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49100" w14:textId="1E9B10E2" w:rsidR="00C43AE1" w:rsidRPr="009B6693" w:rsidRDefault="00C43AE1" w:rsidP="00C43AE1">
      <w:pPr>
        <w:spacing w:line="480" w:lineRule="auto"/>
        <w:jc w:val="center"/>
        <w:rPr>
          <w:rFonts w:ascii="Times New Roman" w:hAnsi="Times New Roman" w:cs="Times New Roman"/>
          <w:sz w:val="24"/>
          <w:szCs w:val="24"/>
        </w:rPr>
      </w:pPr>
      <w:bookmarkStart w:id="0" w:name="_Hlk88154935"/>
      <w:bookmarkEnd w:id="0"/>
    </w:p>
    <w:p w14:paraId="742B9D04" w14:textId="77777777" w:rsidR="00C43AE1" w:rsidRPr="009B6693" w:rsidRDefault="00C43AE1" w:rsidP="00C43AE1">
      <w:pPr>
        <w:spacing w:line="480" w:lineRule="auto"/>
        <w:jc w:val="center"/>
        <w:rPr>
          <w:rFonts w:ascii="Times New Roman" w:hAnsi="Times New Roman" w:cs="Times New Roman"/>
          <w:sz w:val="24"/>
          <w:szCs w:val="24"/>
        </w:rPr>
      </w:pPr>
      <w:r w:rsidRPr="009B6693">
        <w:rPr>
          <w:rFonts w:ascii="Times New Roman" w:hAnsi="Times New Roman" w:cs="Times New Roman"/>
          <w:sz w:val="24"/>
          <w:szCs w:val="24"/>
        </w:rPr>
        <w:t>UNIVERSITY OF OKLAHOMA</w:t>
      </w:r>
    </w:p>
    <w:p w14:paraId="4833917F" w14:textId="77777777" w:rsidR="00C43AE1" w:rsidRPr="009B6693" w:rsidRDefault="00C43AE1" w:rsidP="00C43AE1">
      <w:pPr>
        <w:spacing w:line="480" w:lineRule="auto"/>
        <w:jc w:val="center"/>
        <w:rPr>
          <w:rFonts w:ascii="Times New Roman" w:hAnsi="Times New Roman" w:cs="Times New Roman"/>
          <w:sz w:val="24"/>
          <w:szCs w:val="24"/>
        </w:rPr>
      </w:pPr>
      <w:r w:rsidRPr="009B6693">
        <w:rPr>
          <w:rFonts w:ascii="Times New Roman" w:hAnsi="Times New Roman" w:cs="Times New Roman"/>
          <w:sz w:val="24"/>
          <w:szCs w:val="24"/>
        </w:rPr>
        <w:t>GRADUATE COLLEGE</w:t>
      </w:r>
    </w:p>
    <w:p w14:paraId="7D619677" w14:textId="77777777" w:rsidR="00C43AE1" w:rsidRPr="009B6693" w:rsidRDefault="00C43AE1" w:rsidP="00C43AE1">
      <w:pPr>
        <w:spacing w:line="480" w:lineRule="auto"/>
        <w:jc w:val="center"/>
        <w:rPr>
          <w:rFonts w:ascii="Times New Roman" w:hAnsi="Times New Roman" w:cs="Times New Roman"/>
          <w:sz w:val="24"/>
          <w:szCs w:val="24"/>
        </w:rPr>
      </w:pPr>
    </w:p>
    <w:p w14:paraId="51E74543" w14:textId="77777777" w:rsidR="009E4A78" w:rsidRPr="00CA234E" w:rsidRDefault="009E4A78" w:rsidP="009E4A78">
      <w:pPr>
        <w:spacing w:line="360" w:lineRule="auto"/>
        <w:jc w:val="center"/>
        <w:rPr>
          <w:rFonts w:asciiTheme="majorBidi" w:hAnsiTheme="majorBidi" w:cstheme="majorBidi"/>
          <w:sz w:val="24"/>
          <w:szCs w:val="24"/>
        </w:rPr>
      </w:pPr>
      <w:r>
        <w:rPr>
          <w:rFonts w:asciiTheme="majorBidi" w:hAnsiTheme="majorBidi" w:cstheme="majorBidi"/>
          <w:sz w:val="24"/>
          <w:szCs w:val="24"/>
        </w:rPr>
        <w:t xml:space="preserve">THE USE OF ELECTRONIC CIGARETTES FOR WEIGHT CONTROL AMONG COLLEGE WOMEN: A QUANTITATIVE ANALYSIS </w:t>
      </w:r>
    </w:p>
    <w:p w14:paraId="7003BE60" w14:textId="77777777" w:rsidR="00C43AE1" w:rsidRPr="009B6693" w:rsidRDefault="00C43AE1" w:rsidP="00C43AE1">
      <w:pPr>
        <w:spacing w:line="480" w:lineRule="auto"/>
        <w:jc w:val="center"/>
        <w:rPr>
          <w:rFonts w:ascii="Times New Roman" w:hAnsi="Times New Roman" w:cs="Times New Roman"/>
          <w:sz w:val="24"/>
          <w:szCs w:val="24"/>
        </w:rPr>
      </w:pPr>
    </w:p>
    <w:p w14:paraId="5AAB6A80" w14:textId="77777777" w:rsidR="00C43AE1" w:rsidRPr="009B6693" w:rsidRDefault="00C43AE1" w:rsidP="00C43AE1">
      <w:pPr>
        <w:spacing w:line="480" w:lineRule="auto"/>
        <w:jc w:val="center"/>
        <w:rPr>
          <w:rFonts w:ascii="Times New Roman" w:hAnsi="Times New Roman" w:cs="Times New Roman"/>
          <w:sz w:val="24"/>
          <w:szCs w:val="24"/>
        </w:rPr>
      </w:pPr>
      <w:r w:rsidRPr="009B6693">
        <w:rPr>
          <w:rFonts w:ascii="Times New Roman" w:hAnsi="Times New Roman" w:cs="Times New Roman"/>
          <w:sz w:val="24"/>
          <w:szCs w:val="24"/>
        </w:rPr>
        <w:t>A THESIS</w:t>
      </w:r>
    </w:p>
    <w:p w14:paraId="7D2193A0" w14:textId="77777777" w:rsidR="00C43AE1" w:rsidRPr="009B6693" w:rsidRDefault="00C43AE1" w:rsidP="00C43AE1">
      <w:pPr>
        <w:spacing w:line="480" w:lineRule="auto"/>
        <w:jc w:val="center"/>
        <w:rPr>
          <w:rFonts w:ascii="Times New Roman" w:hAnsi="Times New Roman" w:cs="Times New Roman"/>
          <w:sz w:val="24"/>
          <w:szCs w:val="24"/>
        </w:rPr>
      </w:pPr>
      <w:r w:rsidRPr="009B6693">
        <w:rPr>
          <w:rFonts w:ascii="Times New Roman" w:hAnsi="Times New Roman" w:cs="Times New Roman"/>
          <w:sz w:val="24"/>
          <w:szCs w:val="24"/>
        </w:rPr>
        <w:t>SUBMITTED TO THE GRADUATE FACULTY</w:t>
      </w:r>
    </w:p>
    <w:p w14:paraId="0C296D3F" w14:textId="77777777" w:rsidR="00C43AE1" w:rsidRPr="009B6693" w:rsidRDefault="00C43AE1" w:rsidP="00C43AE1">
      <w:pPr>
        <w:spacing w:line="480" w:lineRule="auto"/>
        <w:jc w:val="center"/>
        <w:rPr>
          <w:rFonts w:ascii="Times New Roman" w:hAnsi="Times New Roman" w:cs="Times New Roman"/>
          <w:sz w:val="24"/>
          <w:szCs w:val="24"/>
        </w:rPr>
      </w:pPr>
      <w:r w:rsidRPr="009B6693">
        <w:rPr>
          <w:rFonts w:ascii="Times New Roman" w:hAnsi="Times New Roman" w:cs="Times New Roman"/>
          <w:sz w:val="24"/>
          <w:szCs w:val="24"/>
        </w:rPr>
        <w:t xml:space="preserve">in partial fulfillment of the requirements for the </w:t>
      </w:r>
    </w:p>
    <w:p w14:paraId="2C50B0C7" w14:textId="77777777" w:rsidR="00C43AE1" w:rsidRPr="009B6693" w:rsidRDefault="00C43AE1" w:rsidP="00C43AE1">
      <w:pPr>
        <w:spacing w:line="480" w:lineRule="auto"/>
        <w:jc w:val="center"/>
        <w:rPr>
          <w:rFonts w:ascii="Times New Roman" w:hAnsi="Times New Roman" w:cs="Times New Roman"/>
          <w:sz w:val="24"/>
          <w:szCs w:val="24"/>
        </w:rPr>
      </w:pPr>
      <w:r w:rsidRPr="009B6693">
        <w:rPr>
          <w:rFonts w:ascii="Times New Roman" w:hAnsi="Times New Roman" w:cs="Times New Roman"/>
          <w:sz w:val="24"/>
          <w:szCs w:val="24"/>
        </w:rPr>
        <w:t>Degree of</w:t>
      </w:r>
    </w:p>
    <w:p w14:paraId="2E9A802F" w14:textId="4666D95D" w:rsidR="00C43AE1" w:rsidRPr="009B6693" w:rsidRDefault="00C43AE1" w:rsidP="00C43AE1">
      <w:pPr>
        <w:spacing w:line="480" w:lineRule="auto"/>
        <w:jc w:val="center"/>
        <w:rPr>
          <w:rFonts w:ascii="Times New Roman" w:hAnsi="Times New Roman" w:cs="Times New Roman"/>
          <w:sz w:val="24"/>
          <w:szCs w:val="24"/>
        </w:rPr>
      </w:pPr>
      <w:r w:rsidRPr="009B6693">
        <w:rPr>
          <w:rFonts w:ascii="Times New Roman" w:hAnsi="Times New Roman" w:cs="Times New Roman"/>
          <w:sz w:val="24"/>
          <w:szCs w:val="24"/>
        </w:rPr>
        <w:t>MASTER OF SCIENCE</w:t>
      </w:r>
      <w:r w:rsidR="006F79CF">
        <w:rPr>
          <w:rFonts w:ascii="Times New Roman" w:hAnsi="Times New Roman" w:cs="Times New Roman"/>
          <w:sz w:val="24"/>
          <w:szCs w:val="24"/>
        </w:rPr>
        <w:t xml:space="preserve"> </w:t>
      </w:r>
    </w:p>
    <w:p w14:paraId="78346642" w14:textId="77777777" w:rsidR="00C43AE1" w:rsidRDefault="00C43AE1" w:rsidP="00C43AE1">
      <w:pPr>
        <w:spacing w:line="480" w:lineRule="auto"/>
        <w:jc w:val="center"/>
        <w:rPr>
          <w:rFonts w:ascii="Times New Roman" w:hAnsi="Times New Roman" w:cs="Times New Roman"/>
          <w:sz w:val="24"/>
          <w:szCs w:val="24"/>
        </w:rPr>
      </w:pPr>
    </w:p>
    <w:p w14:paraId="0D43F45B" w14:textId="77777777" w:rsidR="00C43AE1" w:rsidRDefault="00C43AE1" w:rsidP="00C43AE1">
      <w:pPr>
        <w:spacing w:line="480" w:lineRule="auto"/>
        <w:jc w:val="center"/>
        <w:rPr>
          <w:rFonts w:ascii="Times New Roman" w:hAnsi="Times New Roman" w:cs="Times New Roman"/>
          <w:sz w:val="24"/>
          <w:szCs w:val="24"/>
        </w:rPr>
      </w:pPr>
    </w:p>
    <w:p w14:paraId="0301FCA3" w14:textId="77777777" w:rsidR="00C43AE1" w:rsidRPr="009B6693" w:rsidRDefault="00C43AE1" w:rsidP="00C43AE1">
      <w:pPr>
        <w:spacing w:line="480" w:lineRule="auto"/>
        <w:jc w:val="center"/>
        <w:rPr>
          <w:rFonts w:ascii="Times New Roman" w:hAnsi="Times New Roman" w:cs="Times New Roman"/>
          <w:sz w:val="24"/>
          <w:szCs w:val="24"/>
        </w:rPr>
      </w:pPr>
    </w:p>
    <w:p w14:paraId="7E45A7D1" w14:textId="77777777" w:rsidR="00C43AE1" w:rsidRPr="009B6693" w:rsidRDefault="00C43AE1" w:rsidP="00C43AE1">
      <w:pPr>
        <w:rPr>
          <w:rFonts w:ascii="Times New Roman" w:hAnsi="Times New Roman" w:cs="Times New Roman"/>
          <w:sz w:val="24"/>
          <w:szCs w:val="24"/>
        </w:rPr>
        <w:sectPr w:rsidR="00C43AE1" w:rsidRPr="009B6693" w:rsidSect="00B438D9">
          <w:headerReference w:type="default" r:id="rId8"/>
          <w:headerReference w:type="first" r:id="rId9"/>
          <w:footerReference w:type="first" r:id="rId10"/>
          <w:pgSz w:w="12240" w:h="15840"/>
          <w:pgMar w:top="1440" w:right="1440" w:bottom="1440" w:left="1440" w:header="720" w:footer="720" w:gutter="0"/>
          <w:cols w:space="720"/>
          <w:titlePg/>
          <w:docGrid w:linePitch="360"/>
        </w:sectPr>
      </w:pPr>
    </w:p>
    <w:p w14:paraId="5143FC61" w14:textId="77777777" w:rsidR="00C43AE1" w:rsidRPr="009B6693" w:rsidRDefault="00C43AE1" w:rsidP="00C43AE1">
      <w:pPr>
        <w:spacing w:line="480" w:lineRule="auto"/>
        <w:jc w:val="center"/>
        <w:rPr>
          <w:rFonts w:ascii="Times New Roman" w:hAnsi="Times New Roman" w:cs="Times New Roman"/>
          <w:sz w:val="24"/>
          <w:szCs w:val="24"/>
        </w:rPr>
      </w:pPr>
      <w:r w:rsidRPr="009B6693">
        <w:rPr>
          <w:rFonts w:ascii="Times New Roman" w:hAnsi="Times New Roman" w:cs="Times New Roman"/>
          <w:sz w:val="24"/>
          <w:szCs w:val="24"/>
        </w:rPr>
        <w:t>By</w:t>
      </w:r>
    </w:p>
    <w:p w14:paraId="383604F5" w14:textId="5B566804" w:rsidR="00C43AE1" w:rsidRPr="009B6693" w:rsidRDefault="009E4A78" w:rsidP="00C43AE1">
      <w:pPr>
        <w:jc w:val="center"/>
        <w:rPr>
          <w:rFonts w:ascii="Times New Roman" w:hAnsi="Times New Roman" w:cs="Times New Roman"/>
          <w:bCs/>
          <w:sz w:val="24"/>
          <w:szCs w:val="24"/>
        </w:rPr>
      </w:pPr>
      <w:r>
        <w:rPr>
          <w:rFonts w:ascii="Times New Roman" w:hAnsi="Times New Roman" w:cs="Times New Roman"/>
          <w:bCs/>
          <w:sz w:val="24"/>
          <w:szCs w:val="24"/>
        </w:rPr>
        <w:t>KYRA NEWCOMBE</w:t>
      </w:r>
    </w:p>
    <w:p w14:paraId="0B68FE2E" w14:textId="77777777" w:rsidR="00C43AE1" w:rsidRPr="009B6693" w:rsidRDefault="00C43AE1" w:rsidP="00C43AE1">
      <w:pPr>
        <w:jc w:val="center"/>
        <w:rPr>
          <w:rFonts w:ascii="Times New Roman" w:hAnsi="Times New Roman" w:cs="Times New Roman"/>
          <w:sz w:val="24"/>
          <w:szCs w:val="24"/>
        </w:rPr>
      </w:pPr>
      <w:r w:rsidRPr="009B6693">
        <w:rPr>
          <w:rFonts w:ascii="Times New Roman" w:hAnsi="Times New Roman" w:cs="Times New Roman"/>
          <w:sz w:val="24"/>
          <w:szCs w:val="24"/>
        </w:rPr>
        <w:t>Norman, Oklahoma</w:t>
      </w:r>
    </w:p>
    <w:p w14:paraId="55EBCFA6" w14:textId="77777777" w:rsidR="00C43AE1" w:rsidRPr="009B6693" w:rsidRDefault="00C43AE1" w:rsidP="00C43AE1">
      <w:pPr>
        <w:jc w:val="center"/>
        <w:rPr>
          <w:rFonts w:ascii="Times New Roman" w:hAnsi="Times New Roman" w:cs="Times New Roman"/>
          <w:sz w:val="24"/>
          <w:szCs w:val="24"/>
        </w:rPr>
        <w:sectPr w:rsidR="00C43AE1" w:rsidRPr="009B6693" w:rsidSect="00B438D9">
          <w:type w:val="continuous"/>
          <w:pgSz w:w="12240" w:h="15840"/>
          <w:pgMar w:top="1440" w:right="1440" w:bottom="1440" w:left="1440" w:header="720" w:footer="720" w:gutter="0"/>
          <w:pgNumType w:fmt="lowerRoman"/>
          <w:cols w:space="720"/>
          <w:titlePg/>
          <w:docGrid w:linePitch="360"/>
        </w:sectPr>
      </w:pPr>
    </w:p>
    <w:p w14:paraId="528A0233" w14:textId="0669BAAC" w:rsidR="00C43AE1" w:rsidRPr="009B6693" w:rsidRDefault="00C43AE1" w:rsidP="00C43AE1">
      <w:pPr>
        <w:jc w:val="center"/>
        <w:rPr>
          <w:rFonts w:ascii="Times New Roman" w:hAnsi="Times New Roman" w:cs="Times New Roman"/>
          <w:sz w:val="24"/>
          <w:szCs w:val="24"/>
        </w:rPr>
      </w:pPr>
      <w:r w:rsidRPr="009B6693">
        <w:rPr>
          <w:rFonts w:ascii="Times New Roman" w:hAnsi="Times New Roman" w:cs="Times New Roman"/>
          <w:sz w:val="24"/>
          <w:szCs w:val="24"/>
        </w:rPr>
        <w:t>20</w:t>
      </w:r>
      <w:r>
        <w:rPr>
          <w:rFonts w:ascii="Times New Roman" w:hAnsi="Times New Roman" w:cs="Times New Roman"/>
          <w:sz w:val="24"/>
          <w:szCs w:val="24"/>
        </w:rPr>
        <w:t>2</w:t>
      </w:r>
      <w:r w:rsidR="00D263C0">
        <w:rPr>
          <w:rFonts w:ascii="Times New Roman" w:hAnsi="Times New Roman" w:cs="Times New Roman"/>
          <w:sz w:val="24"/>
          <w:szCs w:val="24"/>
        </w:rPr>
        <w:t>1</w:t>
      </w:r>
    </w:p>
    <w:p w14:paraId="138331C7" w14:textId="77777777" w:rsidR="00C43AE1" w:rsidRPr="009B6693" w:rsidRDefault="00C43AE1" w:rsidP="00C43AE1">
      <w:pPr>
        <w:jc w:val="center"/>
        <w:rPr>
          <w:rFonts w:ascii="Times New Roman" w:hAnsi="Times New Roman" w:cs="Times New Roman"/>
          <w:sz w:val="24"/>
          <w:szCs w:val="24"/>
        </w:rPr>
      </w:pPr>
    </w:p>
    <w:p w14:paraId="2B194B34" w14:textId="77777777" w:rsidR="00C43AE1" w:rsidRPr="009B6693" w:rsidRDefault="00C43AE1" w:rsidP="00C43AE1">
      <w:pPr>
        <w:jc w:val="center"/>
        <w:rPr>
          <w:rFonts w:ascii="Times New Roman" w:hAnsi="Times New Roman" w:cs="Times New Roman"/>
          <w:sz w:val="24"/>
          <w:szCs w:val="24"/>
        </w:rPr>
      </w:pPr>
    </w:p>
    <w:p w14:paraId="0466CE4E" w14:textId="77777777" w:rsidR="00C43AE1" w:rsidRPr="009B6693" w:rsidRDefault="00C43AE1" w:rsidP="00C43AE1">
      <w:pPr>
        <w:jc w:val="center"/>
        <w:rPr>
          <w:rFonts w:ascii="Times New Roman" w:hAnsi="Times New Roman" w:cs="Times New Roman"/>
          <w:sz w:val="24"/>
          <w:szCs w:val="24"/>
        </w:rPr>
      </w:pPr>
    </w:p>
    <w:p w14:paraId="77053397" w14:textId="77777777" w:rsidR="00C43AE1" w:rsidRDefault="00C43AE1" w:rsidP="00C43AE1">
      <w:pPr>
        <w:jc w:val="center"/>
        <w:rPr>
          <w:rFonts w:ascii="Times New Roman" w:hAnsi="Times New Roman" w:cs="Times New Roman"/>
          <w:bCs/>
          <w:sz w:val="24"/>
          <w:szCs w:val="24"/>
        </w:rPr>
      </w:pPr>
    </w:p>
    <w:p w14:paraId="1D991CF9" w14:textId="77777777" w:rsidR="00C43AE1" w:rsidRDefault="00C43AE1" w:rsidP="00C43AE1">
      <w:pPr>
        <w:jc w:val="center"/>
        <w:rPr>
          <w:rFonts w:ascii="Times New Roman" w:hAnsi="Times New Roman" w:cs="Times New Roman"/>
          <w:bCs/>
          <w:sz w:val="24"/>
          <w:szCs w:val="24"/>
        </w:rPr>
      </w:pPr>
    </w:p>
    <w:p w14:paraId="15F92C57" w14:textId="77777777" w:rsidR="00C43AE1" w:rsidRDefault="00C43AE1" w:rsidP="00C43AE1">
      <w:pPr>
        <w:jc w:val="center"/>
        <w:rPr>
          <w:rFonts w:ascii="Times New Roman" w:hAnsi="Times New Roman" w:cs="Times New Roman"/>
          <w:bCs/>
          <w:sz w:val="24"/>
          <w:szCs w:val="24"/>
        </w:rPr>
      </w:pPr>
    </w:p>
    <w:p w14:paraId="1EBBDA0A" w14:textId="77777777" w:rsidR="009E4A78" w:rsidRPr="00CA234E" w:rsidRDefault="009E4A78" w:rsidP="009E4A78">
      <w:pPr>
        <w:spacing w:line="360" w:lineRule="auto"/>
        <w:jc w:val="center"/>
        <w:rPr>
          <w:rFonts w:asciiTheme="majorBidi" w:hAnsiTheme="majorBidi" w:cstheme="majorBidi"/>
          <w:sz w:val="24"/>
          <w:szCs w:val="24"/>
        </w:rPr>
      </w:pPr>
      <w:r>
        <w:rPr>
          <w:rFonts w:asciiTheme="majorBidi" w:hAnsiTheme="majorBidi" w:cstheme="majorBidi"/>
          <w:sz w:val="24"/>
          <w:szCs w:val="24"/>
        </w:rPr>
        <w:t xml:space="preserve">THE USE OF ELECTRONIC CIGARETTES FOR WEIGHT CONTROL AMONG COLLEGE WOMEN: A QUANTITATIVE ANALYSIS </w:t>
      </w:r>
    </w:p>
    <w:p w14:paraId="4FFBC7C6" w14:textId="77777777" w:rsidR="00C43AE1" w:rsidRPr="009B6693" w:rsidRDefault="00C43AE1" w:rsidP="00C43AE1">
      <w:pPr>
        <w:spacing w:line="480" w:lineRule="auto"/>
        <w:jc w:val="center"/>
        <w:rPr>
          <w:rFonts w:ascii="Times New Roman" w:hAnsi="Times New Roman" w:cs="Times New Roman"/>
          <w:sz w:val="24"/>
          <w:szCs w:val="24"/>
        </w:rPr>
      </w:pPr>
    </w:p>
    <w:p w14:paraId="092BD98A" w14:textId="77777777" w:rsidR="00C43AE1" w:rsidRPr="009B6693" w:rsidRDefault="00C43AE1" w:rsidP="00C43AE1">
      <w:pPr>
        <w:spacing w:line="240" w:lineRule="auto"/>
        <w:jc w:val="center"/>
        <w:rPr>
          <w:rFonts w:ascii="Times New Roman" w:hAnsi="Times New Roman" w:cs="Times New Roman"/>
          <w:sz w:val="24"/>
          <w:szCs w:val="24"/>
        </w:rPr>
      </w:pPr>
      <w:r w:rsidRPr="009B6693">
        <w:rPr>
          <w:rFonts w:ascii="Times New Roman" w:hAnsi="Times New Roman" w:cs="Times New Roman"/>
          <w:sz w:val="24"/>
          <w:szCs w:val="24"/>
        </w:rPr>
        <w:t xml:space="preserve">A THESIS APPROVED FOR THE </w:t>
      </w:r>
    </w:p>
    <w:p w14:paraId="7245381B" w14:textId="77777777" w:rsidR="00C43AE1" w:rsidRPr="009B6693" w:rsidRDefault="00C43AE1" w:rsidP="00C43AE1">
      <w:pPr>
        <w:spacing w:line="240" w:lineRule="auto"/>
        <w:jc w:val="center"/>
        <w:rPr>
          <w:rFonts w:ascii="Times New Roman" w:hAnsi="Times New Roman" w:cs="Times New Roman"/>
          <w:sz w:val="24"/>
          <w:szCs w:val="24"/>
        </w:rPr>
      </w:pPr>
      <w:r w:rsidRPr="009B6693">
        <w:rPr>
          <w:rFonts w:ascii="Times New Roman" w:hAnsi="Times New Roman" w:cs="Times New Roman"/>
          <w:sz w:val="24"/>
          <w:szCs w:val="24"/>
        </w:rPr>
        <w:t>DEPARTMENT OF HEALTH AND EXERCISE SCIENCE</w:t>
      </w:r>
    </w:p>
    <w:p w14:paraId="64864DC1" w14:textId="77777777" w:rsidR="00C43AE1" w:rsidRPr="009B6693" w:rsidRDefault="00C43AE1" w:rsidP="00C43AE1">
      <w:pPr>
        <w:spacing w:line="480" w:lineRule="auto"/>
        <w:jc w:val="center"/>
        <w:rPr>
          <w:rFonts w:ascii="Times New Roman" w:hAnsi="Times New Roman" w:cs="Times New Roman"/>
          <w:sz w:val="24"/>
          <w:szCs w:val="24"/>
        </w:rPr>
      </w:pPr>
    </w:p>
    <w:p w14:paraId="0F61DF53" w14:textId="77777777" w:rsidR="00C43AE1" w:rsidRDefault="00C43AE1" w:rsidP="00C43AE1">
      <w:pPr>
        <w:spacing w:line="480" w:lineRule="auto"/>
        <w:jc w:val="center"/>
        <w:rPr>
          <w:rFonts w:ascii="Times New Roman" w:hAnsi="Times New Roman" w:cs="Times New Roman"/>
          <w:sz w:val="24"/>
          <w:szCs w:val="24"/>
        </w:rPr>
      </w:pPr>
      <w:r w:rsidRPr="009B6693">
        <w:rPr>
          <w:rFonts w:ascii="Times New Roman" w:hAnsi="Times New Roman" w:cs="Times New Roman"/>
          <w:sz w:val="24"/>
          <w:szCs w:val="24"/>
        </w:rPr>
        <w:t>BY</w:t>
      </w:r>
      <w:r>
        <w:rPr>
          <w:rFonts w:ascii="Times New Roman" w:hAnsi="Times New Roman" w:cs="Times New Roman"/>
          <w:sz w:val="24"/>
          <w:szCs w:val="24"/>
        </w:rPr>
        <w:t xml:space="preserve"> THE COMMITTEE CONSISTING OF</w:t>
      </w:r>
    </w:p>
    <w:p w14:paraId="0C4BE709" w14:textId="77777777" w:rsidR="006357E7" w:rsidRPr="009B6693" w:rsidRDefault="006357E7" w:rsidP="00C43AE1">
      <w:pPr>
        <w:spacing w:line="480" w:lineRule="auto"/>
        <w:jc w:val="center"/>
        <w:rPr>
          <w:rFonts w:ascii="Times New Roman" w:hAnsi="Times New Roman" w:cs="Times New Roman"/>
          <w:sz w:val="24"/>
          <w:szCs w:val="24"/>
        </w:rPr>
      </w:pPr>
    </w:p>
    <w:p w14:paraId="1B80E59C" w14:textId="77777777" w:rsidR="00772014" w:rsidRDefault="00772014" w:rsidP="00772014">
      <w:pPr>
        <w:rPr>
          <w:rFonts w:ascii="Times New Roman" w:hAnsi="Times New Roman" w:cs="Times New Roman"/>
          <w:sz w:val="24"/>
          <w:szCs w:val="24"/>
          <w:lang w:val="it-IT"/>
        </w:rPr>
      </w:pPr>
    </w:p>
    <w:p w14:paraId="31A92723" w14:textId="0D2C11EC" w:rsidR="00772014" w:rsidRDefault="00772014" w:rsidP="006357E7">
      <w:pPr>
        <w:jc w:val="right"/>
        <w:rPr>
          <w:rFonts w:ascii="Times New Roman" w:hAnsi="Times New Roman" w:cs="Times New Roman"/>
          <w:sz w:val="24"/>
          <w:szCs w:val="24"/>
          <w:lang w:val="it-IT"/>
        </w:rPr>
      </w:pPr>
      <w:r>
        <w:rPr>
          <w:rFonts w:ascii="Times New Roman" w:hAnsi="Times New Roman" w:cs="Times New Roman"/>
          <w:sz w:val="24"/>
          <w:szCs w:val="24"/>
          <w:lang w:val="it-IT"/>
        </w:rPr>
        <w:t>Dr. Lois Coleman, Chair</w:t>
      </w:r>
    </w:p>
    <w:p w14:paraId="18548498" w14:textId="77777777" w:rsidR="006357E7" w:rsidRDefault="006357E7" w:rsidP="006357E7">
      <w:pPr>
        <w:jc w:val="right"/>
        <w:rPr>
          <w:rFonts w:ascii="Times New Roman" w:hAnsi="Times New Roman" w:cs="Times New Roman"/>
          <w:sz w:val="24"/>
          <w:szCs w:val="24"/>
          <w:lang w:val="it-IT"/>
        </w:rPr>
      </w:pPr>
    </w:p>
    <w:p w14:paraId="2D1D9074" w14:textId="445FB993" w:rsidR="00772014" w:rsidRDefault="00772014" w:rsidP="006357E7">
      <w:pPr>
        <w:jc w:val="right"/>
        <w:rPr>
          <w:rFonts w:ascii="Times New Roman" w:hAnsi="Times New Roman" w:cs="Times New Roman"/>
          <w:sz w:val="24"/>
          <w:szCs w:val="24"/>
          <w:lang w:val="it-IT"/>
        </w:rPr>
      </w:pPr>
      <w:r>
        <w:rPr>
          <w:rFonts w:ascii="Times New Roman" w:hAnsi="Times New Roman" w:cs="Times New Roman"/>
          <w:sz w:val="24"/>
          <w:szCs w:val="24"/>
          <w:lang w:val="it-IT"/>
        </w:rPr>
        <w:t>Dr. Marshall Cheney</w:t>
      </w:r>
    </w:p>
    <w:p w14:paraId="3632FD22" w14:textId="77777777" w:rsidR="006357E7" w:rsidRDefault="006357E7" w:rsidP="006357E7">
      <w:pPr>
        <w:jc w:val="right"/>
        <w:rPr>
          <w:rFonts w:ascii="Times New Roman" w:hAnsi="Times New Roman" w:cs="Times New Roman"/>
          <w:sz w:val="24"/>
          <w:szCs w:val="24"/>
          <w:lang w:val="it-IT"/>
        </w:rPr>
      </w:pPr>
    </w:p>
    <w:p w14:paraId="062A1718" w14:textId="40C6DF65" w:rsidR="00772014" w:rsidRDefault="00772014" w:rsidP="006357E7">
      <w:pPr>
        <w:jc w:val="right"/>
        <w:rPr>
          <w:rFonts w:ascii="Times New Roman" w:hAnsi="Times New Roman" w:cs="Times New Roman"/>
          <w:sz w:val="24"/>
          <w:szCs w:val="24"/>
          <w:lang w:val="it-IT"/>
        </w:rPr>
      </w:pPr>
      <w:r>
        <w:rPr>
          <w:rFonts w:ascii="Times New Roman" w:hAnsi="Times New Roman" w:cs="Times New Roman"/>
          <w:sz w:val="24"/>
          <w:szCs w:val="24"/>
          <w:lang w:val="it-IT"/>
        </w:rPr>
        <w:t>Dr. Yu Lu</w:t>
      </w:r>
    </w:p>
    <w:p w14:paraId="1713F1A9" w14:textId="77777777" w:rsidR="00C43AE1" w:rsidRDefault="00C43AE1" w:rsidP="00C43AE1">
      <w:pPr>
        <w:rPr>
          <w:rFonts w:ascii="Times New Roman" w:hAnsi="Times New Roman" w:cs="Times New Roman"/>
          <w:sz w:val="24"/>
          <w:szCs w:val="24"/>
          <w:lang w:val="it-IT"/>
        </w:rPr>
      </w:pPr>
    </w:p>
    <w:p w14:paraId="2F13BC81" w14:textId="77777777" w:rsidR="006F79CF" w:rsidRPr="006F79CF" w:rsidRDefault="006F79CF" w:rsidP="006F79CF">
      <w:pPr>
        <w:spacing w:after="0" w:line="480" w:lineRule="auto"/>
        <w:jc w:val="center"/>
        <w:rPr>
          <w:rFonts w:ascii="Times New Roman" w:eastAsia="Times New Roman" w:hAnsi="Times New Roman" w:cs="Times New Roman"/>
          <w:sz w:val="24"/>
          <w:szCs w:val="24"/>
        </w:rPr>
      </w:pPr>
    </w:p>
    <w:p w14:paraId="23337649" w14:textId="77777777" w:rsidR="006F79CF" w:rsidRPr="006F79CF" w:rsidRDefault="006F79CF" w:rsidP="006F79CF">
      <w:pPr>
        <w:spacing w:after="0" w:line="480" w:lineRule="auto"/>
        <w:jc w:val="right"/>
        <w:rPr>
          <w:rFonts w:ascii="Times New Roman" w:eastAsia="Times New Roman" w:hAnsi="Times New Roman" w:cs="Times New Roman"/>
          <w:sz w:val="24"/>
          <w:szCs w:val="24"/>
        </w:rPr>
      </w:pPr>
    </w:p>
    <w:p w14:paraId="732AA853" w14:textId="77777777" w:rsidR="00C43AE1" w:rsidRDefault="00C43AE1" w:rsidP="00C43AE1">
      <w:pPr>
        <w:rPr>
          <w:rFonts w:ascii="Times New Roman" w:hAnsi="Times New Roman" w:cs="Times New Roman"/>
          <w:sz w:val="24"/>
          <w:szCs w:val="24"/>
          <w:lang w:val="it-IT"/>
        </w:rPr>
      </w:pPr>
    </w:p>
    <w:p w14:paraId="7C8E621C" w14:textId="77777777" w:rsidR="00C43AE1" w:rsidRDefault="00C43AE1" w:rsidP="009E4A78">
      <w:pPr>
        <w:rPr>
          <w:rFonts w:ascii="Times New Roman" w:hAnsi="Times New Roman" w:cs="Times New Roman"/>
          <w:sz w:val="24"/>
          <w:szCs w:val="24"/>
          <w:lang w:val="it-IT"/>
        </w:rPr>
      </w:pPr>
    </w:p>
    <w:p w14:paraId="1AC1D689" w14:textId="57F0006B" w:rsidR="009E4A78" w:rsidRDefault="009E4A78" w:rsidP="009E4A78">
      <w:pPr>
        <w:rPr>
          <w:rFonts w:ascii="Times New Roman" w:hAnsi="Times New Roman" w:cs="Times New Roman"/>
          <w:sz w:val="24"/>
          <w:szCs w:val="24"/>
          <w:lang w:val="it-IT"/>
        </w:rPr>
        <w:sectPr w:rsidR="009E4A78" w:rsidSect="00B438D9">
          <w:headerReference w:type="default" r:id="rId11"/>
          <w:type w:val="continuous"/>
          <w:pgSz w:w="12240" w:h="15840"/>
          <w:pgMar w:top="1440" w:right="1440" w:bottom="1440" w:left="1440" w:header="720" w:footer="720" w:gutter="0"/>
          <w:pgNumType w:fmt="lowerRoman" w:start="1"/>
          <w:cols w:space="720"/>
          <w:titlePg/>
          <w:docGrid w:linePitch="360"/>
        </w:sectPr>
      </w:pPr>
    </w:p>
    <w:p w14:paraId="69A5C6E2" w14:textId="77777777" w:rsidR="00C43AE1" w:rsidRDefault="00C43AE1" w:rsidP="009E4A78">
      <w:pPr>
        <w:rPr>
          <w:rFonts w:ascii="Times New Roman" w:hAnsi="Times New Roman" w:cs="Times New Roman"/>
          <w:sz w:val="24"/>
          <w:szCs w:val="24"/>
          <w:lang w:val="it-IT"/>
        </w:rPr>
      </w:pPr>
    </w:p>
    <w:p w14:paraId="17CBB59A" w14:textId="51585D76" w:rsidR="00C43AE1" w:rsidRDefault="00C43AE1" w:rsidP="00C43AE1">
      <w:pPr>
        <w:jc w:val="center"/>
        <w:rPr>
          <w:rFonts w:ascii="Times New Roman" w:hAnsi="Times New Roman" w:cs="Times New Roman"/>
          <w:sz w:val="24"/>
          <w:szCs w:val="24"/>
          <w:lang w:val="it-IT"/>
        </w:rPr>
      </w:pPr>
    </w:p>
    <w:p w14:paraId="460652FB" w14:textId="7BAA3C39" w:rsidR="009E4A78" w:rsidRDefault="009E4A78" w:rsidP="00C43AE1">
      <w:pPr>
        <w:jc w:val="center"/>
        <w:rPr>
          <w:rFonts w:ascii="Times New Roman" w:hAnsi="Times New Roman" w:cs="Times New Roman"/>
          <w:sz w:val="24"/>
          <w:szCs w:val="24"/>
          <w:lang w:val="it-IT"/>
        </w:rPr>
      </w:pPr>
    </w:p>
    <w:p w14:paraId="4CD55D21" w14:textId="30628FBC" w:rsidR="009E4A78" w:rsidRDefault="009E4A78" w:rsidP="00C43AE1">
      <w:pPr>
        <w:jc w:val="center"/>
        <w:rPr>
          <w:rFonts w:ascii="Times New Roman" w:hAnsi="Times New Roman" w:cs="Times New Roman"/>
          <w:sz w:val="24"/>
          <w:szCs w:val="24"/>
          <w:lang w:val="it-IT"/>
        </w:rPr>
      </w:pPr>
    </w:p>
    <w:p w14:paraId="5030E37B" w14:textId="7E93CAC2" w:rsidR="009E4A78" w:rsidRDefault="009E4A78" w:rsidP="00C43AE1">
      <w:pPr>
        <w:jc w:val="center"/>
        <w:rPr>
          <w:rFonts w:ascii="Times New Roman" w:hAnsi="Times New Roman" w:cs="Times New Roman"/>
          <w:sz w:val="24"/>
          <w:szCs w:val="24"/>
          <w:lang w:val="it-IT"/>
        </w:rPr>
      </w:pPr>
    </w:p>
    <w:p w14:paraId="06D675F5" w14:textId="6C77E6AF" w:rsidR="009E4A78" w:rsidRDefault="009E4A78" w:rsidP="00C43AE1">
      <w:pPr>
        <w:jc w:val="center"/>
        <w:rPr>
          <w:rFonts w:ascii="Times New Roman" w:hAnsi="Times New Roman" w:cs="Times New Roman"/>
          <w:sz w:val="24"/>
          <w:szCs w:val="24"/>
          <w:lang w:val="it-IT"/>
        </w:rPr>
      </w:pPr>
    </w:p>
    <w:p w14:paraId="4ED9A7A2" w14:textId="0F00C699" w:rsidR="009E4A78" w:rsidRDefault="009E4A78" w:rsidP="00C43AE1">
      <w:pPr>
        <w:jc w:val="center"/>
        <w:rPr>
          <w:rFonts w:ascii="Times New Roman" w:hAnsi="Times New Roman" w:cs="Times New Roman"/>
          <w:sz w:val="24"/>
          <w:szCs w:val="24"/>
          <w:lang w:val="it-IT"/>
        </w:rPr>
      </w:pPr>
    </w:p>
    <w:p w14:paraId="2BCF9FC5" w14:textId="57310748" w:rsidR="009E4A78" w:rsidRDefault="009E4A78" w:rsidP="00C43AE1">
      <w:pPr>
        <w:jc w:val="center"/>
        <w:rPr>
          <w:rFonts w:ascii="Times New Roman" w:hAnsi="Times New Roman" w:cs="Times New Roman"/>
          <w:sz w:val="24"/>
          <w:szCs w:val="24"/>
          <w:lang w:val="it-IT"/>
        </w:rPr>
      </w:pPr>
    </w:p>
    <w:p w14:paraId="0EF13046" w14:textId="55D59C1C" w:rsidR="009E4A78" w:rsidRDefault="009E4A78" w:rsidP="00C43AE1">
      <w:pPr>
        <w:jc w:val="center"/>
        <w:rPr>
          <w:rFonts w:ascii="Times New Roman" w:hAnsi="Times New Roman" w:cs="Times New Roman"/>
          <w:sz w:val="24"/>
          <w:szCs w:val="24"/>
          <w:lang w:val="it-IT"/>
        </w:rPr>
      </w:pPr>
    </w:p>
    <w:p w14:paraId="7ED2BE3A" w14:textId="75D8B206" w:rsidR="009E4A78" w:rsidRDefault="009E4A78" w:rsidP="00C43AE1">
      <w:pPr>
        <w:jc w:val="center"/>
        <w:rPr>
          <w:rFonts w:ascii="Times New Roman" w:hAnsi="Times New Roman" w:cs="Times New Roman"/>
          <w:sz w:val="24"/>
          <w:szCs w:val="24"/>
          <w:lang w:val="it-IT"/>
        </w:rPr>
      </w:pPr>
    </w:p>
    <w:p w14:paraId="1532933B" w14:textId="50470C6F" w:rsidR="009E4A78" w:rsidRDefault="009E4A78" w:rsidP="00C43AE1">
      <w:pPr>
        <w:jc w:val="center"/>
        <w:rPr>
          <w:rFonts w:ascii="Times New Roman" w:hAnsi="Times New Roman" w:cs="Times New Roman"/>
          <w:sz w:val="24"/>
          <w:szCs w:val="24"/>
          <w:lang w:val="it-IT"/>
        </w:rPr>
      </w:pPr>
    </w:p>
    <w:p w14:paraId="50B4DB89" w14:textId="4556EF1C" w:rsidR="009E4A78" w:rsidRDefault="009E4A78" w:rsidP="00C43AE1">
      <w:pPr>
        <w:jc w:val="center"/>
        <w:rPr>
          <w:rFonts w:ascii="Times New Roman" w:hAnsi="Times New Roman" w:cs="Times New Roman"/>
          <w:sz w:val="24"/>
          <w:szCs w:val="24"/>
          <w:lang w:val="it-IT"/>
        </w:rPr>
      </w:pPr>
    </w:p>
    <w:p w14:paraId="331FE4EE" w14:textId="699E5D8B" w:rsidR="009E4A78" w:rsidRDefault="009E4A78" w:rsidP="00C43AE1">
      <w:pPr>
        <w:jc w:val="center"/>
        <w:rPr>
          <w:rFonts w:ascii="Times New Roman" w:hAnsi="Times New Roman" w:cs="Times New Roman"/>
          <w:sz w:val="24"/>
          <w:szCs w:val="24"/>
          <w:lang w:val="it-IT"/>
        </w:rPr>
      </w:pPr>
    </w:p>
    <w:p w14:paraId="7B778A97" w14:textId="340CAEAE" w:rsidR="009E4A78" w:rsidRDefault="009E4A78" w:rsidP="00C43AE1">
      <w:pPr>
        <w:jc w:val="center"/>
        <w:rPr>
          <w:rFonts w:ascii="Times New Roman" w:hAnsi="Times New Roman" w:cs="Times New Roman"/>
          <w:sz w:val="24"/>
          <w:szCs w:val="24"/>
          <w:lang w:val="it-IT"/>
        </w:rPr>
      </w:pPr>
    </w:p>
    <w:p w14:paraId="65960B5F" w14:textId="483F2443" w:rsidR="009E4A78" w:rsidRDefault="009E4A78" w:rsidP="00C43AE1">
      <w:pPr>
        <w:jc w:val="center"/>
        <w:rPr>
          <w:rFonts w:ascii="Times New Roman" w:hAnsi="Times New Roman" w:cs="Times New Roman"/>
          <w:sz w:val="24"/>
          <w:szCs w:val="24"/>
          <w:lang w:val="it-IT"/>
        </w:rPr>
      </w:pPr>
    </w:p>
    <w:p w14:paraId="395EF5A2" w14:textId="0B0212C9" w:rsidR="009E4A78" w:rsidRDefault="009E4A78" w:rsidP="00C43AE1">
      <w:pPr>
        <w:jc w:val="center"/>
        <w:rPr>
          <w:rFonts w:ascii="Times New Roman" w:hAnsi="Times New Roman" w:cs="Times New Roman"/>
          <w:sz w:val="24"/>
          <w:szCs w:val="24"/>
          <w:lang w:val="it-IT"/>
        </w:rPr>
      </w:pPr>
    </w:p>
    <w:p w14:paraId="69974EB5" w14:textId="6CB35D9A" w:rsidR="009E4A78" w:rsidRDefault="009E4A78" w:rsidP="00C43AE1">
      <w:pPr>
        <w:jc w:val="center"/>
        <w:rPr>
          <w:rFonts w:ascii="Times New Roman" w:hAnsi="Times New Roman" w:cs="Times New Roman"/>
          <w:sz w:val="24"/>
          <w:szCs w:val="24"/>
          <w:lang w:val="it-IT"/>
        </w:rPr>
      </w:pPr>
    </w:p>
    <w:p w14:paraId="381AD3B5" w14:textId="78389CD8" w:rsidR="009E4A78" w:rsidRDefault="009E4A78" w:rsidP="00C43AE1">
      <w:pPr>
        <w:jc w:val="center"/>
        <w:rPr>
          <w:rFonts w:ascii="Times New Roman" w:hAnsi="Times New Roman" w:cs="Times New Roman"/>
          <w:sz w:val="24"/>
          <w:szCs w:val="24"/>
          <w:lang w:val="it-IT"/>
        </w:rPr>
      </w:pPr>
    </w:p>
    <w:p w14:paraId="2EE5FF5C" w14:textId="48822DAF" w:rsidR="009E4A78" w:rsidRDefault="009E4A78" w:rsidP="00C43AE1">
      <w:pPr>
        <w:jc w:val="center"/>
        <w:rPr>
          <w:rFonts w:ascii="Times New Roman" w:hAnsi="Times New Roman" w:cs="Times New Roman"/>
          <w:sz w:val="24"/>
          <w:szCs w:val="24"/>
          <w:lang w:val="it-IT"/>
        </w:rPr>
      </w:pPr>
    </w:p>
    <w:p w14:paraId="451F746E" w14:textId="62C28257" w:rsidR="009E4A78" w:rsidRDefault="009E4A78" w:rsidP="00C43AE1">
      <w:pPr>
        <w:jc w:val="center"/>
        <w:rPr>
          <w:rFonts w:ascii="Times New Roman" w:hAnsi="Times New Roman" w:cs="Times New Roman"/>
          <w:sz w:val="24"/>
          <w:szCs w:val="24"/>
          <w:lang w:val="it-IT"/>
        </w:rPr>
      </w:pPr>
    </w:p>
    <w:p w14:paraId="5B0F3066" w14:textId="70C0AF5D" w:rsidR="009E4A78" w:rsidRDefault="009E4A78" w:rsidP="00C43AE1">
      <w:pPr>
        <w:jc w:val="center"/>
        <w:rPr>
          <w:rFonts w:ascii="Times New Roman" w:hAnsi="Times New Roman" w:cs="Times New Roman"/>
          <w:sz w:val="24"/>
          <w:szCs w:val="24"/>
          <w:lang w:val="it-IT"/>
        </w:rPr>
      </w:pPr>
    </w:p>
    <w:p w14:paraId="2B147BB9" w14:textId="4BDB2247" w:rsidR="009E4A78" w:rsidRDefault="009E4A78" w:rsidP="00C43AE1">
      <w:pPr>
        <w:jc w:val="center"/>
        <w:rPr>
          <w:rFonts w:ascii="Times New Roman" w:hAnsi="Times New Roman" w:cs="Times New Roman"/>
          <w:sz w:val="24"/>
          <w:szCs w:val="24"/>
          <w:lang w:val="it-IT"/>
        </w:rPr>
      </w:pPr>
    </w:p>
    <w:p w14:paraId="30BECEDE" w14:textId="2312E2A8" w:rsidR="009E4A78" w:rsidRDefault="009E4A78" w:rsidP="00C43AE1">
      <w:pPr>
        <w:jc w:val="center"/>
        <w:rPr>
          <w:rFonts w:ascii="Times New Roman" w:hAnsi="Times New Roman" w:cs="Times New Roman"/>
          <w:sz w:val="24"/>
          <w:szCs w:val="24"/>
          <w:lang w:val="it-IT"/>
        </w:rPr>
      </w:pPr>
    </w:p>
    <w:p w14:paraId="268E0FDD" w14:textId="33035A0B" w:rsidR="009E4A78" w:rsidRDefault="009E4A78" w:rsidP="00C43AE1">
      <w:pPr>
        <w:jc w:val="center"/>
        <w:rPr>
          <w:rFonts w:ascii="Times New Roman" w:hAnsi="Times New Roman" w:cs="Times New Roman"/>
          <w:sz w:val="24"/>
          <w:szCs w:val="24"/>
          <w:lang w:val="it-IT"/>
        </w:rPr>
      </w:pPr>
    </w:p>
    <w:p w14:paraId="22A219C9" w14:textId="77777777" w:rsidR="009E4A78" w:rsidRDefault="009E4A78" w:rsidP="00C43AE1">
      <w:pPr>
        <w:jc w:val="center"/>
        <w:rPr>
          <w:rFonts w:ascii="Times New Roman" w:hAnsi="Times New Roman" w:cs="Times New Roman"/>
          <w:sz w:val="24"/>
          <w:szCs w:val="24"/>
          <w:lang w:val="it-IT"/>
        </w:rPr>
      </w:pPr>
    </w:p>
    <w:p w14:paraId="3148CFCB" w14:textId="77777777" w:rsidR="009E4A78" w:rsidRDefault="009E4A78" w:rsidP="00C43AE1">
      <w:pPr>
        <w:jc w:val="center"/>
        <w:rPr>
          <w:rFonts w:ascii="Times New Roman" w:hAnsi="Times New Roman" w:cs="Times New Roman"/>
          <w:sz w:val="24"/>
          <w:szCs w:val="24"/>
          <w:lang w:val="it-IT"/>
        </w:rPr>
      </w:pPr>
    </w:p>
    <w:p w14:paraId="7D02A531" w14:textId="0186087F" w:rsidR="00C43AE1" w:rsidRPr="00622E01" w:rsidRDefault="00C43AE1" w:rsidP="00C43AE1">
      <w:pPr>
        <w:jc w:val="center"/>
        <w:rPr>
          <w:rFonts w:ascii="Times New Roman" w:hAnsi="Times New Roman" w:cs="Times New Roman"/>
          <w:sz w:val="24"/>
          <w:szCs w:val="24"/>
          <w:lang w:val="it-IT"/>
        </w:rPr>
      </w:pPr>
      <w:r w:rsidRPr="00622E01">
        <w:rPr>
          <w:rFonts w:ascii="Times New Roman" w:hAnsi="Times New Roman" w:cs="Times New Roman"/>
          <w:sz w:val="24"/>
          <w:szCs w:val="24"/>
          <w:lang w:val="it-IT"/>
        </w:rPr>
        <w:t xml:space="preserve">© Copyright by </w:t>
      </w:r>
      <w:r w:rsidR="00F81DB5">
        <w:rPr>
          <w:rFonts w:ascii="Times New Roman" w:hAnsi="Times New Roman" w:cs="Times New Roman"/>
          <w:sz w:val="24"/>
          <w:szCs w:val="24"/>
          <w:lang w:val="it-IT"/>
        </w:rPr>
        <w:t>KYRA NEWCOMBE</w:t>
      </w:r>
      <w:r w:rsidRPr="00622E01">
        <w:rPr>
          <w:rFonts w:ascii="Times New Roman" w:hAnsi="Times New Roman" w:cs="Times New Roman"/>
          <w:sz w:val="24"/>
          <w:szCs w:val="24"/>
          <w:lang w:val="it-IT"/>
        </w:rPr>
        <w:t xml:space="preserve"> </w:t>
      </w:r>
      <w:r>
        <w:rPr>
          <w:rFonts w:ascii="Times New Roman" w:hAnsi="Times New Roman" w:cs="Times New Roman"/>
          <w:sz w:val="24"/>
          <w:szCs w:val="24"/>
          <w:lang w:val="it-IT"/>
        </w:rPr>
        <w:t>20</w:t>
      </w:r>
      <w:r w:rsidR="009E4A78">
        <w:rPr>
          <w:rFonts w:ascii="Times New Roman" w:hAnsi="Times New Roman" w:cs="Times New Roman"/>
          <w:sz w:val="24"/>
          <w:szCs w:val="24"/>
          <w:lang w:val="it-IT"/>
        </w:rPr>
        <w:t>21</w:t>
      </w:r>
    </w:p>
    <w:p w14:paraId="6988373E" w14:textId="77777777" w:rsidR="00C43AE1" w:rsidRDefault="00C43AE1" w:rsidP="00C43AE1">
      <w:pPr>
        <w:jc w:val="center"/>
        <w:rPr>
          <w:rFonts w:ascii="Times New Roman" w:hAnsi="Times New Roman" w:cs="Times New Roman"/>
          <w:sz w:val="24"/>
          <w:szCs w:val="24"/>
          <w:lang w:val="it-IT"/>
        </w:rPr>
      </w:pPr>
      <w:r w:rsidRPr="00622E01">
        <w:rPr>
          <w:rFonts w:ascii="Times New Roman" w:hAnsi="Times New Roman" w:cs="Times New Roman"/>
          <w:sz w:val="24"/>
          <w:szCs w:val="24"/>
          <w:lang w:val="it-IT"/>
        </w:rPr>
        <w:t>All Rights Reserved.</w:t>
      </w:r>
      <w:r>
        <w:rPr>
          <w:rFonts w:ascii="Times New Roman" w:hAnsi="Times New Roman" w:cs="Times New Roman"/>
          <w:sz w:val="24"/>
          <w:szCs w:val="24"/>
          <w:lang w:val="it-IT"/>
        </w:rPr>
        <w:t xml:space="preserve"> </w:t>
      </w:r>
    </w:p>
    <w:p w14:paraId="29BC3BD6" w14:textId="77777777" w:rsidR="00C43AE1" w:rsidRDefault="00C43AE1" w:rsidP="00C43AE1">
      <w:pPr>
        <w:rPr>
          <w:rFonts w:ascii="Times New Roman" w:hAnsi="Times New Roman" w:cs="Times New Roman"/>
          <w:sz w:val="24"/>
          <w:szCs w:val="24"/>
          <w:lang w:val="it-IT"/>
        </w:rPr>
        <w:sectPr w:rsidR="00C43AE1" w:rsidSect="006715D7">
          <w:headerReference w:type="default" r:id="rId12"/>
          <w:footerReference w:type="first" r:id="rId13"/>
          <w:pgSz w:w="12240" w:h="15840"/>
          <w:pgMar w:top="1440" w:right="1440" w:bottom="1440" w:left="1440" w:header="720" w:footer="720" w:gutter="0"/>
          <w:pgNumType w:fmt="lowerRoman" w:start="1"/>
          <w:cols w:space="720"/>
          <w:titlePg/>
          <w:docGrid w:linePitch="360"/>
        </w:sectPr>
      </w:pPr>
    </w:p>
    <w:p w14:paraId="35505350" w14:textId="77777777" w:rsidR="00C43AE1" w:rsidRDefault="00C43AE1" w:rsidP="00C43AE1">
      <w:pPr>
        <w:rPr>
          <w:rFonts w:ascii="Times New Roman" w:hAnsi="Times New Roman" w:cs="Times New Roman"/>
          <w:sz w:val="24"/>
          <w:szCs w:val="24"/>
          <w:lang w:val="it-IT"/>
        </w:rPr>
        <w:sectPr w:rsidR="00C43AE1" w:rsidSect="00B438D9">
          <w:type w:val="continuous"/>
          <w:pgSz w:w="12240" w:h="15840"/>
          <w:pgMar w:top="1440" w:right="1440" w:bottom="1440" w:left="1440" w:header="720" w:footer="720" w:gutter="0"/>
          <w:pgNumType w:fmt="lowerRoman" w:start="1"/>
          <w:cols w:space="720"/>
          <w:titlePg/>
          <w:docGrid w:linePitch="360"/>
        </w:sectPr>
      </w:pPr>
    </w:p>
    <w:sdt>
      <w:sdtPr>
        <w:rPr>
          <w:rFonts w:asciiTheme="minorHAnsi" w:eastAsiaTheme="minorHAnsi" w:hAnsiTheme="minorHAnsi" w:cs="Times New Roman"/>
          <w:b w:val="0"/>
          <w:sz w:val="22"/>
          <w:szCs w:val="24"/>
        </w:rPr>
        <w:id w:val="-1122605542"/>
        <w:docPartObj>
          <w:docPartGallery w:val="Table of Contents"/>
          <w:docPartUnique/>
        </w:docPartObj>
      </w:sdtPr>
      <w:sdtEndPr>
        <w:rPr>
          <w:bCs/>
          <w:noProof/>
        </w:rPr>
      </w:sdtEndPr>
      <w:sdtContent>
        <w:p w14:paraId="65990458" w14:textId="3D57BEA9" w:rsidR="00C43AE1" w:rsidRPr="00E76C1B" w:rsidRDefault="00C97562" w:rsidP="00AD565F">
          <w:pPr>
            <w:pStyle w:val="TOCHeading"/>
            <w:tabs>
              <w:tab w:val="left" w:pos="467"/>
              <w:tab w:val="left" w:pos="1485"/>
              <w:tab w:val="left" w:pos="3312"/>
              <w:tab w:val="center" w:pos="4680"/>
            </w:tabs>
            <w:jc w:val="left"/>
            <w:rPr>
              <w:rFonts w:cs="Times New Roman"/>
              <w:b w:val="0"/>
              <w:bCs/>
              <w:sz w:val="23"/>
              <w:szCs w:val="23"/>
            </w:rPr>
          </w:pPr>
          <w:r w:rsidRPr="00AD565F">
            <w:rPr>
              <w:rFonts w:eastAsiaTheme="minorHAnsi" w:cs="Times New Roman"/>
              <w:b w:val="0"/>
              <w:szCs w:val="24"/>
            </w:rPr>
            <w:tab/>
          </w:r>
          <w:r w:rsidR="00AD565F" w:rsidRPr="00AD565F">
            <w:rPr>
              <w:rFonts w:eastAsiaTheme="minorHAnsi" w:cs="Times New Roman"/>
              <w:b w:val="0"/>
              <w:szCs w:val="24"/>
            </w:rPr>
            <w:tab/>
          </w:r>
          <w:r w:rsidRPr="00E76C1B">
            <w:rPr>
              <w:rFonts w:eastAsiaTheme="minorHAnsi" w:cs="Times New Roman"/>
              <w:b w:val="0"/>
              <w:sz w:val="23"/>
              <w:szCs w:val="23"/>
            </w:rPr>
            <w:tab/>
          </w:r>
          <w:r w:rsidRPr="00E76C1B">
            <w:rPr>
              <w:rFonts w:eastAsiaTheme="minorHAnsi" w:cs="Times New Roman"/>
              <w:b w:val="0"/>
              <w:sz w:val="23"/>
              <w:szCs w:val="23"/>
            </w:rPr>
            <w:tab/>
          </w:r>
          <w:r w:rsidR="00C43AE1" w:rsidRPr="00E76C1B">
            <w:rPr>
              <w:rFonts w:cs="Times New Roman"/>
              <w:bCs/>
              <w:sz w:val="23"/>
              <w:szCs w:val="23"/>
            </w:rPr>
            <w:t>Table of Contents</w:t>
          </w:r>
        </w:p>
        <w:p w14:paraId="68BB67A1" w14:textId="36EDD572" w:rsidR="008218D0" w:rsidRPr="00E76C1B" w:rsidRDefault="00C43AE1">
          <w:pPr>
            <w:pStyle w:val="TOC1"/>
            <w:tabs>
              <w:tab w:val="right" w:leader="dot" w:pos="9350"/>
            </w:tabs>
            <w:rPr>
              <w:rFonts w:ascii="Times New Roman" w:eastAsiaTheme="minorEastAsia" w:hAnsi="Times New Roman" w:cs="Times New Roman"/>
              <w:noProof/>
              <w:sz w:val="23"/>
              <w:szCs w:val="23"/>
            </w:rPr>
          </w:pPr>
          <w:r w:rsidRPr="00E76C1B">
            <w:rPr>
              <w:rFonts w:ascii="Times New Roman" w:hAnsi="Times New Roman" w:cs="Times New Roman"/>
              <w:sz w:val="23"/>
              <w:szCs w:val="23"/>
            </w:rPr>
            <w:fldChar w:fldCharType="begin"/>
          </w:r>
          <w:r w:rsidRPr="00E76C1B">
            <w:rPr>
              <w:rFonts w:ascii="Times New Roman" w:hAnsi="Times New Roman" w:cs="Times New Roman"/>
              <w:sz w:val="23"/>
              <w:szCs w:val="23"/>
            </w:rPr>
            <w:instrText xml:space="preserve"> TOC \o "1-3" \h \z \u </w:instrText>
          </w:r>
          <w:r w:rsidRPr="00E76C1B">
            <w:rPr>
              <w:rFonts w:ascii="Times New Roman" w:hAnsi="Times New Roman" w:cs="Times New Roman"/>
              <w:sz w:val="23"/>
              <w:szCs w:val="23"/>
            </w:rPr>
            <w:fldChar w:fldCharType="separate"/>
          </w:r>
          <w:hyperlink w:anchor="_Toc90473703" w:history="1">
            <w:r w:rsidR="008218D0" w:rsidRPr="00E76C1B">
              <w:rPr>
                <w:rStyle w:val="Hyperlink"/>
                <w:rFonts w:ascii="Times New Roman" w:hAnsi="Times New Roman" w:cs="Times New Roman"/>
                <w:noProof/>
                <w:sz w:val="23"/>
                <w:szCs w:val="23"/>
              </w:rPr>
              <w:t>Abstract</w:t>
            </w:r>
            <w:r w:rsidR="008218D0" w:rsidRPr="00E76C1B">
              <w:rPr>
                <w:rFonts w:ascii="Times New Roman" w:hAnsi="Times New Roman" w:cs="Times New Roman"/>
                <w:noProof/>
                <w:webHidden/>
                <w:sz w:val="23"/>
                <w:szCs w:val="23"/>
              </w:rPr>
              <w:tab/>
              <w:t>vi</w:t>
            </w:r>
          </w:hyperlink>
        </w:p>
        <w:p w14:paraId="788371D6" w14:textId="6A4A22AB"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04" w:history="1">
            <w:r w:rsidR="008218D0" w:rsidRPr="00E76C1B">
              <w:rPr>
                <w:rStyle w:val="Hyperlink"/>
                <w:rFonts w:ascii="Times New Roman" w:hAnsi="Times New Roman" w:cs="Times New Roman"/>
                <w:noProof/>
                <w:sz w:val="23"/>
                <w:szCs w:val="23"/>
              </w:rPr>
              <w:t>CHAPTER 1: INTRODUCTION</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_Toc90473704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w:t>
            </w:r>
            <w:r w:rsidR="008218D0" w:rsidRPr="00E76C1B">
              <w:rPr>
                <w:rFonts w:ascii="Times New Roman" w:hAnsi="Times New Roman" w:cs="Times New Roman"/>
                <w:noProof/>
                <w:webHidden/>
                <w:sz w:val="23"/>
                <w:szCs w:val="23"/>
              </w:rPr>
              <w:fldChar w:fldCharType="end"/>
            </w:r>
          </w:hyperlink>
        </w:p>
        <w:p w14:paraId="65B32397" w14:textId="56A81CCD"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05" w:history="1">
            <w:r w:rsidR="008218D0" w:rsidRPr="00E76C1B">
              <w:rPr>
                <w:rStyle w:val="Hyperlink"/>
                <w:rFonts w:ascii="Times New Roman" w:hAnsi="Times New Roman" w:cs="Times New Roman"/>
                <w:noProof/>
                <w:sz w:val="23"/>
                <w:szCs w:val="23"/>
              </w:rPr>
              <w:t>Purpose of Study</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_Toc90473705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5</w:t>
            </w:r>
            <w:r w:rsidR="008218D0" w:rsidRPr="00E76C1B">
              <w:rPr>
                <w:rFonts w:ascii="Times New Roman" w:hAnsi="Times New Roman" w:cs="Times New Roman"/>
                <w:noProof/>
                <w:webHidden/>
                <w:sz w:val="23"/>
                <w:szCs w:val="23"/>
              </w:rPr>
              <w:fldChar w:fldCharType="end"/>
            </w:r>
          </w:hyperlink>
        </w:p>
        <w:p w14:paraId="246933A5" w14:textId="7DB2C42D"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06" w:history="1">
            <w:r w:rsidR="008218D0" w:rsidRPr="00E76C1B">
              <w:rPr>
                <w:rStyle w:val="Hyperlink"/>
                <w:rFonts w:ascii="Times New Roman" w:hAnsi="Times New Roman" w:cs="Times New Roman"/>
                <w:noProof/>
                <w:sz w:val="23"/>
                <w:szCs w:val="23"/>
              </w:rPr>
              <w:t>Research Questions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_Toc90473706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6</w:t>
            </w:r>
            <w:r w:rsidR="008218D0" w:rsidRPr="00E76C1B">
              <w:rPr>
                <w:rFonts w:ascii="Times New Roman" w:hAnsi="Times New Roman" w:cs="Times New Roman"/>
                <w:noProof/>
                <w:webHidden/>
                <w:sz w:val="23"/>
                <w:szCs w:val="23"/>
              </w:rPr>
              <w:fldChar w:fldCharType="end"/>
            </w:r>
          </w:hyperlink>
        </w:p>
        <w:p w14:paraId="72EF07F8" w14:textId="48F08D31"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07" w:history="1">
            <w:r w:rsidR="008218D0" w:rsidRPr="00E76C1B">
              <w:rPr>
                <w:rStyle w:val="Hyperlink"/>
                <w:rFonts w:ascii="Times New Roman" w:hAnsi="Times New Roman" w:cs="Times New Roman"/>
                <w:noProof/>
                <w:sz w:val="23"/>
                <w:szCs w:val="23"/>
              </w:rPr>
              <w:t>Delimitations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_Toc90473707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7</w:t>
            </w:r>
            <w:r w:rsidR="008218D0" w:rsidRPr="00E76C1B">
              <w:rPr>
                <w:rFonts w:ascii="Times New Roman" w:hAnsi="Times New Roman" w:cs="Times New Roman"/>
                <w:noProof/>
                <w:webHidden/>
                <w:sz w:val="23"/>
                <w:szCs w:val="23"/>
              </w:rPr>
              <w:fldChar w:fldCharType="end"/>
            </w:r>
          </w:hyperlink>
        </w:p>
        <w:p w14:paraId="5711BCCA" w14:textId="0117C2FD"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08" w:history="1">
            <w:r w:rsidR="008218D0" w:rsidRPr="00E76C1B">
              <w:rPr>
                <w:rStyle w:val="Hyperlink"/>
                <w:rFonts w:ascii="Times New Roman" w:hAnsi="Times New Roman" w:cs="Times New Roman"/>
                <w:noProof/>
                <w:sz w:val="23"/>
                <w:szCs w:val="23"/>
              </w:rPr>
              <w:t>Limitations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_Toc90473708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7</w:t>
            </w:r>
            <w:r w:rsidR="008218D0" w:rsidRPr="00E76C1B">
              <w:rPr>
                <w:rFonts w:ascii="Times New Roman" w:hAnsi="Times New Roman" w:cs="Times New Roman"/>
                <w:noProof/>
                <w:webHidden/>
                <w:sz w:val="23"/>
                <w:szCs w:val="23"/>
              </w:rPr>
              <w:fldChar w:fldCharType="end"/>
            </w:r>
          </w:hyperlink>
        </w:p>
        <w:p w14:paraId="5E84696C" w14:textId="207AC77F"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09" w:history="1">
            <w:r w:rsidR="008218D0" w:rsidRPr="00E76C1B">
              <w:rPr>
                <w:rStyle w:val="Hyperlink"/>
                <w:rFonts w:ascii="Times New Roman" w:hAnsi="Times New Roman" w:cs="Times New Roman"/>
                <w:noProof/>
                <w:sz w:val="23"/>
                <w:szCs w:val="23"/>
              </w:rPr>
              <w:t>Assumptions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_Toc90473709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8</w:t>
            </w:r>
            <w:r w:rsidR="008218D0" w:rsidRPr="00E76C1B">
              <w:rPr>
                <w:rFonts w:ascii="Times New Roman" w:hAnsi="Times New Roman" w:cs="Times New Roman"/>
                <w:noProof/>
                <w:webHidden/>
                <w:sz w:val="23"/>
                <w:szCs w:val="23"/>
              </w:rPr>
              <w:fldChar w:fldCharType="end"/>
            </w:r>
          </w:hyperlink>
        </w:p>
        <w:p w14:paraId="18CD3E7C" w14:textId="4EEFFAE5"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10" w:history="1">
            <w:r w:rsidR="008218D0" w:rsidRPr="00E76C1B">
              <w:rPr>
                <w:rStyle w:val="Hyperlink"/>
                <w:rFonts w:ascii="Times New Roman" w:hAnsi="Times New Roman" w:cs="Times New Roman"/>
                <w:noProof/>
                <w:sz w:val="23"/>
                <w:szCs w:val="23"/>
              </w:rPr>
              <w:t>Operational Definitions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_Toc90473710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8</w:t>
            </w:r>
            <w:r w:rsidR="008218D0" w:rsidRPr="00E76C1B">
              <w:rPr>
                <w:rFonts w:ascii="Times New Roman" w:hAnsi="Times New Roman" w:cs="Times New Roman"/>
                <w:noProof/>
                <w:webHidden/>
                <w:sz w:val="23"/>
                <w:szCs w:val="23"/>
              </w:rPr>
              <w:fldChar w:fldCharType="end"/>
            </w:r>
          </w:hyperlink>
        </w:p>
        <w:p w14:paraId="14E2E441" w14:textId="2671EA69"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11" w:history="1">
            <w:r w:rsidR="008218D0" w:rsidRPr="00E76C1B">
              <w:rPr>
                <w:rStyle w:val="Hyperlink"/>
                <w:rFonts w:ascii="Times New Roman" w:hAnsi="Times New Roman" w:cs="Times New Roman"/>
                <w:noProof/>
                <w:sz w:val="23"/>
                <w:szCs w:val="23"/>
              </w:rPr>
              <w:t>CHAPTER 2: LITERATURE REVIEW</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_Toc90473711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9</w:t>
            </w:r>
            <w:r w:rsidR="008218D0" w:rsidRPr="00E76C1B">
              <w:rPr>
                <w:rFonts w:ascii="Times New Roman" w:hAnsi="Times New Roman" w:cs="Times New Roman"/>
                <w:noProof/>
                <w:webHidden/>
                <w:sz w:val="23"/>
                <w:szCs w:val="23"/>
              </w:rPr>
              <w:fldChar w:fldCharType="end"/>
            </w:r>
          </w:hyperlink>
        </w:p>
        <w:p w14:paraId="5F5B56D8" w14:textId="0F840BA4"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12" w:history="1">
            <w:r w:rsidR="008218D0" w:rsidRPr="00E76C1B">
              <w:rPr>
                <w:rStyle w:val="Hyperlink"/>
                <w:rFonts w:ascii="Times New Roman" w:hAnsi="Times New Roman" w:cs="Times New Roman"/>
                <w:noProof/>
                <w:sz w:val="23"/>
                <w:szCs w:val="23"/>
              </w:rPr>
              <w:t>E-Cigarettes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_Toc90473712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10</w:t>
            </w:r>
            <w:r w:rsidR="008218D0" w:rsidRPr="00E76C1B">
              <w:rPr>
                <w:rFonts w:ascii="Times New Roman" w:hAnsi="Times New Roman" w:cs="Times New Roman"/>
                <w:noProof/>
                <w:webHidden/>
                <w:sz w:val="23"/>
                <w:szCs w:val="23"/>
              </w:rPr>
              <w:fldChar w:fldCharType="end"/>
            </w:r>
          </w:hyperlink>
        </w:p>
        <w:p w14:paraId="4E1F9660" w14:textId="5E966846"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13" w:history="1">
            <w:r w:rsidR="008218D0" w:rsidRPr="00E76C1B">
              <w:rPr>
                <w:rStyle w:val="Hyperlink"/>
                <w:rFonts w:ascii="Times New Roman" w:hAnsi="Times New Roman" w:cs="Times New Roman"/>
                <w:noProof/>
                <w:sz w:val="23"/>
                <w:szCs w:val="23"/>
              </w:rPr>
              <w:t>Health Implications of E-Cigarette Use</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_Toc90473713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10</w:t>
            </w:r>
            <w:r w:rsidR="008218D0" w:rsidRPr="00E76C1B">
              <w:rPr>
                <w:rFonts w:ascii="Times New Roman" w:hAnsi="Times New Roman" w:cs="Times New Roman"/>
                <w:noProof/>
                <w:webHidden/>
                <w:sz w:val="23"/>
                <w:szCs w:val="23"/>
              </w:rPr>
              <w:fldChar w:fldCharType="end"/>
            </w:r>
          </w:hyperlink>
        </w:p>
        <w:p w14:paraId="2CD8CF05" w14:textId="5568F18A"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14" w:history="1">
            <w:r w:rsidR="008218D0" w:rsidRPr="00E76C1B">
              <w:rPr>
                <w:rStyle w:val="Hyperlink"/>
                <w:rFonts w:ascii="Times New Roman" w:hAnsi="Times New Roman" w:cs="Times New Roman"/>
                <w:noProof/>
                <w:sz w:val="23"/>
                <w:szCs w:val="23"/>
              </w:rPr>
              <w:t>Health Implications of Nicotine Consumption</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_Toc90473714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10</w:t>
            </w:r>
            <w:r w:rsidR="008218D0" w:rsidRPr="00E76C1B">
              <w:rPr>
                <w:rFonts w:ascii="Times New Roman" w:hAnsi="Times New Roman" w:cs="Times New Roman"/>
                <w:noProof/>
                <w:webHidden/>
                <w:sz w:val="23"/>
                <w:szCs w:val="23"/>
              </w:rPr>
              <w:fldChar w:fldCharType="end"/>
            </w:r>
          </w:hyperlink>
        </w:p>
        <w:p w14:paraId="148ACD1C" w14:textId="4C76BB31"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15" w:history="1">
            <w:r w:rsidR="008218D0" w:rsidRPr="00E76C1B">
              <w:rPr>
                <w:rStyle w:val="Hyperlink"/>
                <w:rFonts w:ascii="Times New Roman" w:hAnsi="Times New Roman" w:cs="Times New Roman"/>
                <w:noProof/>
                <w:sz w:val="23"/>
                <w:szCs w:val="23"/>
              </w:rPr>
              <w:t>Concerns for Young Adult Transitioned and/or Dual Tobacco Use</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_Toc90473715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11</w:t>
            </w:r>
            <w:r w:rsidR="008218D0" w:rsidRPr="00E76C1B">
              <w:rPr>
                <w:rFonts w:ascii="Times New Roman" w:hAnsi="Times New Roman" w:cs="Times New Roman"/>
                <w:noProof/>
                <w:webHidden/>
                <w:sz w:val="23"/>
                <w:szCs w:val="23"/>
              </w:rPr>
              <w:fldChar w:fldCharType="end"/>
            </w:r>
          </w:hyperlink>
        </w:p>
        <w:p w14:paraId="2BEB59EE" w14:textId="28E62FC9"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16" w:history="1">
            <w:r w:rsidR="008218D0" w:rsidRPr="00E76C1B">
              <w:rPr>
                <w:rStyle w:val="Hyperlink"/>
                <w:rFonts w:ascii="Times New Roman" w:hAnsi="Times New Roman" w:cs="Times New Roman"/>
                <w:noProof/>
                <w:sz w:val="23"/>
                <w:szCs w:val="23"/>
              </w:rPr>
              <w:t>E-Cigarettes Use Among Young Adults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_Toc90473716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12</w:t>
            </w:r>
            <w:r w:rsidR="008218D0" w:rsidRPr="00E76C1B">
              <w:rPr>
                <w:rFonts w:ascii="Times New Roman" w:hAnsi="Times New Roman" w:cs="Times New Roman"/>
                <w:noProof/>
                <w:webHidden/>
                <w:sz w:val="23"/>
                <w:szCs w:val="23"/>
              </w:rPr>
              <w:fldChar w:fldCharType="end"/>
            </w:r>
          </w:hyperlink>
        </w:p>
        <w:p w14:paraId="7EE5C01F" w14:textId="742E1776"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17" w:history="1">
            <w:r w:rsidR="008218D0" w:rsidRPr="00E76C1B">
              <w:rPr>
                <w:rStyle w:val="Hyperlink"/>
                <w:rFonts w:ascii="Times New Roman" w:hAnsi="Times New Roman" w:cs="Times New Roman"/>
                <w:noProof/>
                <w:sz w:val="23"/>
                <w:szCs w:val="23"/>
              </w:rPr>
              <w:t>History of Young Adult E-Cigarette Use</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_Toc90473717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12</w:t>
            </w:r>
            <w:r w:rsidR="008218D0" w:rsidRPr="00E76C1B">
              <w:rPr>
                <w:rFonts w:ascii="Times New Roman" w:hAnsi="Times New Roman" w:cs="Times New Roman"/>
                <w:noProof/>
                <w:webHidden/>
                <w:sz w:val="23"/>
                <w:szCs w:val="23"/>
              </w:rPr>
              <w:fldChar w:fldCharType="end"/>
            </w:r>
          </w:hyperlink>
        </w:p>
        <w:p w14:paraId="4F085C19" w14:textId="6C42FBBC"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18" w:history="1">
            <w:r w:rsidR="008218D0" w:rsidRPr="00E76C1B">
              <w:rPr>
                <w:rStyle w:val="Hyperlink"/>
                <w:rFonts w:ascii="Times New Roman" w:hAnsi="Times New Roman" w:cs="Times New Roman"/>
                <w:noProof/>
                <w:sz w:val="23"/>
                <w:szCs w:val="23"/>
              </w:rPr>
              <w:t>Reasons for Use Among Young Adults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_Toc90473718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12</w:t>
            </w:r>
            <w:r w:rsidR="008218D0" w:rsidRPr="00E76C1B">
              <w:rPr>
                <w:rFonts w:ascii="Times New Roman" w:hAnsi="Times New Roman" w:cs="Times New Roman"/>
                <w:noProof/>
                <w:webHidden/>
                <w:sz w:val="23"/>
                <w:szCs w:val="23"/>
              </w:rPr>
              <w:fldChar w:fldCharType="end"/>
            </w:r>
          </w:hyperlink>
        </w:p>
        <w:p w14:paraId="0EC20839" w14:textId="4A69DE86"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19" w:history="1">
            <w:r w:rsidR="008218D0" w:rsidRPr="00E76C1B">
              <w:rPr>
                <w:rStyle w:val="Hyperlink"/>
                <w:rFonts w:ascii="Times New Roman" w:hAnsi="Times New Roman" w:cs="Times New Roman"/>
                <w:noProof/>
                <w:sz w:val="23"/>
                <w:szCs w:val="23"/>
              </w:rPr>
              <w:t>Cigarette and E-Cigarette Use for Weight Control</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_Toc90473719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14</w:t>
            </w:r>
            <w:r w:rsidR="008218D0" w:rsidRPr="00E76C1B">
              <w:rPr>
                <w:rFonts w:ascii="Times New Roman" w:hAnsi="Times New Roman" w:cs="Times New Roman"/>
                <w:noProof/>
                <w:webHidden/>
                <w:sz w:val="23"/>
                <w:szCs w:val="23"/>
              </w:rPr>
              <w:fldChar w:fldCharType="end"/>
            </w:r>
          </w:hyperlink>
        </w:p>
        <w:p w14:paraId="44C21DB7" w14:textId="14A97EE0"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20" w:history="1">
            <w:r w:rsidR="008218D0" w:rsidRPr="00E76C1B">
              <w:rPr>
                <w:rStyle w:val="Hyperlink"/>
                <w:rFonts w:ascii="Times New Roman" w:hAnsi="Times New Roman" w:cs="Times New Roman"/>
                <w:noProof/>
                <w:sz w:val="23"/>
                <w:szCs w:val="23"/>
              </w:rPr>
              <w:t>History of Cigarettes for Weight Control</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_Toc90473720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14</w:t>
            </w:r>
            <w:r w:rsidR="008218D0" w:rsidRPr="00E76C1B">
              <w:rPr>
                <w:rFonts w:ascii="Times New Roman" w:hAnsi="Times New Roman" w:cs="Times New Roman"/>
                <w:noProof/>
                <w:webHidden/>
                <w:sz w:val="23"/>
                <w:szCs w:val="23"/>
              </w:rPr>
              <w:fldChar w:fldCharType="end"/>
            </w:r>
          </w:hyperlink>
        </w:p>
        <w:p w14:paraId="65FAD95C" w14:textId="3716F465"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21" w:history="1">
            <w:r w:rsidR="008218D0" w:rsidRPr="00E76C1B">
              <w:rPr>
                <w:rStyle w:val="Hyperlink"/>
                <w:rFonts w:ascii="Times New Roman" w:hAnsi="Times New Roman" w:cs="Times New Roman"/>
                <w:noProof/>
                <w:sz w:val="23"/>
                <w:szCs w:val="23"/>
              </w:rPr>
              <w:t>Effects of Nicotine and Absence of Use on Users Appetite and Weight</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_Toc90473721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14</w:t>
            </w:r>
            <w:r w:rsidR="008218D0" w:rsidRPr="00E76C1B">
              <w:rPr>
                <w:rFonts w:ascii="Times New Roman" w:hAnsi="Times New Roman" w:cs="Times New Roman"/>
                <w:noProof/>
                <w:webHidden/>
                <w:sz w:val="23"/>
                <w:szCs w:val="23"/>
              </w:rPr>
              <w:fldChar w:fldCharType="end"/>
            </w:r>
          </w:hyperlink>
        </w:p>
        <w:p w14:paraId="63717D21" w14:textId="56C42248"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22" w:history="1">
            <w:r w:rsidR="008218D0" w:rsidRPr="00E76C1B">
              <w:rPr>
                <w:rStyle w:val="Hyperlink"/>
                <w:rFonts w:ascii="Times New Roman" w:hAnsi="Times New Roman" w:cs="Times New Roman"/>
                <w:noProof/>
                <w:sz w:val="23"/>
                <w:szCs w:val="23"/>
              </w:rPr>
              <w:t>Women, Combustible Cigarettes and Weight Control</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_Toc90473722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16</w:t>
            </w:r>
            <w:r w:rsidR="008218D0" w:rsidRPr="00E76C1B">
              <w:rPr>
                <w:rFonts w:ascii="Times New Roman" w:hAnsi="Times New Roman" w:cs="Times New Roman"/>
                <w:noProof/>
                <w:webHidden/>
                <w:sz w:val="23"/>
                <w:szCs w:val="23"/>
              </w:rPr>
              <w:fldChar w:fldCharType="end"/>
            </w:r>
          </w:hyperlink>
        </w:p>
        <w:p w14:paraId="13DA4B9C" w14:textId="4136443F"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23" w:history="1">
            <w:r w:rsidR="008218D0" w:rsidRPr="00E76C1B">
              <w:rPr>
                <w:rStyle w:val="Hyperlink"/>
                <w:rFonts w:ascii="Times New Roman" w:hAnsi="Times New Roman" w:cs="Times New Roman"/>
                <w:noProof/>
                <w:sz w:val="23"/>
                <w:szCs w:val="23"/>
              </w:rPr>
              <w:t>E-Cigarettes and Weight Control</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_Toc90473723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16</w:t>
            </w:r>
            <w:r w:rsidR="008218D0" w:rsidRPr="00E76C1B">
              <w:rPr>
                <w:rFonts w:ascii="Times New Roman" w:hAnsi="Times New Roman" w:cs="Times New Roman"/>
                <w:noProof/>
                <w:webHidden/>
                <w:sz w:val="23"/>
                <w:szCs w:val="23"/>
              </w:rPr>
              <w:fldChar w:fldCharType="end"/>
            </w:r>
          </w:hyperlink>
        </w:p>
        <w:p w14:paraId="38935360" w14:textId="41D90E0F"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24" w:history="1">
            <w:r w:rsidR="008218D0" w:rsidRPr="00E76C1B">
              <w:rPr>
                <w:rStyle w:val="Hyperlink"/>
                <w:rFonts w:ascii="Times New Roman" w:hAnsi="Times New Roman" w:cs="Times New Roman"/>
                <w:noProof/>
                <w:sz w:val="23"/>
                <w:szCs w:val="23"/>
              </w:rPr>
              <w:t>Contributing Factors for Nicotine Products and Weight Control</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_Toc90473724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17</w:t>
            </w:r>
            <w:r w:rsidR="008218D0" w:rsidRPr="00E76C1B">
              <w:rPr>
                <w:rFonts w:ascii="Times New Roman" w:hAnsi="Times New Roman" w:cs="Times New Roman"/>
                <w:noProof/>
                <w:webHidden/>
                <w:sz w:val="23"/>
                <w:szCs w:val="23"/>
              </w:rPr>
              <w:fldChar w:fldCharType="end"/>
            </w:r>
          </w:hyperlink>
        </w:p>
        <w:p w14:paraId="06F24A18" w14:textId="141FC3A2"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25" w:history="1">
            <w:r w:rsidR="008218D0" w:rsidRPr="00E76C1B">
              <w:rPr>
                <w:rStyle w:val="Hyperlink"/>
                <w:rFonts w:ascii="Times New Roman" w:hAnsi="Times New Roman" w:cs="Times New Roman"/>
                <w:noProof/>
                <w:sz w:val="23"/>
                <w:szCs w:val="23"/>
              </w:rPr>
              <w:t>Outcome Expectancies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_Toc90473725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17</w:t>
            </w:r>
            <w:r w:rsidR="008218D0" w:rsidRPr="00E76C1B">
              <w:rPr>
                <w:rFonts w:ascii="Times New Roman" w:hAnsi="Times New Roman" w:cs="Times New Roman"/>
                <w:noProof/>
                <w:webHidden/>
                <w:sz w:val="23"/>
                <w:szCs w:val="23"/>
              </w:rPr>
              <w:fldChar w:fldCharType="end"/>
            </w:r>
          </w:hyperlink>
        </w:p>
        <w:p w14:paraId="18112162" w14:textId="3234ED8F"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26" w:history="1">
            <w:r w:rsidR="008218D0" w:rsidRPr="00E76C1B">
              <w:rPr>
                <w:rStyle w:val="Hyperlink"/>
                <w:rFonts w:ascii="Times New Roman" w:hAnsi="Times New Roman" w:cs="Times New Roman"/>
                <w:noProof/>
                <w:sz w:val="23"/>
                <w:szCs w:val="23"/>
              </w:rPr>
              <w:t>Weight Concerns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_Toc90473726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18</w:t>
            </w:r>
            <w:r w:rsidR="008218D0" w:rsidRPr="00E76C1B">
              <w:rPr>
                <w:rFonts w:ascii="Times New Roman" w:hAnsi="Times New Roman" w:cs="Times New Roman"/>
                <w:noProof/>
                <w:webHidden/>
                <w:sz w:val="23"/>
                <w:szCs w:val="23"/>
              </w:rPr>
              <w:fldChar w:fldCharType="end"/>
            </w:r>
          </w:hyperlink>
        </w:p>
        <w:p w14:paraId="643A7BF3" w14:textId="5CAD6E34"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27" w:history="1">
            <w:r w:rsidR="008218D0" w:rsidRPr="00E76C1B">
              <w:rPr>
                <w:rStyle w:val="Hyperlink"/>
                <w:rFonts w:ascii="Times New Roman" w:hAnsi="Times New Roman" w:cs="Times New Roman"/>
                <w:noProof/>
                <w:sz w:val="23"/>
                <w:szCs w:val="23"/>
              </w:rPr>
              <w:t>Body Satisfaction</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_Toc90473727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19</w:t>
            </w:r>
            <w:r w:rsidR="008218D0" w:rsidRPr="00E76C1B">
              <w:rPr>
                <w:rFonts w:ascii="Times New Roman" w:hAnsi="Times New Roman" w:cs="Times New Roman"/>
                <w:noProof/>
                <w:webHidden/>
                <w:sz w:val="23"/>
                <w:szCs w:val="23"/>
              </w:rPr>
              <w:fldChar w:fldCharType="end"/>
            </w:r>
          </w:hyperlink>
        </w:p>
        <w:p w14:paraId="32B200D4" w14:textId="63A0DB40"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28" w:history="1">
            <w:r w:rsidR="008218D0" w:rsidRPr="00E76C1B">
              <w:rPr>
                <w:rStyle w:val="Hyperlink"/>
                <w:rFonts w:ascii="Times New Roman" w:hAnsi="Times New Roman" w:cs="Times New Roman"/>
                <w:noProof/>
                <w:sz w:val="23"/>
                <w:szCs w:val="23"/>
              </w:rPr>
              <w:t>Social Influences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_Toc90473728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21</w:t>
            </w:r>
            <w:r w:rsidR="008218D0" w:rsidRPr="00E76C1B">
              <w:rPr>
                <w:rFonts w:ascii="Times New Roman" w:hAnsi="Times New Roman" w:cs="Times New Roman"/>
                <w:noProof/>
                <w:webHidden/>
                <w:sz w:val="23"/>
                <w:szCs w:val="23"/>
              </w:rPr>
              <w:fldChar w:fldCharType="end"/>
            </w:r>
          </w:hyperlink>
        </w:p>
        <w:p w14:paraId="71D69FE7" w14:textId="27571FC3"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29" w:history="1">
            <w:r w:rsidR="008218D0" w:rsidRPr="00E76C1B">
              <w:rPr>
                <w:rStyle w:val="Hyperlink"/>
                <w:rFonts w:ascii="Times New Roman" w:hAnsi="Times New Roman" w:cs="Times New Roman"/>
                <w:noProof/>
                <w:sz w:val="23"/>
                <w:szCs w:val="23"/>
              </w:rPr>
              <w:t>E-Cigarette Marketing</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_Toc90473729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23</w:t>
            </w:r>
            <w:r w:rsidR="008218D0" w:rsidRPr="00E76C1B">
              <w:rPr>
                <w:rFonts w:ascii="Times New Roman" w:hAnsi="Times New Roman" w:cs="Times New Roman"/>
                <w:noProof/>
                <w:webHidden/>
                <w:sz w:val="23"/>
                <w:szCs w:val="23"/>
              </w:rPr>
              <w:fldChar w:fldCharType="end"/>
            </w:r>
          </w:hyperlink>
        </w:p>
        <w:p w14:paraId="51C1476B" w14:textId="0B328ABF"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30" w:history="1">
            <w:r w:rsidR="008218D0" w:rsidRPr="00E76C1B">
              <w:rPr>
                <w:rStyle w:val="Hyperlink"/>
                <w:rFonts w:ascii="Times New Roman" w:hAnsi="Times New Roman" w:cs="Times New Roman"/>
                <w:noProof/>
                <w:sz w:val="23"/>
                <w:szCs w:val="23"/>
              </w:rPr>
              <w:t>E-Cigarettes Flavors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_Toc90473730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24</w:t>
            </w:r>
            <w:r w:rsidR="008218D0" w:rsidRPr="00E76C1B">
              <w:rPr>
                <w:rFonts w:ascii="Times New Roman" w:hAnsi="Times New Roman" w:cs="Times New Roman"/>
                <w:noProof/>
                <w:webHidden/>
                <w:sz w:val="23"/>
                <w:szCs w:val="23"/>
              </w:rPr>
              <w:fldChar w:fldCharType="end"/>
            </w:r>
          </w:hyperlink>
        </w:p>
        <w:p w14:paraId="7EDDC04A" w14:textId="29A58E36"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31" w:history="1">
            <w:r w:rsidR="008218D0" w:rsidRPr="00E76C1B">
              <w:rPr>
                <w:rStyle w:val="Hyperlink"/>
                <w:rFonts w:ascii="Times New Roman" w:hAnsi="Times New Roman" w:cs="Times New Roman"/>
                <w:noProof/>
                <w:sz w:val="23"/>
                <w:szCs w:val="23"/>
              </w:rPr>
              <w:t>Summary of Literature and Research Gaps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_Toc90473731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25</w:t>
            </w:r>
            <w:r w:rsidR="008218D0" w:rsidRPr="00E76C1B">
              <w:rPr>
                <w:rFonts w:ascii="Times New Roman" w:hAnsi="Times New Roman" w:cs="Times New Roman"/>
                <w:noProof/>
                <w:webHidden/>
                <w:sz w:val="23"/>
                <w:szCs w:val="23"/>
              </w:rPr>
              <w:fldChar w:fldCharType="end"/>
            </w:r>
          </w:hyperlink>
        </w:p>
        <w:p w14:paraId="1C26D0B8" w14:textId="6B2492C1"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32" w:history="1">
            <w:r w:rsidR="008218D0" w:rsidRPr="00E76C1B">
              <w:rPr>
                <w:rStyle w:val="Hyperlink"/>
                <w:rFonts w:ascii="Times New Roman" w:hAnsi="Times New Roman" w:cs="Times New Roman"/>
                <w:noProof/>
                <w:sz w:val="23"/>
                <w:szCs w:val="23"/>
              </w:rPr>
              <w:t>CHAPTER 3: METHODS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_Toc90473732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26</w:t>
            </w:r>
            <w:r w:rsidR="008218D0" w:rsidRPr="00E76C1B">
              <w:rPr>
                <w:rFonts w:ascii="Times New Roman" w:hAnsi="Times New Roman" w:cs="Times New Roman"/>
                <w:noProof/>
                <w:webHidden/>
                <w:sz w:val="23"/>
                <w:szCs w:val="23"/>
              </w:rPr>
              <w:fldChar w:fldCharType="end"/>
            </w:r>
          </w:hyperlink>
        </w:p>
        <w:p w14:paraId="1821E3CF" w14:textId="3BA66398"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33" w:history="1">
            <w:r w:rsidR="008218D0" w:rsidRPr="00E76C1B">
              <w:rPr>
                <w:rStyle w:val="Hyperlink"/>
                <w:rFonts w:ascii="Times New Roman" w:hAnsi="Times New Roman" w:cs="Times New Roman"/>
                <w:noProof/>
                <w:sz w:val="23"/>
                <w:szCs w:val="23"/>
              </w:rPr>
              <w:t>Research Design</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_Toc90473733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26</w:t>
            </w:r>
            <w:r w:rsidR="008218D0" w:rsidRPr="00E76C1B">
              <w:rPr>
                <w:rFonts w:ascii="Times New Roman" w:hAnsi="Times New Roman" w:cs="Times New Roman"/>
                <w:noProof/>
                <w:webHidden/>
                <w:sz w:val="23"/>
                <w:szCs w:val="23"/>
              </w:rPr>
              <w:fldChar w:fldCharType="end"/>
            </w:r>
          </w:hyperlink>
        </w:p>
        <w:p w14:paraId="672D422E" w14:textId="4C33B704"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34" w:history="1">
            <w:r w:rsidR="008218D0" w:rsidRPr="00E76C1B">
              <w:rPr>
                <w:rStyle w:val="Hyperlink"/>
                <w:rFonts w:ascii="Times New Roman" w:hAnsi="Times New Roman" w:cs="Times New Roman"/>
                <w:noProof/>
                <w:sz w:val="23"/>
                <w:szCs w:val="23"/>
              </w:rPr>
              <w:t>Sample</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_Toc90473734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27</w:t>
            </w:r>
            <w:r w:rsidR="008218D0" w:rsidRPr="00E76C1B">
              <w:rPr>
                <w:rFonts w:ascii="Times New Roman" w:hAnsi="Times New Roman" w:cs="Times New Roman"/>
                <w:noProof/>
                <w:webHidden/>
                <w:sz w:val="23"/>
                <w:szCs w:val="23"/>
              </w:rPr>
              <w:fldChar w:fldCharType="end"/>
            </w:r>
          </w:hyperlink>
        </w:p>
        <w:p w14:paraId="4E50D193" w14:textId="797D8805"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35" w:history="1">
            <w:r w:rsidR="008218D0" w:rsidRPr="00E76C1B">
              <w:rPr>
                <w:rStyle w:val="Hyperlink"/>
                <w:rFonts w:ascii="Times New Roman" w:hAnsi="Times New Roman" w:cs="Times New Roman"/>
                <w:noProof/>
                <w:sz w:val="23"/>
                <w:szCs w:val="23"/>
              </w:rPr>
              <w:t>Inclusion and Exclusion Criteria</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_Toc90473735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27</w:t>
            </w:r>
            <w:r w:rsidR="008218D0" w:rsidRPr="00E76C1B">
              <w:rPr>
                <w:rFonts w:ascii="Times New Roman" w:hAnsi="Times New Roman" w:cs="Times New Roman"/>
                <w:noProof/>
                <w:webHidden/>
                <w:sz w:val="23"/>
                <w:szCs w:val="23"/>
              </w:rPr>
              <w:fldChar w:fldCharType="end"/>
            </w:r>
          </w:hyperlink>
        </w:p>
        <w:p w14:paraId="0D84DFB4" w14:textId="000BB605"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36" w:history="1">
            <w:r w:rsidR="008218D0" w:rsidRPr="00E76C1B">
              <w:rPr>
                <w:rStyle w:val="Hyperlink"/>
                <w:rFonts w:ascii="Times New Roman" w:hAnsi="Times New Roman" w:cs="Times New Roman"/>
                <w:noProof/>
                <w:sz w:val="23"/>
                <w:szCs w:val="23"/>
              </w:rPr>
              <w:t>Recruitment</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_Toc90473736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28</w:t>
            </w:r>
            <w:r w:rsidR="008218D0" w:rsidRPr="00E76C1B">
              <w:rPr>
                <w:rFonts w:ascii="Times New Roman" w:hAnsi="Times New Roman" w:cs="Times New Roman"/>
                <w:noProof/>
                <w:webHidden/>
                <w:sz w:val="23"/>
                <w:szCs w:val="23"/>
              </w:rPr>
              <w:fldChar w:fldCharType="end"/>
            </w:r>
          </w:hyperlink>
        </w:p>
        <w:p w14:paraId="3D86B410" w14:textId="657A68FB"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37" w:history="1">
            <w:r w:rsidR="008218D0" w:rsidRPr="00E76C1B">
              <w:rPr>
                <w:rStyle w:val="Hyperlink"/>
                <w:rFonts w:ascii="Times New Roman" w:hAnsi="Times New Roman" w:cs="Times New Roman"/>
                <w:noProof/>
                <w:sz w:val="23"/>
                <w:szCs w:val="23"/>
              </w:rPr>
              <w:t>Data Collection</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_Toc90473737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28</w:t>
            </w:r>
            <w:r w:rsidR="008218D0" w:rsidRPr="00E76C1B">
              <w:rPr>
                <w:rFonts w:ascii="Times New Roman" w:hAnsi="Times New Roman" w:cs="Times New Roman"/>
                <w:noProof/>
                <w:webHidden/>
                <w:sz w:val="23"/>
                <w:szCs w:val="23"/>
              </w:rPr>
              <w:fldChar w:fldCharType="end"/>
            </w:r>
          </w:hyperlink>
        </w:p>
        <w:p w14:paraId="73B6A213" w14:textId="1F0D2E0D"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38" w:history="1">
            <w:r w:rsidR="008218D0" w:rsidRPr="00E76C1B">
              <w:rPr>
                <w:rStyle w:val="Hyperlink"/>
                <w:rFonts w:ascii="Times New Roman" w:hAnsi="Times New Roman" w:cs="Times New Roman"/>
                <w:noProof/>
                <w:sz w:val="23"/>
                <w:szCs w:val="23"/>
              </w:rPr>
              <w:t>Measures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_Toc90473738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29</w:t>
            </w:r>
            <w:r w:rsidR="008218D0" w:rsidRPr="00E76C1B">
              <w:rPr>
                <w:rFonts w:ascii="Times New Roman" w:hAnsi="Times New Roman" w:cs="Times New Roman"/>
                <w:noProof/>
                <w:webHidden/>
                <w:sz w:val="23"/>
                <w:szCs w:val="23"/>
              </w:rPr>
              <w:fldChar w:fldCharType="end"/>
            </w:r>
          </w:hyperlink>
        </w:p>
        <w:p w14:paraId="4074B20E" w14:textId="0C622ACB"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39" w:history="1">
            <w:r w:rsidR="008218D0" w:rsidRPr="00E76C1B">
              <w:rPr>
                <w:rStyle w:val="Hyperlink"/>
                <w:rFonts w:ascii="Times New Roman" w:hAnsi="Times New Roman" w:cs="Times New Roman"/>
                <w:noProof/>
                <w:sz w:val="23"/>
                <w:szCs w:val="23"/>
              </w:rPr>
              <w:t>Data Management</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_Toc90473739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32</w:t>
            </w:r>
            <w:r w:rsidR="008218D0" w:rsidRPr="00E76C1B">
              <w:rPr>
                <w:rFonts w:ascii="Times New Roman" w:hAnsi="Times New Roman" w:cs="Times New Roman"/>
                <w:noProof/>
                <w:webHidden/>
                <w:sz w:val="23"/>
                <w:szCs w:val="23"/>
              </w:rPr>
              <w:fldChar w:fldCharType="end"/>
            </w:r>
          </w:hyperlink>
        </w:p>
        <w:p w14:paraId="57DFA65D" w14:textId="6B90954B"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40" w:history="1">
            <w:r w:rsidR="008218D0" w:rsidRPr="00E76C1B">
              <w:rPr>
                <w:rStyle w:val="Hyperlink"/>
                <w:rFonts w:ascii="Times New Roman" w:hAnsi="Times New Roman" w:cs="Times New Roman"/>
                <w:noProof/>
                <w:sz w:val="23"/>
                <w:szCs w:val="23"/>
              </w:rPr>
              <w:t>Data Analysis Procedures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_Toc90473740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32</w:t>
            </w:r>
            <w:r w:rsidR="008218D0" w:rsidRPr="00E76C1B">
              <w:rPr>
                <w:rFonts w:ascii="Times New Roman" w:hAnsi="Times New Roman" w:cs="Times New Roman"/>
                <w:noProof/>
                <w:webHidden/>
                <w:sz w:val="23"/>
                <w:szCs w:val="23"/>
              </w:rPr>
              <w:fldChar w:fldCharType="end"/>
            </w:r>
          </w:hyperlink>
        </w:p>
        <w:p w14:paraId="39FE317A" w14:textId="699A1248"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41" w:history="1">
            <w:r w:rsidR="008218D0" w:rsidRPr="00E76C1B">
              <w:rPr>
                <w:rStyle w:val="Hyperlink"/>
                <w:rFonts w:ascii="Times New Roman" w:hAnsi="Times New Roman" w:cs="Times New Roman"/>
                <w:noProof/>
                <w:sz w:val="23"/>
                <w:szCs w:val="23"/>
              </w:rPr>
              <w:t>CHAPTER 4: RESULTS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_Toc90473741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37</w:t>
            </w:r>
            <w:r w:rsidR="008218D0" w:rsidRPr="00E76C1B">
              <w:rPr>
                <w:rFonts w:ascii="Times New Roman" w:hAnsi="Times New Roman" w:cs="Times New Roman"/>
                <w:noProof/>
                <w:webHidden/>
                <w:sz w:val="23"/>
                <w:szCs w:val="23"/>
              </w:rPr>
              <w:fldChar w:fldCharType="end"/>
            </w:r>
          </w:hyperlink>
        </w:p>
        <w:p w14:paraId="67BCDA2D" w14:textId="121CBDAD"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42" w:history="1">
            <w:r w:rsidR="008218D0" w:rsidRPr="00E76C1B">
              <w:rPr>
                <w:rStyle w:val="Hyperlink"/>
                <w:rFonts w:ascii="Times New Roman" w:hAnsi="Times New Roman" w:cs="Times New Roman"/>
                <w:noProof/>
                <w:sz w:val="23"/>
                <w:szCs w:val="23"/>
              </w:rPr>
              <w:t>Descriptive Statistics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_Toc90473742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37</w:t>
            </w:r>
            <w:r w:rsidR="008218D0" w:rsidRPr="00E76C1B">
              <w:rPr>
                <w:rFonts w:ascii="Times New Roman" w:hAnsi="Times New Roman" w:cs="Times New Roman"/>
                <w:noProof/>
                <w:webHidden/>
                <w:sz w:val="23"/>
                <w:szCs w:val="23"/>
              </w:rPr>
              <w:fldChar w:fldCharType="end"/>
            </w:r>
          </w:hyperlink>
        </w:p>
        <w:p w14:paraId="530AEDC7" w14:textId="25DE33A1"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43" w:history="1">
            <w:r w:rsidR="008218D0" w:rsidRPr="00E76C1B">
              <w:rPr>
                <w:rStyle w:val="Hyperlink"/>
                <w:rFonts w:ascii="Times New Roman" w:hAnsi="Times New Roman" w:cs="Times New Roman"/>
                <w:noProof/>
                <w:sz w:val="23"/>
                <w:szCs w:val="23"/>
              </w:rPr>
              <w:t>Simple Comparisons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_Toc90473743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49</w:t>
            </w:r>
            <w:r w:rsidR="008218D0" w:rsidRPr="00E76C1B">
              <w:rPr>
                <w:rFonts w:ascii="Times New Roman" w:hAnsi="Times New Roman" w:cs="Times New Roman"/>
                <w:noProof/>
                <w:webHidden/>
                <w:sz w:val="23"/>
                <w:szCs w:val="23"/>
              </w:rPr>
              <w:fldChar w:fldCharType="end"/>
            </w:r>
          </w:hyperlink>
        </w:p>
        <w:p w14:paraId="6550C7AD" w14:textId="46995E05"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44" w:history="1">
            <w:r w:rsidR="008218D0" w:rsidRPr="00E76C1B">
              <w:rPr>
                <w:rStyle w:val="Hyperlink"/>
                <w:rFonts w:ascii="Times New Roman" w:hAnsi="Times New Roman" w:cs="Times New Roman"/>
                <w:noProof/>
                <w:sz w:val="23"/>
                <w:szCs w:val="23"/>
              </w:rPr>
              <w:t>Research Question 1: Is there a relationship between weight perception and the use of e-cigarettes for weight control?</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_Toc90473744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58</w:t>
            </w:r>
            <w:r w:rsidR="008218D0" w:rsidRPr="00E76C1B">
              <w:rPr>
                <w:rFonts w:ascii="Times New Roman" w:hAnsi="Times New Roman" w:cs="Times New Roman"/>
                <w:noProof/>
                <w:webHidden/>
                <w:sz w:val="23"/>
                <w:szCs w:val="23"/>
              </w:rPr>
              <w:fldChar w:fldCharType="end"/>
            </w:r>
          </w:hyperlink>
        </w:p>
        <w:p w14:paraId="670936A0" w14:textId="3C643B4F"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45" w:history="1">
            <w:r w:rsidR="008218D0" w:rsidRPr="00E76C1B">
              <w:rPr>
                <w:rStyle w:val="Hyperlink"/>
                <w:rFonts w:ascii="Times New Roman" w:hAnsi="Times New Roman" w:cs="Times New Roman"/>
                <w:noProof/>
                <w:sz w:val="23"/>
                <w:szCs w:val="23"/>
              </w:rPr>
              <w:t>Research Question 2: Is there a relationship between body shape satisfaction and the use of e-cigarettes for weight control?</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_Toc90473745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64</w:t>
            </w:r>
            <w:r w:rsidR="008218D0" w:rsidRPr="00E76C1B">
              <w:rPr>
                <w:rFonts w:ascii="Times New Roman" w:hAnsi="Times New Roman" w:cs="Times New Roman"/>
                <w:noProof/>
                <w:webHidden/>
                <w:sz w:val="23"/>
                <w:szCs w:val="23"/>
              </w:rPr>
              <w:fldChar w:fldCharType="end"/>
            </w:r>
          </w:hyperlink>
        </w:p>
        <w:p w14:paraId="67817ED9" w14:textId="0DF631BD"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46" w:history="1">
            <w:r w:rsidR="008218D0" w:rsidRPr="00E76C1B">
              <w:rPr>
                <w:rStyle w:val="Hyperlink"/>
                <w:rFonts w:ascii="Times New Roman" w:hAnsi="Times New Roman" w:cs="Times New Roman"/>
                <w:noProof/>
                <w:sz w:val="23"/>
                <w:szCs w:val="23"/>
              </w:rPr>
              <w:t>Research Question 3: Is there a relationship between frequency of e-cigarette use and the use of e-cigarettes for weight control?</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_Toc90473746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67</w:t>
            </w:r>
            <w:r w:rsidR="008218D0" w:rsidRPr="00E76C1B">
              <w:rPr>
                <w:rFonts w:ascii="Times New Roman" w:hAnsi="Times New Roman" w:cs="Times New Roman"/>
                <w:noProof/>
                <w:webHidden/>
                <w:sz w:val="23"/>
                <w:szCs w:val="23"/>
              </w:rPr>
              <w:fldChar w:fldCharType="end"/>
            </w:r>
          </w:hyperlink>
        </w:p>
        <w:p w14:paraId="6DEC4C28" w14:textId="5642C3CD"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47" w:history="1">
            <w:r w:rsidR="008218D0" w:rsidRPr="00E76C1B">
              <w:rPr>
                <w:rStyle w:val="Hyperlink"/>
                <w:rFonts w:ascii="Times New Roman" w:hAnsi="Times New Roman" w:cs="Times New Roman"/>
                <w:noProof/>
                <w:sz w:val="23"/>
                <w:szCs w:val="23"/>
              </w:rPr>
              <w:t>Research Question 4: Is there a relationship between tobacco use status and the use of e-cigarettes for weight control?</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_Toc90473747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71</w:t>
            </w:r>
            <w:r w:rsidR="008218D0" w:rsidRPr="00E76C1B">
              <w:rPr>
                <w:rFonts w:ascii="Times New Roman" w:hAnsi="Times New Roman" w:cs="Times New Roman"/>
                <w:noProof/>
                <w:webHidden/>
                <w:sz w:val="23"/>
                <w:szCs w:val="23"/>
              </w:rPr>
              <w:fldChar w:fldCharType="end"/>
            </w:r>
          </w:hyperlink>
        </w:p>
        <w:p w14:paraId="1D328801" w14:textId="74B59FD1"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48" w:history="1">
            <w:r w:rsidR="008218D0" w:rsidRPr="00E76C1B">
              <w:rPr>
                <w:rStyle w:val="Hyperlink"/>
                <w:rFonts w:ascii="Times New Roman" w:hAnsi="Times New Roman" w:cs="Times New Roman"/>
                <w:noProof/>
                <w:sz w:val="23"/>
                <w:szCs w:val="23"/>
              </w:rPr>
              <w:t>CHAPTER 5: DISCUSSION</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_Toc90473748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75</w:t>
            </w:r>
            <w:r w:rsidR="008218D0" w:rsidRPr="00E76C1B">
              <w:rPr>
                <w:rFonts w:ascii="Times New Roman" w:hAnsi="Times New Roman" w:cs="Times New Roman"/>
                <w:noProof/>
                <w:webHidden/>
                <w:sz w:val="23"/>
                <w:szCs w:val="23"/>
              </w:rPr>
              <w:fldChar w:fldCharType="end"/>
            </w:r>
          </w:hyperlink>
        </w:p>
        <w:p w14:paraId="36985060" w14:textId="65240976"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49" w:history="1">
            <w:r w:rsidR="008218D0" w:rsidRPr="00E76C1B">
              <w:rPr>
                <w:rStyle w:val="Hyperlink"/>
                <w:rFonts w:ascii="Times New Roman" w:hAnsi="Times New Roman" w:cs="Times New Roman"/>
                <w:noProof/>
                <w:sz w:val="23"/>
                <w:szCs w:val="23"/>
              </w:rPr>
              <w:t>Introduction</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_Toc90473749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75</w:t>
            </w:r>
            <w:r w:rsidR="008218D0" w:rsidRPr="00E76C1B">
              <w:rPr>
                <w:rFonts w:ascii="Times New Roman" w:hAnsi="Times New Roman" w:cs="Times New Roman"/>
                <w:noProof/>
                <w:webHidden/>
                <w:sz w:val="23"/>
                <w:szCs w:val="23"/>
              </w:rPr>
              <w:fldChar w:fldCharType="end"/>
            </w:r>
          </w:hyperlink>
        </w:p>
        <w:p w14:paraId="0C504DB1" w14:textId="3C47BD6C"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50" w:history="1">
            <w:r w:rsidR="008218D0" w:rsidRPr="00E76C1B">
              <w:rPr>
                <w:rStyle w:val="Hyperlink"/>
                <w:rFonts w:ascii="Times New Roman" w:hAnsi="Times New Roman" w:cs="Times New Roman"/>
                <w:noProof/>
                <w:sz w:val="23"/>
                <w:szCs w:val="23"/>
              </w:rPr>
              <w:t>Significance of Research</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_Toc90473750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76</w:t>
            </w:r>
            <w:r w:rsidR="008218D0" w:rsidRPr="00E76C1B">
              <w:rPr>
                <w:rFonts w:ascii="Times New Roman" w:hAnsi="Times New Roman" w:cs="Times New Roman"/>
                <w:noProof/>
                <w:webHidden/>
                <w:sz w:val="23"/>
                <w:szCs w:val="23"/>
              </w:rPr>
              <w:fldChar w:fldCharType="end"/>
            </w:r>
          </w:hyperlink>
        </w:p>
        <w:p w14:paraId="7FC13878" w14:textId="0F89AEB4"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51" w:history="1">
            <w:r w:rsidR="008218D0" w:rsidRPr="00E76C1B">
              <w:rPr>
                <w:rStyle w:val="Hyperlink"/>
                <w:rFonts w:ascii="Times New Roman" w:hAnsi="Times New Roman" w:cs="Times New Roman"/>
                <w:noProof/>
                <w:sz w:val="23"/>
                <w:szCs w:val="23"/>
              </w:rPr>
              <w:t>Weight Perception and E-Cigarette Use for Weight Control</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_Toc90473751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76</w:t>
            </w:r>
            <w:r w:rsidR="008218D0" w:rsidRPr="00E76C1B">
              <w:rPr>
                <w:rFonts w:ascii="Times New Roman" w:hAnsi="Times New Roman" w:cs="Times New Roman"/>
                <w:noProof/>
                <w:webHidden/>
                <w:sz w:val="23"/>
                <w:szCs w:val="23"/>
              </w:rPr>
              <w:fldChar w:fldCharType="end"/>
            </w:r>
          </w:hyperlink>
        </w:p>
        <w:p w14:paraId="32A04423" w14:textId="04E34504"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52" w:history="1">
            <w:r w:rsidR="008218D0" w:rsidRPr="00E76C1B">
              <w:rPr>
                <w:rStyle w:val="Hyperlink"/>
                <w:rFonts w:ascii="Times New Roman" w:hAnsi="Times New Roman" w:cs="Times New Roman"/>
                <w:noProof/>
                <w:sz w:val="23"/>
                <w:szCs w:val="23"/>
              </w:rPr>
              <w:t>Body Shape Satisfaction and E-Cigarette Use for Weight Control</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_Toc90473752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78</w:t>
            </w:r>
            <w:r w:rsidR="008218D0" w:rsidRPr="00E76C1B">
              <w:rPr>
                <w:rFonts w:ascii="Times New Roman" w:hAnsi="Times New Roman" w:cs="Times New Roman"/>
                <w:noProof/>
                <w:webHidden/>
                <w:sz w:val="23"/>
                <w:szCs w:val="23"/>
              </w:rPr>
              <w:fldChar w:fldCharType="end"/>
            </w:r>
          </w:hyperlink>
        </w:p>
        <w:p w14:paraId="4962C5F6" w14:textId="04B1F97F"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53" w:history="1">
            <w:r w:rsidR="008218D0" w:rsidRPr="00E76C1B">
              <w:rPr>
                <w:rStyle w:val="Hyperlink"/>
                <w:rFonts w:ascii="Times New Roman" w:hAnsi="Times New Roman" w:cs="Times New Roman"/>
                <w:noProof/>
                <w:sz w:val="23"/>
                <w:szCs w:val="23"/>
              </w:rPr>
              <w:t>Frequency of E-Cigarette Use and E-Cigarette Use for Weight Control</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_Toc90473753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79</w:t>
            </w:r>
            <w:r w:rsidR="008218D0" w:rsidRPr="00E76C1B">
              <w:rPr>
                <w:rFonts w:ascii="Times New Roman" w:hAnsi="Times New Roman" w:cs="Times New Roman"/>
                <w:noProof/>
                <w:webHidden/>
                <w:sz w:val="23"/>
                <w:szCs w:val="23"/>
              </w:rPr>
              <w:fldChar w:fldCharType="end"/>
            </w:r>
          </w:hyperlink>
        </w:p>
        <w:p w14:paraId="6D5140A3" w14:textId="08D63380"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54" w:history="1">
            <w:r w:rsidR="008218D0" w:rsidRPr="00E76C1B">
              <w:rPr>
                <w:rStyle w:val="Hyperlink"/>
                <w:rFonts w:ascii="Times New Roman" w:hAnsi="Times New Roman" w:cs="Times New Roman"/>
                <w:noProof/>
                <w:sz w:val="23"/>
                <w:szCs w:val="23"/>
              </w:rPr>
              <w:t>Tobacco Use Status and E-Cigarette Use for Weight Control</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_Toc90473754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81</w:t>
            </w:r>
            <w:r w:rsidR="008218D0" w:rsidRPr="00E76C1B">
              <w:rPr>
                <w:rFonts w:ascii="Times New Roman" w:hAnsi="Times New Roman" w:cs="Times New Roman"/>
                <w:noProof/>
                <w:webHidden/>
                <w:sz w:val="23"/>
                <w:szCs w:val="23"/>
              </w:rPr>
              <w:fldChar w:fldCharType="end"/>
            </w:r>
          </w:hyperlink>
        </w:p>
        <w:p w14:paraId="612997FC" w14:textId="542437EB"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55" w:history="1">
            <w:r w:rsidR="008218D0" w:rsidRPr="00E76C1B">
              <w:rPr>
                <w:rStyle w:val="Hyperlink"/>
                <w:rFonts w:ascii="Times New Roman" w:hAnsi="Times New Roman" w:cs="Times New Roman"/>
                <w:noProof/>
                <w:sz w:val="23"/>
                <w:szCs w:val="23"/>
              </w:rPr>
              <w:t>Additional Significant Findings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_Toc90473755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82</w:t>
            </w:r>
            <w:r w:rsidR="008218D0" w:rsidRPr="00E76C1B">
              <w:rPr>
                <w:rFonts w:ascii="Times New Roman" w:hAnsi="Times New Roman" w:cs="Times New Roman"/>
                <w:noProof/>
                <w:webHidden/>
                <w:sz w:val="23"/>
                <w:szCs w:val="23"/>
              </w:rPr>
              <w:fldChar w:fldCharType="end"/>
            </w:r>
          </w:hyperlink>
        </w:p>
        <w:p w14:paraId="13B8989C" w14:textId="776E1F01"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56" w:history="1">
            <w:r w:rsidR="008218D0" w:rsidRPr="00E76C1B">
              <w:rPr>
                <w:rStyle w:val="Hyperlink"/>
                <w:rFonts w:ascii="Times New Roman" w:hAnsi="Times New Roman" w:cs="Times New Roman"/>
                <w:noProof/>
                <w:sz w:val="23"/>
                <w:szCs w:val="23"/>
              </w:rPr>
              <w:t>Implications for Research</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_Toc90473756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84</w:t>
            </w:r>
            <w:r w:rsidR="008218D0" w:rsidRPr="00E76C1B">
              <w:rPr>
                <w:rFonts w:ascii="Times New Roman" w:hAnsi="Times New Roman" w:cs="Times New Roman"/>
                <w:noProof/>
                <w:webHidden/>
                <w:sz w:val="23"/>
                <w:szCs w:val="23"/>
              </w:rPr>
              <w:fldChar w:fldCharType="end"/>
            </w:r>
          </w:hyperlink>
        </w:p>
        <w:p w14:paraId="2BC34807" w14:textId="170064C0"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57" w:history="1">
            <w:r w:rsidR="008218D0" w:rsidRPr="00E76C1B">
              <w:rPr>
                <w:rStyle w:val="Hyperlink"/>
                <w:rFonts w:ascii="Times New Roman" w:hAnsi="Times New Roman" w:cs="Times New Roman"/>
                <w:noProof/>
                <w:sz w:val="23"/>
                <w:szCs w:val="23"/>
              </w:rPr>
              <w:t>Implications for Practice</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_Toc90473757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85</w:t>
            </w:r>
            <w:r w:rsidR="008218D0" w:rsidRPr="00E76C1B">
              <w:rPr>
                <w:rFonts w:ascii="Times New Roman" w:hAnsi="Times New Roman" w:cs="Times New Roman"/>
                <w:noProof/>
                <w:webHidden/>
                <w:sz w:val="23"/>
                <w:szCs w:val="23"/>
              </w:rPr>
              <w:fldChar w:fldCharType="end"/>
            </w:r>
          </w:hyperlink>
        </w:p>
        <w:p w14:paraId="7DAF0696" w14:textId="19F0B132"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58" w:history="1">
            <w:r w:rsidR="008218D0" w:rsidRPr="00E76C1B">
              <w:rPr>
                <w:rStyle w:val="Hyperlink"/>
                <w:rFonts w:ascii="Times New Roman" w:hAnsi="Times New Roman" w:cs="Times New Roman"/>
                <w:noProof/>
                <w:sz w:val="23"/>
                <w:szCs w:val="23"/>
              </w:rPr>
              <w:t>Limitations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_Toc90473758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85</w:t>
            </w:r>
            <w:r w:rsidR="008218D0" w:rsidRPr="00E76C1B">
              <w:rPr>
                <w:rFonts w:ascii="Times New Roman" w:hAnsi="Times New Roman" w:cs="Times New Roman"/>
                <w:noProof/>
                <w:webHidden/>
                <w:sz w:val="23"/>
                <w:szCs w:val="23"/>
              </w:rPr>
              <w:fldChar w:fldCharType="end"/>
            </w:r>
          </w:hyperlink>
        </w:p>
        <w:p w14:paraId="3E9CA4B9" w14:textId="1420A072" w:rsidR="008218D0" w:rsidRPr="00E76C1B" w:rsidRDefault="00A87FF2">
          <w:pPr>
            <w:pStyle w:val="TOC2"/>
            <w:tabs>
              <w:tab w:val="right" w:leader="dot" w:pos="9350"/>
            </w:tabs>
            <w:rPr>
              <w:rFonts w:ascii="Times New Roman" w:eastAsiaTheme="minorEastAsia" w:hAnsi="Times New Roman" w:cs="Times New Roman"/>
              <w:noProof/>
              <w:sz w:val="23"/>
              <w:szCs w:val="23"/>
            </w:rPr>
          </w:pPr>
          <w:hyperlink w:anchor="_Toc90473759" w:history="1">
            <w:r w:rsidR="008218D0" w:rsidRPr="00E76C1B">
              <w:rPr>
                <w:rStyle w:val="Hyperlink"/>
                <w:rFonts w:ascii="Times New Roman" w:hAnsi="Times New Roman" w:cs="Times New Roman"/>
                <w:noProof/>
                <w:sz w:val="23"/>
                <w:szCs w:val="23"/>
              </w:rPr>
              <w:t>Conclusions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_Toc90473759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87</w:t>
            </w:r>
            <w:r w:rsidR="008218D0" w:rsidRPr="00E76C1B">
              <w:rPr>
                <w:rFonts w:ascii="Times New Roman" w:hAnsi="Times New Roman" w:cs="Times New Roman"/>
                <w:noProof/>
                <w:webHidden/>
                <w:sz w:val="23"/>
                <w:szCs w:val="23"/>
              </w:rPr>
              <w:fldChar w:fldCharType="end"/>
            </w:r>
          </w:hyperlink>
        </w:p>
        <w:p w14:paraId="1A682D58" w14:textId="26E987EC"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60" w:history="1">
            <w:r w:rsidR="008218D0" w:rsidRPr="00E76C1B">
              <w:rPr>
                <w:rStyle w:val="Hyperlink"/>
                <w:rFonts w:ascii="Times New Roman" w:hAnsi="Times New Roman" w:cs="Times New Roman"/>
                <w:noProof/>
                <w:sz w:val="23"/>
                <w:szCs w:val="23"/>
                <w:shd w:val="clear" w:color="auto" w:fill="FFFFFF"/>
              </w:rPr>
              <w:t>References</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_Toc90473760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88</w:t>
            </w:r>
            <w:r w:rsidR="008218D0" w:rsidRPr="00E76C1B">
              <w:rPr>
                <w:rFonts w:ascii="Times New Roman" w:hAnsi="Times New Roman" w:cs="Times New Roman"/>
                <w:noProof/>
                <w:webHidden/>
                <w:sz w:val="23"/>
                <w:szCs w:val="23"/>
              </w:rPr>
              <w:fldChar w:fldCharType="end"/>
            </w:r>
          </w:hyperlink>
        </w:p>
        <w:p w14:paraId="29A03E2B" w14:textId="4E8424DD"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61" w:history="1">
            <w:r w:rsidR="008218D0" w:rsidRPr="00E76C1B">
              <w:rPr>
                <w:rStyle w:val="Hyperlink"/>
                <w:rFonts w:ascii="Times New Roman" w:hAnsi="Times New Roman" w:cs="Times New Roman"/>
                <w:noProof/>
                <w:sz w:val="23"/>
                <w:szCs w:val="23"/>
                <w:shd w:val="clear" w:color="auto" w:fill="FFFFFF"/>
              </w:rPr>
              <w:t>Appendix A</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_Toc90473761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125</w:t>
            </w:r>
            <w:r w:rsidR="008218D0" w:rsidRPr="00E76C1B">
              <w:rPr>
                <w:rFonts w:ascii="Times New Roman" w:hAnsi="Times New Roman" w:cs="Times New Roman"/>
                <w:noProof/>
                <w:webHidden/>
                <w:sz w:val="23"/>
                <w:szCs w:val="23"/>
              </w:rPr>
              <w:fldChar w:fldCharType="end"/>
            </w:r>
          </w:hyperlink>
        </w:p>
        <w:p w14:paraId="037DD01E" w14:textId="5FE5C268"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62" w:history="1">
            <w:r w:rsidR="008218D0" w:rsidRPr="00E76C1B">
              <w:rPr>
                <w:rStyle w:val="Hyperlink"/>
                <w:rFonts w:ascii="Times New Roman" w:hAnsi="Times New Roman" w:cs="Times New Roman"/>
                <w:noProof/>
                <w:sz w:val="23"/>
                <w:szCs w:val="23"/>
              </w:rPr>
              <w:t>Appendix B</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_Toc90473762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126</w:t>
            </w:r>
            <w:r w:rsidR="008218D0" w:rsidRPr="00E76C1B">
              <w:rPr>
                <w:rFonts w:ascii="Times New Roman" w:hAnsi="Times New Roman" w:cs="Times New Roman"/>
                <w:noProof/>
                <w:webHidden/>
                <w:sz w:val="23"/>
                <w:szCs w:val="23"/>
              </w:rPr>
              <w:fldChar w:fldCharType="end"/>
            </w:r>
          </w:hyperlink>
        </w:p>
        <w:p w14:paraId="0CA5AFDF" w14:textId="566CEC1D" w:rsidR="008218D0" w:rsidRPr="00E76C1B" w:rsidRDefault="00A87FF2">
          <w:pPr>
            <w:pStyle w:val="TOC1"/>
            <w:tabs>
              <w:tab w:val="right" w:leader="dot" w:pos="9350"/>
            </w:tabs>
            <w:rPr>
              <w:rFonts w:ascii="Times New Roman" w:eastAsiaTheme="minorEastAsia" w:hAnsi="Times New Roman" w:cs="Times New Roman"/>
              <w:noProof/>
              <w:sz w:val="23"/>
              <w:szCs w:val="23"/>
            </w:rPr>
          </w:pPr>
          <w:hyperlink w:anchor="_Toc90473763" w:history="1">
            <w:r w:rsidR="008218D0" w:rsidRPr="00E76C1B">
              <w:rPr>
                <w:rStyle w:val="Hyperlink"/>
                <w:rFonts w:ascii="Times New Roman" w:hAnsi="Times New Roman" w:cs="Times New Roman"/>
                <w:noProof/>
                <w:sz w:val="23"/>
                <w:szCs w:val="23"/>
              </w:rPr>
              <w:t>Appendix C</w:t>
            </w:r>
            <w:r w:rsidR="008218D0" w:rsidRPr="00E76C1B">
              <w:rPr>
                <w:rFonts w:ascii="Times New Roman" w:hAnsi="Times New Roman" w:cs="Times New Roman"/>
                <w:noProof/>
                <w:webHidden/>
                <w:sz w:val="23"/>
                <w:szCs w:val="23"/>
              </w:rPr>
              <w:tab/>
            </w:r>
            <w:r w:rsidR="008218D0" w:rsidRPr="00E76C1B">
              <w:rPr>
                <w:rFonts w:ascii="Times New Roman" w:hAnsi="Times New Roman" w:cs="Times New Roman"/>
                <w:noProof/>
                <w:webHidden/>
                <w:sz w:val="23"/>
                <w:szCs w:val="23"/>
              </w:rPr>
              <w:fldChar w:fldCharType="begin"/>
            </w:r>
            <w:r w:rsidR="008218D0" w:rsidRPr="00E76C1B">
              <w:rPr>
                <w:rFonts w:ascii="Times New Roman" w:hAnsi="Times New Roman" w:cs="Times New Roman"/>
                <w:noProof/>
                <w:webHidden/>
                <w:sz w:val="23"/>
                <w:szCs w:val="23"/>
              </w:rPr>
              <w:instrText xml:space="preserve"> PAGEREF _Toc90473763 \h </w:instrText>
            </w:r>
            <w:r w:rsidR="008218D0" w:rsidRPr="00E76C1B">
              <w:rPr>
                <w:rFonts w:ascii="Times New Roman" w:hAnsi="Times New Roman" w:cs="Times New Roman"/>
                <w:noProof/>
                <w:webHidden/>
                <w:sz w:val="23"/>
                <w:szCs w:val="23"/>
              </w:rPr>
            </w:r>
            <w:r w:rsidR="008218D0" w:rsidRPr="00E76C1B">
              <w:rPr>
                <w:rFonts w:ascii="Times New Roman" w:hAnsi="Times New Roman" w:cs="Times New Roman"/>
                <w:noProof/>
                <w:webHidden/>
                <w:sz w:val="23"/>
                <w:szCs w:val="23"/>
              </w:rPr>
              <w:fldChar w:fldCharType="separate"/>
            </w:r>
            <w:r w:rsidR="0023498E">
              <w:rPr>
                <w:rFonts w:ascii="Times New Roman" w:hAnsi="Times New Roman" w:cs="Times New Roman"/>
                <w:noProof/>
                <w:webHidden/>
                <w:sz w:val="23"/>
                <w:szCs w:val="23"/>
              </w:rPr>
              <w:t>131</w:t>
            </w:r>
            <w:r w:rsidR="008218D0" w:rsidRPr="00E76C1B">
              <w:rPr>
                <w:rFonts w:ascii="Times New Roman" w:hAnsi="Times New Roman" w:cs="Times New Roman"/>
                <w:noProof/>
                <w:webHidden/>
                <w:sz w:val="23"/>
                <w:szCs w:val="23"/>
              </w:rPr>
              <w:fldChar w:fldCharType="end"/>
            </w:r>
          </w:hyperlink>
        </w:p>
        <w:p w14:paraId="7A509C29" w14:textId="4B58AE7D" w:rsidR="00C43AE1" w:rsidRPr="00D113AD" w:rsidRDefault="00C43AE1" w:rsidP="00C43AE1">
          <w:pPr>
            <w:rPr>
              <w:rFonts w:ascii="Times New Roman" w:hAnsi="Times New Roman" w:cs="Times New Roman"/>
              <w:sz w:val="24"/>
              <w:szCs w:val="24"/>
            </w:rPr>
            <w:sectPr w:rsidR="00C43AE1" w:rsidRPr="00D113AD" w:rsidSect="008F60EA">
              <w:headerReference w:type="default" r:id="rId14"/>
              <w:footerReference w:type="default" r:id="rId15"/>
              <w:headerReference w:type="first" r:id="rId16"/>
              <w:footerReference w:type="first" r:id="rId17"/>
              <w:pgSz w:w="12240" w:h="15840"/>
              <w:pgMar w:top="1440" w:right="1440" w:bottom="1440" w:left="1440" w:header="720" w:footer="720" w:gutter="0"/>
              <w:pgNumType w:fmt="lowerRoman" w:start="4"/>
              <w:cols w:space="720"/>
              <w:titlePg/>
              <w:docGrid w:linePitch="360"/>
            </w:sectPr>
          </w:pPr>
          <w:r w:rsidRPr="00E76C1B">
            <w:rPr>
              <w:rFonts w:ascii="Times New Roman" w:hAnsi="Times New Roman" w:cs="Times New Roman"/>
              <w:b/>
              <w:bCs/>
              <w:noProof/>
              <w:sz w:val="23"/>
              <w:szCs w:val="23"/>
            </w:rPr>
            <w:fldChar w:fldCharType="end"/>
          </w:r>
        </w:p>
      </w:sdtContent>
    </w:sdt>
    <w:p w14:paraId="3547C874" w14:textId="77777777" w:rsidR="00C43AE1" w:rsidRPr="009B6693" w:rsidRDefault="00C43AE1" w:rsidP="005B18E5">
      <w:pPr>
        <w:pStyle w:val="Heading1"/>
      </w:pPr>
      <w:bookmarkStart w:id="1" w:name="_Toc90473703"/>
      <w:r w:rsidRPr="009B6693">
        <w:lastRenderedPageBreak/>
        <w:t>Abstract</w:t>
      </w:r>
      <w:bookmarkEnd w:id="1"/>
    </w:p>
    <w:p w14:paraId="69070563" w14:textId="3539BA69" w:rsidR="00C43AE1" w:rsidRPr="0014550D" w:rsidRDefault="00C43AE1" w:rsidP="005D1207">
      <w:pPr>
        <w:tabs>
          <w:tab w:val="left" w:pos="7840"/>
        </w:tabs>
        <w:spacing w:before="120" w:line="480" w:lineRule="auto"/>
        <w:rPr>
          <w:rFonts w:ascii="Times New Roman" w:hAnsi="Times New Roman" w:cs="Times New Roman"/>
          <w:sz w:val="24"/>
          <w:szCs w:val="24"/>
        </w:rPr>
      </w:pPr>
      <w:r w:rsidRPr="00554BA6">
        <w:rPr>
          <w:rFonts w:ascii="Times New Roman" w:hAnsi="Times New Roman" w:cs="Times New Roman"/>
          <w:b/>
          <w:bCs/>
          <w:sz w:val="24"/>
          <w:szCs w:val="24"/>
        </w:rPr>
        <w:t xml:space="preserve">Introduction. </w:t>
      </w:r>
      <w:r w:rsidR="00736856">
        <w:rPr>
          <w:rFonts w:ascii="Times New Roman" w:hAnsi="Times New Roman" w:cs="Times New Roman"/>
          <w:sz w:val="24"/>
          <w:szCs w:val="24"/>
        </w:rPr>
        <w:t>E</w:t>
      </w:r>
      <w:r w:rsidR="00532B74">
        <w:rPr>
          <w:rFonts w:ascii="Times New Roman" w:hAnsi="Times New Roman" w:cs="Times New Roman"/>
          <w:sz w:val="24"/>
          <w:szCs w:val="24"/>
        </w:rPr>
        <w:t>xisting evidence</w:t>
      </w:r>
      <w:r w:rsidR="00E244F5">
        <w:rPr>
          <w:rFonts w:ascii="Times New Roman" w:hAnsi="Times New Roman" w:cs="Times New Roman"/>
          <w:sz w:val="24"/>
          <w:szCs w:val="24"/>
        </w:rPr>
        <w:t xml:space="preserve"> </w:t>
      </w:r>
      <w:r w:rsidR="00736856">
        <w:rPr>
          <w:rFonts w:ascii="Times New Roman" w:hAnsi="Times New Roman" w:cs="Times New Roman"/>
          <w:sz w:val="24"/>
          <w:szCs w:val="24"/>
        </w:rPr>
        <w:t>indicates</w:t>
      </w:r>
      <w:r w:rsidR="00150E15">
        <w:rPr>
          <w:rFonts w:ascii="Times New Roman" w:hAnsi="Times New Roman" w:cs="Times New Roman"/>
          <w:sz w:val="24"/>
          <w:szCs w:val="24"/>
        </w:rPr>
        <w:t xml:space="preserve"> </w:t>
      </w:r>
      <w:r w:rsidR="004753D2">
        <w:rPr>
          <w:rFonts w:ascii="Times New Roman" w:hAnsi="Times New Roman" w:cs="Times New Roman"/>
          <w:sz w:val="24"/>
          <w:szCs w:val="24"/>
        </w:rPr>
        <w:t xml:space="preserve">some </w:t>
      </w:r>
      <w:r w:rsidR="00150E15">
        <w:rPr>
          <w:rFonts w:ascii="Times New Roman" w:hAnsi="Times New Roman" w:cs="Times New Roman"/>
          <w:sz w:val="24"/>
          <w:szCs w:val="24"/>
        </w:rPr>
        <w:t>young adult</w:t>
      </w:r>
      <w:r w:rsidR="00E244F5">
        <w:rPr>
          <w:rFonts w:ascii="Times New Roman" w:hAnsi="Times New Roman" w:cs="Times New Roman"/>
          <w:sz w:val="24"/>
          <w:szCs w:val="24"/>
        </w:rPr>
        <w:t xml:space="preserve"> </w:t>
      </w:r>
      <w:r w:rsidR="0041542B">
        <w:rPr>
          <w:rFonts w:ascii="Times New Roman" w:hAnsi="Times New Roman" w:cs="Times New Roman"/>
          <w:sz w:val="24"/>
          <w:szCs w:val="24"/>
        </w:rPr>
        <w:t>cigarette</w:t>
      </w:r>
      <w:r w:rsidR="00150E15">
        <w:rPr>
          <w:rFonts w:ascii="Times New Roman" w:hAnsi="Times New Roman" w:cs="Times New Roman"/>
          <w:sz w:val="24"/>
          <w:szCs w:val="24"/>
        </w:rPr>
        <w:t xml:space="preserve"> </w:t>
      </w:r>
      <w:r w:rsidR="00E93534">
        <w:rPr>
          <w:rFonts w:ascii="Times New Roman" w:hAnsi="Times New Roman" w:cs="Times New Roman"/>
          <w:sz w:val="24"/>
          <w:szCs w:val="24"/>
        </w:rPr>
        <w:t>smokers</w:t>
      </w:r>
      <w:r w:rsidR="00150E15">
        <w:rPr>
          <w:rFonts w:ascii="Times New Roman" w:hAnsi="Times New Roman" w:cs="Times New Roman"/>
          <w:sz w:val="24"/>
          <w:szCs w:val="24"/>
        </w:rPr>
        <w:t xml:space="preserve"> </w:t>
      </w:r>
      <w:r w:rsidR="00885517">
        <w:rPr>
          <w:rFonts w:ascii="Times New Roman" w:hAnsi="Times New Roman" w:cs="Times New Roman"/>
          <w:sz w:val="24"/>
          <w:szCs w:val="24"/>
        </w:rPr>
        <w:t xml:space="preserve">are motivated to </w:t>
      </w:r>
      <w:r w:rsidR="00E93534">
        <w:rPr>
          <w:rFonts w:ascii="Times New Roman" w:hAnsi="Times New Roman" w:cs="Times New Roman"/>
          <w:sz w:val="24"/>
          <w:szCs w:val="24"/>
        </w:rPr>
        <w:t>smoke for</w:t>
      </w:r>
      <w:r w:rsidR="00885517">
        <w:rPr>
          <w:rFonts w:ascii="Times New Roman" w:hAnsi="Times New Roman" w:cs="Times New Roman"/>
          <w:sz w:val="24"/>
          <w:szCs w:val="24"/>
        </w:rPr>
        <w:t xml:space="preserve"> weight control.</w:t>
      </w:r>
      <w:r w:rsidR="00311859">
        <w:rPr>
          <w:rFonts w:ascii="Times New Roman" w:hAnsi="Times New Roman" w:cs="Times New Roman"/>
          <w:sz w:val="24"/>
          <w:szCs w:val="24"/>
        </w:rPr>
        <w:t xml:space="preserve"> </w:t>
      </w:r>
      <w:r w:rsidR="00885517">
        <w:rPr>
          <w:rFonts w:ascii="Times New Roman" w:hAnsi="Times New Roman" w:cs="Times New Roman"/>
          <w:sz w:val="24"/>
          <w:szCs w:val="24"/>
        </w:rPr>
        <w:t>F</w:t>
      </w:r>
      <w:r w:rsidR="00311859">
        <w:rPr>
          <w:rFonts w:ascii="Times New Roman" w:hAnsi="Times New Roman" w:cs="Times New Roman"/>
          <w:sz w:val="24"/>
          <w:szCs w:val="24"/>
        </w:rPr>
        <w:t xml:space="preserve">indings </w:t>
      </w:r>
      <w:r w:rsidR="008767B7">
        <w:rPr>
          <w:rFonts w:ascii="Times New Roman" w:hAnsi="Times New Roman" w:cs="Times New Roman"/>
          <w:sz w:val="24"/>
          <w:szCs w:val="24"/>
        </w:rPr>
        <w:t>regarding</w:t>
      </w:r>
      <w:r w:rsidR="00311859">
        <w:rPr>
          <w:rFonts w:ascii="Times New Roman" w:hAnsi="Times New Roman" w:cs="Times New Roman"/>
          <w:sz w:val="24"/>
          <w:szCs w:val="24"/>
        </w:rPr>
        <w:t xml:space="preserve"> </w:t>
      </w:r>
      <w:r w:rsidR="0041542B">
        <w:rPr>
          <w:rFonts w:ascii="Times New Roman" w:hAnsi="Times New Roman" w:cs="Times New Roman"/>
          <w:sz w:val="24"/>
          <w:szCs w:val="24"/>
        </w:rPr>
        <w:t>young adult</w:t>
      </w:r>
      <w:r w:rsidR="00311859">
        <w:rPr>
          <w:rFonts w:ascii="Times New Roman" w:hAnsi="Times New Roman" w:cs="Times New Roman"/>
          <w:sz w:val="24"/>
          <w:szCs w:val="24"/>
        </w:rPr>
        <w:t xml:space="preserve"> use </w:t>
      </w:r>
      <w:r w:rsidR="00393325">
        <w:rPr>
          <w:rFonts w:ascii="Times New Roman" w:hAnsi="Times New Roman" w:cs="Times New Roman"/>
          <w:sz w:val="24"/>
          <w:szCs w:val="24"/>
        </w:rPr>
        <w:t>of</w:t>
      </w:r>
      <w:r w:rsidR="00311859">
        <w:rPr>
          <w:rFonts w:ascii="Times New Roman" w:hAnsi="Times New Roman" w:cs="Times New Roman"/>
          <w:sz w:val="24"/>
          <w:szCs w:val="24"/>
        </w:rPr>
        <w:t xml:space="preserve"> e-cigarettes for weight control is limited. As</w:t>
      </w:r>
      <w:r w:rsidR="00ED6F39">
        <w:rPr>
          <w:rFonts w:ascii="Times New Roman" w:hAnsi="Times New Roman" w:cs="Times New Roman"/>
          <w:sz w:val="24"/>
          <w:szCs w:val="24"/>
        </w:rPr>
        <w:t xml:space="preserve"> </w:t>
      </w:r>
      <w:r w:rsidR="00CD52C4">
        <w:rPr>
          <w:rFonts w:ascii="Times New Roman" w:hAnsi="Times New Roman" w:cs="Times New Roman"/>
          <w:sz w:val="24"/>
          <w:szCs w:val="24"/>
        </w:rPr>
        <w:t xml:space="preserve">e-cigarettes are most popular among </w:t>
      </w:r>
      <w:r w:rsidR="00A643C6">
        <w:rPr>
          <w:rFonts w:ascii="Times New Roman" w:hAnsi="Times New Roman" w:cs="Times New Roman"/>
          <w:sz w:val="24"/>
          <w:szCs w:val="24"/>
        </w:rPr>
        <w:t xml:space="preserve">young adults, </w:t>
      </w:r>
      <w:r w:rsidR="00C40B97">
        <w:rPr>
          <w:rFonts w:ascii="Times New Roman" w:hAnsi="Times New Roman" w:cs="Times New Roman"/>
          <w:sz w:val="24"/>
          <w:szCs w:val="24"/>
        </w:rPr>
        <w:t xml:space="preserve">and college women have been </w:t>
      </w:r>
      <w:r w:rsidR="00393325">
        <w:rPr>
          <w:rFonts w:ascii="Times New Roman" w:hAnsi="Times New Roman" w:cs="Times New Roman"/>
          <w:sz w:val="24"/>
          <w:szCs w:val="24"/>
        </w:rPr>
        <w:t>found</w:t>
      </w:r>
      <w:r w:rsidR="00C40B97">
        <w:rPr>
          <w:rFonts w:ascii="Times New Roman" w:hAnsi="Times New Roman" w:cs="Times New Roman"/>
          <w:sz w:val="24"/>
          <w:szCs w:val="24"/>
        </w:rPr>
        <w:t xml:space="preserve"> to use cigarettes </w:t>
      </w:r>
      <w:r w:rsidR="00466352">
        <w:rPr>
          <w:rFonts w:ascii="Times New Roman" w:hAnsi="Times New Roman" w:cs="Times New Roman"/>
          <w:sz w:val="24"/>
          <w:szCs w:val="24"/>
        </w:rPr>
        <w:t>for weight control more often than men</w:t>
      </w:r>
      <w:r w:rsidR="00B86AEC">
        <w:rPr>
          <w:rFonts w:ascii="Times New Roman" w:hAnsi="Times New Roman" w:cs="Times New Roman"/>
          <w:sz w:val="24"/>
          <w:szCs w:val="24"/>
        </w:rPr>
        <w:t xml:space="preserve">, </w:t>
      </w:r>
      <w:r w:rsidR="00E156F9">
        <w:rPr>
          <w:rFonts w:ascii="Times New Roman" w:hAnsi="Times New Roman" w:cs="Times New Roman"/>
          <w:sz w:val="24"/>
          <w:szCs w:val="24"/>
        </w:rPr>
        <w:t xml:space="preserve">this </w:t>
      </w:r>
      <w:r w:rsidR="00FA55FC">
        <w:rPr>
          <w:rFonts w:ascii="Times New Roman" w:hAnsi="Times New Roman" w:cs="Times New Roman"/>
          <w:sz w:val="24"/>
          <w:szCs w:val="24"/>
        </w:rPr>
        <w:t xml:space="preserve">study </w:t>
      </w:r>
      <w:r w:rsidR="00E0300E">
        <w:rPr>
          <w:rFonts w:ascii="Times New Roman" w:hAnsi="Times New Roman" w:cs="Times New Roman"/>
          <w:sz w:val="24"/>
          <w:szCs w:val="24"/>
        </w:rPr>
        <w:t xml:space="preserve">aimed to </w:t>
      </w:r>
      <w:r w:rsidR="00225EFE">
        <w:rPr>
          <w:rFonts w:ascii="Times New Roman" w:hAnsi="Times New Roman" w:cs="Times New Roman"/>
          <w:sz w:val="24"/>
          <w:szCs w:val="24"/>
        </w:rPr>
        <w:t>investigate</w:t>
      </w:r>
      <w:r w:rsidR="00E0300E">
        <w:rPr>
          <w:rFonts w:ascii="Times New Roman" w:hAnsi="Times New Roman" w:cs="Times New Roman"/>
          <w:sz w:val="24"/>
          <w:szCs w:val="24"/>
        </w:rPr>
        <w:t xml:space="preserve"> the </w:t>
      </w:r>
      <w:r w:rsidR="00225EFE">
        <w:rPr>
          <w:rFonts w:ascii="Times New Roman" w:hAnsi="Times New Roman" w:cs="Times New Roman"/>
          <w:sz w:val="24"/>
          <w:szCs w:val="24"/>
        </w:rPr>
        <w:t xml:space="preserve">influences that drive college </w:t>
      </w:r>
      <w:r w:rsidR="00DE1FD9">
        <w:rPr>
          <w:rFonts w:ascii="Times New Roman" w:hAnsi="Times New Roman" w:cs="Times New Roman"/>
          <w:sz w:val="24"/>
          <w:szCs w:val="24"/>
        </w:rPr>
        <w:t>women</w:t>
      </w:r>
      <w:r w:rsidR="00E156F9">
        <w:rPr>
          <w:rFonts w:ascii="Times New Roman" w:hAnsi="Times New Roman" w:cs="Times New Roman"/>
          <w:sz w:val="24"/>
          <w:szCs w:val="24"/>
        </w:rPr>
        <w:t xml:space="preserve"> </w:t>
      </w:r>
      <w:r w:rsidR="00F87E64">
        <w:rPr>
          <w:rFonts w:ascii="Times New Roman" w:hAnsi="Times New Roman" w:cs="Times New Roman"/>
          <w:sz w:val="24"/>
          <w:szCs w:val="24"/>
        </w:rPr>
        <w:t>to use e-cigarettes</w:t>
      </w:r>
      <w:r w:rsidR="00892522">
        <w:rPr>
          <w:rFonts w:ascii="Times New Roman" w:hAnsi="Times New Roman" w:cs="Times New Roman"/>
          <w:sz w:val="24"/>
          <w:szCs w:val="24"/>
        </w:rPr>
        <w:t xml:space="preserve">. </w:t>
      </w:r>
    </w:p>
    <w:p w14:paraId="442E7C47" w14:textId="3C6D2A25" w:rsidR="0080627E" w:rsidRDefault="00C43AE1" w:rsidP="00C43AE1">
      <w:pPr>
        <w:tabs>
          <w:tab w:val="left" w:pos="7840"/>
        </w:tabs>
        <w:spacing w:line="480" w:lineRule="auto"/>
        <w:rPr>
          <w:rFonts w:ascii="Times New Roman" w:hAnsi="Times New Roman" w:cs="Times New Roman"/>
          <w:sz w:val="24"/>
          <w:szCs w:val="24"/>
        </w:rPr>
      </w:pPr>
      <w:r w:rsidRPr="00554BA6">
        <w:rPr>
          <w:rFonts w:ascii="Times New Roman" w:hAnsi="Times New Roman" w:cs="Times New Roman"/>
          <w:b/>
          <w:bCs/>
          <w:sz w:val="24"/>
          <w:szCs w:val="24"/>
        </w:rPr>
        <w:t xml:space="preserve">Methods. </w:t>
      </w:r>
      <w:r w:rsidR="00D1495A">
        <w:rPr>
          <w:rFonts w:ascii="Times New Roman" w:hAnsi="Times New Roman" w:cs="Times New Roman"/>
          <w:sz w:val="24"/>
          <w:szCs w:val="24"/>
        </w:rPr>
        <w:t>College women e-cigarette users who reported using their devices for weight control reasons</w:t>
      </w:r>
      <w:r w:rsidR="00F70A21">
        <w:rPr>
          <w:rFonts w:ascii="Times New Roman" w:hAnsi="Times New Roman" w:cs="Times New Roman"/>
          <w:sz w:val="24"/>
          <w:szCs w:val="24"/>
        </w:rPr>
        <w:t xml:space="preserve"> (</w:t>
      </w:r>
      <w:r w:rsidR="00C92C4D">
        <w:rPr>
          <w:rFonts w:ascii="Times New Roman" w:hAnsi="Times New Roman" w:cs="Times New Roman"/>
          <w:sz w:val="24"/>
          <w:szCs w:val="24"/>
        </w:rPr>
        <w:t xml:space="preserve">N </w:t>
      </w:r>
      <w:r w:rsidR="00F70A21">
        <w:rPr>
          <w:rFonts w:ascii="Times New Roman" w:hAnsi="Times New Roman" w:cs="Times New Roman"/>
          <w:sz w:val="24"/>
          <w:szCs w:val="24"/>
        </w:rPr>
        <w:t>=</w:t>
      </w:r>
      <w:r w:rsidR="00D14264">
        <w:rPr>
          <w:rFonts w:ascii="Times New Roman" w:hAnsi="Times New Roman" w:cs="Times New Roman"/>
          <w:sz w:val="24"/>
          <w:szCs w:val="24"/>
        </w:rPr>
        <w:t xml:space="preserve"> 425</w:t>
      </w:r>
      <w:r w:rsidR="00F70A21">
        <w:rPr>
          <w:rFonts w:ascii="Times New Roman" w:hAnsi="Times New Roman" w:cs="Times New Roman"/>
          <w:sz w:val="24"/>
          <w:szCs w:val="24"/>
        </w:rPr>
        <w:t>, M</w:t>
      </w:r>
      <w:r w:rsidR="00F70A21" w:rsidRPr="00520268">
        <w:rPr>
          <w:rFonts w:ascii="Times New Roman" w:hAnsi="Times New Roman" w:cs="Times New Roman"/>
          <w:sz w:val="24"/>
          <w:szCs w:val="24"/>
          <w:vertAlign w:val="subscript"/>
        </w:rPr>
        <w:t>age</w:t>
      </w:r>
      <w:r w:rsidR="00C92C4D">
        <w:rPr>
          <w:rFonts w:ascii="Times New Roman" w:hAnsi="Times New Roman" w:cs="Times New Roman"/>
          <w:sz w:val="24"/>
          <w:szCs w:val="24"/>
          <w:vertAlign w:val="subscript"/>
        </w:rPr>
        <w:t xml:space="preserve"> </w:t>
      </w:r>
      <w:r w:rsidR="00F70A21">
        <w:rPr>
          <w:rFonts w:ascii="Times New Roman" w:hAnsi="Times New Roman" w:cs="Times New Roman"/>
          <w:sz w:val="24"/>
          <w:szCs w:val="24"/>
        </w:rPr>
        <w:t>=</w:t>
      </w:r>
      <w:r w:rsidR="00D14264">
        <w:rPr>
          <w:rFonts w:ascii="Times New Roman" w:hAnsi="Times New Roman" w:cs="Times New Roman"/>
          <w:sz w:val="24"/>
          <w:szCs w:val="24"/>
        </w:rPr>
        <w:t xml:space="preserve"> </w:t>
      </w:r>
      <w:r w:rsidR="00231A74">
        <w:rPr>
          <w:rFonts w:ascii="Times New Roman" w:hAnsi="Times New Roman" w:cs="Times New Roman"/>
          <w:sz w:val="24"/>
          <w:szCs w:val="24"/>
        </w:rPr>
        <w:t>21</w:t>
      </w:r>
      <w:r w:rsidR="00F70A21">
        <w:rPr>
          <w:rFonts w:ascii="Times New Roman" w:hAnsi="Times New Roman" w:cs="Times New Roman"/>
          <w:sz w:val="24"/>
          <w:szCs w:val="24"/>
        </w:rPr>
        <w:t xml:space="preserve">) </w:t>
      </w:r>
      <w:r w:rsidR="00D1495A">
        <w:rPr>
          <w:rFonts w:ascii="Times New Roman" w:hAnsi="Times New Roman" w:cs="Times New Roman"/>
          <w:sz w:val="24"/>
          <w:szCs w:val="24"/>
        </w:rPr>
        <w:t xml:space="preserve">were </w:t>
      </w:r>
      <w:r w:rsidR="00EE00BD">
        <w:rPr>
          <w:rFonts w:ascii="Times New Roman" w:hAnsi="Times New Roman" w:cs="Times New Roman"/>
          <w:sz w:val="24"/>
          <w:szCs w:val="24"/>
        </w:rPr>
        <w:t>recruited to participate in an online Qualtrics survey</w:t>
      </w:r>
      <w:r w:rsidR="00732C6A">
        <w:rPr>
          <w:rFonts w:ascii="Times New Roman" w:hAnsi="Times New Roman" w:cs="Times New Roman"/>
          <w:sz w:val="24"/>
          <w:szCs w:val="24"/>
        </w:rPr>
        <w:t xml:space="preserve">. </w:t>
      </w:r>
      <w:r w:rsidR="00F97212">
        <w:rPr>
          <w:rFonts w:ascii="Times New Roman" w:hAnsi="Times New Roman" w:cs="Times New Roman"/>
          <w:sz w:val="24"/>
          <w:szCs w:val="24"/>
        </w:rPr>
        <w:t>Self-reported dat</w:t>
      </w:r>
      <w:r w:rsidR="0002416E">
        <w:rPr>
          <w:rFonts w:ascii="Times New Roman" w:hAnsi="Times New Roman" w:cs="Times New Roman"/>
          <w:sz w:val="24"/>
          <w:szCs w:val="24"/>
        </w:rPr>
        <w:t xml:space="preserve">a </w:t>
      </w:r>
      <w:r w:rsidR="002D7176">
        <w:rPr>
          <w:rFonts w:ascii="Times New Roman" w:hAnsi="Times New Roman" w:cs="Times New Roman"/>
          <w:sz w:val="24"/>
          <w:szCs w:val="24"/>
        </w:rPr>
        <w:t>were</w:t>
      </w:r>
      <w:r w:rsidR="0002416E">
        <w:rPr>
          <w:rFonts w:ascii="Times New Roman" w:hAnsi="Times New Roman" w:cs="Times New Roman"/>
          <w:sz w:val="24"/>
          <w:szCs w:val="24"/>
        </w:rPr>
        <w:t xml:space="preserve"> collected </w:t>
      </w:r>
      <w:r w:rsidR="00137B76">
        <w:rPr>
          <w:rFonts w:ascii="Times New Roman" w:hAnsi="Times New Roman" w:cs="Times New Roman"/>
          <w:sz w:val="24"/>
          <w:szCs w:val="24"/>
        </w:rPr>
        <w:t xml:space="preserve">on demographics, body </w:t>
      </w:r>
      <w:r w:rsidR="00A643C6">
        <w:rPr>
          <w:rFonts w:ascii="Times New Roman" w:hAnsi="Times New Roman" w:cs="Times New Roman"/>
          <w:sz w:val="24"/>
          <w:szCs w:val="24"/>
        </w:rPr>
        <w:t>shape satisfaction</w:t>
      </w:r>
      <w:r w:rsidR="00137B76">
        <w:rPr>
          <w:rFonts w:ascii="Times New Roman" w:hAnsi="Times New Roman" w:cs="Times New Roman"/>
          <w:sz w:val="24"/>
          <w:szCs w:val="24"/>
        </w:rPr>
        <w:t>,</w:t>
      </w:r>
      <w:r w:rsidR="00A643C6">
        <w:rPr>
          <w:rFonts w:ascii="Times New Roman" w:hAnsi="Times New Roman" w:cs="Times New Roman"/>
          <w:sz w:val="24"/>
          <w:szCs w:val="24"/>
        </w:rPr>
        <w:t xml:space="preserve"> weight perception</w:t>
      </w:r>
      <w:r w:rsidR="003A7372">
        <w:rPr>
          <w:rFonts w:ascii="Times New Roman" w:hAnsi="Times New Roman" w:cs="Times New Roman"/>
          <w:sz w:val="24"/>
          <w:szCs w:val="24"/>
        </w:rPr>
        <w:t>,</w:t>
      </w:r>
      <w:r w:rsidR="00137B76">
        <w:rPr>
          <w:rFonts w:ascii="Times New Roman" w:hAnsi="Times New Roman" w:cs="Times New Roman"/>
          <w:sz w:val="24"/>
          <w:szCs w:val="24"/>
        </w:rPr>
        <w:t xml:space="preserve"> and </w:t>
      </w:r>
      <w:r w:rsidR="002453D7">
        <w:rPr>
          <w:rFonts w:ascii="Times New Roman" w:hAnsi="Times New Roman" w:cs="Times New Roman"/>
          <w:sz w:val="24"/>
          <w:szCs w:val="24"/>
        </w:rPr>
        <w:t xml:space="preserve">e-cigarette and combustible cigarette </w:t>
      </w:r>
      <w:r w:rsidR="003A7372">
        <w:rPr>
          <w:rFonts w:ascii="Times New Roman" w:hAnsi="Times New Roman" w:cs="Times New Roman"/>
          <w:sz w:val="24"/>
          <w:szCs w:val="24"/>
        </w:rPr>
        <w:t>related behaviors</w:t>
      </w:r>
      <w:r w:rsidR="0088621A">
        <w:rPr>
          <w:rFonts w:ascii="Times New Roman" w:hAnsi="Times New Roman" w:cs="Times New Roman"/>
          <w:sz w:val="24"/>
          <w:szCs w:val="24"/>
        </w:rPr>
        <w:t xml:space="preserve">. </w:t>
      </w:r>
      <w:r w:rsidR="00AE11A4">
        <w:rPr>
          <w:rFonts w:ascii="Times New Roman" w:hAnsi="Times New Roman" w:cs="Times New Roman"/>
          <w:sz w:val="24"/>
          <w:szCs w:val="24"/>
        </w:rPr>
        <w:t>E</w:t>
      </w:r>
      <w:r w:rsidR="00EA673C">
        <w:rPr>
          <w:rFonts w:ascii="Times New Roman" w:hAnsi="Times New Roman" w:cs="Times New Roman"/>
          <w:sz w:val="24"/>
          <w:szCs w:val="24"/>
        </w:rPr>
        <w:t xml:space="preserve">-cigarette dependency was measured by the Penn State E-Cigarette Nicotine Dependence Index. </w:t>
      </w:r>
      <w:r w:rsidR="00514811">
        <w:rPr>
          <w:rFonts w:ascii="Times New Roman" w:hAnsi="Times New Roman" w:cs="Times New Roman"/>
          <w:sz w:val="24"/>
          <w:szCs w:val="24"/>
        </w:rPr>
        <w:t xml:space="preserve">The current study </w:t>
      </w:r>
      <w:r w:rsidR="00781C03">
        <w:rPr>
          <w:rFonts w:ascii="Times New Roman" w:hAnsi="Times New Roman" w:cs="Times New Roman"/>
          <w:sz w:val="24"/>
          <w:szCs w:val="24"/>
        </w:rPr>
        <w:t xml:space="preserve">aimed to </w:t>
      </w:r>
      <w:r w:rsidR="00514811">
        <w:rPr>
          <w:rFonts w:ascii="Times New Roman" w:hAnsi="Times New Roman" w:cs="Times New Roman"/>
          <w:sz w:val="24"/>
          <w:szCs w:val="24"/>
        </w:rPr>
        <w:t xml:space="preserve">test </w:t>
      </w:r>
      <w:r w:rsidR="00AE11A4">
        <w:rPr>
          <w:rFonts w:ascii="Times New Roman" w:hAnsi="Times New Roman" w:cs="Times New Roman"/>
          <w:sz w:val="24"/>
          <w:szCs w:val="24"/>
        </w:rPr>
        <w:t>associations between</w:t>
      </w:r>
      <w:r w:rsidR="00781C03">
        <w:rPr>
          <w:rFonts w:ascii="Times New Roman" w:hAnsi="Times New Roman" w:cs="Times New Roman"/>
          <w:sz w:val="24"/>
          <w:szCs w:val="24"/>
        </w:rPr>
        <w:t xml:space="preserve"> </w:t>
      </w:r>
      <w:r w:rsidR="00AE11A4">
        <w:rPr>
          <w:rFonts w:ascii="Times New Roman" w:hAnsi="Times New Roman" w:cs="Times New Roman"/>
          <w:sz w:val="24"/>
          <w:szCs w:val="24"/>
        </w:rPr>
        <w:t xml:space="preserve">the use of e-cigarette for weight control and </w:t>
      </w:r>
      <w:r w:rsidR="00781C03">
        <w:rPr>
          <w:rFonts w:ascii="Times New Roman" w:hAnsi="Times New Roman" w:cs="Times New Roman"/>
          <w:sz w:val="24"/>
          <w:szCs w:val="24"/>
        </w:rPr>
        <w:t>weight perception</w:t>
      </w:r>
      <w:r w:rsidR="00AE11A4">
        <w:rPr>
          <w:rFonts w:ascii="Times New Roman" w:hAnsi="Times New Roman" w:cs="Times New Roman"/>
          <w:sz w:val="24"/>
          <w:szCs w:val="24"/>
        </w:rPr>
        <w:t xml:space="preserve">, body shape satisfaction, frequency of </w:t>
      </w:r>
      <w:r w:rsidR="00C02FDA">
        <w:rPr>
          <w:rFonts w:ascii="Times New Roman" w:hAnsi="Times New Roman" w:cs="Times New Roman"/>
          <w:sz w:val="24"/>
          <w:szCs w:val="24"/>
        </w:rPr>
        <w:t>e-cigarette use, and tobacco use</w:t>
      </w:r>
      <w:r w:rsidR="00AE11A4">
        <w:rPr>
          <w:rFonts w:ascii="Times New Roman" w:hAnsi="Times New Roman" w:cs="Times New Roman"/>
          <w:sz w:val="24"/>
          <w:szCs w:val="24"/>
        </w:rPr>
        <w:t xml:space="preserve"> status</w:t>
      </w:r>
      <w:r w:rsidR="00C02FDA">
        <w:rPr>
          <w:rFonts w:ascii="Times New Roman" w:hAnsi="Times New Roman" w:cs="Times New Roman"/>
          <w:sz w:val="24"/>
          <w:szCs w:val="24"/>
        </w:rPr>
        <w:t xml:space="preserve">. </w:t>
      </w:r>
    </w:p>
    <w:p w14:paraId="427F6323" w14:textId="0EDD5458" w:rsidR="00C43AE1" w:rsidRPr="00AE11A4" w:rsidRDefault="00C43AE1" w:rsidP="00C43AE1">
      <w:pPr>
        <w:tabs>
          <w:tab w:val="left" w:pos="7840"/>
        </w:tabs>
        <w:spacing w:line="480" w:lineRule="auto"/>
        <w:rPr>
          <w:rFonts w:ascii="Times New Roman" w:hAnsi="Times New Roman" w:cs="Times New Roman"/>
          <w:sz w:val="24"/>
          <w:szCs w:val="24"/>
        </w:rPr>
      </w:pPr>
      <w:r w:rsidRPr="00554BA6">
        <w:rPr>
          <w:rFonts w:ascii="Times New Roman" w:hAnsi="Times New Roman" w:cs="Times New Roman"/>
          <w:b/>
          <w:bCs/>
          <w:sz w:val="24"/>
          <w:szCs w:val="24"/>
        </w:rPr>
        <w:t>Results.</w:t>
      </w:r>
      <w:r w:rsidR="002453D7">
        <w:rPr>
          <w:rFonts w:ascii="Times New Roman" w:hAnsi="Times New Roman" w:cs="Times New Roman"/>
          <w:b/>
          <w:bCs/>
          <w:sz w:val="24"/>
          <w:szCs w:val="24"/>
        </w:rPr>
        <w:t xml:space="preserve"> </w:t>
      </w:r>
      <w:r w:rsidR="002348FC">
        <w:rPr>
          <w:rFonts w:ascii="Times New Roman" w:hAnsi="Times New Roman" w:cs="Times New Roman"/>
          <w:sz w:val="24"/>
          <w:szCs w:val="24"/>
        </w:rPr>
        <w:t>Logistic regression result</w:t>
      </w:r>
      <w:r w:rsidR="00182173">
        <w:rPr>
          <w:rFonts w:ascii="Times New Roman" w:hAnsi="Times New Roman" w:cs="Times New Roman"/>
          <w:sz w:val="24"/>
          <w:szCs w:val="24"/>
        </w:rPr>
        <w:t>ed</w:t>
      </w:r>
      <w:r w:rsidR="002348FC">
        <w:rPr>
          <w:rFonts w:ascii="Times New Roman" w:hAnsi="Times New Roman" w:cs="Times New Roman"/>
          <w:sz w:val="24"/>
          <w:szCs w:val="24"/>
        </w:rPr>
        <w:t xml:space="preserve"> show weight perception</w:t>
      </w:r>
      <w:r w:rsidR="007E0D0C">
        <w:rPr>
          <w:rFonts w:ascii="Times New Roman" w:hAnsi="Times New Roman" w:cs="Times New Roman"/>
          <w:sz w:val="24"/>
          <w:szCs w:val="24"/>
        </w:rPr>
        <w:t xml:space="preserve"> was significantly associated with e-cigarette use for weight control</w:t>
      </w:r>
      <w:r w:rsidR="00FB5423">
        <w:rPr>
          <w:rFonts w:ascii="Times New Roman" w:hAnsi="Times New Roman" w:cs="Times New Roman"/>
          <w:sz w:val="24"/>
          <w:szCs w:val="24"/>
        </w:rPr>
        <w:t xml:space="preserve">. </w:t>
      </w:r>
      <w:r w:rsidR="00613556">
        <w:rPr>
          <w:rFonts w:ascii="Times New Roman" w:hAnsi="Times New Roman" w:cs="Times New Roman"/>
          <w:sz w:val="24"/>
          <w:szCs w:val="24"/>
        </w:rPr>
        <w:t>Body shape satisfaction, frequency of e-cigarette use, and tobacco use status were not significantly associated</w:t>
      </w:r>
      <w:r w:rsidR="002348FC">
        <w:rPr>
          <w:rFonts w:ascii="Times New Roman" w:hAnsi="Times New Roman" w:cs="Times New Roman"/>
          <w:sz w:val="24"/>
          <w:szCs w:val="24"/>
        </w:rPr>
        <w:t>. Chi-square analyses show</w:t>
      </w:r>
      <w:r w:rsidR="00182173">
        <w:rPr>
          <w:rFonts w:ascii="Times New Roman" w:hAnsi="Times New Roman" w:cs="Times New Roman"/>
          <w:sz w:val="24"/>
          <w:szCs w:val="24"/>
        </w:rPr>
        <w:t>ed</w:t>
      </w:r>
      <w:r w:rsidR="006E754D">
        <w:rPr>
          <w:rFonts w:ascii="Times New Roman" w:hAnsi="Times New Roman" w:cs="Times New Roman"/>
          <w:sz w:val="24"/>
          <w:szCs w:val="24"/>
        </w:rPr>
        <w:t xml:space="preserve"> </w:t>
      </w:r>
      <w:r w:rsidR="008251B3">
        <w:rPr>
          <w:rFonts w:ascii="Times New Roman" w:hAnsi="Times New Roman" w:cs="Times New Roman"/>
          <w:sz w:val="24"/>
          <w:szCs w:val="24"/>
        </w:rPr>
        <w:t>s</w:t>
      </w:r>
      <w:r w:rsidR="006E754D">
        <w:rPr>
          <w:rFonts w:ascii="Times New Roman" w:hAnsi="Times New Roman" w:cs="Times New Roman"/>
          <w:sz w:val="24"/>
          <w:szCs w:val="24"/>
        </w:rPr>
        <w:t>ignificant relationship</w:t>
      </w:r>
      <w:r w:rsidR="008251B3">
        <w:rPr>
          <w:rFonts w:ascii="Times New Roman" w:hAnsi="Times New Roman" w:cs="Times New Roman"/>
          <w:sz w:val="24"/>
          <w:szCs w:val="24"/>
        </w:rPr>
        <w:t>s</w:t>
      </w:r>
      <w:r w:rsidR="006E754D">
        <w:rPr>
          <w:rFonts w:ascii="Times New Roman" w:hAnsi="Times New Roman" w:cs="Times New Roman"/>
          <w:sz w:val="24"/>
          <w:szCs w:val="24"/>
        </w:rPr>
        <w:t xml:space="preserve"> between perceived underweight and the use of e-cigarettes for appetite suppression</w:t>
      </w:r>
      <w:r w:rsidR="00DD3F52">
        <w:rPr>
          <w:rFonts w:ascii="Times New Roman" w:hAnsi="Times New Roman" w:cs="Times New Roman"/>
          <w:sz w:val="24"/>
          <w:szCs w:val="24"/>
        </w:rPr>
        <w:t xml:space="preserve">, often satisfied with body shape satisfaction and the use of e-cigarettes to </w:t>
      </w:r>
      <w:r w:rsidR="00190459">
        <w:rPr>
          <w:rFonts w:ascii="Times New Roman" w:hAnsi="Times New Roman" w:cs="Times New Roman"/>
          <w:sz w:val="24"/>
          <w:szCs w:val="24"/>
        </w:rPr>
        <w:t>control weight and suppress appetite</w:t>
      </w:r>
      <w:r w:rsidR="00547342">
        <w:rPr>
          <w:rFonts w:ascii="Times New Roman" w:hAnsi="Times New Roman" w:cs="Times New Roman"/>
          <w:sz w:val="24"/>
          <w:szCs w:val="24"/>
        </w:rPr>
        <w:t xml:space="preserve">, and dual tobacco use and the use of e-cigarettes to stop food cravings. </w:t>
      </w:r>
    </w:p>
    <w:p w14:paraId="06C4E5DD" w14:textId="086D0453" w:rsidR="003A7372" w:rsidRDefault="00C43AE1" w:rsidP="005B18E5">
      <w:pPr>
        <w:tabs>
          <w:tab w:val="left" w:pos="7840"/>
        </w:tabs>
        <w:spacing w:line="480" w:lineRule="auto"/>
        <w:rPr>
          <w:rFonts w:ascii="Times New Roman" w:hAnsi="Times New Roman" w:cs="Times New Roman"/>
          <w:b/>
          <w:bCs/>
          <w:sz w:val="24"/>
          <w:szCs w:val="24"/>
        </w:rPr>
      </w:pPr>
      <w:r w:rsidRPr="00554BA6">
        <w:rPr>
          <w:rFonts w:ascii="Times New Roman" w:hAnsi="Times New Roman" w:cs="Times New Roman"/>
          <w:b/>
          <w:bCs/>
          <w:sz w:val="24"/>
          <w:szCs w:val="24"/>
        </w:rPr>
        <w:t>Discussion.</w:t>
      </w:r>
      <w:r w:rsidR="0059019D">
        <w:rPr>
          <w:rFonts w:ascii="Times New Roman" w:hAnsi="Times New Roman" w:cs="Times New Roman"/>
          <w:b/>
          <w:bCs/>
          <w:sz w:val="24"/>
          <w:szCs w:val="24"/>
        </w:rPr>
        <w:t xml:space="preserve"> </w:t>
      </w:r>
      <w:r w:rsidR="0059019D">
        <w:rPr>
          <w:rFonts w:ascii="Times New Roman" w:hAnsi="Times New Roman" w:cs="Times New Roman"/>
          <w:sz w:val="24"/>
          <w:szCs w:val="24"/>
        </w:rPr>
        <w:t xml:space="preserve">Findings </w:t>
      </w:r>
      <w:r w:rsidR="00791A29">
        <w:rPr>
          <w:rFonts w:ascii="Times New Roman" w:hAnsi="Times New Roman" w:cs="Times New Roman"/>
          <w:sz w:val="24"/>
          <w:szCs w:val="24"/>
        </w:rPr>
        <w:t>show</w:t>
      </w:r>
      <w:r w:rsidR="00182173">
        <w:rPr>
          <w:rFonts w:ascii="Times New Roman" w:hAnsi="Times New Roman" w:cs="Times New Roman"/>
          <w:sz w:val="24"/>
          <w:szCs w:val="24"/>
        </w:rPr>
        <w:t>ed</w:t>
      </w:r>
      <w:r w:rsidR="0059019D">
        <w:rPr>
          <w:rFonts w:ascii="Times New Roman" w:hAnsi="Times New Roman" w:cs="Times New Roman"/>
          <w:sz w:val="24"/>
          <w:szCs w:val="24"/>
        </w:rPr>
        <w:t xml:space="preserve"> substantial evidence that some college women use e-cigarettes for weight control reasons</w:t>
      </w:r>
      <w:r w:rsidR="00791A29">
        <w:rPr>
          <w:rFonts w:ascii="Times New Roman" w:hAnsi="Times New Roman" w:cs="Times New Roman"/>
          <w:sz w:val="24"/>
          <w:szCs w:val="24"/>
        </w:rPr>
        <w:t xml:space="preserve">. </w:t>
      </w:r>
      <w:r w:rsidR="00475E30">
        <w:rPr>
          <w:rFonts w:ascii="Times New Roman" w:hAnsi="Times New Roman" w:cs="Times New Roman"/>
          <w:sz w:val="24"/>
          <w:szCs w:val="24"/>
        </w:rPr>
        <w:t>Health promotion interventions are needed to educate on health</w:t>
      </w:r>
      <w:r w:rsidR="004048E2">
        <w:rPr>
          <w:rFonts w:ascii="Times New Roman" w:hAnsi="Times New Roman" w:cs="Times New Roman"/>
          <w:sz w:val="24"/>
          <w:szCs w:val="24"/>
        </w:rPr>
        <w:t xml:space="preserve">y weight control strategies and the potential negative health outcomes of e-cigarette use to prevent the adoption of e-cigarettes for weight control among college women. </w:t>
      </w:r>
    </w:p>
    <w:p w14:paraId="682B9241" w14:textId="30F2E17E" w:rsidR="00BF0C5C" w:rsidRDefault="00C43AE1" w:rsidP="00C43AE1">
      <w:pPr>
        <w:pStyle w:val="Heading1"/>
        <w:spacing w:line="480" w:lineRule="auto"/>
      </w:pPr>
      <w:bookmarkStart w:id="2" w:name="_Toc90473704"/>
      <w:r>
        <w:lastRenderedPageBreak/>
        <w:t>C</w:t>
      </w:r>
      <w:r w:rsidR="00C7466D">
        <w:t>HAPTER 1: INTRODUCTION</w:t>
      </w:r>
      <w:bookmarkEnd w:id="2"/>
    </w:p>
    <w:p w14:paraId="6A96C677" w14:textId="024CA070" w:rsidR="00BF0C5C" w:rsidRPr="001A113A" w:rsidRDefault="00BF0C5C" w:rsidP="001F7FB5">
      <w:pPr>
        <w:spacing w:after="0" w:line="480" w:lineRule="auto"/>
        <w:ind w:firstLine="360"/>
        <w:rPr>
          <w:rFonts w:ascii="Times New Roman" w:hAnsi="Times New Roman" w:cs="Times New Roman"/>
          <w:sz w:val="24"/>
          <w:szCs w:val="24"/>
        </w:rPr>
      </w:pPr>
      <w:r w:rsidRPr="001A113A">
        <w:rPr>
          <w:rFonts w:ascii="Times New Roman" w:hAnsi="Times New Roman" w:cs="Times New Roman"/>
          <w:sz w:val="24"/>
          <w:szCs w:val="24"/>
        </w:rPr>
        <w:t xml:space="preserve">In 1964, the first Surgeon General’s report cautioned Americans </w:t>
      </w:r>
      <w:r w:rsidR="00B438D9">
        <w:rPr>
          <w:rFonts w:ascii="Times New Roman" w:hAnsi="Times New Roman" w:cs="Times New Roman"/>
          <w:sz w:val="24"/>
          <w:szCs w:val="24"/>
        </w:rPr>
        <w:t>about</w:t>
      </w:r>
      <w:r w:rsidRPr="001A113A">
        <w:rPr>
          <w:rFonts w:ascii="Times New Roman" w:hAnsi="Times New Roman" w:cs="Times New Roman"/>
          <w:sz w:val="24"/>
          <w:szCs w:val="24"/>
        </w:rPr>
        <w:t xml:space="preserve"> the dangers of </w:t>
      </w:r>
      <w:r w:rsidR="00C815D3">
        <w:rPr>
          <w:rFonts w:ascii="Times New Roman" w:hAnsi="Times New Roman" w:cs="Times New Roman"/>
          <w:sz w:val="24"/>
          <w:szCs w:val="24"/>
        </w:rPr>
        <w:t>using</w:t>
      </w:r>
      <w:r w:rsidRPr="001A113A">
        <w:rPr>
          <w:rFonts w:ascii="Times New Roman" w:hAnsi="Times New Roman" w:cs="Times New Roman"/>
          <w:sz w:val="24"/>
          <w:szCs w:val="24"/>
        </w:rPr>
        <w:t xml:space="preserve"> tobacco, attributing </w:t>
      </w:r>
      <w:r w:rsidR="00C815D3">
        <w:rPr>
          <w:rFonts w:ascii="Times New Roman" w:hAnsi="Times New Roman" w:cs="Times New Roman"/>
          <w:sz w:val="24"/>
          <w:szCs w:val="24"/>
        </w:rPr>
        <w:t>tobacco</w:t>
      </w:r>
      <w:r w:rsidRPr="001A113A">
        <w:rPr>
          <w:rFonts w:ascii="Times New Roman" w:hAnsi="Times New Roman" w:cs="Times New Roman"/>
          <w:sz w:val="24"/>
          <w:szCs w:val="24"/>
        </w:rPr>
        <w:t xml:space="preserve"> </w:t>
      </w:r>
      <w:r w:rsidR="00C815D3">
        <w:rPr>
          <w:rFonts w:ascii="Times New Roman" w:hAnsi="Times New Roman" w:cs="Times New Roman"/>
          <w:sz w:val="24"/>
          <w:szCs w:val="24"/>
        </w:rPr>
        <w:t>to</w:t>
      </w:r>
      <w:r w:rsidRPr="001A113A">
        <w:rPr>
          <w:rFonts w:ascii="Times New Roman" w:hAnsi="Times New Roman" w:cs="Times New Roman"/>
          <w:sz w:val="24"/>
          <w:szCs w:val="24"/>
        </w:rPr>
        <w:t xml:space="preserve"> the underlying cause</w:t>
      </w:r>
      <w:r w:rsidR="00E02DFC">
        <w:rPr>
          <w:rFonts w:ascii="Times New Roman" w:hAnsi="Times New Roman" w:cs="Times New Roman"/>
          <w:sz w:val="24"/>
          <w:szCs w:val="24"/>
        </w:rPr>
        <w:t xml:space="preserve"> </w:t>
      </w:r>
      <w:r w:rsidRPr="001A113A">
        <w:rPr>
          <w:rFonts w:ascii="Times New Roman" w:hAnsi="Times New Roman" w:cs="Times New Roman"/>
          <w:sz w:val="24"/>
          <w:szCs w:val="24"/>
        </w:rPr>
        <w:t xml:space="preserve">of many serious health </w:t>
      </w:r>
      <w:r w:rsidR="00FC3696">
        <w:rPr>
          <w:rFonts w:ascii="Times New Roman" w:hAnsi="Times New Roman" w:cs="Times New Roman"/>
          <w:sz w:val="24"/>
          <w:szCs w:val="24"/>
        </w:rPr>
        <w:t>problems</w:t>
      </w:r>
      <w:r w:rsidRPr="001A113A">
        <w:rPr>
          <w:rFonts w:ascii="Times New Roman" w:hAnsi="Times New Roman" w:cs="Times New Roman"/>
          <w:sz w:val="24"/>
          <w:szCs w:val="24"/>
        </w:rPr>
        <w:t xml:space="preserve"> (Centers for Disease Control and Prevention [CDC], 2019). </w:t>
      </w:r>
      <w:r w:rsidR="006B2006">
        <w:rPr>
          <w:rFonts w:ascii="Times New Roman" w:hAnsi="Times New Roman" w:cs="Times New Roman"/>
          <w:sz w:val="24"/>
          <w:szCs w:val="24"/>
        </w:rPr>
        <w:t xml:space="preserve">Today, tobacco use </w:t>
      </w:r>
      <w:r w:rsidR="00594C22">
        <w:rPr>
          <w:rFonts w:ascii="Times New Roman" w:hAnsi="Times New Roman" w:cs="Times New Roman"/>
          <w:sz w:val="24"/>
          <w:szCs w:val="24"/>
        </w:rPr>
        <w:t xml:space="preserve">is </w:t>
      </w:r>
      <w:r w:rsidR="009F118C">
        <w:rPr>
          <w:rFonts w:ascii="Times New Roman" w:hAnsi="Times New Roman" w:cs="Times New Roman"/>
          <w:sz w:val="24"/>
          <w:szCs w:val="24"/>
        </w:rPr>
        <w:t xml:space="preserve">said to be </w:t>
      </w:r>
      <w:r w:rsidR="00594C22">
        <w:rPr>
          <w:rFonts w:ascii="Times New Roman" w:hAnsi="Times New Roman" w:cs="Times New Roman"/>
          <w:sz w:val="24"/>
          <w:szCs w:val="24"/>
        </w:rPr>
        <w:t>the cause of more than 7 million deaths per year</w:t>
      </w:r>
      <w:r w:rsidR="008D1016">
        <w:rPr>
          <w:rFonts w:ascii="Times New Roman" w:hAnsi="Times New Roman" w:cs="Times New Roman"/>
          <w:sz w:val="24"/>
          <w:szCs w:val="24"/>
        </w:rPr>
        <w:t xml:space="preserve"> </w:t>
      </w:r>
      <w:r w:rsidR="00594C22">
        <w:rPr>
          <w:rFonts w:ascii="Times New Roman" w:hAnsi="Times New Roman" w:cs="Times New Roman"/>
          <w:sz w:val="24"/>
          <w:szCs w:val="24"/>
        </w:rPr>
        <w:t>worldwide</w:t>
      </w:r>
      <w:r w:rsidR="00CF00EB">
        <w:rPr>
          <w:rFonts w:ascii="Times New Roman" w:hAnsi="Times New Roman" w:cs="Times New Roman"/>
          <w:sz w:val="24"/>
          <w:szCs w:val="24"/>
        </w:rPr>
        <w:t xml:space="preserve"> (World Health Organization [WHO], 20</w:t>
      </w:r>
      <w:r w:rsidR="00BF54C2">
        <w:rPr>
          <w:rFonts w:ascii="Times New Roman" w:hAnsi="Times New Roman" w:cs="Times New Roman"/>
          <w:sz w:val="24"/>
          <w:szCs w:val="24"/>
        </w:rPr>
        <w:t>21</w:t>
      </w:r>
      <w:r w:rsidR="00E5609B">
        <w:rPr>
          <w:rFonts w:ascii="Times New Roman" w:hAnsi="Times New Roman" w:cs="Times New Roman"/>
          <w:sz w:val="24"/>
          <w:szCs w:val="24"/>
        </w:rPr>
        <w:t>)</w:t>
      </w:r>
      <w:r w:rsidR="00594C22">
        <w:rPr>
          <w:rFonts w:ascii="Times New Roman" w:hAnsi="Times New Roman" w:cs="Times New Roman"/>
          <w:sz w:val="24"/>
          <w:szCs w:val="24"/>
        </w:rPr>
        <w:t xml:space="preserve">. </w:t>
      </w:r>
      <w:r w:rsidR="00C326EF">
        <w:rPr>
          <w:rFonts w:ascii="Times New Roman" w:hAnsi="Times New Roman" w:cs="Times New Roman"/>
          <w:sz w:val="24"/>
          <w:szCs w:val="24"/>
        </w:rPr>
        <w:t xml:space="preserve">The CDC (2018) </w:t>
      </w:r>
      <w:r w:rsidR="00C326EF" w:rsidRPr="001A113A">
        <w:rPr>
          <w:rFonts w:ascii="Times New Roman" w:hAnsi="Times New Roman" w:cs="Times New Roman"/>
          <w:sz w:val="24"/>
          <w:szCs w:val="24"/>
        </w:rPr>
        <w:t>estimate</w:t>
      </w:r>
      <w:r w:rsidR="00C326EF">
        <w:rPr>
          <w:rFonts w:ascii="Times New Roman" w:hAnsi="Times New Roman" w:cs="Times New Roman"/>
          <w:sz w:val="24"/>
          <w:szCs w:val="24"/>
        </w:rPr>
        <w:t>s</w:t>
      </w:r>
      <w:r w:rsidR="00C326EF" w:rsidRPr="001A113A">
        <w:rPr>
          <w:rFonts w:ascii="Times New Roman" w:hAnsi="Times New Roman" w:cs="Times New Roman"/>
          <w:sz w:val="24"/>
          <w:szCs w:val="24"/>
        </w:rPr>
        <w:t xml:space="preserve"> that </w:t>
      </w:r>
      <w:r w:rsidR="00C326EF">
        <w:rPr>
          <w:rFonts w:ascii="Times New Roman" w:hAnsi="Times New Roman" w:cs="Times New Roman"/>
          <w:sz w:val="24"/>
          <w:szCs w:val="24"/>
        </w:rPr>
        <w:t xml:space="preserve">combustible </w:t>
      </w:r>
      <w:r w:rsidR="00C326EF" w:rsidRPr="001A113A">
        <w:rPr>
          <w:rFonts w:ascii="Times New Roman" w:hAnsi="Times New Roman" w:cs="Times New Roman"/>
          <w:sz w:val="24"/>
          <w:szCs w:val="24"/>
        </w:rPr>
        <w:t xml:space="preserve">cigarette smoking kills more than 480,000 </w:t>
      </w:r>
      <w:r w:rsidR="00C326EF">
        <w:rPr>
          <w:rFonts w:ascii="Times New Roman" w:hAnsi="Times New Roman" w:cs="Times New Roman"/>
          <w:sz w:val="24"/>
          <w:szCs w:val="24"/>
        </w:rPr>
        <w:t>Americans</w:t>
      </w:r>
      <w:r w:rsidR="00C326EF" w:rsidRPr="001A113A">
        <w:rPr>
          <w:rFonts w:ascii="Times New Roman" w:hAnsi="Times New Roman" w:cs="Times New Roman"/>
          <w:sz w:val="24"/>
          <w:szCs w:val="24"/>
        </w:rPr>
        <w:t xml:space="preserve"> annually, including those afflicted by second-hand smoke.</w:t>
      </w:r>
      <w:r w:rsidR="001F7FB5">
        <w:rPr>
          <w:rFonts w:ascii="Times New Roman" w:hAnsi="Times New Roman" w:cs="Times New Roman"/>
          <w:sz w:val="24"/>
          <w:szCs w:val="24"/>
        </w:rPr>
        <w:t xml:space="preserve"> </w:t>
      </w:r>
      <w:r w:rsidRPr="001A113A">
        <w:rPr>
          <w:rFonts w:ascii="Times New Roman" w:hAnsi="Times New Roman" w:cs="Times New Roman"/>
          <w:sz w:val="24"/>
          <w:szCs w:val="24"/>
        </w:rPr>
        <w:t xml:space="preserve">Due to the vast number of individuals affected </w:t>
      </w:r>
      <w:r w:rsidR="0060045F">
        <w:rPr>
          <w:rFonts w:ascii="Times New Roman" w:hAnsi="Times New Roman" w:cs="Times New Roman"/>
          <w:sz w:val="24"/>
          <w:szCs w:val="24"/>
        </w:rPr>
        <w:t xml:space="preserve">both </w:t>
      </w:r>
      <w:r w:rsidRPr="001A113A">
        <w:rPr>
          <w:rFonts w:ascii="Times New Roman" w:hAnsi="Times New Roman" w:cs="Times New Roman"/>
          <w:sz w:val="24"/>
          <w:szCs w:val="24"/>
        </w:rPr>
        <w:t>directly and indirectly</w:t>
      </w:r>
      <w:r w:rsidR="0060045F">
        <w:rPr>
          <w:rFonts w:ascii="Times New Roman" w:hAnsi="Times New Roman" w:cs="Times New Roman"/>
          <w:sz w:val="24"/>
          <w:szCs w:val="24"/>
        </w:rPr>
        <w:t>,</w:t>
      </w:r>
      <w:r w:rsidRPr="001A113A">
        <w:rPr>
          <w:rFonts w:ascii="Times New Roman" w:hAnsi="Times New Roman" w:cs="Times New Roman"/>
          <w:sz w:val="24"/>
          <w:szCs w:val="24"/>
        </w:rPr>
        <w:t xml:space="preserve"> </w:t>
      </w:r>
      <w:r w:rsidR="0060045F">
        <w:rPr>
          <w:rFonts w:ascii="Times New Roman" w:hAnsi="Times New Roman" w:cs="Times New Roman"/>
          <w:sz w:val="24"/>
          <w:szCs w:val="24"/>
        </w:rPr>
        <w:t xml:space="preserve">this behavior </w:t>
      </w:r>
      <w:r w:rsidRPr="001A113A">
        <w:rPr>
          <w:rFonts w:ascii="Times New Roman" w:hAnsi="Times New Roman" w:cs="Times New Roman"/>
          <w:sz w:val="24"/>
          <w:szCs w:val="24"/>
        </w:rPr>
        <w:t xml:space="preserve">is regarded as the leading cause of preventable morbidity and mortality in the </w:t>
      </w:r>
      <w:r w:rsidR="00F86181">
        <w:rPr>
          <w:rFonts w:ascii="Times New Roman" w:hAnsi="Times New Roman" w:cs="Times New Roman"/>
          <w:sz w:val="24"/>
          <w:szCs w:val="24"/>
        </w:rPr>
        <w:t>US</w:t>
      </w:r>
      <w:r w:rsidR="00E96805">
        <w:rPr>
          <w:rFonts w:ascii="Times New Roman" w:hAnsi="Times New Roman" w:cs="Times New Roman"/>
          <w:sz w:val="24"/>
          <w:szCs w:val="24"/>
        </w:rPr>
        <w:t xml:space="preserve"> today </w:t>
      </w:r>
      <w:r w:rsidRPr="001A113A">
        <w:rPr>
          <w:rFonts w:ascii="Times New Roman" w:hAnsi="Times New Roman" w:cs="Times New Roman"/>
          <w:sz w:val="24"/>
          <w:szCs w:val="24"/>
        </w:rPr>
        <w:t>(</w:t>
      </w:r>
      <w:r w:rsidR="001F7FB5" w:rsidRPr="001F7FB5">
        <w:rPr>
          <w:rFonts w:ascii="Times New Roman" w:hAnsi="Times New Roman" w:cs="Times New Roman"/>
          <w:sz w:val="24"/>
          <w:szCs w:val="24"/>
        </w:rPr>
        <w:t>U.S Department of Health and Human Services [USDHHS], 2014a</w:t>
      </w:r>
      <w:r w:rsidRPr="001A113A">
        <w:rPr>
          <w:rFonts w:ascii="Times New Roman" w:hAnsi="Times New Roman" w:cs="Times New Roman"/>
          <w:sz w:val="24"/>
          <w:szCs w:val="24"/>
        </w:rPr>
        <w:t xml:space="preserve">). Though </w:t>
      </w:r>
      <w:r w:rsidR="00B629FE">
        <w:rPr>
          <w:rFonts w:ascii="Times New Roman" w:hAnsi="Times New Roman" w:cs="Times New Roman"/>
          <w:sz w:val="24"/>
          <w:szCs w:val="24"/>
        </w:rPr>
        <w:t>adult</w:t>
      </w:r>
      <w:r w:rsidRPr="001A113A">
        <w:rPr>
          <w:rFonts w:ascii="Times New Roman" w:hAnsi="Times New Roman" w:cs="Times New Roman"/>
          <w:sz w:val="24"/>
          <w:szCs w:val="24"/>
        </w:rPr>
        <w:t xml:space="preserve"> (≥ 18 years) use of </w:t>
      </w:r>
      <w:r w:rsidR="007C761A">
        <w:rPr>
          <w:rFonts w:ascii="Times New Roman" w:hAnsi="Times New Roman" w:cs="Times New Roman"/>
          <w:sz w:val="24"/>
          <w:szCs w:val="24"/>
        </w:rPr>
        <w:t xml:space="preserve">combustible </w:t>
      </w:r>
      <w:r w:rsidRPr="001A113A">
        <w:rPr>
          <w:rFonts w:ascii="Times New Roman" w:hAnsi="Times New Roman" w:cs="Times New Roman"/>
          <w:sz w:val="24"/>
          <w:szCs w:val="24"/>
        </w:rPr>
        <w:t xml:space="preserve">cigarettes has </w:t>
      </w:r>
      <w:r w:rsidR="009D77D4">
        <w:rPr>
          <w:rFonts w:ascii="Times New Roman" w:hAnsi="Times New Roman" w:cs="Times New Roman"/>
          <w:sz w:val="24"/>
          <w:szCs w:val="24"/>
        </w:rPr>
        <w:t>declined overtime</w:t>
      </w:r>
      <w:r w:rsidRPr="001A113A">
        <w:rPr>
          <w:rFonts w:ascii="Times New Roman" w:hAnsi="Times New Roman" w:cs="Times New Roman"/>
          <w:sz w:val="24"/>
          <w:szCs w:val="24"/>
        </w:rPr>
        <w:t xml:space="preserve"> (20.9% in 2005 to </w:t>
      </w:r>
      <w:r w:rsidR="00134E9E">
        <w:rPr>
          <w:rFonts w:ascii="Times New Roman" w:hAnsi="Times New Roman" w:cs="Times New Roman"/>
          <w:sz w:val="24"/>
          <w:szCs w:val="24"/>
        </w:rPr>
        <w:t>14</w:t>
      </w:r>
      <w:r w:rsidR="00D66608">
        <w:rPr>
          <w:rFonts w:ascii="Times New Roman" w:hAnsi="Times New Roman" w:cs="Times New Roman"/>
          <w:sz w:val="24"/>
          <w:szCs w:val="24"/>
        </w:rPr>
        <w:t>.0% in 2019</w:t>
      </w:r>
      <w:r w:rsidRPr="001A113A">
        <w:rPr>
          <w:rFonts w:ascii="Times New Roman" w:hAnsi="Times New Roman" w:cs="Times New Roman"/>
          <w:sz w:val="24"/>
          <w:szCs w:val="24"/>
        </w:rPr>
        <w:t>), the CDC (201</w:t>
      </w:r>
      <w:r w:rsidR="00D04019">
        <w:rPr>
          <w:rFonts w:ascii="Times New Roman" w:hAnsi="Times New Roman" w:cs="Times New Roman"/>
          <w:sz w:val="24"/>
          <w:szCs w:val="24"/>
        </w:rPr>
        <w:t>9</w:t>
      </w:r>
      <w:r w:rsidRPr="001A113A">
        <w:rPr>
          <w:rFonts w:ascii="Times New Roman" w:hAnsi="Times New Roman" w:cs="Times New Roman"/>
          <w:sz w:val="24"/>
          <w:szCs w:val="24"/>
        </w:rPr>
        <w:t>) reported nearly 3</w:t>
      </w:r>
      <w:r w:rsidR="00321ECF">
        <w:rPr>
          <w:rFonts w:ascii="Times New Roman" w:hAnsi="Times New Roman" w:cs="Times New Roman"/>
          <w:sz w:val="24"/>
          <w:szCs w:val="24"/>
        </w:rPr>
        <w:t>4</w:t>
      </w:r>
      <w:r w:rsidRPr="001A113A">
        <w:rPr>
          <w:rFonts w:ascii="Times New Roman" w:hAnsi="Times New Roman" w:cs="Times New Roman"/>
          <w:sz w:val="24"/>
          <w:szCs w:val="24"/>
        </w:rPr>
        <w:t xml:space="preserve"> million American adults </w:t>
      </w:r>
      <w:r w:rsidR="006128D6">
        <w:rPr>
          <w:rFonts w:ascii="Times New Roman" w:hAnsi="Times New Roman" w:cs="Times New Roman"/>
          <w:sz w:val="24"/>
          <w:szCs w:val="24"/>
        </w:rPr>
        <w:t xml:space="preserve">currently </w:t>
      </w:r>
      <w:r w:rsidR="00A17981">
        <w:rPr>
          <w:rFonts w:ascii="Times New Roman" w:hAnsi="Times New Roman" w:cs="Times New Roman"/>
          <w:sz w:val="24"/>
          <w:szCs w:val="24"/>
        </w:rPr>
        <w:t>smoked combustible cigarettes in</w:t>
      </w:r>
      <w:r w:rsidRPr="001A113A">
        <w:rPr>
          <w:rFonts w:ascii="Times New Roman" w:hAnsi="Times New Roman" w:cs="Times New Roman"/>
          <w:sz w:val="24"/>
          <w:szCs w:val="24"/>
        </w:rPr>
        <w:t xml:space="preserve"> 201</w:t>
      </w:r>
      <w:r w:rsidR="00D04019">
        <w:rPr>
          <w:rFonts w:ascii="Times New Roman" w:hAnsi="Times New Roman" w:cs="Times New Roman"/>
          <w:sz w:val="24"/>
          <w:szCs w:val="24"/>
        </w:rPr>
        <w:t>9</w:t>
      </w:r>
      <w:r w:rsidRPr="001A113A">
        <w:rPr>
          <w:rFonts w:ascii="Times New Roman" w:hAnsi="Times New Roman" w:cs="Times New Roman"/>
          <w:sz w:val="24"/>
          <w:szCs w:val="24"/>
        </w:rPr>
        <w:t>.</w:t>
      </w:r>
      <w:r w:rsidR="00E1246B">
        <w:rPr>
          <w:rFonts w:ascii="Times New Roman" w:hAnsi="Times New Roman" w:cs="Times New Roman"/>
          <w:sz w:val="24"/>
          <w:szCs w:val="24"/>
        </w:rPr>
        <w:t xml:space="preserve"> </w:t>
      </w:r>
      <w:r w:rsidR="002819B9">
        <w:rPr>
          <w:rFonts w:ascii="Times New Roman" w:hAnsi="Times New Roman" w:cs="Times New Roman"/>
          <w:sz w:val="24"/>
          <w:szCs w:val="24"/>
        </w:rPr>
        <w:t>Further</w:t>
      </w:r>
      <w:r w:rsidR="00E1246B">
        <w:rPr>
          <w:rFonts w:ascii="Times New Roman" w:hAnsi="Times New Roman" w:cs="Times New Roman"/>
          <w:sz w:val="24"/>
          <w:szCs w:val="24"/>
        </w:rPr>
        <w:t>, i</w:t>
      </w:r>
      <w:r w:rsidR="00895EEA">
        <w:rPr>
          <w:rFonts w:ascii="Times New Roman" w:hAnsi="Times New Roman" w:cs="Times New Roman"/>
          <w:sz w:val="24"/>
          <w:szCs w:val="24"/>
        </w:rPr>
        <w:t xml:space="preserve">t has been </w:t>
      </w:r>
      <w:r w:rsidR="00BF4050">
        <w:rPr>
          <w:rFonts w:ascii="Times New Roman" w:hAnsi="Times New Roman" w:cs="Times New Roman"/>
          <w:sz w:val="24"/>
          <w:szCs w:val="24"/>
        </w:rPr>
        <w:t>projected</w:t>
      </w:r>
      <w:r w:rsidR="00895EEA">
        <w:rPr>
          <w:rFonts w:ascii="Times New Roman" w:hAnsi="Times New Roman" w:cs="Times New Roman"/>
          <w:sz w:val="24"/>
          <w:szCs w:val="24"/>
        </w:rPr>
        <w:t xml:space="preserve"> that</w:t>
      </w:r>
      <w:r w:rsidR="00BF4050">
        <w:rPr>
          <w:rFonts w:ascii="Times New Roman" w:hAnsi="Times New Roman" w:cs="Times New Roman"/>
          <w:sz w:val="24"/>
          <w:szCs w:val="24"/>
        </w:rPr>
        <w:t xml:space="preserve">, </w:t>
      </w:r>
      <w:r w:rsidR="00895EEA">
        <w:rPr>
          <w:rFonts w:ascii="Times New Roman" w:hAnsi="Times New Roman" w:cs="Times New Roman"/>
          <w:sz w:val="24"/>
          <w:szCs w:val="24"/>
        </w:rPr>
        <w:t>at the current</w:t>
      </w:r>
      <w:r w:rsidR="00DB3566">
        <w:rPr>
          <w:rFonts w:ascii="Times New Roman" w:hAnsi="Times New Roman" w:cs="Times New Roman"/>
          <w:sz w:val="24"/>
          <w:szCs w:val="24"/>
        </w:rPr>
        <w:t xml:space="preserve"> smoking</w:t>
      </w:r>
      <w:r w:rsidR="00895EEA">
        <w:rPr>
          <w:rFonts w:ascii="Times New Roman" w:hAnsi="Times New Roman" w:cs="Times New Roman"/>
          <w:sz w:val="24"/>
          <w:szCs w:val="24"/>
        </w:rPr>
        <w:t xml:space="preserve"> rate among U</w:t>
      </w:r>
      <w:r w:rsidR="003C7E03">
        <w:rPr>
          <w:rFonts w:ascii="Times New Roman" w:hAnsi="Times New Roman" w:cs="Times New Roman"/>
          <w:sz w:val="24"/>
          <w:szCs w:val="24"/>
        </w:rPr>
        <w:t>.</w:t>
      </w:r>
      <w:r w:rsidR="00895EEA">
        <w:rPr>
          <w:rFonts w:ascii="Times New Roman" w:hAnsi="Times New Roman" w:cs="Times New Roman"/>
          <w:sz w:val="24"/>
          <w:szCs w:val="24"/>
        </w:rPr>
        <w:t>S youth, 5.6 million of today’s American</w:t>
      </w:r>
      <w:r w:rsidR="00525AC8">
        <w:rPr>
          <w:rFonts w:ascii="Times New Roman" w:hAnsi="Times New Roman" w:cs="Times New Roman"/>
          <w:sz w:val="24"/>
          <w:szCs w:val="24"/>
        </w:rPr>
        <w:t xml:space="preserve">s </w:t>
      </w:r>
      <w:r w:rsidR="0060045F">
        <w:rPr>
          <w:rFonts w:ascii="Times New Roman" w:hAnsi="Times New Roman" w:cs="Times New Roman"/>
          <w:sz w:val="24"/>
          <w:szCs w:val="24"/>
        </w:rPr>
        <w:t>&lt;</w:t>
      </w:r>
      <w:r w:rsidR="00525AC8">
        <w:rPr>
          <w:rFonts w:ascii="Times New Roman" w:hAnsi="Times New Roman" w:cs="Times New Roman"/>
          <w:sz w:val="24"/>
          <w:szCs w:val="24"/>
        </w:rPr>
        <w:t xml:space="preserve">18 years old are expected to die prematurely from a smoking-related </w:t>
      </w:r>
      <w:r w:rsidR="00BF17AB">
        <w:rPr>
          <w:rFonts w:ascii="Times New Roman" w:hAnsi="Times New Roman" w:cs="Times New Roman"/>
          <w:sz w:val="24"/>
          <w:szCs w:val="24"/>
        </w:rPr>
        <w:t xml:space="preserve">illness (CDC, 2020). </w:t>
      </w:r>
    </w:p>
    <w:p w14:paraId="1D4049A2" w14:textId="13E606D2" w:rsidR="00BE2F23" w:rsidRDefault="00BF0C5C" w:rsidP="00867D99">
      <w:pPr>
        <w:spacing w:after="0" w:line="480" w:lineRule="auto"/>
        <w:ind w:firstLine="360"/>
        <w:rPr>
          <w:rFonts w:ascii="Times New Roman" w:hAnsi="Times New Roman" w:cs="Times New Roman"/>
          <w:sz w:val="24"/>
          <w:szCs w:val="24"/>
        </w:rPr>
      </w:pPr>
      <w:r w:rsidRPr="001A113A">
        <w:rPr>
          <w:rFonts w:ascii="Times New Roman" w:hAnsi="Times New Roman" w:cs="Times New Roman"/>
          <w:sz w:val="24"/>
          <w:szCs w:val="24"/>
        </w:rPr>
        <w:t>Most smokers initiate the</w:t>
      </w:r>
      <w:r w:rsidR="00433AF1">
        <w:rPr>
          <w:rFonts w:ascii="Times New Roman" w:hAnsi="Times New Roman" w:cs="Times New Roman"/>
          <w:sz w:val="24"/>
          <w:szCs w:val="24"/>
        </w:rPr>
        <w:t>ir</w:t>
      </w:r>
      <w:r w:rsidRPr="001A113A">
        <w:rPr>
          <w:rFonts w:ascii="Times New Roman" w:hAnsi="Times New Roman" w:cs="Times New Roman"/>
          <w:sz w:val="24"/>
          <w:szCs w:val="24"/>
        </w:rPr>
        <w:t xml:space="preserve"> use of tobacco products during adolescence. By age 18, 90% of smokers will </w:t>
      </w:r>
      <w:r w:rsidR="00E013CC">
        <w:rPr>
          <w:rFonts w:ascii="Times New Roman" w:hAnsi="Times New Roman" w:cs="Times New Roman"/>
          <w:sz w:val="24"/>
          <w:szCs w:val="24"/>
        </w:rPr>
        <w:t>have tried</w:t>
      </w:r>
      <w:r w:rsidRPr="001A113A">
        <w:rPr>
          <w:rFonts w:ascii="Times New Roman" w:hAnsi="Times New Roman" w:cs="Times New Roman"/>
          <w:sz w:val="24"/>
          <w:szCs w:val="24"/>
        </w:rPr>
        <w:t xml:space="preserve"> their first cigarette, progressing to a rate of 98% by age 26 (USDHSS, 2014b). </w:t>
      </w:r>
      <w:r w:rsidR="00875D81" w:rsidRPr="001A113A">
        <w:rPr>
          <w:rFonts w:ascii="Times New Roman" w:hAnsi="Times New Roman" w:cs="Times New Roman"/>
          <w:sz w:val="24"/>
          <w:szCs w:val="24"/>
        </w:rPr>
        <w:t xml:space="preserve">Although the use of </w:t>
      </w:r>
      <w:r w:rsidR="00875D81">
        <w:rPr>
          <w:rFonts w:ascii="Times New Roman" w:hAnsi="Times New Roman" w:cs="Times New Roman"/>
          <w:sz w:val="24"/>
          <w:szCs w:val="24"/>
        </w:rPr>
        <w:t>combustible</w:t>
      </w:r>
      <w:r w:rsidR="00875D81" w:rsidRPr="001A113A">
        <w:rPr>
          <w:rFonts w:ascii="Times New Roman" w:hAnsi="Times New Roman" w:cs="Times New Roman"/>
          <w:sz w:val="24"/>
          <w:szCs w:val="24"/>
        </w:rPr>
        <w:t xml:space="preserve"> cigarettes has decreased overtime, the use of electronic cigarettes (e-cigarettes) has proliferated since first</w:t>
      </w:r>
      <w:r w:rsidR="00D769A2">
        <w:rPr>
          <w:rFonts w:ascii="Times New Roman" w:hAnsi="Times New Roman" w:cs="Times New Roman"/>
          <w:sz w:val="24"/>
          <w:szCs w:val="24"/>
        </w:rPr>
        <w:t xml:space="preserve"> being </w:t>
      </w:r>
      <w:r w:rsidR="00CD58DC">
        <w:rPr>
          <w:rFonts w:ascii="Times New Roman" w:hAnsi="Times New Roman" w:cs="Times New Roman"/>
          <w:sz w:val="24"/>
          <w:szCs w:val="24"/>
        </w:rPr>
        <w:t>introduced</w:t>
      </w:r>
      <w:r w:rsidR="00875D81" w:rsidRPr="001A113A">
        <w:rPr>
          <w:rFonts w:ascii="Times New Roman" w:hAnsi="Times New Roman" w:cs="Times New Roman"/>
          <w:sz w:val="24"/>
          <w:szCs w:val="24"/>
        </w:rPr>
        <w:t xml:space="preserve"> to the </w:t>
      </w:r>
      <w:r w:rsidR="00875D81">
        <w:rPr>
          <w:rFonts w:ascii="Times New Roman" w:hAnsi="Times New Roman" w:cs="Times New Roman"/>
          <w:sz w:val="24"/>
          <w:szCs w:val="24"/>
        </w:rPr>
        <w:t>U</w:t>
      </w:r>
      <w:r w:rsidR="003C7E03">
        <w:rPr>
          <w:rFonts w:ascii="Times New Roman" w:hAnsi="Times New Roman" w:cs="Times New Roman"/>
          <w:sz w:val="24"/>
          <w:szCs w:val="24"/>
        </w:rPr>
        <w:t>.</w:t>
      </w:r>
      <w:r w:rsidR="00F86181">
        <w:rPr>
          <w:rFonts w:ascii="Times New Roman" w:hAnsi="Times New Roman" w:cs="Times New Roman"/>
          <w:sz w:val="24"/>
          <w:szCs w:val="24"/>
        </w:rPr>
        <w:t>S</w:t>
      </w:r>
      <w:r w:rsidR="00875D81">
        <w:rPr>
          <w:rFonts w:ascii="Times New Roman" w:hAnsi="Times New Roman" w:cs="Times New Roman"/>
          <w:sz w:val="24"/>
          <w:szCs w:val="24"/>
        </w:rPr>
        <w:t xml:space="preserve"> </w:t>
      </w:r>
      <w:r w:rsidR="00875D81" w:rsidRPr="001A113A">
        <w:rPr>
          <w:rFonts w:ascii="Times New Roman" w:hAnsi="Times New Roman" w:cs="Times New Roman"/>
          <w:sz w:val="24"/>
          <w:szCs w:val="24"/>
        </w:rPr>
        <w:t>market in 2007</w:t>
      </w:r>
      <w:r w:rsidR="00867D99">
        <w:rPr>
          <w:rFonts w:ascii="Times New Roman" w:hAnsi="Times New Roman" w:cs="Times New Roman"/>
          <w:sz w:val="24"/>
          <w:szCs w:val="24"/>
        </w:rPr>
        <w:t xml:space="preserve"> (</w:t>
      </w:r>
      <w:proofErr w:type="spellStart"/>
      <w:r w:rsidR="00080A6D">
        <w:rPr>
          <w:rFonts w:ascii="Times New Roman" w:hAnsi="Times New Roman" w:cs="Times New Roman"/>
          <w:sz w:val="24"/>
          <w:szCs w:val="24"/>
        </w:rPr>
        <w:t>Saddleson</w:t>
      </w:r>
      <w:proofErr w:type="spellEnd"/>
      <w:r w:rsidR="00080A6D">
        <w:rPr>
          <w:rFonts w:ascii="Times New Roman" w:hAnsi="Times New Roman" w:cs="Times New Roman"/>
          <w:sz w:val="24"/>
          <w:szCs w:val="24"/>
        </w:rPr>
        <w:t xml:space="preserve"> et al., 2016</w:t>
      </w:r>
      <w:r w:rsidR="00867D99">
        <w:rPr>
          <w:rFonts w:ascii="Times New Roman" w:hAnsi="Times New Roman" w:cs="Times New Roman"/>
          <w:sz w:val="24"/>
          <w:szCs w:val="24"/>
        </w:rPr>
        <w:t xml:space="preserve">). </w:t>
      </w:r>
      <w:r w:rsidR="007838A5">
        <w:rPr>
          <w:rFonts w:ascii="Times New Roman" w:hAnsi="Times New Roman" w:cs="Times New Roman"/>
          <w:sz w:val="24"/>
          <w:szCs w:val="24"/>
        </w:rPr>
        <w:t>Today, e</w:t>
      </w:r>
      <w:r w:rsidR="00AA3D4C" w:rsidRPr="001A113A">
        <w:rPr>
          <w:rFonts w:ascii="Times New Roman" w:hAnsi="Times New Roman" w:cs="Times New Roman"/>
          <w:sz w:val="24"/>
          <w:szCs w:val="24"/>
        </w:rPr>
        <w:t xml:space="preserve">-cigarettes are </w:t>
      </w:r>
      <w:r w:rsidR="00096359">
        <w:rPr>
          <w:rFonts w:ascii="Times New Roman" w:hAnsi="Times New Roman" w:cs="Times New Roman"/>
          <w:sz w:val="24"/>
          <w:szCs w:val="24"/>
        </w:rPr>
        <w:t>thought to be</w:t>
      </w:r>
      <w:r w:rsidR="00AA3D4C" w:rsidRPr="001A113A">
        <w:rPr>
          <w:rFonts w:ascii="Times New Roman" w:hAnsi="Times New Roman" w:cs="Times New Roman"/>
          <w:sz w:val="24"/>
          <w:szCs w:val="24"/>
        </w:rPr>
        <w:t xml:space="preserve"> the most inconspicuous </w:t>
      </w:r>
      <w:r w:rsidR="004D2E65">
        <w:rPr>
          <w:rFonts w:ascii="Times New Roman" w:hAnsi="Times New Roman" w:cs="Times New Roman"/>
          <w:sz w:val="24"/>
          <w:szCs w:val="24"/>
        </w:rPr>
        <w:t>providers of</w:t>
      </w:r>
      <w:r w:rsidR="00AA3D4C" w:rsidRPr="001A113A">
        <w:rPr>
          <w:rFonts w:ascii="Times New Roman" w:hAnsi="Times New Roman" w:cs="Times New Roman"/>
          <w:sz w:val="24"/>
          <w:szCs w:val="24"/>
        </w:rPr>
        <w:t xml:space="preserve"> nicotine </w:t>
      </w:r>
      <w:r w:rsidR="005926C5">
        <w:rPr>
          <w:rFonts w:ascii="Times New Roman" w:hAnsi="Times New Roman" w:cs="Times New Roman"/>
          <w:sz w:val="24"/>
          <w:szCs w:val="24"/>
        </w:rPr>
        <w:t>(</w:t>
      </w:r>
      <w:proofErr w:type="spellStart"/>
      <w:r w:rsidR="005926C5">
        <w:rPr>
          <w:rFonts w:ascii="Times New Roman" w:hAnsi="Times New Roman" w:cs="Times New Roman"/>
          <w:sz w:val="24"/>
          <w:szCs w:val="24"/>
        </w:rPr>
        <w:t>Fadus</w:t>
      </w:r>
      <w:proofErr w:type="spellEnd"/>
      <w:r w:rsidR="005926C5">
        <w:rPr>
          <w:rFonts w:ascii="Times New Roman" w:hAnsi="Times New Roman" w:cs="Times New Roman"/>
          <w:sz w:val="24"/>
          <w:szCs w:val="24"/>
        </w:rPr>
        <w:t xml:space="preserve"> et al., 2019)</w:t>
      </w:r>
      <w:r w:rsidR="00933308">
        <w:rPr>
          <w:rFonts w:ascii="Times New Roman" w:hAnsi="Times New Roman" w:cs="Times New Roman"/>
          <w:sz w:val="24"/>
          <w:szCs w:val="24"/>
        </w:rPr>
        <w:t xml:space="preserve">. </w:t>
      </w:r>
      <w:r w:rsidR="00DE59DC">
        <w:rPr>
          <w:rFonts w:ascii="Times New Roman" w:hAnsi="Times New Roman" w:cs="Times New Roman"/>
          <w:sz w:val="24"/>
          <w:szCs w:val="24"/>
        </w:rPr>
        <w:t>The</w:t>
      </w:r>
      <w:r w:rsidR="00CC4659">
        <w:rPr>
          <w:rFonts w:ascii="Times New Roman" w:hAnsi="Times New Roman" w:cs="Times New Roman"/>
          <w:sz w:val="24"/>
          <w:szCs w:val="24"/>
        </w:rPr>
        <w:t>ir</w:t>
      </w:r>
      <w:r w:rsidR="00DE59DC">
        <w:rPr>
          <w:rFonts w:ascii="Times New Roman" w:hAnsi="Times New Roman" w:cs="Times New Roman"/>
          <w:sz w:val="24"/>
          <w:szCs w:val="24"/>
        </w:rPr>
        <w:t xml:space="preserve"> </w:t>
      </w:r>
      <w:r w:rsidR="00B46428">
        <w:rPr>
          <w:rFonts w:ascii="Times New Roman" w:hAnsi="Times New Roman" w:cs="Times New Roman"/>
          <w:sz w:val="24"/>
          <w:szCs w:val="24"/>
        </w:rPr>
        <w:t xml:space="preserve">design and </w:t>
      </w:r>
      <w:r w:rsidR="00CC4659">
        <w:rPr>
          <w:rFonts w:ascii="Times New Roman" w:hAnsi="Times New Roman" w:cs="Times New Roman"/>
          <w:sz w:val="24"/>
          <w:szCs w:val="24"/>
        </w:rPr>
        <w:t xml:space="preserve">method of </w:t>
      </w:r>
      <w:r w:rsidR="00B46428">
        <w:rPr>
          <w:rFonts w:ascii="Times New Roman" w:hAnsi="Times New Roman" w:cs="Times New Roman"/>
          <w:sz w:val="24"/>
          <w:szCs w:val="24"/>
        </w:rPr>
        <w:t xml:space="preserve">operation </w:t>
      </w:r>
      <w:r w:rsidR="00DE59DC" w:rsidRPr="001A113A">
        <w:rPr>
          <w:rFonts w:ascii="Times New Roman" w:hAnsi="Times New Roman" w:cs="Times New Roman"/>
          <w:sz w:val="24"/>
          <w:szCs w:val="24"/>
        </w:rPr>
        <w:t>generate</w:t>
      </w:r>
      <w:r w:rsidR="00DE59DC">
        <w:rPr>
          <w:rFonts w:ascii="Times New Roman" w:hAnsi="Times New Roman" w:cs="Times New Roman"/>
          <w:sz w:val="24"/>
          <w:szCs w:val="24"/>
        </w:rPr>
        <w:t xml:space="preserve"> n</w:t>
      </w:r>
      <w:r w:rsidR="00AA3D4C" w:rsidRPr="001A113A">
        <w:rPr>
          <w:rFonts w:ascii="Times New Roman" w:hAnsi="Times New Roman" w:cs="Times New Roman"/>
          <w:sz w:val="24"/>
          <w:szCs w:val="24"/>
        </w:rPr>
        <w:t xml:space="preserve">ot only ease of use and use without </w:t>
      </w:r>
      <w:r w:rsidR="00B46428">
        <w:rPr>
          <w:rFonts w:ascii="Times New Roman" w:hAnsi="Times New Roman" w:cs="Times New Roman"/>
          <w:sz w:val="24"/>
          <w:szCs w:val="24"/>
        </w:rPr>
        <w:t xml:space="preserve">being </w:t>
      </w:r>
      <w:r w:rsidR="00AA3D4C" w:rsidRPr="001A113A">
        <w:rPr>
          <w:rFonts w:ascii="Times New Roman" w:hAnsi="Times New Roman" w:cs="Times New Roman"/>
          <w:sz w:val="24"/>
          <w:szCs w:val="24"/>
        </w:rPr>
        <w:t>detect</w:t>
      </w:r>
      <w:r w:rsidR="00B46428">
        <w:rPr>
          <w:rFonts w:ascii="Times New Roman" w:hAnsi="Times New Roman" w:cs="Times New Roman"/>
          <w:sz w:val="24"/>
          <w:szCs w:val="24"/>
        </w:rPr>
        <w:t>ed</w:t>
      </w:r>
      <w:r w:rsidR="00AA3D4C" w:rsidRPr="001A113A">
        <w:rPr>
          <w:rFonts w:ascii="Times New Roman" w:hAnsi="Times New Roman" w:cs="Times New Roman"/>
          <w:sz w:val="24"/>
          <w:szCs w:val="24"/>
        </w:rPr>
        <w:t xml:space="preserve"> but also the </w:t>
      </w:r>
      <w:r w:rsidR="006E1888" w:rsidRPr="001A113A">
        <w:rPr>
          <w:rFonts w:ascii="Times New Roman" w:hAnsi="Times New Roman" w:cs="Times New Roman"/>
          <w:sz w:val="24"/>
          <w:szCs w:val="24"/>
        </w:rPr>
        <w:t>capability</w:t>
      </w:r>
      <w:r w:rsidR="00AA3D4C" w:rsidRPr="001A113A">
        <w:rPr>
          <w:rFonts w:ascii="Times New Roman" w:hAnsi="Times New Roman" w:cs="Times New Roman"/>
          <w:sz w:val="24"/>
          <w:szCs w:val="24"/>
        </w:rPr>
        <w:t xml:space="preserve"> to </w:t>
      </w:r>
      <w:r w:rsidR="00025FED" w:rsidRPr="001A113A">
        <w:rPr>
          <w:rFonts w:ascii="Times New Roman" w:hAnsi="Times New Roman" w:cs="Times New Roman"/>
          <w:sz w:val="24"/>
          <w:szCs w:val="24"/>
        </w:rPr>
        <w:t>provide</w:t>
      </w:r>
      <w:r w:rsidR="005926C5">
        <w:rPr>
          <w:rFonts w:ascii="Times New Roman" w:hAnsi="Times New Roman" w:cs="Times New Roman"/>
          <w:sz w:val="24"/>
          <w:szCs w:val="24"/>
        </w:rPr>
        <w:t xml:space="preserve"> high </w:t>
      </w:r>
      <w:r w:rsidR="0058399B">
        <w:rPr>
          <w:rFonts w:ascii="Times New Roman" w:hAnsi="Times New Roman" w:cs="Times New Roman"/>
          <w:sz w:val="24"/>
          <w:szCs w:val="24"/>
        </w:rPr>
        <w:t>amounts</w:t>
      </w:r>
      <w:r w:rsidR="005926C5">
        <w:rPr>
          <w:rFonts w:ascii="Times New Roman" w:hAnsi="Times New Roman" w:cs="Times New Roman"/>
          <w:sz w:val="24"/>
          <w:szCs w:val="24"/>
        </w:rPr>
        <w:t xml:space="preserve"> of nicotine </w:t>
      </w:r>
      <w:r w:rsidR="0062354B">
        <w:rPr>
          <w:rFonts w:ascii="Times New Roman" w:hAnsi="Times New Roman" w:cs="Times New Roman"/>
          <w:sz w:val="24"/>
          <w:szCs w:val="24"/>
        </w:rPr>
        <w:t xml:space="preserve">to users </w:t>
      </w:r>
      <w:r w:rsidR="005926C5">
        <w:rPr>
          <w:rFonts w:ascii="Times New Roman" w:hAnsi="Times New Roman" w:cs="Times New Roman"/>
          <w:sz w:val="24"/>
          <w:szCs w:val="24"/>
        </w:rPr>
        <w:t>(Ickes et al., 2020)</w:t>
      </w:r>
      <w:r w:rsidR="00321328">
        <w:rPr>
          <w:rFonts w:ascii="Times New Roman" w:hAnsi="Times New Roman" w:cs="Times New Roman"/>
          <w:sz w:val="24"/>
          <w:szCs w:val="24"/>
        </w:rPr>
        <w:t>. I</w:t>
      </w:r>
      <w:r w:rsidR="00B76D2F" w:rsidRPr="001A113A">
        <w:rPr>
          <w:rFonts w:ascii="Times New Roman" w:hAnsi="Times New Roman" w:cs="Times New Roman"/>
          <w:sz w:val="24"/>
          <w:szCs w:val="24"/>
        </w:rPr>
        <w:t>n</w:t>
      </w:r>
      <w:r w:rsidR="00AA3D4C" w:rsidRPr="001A113A">
        <w:rPr>
          <w:rFonts w:ascii="Times New Roman" w:hAnsi="Times New Roman" w:cs="Times New Roman"/>
          <w:sz w:val="24"/>
          <w:szCs w:val="24"/>
        </w:rPr>
        <w:t xml:space="preserve"> </w:t>
      </w:r>
      <w:r w:rsidR="00D15158">
        <w:rPr>
          <w:rFonts w:ascii="Times New Roman" w:hAnsi="Times New Roman" w:cs="Times New Roman"/>
          <w:sz w:val="24"/>
          <w:szCs w:val="24"/>
        </w:rPr>
        <w:t xml:space="preserve">the </w:t>
      </w:r>
      <w:r w:rsidR="003F349E">
        <w:rPr>
          <w:rFonts w:ascii="Times New Roman" w:hAnsi="Times New Roman" w:cs="Times New Roman"/>
          <w:sz w:val="24"/>
          <w:szCs w:val="24"/>
        </w:rPr>
        <w:t xml:space="preserve">popular </w:t>
      </w:r>
      <w:r w:rsidR="00AA3D4C" w:rsidRPr="001A113A">
        <w:rPr>
          <w:rFonts w:ascii="Times New Roman" w:hAnsi="Times New Roman" w:cs="Times New Roman"/>
          <w:sz w:val="24"/>
          <w:szCs w:val="24"/>
        </w:rPr>
        <w:t>product</w:t>
      </w:r>
      <w:r w:rsidR="00D15158">
        <w:rPr>
          <w:rFonts w:ascii="Times New Roman" w:hAnsi="Times New Roman" w:cs="Times New Roman"/>
          <w:sz w:val="24"/>
          <w:szCs w:val="24"/>
        </w:rPr>
        <w:t>,</w:t>
      </w:r>
      <w:r w:rsidR="00AA3D4C" w:rsidRPr="001A113A">
        <w:rPr>
          <w:rFonts w:ascii="Times New Roman" w:hAnsi="Times New Roman" w:cs="Times New Roman"/>
          <w:sz w:val="24"/>
          <w:szCs w:val="24"/>
        </w:rPr>
        <w:t xml:space="preserve"> JUUL,</w:t>
      </w:r>
      <w:r w:rsidR="005926C5">
        <w:rPr>
          <w:rFonts w:ascii="Times New Roman" w:hAnsi="Times New Roman" w:cs="Times New Roman"/>
          <w:sz w:val="24"/>
          <w:szCs w:val="24"/>
        </w:rPr>
        <w:t xml:space="preserve"> </w:t>
      </w:r>
      <w:r w:rsidR="00CE61E2">
        <w:rPr>
          <w:rFonts w:ascii="Times New Roman" w:hAnsi="Times New Roman" w:cs="Times New Roman"/>
          <w:sz w:val="24"/>
          <w:szCs w:val="24"/>
        </w:rPr>
        <w:t>a</w:t>
      </w:r>
      <w:r w:rsidR="005926C5">
        <w:rPr>
          <w:rFonts w:ascii="Times New Roman" w:hAnsi="Times New Roman" w:cs="Times New Roman"/>
          <w:sz w:val="24"/>
          <w:szCs w:val="24"/>
        </w:rPr>
        <w:t xml:space="preserve"> </w:t>
      </w:r>
      <w:r w:rsidR="00705238">
        <w:rPr>
          <w:rFonts w:ascii="Times New Roman" w:hAnsi="Times New Roman" w:cs="Times New Roman"/>
          <w:sz w:val="24"/>
          <w:szCs w:val="24"/>
        </w:rPr>
        <w:t>pod</w:t>
      </w:r>
      <w:r w:rsidR="00A83E67">
        <w:rPr>
          <w:rFonts w:ascii="Times New Roman" w:hAnsi="Times New Roman" w:cs="Times New Roman"/>
          <w:sz w:val="24"/>
          <w:szCs w:val="24"/>
        </w:rPr>
        <w:t xml:space="preserve"> (i.e., disposable prefilled e-liquid cartridges that connect to and are heated by the USB styled battery)</w:t>
      </w:r>
      <w:r w:rsidR="00533BA6">
        <w:rPr>
          <w:rFonts w:ascii="Times New Roman" w:hAnsi="Times New Roman" w:cs="Times New Roman"/>
          <w:sz w:val="24"/>
          <w:szCs w:val="24"/>
        </w:rPr>
        <w:t xml:space="preserve"> </w:t>
      </w:r>
      <w:r w:rsidR="00AB7028">
        <w:rPr>
          <w:rFonts w:ascii="Times New Roman" w:hAnsi="Times New Roman" w:cs="Times New Roman"/>
          <w:sz w:val="24"/>
          <w:szCs w:val="24"/>
        </w:rPr>
        <w:t>is</w:t>
      </w:r>
      <w:r w:rsidR="00705238">
        <w:rPr>
          <w:rFonts w:ascii="Times New Roman" w:hAnsi="Times New Roman" w:cs="Times New Roman"/>
          <w:sz w:val="24"/>
          <w:szCs w:val="24"/>
        </w:rPr>
        <w:t xml:space="preserve"> advertised to contain </w:t>
      </w:r>
      <w:r w:rsidR="00AA3D4C" w:rsidRPr="001A113A">
        <w:rPr>
          <w:rFonts w:ascii="Times New Roman" w:hAnsi="Times New Roman" w:cs="Times New Roman"/>
          <w:sz w:val="24"/>
          <w:szCs w:val="24"/>
        </w:rPr>
        <w:t xml:space="preserve">up to </w:t>
      </w:r>
      <w:r w:rsidR="00AA3D4C" w:rsidRPr="001A113A">
        <w:rPr>
          <w:rFonts w:ascii="Times New Roman" w:hAnsi="Times New Roman" w:cs="Times New Roman"/>
          <w:sz w:val="24"/>
          <w:szCs w:val="24"/>
        </w:rPr>
        <w:lastRenderedPageBreak/>
        <w:t>69 mg/ml of nicotine per</w:t>
      </w:r>
      <w:r w:rsidR="003D2118">
        <w:rPr>
          <w:rFonts w:ascii="Times New Roman" w:hAnsi="Times New Roman" w:cs="Times New Roman"/>
          <w:sz w:val="24"/>
          <w:szCs w:val="24"/>
        </w:rPr>
        <w:t xml:space="preserve"> po</w:t>
      </w:r>
      <w:r w:rsidR="00D22B86">
        <w:rPr>
          <w:rFonts w:ascii="Times New Roman" w:hAnsi="Times New Roman" w:cs="Times New Roman"/>
          <w:sz w:val="24"/>
          <w:szCs w:val="24"/>
        </w:rPr>
        <w:t>d</w:t>
      </w:r>
      <w:r w:rsidR="00A51043">
        <w:rPr>
          <w:rFonts w:ascii="Times New Roman" w:hAnsi="Times New Roman" w:cs="Times New Roman"/>
          <w:sz w:val="24"/>
          <w:szCs w:val="24"/>
        </w:rPr>
        <w:t>—</w:t>
      </w:r>
      <w:r w:rsidR="00607B2A">
        <w:rPr>
          <w:rFonts w:ascii="Times New Roman" w:hAnsi="Times New Roman" w:cs="Times New Roman"/>
          <w:sz w:val="24"/>
          <w:szCs w:val="24"/>
        </w:rPr>
        <w:t xml:space="preserve"> </w:t>
      </w:r>
      <w:r w:rsidR="00AA3D4C" w:rsidRPr="001A113A">
        <w:rPr>
          <w:rFonts w:ascii="Times New Roman" w:hAnsi="Times New Roman" w:cs="Times New Roman"/>
          <w:sz w:val="24"/>
          <w:szCs w:val="24"/>
        </w:rPr>
        <w:t xml:space="preserve">an amount </w:t>
      </w:r>
      <w:r w:rsidR="00B438D9">
        <w:rPr>
          <w:rFonts w:ascii="Times New Roman" w:hAnsi="Times New Roman" w:cs="Times New Roman"/>
          <w:sz w:val="24"/>
          <w:szCs w:val="24"/>
        </w:rPr>
        <w:t>suggested by JUUL to be equivalent to</w:t>
      </w:r>
      <w:r w:rsidR="00AA3D4C" w:rsidRPr="001A113A">
        <w:rPr>
          <w:rFonts w:ascii="Times New Roman" w:hAnsi="Times New Roman" w:cs="Times New Roman"/>
          <w:sz w:val="24"/>
          <w:szCs w:val="24"/>
        </w:rPr>
        <w:t xml:space="preserve"> </w:t>
      </w:r>
      <w:r w:rsidR="00C54317">
        <w:rPr>
          <w:rFonts w:ascii="Times New Roman" w:hAnsi="Times New Roman" w:cs="Times New Roman"/>
          <w:sz w:val="24"/>
          <w:szCs w:val="24"/>
        </w:rPr>
        <w:t xml:space="preserve">that of </w:t>
      </w:r>
      <w:r w:rsidR="00AA3D4C" w:rsidRPr="001A113A">
        <w:rPr>
          <w:rFonts w:ascii="Times New Roman" w:hAnsi="Times New Roman" w:cs="Times New Roman"/>
          <w:sz w:val="24"/>
          <w:szCs w:val="24"/>
        </w:rPr>
        <w:t xml:space="preserve">a pack of </w:t>
      </w:r>
      <w:r w:rsidR="00B24546">
        <w:rPr>
          <w:rFonts w:ascii="Times New Roman" w:hAnsi="Times New Roman" w:cs="Times New Roman"/>
          <w:sz w:val="24"/>
          <w:szCs w:val="24"/>
        </w:rPr>
        <w:t>combustible</w:t>
      </w:r>
      <w:r w:rsidR="00AA3D4C" w:rsidRPr="001A113A">
        <w:rPr>
          <w:rFonts w:ascii="Times New Roman" w:hAnsi="Times New Roman" w:cs="Times New Roman"/>
          <w:sz w:val="24"/>
          <w:szCs w:val="24"/>
        </w:rPr>
        <w:t xml:space="preserve"> cigarettes (</w:t>
      </w:r>
      <w:r w:rsidR="00705238">
        <w:rPr>
          <w:rFonts w:ascii="Times New Roman" w:hAnsi="Times New Roman" w:cs="Times New Roman"/>
          <w:sz w:val="24"/>
          <w:szCs w:val="24"/>
        </w:rPr>
        <w:t>JUUL, 2019</w:t>
      </w:r>
      <w:r w:rsidR="002652FE">
        <w:rPr>
          <w:rFonts w:ascii="Times New Roman" w:hAnsi="Times New Roman" w:cs="Times New Roman"/>
          <w:sz w:val="24"/>
          <w:szCs w:val="24"/>
        </w:rPr>
        <w:t>;</w:t>
      </w:r>
      <w:r w:rsidR="002652FE" w:rsidRPr="002652FE">
        <w:rPr>
          <w:rFonts w:ascii="Times New Roman" w:hAnsi="Times New Roman" w:cs="Times New Roman"/>
          <w:sz w:val="24"/>
          <w:szCs w:val="24"/>
        </w:rPr>
        <w:t xml:space="preserve"> </w:t>
      </w:r>
      <w:proofErr w:type="spellStart"/>
      <w:r w:rsidR="002652FE" w:rsidRPr="001A113A">
        <w:rPr>
          <w:rFonts w:ascii="Times New Roman" w:hAnsi="Times New Roman" w:cs="Times New Roman"/>
          <w:sz w:val="24"/>
          <w:szCs w:val="24"/>
        </w:rPr>
        <w:t>Talih</w:t>
      </w:r>
      <w:proofErr w:type="spellEnd"/>
      <w:r w:rsidR="002652FE" w:rsidRPr="001A113A">
        <w:rPr>
          <w:rFonts w:ascii="Times New Roman" w:hAnsi="Times New Roman" w:cs="Times New Roman"/>
          <w:sz w:val="24"/>
          <w:szCs w:val="24"/>
        </w:rPr>
        <w:t xml:space="preserve"> et al., 2019</w:t>
      </w:r>
      <w:r w:rsidR="00AA3D4C" w:rsidRPr="001A113A">
        <w:rPr>
          <w:rFonts w:ascii="Times New Roman" w:hAnsi="Times New Roman" w:cs="Times New Roman"/>
          <w:sz w:val="24"/>
          <w:szCs w:val="24"/>
        </w:rPr>
        <w:t xml:space="preserve">). </w:t>
      </w:r>
    </w:p>
    <w:p w14:paraId="1408F72E" w14:textId="46EFF7E1" w:rsidR="00BE6463" w:rsidRDefault="00847E64" w:rsidP="004C74DE">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C</w:t>
      </w:r>
      <w:r w:rsidR="000B23FE">
        <w:rPr>
          <w:rFonts w:ascii="Times New Roman" w:hAnsi="Times New Roman" w:cs="Times New Roman"/>
          <w:sz w:val="24"/>
          <w:szCs w:val="24"/>
        </w:rPr>
        <w:t>onsumption of nicotine can increase heart rate and blood pressure</w:t>
      </w:r>
      <w:r w:rsidR="002F51A7">
        <w:rPr>
          <w:rFonts w:ascii="Times New Roman" w:hAnsi="Times New Roman" w:cs="Times New Roman"/>
          <w:sz w:val="24"/>
          <w:szCs w:val="24"/>
        </w:rPr>
        <w:t>,</w:t>
      </w:r>
      <w:r w:rsidR="00BA79B4">
        <w:rPr>
          <w:rFonts w:ascii="Times New Roman" w:hAnsi="Times New Roman" w:cs="Times New Roman"/>
          <w:sz w:val="24"/>
          <w:szCs w:val="24"/>
        </w:rPr>
        <w:t xml:space="preserve"> </w:t>
      </w:r>
      <w:r w:rsidR="004C74DE">
        <w:rPr>
          <w:rFonts w:ascii="Times New Roman" w:hAnsi="Times New Roman" w:cs="Times New Roman"/>
          <w:sz w:val="24"/>
          <w:szCs w:val="24"/>
        </w:rPr>
        <w:t>and</w:t>
      </w:r>
      <w:r w:rsidR="00BA79B4">
        <w:rPr>
          <w:rFonts w:ascii="Times New Roman" w:hAnsi="Times New Roman" w:cs="Times New Roman"/>
          <w:sz w:val="24"/>
          <w:szCs w:val="24"/>
        </w:rPr>
        <w:t xml:space="preserve"> long-term exposure </w:t>
      </w:r>
      <w:r w:rsidR="004C74DE">
        <w:rPr>
          <w:rFonts w:ascii="Times New Roman" w:hAnsi="Times New Roman" w:cs="Times New Roman"/>
          <w:sz w:val="24"/>
          <w:szCs w:val="24"/>
        </w:rPr>
        <w:t xml:space="preserve">has been seen to </w:t>
      </w:r>
      <w:r w:rsidR="0048310C">
        <w:rPr>
          <w:rFonts w:ascii="Times New Roman" w:hAnsi="Times New Roman" w:cs="Times New Roman"/>
          <w:sz w:val="24"/>
          <w:szCs w:val="24"/>
        </w:rPr>
        <w:t xml:space="preserve">cause </w:t>
      </w:r>
      <w:r w:rsidR="003A2E52">
        <w:rPr>
          <w:rFonts w:ascii="Times New Roman" w:hAnsi="Times New Roman" w:cs="Times New Roman"/>
          <w:sz w:val="24"/>
          <w:szCs w:val="24"/>
        </w:rPr>
        <w:t xml:space="preserve">heart disease and damage, such as myocardial infarctions </w:t>
      </w:r>
      <w:r w:rsidR="003A2E52" w:rsidRPr="001A113A">
        <w:rPr>
          <w:rFonts w:ascii="Times New Roman" w:hAnsi="Times New Roman" w:cs="Times New Roman"/>
          <w:sz w:val="24"/>
          <w:szCs w:val="24"/>
        </w:rPr>
        <w:t>(Alzahrani et al., 2018; Glantz &amp; Bareham, 2018).</w:t>
      </w:r>
      <w:r w:rsidR="004C74DE">
        <w:rPr>
          <w:rFonts w:ascii="Times New Roman" w:hAnsi="Times New Roman" w:cs="Times New Roman"/>
          <w:sz w:val="24"/>
          <w:szCs w:val="24"/>
        </w:rPr>
        <w:t xml:space="preserve"> </w:t>
      </w:r>
      <w:r w:rsidR="00FB6540">
        <w:rPr>
          <w:rFonts w:ascii="Times New Roman" w:hAnsi="Times New Roman" w:cs="Times New Roman"/>
          <w:sz w:val="24"/>
          <w:szCs w:val="24"/>
        </w:rPr>
        <w:t>Further</w:t>
      </w:r>
      <w:r w:rsidR="00AA3D4C" w:rsidRPr="001A113A">
        <w:rPr>
          <w:rFonts w:ascii="Times New Roman" w:hAnsi="Times New Roman" w:cs="Times New Roman"/>
          <w:sz w:val="24"/>
          <w:szCs w:val="24"/>
        </w:rPr>
        <w:t xml:space="preserve">, consumption of nicotine throughout young adulthood can be hazardous to brain development (Inman et al., 2020), </w:t>
      </w:r>
      <w:r w:rsidR="00A01987">
        <w:rPr>
          <w:rFonts w:ascii="Times New Roman" w:hAnsi="Times New Roman" w:cs="Times New Roman"/>
          <w:sz w:val="24"/>
          <w:szCs w:val="24"/>
        </w:rPr>
        <w:t xml:space="preserve">can </w:t>
      </w:r>
      <w:r w:rsidR="00AA3D4C" w:rsidRPr="001A113A">
        <w:rPr>
          <w:rFonts w:ascii="Times New Roman" w:hAnsi="Times New Roman" w:cs="Times New Roman"/>
          <w:sz w:val="24"/>
          <w:szCs w:val="24"/>
        </w:rPr>
        <w:t xml:space="preserve">increase the </w:t>
      </w:r>
      <w:r w:rsidR="00301232" w:rsidRPr="001A113A">
        <w:rPr>
          <w:rFonts w:ascii="Times New Roman" w:hAnsi="Times New Roman" w:cs="Times New Roman"/>
          <w:sz w:val="24"/>
          <w:szCs w:val="24"/>
        </w:rPr>
        <w:t>possibility</w:t>
      </w:r>
      <w:r w:rsidR="00AA3D4C" w:rsidRPr="001A113A">
        <w:rPr>
          <w:rFonts w:ascii="Times New Roman" w:hAnsi="Times New Roman" w:cs="Times New Roman"/>
          <w:sz w:val="24"/>
          <w:szCs w:val="24"/>
        </w:rPr>
        <w:t xml:space="preserve"> </w:t>
      </w:r>
      <w:r w:rsidR="00301232">
        <w:rPr>
          <w:rFonts w:ascii="Times New Roman" w:hAnsi="Times New Roman" w:cs="Times New Roman"/>
          <w:sz w:val="24"/>
          <w:szCs w:val="24"/>
        </w:rPr>
        <w:t xml:space="preserve">of </w:t>
      </w:r>
      <w:r w:rsidR="00301232" w:rsidRPr="001A113A">
        <w:rPr>
          <w:rFonts w:ascii="Times New Roman" w:hAnsi="Times New Roman" w:cs="Times New Roman"/>
          <w:sz w:val="24"/>
          <w:szCs w:val="24"/>
        </w:rPr>
        <w:t>nicotine</w:t>
      </w:r>
      <w:r w:rsidR="00563B04">
        <w:rPr>
          <w:rFonts w:ascii="Times New Roman" w:hAnsi="Times New Roman" w:cs="Times New Roman"/>
          <w:sz w:val="24"/>
          <w:szCs w:val="24"/>
        </w:rPr>
        <w:t xml:space="preserve"> addiction</w:t>
      </w:r>
      <w:r w:rsidR="00AA3D4C" w:rsidRPr="001A113A">
        <w:rPr>
          <w:rFonts w:ascii="Times New Roman" w:hAnsi="Times New Roman" w:cs="Times New Roman"/>
          <w:sz w:val="24"/>
          <w:szCs w:val="24"/>
        </w:rPr>
        <w:t xml:space="preserve">, and </w:t>
      </w:r>
      <w:r w:rsidR="00301232">
        <w:rPr>
          <w:rFonts w:ascii="Times New Roman" w:hAnsi="Times New Roman" w:cs="Times New Roman"/>
          <w:sz w:val="24"/>
          <w:szCs w:val="24"/>
        </w:rPr>
        <w:t xml:space="preserve">may </w:t>
      </w:r>
      <w:r w:rsidR="00C57395">
        <w:rPr>
          <w:rFonts w:ascii="Times New Roman" w:hAnsi="Times New Roman" w:cs="Times New Roman"/>
          <w:sz w:val="24"/>
          <w:szCs w:val="24"/>
        </w:rPr>
        <w:t xml:space="preserve">consequently </w:t>
      </w:r>
      <w:r w:rsidR="00AA3D4C" w:rsidRPr="001A113A">
        <w:rPr>
          <w:rFonts w:ascii="Times New Roman" w:hAnsi="Times New Roman" w:cs="Times New Roman"/>
          <w:sz w:val="24"/>
          <w:szCs w:val="24"/>
        </w:rPr>
        <w:t xml:space="preserve">lead to the initiation of </w:t>
      </w:r>
      <w:r w:rsidR="00B24546">
        <w:rPr>
          <w:rFonts w:ascii="Times New Roman" w:hAnsi="Times New Roman" w:cs="Times New Roman"/>
          <w:sz w:val="24"/>
          <w:szCs w:val="24"/>
        </w:rPr>
        <w:t>combustible</w:t>
      </w:r>
      <w:r w:rsidR="00AA3D4C" w:rsidRPr="001A113A">
        <w:rPr>
          <w:rFonts w:ascii="Times New Roman" w:hAnsi="Times New Roman" w:cs="Times New Roman"/>
          <w:sz w:val="24"/>
          <w:szCs w:val="24"/>
        </w:rPr>
        <w:t xml:space="preserve"> </w:t>
      </w:r>
      <w:r w:rsidR="00C57395">
        <w:rPr>
          <w:rFonts w:ascii="Times New Roman" w:hAnsi="Times New Roman" w:cs="Times New Roman"/>
          <w:sz w:val="24"/>
          <w:szCs w:val="24"/>
        </w:rPr>
        <w:t>cigarette use</w:t>
      </w:r>
      <w:r w:rsidR="00AA3D4C" w:rsidRPr="001A113A">
        <w:rPr>
          <w:rFonts w:ascii="Times New Roman" w:hAnsi="Times New Roman" w:cs="Times New Roman"/>
          <w:sz w:val="24"/>
          <w:szCs w:val="24"/>
        </w:rPr>
        <w:t xml:space="preserve"> and/or du</w:t>
      </w:r>
      <w:r w:rsidR="004C0EAD" w:rsidRPr="001A113A">
        <w:rPr>
          <w:rFonts w:ascii="Times New Roman" w:hAnsi="Times New Roman" w:cs="Times New Roman"/>
          <w:sz w:val="24"/>
          <w:szCs w:val="24"/>
        </w:rPr>
        <w:t>a</w:t>
      </w:r>
      <w:r w:rsidR="00AA3D4C" w:rsidRPr="001A113A">
        <w:rPr>
          <w:rFonts w:ascii="Times New Roman" w:hAnsi="Times New Roman" w:cs="Times New Roman"/>
          <w:sz w:val="24"/>
          <w:szCs w:val="24"/>
        </w:rPr>
        <w:t xml:space="preserve">l </w:t>
      </w:r>
      <w:r w:rsidR="00C57395">
        <w:rPr>
          <w:rFonts w:ascii="Times New Roman" w:hAnsi="Times New Roman" w:cs="Times New Roman"/>
          <w:sz w:val="24"/>
          <w:szCs w:val="24"/>
        </w:rPr>
        <w:t xml:space="preserve">tobacco </w:t>
      </w:r>
      <w:r w:rsidR="00AA3D4C" w:rsidRPr="001A113A">
        <w:rPr>
          <w:rFonts w:ascii="Times New Roman" w:hAnsi="Times New Roman" w:cs="Times New Roman"/>
          <w:sz w:val="24"/>
          <w:szCs w:val="24"/>
        </w:rPr>
        <w:t>us</w:t>
      </w:r>
      <w:r w:rsidR="00C57395">
        <w:rPr>
          <w:rFonts w:ascii="Times New Roman" w:hAnsi="Times New Roman" w:cs="Times New Roman"/>
          <w:sz w:val="24"/>
          <w:szCs w:val="24"/>
        </w:rPr>
        <w:t>e</w:t>
      </w:r>
      <w:r w:rsidR="00AA3D4C" w:rsidRPr="001A113A">
        <w:rPr>
          <w:rFonts w:ascii="Times New Roman" w:hAnsi="Times New Roman" w:cs="Times New Roman"/>
          <w:sz w:val="24"/>
          <w:szCs w:val="24"/>
        </w:rPr>
        <w:t xml:space="preserve"> </w:t>
      </w:r>
      <w:r w:rsidR="00676C4C">
        <w:rPr>
          <w:rFonts w:ascii="Times New Roman" w:hAnsi="Times New Roman" w:cs="Times New Roman"/>
          <w:sz w:val="24"/>
          <w:szCs w:val="24"/>
        </w:rPr>
        <w:t xml:space="preserve">(i.e., the use of e-cigarettes and </w:t>
      </w:r>
      <w:r w:rsidR="00962EE3">
        <w:rPr>
          <w:rFonts w:ascii="Times New Roman" w:hAnsi="Times New Roman" w:cs="Times New Roman"/>
          <w:sz w:val="24"/>
          <w:szCs w:val="24"/>
        </w:rPr>
        <w:t xml:space="preserve">combustible </w:t>
      </w:r>
      <w:r w:rsidR="00676C4C">
        <w:rPr>
          <w:rFonts w:ascii="Times New Roman" w:hAnsi="Times New Roman" w:cs="Times New Roman"/>
          <w:sz w:val="24"/>
          <w:szCs w:val="24"/>
        </w:rPr>
        <w:t>cigarettes</w:t>
      </w:r>
      <w:r w:rsidR="00D60DCB">
        <w:rPr>
          <w:rFonts w:ascii="Times New Roman" w:hAnsi="Times New Roman" w:cs="Times New Roman"/>
          <w:sz w:val="24"/>
          <w:szCs w:val="24"/>
        </w:rPr>
        <w:t xml:space="preserve">; </w:t>
      </w:r>
      <w:r w:rsidR="00157EE8">
        <w:rPr>
          <w:rFonts w:ascii="Times New Roman" w:hAnsi="Times New Roman" w:cs="Times New Roman"/>
          <w:sz w:val="24"/>
          <w:szCs w:val="24"/>
        </w:rPr>
        <w:t xml:space="preserve">Barrington-Trimis et al., 2020; </w:t>
      </w:r>
      <w:r w:rsidR="00096EEB">
        <w:rPr>
          <w:rFonts w:ascii="Times New Roman" w:hAnsi="Times New Roman" w:cs="Times New Roman"/>
          <w:sz w:val="24"/>
          <w:szCs w:val="24"/>
        </w:rPr>
        <w:t>Barrington-Trimis et al., 201</w:t>
      </w:r>
      <w:r w:rsidR="00EE711B">
        <w:rPr>
          <w:rFonts w:ascii="Times New Roman" w:hAnsi="Times New Roman" w:cs="Times New Roman"/>
          <w:sz w:val="24"/>
          <w:szCs w:val="24"/>
        </w:rPr>
        <w:t>6</w:t>
      </w:r>
      <w:r w:rsidR="00096EEB">
        <w:rPr>
          <w:rFonts w:ascii="Times New Roman" w:hAnsi="Times New Roman" w:cs="Times New Roman"/>
          <w:sz w:val="24"/>
          <w:szCs w:val="24"/>
        </w:rPr>
        <w:t>;</w:t>
      </w:r>
      <w:r w:rsidR="00BE2185" w:rsidRPr="00BE2185">
        <w:rPr>
          <w:rFonts w:ascii="Times New Roman" w:hAnsi="Times New Roman" w:cs="Times New Roman"/>
          <w:sz w:val="24"/>
          <w:szCs w:val="24"/>
        </w:rPr>
        <w:t xml:space="preserve"> </w:t>
      </w:r>
      <w:r w:rsidR="00BE2185" w:rsidRPr="001A113A">
        <w:rPr>
          <w:rFonts w:ascii="Times New Roman" w:hAnsi="Times New Roman" w:cs="Times New Roman"/>
          <w:sz w:val="24"/>
          <w:szCs w:val="24"/>
        </w:rPr>
        <w:t>Loukas et al., 2018</w:t>
      </w:r>
      <w:r w:rsidR="00096DA0" w:rsidRPr="001A113A">
        <w:rPr>
          <w:rFonts w:ascii="Times New Roman" w:hAnsi="Times New Roman" w:cs="Times New Roman"/>
          <w:sz w:val="24"/>
          <w:szCs w:val="24"/>
        </w:rPr>
        <w:t xml:space="preserve">; </w:t>
      </w:r>
      <w:r w:rsidR="00F06C45" w:rsidRPr="00AC3D52">
        <w:rPr>
          <w:rFonts w:ascii="Times New Roman" w:hAnsi="Times New Roman" w:cs="Times New Roman"/>
          <w:sz w:val="24"/>
          <w:szCs w:val="24"/>
        </w:rPr>
        <w:t>National Academics of Sciences, Engineering, and Medicine [</w:t>
      </w:r>
      <w:r w:rsidR="006D474A" w:rsidRPr="00AC3D52">
        <w:rPr>
          <w:rFonts w:ascii="Times New Roman" w:hAnsi="Times New Roman" w:cs="Times New Roman"/>
          <w:sz w:val="24"/>
          <w:szCs w:val="24"/>
        </w:rPr>
        <w:t>NASEM</w:t>
      </w:r>
      <w:r w:rsidR="00F06C45" w:rsidRPr="00AC3D52">
        <w:rPr>
          <w:rFonts w:ascii="Times New Roman" w:hAnsi="Times New Roman" w:cs="Times New Roman"/>
          <w:sz w:val="24"/>
          <w:szCs w:val="24"/>
        </w:rPr>
        <w:t>]</w:t>
      </w:r>
      <w:r w:rsidR="00F06C45">
        <w:rPr>
          <w:rFonts w:ascii="Times New Roman" w:hAnsi="Times New Roman" w:cs="Times New Roman"/>
          <w:sz w:val="24"/>
          <w:szCs w:val="24"/>
        </w:rPr>
        <w:t>, 2018</w:t>
      </w:r>
      <w:r w:rsidR="00BE2185">
        <w:rPr>
          <w:rFonts w:ascii="Times New Roman" w:hAnsi="Times New Roman" w:cs="Times New Roman"/>
          <w:sz w:val="24"/>
          <w:szCs w:val="24"/>
        </w:rPr>
        <w:t>;</w:t>
      </w:r>
      <w:r w:rsidR="00BE2185" w:rsidRPr="00BE2185">
        <w:rPr>
          <w:rFonts w:ascii="Times New Roman" w:hAnsi="Times New Roman" w:cs="Times New Roman"/>
          <w:sz w:val="24"/>
          <w:szCs w:val="24"/>
        </w:rPr>
        <w:t xml:space="preserve"> </w:t>
      </w:r>
      <w:r w:rsidR="00BE2185" w:rsidRPr="001A113A">
        <w:rPr>
          <w:rFonts w:ascii="Times New Roman" w:hAnsi="Times New Roman" w:cs="Times New Roman"/>
          <w:sz w:val="24"/>
          <w:szCs w:val="24"/>
        </w:rPr>
        <w:t>Wang et al., 2019</w:t>
      </w:r>
      <w:r w:rsidR="00AA3D4C" w:rsidRPr="001A113A">
        <w:rPr>
          <w:rFonts w:ascii="Times New Roman" w:hAnsi="Times New Roman" w:cs="Times New Roman"/>
          <w:sz w:val="24"/>
          <w:szCs w:val="24"/>
        </w:rPr>
        <w:t xml:space="preserve">). </w:t>
      </w:r>
      <w:r w:rsidR="002C3A64" w:rsidRPr="001A113A">
        <w:rPr>
          <w:rFonts w:ascii="Times New Roman" w:hAnsi="Times New Roman" w:cs="Times New Roman"/>
          <w:sz w:val="24"/>
          <w:szCs w:val="24"/>
        </w:rPr>
        <w:t>Among adults</w:t>
      </w:r>
      <w:r w:rsidR="002C3A64">
        <w:rPr>
          <w:rFonts w:ascii="Times New Roman" w:hAnsi="Times New Roman" w:cs="Times New Roman"/>
          <w:sz w:val="24"/>
          <w:szCs w:val="24"/>
        </w:rPr>
        <w:t xml:space="preserve"> (≥18 years)</w:t>
      </w:r>
      <w:r w:rsidR="002C3A64" w:rsidRPr="001A113A">
        <w:rPr>
          <w:rFonts w:ascii="Times New Roman" w:hAnsi="Times New Roman" w:cs="Times New Roman"/>
          <w:sz w:val="24"/>
          <w:szCs w:val="24"/>
        </w:rPr>
        <w:t xml:space="preserve">, studies have shown some e-cigarette users </w:t>
      </w:r>
      <w:r w:rsidR="00CB083E">
        <w:rPr>
          <w:rFonts w:ascii="Times New Roman" w:hAnsi="Times New Roman" w:cs="Times New Roman"/>
          <w:sz w:val="24"/>
          <w:szCs w:val="24"/>
        </w:rPr>
        <w:t xml:space="preserve">initiate </w:t>
      </w:r>
      <w:r w:rsidR="001E780C">
        <w:rPr>
          <w:rFonts w:ascii="Times New Roman" w:hAnsi="Times New Roman" w:cs="Times New Roman"/>
          <w:sz w:val="24"/>
          <w:szCs w:val="24"/>
        </w:rPr>
        <w:t>e-cigarette</w:t>
      </w:r>
      <w:r w:rsidR="00CB083E">
        <w:rPr>
          <w:rFonts w:ascii="Times New Roman" w:hAnsi="Times New Roman" w:cs="Times New Roman"/>
          <w:sz w:val="24"/>
          <w:szCs w:val="24"/>
        </w:rPr>
        <w:t xml:space="preserve"> use</w:t>
      </w:r>
      <w:r w:rsidR="001E780C">
        <w:rPr>
          <w:rFonts w:ascii="Times New Roman" w:hAnsi="Times New Roman" w:cs="Times New Roman"/>
          <w:sz w:val="24"/>
          <w:szCs w:val="24"/>
        </w:rPr>
        <w:t xml:space="preserve"> </w:t>
      </w:r>
      <w:r w:rsidR="002C3A64" w:rsidRPr="001A113A">
        <w:rPr>
          <w:rFonts w:ascii="Times New Roman" w:hAnsi="Times New Roman" w:cs="Times New Roman"/>
          <w:sz w:val="24"/>
          <w:szCs w:val="24"/>
        </w:rPr>
        <w:t xml:space="preserve">in efforts to reduce their consumption of </w:t>
      </w:r>
      <w:r w:rsidR="002C3A64">
        <w:rPr>
          <w:rFonts w:ascii="Times New Roman" w:hAnsi="Times New Roman" w:cs="Times New Roman"/>
          <w:sz w:val="24"/>
          <w:szCs w:val="24"/>
        </w:rPr>
        <w:t>combustible</w:t>
      </w:r>
      <w:r w:rsidR="002C3A64" w:rsidRPr="001A113A">
        <w:rPr>
          <w:rFonts w:ascii="Times New Roman" w:hAnsi="Times New Roman" w:cs="Times New Roman"/>
          <w:sz w:val="24"/>
          <w:szCs w:val="24"/>
        </w:rPr>
        <w:t xml:space="preserve"> cigarettes and/or to aid tobacco cessation efforts (Glasser et al., 2017; </w:t>
      </w:r>
      <w:proofErr w:type="spellStart"/>
      <w:r w:rsidR="002C3A64" w:rsidRPr="001A113A">
        <w:rPr>
          <w:rFonts w:ascii="Times New Roman" w:hAnsi="Times New Roman" w:cs="Times New Roman"/>
          <w:sz w:val="24"/>
          <w:szCs w:val="24"/>
        </w:rPr>
        <w:t>Saddleson</w:t>
      </w:r>
      <w:proofErr w:type="spellEnd"/>
      <w:r w:rsidR="002C3A64" w:rsidRPr="001A113A">
        <w:rPr>
          <w:rFonts w:ascii="Times New Roman" w:hAnsi="Times New Roman" w:cs="Times New Roman"/>
          <w:sz w:val="24"/>
          <w:szCs w:val="24"/>
        </w:rPr>
        <w:t xml:space="preserve"> et al., 2016</w:t>
      </w:r>
      <w:r w:rsidR="00BE2185">
        <w:rPr>
          <w:rFonts w:ascii="Times New Roman" w:hAnsi="Times New Roman" w:cs="Times New Roman"/>
          <w:sz w:val="24"/>
          <w:szCs w:val="24"/>
        </w:rPr>
        <w:t xml:space="preserve">; </w:t>
      </w:r>
      <w:r w:rsidR="00BE2185" w:rsidRPr="001A113A">
        <w:rPr>
          <w:rFonts w:ascii="Times New Roman" w:hAnsi="Times New Roman" w:cs="Times New Roman"/>
          <w:sz w:val="24"/>
          <w:szCs w:val="24"/>
        </w:rPr>
        <w:t>Vu et al., 2019</w:t>
      </w:r>
      <w:r w:rsidR="002C3A64" w:rsidRPr="001A113A">
        <w:rPr>
          <w:rFonts w:ascii="Times New Roman" w:hAnsi="Times New Roman" w:cs="Times New Roman"/>
          <w:sz w:val="24"/>
          <w:szCs w:val="24"/>
        </w:rPr>
        <w:t>). This</w:t>
      </w:r>
      <w:r w:rsidR="00D91231">
        <w:rPr>
          <w:rFonts w:ascii="Times New Roman" w:hAnsi="Times New Roman" w:cs="Times New Roman"/>
          <w:sz w:val="24"/>
          <w:szCs w:val="24"/>
        </w:rPr>
        <w:t xml:space="preserve"> strategy</w:t>
      </w:r>
      <w:r w:rsidR="002C3A64" w:rsidRPr="001A113A">
        <w:rPr>
          <w:rFonts w:ascii="Times New Roman" w:hAnsi="Times New Roman" w:cs="Times New Roman"/>
          <w:sz w:val="24"/>
          <w:szCs w:val="24"/>
        </w:rPr>
        <w:t xml:space="preserve"> </w:t>
      </w:r>
      <w:r w:rsidR="00E363F3">
        <w:rPr>
          <w:rFonts w:ascii="Times New Roman" w:hAnsi="Times New Roman" w:cs="Times New Roman"/>
          <w:sz w:val="24"/>
          <w:szCs w:val="24"/>
        </w:rPr>
        <w:t>may</w:t>
      </w:r>
      <w:r w:rsidR="002C3A64" w:rsidRPr="001A113A">
        <w:rPr>
          <w:rFonts w:ascii="Times New Roman" w:hAnsi="Times New Roman" w:cs="Times New Roman"/>
          <w:sz w:val="24"/>
          <w:szCs w:val="24"/>
        </w:rPr>
        <w:t xml:space="preserve"> be attributed to the popular belief that e-cigarettes are less harmful than </w:t>
      </w:r>
      <w:r w:rsidR="002C3A64">
        <w:rPr>
          <w:rFonts w:ascii="Times New Roman" w:hAnsi="Times New Roman" w:cs="Times New Roman"/>
          <w:sz w:val="24"/>
          <w:szCs w:val="24"/>
        </w:rPr>
        <w:t>combustible</w:t>
      </w:r>
      <w:r w:rsidR="002C3A64" w:rsidRPr="001A113A">
        <w:rPr>
          <w:rFonts w:ascii="Times New Roman" w:hAnsi="Times New Roman" w:cs="Times New Roman"/>
          <w:sz w:val="24"/>
          <w:szCs w:val="24"/>
        </w:rPr>
        <w:t xml:space="preserve"> cigarettes </w:t>
      </w:r>
      <w:r w:rsidR="00EF3B5A">
        <w:rPr>
          <w:rFonts w:ascii="Times New Roman" w:hAnsi="Times New Roman" w:cs="Times New Roman"/>
          <w:sz w:val="24"/>
          <w:szCs w:val="24"/>
        </w:rPr>
        <w:t xml:space="preserve">while still providing nicotine </w:t>
      </w:r>
      <w:r w:rsidR="00BE2185">
        <w:rPr>
          <w:rFonts w:ascii="Times New Roman" w:hAnsi="Times New Roman" w:cs="Times New Roman"/>
          <w:sz w:val="24"/>
          <w:szCs w:val="24"/>
        </w:rPr>
        <w:t>(</w:t>
      </w:r>
      <w:r w:rsidR="002C3A64" w:rsidRPr="008C2B94">
        <w:rPr>
          <w:rFonts w:ascii="Times New Roman" w:hAnsi="Times New Roman" w:cs="Times New Roman"/>
          <w:sz w:val="24"/>
          <w:szCs w:val="24"/>
        </w:rPr>
        <w:t>Bhatt et al., 2020</w:t>
      </w:r>
      <w:r w:rsidR="002C3A64">
        <w:rPr>
          <w:rFonts w:ascii="Times New Roman" w:hAnsi="Times New Roman" w:cs="Times New Roman"/>
          <w:sz w:val="24"/>
          <w:szCs w:val="24"/>
        </w:rPr>
        <w:t xml:space="preserve">; </w:t>
      </w:r>
      <w:r w:rsidR="00AE435D">
        <w:rPr>
          <w:rFonts w:ascii="Times New Roman" w:hAnsi="Times New Roman" w:cs="Times New Roman"/>
          <w:sz w:val="24"/>
          <w:szCs w:val="24"/>
        </w:rPr>
        <w:t xml:space="preserve">H. Y. </w:t>
      </w:r>
      <w:r w:rsidR="002C3A64">
        <w:rPr>
          <w:rFonts w:ascii="Times New Roman" w:hAnsi="Times New Roman" w:cs="Times New Roman"/>
          <w:sz w:val="24"/>
          <w:szCs w:val="24"/>
        </w:rPr>
        <w:t xml:space="preserve">Lee et al., 2018; </w:t>
      </w:r>
      <w:r w:rsidR="002C3A64" w:rsidRPr="001A113A">
        <w:rPr>
          <w:rFonts w:ascii="Times New Roman" w:hAnsi="Times New Roman" w:cs="Times New Roman"/>
          <w:sz w:val="24"/>
          <w:szCs w:val="24"/>
        </w:rPr>
        <w:t>Levy et al., 2018</w:t>
      </w:r>
      <w:r w:rsidR="00BE2185">
        <w:rPr>
          <w:rFonts w:ascii="Times New Roman" w:hAnsi="Times New Roman" w:cs="Times New Roman"/>
          <w:sz w:val="24"/>
          <w:szCs w:val="24"/>
        </w:rPr>
        <w:t>; Wackowski et al., 2020</w:t>
      </w:r>
      <w:r w:rsidR="002C3A64">
        <w:rPr>
          <w:rFonts w:ascii="Times New Roman" w:hAnsi="Times New Roman" w:cs="Times New Roman"/>
          <w:sz w:val="24"/>
          <w:szCs w:val="24"/>
        </w:rPr>
        <w:t>); though</w:t>
      </w:r>
      <w:r w:rsidR="00D22B86">
        <w:rPr>
          <w:rFonts w:ascii="Times New Roman" w:hAnsi="Times New Roman" w:cs="Times New Roman"/>
          <w:sz w:val="24"/>
          <w:szCs w:val="24"/>
        </w:rPr>
        <w:t>,</w:t>
      </w:r>
      <w:r w:rsidR="002C3A64">
        <w:rPr>
          <w:rFonts w:ascii="Times New Roman" w:hAnsi="Times New Roman" w:cs="Times New Roman"/>
          <w:sz w:val="24"/>
          <w:szCs w:val="24"/>
        </w:rPr>
        <w:t xml:space="preserve"> t</w:t>
      </w:r>
      <w:r w:rsidR="002C3A64" w:rsidRPr="001A113A">
        <w:rPr>
          <w:rFonts w:ascii="Times New Roman" w:hAnsi="Times New Roman" w:cs="Times New Roman"/>
          <w:sz w:val="24"/>
          <w:szCs w:val="24"/>
        </w:rPr>
        <w:t xml:space="preserve">here is conflicting </w:t>
      </w:r>
      <w:r w:rsidR="002C3A64">
        <w:rPr>
          <w:rFonts w:ascii="Times New Roman" w:hAnsi="Times New Roman" w:cs="Times New Roman"/>
          <w:sz w:val="24"/>
          <w:szCs w:val="24"/>
        </w:rPr>
        <w:t xml:space="preserve">existing </w:t>
      </w:r>
      <w:r w:rsidR="002C3A64" w:rsidRPr="001A113A">
        <w:rPr>
          <w:rFonts w:ascii="Times New Roman" w:hAnsi="Times New Roman" w:cs="Times New Roman"/>
          <w:sz w:val="24"/>
          <w:szCs w:val="24"/>
        </w:rPr>
        <w:t xml:space="preserve">evidence on whether e-cigarettes are </w:t>
      </w:r>
      <w:r w:rsidR="002C3A64">
        <w:rPr>
          <w:rFonts w:ascii="Times New Roman" w:hAnsi="Times New Roman" w:cs="Times New Roman"/>
          <w:sz w:val="24"/>
          <w:szCs w:val="24"/>
        </w:rPr>
        <w:t xml:space="preserve">a </w:t>
      </w:r>
      <w:r w:rsidR="002C3A64" w:rsidRPr="001A113A">
        <w:rPr>
          <w:rFonts w:ascii="Times New Roman" w:hAnsi="Times New Roman" w:cs="Times New Roman"/>
          <w:sz w:val="24"/>
          <w:szCs w:val="24"/>
        </w:rPr>
        <w:t xml:space="preserve">successful </w:t>
      </w:r>
      <w:r w:rsidR="002C3A64">
        <w:rPr>
          <w:rFonts w:ascii="Times New Roman" w:hAnsi="Times New Roman" w:cs="Times New Roman"/>
          <w:sz w:val="24"/>
          <w:szCs w:val="24"/>
        </w:rPr>
        <w:t>alternative</w:t>
      </w:r>
      <w:r w:rsidR="002C3A64" w:rsidRPr="001A113A">
        <w:rPr>
          <w:rFonts w:ascii="Times New Roman" w:hAnsi="Times New Roman" w:cs="Times New Roman"/>
          <w:sz w:val="24"/>
          <w:szCs w:val="24"/>
        </w:rPr>
        <w:t xml:space="preserve"> to </w:t>
      </w:r>
      <w:r w:rsidR="002C3A64">
        <w:rPr>
          <w:rFonts w:ascii="Times New Roman" w:hAnsi="Times New Roman" w:cs="Times New Roman"/>
          <w:sz w:val="24"/>
          <w:szCs w:val="24"/>
        </w:rPr>
        <w:t>combustible</w:t>
      </w:r>
      <w:r w:rsidR="002C3A64" w:rsidRPr="001A113A">
        <w:rPr>
          <w:rFonts w:ascii="Times New Roman" w:hAnsi="Times New Roman" w:cs="Times New Roman"/>
          <w:sz w:val="24"/>
          <w:szCs w:val="24"/>
        </w:rPr>
        <w:t xml:space="preserve"> cigarette </w:t>
      </w:r>
      <w:r w:rsidR="00F723E5">
        <w:rPr>
          <w:rFonts w:ascii="Times New Roman" w:hAnsi="Times New Roman" w:cs="Times New Roman"/>
          <w:sz w:val="24"/>
          <w:szCs w:val="24"/>
        </w:rPr>
        <w:t xml:space="preserve">use </w:t>
      </w:r>
      <w:r w:rsidR="002C3A64" w:rsidRPr="001A113A">
        <w:rPr>
          <w:rFonts w:ascii="Times New Roman" w:hAnsi="Times New Roman" w:cs="Times New Roman"/>
          <w:sz w:val="24"/>
          <w:szCs w:val="24"/>
        </w:rPr>
        <w:t>(</w:t>
      </w:r>
      <w:proofErr w:type="spellStart"/>
      <w:r w:rsidR="002C3A64" w:rsidRPr="001A113A">
        <w:rPr>
          <w:rFonts w:ascii="Times New Roman" w:hAnsi="Times New Roman" w:cs="Times New Roman"/>
          <w:sz w:val="24"/>
          <w:szCs w:val="24"/>
        </w:rPr>
        <w:t>Kalkhoran</w:t>
      </w:r>
      <w:proofErr w:type="spellEnd"/>
      <w:r w:rsidR="002C3A64" w:rsidRPr="001A113A">
        <w:rPr>
          <w:rFonts w:ascii="Times New Roman" w:hAnsi="Times New Roman" w:cs="Times New Roman"/>
          <w:sz w:val="24"/>
          <w:szCs w:val="24"/>
        </w:rPr>
        <w:t xml:space="preserve"> &amp; Glantz, 2016</w:t>
      </w:r>
      <w:r w:rsidR="00BE2185">
        <w:rPr>
          <w:rFonts w:ascii="Times New Roman" w:hAnsi="Times New Roman" w:cs="Times New Roman"/>
          <w:sz w:val="24"/>
          <w:szCs w:val="24"/>
        </w:rPr>
        <w:t>; Worku &amp; Worku, 2019</w:t>
      </w:r>
      <w:r w:rsidR="002C3A64" w:rsidRPr="001A113A">
        <w:rPr>
          <w:rFonts w:ascii="Times New Roman" w:hAnsi="Times New Roman" w:cs="Times New Roman"/>
          <w:sz w:val="24"/>
          <w:szCs w:val="24"/>
        </w:rPr>
        <w:t>)</w:t>
      </w:r>
      <w:r w:rsidR="002C3A64">
        <w:rPr>
          <w:rFonts w:ascii="Times New Roman" w:hAnsi="Times New Roman" w:cs="Times New Roman"/>
          <w:sz w:val="24"/>
          <w:szCs w:val="24"/>
        </w:rPr>
        <w:t xml:space="preserve">. </w:t>
      </w:r>
    </w:p>
    <w:p w14:paraId="249AB743" w14:textId="6A989245" w:rsidR="002C3A64" w:rsidRPr="001A113A" w:rsidRDefault="002C3A64" w:rsidP="002C3A64">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A recent study (Hajek et al., 2019) found</w:t>
      </w:r>
      <w:r w:rsidR="00046009">
        <w:rPr>
          <w:rFonts w:ascii="Times New Roman" w:hAnsi="Times New Roman" w:cs="Times New Roman"/>
          <w:sz w:val="24"/>
          <w:szCs w:val="24"/>
        </w:rPr>
        <w:t xml:space="preserve"> that e-cigarettes were more effective for aiding combustible cigarette smoking cessation</w:t>
      </w:r>
      <w:r w:rsidR="007F21D8">
        <w:rPr>
          <w:rFonts w:ascii="Times New Roman" w:hAnsi="Times New Roman" w:cs="Times New Roman"/>
          <w:sz w:val="24"/>
          <w:szCs w:val="24"/>
        </w:rPr>
        <w:t xml:space="preserve"> than nicotine replacement </w:t>
      </w:r>
      <w:r w:rsidR="002D2380">
        <w:rPr>
          <w:rFonts w:ascii="Times New Roman" w:hAnsi="Times New Roman" w:cs="Times New Roman"/>
          <w:sz w:val="24"/>
          <w:szCs w:val="24"/>
        </w:rPr>
        <w:t xml:space="preserve">therapy, </w:t>
      </w:r>
      <w:r w:rsidR="003D7A9C">
        <w:rPr>
          <w:rFonts w:ascii="Times New Roman" w:hAnsi="Times New Roman" w:cs="Times New Roman"/>
          <w:sz w:val="24"/>
          <w:szCs w:val="24"/>
        </w:rPr>
        <w:t xml:space="preserve">though </w:t>
      </w:r>
      <w:r>
        <w:rPr>
          <w:rFonts w:ascii="Times New Roman" w:hAnsi="Times New Roman" w:cs="Times New Roman"/>
          <w:sz w:val="24"/>
          <w:szCs w:val="24"/>
        </w:rPr>
        <w:t xml:space="preserve">80% of </w:t>
      </w:r>
      <w:r w:rsidR="0090559E">
        <w:rPr>
          <w:rFonts w:ascii="Times New Roman" w:hAnsi="Times New Roman" w:cs="Times New Roman"/>
          <w:sz w:val="24"/>
          <w:szCs w:val="24"/>
        </w:rPr>
        <w:t xml:space="preserve">participants reported </w:t>
      </w:r>
      <w:r w:rsidR="004D6712">
        <w:rPr>
          <w:rFonts w:ascii="Times New Roman" w:hAnsi="Times New Roman" w:cs="Times New Roman"/>
          <w:sz w:val="24"/>
          <w:szCs w:val="24"/>
        </w:rPr>
        <w:t xml:space="preserve">still </w:t>
      </w:r>
      <w:r>
        <w:rPr>
          <w:rFonts w:ascii="Times New Roman" w:hAnsi="Times New Roman" w:cs="Times New Roman"/>
          <w:sz w:val="24"/>
          <w:szCs w:val="24"/>
        </w:rPr>
        <w:t xml:space="preserve">using their e-cigarette device 1-year after </w:t>
      </w:r>
      <w:r w:rsidR="005D11E4">
        <w:rPr>
          <w:rFonts w:ascii="Times New Roman" w:hAnsi="Times New Roman" w:cs="Times New Roman"/>
          <w:sz w:val="24"/>
          <w:szCs w:val="24"/>
        </w:rPr>
        <w:t>ending</w:t>
      </w:r>
      <w:r w:rsidR="0090559E">
        <w:rPr>
          <w:rFonts w:ascii="Times New Roman" w:hAnsi="Times New Roman" w:cs="Times New Roman"/>
          <w:sz w:val="24"/>
          <w:szCs w:val="24"/>
        </w:rPr>
        <w:t xml:space="preserve"> their combustible cigarette use</w:t>
      </w:r>
      <w:r>
        <w:rPr>
          <w:rFonts w:ascii="Times New Roman" w:hAnsi="Times New Roman" w:cs="Times New Roman"/>
          <w:sz w:val="24"/>
          <w:szCs w:val="24"/>
        </w:rPr>
        <w:t>.</w:t>
      </w:r>
      <w:r w:rsidR="002908C1">
        <w:rPr>
          <w:rFonts w:ascii="Times New Roman" w:hAnsi="Times New Roman" w:cs="Times New Roman"/>
          <w:sz w:val="24"/>
          <w:szCs w:val="24"/>
        </w:rPr>
        <w:t xml:space="preserve"> </w:t>
      </w:r>
      <w:r w:rsidR="007A04E8">
        <w:rPr>
          <w:rFonts w:ascii="Times New Roman" w:hAnsi="Times New Roman" w:cs="Times New Roman"/>
          <w:sz w:val="24"/>
          <w:szCs w:val="24"/>
        </w:rPr>
        <w:t xml:space="preserve">Public health officials </w:t>
      </w:r>
      <w:r w:rsidR="0034769F">
        <w:rPr>
          <w:rFonts w:ascii="Times New Roman" w:hAnsi="Times New Roman" w:cs="Times New Roman"/>
          <w:sz w:val="24"/>
          <w:szCs w:val="24"/>
        </w:rPr>
        <w:t>view this as</w:t>
      </w:r>
      <w:r w:rsidR="00A57E20">
        <w:rPr>
          <w:rFonts w:ascii="Times New Roman" w:hAnsi="Times New Roman" w:cs="Times New Roman"/>
          <w:sz w:val="24"/>
          <w:szCs w:val="24"/>
        </w:rPr>
        <w:t xml:space="preserve"> problematic </w:t>
      </w:r>
      <w:r w:rsidR="003C134E">
        <w:rPr>
          <w:rFonts w:ascii="Times New Roman" w:hAnsi="Times New Roman" w:cs="Times New Roman"/>
          <w:sz w:val="24"/>
          <w:szCs w:val="24"/>
        </w:rPr>
        <w:t xml:space="preserve">as the effects of long-term </w:t>
      </w:r>
      <w:r w:rsidR="002D0F45">
        <w:rPr>
          <w:rFonts w:ascii="Times New Roman" w:hAnsi="Times New Roman" w:cs="Times New Roman"/>
          <w:sz w:val="24"/>
          <w:szCs w:val="24"/>
        </w:rPr>
        <w:t xml:space="preserve">e-cigarette </w:t>
      </w:r>
      <w:r w:rsidR="003C134E">
        <w:rPr>
          <w:rFonts w:ascii="Times New Roman" w:hAnsi="Times New Roman" w:cs="Times New Roman"/>
          <w:sz w:val="24"/>
          <w:szCs w:val="24"/>
        </w:rPr>
        <w:t>use are unknown</w:t>
      </w:r>
      <w:r w:rsidR="00154C49">
        <w:rPr>
          <w:rFonts w:ascii="Times New Roman" w:hAnsi="Times New Roman" w:cs="Times New Roman"/>
          <w:sz w:val="24"/>
          <w:szCs w:val="24"/>
        </w:rPr>
        <w:t xml:space="preserve"> </w:t>
      </w:r>
      <w:r w:rsidR="005460B5">
        <w:rPr>
          <w:rFonts w:ascii="Times New Roman" w:hAnsi="Times New Roman" w:cs="Times New Roman"/>
          <w:sz w:val="24"/>
          <w:szCs w:val="24"/>
        </w:rPr>
        <w:t>(</w:t>
      </w:r>
      <w:r w:rsidR="001F5FBB" w:rsidRPr="00FA2835">
        <w:rPr>
          <w:rFonts w:ascii="Times New Roman" w:eastAsia="Times New Roman" w:hAnsi="Times New Roman" w:cs="Times New Roman"/>
          <w:sz w:val="24"/>
          <w:szCs w:val="24"/>
        </w:rPr>
        <w:t>Sapru</w:t>
      </w:r>
      <w:r w:rsidR="001F5FBB">
        <w:rPr>
          <w:rFonts w:ascii="Times New Roman" w:hAnsi="Times New Roman" w:cs="Times New Roman"/>
          <w:sz w:val="24"/>
          <w:szCs w:val="24"/>
        </w:rPr>
        <w:t xml:space="preserve"> </w:t>
      </w:r>
      <w:r w:rsidR="005460B5">
        <w:rPr>
          <w:rFonts w:ascii="Times New Roman" w:hAnsi="Times New Roman" w:cs="Times New Roman"/>
          <w:sz w:val="24"/>
          <w:szCs w:val="24"/>
        </w:rPr>
        <w:t>et al., 2020)</w:t>
      </w:r>
      <w:r w:rsidR="00A57E20">
        <w:rPr>
          <w:rFonts w:ascii="Times New Roman" w:hAnsi="Times New Roman" w:cs="Times New Roman"/>
          <w:sz w:val="24"/>
          <w:szCs w:val="24"/>
        </w:rPr>
        <w:t xml:space="preserve">. </w:t>
      </w:r>
      <w:r w:rsidRPr="001A113A">
        <w:rPr>
          <w:rFonts w:ascii="Times New Roman" w:hAnsi="Times New Roman" w:cs="Times New Roman"/>
          <w:sz w:val="24"/>
          <w:szCs w:val="24"/>
        </w:rPr>
        <w:t xml:space="preserve">In addition to </w:t>
      </w:r>
      <w:r>
        <w:rPr>
          <w:rFonts w:ascii="Times New Roman" w:hAnsi="Times New Roman" w:cs="Times New Roman"/>
          <w:sz w:val="24"/>
          <w:szCs w:val="24"/>
        </w:rPr>
        <w:t>concerns of long-term</w:t>
      </w:r>
      <w:r w:rsidRPr="001A113A">
        <w:rPr>
          <w:rFonts w:ascii="Times New Roman" w:hAnsi="Times New Roman" w:cs="Times New Roman"/>
          <w:sz w:val="24"/>
          <w:szCs w:val="24"/>
        </w:rPr>
        <w:t xml:space="preserve"> use, those in health-related fields have </w:t>
      </w:r>
      <w:r>
        <w:rPr>
          <w:rFonts w:ascii="Times New Roman" w:hAnsi="Times New Roman" w:cs="Times New Roman"/>
          <w:sz w:val="24"/>
          <w:szCs w:val="24"/>
        </w:rPr>
        <w:t>shifted their attention to the</w:t>
      </w:r>
      <w:r w:rsidRPr="001A113A">
        <w:rPr>
          <w:rFonts w:ascii="Times New Roman" w:hAnsi="Times New Roman" w:cs="Times New Roman"/>
          <w:sz w:val="24"/>
          <w:szCs w:val="24"/>
        </w:rPr>
        <w:t xml:space="preserve"> use of e-cigarettes among an otherwise </w:t>
      </w:r>
      <w:r w:rsidRPr="001A113A">
        <w:rPr>
          <w:rFonts w:ascii="Times New Roman" w:hAnsi="Times New Roman" w:cs="Times New Roman"/>
          <w:sz w:val="24"/>
          <w:szCs w:val="24"/>
        </w:rPr>
        <w:lastRenderedPageBreak/>
        <w:t>nicotine naïve population</w:t>
      </w:r>
      <w:r w:rsidR="00A51043">
        <w:rPr>
          <w:rFonts w:ascii="Times New Roman" w:hAnsi="Times New Roman" w:cs="Times New Roman"/>
          <w:sz w:val="24"/>
          <w:szCs w:val="24"/>
        </w:rPr>
        <w:t>—</w:t>
      </w:r>
      <w:r w:rsidRPr="001A113A">
        <w:rPr>
          <w:rFonts w:ascii="Times New Roman" w:hAnsi="Times New Roman" w:cs="Times New Roman"/>
          <w:sz w:val="24"/>
          <w:szCs w:val="24"/>
        </w:rPr>
        <w:t>youth and young adults who</w:t>
      </w:r>
      <w:r>
        <w:rPr>
          <w:rFonts w:ascii="Times New Roman" w:hAnsi="Times New Roman" w:cs="Times New Roman"/>
          <w:sz w:val="24"/>
          <w:szCs w:val="24"/>
        </w:rPr>
        <w:t xml:space="preserve"> report e-cigarettes as their first exposure to nicotine.</w:t>
      </w:r>
      <w:r w:rsidR="001E780C">
        <w:rPr>
          <w:rFonts w:ascii="Times New Roman" w:hAnsi="Times New Roman" w:cs="Times New Roman"/>
          <w:sz w:val="24"/>
          <w:szCs w:val="24"/>
        </w:rPr>
        <w:t xml:space="preserve"> </w:t>
      </w:r>
      <w:r w:rsidR="001E780C" w:rsidRPr="001A113A">
        <w:rPr>
          <w:rFonts w:ascii="Times New Roman" w:hAnsi="Times New Roman" w:cs="Times New Roman"/>
          <w:sz w:val="24"/>
          <w:szCs w:val="24"/>
        </w:rPr>
        <w:t>To date, young adults (</w:t>
      </w:r>
      <w:r w:rsidR="001E780C">
        <w:rPr>
          <w:rFonts w:ascii="Times New Roman" w:hAnsi="Times New Roman" w:cs="Times New Roman"/>
          <w:sz w:val="24"/>
          <w:szCs w:val="24"/>
        </w:rPr>
        <w:t xml:space="preserve">ages </w:t>
      </w:r>
      <w:r w:rsidR="001E780C" w:rsidRPr="001A113A">
        <w:rPr>
          <w:rFonts w:ascii="Times New Roman" w:hAnsi="Times New Roman" w:cs="Times New Roman"/>
          <w:sz w:val="24"/>
          <w:szCs w:val="24"/>
        </w:rPr>
        <w:t>18</w:t>
      </w:r>
      <w:r w:rsidR="001E780C">
        <w:rPr>
          <w:rFonts w:ascii="Times New Roman" w:hAnsi="Times New Roman" w:cs="Times New Roman"/>
          <w:sz w:val="24"/>
          <w:szCs w:val="24"/>
        </w:rPr>
        <w:t>–</w:t>
      </w:r>
      <w:r w:rsidR="001E780C" w:rsidRPr="001A113A">
        <w:rPr>
          <w:rFonts w:ascii="Times New Roman" w:hAnsi="Times New Roman" w:cs="Times New Roman"/>
          <w:sz w:val="24"/>
          <w:szCs w:val="24"/>
        </w:rPr>
        <w:t xml:space="preserve">25) </w:t>
      </w:r>
      <w:r w:rsidR="00764A17">
        <w:rPr>
          <w:rFonts w:ascii="Times New Roman" w:hAnsi="Times New Roman" w:cs="Times New Roman"/>
          <w:sz w:val="24"/>
          <w:szCs w:val="24"/>
        </w:rPr>
        <w:t>in the US make up</w:t>
      </w:r>
      <w:r w:rsidR="00893AB5">
        <w:rPr>
          <w:rFonts w:ascii="Times New Roman" w:hAnsi="Times New Roman" w:cs="Times New Roman"/>
          <w:sz w:val="24"/>
          <w:szCs w:val="24"/>
        </w:rPr>
        <w:t xml:space="preserve"> the population with the highest</w:t>
      </w:r>
      <w:r w:rsidR="001E780C">
        <w:rPr>
          <w:rFonts w:ascii="Times New Roman" w:hAnsi="Times New Roman" w:cs="Times New Roman"/>
          <w:sz w:val="24"/>
          <w:szCs w:val="24"/>
        </w:rPr>
        <w:t xml:space="preserve"> </w:t>
      </w:r>
      <w:r w:rsidR="00BE6F03">
        <w:rPr>
          <w:rFonts w:ascii="Times New Roman" w:hAnsi="Times New Roman" w:cs="Times New Roman"/>
          <w:sz w:val="24"/>
          <w:szCs w:val="24"/>
        </w:rPr>
        <w:t xml:space="preserve">prevalence of </w:t>
      </w:r>
      <w:r w:rsidR="001E780C" w:rsidRPr="001A113A">
        <w:rPr>
          <w:rFonts w:ascii="Times New Roman" w:hAnsi="Times New Roman" w:cs="Times New Roman"/>
          <w:sz w:val="24"/>
          <w:szCs w:val="24"/>
        </w:rPr>
        <w:t xml:space="preserve">current e-cigarette use </w:t>
      </w:r>
      <w:r w:rsidR="001E780C">
        <w:rPr>
          <w:rFonts w:ascii="Times New Roman" w:hAnsi="Times New Roman" w:cs="Times New Roman"/>
          <w:sz w:val="24"/>
          <w:szCs w:val="24"/>
        </w:rPr>
        <w:t>(Dai &amp; Leventhal, 2019</w:t>
      </w:r>
      <w:r w:rsidR="00A21F61">
        <w:rPr>
          <w:rFonts w:ascii="Times New Roman" w:hAnsi="Times New Roman" w:cs="Times New Roman"/>
          <w:sz w:val="24"/>
          <w:szCs w:val="24"/>
        </w:rPr>
        <w:t>; Villarroel et al., 2020</w:t>
      </w:r>
      <w:r w:rsidR="001E780C">
        <w:rPr>
          <w:rFonts w:ascii="Times New Roman" w:hAnsi="Times New Roman" w:cs="Times New Roman"/>
          <w:sz w:val="24"/>
          <w:szCs w:val="24"/>
        </w:rPr>
        <w:t xml:space="preserve">). </w:t>
      </w:r>
      <w:r w:rsidR="00BF244E">
        <w:rPr>
          <w:rFonts w:ascii="Times New Roman" w:hAnsi="Times New Roman" w:cs="Times New Roman"/>
          <w:sz w:val="24"/>
          <w:szCs w:val="24"/>
        </w:rPr>
        <w:t>Based on</w:t>
      </w:r>
      <w:r w:rsidR="00A05690">
        <w:rPr>
          <w:rFonts w:ascii="Times New Roman" w:hAnsi="Times New Roman" w:cs="Times New Roman"/>
          <w:sz w:val="24"/>
          <w:szCs w:val="24"/>
        </w:rPr>
        <w:t xml:space="preserve"> the declining trend of</w:t>
      </w:r>
      <w:r w:rsidR="00BE6F03">
        <w:rPr>
          <w:rFonts w:ascii="Times New Roman" w:hAnsi="Times New Roman" w:cs="Times New Roman"/>
          <w:sz w:val="24"/>
          <w:szCs w:val="24"/>
        </w:rPr>
        <w:t xml:space="preserve"> combustible cigarette </w:t>
      </w:r>
      <w:r w:rsidR="00BF244E">
        <w:rPr>
          <w:rFonts w:ascii="Times New Roman" w:hAnsi="Times New Roman" w:cs="Times New Roman"/>
          <w:sz w:val="24"/>
          <w:szCs w:val="24"/>
        </w:rPr>
        <w:t>use, i</w:t>
      </w:r>
      <w:r w:rsidR="00EF6445">
        <w:rPr>
          <w:rFonts w:ascii="Times New Roman" w:hAnsi="Times New Roman" w:cs="Times New Roman"/>
          <w:sz w:val="24"/>
          <w:szCs w:val="24"/>
        </w:rPr>
        <w:t xml:space="preserve">t can be </w:t>
      </w:r>
      <w:r w:rsidR="001246F9">
        <w:rPr>
          <w:rFonts w:ascii="Times New Roman" w:hAnsi="Times New Roman" w:cs="Times New Roman"/>
          <w:sz w:val="24"/>
          <w:szCs w:val="24"/>
        </w:rPr>
        <w:t>projected</w:t>
      </w:r>
      <w:r w:rsidR="00253AC5">
        <w:rPr>
          <w:rFonts w:ascii="Times New Roman" w:hAnsi="Times New Roman" w:cs="Times New Roman"/>
          <w:sz w:val="24"/>
          <w:szCs w:val="24"/>
        </w:rPr>
        <w:t xml:space="preserve"> that</w:t>
      </w:r>
      <w:r w:rsidR="00EF6445">
        <w:rPr>
          <w:rFonts w:ascii="Times New Roman" w:hAnsi="Times New Roman" w:cs="Times New Roman"/>
          <w:sz w:val="24"/>
          <w:szCs w:val="24"/>
        </w:rPr>
        <w:t xml:space="preserve"> if</w:t>
      </w:r>
      <w:r>
        <w:rPr>
          <w:rFonts w:ascii="Times New Roman" w:hAnsi="Times New Roman" w:cs="Times New Roman"/>
          <w:sz w:val="24"/>
          <w:szCs w:val="24"/>
        </w:rPr>
        <w:t xml:space="preserve"> not for the </w:t>
      </w:r>
      <w:r w:rsidR="007F5274">
        <w:rPr>
          <w:rFonts w:ascii="Times New Roman" w:hAnsi="Times New Roman" w:cs="Times New Roman"/>
          <w:sz w:val="24"/>
          <w:szCs w:val="24"/>
        </w:rPr>
        <w:t>introduction</w:t>
      </w:r>
      <w:r>
        <w:rPr>
          <w:rFonts w:ascii="Times New Roman" w:hAnsi="Times New Roman" w:cs="Times New Roman"/>
          <w:sz w:val="24"/>
          <w:szCs w:val="24"/>
        </w:rPr>
        <w:t xml:space="preserve"> of e-cigarette products, </w:t>
      </w:r>
      <w:r w:rsidR="00253AC5">
        <w:rPr>
          <w:rFonts w:ascii="Times New Roman" w:hAnsi="Times New Roman" w:cs="Times New Roman"/>
          <w:sz w:val="24"/>
          <w:szCs w:val="24"/>
        </w:rPr>
        <w:t xml:space="preserve">youth and young adults </w:t>
      </w:r>
      <w:r>
        <w:rPr>
          <w:rFonts w:ascii="Times New Roman" w:hAnsi="Times New Roman" w:cs="Times New Roman"/>
          <w:sz w:val="24"/>
          <w:szCs w:val="24"/>
        </w:rPr>
        <w:t xml:space="preserve">would be </w:t>
      </w:r>
      <w:r w:rsidR="00AB24EE">
        <w:rPr>
          <w:rFonts w:ascii="Times New Roman" w:hAnsi="Times New Roman" w:cs="Times New Roman"/>
          <w:sz w:val="24"/>
          <w:szCs w:val="24"/>
        </w:rPr>
        <w:t>using</w:t>
      </w:r>
      <w:r>
        <w:rPr>
          <w:rFonts w:ascii="Times New Roman" w:hAnsi="Times New Roman" w:cs="Times New Roman"/>
          <w:sz w:val="24"/>
          <w:szCs w:val="24"/>
        </w:rPr>
        <w:t xml:space="preserve"> nicotine and tobacco products at considerably lower rates </w:t>
      </w:r>
      <w:r w:rsidRPr="001A113A">
        <w:rPr>
          <w:rFonts w:ascii="Times New Roman" w:hAnsi="Times New Roman" w:cs="Times New Roman"/>
          <w:sz w:val="24"/>
          <w:szCs w:val="24"/>
        </w:rPr>
        <w:t>(Chapman et al., 2019)</w:t>
      </w:r>
      <w:r>
        <w:rPr>
          <w:rFonts w:ascii="Times New Roman" w:hAnsi="Times New Roman" w:cs="Times New Roman"/>
          <w:sz w:val="24"/>
          <w:szCs w:val="24"/>
        </w:rPr>
        <w:t>.</w:t>
      </w:r>
    </w:p>
    <w:p w14:paraId="437BF8AC" w14:textId="37964454" w:rsidR="00A02870" w:rsidRDefault="00902796" w:rsidP="005006BB">
      <w:pPr>
        <w:spacing w:line="480" w:lineRule="auto"/>
        <w:ind w:firstLine="720"/>
        <w:rPr>
          <w:rFonts w:ascii="Times New Roman" w:hAnsi="Times New Roman" w:cs="Times New Roman"/>
          <w:sz w:val="24"/>
          <w:szCs w:val="24"/>
        </w:rPr>
      </w:pPr>
      <w:bookmarkStart w:id="3" w:name="_Hlk58249387"/>
      <w:r>
        <w:rPr>
          <w:rFonts w:ascii="Times New Roman" w:hAnsi="Times New Roman" w:cs="Times New Roman"/>
          <w:sz w:val="24"/>
          <w:szCs w:val="24"/>
        </w:rPr>
        <w:t>Y</w:t>
      </w:r>
      <w:r w:rsidR="00B32A2E">
        <w:rPr>
          <w:rFonts w:ascii="Times New Roman" w:hAnsi="Times New Roman" w:cs="Times New Roman"/>
          <w:sz w:val="24"/>
          <w:szCs w:val="24"/>
        </w:rPr>
        <w:t xml:space="preserve">oung adults </w:t>
      </w:r>
      <w:r w:rsidR="00626D73">
        <w:rPr>
          <w:rFonts w:ascii="Times New Roman" w:hAnsi="Times New Roman" w:cs="Times New Roman"/>
          <w:sz w:val="24"/>
          <w:szCs w:val="24"/>
        </w:rPr>
        <w:t xml:space="preserve">have </w:t>
      </w:r>
      <w:r w:rsidR="00863538">
        <w:rPr>
          <w:rFonts w:ascii="Times New Roman" w:hAnsi="Times New Roman" w:cs="Times New Roman"/>
          <w:sz w:val="24"/>
          <w:szCs w:val="24"/>
        </w:rPr>
        <w:t>report</w:t>
      </w:r>
      <w:r w:rsidR="000B57FC">
        <w:rPr>
          <w:rFonts w:ascii="Times New Roman" w:hAnsi="Times New Roman" w:cs="Times New Roman"/>
          <w:sz w:val="24"/>
          <w:szCs w:val="24"/>
        </w:rPr>
        <w:t>ed</w:t>
      </w:r>
      <w:r w:rsidR="00863538">
        <w:rPr>
          <w:rFonts w:ascii="Times New Roman" w:hAnsi="Times New Roman" w:cs="Times New Roman"/>
          <w:sz w:val="24"/>
          <w:szCs w:val="24"/>
        </w:rPr>
        <w:t xml:space="preserve"> multiple reasons </w:t>
      </w:r>
      <w:r w:rsidR="00B34F02">
        <w:rPr>
          <w:rFonts w:ascii="Times New Roman" w:hAnsi="Times New Roman" w:cs="Times New Roman"/>
          <w:sz w:val="24"/>
          <w:szCs w:val="24"/>
        </w:rPr>
        <w:t>for their first time and continued use of e-cigarettes</w:t>
      </w:r>
      <w:r w:rsidR="00FA4F92">
        <w:rPr>
          <w:rFonts w:ascii="Times New Roman" w:hAnsi="Times New Roman" w:cs="Times New Roman"/>
          <w:sz w:val="24"/>
          <w:szCs w:val="24"/>
        </w:rPr>
        <w:t>. Th</w:t>
      </w:r>
      <w:r w:rsidR="002213C2">
        <w:rPr>
          <w:rFonts w:ascii="Times New Roman" w:hAnsi="Times New Roman" w:cs="Times New Roman"/>
          <w:sz w:val="24"/>
          <w:szCs w:val="24"/>
        </w:rPr>
        <w:t xml:space="preserve">ose most </w:t>
      </w:r>
      <w:r w:rsidR="00665BA7">
        <w:rPr>
          <w:rFonts w:ascii="Times New Roman" w:hAnsi="Times New Roman" w:cs="Times New Roman"/>
          <w:sz w:val="24"/>
          <w:szCs w:val="24"/>
        </w:rPr>
        <w:t>often</w:t>
      </w:r>
      <w:r w:rsidR="00B30854">
        <w:rPr>
          <w:rFonts w:ascii="Times New Roman" w:hAnsi="Times New Roman" w:cs="Times New Roman"/>
          <w:sz w:val="24"/>
          <w:szCs w:val="24"/>
        </w:rPr>
        <w:t xml:space="preserve"> </w:t>
      </w:r>
      <w:r w:rsidR="00280B41">
        <w:rPr>
          <w:rFonts w:ascii="Times New Roman" w:hAnsi="Times New Roman" w:cs="Times New Roman"/>
          <w:sz w:val="24"/>
          <w:szCs w:val="24"/>
        </w:rPr>
        <w:t>cited</w:t>
      </w:r>
      <w:r w:rsidR="00B30854">
        <w:rPr>
          <w:rFonts w:ascii="Times New Roman" w:hAnsi="Times New Roman" w:cs="Times New Roman"/>
          <w:sz w:val="24"/>
          <w:szCs w:val="24"/>
        </w:rPr>
        <w:t xml:space="preserve"> </w:t>
      </w:r>
      <w:r w:rsidR="007D466B">
        <w:rPr>
          <w:rFonts w:ascii="Times New Roman" w:hAnsi="Times New Roman" w:cs="Times New Roman"/>
          <w:sz w:val="24"/>
          <w:szCs w:val="24"/>
        </w:rPr>
        <w:t>are</w:t>
      </w:r>
      <w:r w:rsidR="003E3FB0">
        <w:rPr>
          <w:rFonts w:ascii="Times New Roman" w:hAnsi="Times New Roman" w:cs="Times New Roman"/>
          <w:sz w:val="24"/>
          <w:szCs w:val="24"/>
        </w:rPr>
        <w:t xml:space="preserve"> </w:t>
      </w:r>
      <w:r w:rsidR="002B48C8">
        <w:rPr>
          <w:rFonts w:ascii="Times New Roman" w:hAnsi="Times New Roman" w:cs="Times New Roman"/>
          <w:sz w:val="24"/>
          <w:szCs w:val="24"/>
        </w:rPr>
        <w:t>s</w:t>
      </w:r>
      <w:r w:rsidR="007736B9">
        <w:rPr>
          <w:rFonts w:ascii="Times New Roman" w:hAnsi="Times New Roman" w:cs="Times New Roman"/>
          <w:sz w:val="24"/>
          <w:szCs w:val="24"/>
        </w:rPr>
        <w:t>ocial</w:t>
      </w:r>
      <w:r w:rsidR="004C241F">
        <w:rPr>
          <w:rFonts w:ascii="Times New Roman" w:hAnsi="Times New Roman" w:cs="Times New Roman"/>
          <w:sz w:val="24"/>
          <w:szCs w:val="24"/>
        </w:rPr>
        <w:t xml:space="preserve"> and/or </w:t>
      </w:r>
      <w:r w:rsidR="00024C75">
        <w:rPr>
          <w:rFonts w:ascii="Times New Roman" w:hAnsi="Times New Roman" w:cs="Times New Roman"/>
          <w:sz w:val="24"/>
          <w:szCs w:val="24"/>
        </w:rPr>
        <w:t xml:space="preserve">peer influence, </w:t>
      </w:r>
      <w:r w:rsidR="00BD442E">
        <w:rPr>
          <w:rFonts w:ascii="Times New Roman" w:hAnsi="Times New Roman" w:cs="Times New Roman"/>
          <w:sz w:val="24"/>
          <w:szCs w:val="24"/>
        </w:rPr>
        <w:t>ease of use</w:t>
      </w:r>
      <w:r w:rsidR="0060599C">
        <w:rPr>
          <w:rFonts w:ascii="Times New Roman" w:hAnsi="Times New Roman" w:cs="Times New Roman"/>
          <w:sz w:val="24"/>
          <w:szCs w:val="24"/>
        </w:rPr>
        <w:t xml:space="preserve"> (i.e., portable and lack of </w:t>
      </w:r>
      <w:r w:rsidR="005F499D">
        <w:rPr>
          <w:rFonts w:ascii="Times New Roman" w:hAnsi="Times New Roman" w:cs="Times New Roman"/>
          <w:sz w:val="24"/>
          <w:szCs w:val="24"/>
        </w:rPr>
        <w:t xml:space="preserve">bad </w:t>
      </w:r>
      <w:r w:rsidR="0060599C">
        <w:rPr>
          <w:rFonts w:ascii="Times New Roman" w:hAnsi="Times New Roman" w:cs="Times New Roman"/>
          <w:sz w:val="24"/>
          <w:szCs w:val="24"/>
        </w:rPr>
        <w:t>smell)</w:t>
      </w:r>
      <w:r w:rsidR="00BD442E">
        <w:rPr>
          <w:rFonts w:ascii="Times New Roman" w:hAnsi="Times New Roman" w:cs="Times New Roman"/>
          <w:sz w:val="24"/>
          <w:szCs w:val="24"/>
        </w:rPr>
        <w:t xml:space="preserve">, </w:t>
      </w:r>
      <w:r w:rsidR="0089307C">
        <w:rPr>
          <w:rFonts w:ascii="Times New Roman" w:hAnsi="Times New Roman" w:cs="Times New Roman"/>
          <w:sz w:val="24"/>
          <w:szCs w:val="24"/>
        </w:rPr>
        <w:t>curiosity</w:t>
      </w:r>
      <w:r w:rsidR="004C241F">
        <w:rPr>
          <w:rFonts w:ascii="Times New Roman" w:hAnsi="Times New Roman" w:cs="Times New Roman"/>
          <w:sz w:val="24"/>
          <w:szCs w:val="24"/>
        </w:rPr>
        <w:t xml:space="preserve"> </w:t>
      </w:r>
      <w:r w:rsidR="00521C59">
        <w:rPr>
          <w:rFonts w:ascii="Times New Roman" w:hAnsi="Times New Roman" w:cs="Times New Roman"/>
          <w:sz w:val="24"/>
          <w:szCs w:val="24"/>
        </w:rPr>
        <w:t>surrounding</w:t>
      </w:r>
      <w:r w:rsidR="004C241F">
        <w:rPr>
          <w:rFonts w:ascii="Times New Roman" w:hAnsi="Times New Roman" w:cs="Times New Roman"/>
          <w:sz w:val="24"/>
          <w:szCs w:val="24"/>
        </w:rPr>
        <w:t xml:space="preserve"> </w:t>
      </w:r>
      <w:r w:rsidR="008E16D4">
        <w:rPr>
          <w:rFonts w:ascii="Times New Roman" w:hAnsi="Times New Roman" w:cs="Times New Roman"/>
          <w:sz w:val="24"/>
          <w:szCs w:val="24"/>
        </w:rPr>
        <w:t>e-cigarettes</w:t>
      </w:r>
      <w:r w:rsidR="004C241F">
        <w:rPr>
          <w:rFonts w:ascii="Times New Roman" w:hAnsi="Times New Roman" w:cs="Times New Roman"/>
          <w:sz w:val="24"/>
          <w:szCs w:val="24"/>
        </w:rPr>
        <w:t xml:space="preserve"> and </w:t>
      </w:r>
      <w:r w:rsidR="00521C59">
        <w:rPr>
          <w:rFonts w:ascii="Times New Roman" w:hAnsi="Times New Roman" w:cs="Times New Roman"/>
          <w:sz w:val="24"/>
          <w:szCs w:val="24"/>
        </w:rPr>
        <w:t>the</w:t>
      </w:r>
      <w:r w:rsidR="00C80AC8">
        <w:rPr>
          <w:rFonts w:ascii="Times New Roman" w:hAnsi="Times New Roman" w:cs="Times New Roman"/>
          <w:sz w:val="24"/>
          <w:szCs w:val="24"/>
        </w:rPr>
        <w:t>ir</w:t>
      </w:r>
      <w:r w:rsidR="00521C59">
        <w:rPr>
          <w:rFonts w:ascii="Times New Roman" w:hAnsi="Times New Roman" w:cs="Times New Roman"/>
          <w:sz w:val="24"/>
          <w:szCs w:val="24"/>
        </w:rPr>
        <w:t xml:space="preserve"> </w:t>
      </w:r>
      <w:r w:rsidR="00AD6464">
        <w:rPr>
          <w:rFonts w:ascii="Times New Roman" w:hAnsi="Times New Roman" w:cs="Times New Roman"/>
          <w:sz w:val="24"/>
          <w:szCs w:val="24"/>
        </w:rPr>
        <w:t>effects</w:t>
      </w:r>
      <w:r w:rsidR="00521C59">
        <w:rPr>
          <w:rFonts w:ascii="Times New Roman" w:hAnsi="Times New Roman" w:cs="Times New Roman"/>
          <w:sz w:val="24"/>
          <w:szCs w:val="24"/>
        </w:rPr>
        <w:t xml:space="preserve"> (i.e., high/buzz feeling)</w:t>
      </w:r>
      <w:r w:rsidR="0089307C">
        <w:rPr>
          <w:rFonts w:ascii="Times New Roman" w:hAnsi="Times New Roman" w:cs="Times New Roman"/>
          <w:sz w:val="24"/>
          <w:szCs w:val="24"/>
        </w:rPr>
        <w:t>,</w:t>
      </w:r>
      <w:r w:rsidR="002B48C8">
        <w:rPr>
          <w:rFonts w:ascii="Times New Roman" w:hAnsi="Times New Roman" w:cs="Times New Roman"/>
          <w:sz w:val="24"/>
          <w:szCs w:val="24"/>
        </w:rPr>
        <w:t xml:space="preserve"> </w:t>
      </w:r>
      <w:r w:rsidR="00521C59">
        <w:rPr>
          <w:rFonts w:ascii="Times New Roman" w:hAnsi="Times New Roman" w:cs="Times New Roman"/>
          <w:sz w:val="24"/>
          <w:szCs w:val="24"/>
        </w:rPr>
        <w:t xml:space="preserve">and </w:t>
      </w:r>
      <w:r w:rsidR="0006278C">
        <w:rPr>
          <w:rFonts w:ascii="Times New Roman" w:hAnsi="Times New Roman" w:cs="Times New Roman"/>
          <w:sz w:val="24"/>
          <w:szCs w:val="24"/>
        </w:rPr>
        <w:t xml:space="preserve">as a method to relieve </w:t>
      </w:r>
      <w:r w:rsidR="005F499D">
        <w:rPr>
          <w:rFonts w:ascii="Times New Roman" w:hAnsi="Times New Roman" w:cs="Times New Roman"/>
          <w:sz w:val="24"/>
          <w:szCs w:val="24"/>
        </w:rPr>
        <w:t>stress</w:t>
      </w:r>
      <w:r w:rsidR="0006278C">
        <w:rPr>
          <w:rFonts w:ascii="Times New Roman" w:hAnsi="Times New Roman" w:cs="Times New Roman"/>
          <w:sz w:val="24"/>
          <w:szCs w:val="24"/>
        </w:rPr>
        <w:t xml:space="preserve"> or for </w:t>
      </w:r>
      <w:r w:rsidR="005F499D">
        <w:rPr>
          <w:rFonts w:ascii="Times New Roman" w:hAnsi="Times New Roman" w:cs="Times New Roman"/>
          <w:sz w:val="24"/>
          <w:szCs w:val="24"/>
        </w:rPr>
        <w:t>relax</w:t>
      </w:r>
      <w:r w:rsidR="0006278C">
        <w:rPr>
          <w:rFonts w:ascii="Times New Roman" w:hAnsi="Times New Roman" w:cs="Times New Roman"/>
          <w:sz w:val="24"/>
          <w:szCs w:val="24"/>
        </w:rPr>
        <w:t>ation</w:t>
      </w:r>
      <w:r w:rsidR="00521C59">
        <w:rPr>
          <w:rFonts w:ascii="Times New Roman" w:hAnsi="Times New Roman" w:cs="Times New Roman"/>
          <w:sz w:val="24"/>
          <w:szCs w:val="24"/>
        </w:rPr>
        <w:t xml:space="preserve"> </w:t>
      </w:r>
      <w:r w:rsidR="00FA4F92">
        <w:rPr>
          <w:rFonts w:ascii="Times New Roman" w:hAnsi="Times New Roman" w:cs="Times New Roman"/>
          <w:sz w:val="24"/>
          <w:szCs w:val="24"/>
        </w:rPr>
        <w:t>(</w:t>
      </w:r>
      <w:r w:rsidR="007D466B">
        <w:rPr>
          <w:rFonts w:ascii="Times New Roman" w:hAnsi="Times New Roman" w:cs="Times New Roman"/>
          <w:sz w:val="24"/>
          <w:szCs w:val="24"/>
        </w:rPr>
        <w:t>Ickes et al., 2020</w:t>
      </w:r>
      <w:r w:rsidR="00FA4F92">
        <w:rPr>
          <w:rFonts w:ascii="Times New Roman" w:hAnsi="Times New Roman" w:cs="Times New Roman"/>
          <w:sz w:val="24"/>
          <w:szCs w:val="24"/>
        </w:rPr>
        <w:t>)</w:t>
      </w:r>
      <w:r w:rsidR="00863538">
        <w:rPr>
          <w:rFonts w:ascii="Times New Roman" w:hAnsi="Times New Roman" w:cs="Times New Roman"/>
          <w:sz w:val="24"/>
          <w:szCs w:val="24"/>
        </w:rPr>
        <w:t xml:space="preserve">. </w:t>
      </w:r>
      <w:r w:rsidR="00024C75">
        <w:rPr>
          <w:rFonts w:ascii="Times New Roman" w:hAnsi="Times New Roman" w:cs="Times New Roman"/>
          <w:sz w:val="24"/>
          <w:szCs w:val="24"/>
        </w:rPr>
        <w:t>Although not as common</w:t>
      </w:r>
      <w:r w:rsidR="00D63147">
        <w:rPr>
          <w:rFonts w:ascii="Times New Roman" w:hAnsi="Times New Roman" w:cs="Times New Roman"/>
          <w:sz w:val="24"/>
          <w:szCs w:val="24"/>
        </w:rPr>
        <w:t>ly reported</w:t>
      </w:r>
      <w:r w:rsidR="00A807C8">
        <w:rPr>
          <w:rFonts w:ascii="Times New Roman" w:hAnsi="Times New Roman" w:cs="Times New Roman"/>
          <w:sz w:val="24"/>
          <w:szCs w:val="24"/>
        </w:rPr>
        <w:t xml:space="preserve">, college students have </w:t>
      </w:r>
      <w:r w:rsidR="002213C2">
        <w:rPr>
          <w:rFonts w:ascii="Times New Roman" w:hAnsi="Times New Roman" w:cs="Times New Roman"/>
          <w:sz w:val="24"/>
          <w:szCs w:val="24"/>
        </w:rPr>
        <w:t xml:space="preserve">also </w:t>
      </w:r>
      <w:r w:rsidR="00D63147">
        <w:rPr>
          <w:rFonts w:ascii="Times New Roman" w:hAnsi="Times New Roman" w:cs="Times New Roman"/>
          <w:sz w:val="24"/>
          <w:szCs w:val="24"/>
        </w:rPr>
        <w:t>stated</w:t>
      </w:r>
      <w:r w:rsidR="00A807C8">
        <w:rPr>
          <w:rFonts w:ascii="Times New Roman" w:hAnsi="Times New Roman" w:cs="Times New Roman"/>
          <w:sz w:val="24"/>
          <w:szCs w:val="24"/>
        </w:rPr>
        <w:t xml:space="preserve"> </w:t>
      </w:r>
      <w:r w:rsidR="00D63147">
        <w:rPr>
          <w:rFonts w:ascii="Times New Roman" w:hAnsi="Times New Roman" w:cs="Times New Roman"/>
          <w:sz w:val="24"/>
          <w:szCs w:val="24"/>
        </w:rPr>
        <w:t>the use of</w:t>
      </w:r>
      <w:r w:rsidR="00024C75">
        <w:rPr>
          <w:rFonts w:ascii="Times New Roman" w:hAnsi="Times New Roman" w:cs="Times New Roman"/>
          <w:sz w:val="24"/>
          <w:szCs w:val="24"/>
        </w:rPr>
        <w:t xml:space="preserve"> e-cigarettes</w:t>
      </w:r>
      <w:r w:rsidR="00F8165D">
        <w:rPr>
          <w:rFonts w:ascii="Times New Roman" w:hAnsi="Times New Roman" w:cs="Times New Roman"/>
          <w:sz w:val="24"/>
          <w:szCs w:val="24"/>
        </w:rPr>
        <w:t xml:space="preserve"> for weight control</w:t>
      </w:r>
      <w:r w:rsidR="0087725E">
        <w:rPr>
          <w:rFonts w:ascii="Times New Roman" w:hAnsi="Times New Roman" w:cs="Times New Roman"/>
          <w:sz w:val="24"/>
          <w:szCs w:val="24"/>
        </w:rPr>
        <w:t xml:space="preserve"> and appetite suppression</w:t>
      </w:r>
      <w:r w:rsidR="00F8165D">
        <w:rPr>
          <w:rFonts w:ascii="Times New Roman" w:hAnsi="Times New Roman" w:cs="Times New Roman"/>
          <w:sz w:val="24"/>
          <w:szCs w:val="24"/>
        </w:rPr>
        <w:t xml:space="preserve"> (</w:t>
      </w:r>
      <w:r w:rsidR="00B77E0D">
        <w:rPr>
          <w:rFonts w:ascii="Times New Roman" w:hAnsi="Times New Roman" w:cs="Times New Roman"/>
          <w:sz w:val="24"/>
          <w:szCs w:val="24"/>
        </w:rPr>
        <w:t xml:space="preserve">Bennett &amp; Pokhrel, 2018; </w:t>
      </w:r>
      <w:r w:rsidR="00BE65E2">
        <w:rPr>
          <w:rFonts w:ascii="Times New Roman" w:hAnsi="Times New Roman" w:cs="Times New Roman"/>
          <w:sz w:val="24"/>
          <w:szCs w:val="24"/>
        </w:rPr>
        <w:t xml:space="preserve">Correa et al., 2019; </w:t>
      </w:r>
      <w:r w:rsidR="00211415" w:rsidRPr="001A113A">
        <w:rPr>
          <w:rFonts w:ascii="Times New Roman" w:hAnsi="Times New Roman" w:cs="Times New Roman"/>
          <w:sz w:val="24"/>
          <w:szCs w:val="24"/>
        </w:rPr>
        <w:t>Napolitano et al., 2020</w:t>
      </w:r>
      <w:r w:rsidR="00211415">
        <w:rPr>
          <w:rFonts w:ascii="Times New Roman" w:hAnsi="Times New Roman" w:cs="Times New Roman"/>
          <w:sz w:val="24"/>
          <w:szCs w:val="24"/>
        </w:rPr>
        <w:t xml:space="preserve">; </w:t>
      </w:r>
      <w:r w:rsidR="00F8165D">
        <w:rPr>
          <w:rFonts w:ascii="Times New Roman" w:hAnsi="Times New Roman" w:cs="Times New Roman"/>
          <w:sz w:val="24"/>
          <w:szCs w:val="24"/>
        </w:rPr>
        <w:t>Pokhrel et al., 2020)</w:t>
      </w:r>
      <w:r w:rsidR="008F2DE3">
        <w:rPr>
          <w:rFonts w:ascii="Times New Roman" w:hAnsi="Times New Roman" w:cs="Times New Roman"/>
          <w:sz w:val="24"/>
          <w:szCs w:val="24"/>
        </w:rPr>
        <w:t xml:space="preserve">. </w:t>
      </w:r>
      <w:r w:rsidR="008F2DE3" w:rsidRPr="001A113A">
        <w:rPr>
          <w:rFonts w:ascii="Times New Roman" w:hAnsi="Times New Roman" w:cs="Times New Roman"/>
          <w:sz w:val="24"/>
          <w:szCs w:val="24"/>
        </w:rPr>
        <w:t>Studies have</w:t>
      </w:r>
      <w:r w:rsidR="008F2DE3">
        <w:rPr>
          <w:rFonts w:ascii="Times New Roman" w:hAnsi="Times New Roman" w:cs="Times New Roman"/>
          <w:sz w:val="24"/>
          <w:szCs w:val="24"/>
        </w:rPr>
        <w:t xml:space="preserve"> </w:t>
      </w:r>
      <w:r w:rsidR="008F2DE3" w:rsidRPr="001A113A">
        <w:rPr>
          <w:rFonts w:ascii="Times New Roman" w:hAnsi="Times New Roman" w:cs="Times New Roman"/>
          <w:sz w:val="24"/>
          <w:szCs w:val="24"/>
        </w:rPr>
        <w:t xml:space="preserve">shown some </w:t>
      </w:r>
      <w:r w:rsidR="008F2DE3">
        <w:rPr>
          <w:rFonts w:ascii="Times New Roman" w:hAnsi="Times New Roman" w:cs="Times New Roman"/>
          <w:sz w:val="24"/>
          <w:szCs w:val="24"/>
        </w:rPr>
        <w:t>individuals</w:t>
      </w:r>
      <w:r w:rsidR="008F2DE3" w:rsidRPr="001A113A">
        <w:rPr>
          <w:rFonts w:ascii="Times New Roman" w:hAnsi="Times New Roman" w:cs="Times New Roman"/>
          <w:sz w:val="24"/>
          <w:szCs w:val="24"/>
        </w:rPr>
        <w:t xml:space="preserve"> </w:t>
      </w:r>
      <w:r w:rsidR="008F2DE3">
        <w:rPr>
          <w:rFonts w:ascii="Times New Roman" w:hAnsi="Times New Roman" w:cs="Times New Roman"/>
          <w:sz w:val="24"/>
          <w:szCs w:val="24"/>
        </w:rPr>
        <w:t>intentionally use</w:t>
      </w:r>
      <w:r w:rsidR="008F2DE3" w:rsidRPr="001A113A">
        <w:rPr>
          <w:rFonts w:ascii="Times New Roman" w:hAnsi="Times New Roman" w:cs="Times New Roman"/>
          <w:sz w:val="24"/>
          <w:szCs w:val="24"/>
        </w:rPr>
        <w:t xml:space="preserve"> products containing nicotine</w:t>
      </w:r>
      <w:r w:rsidR="008F2DE3">
        <w:rPr>
          <w:rFonts w:ascii="Times New Roman" w:hAnsi="Times New Roman" w:cs="Times New Roman"/>
          <w:sz w:val="24"/>
          <w:szCs w:val="24"/>
        </w:rPr>
        <w:t xml:space="preserve">, like e-cigarettes and combustible cigarettes, </w:t>
      </w:r>
      <w:r w:rsidR="008F2DE3" w:rsidRPr="001A113A">
        <w:rPr>
          <w:rFonts w:ascii="Times New Roman" w:hAnsi="Times New Roman" w:cs="Times New Roman"/>
          <w:sz w:val="24"/>
          <w:szCs w:val="24"/>
        </w:rPr>
        <w:t xml:space="preserve">as they believe they are effective </w:t>
      </w:r>
      <w:r w:rsidR="00AE08C6">
        <w:rPr>
          <w:rFonts w:ascii="Times New Roman" w:hAnsi="Times New Roman" w:cs="Times New Roman"/>
          <w:sz w:val="24"/>
          <w:szCs w:val="24"/>
        </w:rPr>
        <w:t>methods</w:t>
      </w:r>
      <w:r w:rsidR="008F2DE3" w:rsidRPr="001A113A">
        <w:rPr>
          <w:rFonts w:ascii="Times New Roman" w:hAnsi="Times New Roman" w:cs="Times New Roman"/>
          <w:sz w:val="24"/>
          <w:szCs w:val="24"/>
        </w:rPr>
        <w:t xml:space="preserve"> to manag</w:t>
      </w:r>
      <w:r w:rsidR="008F2DE3">
        <w:rPr>
          <w:rFonts w:ascii="Times New Roman" w:hAnsi="Times New Roman" w:cs="Times New Roman"/>
          <w:sz w:val="24"/>
          <w:szCs w:val="24"/>
        </w:rPr>
        <w:t xml:space="preserve">ing </w:t>
      </w:r>
      <w:r w:rsidR="008F2DE3" w:rsidRPr="001A113A">
        <w:rPr>
          <w:rFonts w:ascii="Times New Roman" w:hAnsi="Times New Roman" w:cs="Times New Roman"/>
          <w:sz w:val="24"/>
          <w:szCs w:val="24"/>
        </w:rPr>
        <w:t xml:space="preserve">their weight (Bloom et al., 2019; Morean &amp; Wedel, 2017; </w:t>
      </w:r>
      <w:r w:rsidR="00BE65E2">
        <w:rPr>
          <w:rFonts w:ascii="Times New Roman" w:hAnsi="Times New Roman" w:cs="Times New Roman"/>
          <w:sz w:val="24"/>
          <w:szCs w:val="24"/>
        </w:rPr>
        <w:t xml:space="preserve">Pokhrel et al., 2020; </w:t>
      </w:r>
      <w:r w:rsidR="008F2DE3" w:rsidRPr="001A113A">
        <w:rPr>
          <w:rFonts w:ascii="Times New Roman" w:hAnsi="Times New Roman" w:cs="Times New Roman"/>
          <w:sz w:val="24"/>
          <w:szCs w:val="24"/>
        </w:rPr>
        <w:t xml:space="preserve">White, 2012; White et al., 2007). </w:t>
      </w:r>
      <w:r w:rsidR="008F2DE3">
        <w:rPr>
          <w:rFonts w:ascii="Times New Roman" w:hAnsi="Times New Roman" w:cs="Times New Roman"/>
          <w:sz w:val="24"/>
          <w:szCs w:val="24"/>
        </w:rPr>
        <w:t>T</w:t>
      </w:r>
      <w:r w:rsidR="009362ED">
        <w:rPr>
          <w:rFonts w:ascii="Times New Roman" w:hAnsi="Times New Roman" w:cs="Times New Roman"/>
          <w:sz w:val="24"/>
          <w:szCs w:val="24"/>
        </w:rPr>
        <w:t>his</w:t>
      </w:r>
      <w:r w:rsidR="0044136B">
        <w:rPr>
          <w:rFonts w:ascii="Times New Roman" w:hAnsi="Times New Roman" w:cs="Times New Roman"/>
          <w:sz w:val="24"/>
          <w:szCs w:val="24"/>
        </w:rPr>
        <w:t xml:space="preserve"> </w:t>
      </w:r>
      <w:r w:rsidR="008412EB">
        <w:rPr>
          <w:rFonts w:ascii="Times New Roman" w:hAnsi="Times New Roman" w:cs="Times New Roman"/>
          <w:sz w:val="24"/>
          <w:szCs w:val="24"/>
        </w:rPr>
        <w:t>intention</w:t>
      </w:r>
      <w:r w:rsidR="005006BB">
        <w:rPr>
          <w:rFonts w:ascii="Times New Roman" w:hAnsi="Times New Roman" w:cs="Times New Roman"/>
          <w:sz w:val="24"/>
          <w:szCs w:val="24"/>
        </w:rPr>
        <w:t xml:space="preserve"> </w:t>
      </w:r>
      <w:r w:rsidR="002213C2">
        <w:rPr>
          <w:rFonts w:ascii="Times New Roman" w:hAnsi="Times New Roman" w:cs="Times New Roman"/>
          <w:sz w:val="24"/>
          <w:szCs w:val="24"/>
        </w:rPr>
        <w:t xml:space="preserve">may be </w:t>
      </w:r>
      <w:r w:rsidR="009362ED">
        <w:rPr>
          <w:rFonts w:ascii="Times New Roman" w:hAnsi="Times New Roman" w:cs="Times New Roman"/>
          <w:sz w:val="24"/>
          <w:szCs w:val="24"/>
        </w:rPr>
        <w:t xml:space="preserve">a result </w:t>
      </w:r>
      <w:r w:rsidR="00087BE0">
        <w:rPr>
          <w:rFonts w:ascii="Times New Roman" w:hAnsi="Times New Roman" w:cs="Times New Roman"/>
          <w:sz w:val="24"/>
          <w:szCs w:val="24"/>
        </w:rPr>
        <w:t xml:space="preserve">of </w:t>
      </w:r>
      <w:r w:rsidR="006F34D7">
        <w:rPr>
          <w:rFonts w:ascii="Times New Roman" w:hAnsi="Times New Roman" w:cs="Times New Roman"/>
          <w:sz w:val="24"/>
          <w:szCs w:val="24"/>
        </w:rPr>
        <w:t>nicotine’s</w:t>
      </w:r>
      <w:r w:rsidR="0060334D" w:rsidRPr="001A113A">
        <w:rPr>
          <w:rFonts w:ascii="Times New Roman" w:hAnsi="Times New Roman" w:cs="Times New Roman"/>
          <w:sz w:val="24"/>
          <w:szCs w:val="24"/>
        </w:rPr>
        <w:t xml:space="preserve"> </w:t>
      </w:r>
      <w:r w:rsidR="008412EB">
        <w:rPr>
          <w:rFonts w:ascii="Times New Roman" w:hAnsi="Times New Roman" w:cs="Times New Roman"/>
          <w:sz w:val="24"/>
          <w:szCs w:val="24"/>
        </w:rPr>
        <w:t xml:space="preserve">known </w:t>
      </w:r>
      <w:r w:rsidR="0060334D" w:rsidRPr="001A113A">
        <w:rPr>
          <w:rFonts w:ascii="Times New Roman" w:hAnsi="Times New Roman" w:cs="Times New Roman"/>
          <w:sz w:val="24"/>
          <w:szCs w:val="24"/>
        </w:rPr>
        <w:t xml:space="preserve">pharmacological </w:t>
      </w:r>
      <w:r w:rsidR="00476424">
        <w:rPr>
          <w:rFonts w:ascii="Times New Roman" w:hAnsi="Times New Roman" w:cs="Times New Roman"/>
          <w:sz w:val="24"/>
          <w:szCs w:val="24"/>
        </w:rPr>
        <w:t>properties</w:t>
      </w:r>
      <w:r w:rsidR="002213C2">
        <w:rPr>
          <w:rFonts w:ascii="Times New Roman" w:hAnsi="Times New Roman" w:cs="Times New Roman"/>
          <w:sz w:val="24"/>
          <w:szCs w:val="24"/>
        </w:rPr>
        <w:t xml:space="preserve">. </w:t>
      </w:r>
      <w:r w:rsidR="00C14EC9">
        <w:rPr>
          <w:rFonts w:ascii="Times New Roman" w:hAnsi="Times New Roman" w:cs="Times New Roman"/>
          <w:sz w:val="24"/>
          <w:szCs w:val="24"/>
        </w:rPr>
        <w:t>In experimental studies</w:t>
      </w:r>
      <w:r w:rsidR="002213C2">
        <w:rPr>
          <w:rFonts w:ascii="Times New Roman" w:hAnsi="Times New Roman" w:cs="Times New Roman"/>
          <w:sz w:val="24"/>
          <w:szCs w:val="24"/>
        </w:rPr>
        <w:t xml:space="preserve">, nicotine has </w:t>
      </w:r>
      <w:r w:rsidR="0060334D" w:rsidRPr="001A113A">
        <w:rPr>
          <w:rFonts w:ascii="Times New Roman" w:hAnsi="Times New Roman" w:cs="Times New Roman"/>
          <w:sz w:val="24"/>
          <w:szCs w:val="24"/>
        </w:rPr>
        <w:t xml:space="preserve">been </w:t>
      </w:r>
      <w:r w:rsidR="001F4629">
        <w:rPr>
          <w:rFonts w:ascii="Times New Roman" w:hAnsi="Times New Roman" w:cs="Times New Roman"/>
          <w:sz w:val="24"/>
          <w:szCs w:val="24"/>
        </w:rPr>
        <w:t xml:space="preserve">seen to </w:t>
      </w:r>
      <w:r w:rsidR="007C4953">
        <w:rPr>
          <w:rFonts w:ascii="Times New Roman" w:hAnsi="Times New Roman" w:cs="Times New Roman"/>
          <w:sz w:val="24"/>
          <w:szCs w:val="24"/>
        </w:rPr>
        <w:t>reduce</w:t>
      </w:r>
      <w:r w:rsidR="0060334D" w:rsidRPr="001A113A">
        <w:rPr>
          <w:rFonts w:ascii="Times New Roman" w:hAnsi="Times New Roman" w:cs="Times New Roman"/>
          <w:sz w:val="24"/>
          <w:szCs w:val="24"/>
        </w:rPr>
        <w:t xml:space="preserve"> appetite</w:t>
      </w:r>
      <w:r w:rsidR="007C4953">
        <w:rPr>
          <w:rFonts w:ascii="Times New Roman" w:hAnsi="Times New Roman" w:cs="Times New Roman"/>
          <w:sz w:val="24"/>
          <w:szCs w:val="24"/>
        </w:rPr>
        <w:t xml:space="preserve"> and </w:t>
      </w:r>
      <w:r w:rsidR="0060334D" w:rsidRPr="001A113A">
        <w:rPr>
          <w:rFonts w:ascii="Times New Roman" w:hAnsi="Times New Roman" w:cs="Times New Roman"/>
          <w:sz w:val="24"/>
          <w:szCs w:val="24"/>
        </w:rPr>
        <w:t xml:space="preserve">food cravings, </w:t>
      </w:r>
      <w:r w:rsidR="00213D57">
        <w:rPr>
          <w:rFonts w:ascii="Times New Roman" w:hAnsi="Times New Roman" w:cs="Times New Roman"/>
          <w:sz w:val="24"/>
          <w:szCs w:val="24"/>
        </w:rPr>
        <w:t>as well as</w:t>
      </w:r>
      <w:r w:rsidR="0060334D" w:rsidRPr="001A113A">
        <w:rPr>
          <w:rFonts w:ascii="Times New Roman" w:hAnsi="Times New Roman" w:cs="Times New Roman"/>
          <w:sz w:val="24"/>
          <w:szCs w:val="24"/>
        </w:rPr>
        <w:t xml:space="preserve"> increase metabolism (Audrain-McGovern &amp; Benowitz, 2011; </w:t>
      </w:r>
      <w:r w:rsidR="00BE65E2">
        <w:rPr>
          <w:rFonts w:ascii="Times New Roman" w:hAnsi="Times New Roman" w:cs="Times New Roman"/>
          <w:sz w:val="24"/>
          <w:szCs w:val="24"/>
        </w:rPr>
        <w:t xml:space="preserve">Cepeda-Benito, 2020; </w:t>
      </w:r>
      <w:proofErr w:type="spellStart"/>
      <w:r w:rsidR="0060334D" w:rsidRPr="001A113A">
        <w:rPr>
          <w:rFonts w:ascii="Times New Roman" w:hAnsi="Times New Roman" w:cs="Times New Roman"/>
          <w:sz w:val="24"/>
          <w:szCs w:val="24"/>
        </w:rPr>
        <w:t>Chiolero</w:t>
      </w:r>
      <w:proofErr w:type="spellEnd"/>
      <w:r w:rsidR="0060334D" w:rsidRPr="001A113A">
        <w:rPr>
          <w:rFonts w:ascii="Times New Roman" w:hAnsi="Times New Roman" w:cs="Times New Roman"/>
          <w:sz w:val="24"/>
          <w:szCs w:val="24"/>
        </w:rPr>
        <w:t xml:space="preserve"> et al., 2008). </w:t>
      </w:r>
    </w:p>
    <w:bookmarkEnd w:id="3"/>
    <w:p w14:paraId="641E5FD4" w14:textId="7AC55194" w:rsidR="00E465B7" w:rsidRDefault="00A02870" w:rsidP="00E465B7">
      <w:pPr>
        <w:spacing w:line="480" w:lineRule="auto"/>
        <w:ind w:firstLine="720"/>
        <w:rPr>
          <w:rFonts w:ascii="Times New Roman" w:hAnsi="Times New Roman" w:cs="Times New Roman"/>
          <w:sz w:val="24"/>
          <w:szCs w:val="24"/>
        </w:rPr>
      </w:pPr>
      <w:r>
        <w:rPr>
          <w:rFonts w:ascii="Times New Roman" w:hAnsi="Times New Roman" w:cs="Times New Roman"/>
          <w:sz w:val="24"/>
          <w:szCs w:val="24"/>
        </w:rPr>
        <w:t>Paired with the pharmacological effects of nicotine</w:t>
      </w:r>
      <w:r w:rsidR="00445751" w:rsidRPr="001A113A">
        <w:rPr>
          <w:rFonts w:ascii="Times New Roman" w:hAnsi="Times New Roman" w:cs="Times New Roman"/>
          <w:sz w:val="24"/>
          <w:szCs w:val="24"/>
        </w:rPr>
        <w:t>,</w:t>
      </w:r>
      <w:r w:rsidR="00D0284A" w:rsidRPr="001A113A">
        <w:rPr>
          <w:rFonts w:ascii="Times New Roman" w:hAnsi="Times New Roman" w:cs="Times New Roman"/>
          <w:sz w:val="24"/>
          <w:szCs w:val="24"/>
        </w:rPr>
        <w:t xml:space="preserve"> the behavioral component of smoking</w:t>
      </w:r>
      <w:r w:rsidR="008E2D8A">
        <w:rPr>
          <w:rFonts w:ascii="Times New Roman" w:hAnsi="Times New Roman" w:cs="Times New Roman"/>
          <w:sz w:val="24"/>
          <w:szCs w:val="24"/>
        </w:rPr>
        <w:t xml:space="preserve"> (i.e.,</w:t>
      </w:r>
      <w:r w:rsidR="00D0284A" w:rsidRPr="001A113A">
        <w:rPr>
          <w:rFonts w:ascii="Times New Roman" w:hAnsi="Times New Roman" w:cs="Times New Roman"/>
          <w:sz w:val="24"/>
          <w:szCs w:val="24"/>
        </w:rPr>
        <w:t xml:space="preserve"> “hand-to-mouth”</w:t>
      </w:r>
      <w:r w:rsidR="008E2D8A">
        <w:rPr>
          <w:rFonts w:ascii="Times New Roman" w:hAnsi="Times New Roman" w:cs="Times New Roman"/>
          <w:sz w:val="24"/>
          <w:szCs w:val="24"/>
        </w:rPr>
        <w:t>)</w:t>
      </w:r>
      <w:r w:rsidR="00D0284A" w:rsidRPr="001A113A">
        <w:rPr>
          <w:rFonts w:ascii="Times New Roman" w:hAnsi="Times New Roman" w:cs="Times New Roman"/>
          <w:sz w:val="24"/>
          <w:szCs w:val="24"/>
        </w:rPr>
        <w:t xml:space="preserve"> has been </w:t>
      </w:r>
      <w:r w:rsidR="00CC4446">
        <w:rPr>
          <w:rFonts w:ascii="Times New Roman" w:hAnsi="Times New Roman" w:cs="Times New Roman"/>
          <w:sz w:val="24"/>
          <w:szCs w:val="24"/>
        </w:rPr>
        <w:t>cited</w:t>
      </w:r>
      <w:r w:rsidR="00D0284A" w:rsidRPr="001A113A">
        <w:rPr>
          <w:rFonts w:ascii="Times New Roman" w:hAnsi="Times New Roman" w:cs="Times New Roman"/>
          <w:sz w:val="24"/>
          <w:szCs w:val="24"/>
        </w:rPr>
        <w:t xml:space="preserve"> as a distraction to or </w:t>
      </w:r>
      <w:r w:rsidR="00C82896" w:rsidRPr="001A113A">
        <w:rPr>
          <w:rFonts w:ascii="Times New Roman" w:hAnsi="Times New Roman" w:cs="Times New Roman"/>
          <w:sz w:val="24"/>
          <w:szCs w:val="24"/>
        </w:rPr>
        <w:t>replacement</w:t>
      </w:r>
      <w:r w:rsidR="00D0284A" w:rsidRPr="001A113A">
        <w:rPr>
          <w:rFonts w:ascii="Times New Roman" w:hAnsi="Times New Roman" w:cs="Times New Roman"/>
          <w:sz w:val="24"/>
          <w:szCs w:val="24"/>
        </w:rPr>
        <w:t xml:space="preserve"> for eating food</w:t>
      </w:r>
      <w:r w:rsidR="00FE244F">
        <w:rPr>
          <w:rFonts w:ascii="Times New Roman" w:hAnsi="Times New Roman" w:cs="Times New Roman"/>
          <w:sz w:val="24"/>
          <w:szCs w:val="24"/>
        </w:rPr>
        <w:t xml:space="preserve"> by </w:t>
      </w:r>
      <w:r w:rsidR="007D5188">
        <w:rPr>
          <w:rFonts w:ascii="Times New Roman" w:hAnsi="Times New Roman" w:cs="Times New Roman"/>
          <w:sz w:val="24"/>
          <w:szCs w:val="24"/>
        </w:rPr>
        <w:t xml:space="preserve">both combustible cigarette and e-cigarette </w:t>
      </w:r>
      <w:r w:rsidR="00FE244F">
        <w:rPr>
          <w:rFonts w:ascii="Times New Roman" w:hAnsi="Times New Roman" w:cs="Times New Roman"/>
          <w:sz w:val="24"/>
          <w:szCs w:val="24"/>
        </w:rPr>
        <w:t>users</w:t>
      </w:r>
      <w:r w:rsidR="00071B12" w:rsidRPr="001A113A">
        <w:rPr>
          <w:rFonts w:ascii="Times New Roman" w:hAnsi="Times New Roman" w:cs="Times New Roman"/>
          <w:sz w:val="24"/>
          <w:szCs w:val="24"/>
        </w:rPr>
        <w:t xml:space="preserve"> (</w:t>
      </w:r>
      <w:r w:rsidR="002E3D07">
        <w:rPr>
          <w:rFonts w:ascii="Times New Roman" w:hAnsi="Times New Roman" w:cs="Times New Roman"/>
          <w:sz w:val="24"/>
          <w:szCs w:val="24"/>
        </w:rPr>
        <w:t xml:space="preserve">Grogan, 2016; </w:t>
      </w:r>
      <w:r w:rsidR="007D5188">
        <w:rPr>
          <w:rFonts w:ascii="Times New Roman" w:hAnsi="Times New Roman" w:cs="Times New Roman"/>
          <w:sz w:val="24"/>
          <w:szCs w:val="24"/>
        </w:rPr>
        <w:t>Jackson et al., 2019</w:t>
      </w:r>
      <w:r w:rsidR="006D5688">
        <w:rPr>
          <w:rFonts w:ascii="Times New Roman" w:hAnsi="Times New Roman" w:cs="Times New Roman"/>
          <w:sz w:val="24"/>
          <w:szCs w:val="24"/>
        </w:rPr>
        <w:t xml:space="preserve">; </w:t>
      </w:r>
      <w:r w:rsidR="00071B12" w:rsidRPr="001A113A">
        <w:rPr>
          <w:rFonts w:ascii="Times New Roman" w:hAnsi="Times New Roman" w:cs="Times New Roman"/>
          <w:sz w:val="24"/>
          <w:szCs w:val="24"/>
        </w:rPr>
        <w:t>Kovacs et al., 2014)</w:t>
      </w:r>
      <w:r w:rsidR="005221DD" w:rsidRPr="001A113A">
        <w:rPr>
          <w:rFonts w:ascii="Times New Roman" w:hAnsi="Times New Roman" w:cs="Times New Roman"/>
          <w:sz w:val="24"/>
          <w:szCs w:val="24"/>
        </w:rPr>
        <w:t>.</w:t>
      </w:r>
      <w:r w:rsidR="00D00402">
        <w:rPr>
          <w:rFonts w:ascii="Times New Roman" w:hAnsi="Times New Roman" w:cs="Times New Roman"/>
          <w:sz w:val="24"/>
          <w:szCs w:val="24"/>
        </w:rPr>
        <w:t xml:space="preserve"> </w:t>
      </w:r>
      <w:r w:rsidR="00376700">
        <w:rPr>
          <w:rFonts w:ascii="Times New Roman" w:hAnsi="Times New Roman" w:cs="Times New Roman"/>
          <w:sz w:val="24"/>
          <w:szCs w:val="24"/>
        </w:rPr>
        <w:t>Further</w:t>
      </w:r>
      <w:r w:rsidR="000D1E61">
        <w:rPr>
          <w:rFonts w:ascii="Times New Roman" w:hAnsi="Times New Roman" w:cs="Times New Roman"/>
          <w:sz w:val="24"/>
          <w:szCs w:val="24"/>
        </w:rPr>
        <w:t>, e-</w:t>
      </w:r>
      <w:r w:rsidR="00D00402">
        <w:rPr>
          <w:rFonts w:ascii="Times New Roman" w:hAnsi="Times New Roman" w:cs="Times New Roman"/>
          <w:sz w:val="24"/>
          <w:szCs w:val="24"/>
        </w:rPr>
        <w:t>cigarette</w:t>
      </w:r>
      <w:r w:rsidR="000D1E61">
        <w:rPr>
          <w:rFonts w:ascii="Times New Roman" w:hAnsi="Times New Roman" w:cs="Times New Roman"/>
          <w:sz w:val="24"/>
          <w:szCs w:val="24"/>
        </w:rPr>
        <w:t>s</w:t>
      </w:r>
      <w:r w:rsidR="00220D5E">
        <w:rPr>
          <w:rFonts w:ascii="Times New Roman" w:hAnsi="Times New Roman" w:cs="Times New Roman"/>
          <w:sz w:val="24"/>
          <w:szCs w:val="24"/>
        </w:rPr>
        <w:t xml:space="preserve"> </w:t>
      </w:r>
      <w:r w:rsidR="00671414">
        <w:rPr>
          <w:rFonts w:ascii="Times New Roman" w:hAnsi="Times New Roman" w:cs="Times New Roman"/>
          <w:sz w:val="24"/>
          <w:szCs w:val="24"/>
        </w:rPr>
        <w:t xml:space="preserve">can be seen as </w:t>
      </w:r>
      <w:r w:rsidR="00A0682C">
        <w:rPr>
          <w:rFonts w:ascii="Times New Roman" w:hAnsi="Times New Roman" w:cs="Times New Roman"/>
          <w:sz w:val="24"/>
          <w:szCs w:val="24"/>
        </w:rPr>
        <w:t>play</w:t>
      </w:r>
      <w:r w:rsidR="00671414">
        <w:rPr>
          <w:rFonts w:ascii="Times New Roman" w:hAnsi="Times New Roman" w:cs="Times New Roman"/>
          <w:sz w:val="24"/>
          <w:szCs w:val="24"/>
        </w:rPr>
        <w:t>ing</w:t>
      </w:r>
      <w:r w:rsidR="00A0682C">
        <w:rPr>
          <w:rFonts w:ascii="Times New Roman" w:hAnsi="Times New Roman" w:cs="Times New Roman"/>
          <w:sz w:val="24"/>
          <w:szCs w:val="24"/>
        </w:rPr>
        <w:t xml:space="preserve"> </w:t>
      </w:r>
      <w:r w:rsidR="00D00402">
        <w:rPr>
          <w:rFonts w:ascii="Times New Roman" w:hAnsi="Times New Roman" w:cs="Times New Roman"/>
          <w:sz w:val="24"/>
          <w:szCs w:val="24"/>
        </w:rPr>
        <w:t xml:space="preserve">a unique role in </w:t>
      </w:r>
      <w:r w:rsidR="004E262B">
        <w:rPr>
          <w:rFonts w:ascii="Times New Roman" w:hAnsi="Times New Roman" w:cs="Times New Roman"/>
          <w:sz w:val="24"/>
          <w:szCs w:val="24"/>
        </w:rPr>
        <w:t>appetite suppression</w:t>
      </w:r>
      <w:r w:rsidR="00B13288">
        <w:rPr>
          <w:rFonts w:ascii="Times New Roman" w:hAnsi="Times New Roman" w:cs="Times New Roman"/>
          <w:sz w:val="24"/>
          <w:szCs w:val="24"/>
        </w:rPr>
        <w:t xml:space="preserve"> </w:t>
      </w:r>
      <w:r w:rsidR="00220D5E">
        <w:rPr>
          <w:rFonts w:ascii="Times New Roman" w:hAnsi="Times New Roman" w:cs="Times New Roman"/>
          <w:sz w:val="24"/>
          <w:szCs w:val="24"/>
        </w:rPr>
        <w:lastRenderedPageBreak/>
        <w:t xml:space="preserve">considering </w:t>
      </w:r>
      <w:r w:rsidR="00B9385C">
        <w:rPr>
          <w:rFonts w:ascii="Times New Roman" w:hAnsi="Times New Roman" w:cs="Times New Roman"/>
          <w:sz w:val="24"/>
          <w:szCs w:val="24"/>
        </w:rPr>
        <w:t>t</w:t>
      </w:r>
      <w:r w:rsidR="00043086">
        <w:rPr>
          <w:rFonts w:ascii="Times New Roman" w:hAnsi="Times New Roman" w:cs="Times New Roman"/>
          <w:sz w:val="24"/>
          <w:szCs w:val="24"/>
        </w:rPr>
        <w:t>he</w:t>
      </w:r>
      <w:r w:rsidR="00DD3A84">
        <w:rPr>
          <w:rFonts w:ascii="Times New Roman" w:hAnsi="Times New Roman" w:cs="Times New Roman"/>
          <w:sz w:val="24"/>
          <w:szCs w:val="24"/>
        </w:rPr>
        <w:t>ir</w:t>
      </w:r>
      <w:r w:rsidR="00EE44FD">
        <w:rPr>
          <w:rFonts w:ascii="Times New Roman" w:hAnsi="Times New Roman" w:cs="Times New Roman"/>
          <w:sz w:val="24"/>
          <w:szCs w:val="24"/>
        </w:rPr>
        <w:t xml:space="preserve"> many </w:t>
      </w:r>
      <w:r w:rsidR="00271ED5">
        <w:rPr>
          <w:rFonts w:ascii="Times New Roman" w:hAnsi="Times New Roman" w:cs="Times New Roman"/>
          <w:sz w:val="24"/>
          <w:szCs w:val="24"/>
        </w:rPr>
        <w:t>existing</w:t>
      </w:r>
      <w:r w:rsidR="00671414">
        <w:rPr>
          <w:rFonts w:ascii="Times New Roman" w:hAnsi="Times New Roman" w:cs="Times New Roman"/>
          <w:sz w:val="24"/>
          <w:szCs w:val="24"/>
        </w:rPr>
        <w:t xml:space="preserve"> </w:t>
      </w:r>
      <w:r w:rsidR="00271ED5">
        <w:rPr>
          <w:rFonts w:ascii="Times New Roman" w:hAnsi="Times New Roman" w:cs="Times New Roman"/>
          <w:sz w:val="24"/>
          <w:szCs w:val="24"/>
        </w:rPr>
        <w:t xml:space="preserve">and </w:t>
      </w:r>
      <w:r w:rsidR="00436BB7">
        <w:rPr>
          <w:rFonts w:ascii="Times New Roman" w:hAnsi="Times New Roman" w:cs="Times New Roman"/>
          <w:sz w:val="24"/>
          <w:szCs w:val="24"/>
        </w:rPr>
        <w:t xml:space="preserve">appealing flavors. </w:t>
      </w:r>
      <w:r w:rsidR="00A31E11">
        <w:rPr>
          <w:rFonts w:ascii="Times New Roman" w:hAnsi="Times New Roman" w:cs="Times New Roman"/>
          <w:sz w:val="24"/>
          <w:szCs w:val="24"/>
        </w:rPr>
        <w:t>In 2017, more than 15,500</w:t>
      </w:r>
      <w:r w:rsidR="00493D90">
        <w:rPr>
          <w:rFonts w:ascii="Times New Roman" w:hAnsi="Times New Roman" w:cs="Times New Roman"/>
          <w:sz w:val="24"/>
          <w:szCs w:val="24"/>
        </w:rPr>
        <w:t xml:space="preserve"> flavors were identified and available</w:t>
      </w:r>
      <w:r w:rsidR="006C4DB9">
        <w:rPr>
          <w:rFonts w:ascii="Times New Roman" w:hAnsi="Times New Roman" w:cs="Times New Roman"/>
          <w:sz w:val="24"/>
          <w:szCs w:val="24"/>
        </w:rPr>
        <w:t xml:space="preserve"> for purchase</w:t>
      </w:r>
      <w:r w:rsidR="00493D90">
        <w:rPr>
          <w:rFonts w:ascii="Times New Roman" w:hAnsi="Times New Roman" w:cs="Times New Roman"/>
          <w:sz w:val="24"/>
          <w:szCs w:val="24"/>
        </w:rPr>
        <w:t xml:space="preserve"> online (</w:t>
      </w:r>
      <w:r w:rsidR="00750D42">
        <w:rPr>
          <w:rFonts w:ascii="Times New Roman" w:hAnsi="Times New Roman" w:cs="Times New Roman"/>
          <w:sz w:val="24"/>
          <w:szCs w:val="24"/>
        </w:rPr>
        <w:t>Zhu et al., 2018</w:t>
      </w:r>
      <w:r w:rsidR="00493D90">
        <w:rPr>
          <w:rFonts w:ascii="Times New Roman" w:hAnsi="Times New Roman" w:cs="Times New Roman"/>
          <w:sz w:val="24"/>
          <w:szCs w:val="24"/>
        </w:rPr>
        <w:t xml:space="preserve">). </w:t>
      </w:r>
      <w:r w:rsidR="003B6A87">
        <w:rPr>
          <w:rFonts w:ascii="Times New Roman" w:hAnsi="Times New Roman" w:cs="Times New Roman"/>
          <w:sz w:val="24"/>
          <w:szCs w:val="24"/>
        </w:rPr>
        <w:t xml:space="preserve">Prior to the </w:t>
      </w:r>
      <w:r w:rsidR="00043086">
        <w:rPr>
          <w:rFonts w:ascii="Times New Roman" w:hAnsi="Times New Roman" w:cs="Times New Roman"/>
          <w:sz w:val="24"/>
          <w:szCs w:val="24"/>
        </w:rPr>
        <w:t>U</w:t>
      </w:r>
      <w:r w:rsidR="003C7E03">
        <w:rPr>
          <w:rFonts w:ascii="Times New Roman" w:hAnsi="Times New Roman" w:cs="Times New Roman"/>
          <w:sz w:val="24"/>
          <w:szCs w:val="24"/>
        </w:rPr>
        <w:t>.</w:t>
      </w:r>
      <w:r w:rsidR="00043086">
        <w:rPr>
          <w:rFonts w:ascii="Times New Roman" w:hAnsi="Times New Roman" w:cs="Times New Roman"/>
          <w:sz w:val="24"/>
          <w:szCs w:val="24"/>
        </w:rPr>
        <w:t>S F</w:t>
      </w:r>
      <w:r w:rsidR="00CF575D">
        <w:rPr>
          <w:rFonts w:ascii="Times New Roman" w:hAnsi="Times New Roman" w:cs="Times New Roman"/>
          <w:sz w:val="24"/>
          <w:szCs w:val="24"/>
        </w:rPr>
        <w:t xml:space="preserve">ood and Drug Association’s </w:t>
      </w:r>
      <w:r w:rsidR="003B6A87">
        <w:rPr>
          <w:rFonts w:ascii="Times New Roman" w:hAnsi="Times New Roman" w:cs="Times New Roman"/>
          <w:sz w:val="24"/>
          <w:szCs w:val="24"/>
        </w:rPr>
        <w:t>[FDA] ban</w:t>
      </w:r>
      <w:r w:rsidR="00EE14E2">
        <w:rPr>
          <w:rFonts w:ascii="Times New Roman" w:hAnsi="Times New Roman" w:cs="Times New Roman"/>
          <w:sz w:val="24"/>
          <w:szCs w:val="24"/>
        </w:rPr>
        <w:t xml:space="preserve"> on sales of cartridge-based </w:t>
      </w:r>
      <w:r w:rsidR="003F271A">
        <w:rPr>
          <w:rFonts w:ascii="Times New Roman" w:hAnsi="Times New Roman" w:cs="Times New Roman"/>
          <w:sz w:val="24"/>
          <w:szCs w:val="24"/>
        </w:rPr>
        <w:t>products in flavors other than tobacco and menthol in February 2020</w:t>
      </w:r>
      <w:r w:rsidR="00AE1EE4">
        <w:rPr>
          <w:rFonts w:ascii="Times New Roman" w:hAnsi="Times New Roman" w:cs="Times New Roman"/>
          <w:sz w:val="24"/>
          <w:szCs w:val="24"/>
        </w:rPr>
        <w:t>, sweet flavor</w:t>
      </w:r>
      <w:r w:rsidR="002C6370">
        <w:rPr>
          <w:rFonts w:ascii="Times New Roman" w:hAnsi="Times New Roman" w:cs="Times New Roman"/>
          <w:sz w:val="24"/>
          <w:szCs w:val="24"/>
        </w:rPr>
        <w:t>s</w:t>
      </w:r>
      <w:r w:rsidR="00AE1EE4">
        <w:rPr>
          <w:rFonts w:ascii="Times New Roman" w:hAnsi="Times New Roman" w:cs="Times New Roman"/>
          <w:sz w:val="24"/>
          <w:szCs w:val="24"/>
        </w:rPr>
        <w:t xml:space="preserve"> </w:t>
      </w:r>
      <w:r w:rsidR="00964725">
        <w:rPr>
          <w:rFonts w:ascii="Times New Roman" w:hAnsi="Times New Roman" w:cs="Times New Roman"/>
          <w:sz w:val="24"/>
          <w:szCs w:val="24"/>
        </w:rPr>
        <w:t xml:space="preserve">(i.e., dessert, candy, fruit) </w:t>
      </w:r>
      <w:r w:rsidR="008F725C">
        <w:rPr>
          <w:rFonts w:ascii="Times New Roman" w:hAnsi="Times New Roman" w:cs="Times New Roman"/>
          <w:sz w:val="24"/>
          <w:szCs w:val="24"/>
        </w:rPr>
        <w:t>were the most popular</w:t>
      </w:r>
      <w:r w:rsidR="000169E0">
        <w:rPr>
          <w:rFonts w:ascii="Times New Roman" w:hAnsi="Times New Roman" w:cs="Times New Roman"/>
          <w:sz w:val="24"/>
          <w:szCs w:val="24"/>
        </w:rPr>
        <w:t xml:space="preserve"> type of</w:t>
      </w:r>
      <w:r w:rsidR="008F725C">
        <w:rPr>
          <w:rFonts w:ascii="Times New Roman" w:hAnsi="Times New Roman" w:cs="Times New Roman"/>
          <w:sz w:val="24"/>
          <w:szCs w:val="24"/>
        </w:rPr>
        <w:t xml:space="preserve"> e-cigarette</w:t>
      </w:r>
      <w:r w:rsidR="00645377">
        <w:rPr>
          <w:rFonts w:ascii="Times New Roman" w:hAnsi="Times New Roman" w:cs="Times New Roman"/>
          <w:sz w:val="24"/>
          <w:szCs w:val="24"/>
        </w:rPr>
        <w:t>s</w:t>
      </w:r>
      <w:r w:rsidR="008F725C">
        <w:rPr>
          <w:rFonts w:ascii="Times New Roman" w:hAnsi="Times New Roman" w:cs="Times New Roman"/>
          <w:sz w:val="24"/>
          <w:szCs w:val="24"/>
        </w:rPr>
        <w:t xml:space="preserve"> (</w:t>
      </w:r>
      <w:r w:rsidR="00D503A7">
        <w:rPr>
          <w:rFonts w:ascii="Times New Roman" w:hAnsi="Times New Roman" w:cs="Times New Roman"/>
          <w:sz w:val="24"/>
          <w:szCs w:val="24"/>
        </w:rPr>
        <w:t>CDC</w:t>
      </w:r>
      <w:r w:rsidR="00CB0F9A">
        <w:rPr>
          <w:rFonts w:ascii="Times New Roman" w:hAnsi="Times New Roman" w:cs="Times New Roman"/>
          <w:sz w:val="24"/>
          <w:szCs w:val="24"/>
        </w:rPr>
        <w:t>,</w:t>
      </w:r>
      <w:r w:rsidR="00112FF7">
        <w:rPr>
          <w:rFonts w:ascii="Times New Roman" w:hAnsi="Times New Roman" w:cs="Times New Roman"/>
          <w:sz w:val="24"/>
          <w:szCs w:val="24"/>
        </w:rPr>
        <w:t xml:space="preserve"> 2020</w:t>
      </w:r>
      <w:r w:rsidR="008F725C">
        <w:rPr>
          <w:rFonts w:ascii="Times New Roman" w:hAnsi="Times New Roman" w:cs="Times New Roman"/>
          <w:sz w:val="24"/>
          <w:szCs w:val="24"/>
        </w:rPr>
        <w:t>).</w:t>
      </w:r>
      <w:r w:rsidR="00215D35">
        <w:rPr>
          <w:rFonts w:ascii="Times New Roman" w:hAnsi="Times New Roman" w:cs="Times New Roman"/>
          <w:sz w:val="24"/>
          <w:szCs w:val="24"/>
        </w:rPr>
        <w:t xml:space="preserve"> </w:t>
      </w:r>
      <w:r w:rsidR="00CB3983">
        <w:rPr>
          <w:rFonts w:ascii="Times New Roman" w:hAnsi="Times New Roman" w:cs="Times New Roman"/>
          <w:sz w:val="24"/>
          <w:szCs w:val="24"/>
        </w:rPr>
        <w:t xml:space="preserve">When </w:t>
      </w:r>
      <w:r w:rsidR="006A559D">
        <w:rPr>
          <w:rFonts w:ascii="Times New Roman" w:hAnsi="Times New Roman" w:cs="Times New Roman"/>
          <w:sz w:val="24"/>
          <w:szCs w:val="24"/>
        </w:rPr>
        <w:t>using</w:t>
      </w:r>
      <w:r w:rsidR="004950F7">
        <w:rPr>
          <w:rFonts w:ascii="Times New Roman" w:hAnsi="Times New Roman" w:cs="Times New Roman"/>
          <w:sz w:val="24"/>
          <w:szCs w:val="24"/>
        </w:rPr>
        <w:t xml:space="preserve"> flavored</w:t>
      </w:r>
      <w:r w:rsidR="006A559D">
        <w:rPr>
          <w:rFonts w:ascii="Times New Roman" w:hAnsi="Times New Roman" w:cs="Times New Roman"/>
          <w:sz w:val="24"/>
          <w:szCs w:val="24"/>
        </w:rPr>
        <w:t xml:space="preserve"> e-cigarettes</w:t>
      </w:r>
      <w:r w:rsidR="00722871">
        <w:rPr>
          <w:rFonts w:ascii="Times New Roman" w:hAnsi="Times New Roman" w:cs="Times New Roman"/>
          <w:sz w:val="24"/>
          <w:szCs w:val="24"/>
        </w:rPr>
        <w:t xml:space="preserve">, </w:t>
      </w:r>
      <w:r w:rsidR="0043490C">
        <w:rPr>
          <w:rFonts w:ascii="Times New Roman" w:hAnsi="Times New Roman" w:cs="Times New Roman"/>
          <w:sz w:val="24"/>
          <w:szCs w:val="24"/>
        </w:rPr>
        <w:t xml:space="preserve">which often </w:t>
      </w:r>
      <w:r w:rsidR="00722871">
        <w:rPr>
          <w:rFonts w:ascii="Times New Roman" w:hAnsi="Times New Roman" w:cs="Times New Roman"/>
          <w:sz w:val="24"/>
          <w:szCs w:val="24"/>
        </w:rPr>
        <w:t>imitate</w:t>
      </w:r>
      <w:r w:rsidR="0043490C">
        <w:rPr>
          <w:rFonts w:ascii="Times New Roman" w:hAnsi="Times New Roman" w:cs="Times New Roman"/>
          <w:sz w:val="24"/>
          <w:szCs w:val="24"/>
        </w:rPr>
        <w:t xml:space="preserve"> the taste</w:t>
      </w:r>
      <w:r w:rsidR="00722871">
        <w:rPr>
          <w:rFonts w:ascii="Times New Roman" w:hAnsi="Times New Roman" w:cs="Times New Roman"/>
          <w:sz w:val="24"/>
          <w:szCs w:val="24"/>
        </w:rPr>
        <w:t xml:space="preserve"> of high calorie/fat food</w:t>
      </w:r>
      <w:r w:rsidR="00F7220A">
        <w:rPr>
          <w:rFonts w:ascii="Times New Roman" w:hAnsi="Times New Roman" w:cs="Times New Roman"/>
          <w:sz w:val="24"/>
          <w:szCs w:val="24"/>
        </w:rPr>
        <w:t xml:space="preserve">, </w:t>
      </w:r>
      <w:r w:rsidR="00BD2272">
        <w:rPr>
          <w:rFonts w:ascii="Times New Roman" w:hAnsi="Times New Roman" w:cs="Times New Roman"/>
          <w:sz w:val="24"/>
          <w:szCs w:val="24"/>
        </w:rPr>
        <w:t>individuals</w:t>
      </w:r>
      <w:r w:rsidR="00DA1872">
        <w:rPr>
          <w:rFonts w:ascii="Times New Roman" w:hAnsi="Times New Roman" w:cs="Times New Roman"/>
          <w:sz w:val="24"/>
          <w:szCs w:val="24"/>
        </w:rPr>
        <w:t xml:space="preserve"> </w:t>
      </w:r>
      <w:r w:rsidR="00784277">
        <w:rPr>
          <w:rFonts w:ascii="Times New Roman" w:hAnsi="Times New Roman" w:cs="Times New Roman"/>
          <w:sz w:val="24"/>
          <w:szCs w:val="24"/>
        </w:rPr>
        <w:t xml:space="preserve">can </w:t>
      </w:r>
      <w:r w:rsidR="0020111D">
        <w:rPr>
          <w:rFonts w:ascii="Times New Roman" w:hAnsi="Times New Roman" w:cs="Times New Roman"/>
          <w:sz w:val="24"/>
          <w:szCs w:val="24"/>
        </w:rPr>
        <w:t xml:space="preserve">avoid consuming the food the flavor mimics </w:t>
      </w:r>
      <w:r w:rsidR="00595D3D" w:rsidRPr="001A113A">
        <w:rPr>
          <w:rFonts w:ascii="Times New Roman" w:hAnsi="Times New Roman" w:cs="Times New Roman"/>
          <w:sz w:val="24"/>
          <w:szCs w:val="24"/>
        </w:rPr>
        <w:t>(</w:t>
      </w:r>
      <w:r w:rsidR="009E6D01" w:rsidRPr="001A113A">
        <w:rPr>
          <w:rFonts w:ascii="Times New Roman" w:hAnsi="Times New Roman" w:cs="Times New Roman"/>
          <w:sz w:val="24"/>
          <w:szCs w:val="24"/>
        </w:rPr>
        <w:t>Kong et al., 201</w:t>
      </w:r>
      <w:r w:rsidR="009E6D01">
        <w:rPr>
          <w:rFonts w:ascii="Times New Roman" w:hAnsi="Times New Roman" w:cs="Times New Roman"/>
          <w:sz w:val="24"/>
          <w:szCs w:val="24"/>
        </w:rPr>
        <w:t xml:space="preserve">5; </w:t>
      </w:r>
      <w:r w:rsidR="004915C9" w:rsidRPr="001A113A">
        <w:rPr>
          <w:rFonts w:ascii="Times New Roman" w:hAnsi="Times New Roman" w:cs="Times New Roman"/>
          <w:sz w:val="24"/>
          <w:szCs w:val="24"/>
        </w:rPr>
        <w:t xml:space="preserve">Morean &amp; </w:t>
      </w:r>
      <w:proofErr w:type="spellStart"/>
      <w:r w:rsidR="004915C9" w:rsidRPr="001A113A">
        <w:rPr>
          <w:rFonts w:ascii="Times New Roman" w:hAnsi="Times New Roman" w:cs="Times New Roman"/>
          <w:sz w:val="24"/>
          <w:szCs w:val="24"/>
        </w:rPr>
        <w:t>L’Insalata</w:t>
      </w:r>
      <w:proofErr w:type="spellEnd"/>
      <w:r w:rsidR="004915C9" w:rsidRPr="001A113A">
        <w:rPr>
          <w:rFonts w:ascii="Times New Roman" w:hAnsi="Times New Roman" w:cs="Times New Roman"/>
          <w:sz w:val="24"/>
          <w:szCs w:val="24"/>
        </w:rPr>
        <w:t>, 201</w:t>
      </w:r>
      <w:r w:rsidR="00257631">
        <w:rPr>
          <w:rFonts w:ascii="Times New Roman" w:hAnsi="Times New Roman" w:cs="Times New Roman"/>
          <w:sz w:val="24"/>
          <w:szCs w:val="24"/>
        </w:rPr>
        <w:t>7</w:t>
      </w:r>
      <w:r w:rsidR="004915C9" w:rsidRPr="001A113A">
        <w:rPr>
          <w:rFonts w:ascii="Times New Roman" w:hAnsi="Times New Roman" w:cs="Times New Roman"/>
          <w:sz w:val="24"/>
          <w:szCs w:val="24"/>
        </w:rPr>
        <w:t xml:space="preserve">; </w:t>
      </w:r>
      <w:r w:rsidR="00595D3D" w:rsidRPr="001A113A">
        <w:rPr>
          <w:rFonts w:ascii="Times New Roman" w:hAnsi="Times New Roman" w:cs="Times New Roman"/>
          <w:sz w:val="24"/>
          <w:szCs w:val="24"/>
        </w:rPr>
        <w:t xml:space="preserve">Morean </w:t>
      </w:r>
      <w:r w:rsidR="007F5BFC" w:rsidRPr="001A113A">
        <w:rPr>
          <w:rFonts w:ascii="Times New Roman" w:hAnsi="Times New Roman" w:cs="Times New Roman"/>
          <w:sz w:val="24"/>
          <w:szCs w:val="24"/>
        </w:rPr>
        <w:t>&amp; Wedel, 2017)</w:t>
      </w:r>
      <w:r w:rsidR="00EB39FA" w:rsidRPr="001A113A">
        <w:rPr>
          <w:rFonts w:ascii="Times New Roman" w:hAnsi="Times New Roman" w:cs="Times New Roman"/>
          <w:sz w:val="24"/>
          <w:szCs w:val="24"/>
        </w:rPr>
        <w:t>.</w:t>
      </w:r>
      <w:r w:rsidR="00B9015C" w:rsidRPr="001A113A">
        <w:rPr>
          <w:rFonts w:ascii="Times New Roman" w:hAnsi="Times New Roman" w:cs="Times New Roman"/>
          <w:sz w:val="24"/>
          <w:szCs w:val="24"/>
        </w:rPr>
        <w:t xml:space="preserve"> </w:t>
      </w:r>
      <w:r w:rsidR="00E465B7">
        <w:rPr>
          <w:rFonts w:ascii="Times New Roman" w:hAnsi="Times New Roman" w:cs="Times New Roman"/>
          <w:sz w:val="24"/>
          <w:szCs w:val="24"/>
        </w:rPr>
        <w:t>T</w:t>
      </w:r>
      <w:r w:rsidR="003229DB" w:rsidRPr="001A113A">
        <w:rPr>
          <w:rFonts w:ascii="Times New Roman" w:hAnsi="Times New Roman" w:cs="Times New Roman"/>
          <w:sz w:val="24"/>
          <w:szCs w:val="24"/>
        </w:rPr>
        <w:t>he</w:t>
      </w:r>
      <w:r w:rsidR="00AC5607">
        <w:rPr>
          <w:rFonts w:ascii="Times New Roman" w:hAnsi="Times New Roman" w:cs="Times New Roman"/>
          <w:sz w:val="24"/>
          <w:szCs w:val="24"/>
        </w:rPr>
        <w:t>refore, the</w:t>
      </w:r>
      <w:r w:rsidR="003229DB" w:rsidRPr="001A113A">
        <w:rPr>
          <w:rFonts w:ascii="Times New Roman" w:hAnsi="Times New Roman" w:cs="Times New Roman"/>
          <w:sz w:val="24"/>
          <w:szCs w:val="24"/>
        </w:rPr>
        <w:t xml:space="preserve"> combination of </w:t>
      </w:r>
      <w:r w:rsidR="00337D73">
        <w:rPr>
          <w:rFonts w:ascii="Times New Roman" w:hAnsi="Times New Roman" w:cs="Times New Roman"/>
          <w:sz w:val="24"/>
          <w:szCs w:val="24"/>
        </w:rPr>
        <w:t>behavioral and functional</w:t>
      </w:r>
      <w:r w:rsidR="00D161BB">
        <w:rPr>
          <w:rFonts w:ascii="Times New Roman" w:hAnsi="Times New Roman" w:cs="Times New Roman"/>
          <w:sz w:val="24"/>
          <w:szCs w:val="24"/>
        </w:rPr>
        <w:t xml:space="preserve"> factors</w:t>
      </w:r>
      <w:r w:rsidR="00E465B7">
        <w:rPr>
          <w:rFonts w:ascii="Times New Roman" w:hAnsi="Times New Roman" w:cs="Times New Roman"/>
          <w:sz w:val="24"/>
          <w:szCs w:val="24"/>
        </w:rPr>
        <w:t xml:space="preserve"> </w:t>
      </w:r>
      <w:r w:rsidR="00401BA8">
        <w:rPr>
          <w:rFonts w:ascii="Times New Roman" w:hAnsi="Times New Roman" w:cs="Times New Roman"/>
          <w:sz w:val="24"/>
          <w:szCs w:val="24"/>
        </w:rPr>
        <w:t xml:space="preserve">involved with e-cigarette use </w:t>
      </w:r>
      <w:r w:rsidR="00E465B7">
        <w:rPr>
          <w:rFonts w:ascii="Times New Roman" w:hAnsi="Times New Roman" w:cs="Times New Roman"/>
          <w:sz w:val="24"/>
          <w:szCs w:val="24"/>
        </w:rPr>
        <w:t xml:space="preserve">leads to the potential for users </w:t>
      </w:r>
      <w:r w:rsidR="000869D4" w:rsidRPr="001A113A">
        <w:rPr>
          <w:rFonts w:ascii="Times New Roman" w:hAnsi="Times New Roman" w:cs="Times New Roman"/>
          <w:sz w:val="24"/>
          <w:szCs w:val="24"/>
        </w:rPr>
        <w:t>to</w:t>
      </w:r>
      <w:r w:rsidR="009D0F1C">
        <w:rPr>
          <w:rFonts w:ascii="Times New Roman" w:hAnsi="Times New Roman" w:cs="Times New Roman"/>
          <w:sz w:val="24"/>
          <w:szCs w:val="24"/>
        </w:rPr>
        <w:t xml:space="preserve"> actively use e-cigarettes to</w:t>
      </w:r>
      <w:r w:rsidR="000869D4" w:rsidRPr="001A113A">
        <w:rPr>
          <w:rFonts w:ascii="Times New Roman" w:hAnsi="Times New Roman" w:cs="Times New Roman"/>
          <w:sz w:val="24"/>
          <w:szCs w:val="24"/>
        </w:rPr>
        <w:t xml:space="preserve"> control their weight</w:t>
      </w:r>
      <w:r w:rsidR="00D161BB">
        <w:rPr>
          <w:rFonts w:ascii="Times New Roman" w:hAnsi="Times New Roman" w:cs="Times New Roman"/>
          <w:sz w:val="24"/>
          <w:szCs w:val="24"/>
        </w:rPr>
        <w:t>, though they</w:t>
      </w:r>
      <w:r w:rsidR="005B6BA8">
        <w:rPr>
          <w:rFonts w:ascii="Times New Roman" w:hAnsi="Times New Roman" w:cs="Times New Roman"/>
          <w:sz w:val="24"/>
          <w:szCs w:val="24"/>
        </w:rPr>
        <w:t xml:space="preserve"> </w:t>
      </w:r>
      <w:r w:rsidR="00D372A3">
        <w:rPr>
          <w:rFonts w:ascii="Times New Roman" w:hAnsi="Times New Roman" w:cs="Times New Roman"/>
          <w:sz w:val="24"/>
          <w:szCs w:val="24"/>
        </w:rPr>
        <w:t xml:space="preserve">risk </w:t>
      </w:r>
      <w:r w:rsidR="005B6BA8">
        <w:rPr>
          <w:rFonts w:ascii="Times New Roman" w:hAnsi="Times New Roman" w:cs="Times New Roman"/>
          <w:sz w:val="24"/>
          <w:szCs w:val="24"/>
        </w:rPr>
        <w:t>expos</w:t>
      </w:r>
      <w:r w:rsidR="00D372A3">
        <w:rPr>
          <w:rFonts w:ascii="Times New Roman" w:hAnsi="Times New Roman" w:cs="Times New Roman"/>
          <w:sz w:val="24"/>
          <w:szCs w:val="24"/>
        </w:rPr>
        <w:t>ur</w:t>
      </w:r>
      <w:r w:rsidR="00D161BB">
        <w:rPr>
          <w:rFonts w:ascii="Times New Roman" w:hAnsi="Times New Roman" w:cs="Times New Roman"/>
          <w:sz w:val="24"/>
          <w:szCs w:val="24"/>
        </w:rPr>
        <w:t>e</w:t>
      </w:r>
      <w:r w:rsidR="005B6BA8">
        <w:rPr>
          <w:rFonts w:ascii="Times New Roman" w:hAnsi="Times New Roman" w:cs="Times New Roman"/>
          <w:sz w:val="24"/>
          <w:szCs w:val="24"/>
        </w:rPr>
        <w:t xml:space="preserve"> to harmful levels of nicotine and potentially dangerous chemicals</w:t>
      </w:r>
      <w:r w:rsidR="00D372A3">
        <w:rPr>
          <w:rFonts w:ascii="Times New Roman" w:hAnsi="Times New Roman" w:cs="Times New Roman"/>
          <w:sz w:val="24"/>
          <w:szCs w:val="24"/>
        </w:rPr>
        <w:t xml:space="preserve"> </w:t>
      </w:r>
      <w:r w:rsidR="00532F32">
        <w:rPr>
          <w:rFonts w:ascii="Times New Roman" w:hAnsi="Times New Roman" w:cs="Times New Roman"/>
          <w:sz w:val="24"/>
          <w:szCs w:val="24"/>
        </w:rPr>
        <w:t>found</w:t>
      </w:r>
      <w:r w:rsidR="00D372A3">
        <w:rPr>
          <w:rFonts w:ascii="Times New Roman" w:hAnsi="Times New Roman" w:cs="Times New Roman"/>
          <w:sz w:val="24"/>
          <w:szCs w:val="24"/>
        </w:rPr>
        <w:t xml:space="preserve"> </w:t>
      </w:r>
      <w:r w:rsidR="00532F32">
        <w:rPr>
          <w:rFonts w:ascii="Times New Roman" w:hAnsi="Times New Roman" w:cs="Times New Roman"/>
          <w:sz w:val="24"/>
          <w:szCs w:val="24"/>
        </w:rPr>
        <w:t>with</w:t>
      </w:r>
      <w:r w:rsidR="00D372A3">
        <w:rPr>
          <w:rFonts w:ascii="Times New Roman" w:hAnsi="Times New Roman" w:cs="Times New Roman"/>
          <w:sz w:val="24"/>
          <w:szCs w:val="24"/>
        </w:rPr>
        <w:t>in these products</w:t>
      </w:r>
      <w:r w:rsidR="000D7266">
        <w:rPr>
          <w:rFonts w:ascii="Times New Roman" w:hAnsi="Times New Roman" w:cs="Times New Roman"/>
          <w:sz w:val="24"/>
          <w:szCs w:val="24"/>
        </w:rPr>
        <w:t xml:space="preserve"> (</w:t>
      </w:r>
      <w:r w:rsidR="003275A3">
        <w:rPr>
          <w:rFonts w:ascii="Times New Roman" w:hAnsi="Times New Roman" w:cs="Times New Roman"/>
          <w:sz w:val="24"/>
          <w:szCs w:val="24"/>
        </w:rPr>
        <w:t>Worku &amp; Worku, 20</w:t>
      </w:r>
      <w:r w:rsidR="003C3E56">
        <w:rPr>
          <w:rFonts w:ascii="Times New Roman" w:hAnsi="Times New Roman" w:cs="Times New Roman"/>
          <w:sz w:val="24"/>
          <w:szCs w:val="24"/>
        </w:rPr>
        <w:t>19</w:t>
      </w:r>
      <w:r w:rsidR="000D7266">
        <w:rPr>
          <w:rFonts w:ascii="Times New Roman" w:hAnsi="Times New Roman" w:cs="Times New Roman"/>
          <w:sz w:val="24"/>
          <w:szCs w:val="24"/>
        </w:rPr>
        <w:t>)</w:t>
      </w:r>
      <w:r w:rsidR="00D372A3">
        <w:rPr>
          <w:rFonts w:ascii="Times New Roman" w:hAnsi="Times New Roman" w:cs="Times New Roman"/>
          <w:sz w:val="24"/>
          <w:szCs w:val="24"/>
        </w:rPr>
        <w:t>.</w:t>
      </w:r>
    </w:p>
    <w:p w14:paraId="521A5E39" w14:textId="5B1DBA81" w:rsidR="000F0489" w:rsidRPr="001A113A" w:rsidRDefault="00C92AD9" w:rsidP="00E465B7">
      <w:pPr>
        <w:spacing w:line="480" w:lineRule="auto"/>
        <w:ind w:firstLine="720"/>
        <w:rPr>
          <w:rFonts w:ascii="Times New Roman" w:hAnsi="Times New Roman" w:cs="Times New Roman"/>
          <w:sz w:val="24"/>
          <w:szCs w:val="24"/>
        </w:rPr>
      </w:pPr>
      <w:r w:rsidRPr="001A113A">
        <w:rPr>
          <w:rFonts w:ascii="Times New Roman" w:hAnsi="Times New Roman" w:cs="Times New Roman"/>
          <w:sz w:val="24"/>
          <w:szCs w:val="24"/>
        </w:rPr>
        <w:t>Numerous</w:t>
      </w:r>
      <w:r w:rsidR="001B6668" w:rsidRPr="001A113A">
        <w:rPr>
          <w:rFonts w:ascii="Times New Roman" w:hAnsi="Times New Roman" w:cs="Times New Roman"/>
          <w:sz w:val="24"/>
          <w:szCs w:val="24"/>
        </w:rPr>
        <w:t xml:space="preserve"> studies have examined the relationship between </w:t>
      </w:r>
      <w:r w:rsidR="00561361">
        <w:rPr>
          <w:rFonts w:ascii="Times New Roman" w:hAnsi="Times New Roman" w:cs="Times New Roman"/>
          <w:sz w:val="24"/>
          <w:szCs w:val="24"/>
        </w:rPr>
        <w:t xml:space="preserve">combustible </w:t>
      </w:r>
      <w:r w:rsidR="002268D9" w:rsidRPr="001A113A">
        <w:rPr>
          <w:rFonts w:ascii="Times New Roman" w:hAnsi="Times New Roman" w:cs="Times New Roman"/>
          <w:sz w:val="24"/>
          <w:szCs w:val="24"/>
        </w:rPr>
        <w:t>cigarette use a</w:t>
      </w:r>
      <w:r w:rsidR="00E9218E">
        <w:rPr>
          <w:rFonts w:ascii="Times New Roman" w:hAnsi="Times New Roman" w:cs="Times New Roman"/>
          <w:sz w:val="24"/>
          <w:szCs w:val="24"/>
        </w:rPr>
        <w:t>nd</w:t>
      </w:r>
      <w:r w:rsidR="002268D9" w:rsidRPr="001A113A">
        <w:rPr>
          <w:rFonts w:ascii="Times New Roman" w:hAnsi="Times New Roman" w:cs="Times New Roman"/>
          <w:sz w:val="24"/>
          <w:szCs w:val="24"/>
        </w:rPr>
        <w:t xml:space="preserve"> weight control</w:t>
      </w:r>
      <w:r w:rsidR="00B81AC2" w:rsidRPr="001A113A">
        <w:rPr>
          <w:rFonts w:ascii="Times New Roman" w:hAnsi="Times New Roman" w:cs="Times New Roman"/>
          <w:sz w:val="24"/>
          <w:szCs w:val="24"/>
        </w:rPr>
        <w:t xml:space="preserve">, </w:t>
      </w:r>
      <w:r w:rsidR="00B778A6">
        <w:rPr>
          <w:rFonts w:ascii="Times New Roman" w:hAnsi="Times New Roman" w:cs="Times New Roman"/>
          <w:sz w:val="24"/>
          <w:szCs w:val="24"/>
        </w:rPr>
        <w:t>with</w:t>
      </w:r>
      <w:r w:rsidR="00E9218E">
        <w:rPr>
          <w:rFonts w:ascii="Times New Roman" w:hAnsi="Times New Roman" w:cs="Times New Roman"/>
          <w:sz w:val="24"/>
          <w:szCs w:val="24"/>
        </w:rPr>
        <w:t xml:space="preserve"> </w:t>
      </w:r>
      <w:r w:rsidR="00024F28" w:rsidRPr="001A113A">
        <w:rPr>
          <w:rFonts w:ascii="Times New Roman" w:hAnsi="Times New Roman" w:cs="Times New Roman"/>
          <w:sz w:val="24"/>
          <w:szCs w:val="24"/>
        </w:rPr>
        <w:t>finding</w:t>
      </w:r>
      <w:r w:rsidR="00E9218E">
        <w:rPr>
          <w:rFonts w:ascii="Times New Roman" w:hAnsi="Times New Roman" w:cs="Times New Roman"/>
          <w:sz w:val="24"/>
          <w:szCs w:val="24"/>
        </w:rPr>
        <w:t>s suggest</w:t>
      </w:r>
      <w:r w:rsidR="00B778A6">
        <w:rPr>
          <w:rFonts w:ascii="Times New Roman" w:hAnsi="Times New Roman" w:cs="Times New Roman"/>
          <w:sz w:val="24"/>
          <w:szCs w:val="24"/>
        </w:rPr>
        <w:t>ing</w:t>
      </w:r>
      <w:r w:rsidR="00E9218E">
        <w:rPr>
          <w:rFonts w:ascii="Times New Roman" w:hAnsi="Times New Roman" w:cs="Times New Roman"/>
          <w:sz w:val="24"/>
          <w:szCs w:val="24"/>
        </w:rPr>
        <w:t xml:space="preserve"> </w:t>
      </w:r>
      <w:r w:rsidR="003823A9" w:rsidRPr="001A113A">
        <w:rPr>
          <w:rFonts w:ascii="Times New Roman" w:hAnsi="Times New Roman" w:cs="Times New Roman"/>
          <w:sz w:val="24"/>
          <w:szCs w:val="24"/>
        </w:rPr>
        <w:t>this phenomenon occurs most frequently</w:t>
      </w:r>
      <w:r w:rsidR="00F80A5F" w:rsidRPr="001A113A">
        <w:rPr>
          <w:rFonts w:ascii="Times New Roman" w:hAnsi="Times New Roman" w:cs="Times New Roman"/>
          <w:sz w:val="24"/>
          <w:szCs w:val="24"/>
        </w:rPr>
        <w:t xml:space="preserve"> among women</w:t>
      </w:r>
      <w:r w:rsidR="00B6074E" w:rsidRPr="001A113A">
        <w:rPr>
          <w:rFonts w:ascii="Times New Roman" w:hAnsi="Times New Roman" w:cs="Times New Roman"/>
          <w:sz w:val="24"/>
          <w:szCs w:val="24"/>
        </w:rPr>
        <w:t xml:space="preserve"> </w:t>
      </w:r>
      <w:r w:rsidR="0063320C" w:rsidRPr="001A113A">
        <w:rPr>
          <w:rFonts w:ascii="Times New Roman" w:hAnsi="Times New Roman" w:cs="Times New Roman"/>
          <w:sz w:val="24"/>
          <w:szCs w:val="24"/>
        </w:rPr>
        <w:t>(</w:t>
      </w:r>
      <w:r w:rsidR="00FE547A" w:rsidRPr="001A113A">
        <w:rPr>
          <w:rFonts w:ascii="Times New Roman" w:hAnsi="Times New Roman" w:cs="Times New Roman"/>
          <w:sz w:val="24"/>
          <w:szCs w:val="24"/>
        </w:rPr>
        <w:t>Audrain-McGovern &amp; Benowitz, 2011</w:t>
      </w:r>
      <w:r w:rsidR="00FD15BC" w:rsidRPr="001A113A">
        <w:rPr>
          <w:rFonts w:ascii="Times New Roman" w:hAnsi="Times New Roman" w:cs="Times New Roman"/>
          <w:sz w:val="24"/>
          <w:szCs w:val="24"/>
        </w:rPr>
        <w:t>;</w:t>
      </w:r>
      <w:r w:rsidR="009F0354" w:rsidRPr="001A113A">
        <w:rPr>
          <w:rFonts w:ascii="Times New Roman" w:hAnsi="Times New Roman" w:cs="Times New Roman"/>
          <w:sz w:val="24"/>
          <w:szCs w:val="24"/>
        </w:rPr>
        <w:t xml:space="preserve"> </w:t>
      </w:r>
      <w:r w:rsidR="009E6D01">
        <w:rPr>
          <w:rFonts w:ascii="Times New Roman" w:hAnsi="Times New Roman" w:cs="Times New Roman"/>
          <w:sz w:val="24"/>
          <w:szCs w:val="24"/>
        </w:rPr>
        <w:t xml:space="preserve">Bloom et al., 2019; </w:t>
      </w:r>
      <w:r w:rsidR="00FE547A" w:rsidRPr="001A113A">
        <w:rPr>
          <w:rFonts w:ascii="Times New Roman" w:hAnsi="Times New Roman" w:cs="Times New Roman"/>
          <w:sz w:val="24"/>
          <w:szCs w:val="24"/>
        </w:rPr>
        <w:t>French &amp; Perry, 1996; French</w:t>
      </w:r>
      <w:r w:rsidR="00F14D7C">
        <w:rPr>
          <w:rFonts w:ascii="Times New Roman" w:hAnsi="Times New Roman" w:cs="Times New Roman"/>
          <w:sz w:val="24"/>
          <w:szCs w:val="24"/>
        </w:rPr>
        <w:t xml:space="preserve"> et al.</w:t>
      </w:r>
      <w:r w:rsidR="00FE547A" w:rsidRPr="001A113A">
        <w:rPr>
          <w:rFonts w:ascii="Times New Roman" w:hAnsi="Times New Roman" w:cs="Times New Roman"/>
          <w:sz w:val="24"/>
          <w:szCs w:val="24"/>
        </w:rPr>
        <w:t>, 1994</w:t>
      </w:r>
      <w:r w:rsidR="009E6D01">
        <w:rPr>
          <w:rFonts w:ascii="Times New Roman" w:hAnsi="Times New Roman" w:cs="Times New Roman"/>
          <w:sz w:val="24"/>
          <w:szCs w:val="24"/>
        </w:rPr>
        <w:t xml:space="preserve">; </w:t>
      </w:r>
      <w:r w:rsidR="009E6D01" w:rsidRPr="001A113A">
        <w:rPr>
          <w:rFonts w:ascii="Times New Roman" w:hAnsi="Times New Roman" w:cs="Times New Roman"/>
          <w:sz w:val="24"/>
          <w:szCs w:val="24"/>
        </w:rPr>
        <w:t>Pinto et al., 1999; White, 2012</w:t>
      </w:r>
      <w:r w:rsidR="00B81AC2" w:rsidRPr="001A113A">
        <w:rPr>
          <w:rFonts w:ascii="Times New Roman" w:hAnsi="Times New Roman" w:cs="Times New Roman"/>
          <w:sz w:val="24"/>
          <w:szCs w:val="24"/>
        </w:rPr>
        <w:t>)</w:t>
      </w:r>
      <w:r w:rsidR="00C82025" w:rsidRPr="001A113A">
        <w:rPr>
          <w:rFonts w:ascii="Times New Roman" w:hAnsi="Times New Roman" w:cs="Times New Roman"/>
          <w:sz w:val="24"/>
          <w:szCs w:val="24"/>
        </w:rPr>
        <w:t xml:space="preserve">. </w:t>
      </w:r>
      <w:r w:rsidR="006009EC">
        <w:rPr>
          <w:rFonts w:ascii="Times New Roman" w:hAnsi="Times New Roman" w:cs="Times New Roman"/>
          <w:sz w:val="24"/>
          <w:szCs w:val="24"/>
        </w:rPr>
        <w:t xml:space="preserve">Though there is a lack </w:t>
      </w:r>
      <w:r w:rsidR="0024353A">
        <w:rPr>
          <w:rFonts w:ascii="Times New Roman" w:hAnsi="Times New Roman" w:cs="Times New Roman"/>
          <w:sz w:val="24"/>
          <w:szCs w:val="24"/>
        </w:rPr>
        <w:t>of</w:t>
      </w:r>
      <w:r w:rsidR="006009EC">
        <w:rPr>
          <w:rFonts w:ascii="Times New Roman" w:hAnsi="Times New Roman" w:cs="Times New Roman"/>
          <w:sz w:val="24"/>
          <w:szCs w:val="24"/>
        </w:rPr>
        <w:t xml:space="preserve"> research regarding </w:t>
      </w:r>
      <w:r w:rsidR="0024353A">
        <w:rPr>
          <w:rFonts w:ascii="Times New Roman" w:hAnsi="Times New Roman" w:cs="Times New Roman"/>
          <w:sz w:val="24"/>
          <w:szCs w:val="24"/>
        </w:rPr>
        <w:t>e-cigarette use for weight control,</w:t>
      </w:r>
      <w:r w:rsidR="00E9218E">
        <w:rPr>
          <w:rFonts w:ascii="Times New Roman" w:hAnsi="Times New Roman" w:cs="Times New Roman"/>
          <w:sz w:val="24"/>
          <w:szCs w:val="24"/>
        </w:rPr>
        <w:t xml:space="preserve"> a</w:t>
      </w:r>
      <w:r w:rsidR="00092C24" w:rsidRPr="001A113A">
        <w:rPr>
          <w:rFonts w:ascii="Times New Roman" w:hAnsi="Times New Roman" w:cs="Times New Roman"/>
          <w:sz w:val="24"/>
          <w:szCs w:val="24"/>
        </w:rPr>
        <w:t xml:space="preserve"> recent study (Pokhrel et al., 2020) </w:t>
      </w:r>
      <w:r w:rsidR="00404E38" w:rsidRPr="001A113A">
        <w:rPr>
          <w:rFonts w:ascii="Times New Roman" w:hAnsi="Times New Roman" w:cs="Times New Roman"/>
          <w:sz w:val="24"/>
          <w:szCs w:val="24"/>
        </w:rPr>
        <w:t>recognized</w:t>
      </w:r>
      <w:r w:rsidR="00092C24" w:rsidRPr="001A113A">
        <w:rPr>
          <w:rFonts w:ascii="Times New Roman" w:hAnsi="Times New Roman" w:cs="Times New Roman"/>
          <w:sz w:val="24"/>
          <w:szCs w:val="24"/>
        </w:rPr>
        <w:t xml:space="preserve"> college-</w:t>
      </w:r>
      <w:r w:rsidR="005B0C5F" w:rsidRPr="001A113A">
        <w:rPr>
          <w:rFonts w:ascii="Times New Roman" w:hAnsi="Times New Roman" w:cs="Times New Roman"/>
          <w:sz w:val="24"/>
          <w:szCs w:val="24"/>
        </w:rPr>
        <w:t xml:space="preserve">aged </w:t>
      </w:r>
      <w:r w:rsidR="00092C24" w:rsidRPr="001A113A">
        <w:rPr>
          <w:rFonts w:ascii="Times New Roman" w:hAnsi="Times New Roman" w:cs="Times New Roman"/>
          <w:sz w:val="24"/>
          <w:szCs w:val="24"/>
        </w:rPr>
        <w:t xml:space="preserve">women as a vulnerable </w:t>
      </w:r>
      <w:r w:rsidR="005B0C5F" w:rsidRPr="001A113A">
        <w:rPr>
          <w:rFonts w:ascii="Times New Roman" w:hAnsi="Times New Roman" w:cs="Times New Roman"/>
          <w:sz w:val="24"/>
          <w:szCs w:val="24"/>
        </w:rPr>
        <w:t>group</w:t>
      </w:r>
      <w:r w:rsidR="00092C24" w:rsidRPr="001A113A">
        <w:rPr>
          <w:rFonts w:ascii="Times New Roman" w:hAnsi="Times New Roman" w:cs="Times New Roman"/>
          <w:sz w:val="24"/>
          <w:szCs w:val="24"/>
        </w:rPr>
        <w:t xml:space="preserve"> </w:t>
      </w:r>
      <w:r w:rsidR="00FC1C40">
        <w:rPr>
          <w:rFonts w:ascii="Times New Roman" w:hAnsi="Times New Roman" w:cs="Times New Roman"/>
          <w:sz w:val="24"/>
          <w:szCs w:val="24"/>
        </w:rPr>
        <w:t>to</w:t>
      </w:r>
      <w:r w:rsidR="00967467">
        <w:rPr>
          <w:rFonts w:ascii="Times New Roman" w:hAnsi="Times New Roman" w:cs="Times New Roman"/>
          <w:sz w:val="24"/>
          <w:szCs w:val="24"/>
        </w:rPr>
        <w:t xml:space="preserve"> performing this behavior</w:t>
      </w:r>
      <w:r w:rsidR="007E07F2" w:rsidRPr="001A113A">
        <w:rPr>
          <w:rFonts w:ascii="Times New Roman" w:hAnsi="Times New Roman" w:cs="Times New Roman"/>
          <w:sz w:val="24"/>
          <w:szCs w:val="24"/>
        </w:rPr>
        <w:t xml:space="preserve">. </w:t>
      </w:r>
      <w:r w:rsidR="00C42FBA">
        <w:rPr>
          <w:rFonts w:ascii="Times New Roman" w:hAnsi="Times New Roman" w:cs="Times New Roman"/>
          <w:sz w:val="24"/>
          <w:szCs w:val="24"/>
        </w:rPr>
        <w:t>This</w:t>
      </w:r>
      <w:r w:rsidR="00B778A6">
        <w:rPr>
          <w:rFonts w:ascii="Times New Roman" w:hAnsi="Times New Roman" w:cs="Times New Roman"/>
          <w:sz w:val="24"/>
          <w:szCs w:val="24"/>
        </w:rPr>
        <w:t xml:space="preserve"> </w:t>
      </w:r>
      <w:r w:rsidR="00E44929">
        <w:rPr>
          <w:rFonts w:ascii="Times New Roman" w:hAnsi="Times New Roman" w:cs="Times New Roman"/>
          <w:sz w:val="24"/>
          <w:szCs w:val="24"/>
        </w:rPr>
        <w:t>identification</w:t>
      </w:r>
      <w:r w:rsidR="007E07F2" w:rsidRPr="001A113A">
        <w:rPr>
          <w:rFonts w:ascii="Times New Roman" w:hAnsi="Times New Roman" w:cs="Times New Roman"/>
          <w:sz w:val="24"/>
          <w:szCs w:val="24"/>
        </w:rPr>
        <w:t xml:space="preserve"> </w:t>
      </w:r>
      <w:r w:rsidR="00257B37">
        <w:rPr>
          <w:rFonts w:ascii="Times New Roman" w:hAnsi="Times New Roman" w:cs="Times New Roman"/>
          <w:sz w:val="24"/>
          <w:szCs w:val="24"/>
        </w:rPr>
        <w:t>could</w:t>
      </w:r>
      <w:r w:rsidR="007E07F2" w:rsidRPr="001A113A">
        <w:rPr>
          <w:rFonts w:ascii="Times New Roman" w:hAnsi="Times New Roman" w:cs="Times New Roman"/>
          <w:sz w:val="24"/>
          <w:szCs w:val="24"/>
        </w:rPr>
        <w:t xml:space="preserve"> be </w:t>
      </w:r>
      <w:r w:rsidR="00C42FBA">
        <w:rPr>
          <w:rFonts w:ascii="Times New Roman" w:hAnsi="Times New Roman" w:cs="Times New Roman"/>
          <w:sz w:val="24"/>
          <w:szCs w:val="24"/>
        </w:rPr>
        <w:t xml:space="preserve">a result of </w:t>
      </w:r>
      <w:r w:rsidR="002A1779" w:rsidRPr="001A113A">
        <w:rPr>
          <w:rFonts w:ascii="Times New Roman" w:hAnsi="Times New Roman" w:cs="Times New Roman"/>
          <w:sz w:val="24"/>
          <w:szCs w:val="24"/>
        </w:rPr>
        <w:t xml:space="preserve">the </w:t>
      </w:r>
      <w:r w:rsidR="002D0714" w:rsidRPr="001A113A">
        <w:rPr>
          <w:rFonts w:ascii="Times New Roman" w:hAnsi="Times New Roman" w:cs="Times New Roman"/>
          <w:sz w:val="24"/>
          <w:szCs w:val="24"/>
        </w:rPr>
        <w:t>prevalence of</w:t>
      </w:r>
      <w:r w:rsidR="00737C6D" w:rsidRPr="001A113A">
        <w:rPr>
          <w:rFonts w:ascii="Times New Roman" w:hAnsi="Times New Roman" w:cs="Times New Roman"/>
          <w:sz w:val="24"/>
          <w:szCs w:val="24"/>
        </w:rPr>
        <w:t xml:space="preserve"> e-cigarette use among college </w:t>
      </w:r>
      <w:r w:rsidR="00DD6F10">
        <w:rPr>
          <w:rFonts w:ascii="Times New Roman" w:hAnsi="Times New Roman" w:cs="Times New Roman"/>
          <w:sz w:val="24"/>
          <w:szCs w:val="24"/>
        </w:rPr>
        <w:t>students</w:t>
      </w:r>
      <w:r w:rsidR="00737C6D" w:rsidRPr="001A113A">
        <w:rPr>
          <w:rFonts w:ascii="Times New Roman" w:hAnsi="Times New Roman" w:cs="Times New Roman"/>
          <w:sz w:val="24"/>
          <w:szCs w:val="24"/>
        </w:rPr>
        <w:t>,</w:t>
      </w:r>
      <w:r w:rsidR="00924B6F">
        <w:rPr>
          <w:rFonts w:ascii="Times New Roman" w:hAnsi="Times New Roman" w:cs="Times New Roman"/>
          <w:sz w:val="24"/>
          <w:szCs w:val="24"/>
        </w:rPr>
        <w:t xml:space="preserve"> </w:t>
      </w:r>
      <w:r w:rsidR="00E44929">
        <w:rPr>
          <w:rFonts w:ascii="Times New Roman" w:hAnsi="Times New Roman" w:cs="Times New Roman"/>
          <w:sz w:val="24"/>
          <w:szCs w:val="24"/>
        </w:rPr>
        <w:t>as well as the recent</w:t>
      </w:r>
      <w:r w:rsidR="00737C6D" w:rsidRPr="001A113A">
        <w:rPr>
          <w:rFonts w:ascii="Times New Roman" w:hAnsi="Times New Roman" w:cs="Times New Roman"/>
          <w:sz w:val="24"/>
          <w:szCs w:val="24"/>
        </w:rPr>
        <w:t xml:space="preserve"> mark</w:t>
      </w:r>
      <w:r w:rsidR="00505014" w:rsidRPr="001A113A">
        <w:rPr>
          <w:rFonts w:ascii="Times New Roman" w:hAnsi="Times New Roman" w:cs="Times New Roman"/>
          <w:sz w:val="24"/>
          <w:szCs w:val="24"/>
        </w:rPr>
        <w:t>et</w:t>
      </w:r>
      <w:r w:rsidR="00737C6D" w:rsidRPr="001A113A">
        <w:rPr>
          <w:rFonts w:ascii="Times New Roman" w:hAnsi="Times New Roman" w:cs="Times New Roman"/>
          <w:sz w:val="24"/>
          <w:szCs w:val="24"/>
        </w:rPr>
        <w:t xml:space="preserve">ing </w:t>
      </w:r>
      <w:r w:rsidR="00DD6F10">
        <w:rPr>
          <w:rFonts w:ascii="Times New Roman" w:hAnsi="Times New Roman" w:cs="Times New Roman"/>
          <w:sz w:val="24"/>
          <w:szCs w:val="24"/>
        </w:rPr>
        <w:t>of</w:t>
      </w:r>
      <w:r w:rsidR="00DD6F10" w:rsidRPr="001A113A">
        <w:rPr>
          <w:rFonts w:ascii="Times New Roman" w:hAnsi="Times New Roman" w:cs="Times New Roman"/>
          <w:sz w:val="24"/>
          <w:szCs w:val="24"/>
        </w:rPr>
        <w:t xml:space="preserve"> </w:t>
      </w:r>
      <w:r w:rsidR="00737C6D" w:rsidRPr="001A113A">
        <w:rPr>
          <w:rFonts w:ascii="Times New Roman" w:hAnsi="Times New Roman" w:cs="Times New Roman"/>
          <w:sz w:val="24"/>
          <w:szCs w:val="24"/>
        </w:rPr>
        <w:t>these product</w:t>
      </w:r>
      <w:r w:rsidR="008B2ACB" w:rsidRPr="001A113A">
        <w:rPr>
          <w:rFonts w:ascii="Times New Roman" w:hAnsi="Times New Roman" w:cs="Times New Roman"/>
          <w:sz w:val="24"/>
          <w:szCs w:val="24"/>
        </w:rPr>
        <w:t xml:space="preserve">s </w:t>
      </w:r>
      <w:r w:rsidR="003728F9">
        <w:rPr>
          <w:rFonts w:ascii="Times New Roman" w:hAnsi="Times New Roman" w:cs="Times New Roman"/>
          <w:sz w:val="24"/>
          <w:szCs w:val="24"/>
        </w:rPr>
        <w:t xml:space="preserve">for </w:t>
      </w:r>
      <w:r w:rsidR="008B2ACB" w:rsidRPr="001A113A">
        <w:rPr>
          <w:rFonts w:ascii="Times New Roman" w:hAnsi="Times New Roman" w:cs="Times New Roman"/>
          <w:sz w:val="24"/>
          <w:szCs w:val="24"/>
        </w:rPr>
        <w:t xml:space="preserve">weight control </w:t>
      </w:r>
      <w:r w:rsidR="00B9146E" w:rsidRPr="001A113A">
        <w:rPr>
          <w:rFonts w:ascii="Times New Roman" w:hAnsi="Times New Roman" w:cs="Times New Roman"/>
          <w:sz w:val="24"/>
          <w:szCs w:val="24"/>
        </w:rPr>
        <w:t>(</w:t>
      </w:r>
      <w:r w:rsidR="001D035B" w:rsidRPr="001A113A">
        <w:rPr>
          <w:rFonts w:ascii="Times New Roman" w:hAnsi="Times New Roman" w:cs="Times New Roman"/>
          <w:sz w:val="24"/>
          <w:szCs w:val="24"/>
        </w:rPr>
        <w:t>Morean &amp; Wedel, 2017; Singh et al., 201</w:t>
      </w:r>
      <w:r w:rsidR="001D035B">
        <w:rPr>
          <w:rFonts w:ascii="Times New Roman" w:hAnsi="Times New Roman" w:cs="Times New Roman"/>
          <w:sz w:val="24"/>
          <w:szCs w:val="24"/>
        </w:rPr>
        <w:t>8</w:t>
      </w:r>
      <w:r w:rsidR="001D035B" w:rsidRPr="001A113A">
        <w:rPr>
          <w:rFonts w:ascii="Times New Roman" w:hAnsi="Times New Roman" w:cs="Times New Roman"/>
          <w:sz w:val="24"/>
          <w:szCs w:val="24"/>
        </w:rPr>
        <w:t>; USDHHS</w:t>
      </w:r>
      <w:r w:rsidR="001D035B">
        <w:rPr>
          <w:rFonts w:ascii="Times New Roman" w:hAnsi="Times New Roman" w:cs="Times New Roman"/>
          <w:sz w:val="24"/>
          <w:szCs w:val="24"/>
        </w:rPr>
        <w:t>,</w:t>
      </w:r>
      <w:r w:rsidR="001D035B" w:rsidRPr="001A113A">
        <w:rPr>
          <w:rFonts w:ascii="Times New Roman" w:hAnsi="Times New Roman" w:cs="Times New Roman"/>
          <w:sz w:val="24"/>
          <w:szCs w:val="24"/>
        </w:rPr>
        <w:t xml:space="preserve"> 2016</w:t>
      </w:r>
      <w:r w:rsidR="001D035B">
        <w:rPr>
          <w:rFonts w:ascii="Times New Roman" w:hAnsi="Times New Roman" w:cs="Times New Roman"/>
          <w:sz w:val="24"/>
          <w:szCs w:val="24"/>
        </w:rPr>
        <w:t xml:space="preserve">; </w:t>
      </w:r>
      <w:r w:rsidR="008B52BB">
        <w:rPr>
          <w:rFonts w:ascii="Times New Roman" w:hAnsi="Times New Roman" w:cs="Times New Roman"/>
          <w:sz w:val="24"/>
          <w:szCs w:val="24"/>
        </w:rPr>
        <w:t>Villarroel et al., 2020</w:t>
      </w:r>
      <w:r w:rsidR="00B9146E" w:rsidRPr="001A113A">
        <w:rPr>
          <w:rFonts w:ascii="Times New Roman" w:hAnsi="Times New Roman" w:cs="Times New Roman"/>
          <w:sz w:val="24"/>
          <w:szCs w:val="24"/>
        </w:rPr>
        <w:t>)</w:t>
      </w:r>
      <w:r w:rsidR="00E44929">
        <w:rPr>
          <w:rFonts w:ascii="Times New Roman" w:hAnsi="Times New Roman" w:cs="Times New Roman"/>
          <w:sz w:val="24"/>
          <w:szCs w:val="24"/>
        </w:rPr>
        <w:t xml:space="preserve">. </w:t>
      </w:r>
      <w:r w:rsidR="00FC627F">
        <w:rPr>
          <w:rFonts w:ascii="Times New Roman" w:hAnsi="Times New Roman" w:cs="Times New Roman"/>
          <w:sz w:val="24"/>
          <w:szCs w:val="24"/>
        </w:rPr>
        <w:t>Additionally</w:t>
      </w:r>
      <w:r w:rsidR="00E44929">
        <w:rPr>
          <w:rFonts w:ascii="Times New Roman" w:hAnsi="Times New Roman" w:cs="Times New Roman"/>
          <w:sz w:val="24"/>
          <w:szCs w:val="24"/>
        </w:rPr>
        <w:t>,</w:t>
      </w:r>
      <w:r w:rsidR="00B06794" w:rsidRPr="001A113A">
        <w:rPr>
          <w:rFonts w:ascii="Times New Roman" w:hAnsi="Times New Roman" w:cs="Times New Roman"/>
          <w:sz w:val="24"/>
          <w:szCs w:val="24"/>
        </w:rPr>
        <w:t xml:space="preserve"> other </w:t>
      </w:r>
      <w:r w:rsidR="00D05D60" w:rsidRPr="001A113A">
        <w:rPr>
          <w:rFonts w:ascii="Times New Roman" w:hAnsi="Times New Roman" w:cs="Times New Roman"/>
          <w:sz w:val="24"/>
          <w:szCs w:val="24"/>
        </w:rPr>
        <w:t>contributing</w:t>
      </w:r>
      <w:r w:rsidR="00F86BE3">
        <w:rPr>
          <w:rFonts w:ascii="Times New Roman" w:hAnsi="Times New Roman" w:cs="Times New Roman"/>
          <w:sz w:val="24"/>
          <w:szCs w:val="24"/>
        </w:rPr>
        <w:t xml:space="preserve"> individual</w:t>
      </w:r>
      <w:r w:rsidR="00D05D60" w:rsidRPr="001A113A">
        <w:rPr>
          <w:rFonts w:ascii="Times New Roman" w:hAnsi="Times New Roman" w:cs="Times New Roman"/>
          <w:sz w:val="24"/>
          <w:szCs w:val="24"/>
        </w:rPr>
        <w:t xml:space="preserve"> factors</w:t>
      </w:r>
      <w:r w:rsidR="0085597C" w:rsidRPr="001A113A">
        <w:rPr>
          <w:rFonts w:ascii="Times New Roman" w:hAnsi="Times New Roman" w:cs="Times New Roman"/>
          <w:sz w:val="24"/>
          <w:szCs w:val="24"/>
        </w:rPr>
        <w:t xml:space="preserve"> </w:t>
      </w:r>
      <w:r w:rsidR="003728F9">
        <w:rPr>
          <w:rFonts w:ascii="Times New Roman" w:hAnsi="Times New Roman" w:cs="Times New Roman"/>
          <w:sz w:val="24"/>
          <w:szCs w:val="24"/>
        </w:rPr>
        <w:t xml:space="preserve">such as </w:t>
      </w:r>
      <w:r w:rsidR="00F86BE3" w:rsidRPr="001A113A">
        <w:rPr>
          <w:rFonts w:ascii="Times New Roman" w:hAnsi="Times New Roman" w:cs="Times New Roman"/>
          <w:sz w:val="24"/>
          <w:szCs w:val="24"/>
        </w:rPr>
        <w:t>weight control expectancies</w:t>
      </w:r>
      <w:r w:rsidR="00C33AA2">
        <w:rPr>
          <w:rFonts w:ascii="Times New Roman" w:hAnsi="Times New Roman" w:cs="Times New Roman"/>
          <w:sz w:val="24"/>
          <w:szCs w:val="24"/>
        </w:rPr>
        <w:t xml:space="preserve">, </w:t>
      </w:r>
      <w:r w:rsidR="001841E2" w:rsidRPr="001A113A">
        <w:rPr>
          <w:rFonts w:ascii="Times New Roman" w:hAnsi="Times New Roman" w:cs="Times New Roman"/>
          <w:sz w:val="24"/>
          <w:szCs w:val="24"/>
        </w:rPr>
        <w:t xml:space="preserve">body dissatisfaction, disordered eating, </w:t>
      </w:r>
      <w:r w:rsidR="0085597C" w:rsidRPr="001A113A">
        <w:rPr>
          <w:rFonts w:ascii="Times New Roman" w:hAnsi="Times New Roman" w:cs="Times New Roman"/>
          <w:sz w:val="24"/>
          <w:szCs w:val="24"/>
        </w:rPr>
        <w:t xml:space="preserve">weight </w:t>
      </w:r>
      <w:r w:rsidR="009F4448">
        <w:rPr>
          <w:rFonts w:ascii="Times New Roman" w:hAnsi="Times New Roman" w:cs="Times New Roman"/>
          <w:sz w:val="24"/>
          <w:szCs w:val="24"/>
        </w:rPr>
        <w:t>concerns</w:t>
      </w:r>
      <w:r w:rsidR="00334479" w:rsidRPr="001A113A">
        <w:rPr>
          <w:rFonts w:ascii="Times New Roman" w:hAnsi="Times New Roman" w:cs="Times New Roman"/>
          <w:sz w:val="24"/>
          <w:szCs w:val="24"/>
        </w:rPr>
        <w:t xml:space="preserve">, </w:t>
      </w:r>
      <w:r w:rsidR="006B3089">
        <w:rPr>
          <w:rFonts w:ascii="Times New Roman" w:hAnsi="Times New Roman" w:cs="Times New Roman"/>
          <w:sz w:val="24"/>
          <w:szCs w:val="24"/>
        </w:rPr>
        <w:t xml:space="preserve">internalization of </w:t>
      </w:r>
      <w:r w:rsidR="00F86BE3" w:rsidRPr="001A113A">
        <w:rPr>
          <w:rFonts w:ascii="Times New Roman" w:hAnsi="Times New Roman" w:cs="Times New Roman"/>
          <w:sz w:val="24"/>
          <w:szCs w:val="24"/>
        </w:rPr>
        <w:t>social influences</w:t>
      </w:r>
      <w:r w:rsidR="00F86BE3">
        <w:rPr>
          <w:rFonts w:ascii="Times New Roman" w:hAnsi="Times New Roman" w:cs="Times New Roman"/>
          <w:sz w:val="24"/>
          <w:szCs w:val="24"/>
        </w:rPr>
        <w:t xml:space="preserve"> and </w:t>
      </w:r>
      <w:r w:rsidR="006B3089">
        <w:rPr>
          <w:rFonts w:ascii="Times New Roman" w:hAnsi="Times New Roman" w:cs="Times New Roman"/>
          <w:sz w:val="24"/>
          <w:szCs w:val="24"/>
        </w:rPr>
        <w:t>society’s thin ideal</w:t>
      </w:r>
      <w:r w:rsidR="00915548">
        <w:rPr>
          <w:rFonts w:ascii="Times New Roman" w:hAnsi="Times New Roman" w:cs="Times New Roman"/>
          <w:sz w:val="24"/>
          <w:szCs w:val="24"/>
        </w:rPr>
        <w:t xml:space="preserve">, and e-cigarette flavor preference, </w:t>
      </w:r>
      <w:r w:rsidR="006B60FD">
        <w:rPr>
          <w:rFonts w:ascii="Times New Roman" w:hAnsi="Times New Roman" w:cs="Times New Roman"/>
          <w:sz w:val="24"/>
          <w:szCs w:val="24"/>
        </w:rPr>
        <w:t xml:space="preserve">frequency of use, </w:t>
      </w:r>
      <w:r w:rsidR="00A950E0">
        <w:rPr>
          <w:rFonts w:ascii="Times New Roman" w:hAnsi="Times New Roman" w:cs="Times New Roman"/>
          <w:sz w:val="24"/>
          <w:szCs w:val="24"/>
        </w:rPr>
        <w:t xml:space="preserve">and </w:t>
      </w:r>
      <w:r w:rsidR="00915548">
        <w:rPr>
          <w:rFonts w:ascii="Times New Roman" w:hAnsi="Times New Roman" w:cs="Times New Roman"/>
          <w:sz w:val="24"/>
          <w:szCs w:val="24"/>
        </w:rPr>
        <w:t>depend</w:t>
      </w:r>
      <w:r w:rsidR="00A950E0">
        <w:rPr>
          <w:rFonts w:ascii="Times New Roman" w:hAnsi="Times New Roman" w:cs="Times New Roman"/>
          <w:sz w:val="24"/>
          <w:szCs w:val="24"/>
        </w:rPr>
        <w:t xml:space="preserve">ence </w:t>
      </w:r>
      <w:r w:rsidR="00FC627F">
        <w:rPr>
          <w:rFonts w:ascii="Times New Roman" w:hAnsi="Times New Roman" w:cs="Times New Roman"/>
          <w:sz w:val="24"/>
          <w:szCs w:val="24"/>
        </w:rPr>
        <w:t xml:space="preserve">have all been seen to influence this behavior </w:t>
      </w:r>
      <w:r w:rsidR="00334479" w:rsidRPr="001A113A">
        <w:rPr>
          <w:rFonts w:ascii="Times New Roman" w:hAnsi="Times New Roman" w:cs="Times New Roman"/>
          <w:sz w:val="24"/>
          <w:szCs w:val="24"/>
        </w:rPr>
        <w:t>(</w:t>
      </w:r>
      <w:proofErr w:type="spellStart"/>
      <w:r w:rsidR="00E233F3" w:rsidRPr="001A113A">
        <w:rPr>
          <w:rFonts w:ascii="Times New Roman" w:hAnsi="Times New Roman" w:cs="Times New Roman"/>
          <w:sz w:val="24"/>
          <w:szCs w:val="24"/>
        </w:rPr>
        <w:t>Bornioli</w:t>
      </w:r>
      <w:proofErr w:type="spellEnd"/>
      <w:r w:rsidR="00E233F3" w:rsidRPr="001A113A">
        <w:rPr>
          <w:rFonts w:ascii="Times New Roman" w:hAnsi="Times New Roman" w:cs="Times New Roman"/>
          <w:sz w:val="24"/>
          <w:szCs w:val="24"/>
        </w:rPr>
        <w:t xml:space="preserve"> et al., 2019; Copeland et al., 2016; Grabe et al., 2008; Haynes et al., 2018</w:t>
      </w:r>
      <w:r w:rsidR="00E233F3">
        <w:rPr>
          <w:rFonts w:ascii="Times New Roman" w:hAnsi="Times New Roman" w:cs="Times New Roman"/>
          <w:sz w:val="24"/>
          <w:szCs w:val="24"/>
        </w:rPr>
        <w:t xml:space="preserve">; </w:t>
      </w:r>
      <w:proofErr w:type="spellStart"/>
      <w:r w:rsidR="00E233F3" w:rsidRPr="001A113A">
        <w:rPr>
          <w:rFonts w:ascii="Times New Roman" w:hAnsi="Times New Roman" w:cs="Times New Roman"/>
          <w:sz w:val="24"/>
          <w:szCs w:val="24"/>
        </w:rPr>
        <w:t>Kendzor</w:t>
      </w:r>
      <w:proofErr w:type="spellEnd"/>
      <w:r w:rsidR="00E233F3" w:rsidRPr="001A113A">
        <w:rPr>
          <w:rFonts w:ascii="Times New Roman" w:hAnsi="Times New Roman" w:cs="Times New Roman"/>
          <w:sz w:val="24"/>
          <w:szCs w:val="24"/>
        </w:rPr>
        <w:t xml:space="preserve"> et al., 2009; Luzius</w:t>
      </w:r>
      <w:r w:rsidR="00E233F3">
        <w:rPr>
          <w:rFonts w:ascii="Times New Roman" w:hAnsi="Times New Roman" w:cs="Times New Roman"/>
          <w:sz w:val="24"/>
          <w:szCs w:val="24"/>
        </w:rPr>
        <w:t xml:space="preserve"> et al.</w:t>
      </w:r>
      <w:r w:rsidR="00E233F3" w:rsidRPr="001A113A">
        <w:rPr>
          <w:rFonts w:ascii="Times New Roman" w:hAnsi="Times New Roman" w:cs="Times New Roman"/>
          <w:sz w:val="24"/>
          <w:szCs w:val="24"/>
        </w:rPr>
        <w:t xml:space="preserve">, 2019; </w:t>
      </w:r>
      <w:r w:rsidR="008C6889" w:rsidRPr="001A113A">
        <w:rPr>
          <w:rFonts w:ascii="Times New Roman" w:hAnsi="Times New Roman" w:cs="Times New Roman"/>
          <w:sz w:val="24"/>
          <w:szCs w:val="24"/>
        </w:rPr>
        <w:lastRenderedPageBreak/>
        <w:t xml:space="preserve">Napolitano et al., 2020; </w:t>
      </w:r>
      <w:r w:rsidR="00E233F3" w:rsidRPr="001A113A">
        <w:rPr>
          <w:rFonts w:ascii="Times New Roman" w:hAnsi="Times New Roman" w:cs="Times New Roman"/>
          <w:sz w:val="24"/>
          <w:szCs w:val="24"/>
        </w:rPr>
        <w:t>P</w:t>
      </w:r>
      <w:r w:rsidR="00E233F3" w:rsidRPr="004C2A91">
        <w:rPr>
          <w:rFonts w:ascii="Times New Roman" w:hAnsi="Times New Roman" w:cs="Times New Roman"/>
          <w:sz w:val="24"/>
          <w:szCs w:val="24"/>
        </w:rPr>
        <w:t>i</w:t>
      </w:r>
      <w:r w:rsidR="00E233F3" w:rsidRPr="004C2A91">
        <w:rPr>
          <w:rFonts w:ascii="Times New Roman" w:hAnsi="Times New Roman" w:cs="Times New Roman"/>
          <w:color w:val="222222"/>
          <w:sz w:val="24"/>
          <w:szCs w:val="24"/>
          <w:shd w:val="clear" w:color="auto" w:fill="FFFFFF"/>
        </w:rPr>
        <w:t>ñ</w:t>
      </w:r>
      <w:r w:rsidR="00E233F3" w:rsidRPr="004C2A91">
        <w:rPr>
          <w:rFonts w:ascii="Times New Roman" w:hAnsi="Times New Roman" w:cs="Times New Roman"/>
          <w:sz w:val="24"/>
          <w:szCs w:val="24"/>
        </w:rPr>
        <w:t>eir</w:t>
      </w:r>
      <w:r w:rsidR="00E233F3" w:rsidRPr="001A113A">
        <w:rPr>
          <w:rFonts w:ascii="Times New Roman" w:hAnsi="Times New Roman" w:cs="Times New Roman"/>
          <w:sz w:val="24"/>
          <w:szCs w:val="24"/>
        </w:rPr>
        <w:t xml:space="preserve">o et al., 2016; </w:t>
      </w:r>
      <w:r w:rsidR="00257B37">
        <w:rPr>
          <w:rFonts w:ascii="Times New Roman" w:hAnsi="Times New Roman" w:cs="Times New Roman"/>
          <w:sz w:val="24"/>
          <w:szCs w:val="24"/>
        </w:rPr>
        <w:t xml:space="preserve">Pokhrel et al., 2020; </w:t>
      </w:r>
      <w:r w:rsidR="00E233F3" w:rsidRPr="001A113A">
        <w:rPr>
          <w:rFonts w:ascii="Times New Roman" w:hAnsi="Times New Roman" w:cs="Times New Roman"/>
          <w:sz w:val="24"/>
          <w:szCs w:val="24"/>
        </w:rPr>
        <w:t>Stice &amp; Shaw, 2003; Thompson et al., 1999</w:t>
      </w:r>
      <w:r w:rsidR="00E233F3">
        <w:rPr>
          <w:rFonts w:ascii="Times New Roman" w:hAnsi="Times New Roman" w:cs="Times New Roman"/>
          <w:sz w:val="24"/>
          <w:szCs w:val="24"/>
        </w:rPr>
        <w:t xml:space="preserve">; </w:t>
      </w:r>
      <w:r w:rsidR="00270840" w:rsidRPr="001A113A">
        <w:rPr>
          <w:rFonts w:ascii="Times New Roman" w:hAnsi="Times New Roman" w:cs="Times New Roman"/>
          <w:sz w:val="24"/>
          <w:szCs w:val="24"/>
        </w:rPr>
        <w:t>V</w:t>
      </w:r>
      <w:r w:rsidR="0085597C" w:rsidRPr="001A113A">
        <w:rPr>
          <w:rFonts w:ascii="Times New Roman" w:hAnsi="Times New Roman" w:cs="Times New Roman"/>
          <w:sz w:val="24"/>
          <w:szCs w:val="24"/>
        </w:rPr>
        <w:t>ogel</w:t>
      </w:r>
      <w:r w:rsidR="0025046B">
        <w:rPr>
          <w:rFonts w:ascii="Times New Roman" w:hAnsi="Times New Roman" w:cs="Times New Roman"/>
          <w:sz w:val="24"/>
          <w:szCs w:val="24"/>
        </w:rPr>
        <w:t xml:space="preserve"> et al.</w:t>
      </w:r>
      <w:r w:rsidR="0085597C" w:rsidRPr="001A113A">
        <w:rPr>
          <w:rFonts w:ascii="Times New Roman" w:hAnsi="Times New Roman" w:cs="Times New Roman"/>
          <w:sz w:val="24"/>
          <w:szCs w:val="24"/>
        </w:rPr>
        <w:t>, 2018; Zucker et al., 2001</w:t>
      </w:r>
      <w:r w:rsidR="00334479" w:rsidRPr="001A113A">
        <w:rPr>
          <w:rFonts w:ascii="Times New Roman" w:hAnsi="Times New Roman" w:cs="Times New Roman"/>
          <w:sz w:val="24"/>
          <w:szCs w:val="24"/>
        </w:rPr>
        <w:t>)</w:t>
      </w:r>
      <w:r w:rsidR="00FC627F">
        <w:rPr>
          <w:rFonts w:ascii="Times New Roman" w:hAnsi="Times New Roman" w:cs="Times New Roman"/>
          <w:sz w:val="24"/>
          <w:szCs w:val="24"/>
        </w:rPr>
        <w:t>.</w:t>
      </w:r>
    </w:p>
    <w:p w14:paraId="47A37E50" w14:textId="38BC6F44" w:rsidR="00C43AE1" w:rsidRDefault="00C43AE1" w:rsidP="00C43AE1">
      <w:pPr>
        <w:pStyle w:val="Heading2"/>
      </w:pPr>
      <w:bookmarkStart w:id="4" w:name="_Toc90473705"/>
      <w:r>
        <w:t>Purpose</w:t>
      </w:r>
      <w:r w:rsidR="00C7466D">
        <w:t xml:space="preserve"> of Study</w:t>
      </w:r>
      <w:bookmarkEnd w:id="4"/>
    </w:p>
    <w:p w14:paraId="0A8DB35C" w14:textId="586DFA15" w:rsidR="00FD0ADC" w:rsidRDefault="00C92499" w:rsidP="00C92499">
      <w:pPr>
        <w:spacing w:line="480" w:lineRule="auto"/>
        <w:ind w:firstLine="360"/>
        <w:rPr>
          <w:rFonts w:ascii="Times New Roman" w:hAnsi="Times New Roman" w:cs="Times New Roman"/>
          <w:sz w:val="24"/>
          <w:szCs w:val="24"/>
        </w:rPr>
      </w:pPr>
      <w:r>
        <w:rPr>
          <w:rFonts w:ascii="Times New Roman" w:hAnsi="Times New Roman" w:cs="Times New Roman"/>
          <w:sz w:val="24"/>
          <w:szCs w:val="24"/>
        </w:rPr>
        <w:t>T</w:t>
      </w:r>
      <w:r w:rsidRPr="001A113A">
        <w:rPr>
          <w:rFonts w:ascii="Times New Roman" w:hAnsi="Times New Roman" w:cs="Times New Roman"/>
          <w:sz w:val="24"/>
          <w:szCs w:val="24"/>
        </w:rPr>
        <w:t xml:space="preserve">he purpose of this study </w:t>
      </w:r>
      <w:r w:rsidR="00BC3292">
        <w:rPr>
          <w:rFonts w:ascii="Times New Roman" w:hAnsi="Times New Roman" w:cs="Times New Roman"/>
          <w:sz w:val="24"/>
          <w:szCs w:val="24"/>
        </w:rPr>
        <w:t>was</w:t>
      </w:r>
      <w:r w:rsidRPr="001A113A">
        <w:rPr>
          <w:rFonts w:ascii="Times New Roman" w:hAnsi="Times New Roman" w:cs="Times New Roman"/>
          <w:sz w:val="24"/>
          <w:szCs w:val="24"/>
        </w:rPr>
        <w:t xml:space="preserve"> to </w:t>
      </w:r>
      <w:r>
        <w:rPr>
          <w:rFonts w:ascii="Times New Roman" w:hAnsi="Times New Roman" w:cs="Times New Roman"/>
          <w:sz w:val="24"/>
          <w:szCs w:val="24"/>
        </w:rPr>
        <w:t xml:space="preserve">better understand the </w:t>
      </w:r>
      <w:r w:rsidR="00ED1FD3">
        <w:rPr>
          <w:rFonts w:ascii="Times New Roman" w:hAnsi="Times New Roman" w:cs="Times New Roman"/>
          <w:sz w:val="24"/>
          <w:szCs w:val="24"/>
        </w:rPr>
        <w:t xml:space="preserve">behavioral and cognitive </w:t>
      </w:r>
      <w:r>
        <w:rPr>
          <w:rFonts w:ascii="Times New Roman" w:hAnsi="Times New Roman" w:cs="Times New Roman"/>
          <w:sz w:val="24"/>
          <w:szCs w:val="24"/>
        </w:rPr>
        <w:t xml:space="preserve">use of e-cigarettes for weight control among college women, </w:t>
      </w:r>
      <w:r w:rsidR="00ED1FD3">
        <w:rPr>
          <w:rFonts w:ascii="Times New Roman" w:hAnsi="Times New Roman" w:cs="Times New Roman"/>
          <w:sz w:val="24"/>
          <w:szCs w:val="24"/>
        </w:rPr>
        <w:t>as well</w:t>
      </w:r>
      <w:r w:rsidR="00041ECD">
        <w:rPr>
          <w:rFonts w:ascii="Times New Roman" w:hAnsi="Times New Roman" w:cs="Times New Roman"/>
          <w:sz w:val="24"/>
          <w:szCs w:val="24"/>
        </w:rPr>
        <w:t xml:space="preserve"> as </w:t>
      </w:r>
      <w:r>
        <w:rPr>
          <w:rFonts w:ascii="Times New Roman" w:hAnsi="Times New Roman" w:cs="Times New Roman"/>
          <w:sz w:val="24"/>
          <w:szCs w:val="24"/>
        </w:rPr>
        <w:t>the</w:t>
      </w:r>
      <w:r w:rsidR="00F6365E">
        <w:rPr>
          <w:rFonts w:ascii="Times New Roman" w:hAnsi="Times New Roman" w:cs="Times New Roman"/>
          <w:sz w:val="24"/>
          <w:szCs w:val="24"/>
        </w:rPr>
        <w:t xml:space="preserve"> </w:t>
      </w:r>
      <w:r>
        <w:rPr>
          <w:rFonts w:ascii="Times New Roman" w:hAnsi="Times New Roman" w:cs="Times New Roman"/>
          <w:sz w:val="24"/>
          <w:szCs w:val="24"/>
        </w:rPr>
        <w:t>factors that contribute to this behavior</w:t>
      </w:r>
      <w:r w:rsidR="00041ECD">
        <w:rPr>
          <w:rFonts w:ascii="Times New Roman" w:hAnsi="Times New Roman" w:cs="Times New Roman"/>
          <w:sz w:val="24"/>
          <w:szCs w:val="24"/>
        </w:rPr>
        <w:t>.</w:t>
      </w:r>
      <w:r w:rsidRPr="001A113A">
        <w:rPr>
          <w:rFonts w:ascii="Times New Roman" w:hAnsi="Times New Roman" w:cs="Times New Roman"/>
          <w:sz w:val="24"/>
          <w:szCs w:val="24"/>
        </w:rPr>
        <w:t xml:space="preserve"> </w:t>
      </w:r>
      <w:r w:rsidR="00E73AF2">
        <w:rPr>
          <w:rFonts w:ascii="Times New Roman" w:hAnsi="Times New Roman" w:cs="Times New Roman"/>
          <w:sz w:val="24"/>
          <w:szCs w:val="24"/>
        </w:rPr>
        <w:t>Although</w:t>
      </w:r>
      <w:r w:rsidR="00AF35D1" w:rsidRPr="001A113A">
        <w:rPr>
          <w:rFonts w:ascii="Times New Roman" w:hAnsi="Times New Roman" w:cs="Times New Roman"/>
          <w:sz w:val="24"/>
          <w:szCs w:val="24"/>
        </w:rPr>
        <w:t xml:space="preserve"> the relationship between college women who use </w:t>
      </w:r>
      <w:r w:rsidR="003728F9">
        <w:rPr>
          <w:rFonts w:ascii="Times New Roman" w:hAnsi="Times New Roman" w:cs="Times New Roman"/>
          <w:sz w:val="24"/>
          <w:szCs w:val="24"/>
        </w:rPr>
        <w:t xml:space="preserve">combustible </w:t>
      </w:r>
      <w:r w:rsidR="00AF35D1" w:rsidRPr="001A113A">
        <w:rPr>
          <w:rFonts w:ascii="Times New Roman" w:hAnsi="Times New Roman" w:cs="Times New Roman"/>
          <w:sz w:val="24"/>
          <w:szCs w:val="24"/>
        </w:rPr>
        <w:t xml:space="preserve">cigarettes </w:t>
      </w:r>
      <w:r w:rsidR="00DD47F1" w:rsidRPr="001A113A">
        <w:rPr>
          <w:rFonts w:ascii="Times New Roman" w:hAnsi="Times New Roman" w:cs="Times New Roman"/>
          <w:sz w:val="24"/>
          <w:szCs w:val="24"/>
        </w:rPr>
        <w:t>for</w:t>
      </w:r>
      <w:r w:rsidR="00AF35D1" w:rsidRPr="001A113A">
        <w:rPr>
          <w:rFonts w:ascii="Times New Roman" w:hAnsi="Times New Roman" w:cs="Times New Roman"/>
          <w:sz w:val="24"/>
          <w:szCs w:val="24"/>
        </w:rPr>
        <w:t xml:space="preserve"> weight control</w:t>
      </w:r>
      <w:r w:rsidR="00216D51">
        <w:rPr>
          <w:rFonts w:ascii="Times New Roman" w:hAnsi="Times New Roman" w:cs="Times New Roman"/>
          <w:sz w:val="24"/>
          <w:szCs w:val="24"/>
        </w:rPr>
        <w:t xml:space="preserve"> has been</w:t>
      </w:r>
      <w:r w:rsidR="00216D51" w:rsidRPr="00216D51">
        <w:rPr>
          <w:rFonts w:ascii="Times New Roman" w:hAnsi="Times New Roman" w:cs="Times New Roman"/>
          <w:sz w:val="24"/>
          <w:szCs w:val="24"/>
        </w:rPr>
        <w:t xml:space="preserve"> </w:t>
      </w:r>
      <w:r w:rsidR="00216D51" w:rsidRPr="001A113A">
        <w:rPr>
          <w:rFonts w:ascii="Times New Roman" w:hAnsi="Times New Roman" w:cs="Times New Roman"/>
          <w:sz w:val="24"/>
          <w:szCs w:val="24"/>
        </w:rPr>
        <w:t>well-established</w:t>
      </w:r>
      <w:r w:rsidR="00216D51">
        <w:rPr>
          <w:rFonts w:ascii="Times New Roman" w:hAnsi="Times New Roman" w:cs="Times New Roman"/>
          <w:sz w:val="24"/>
          <w:szCs w:val="24"/>
        </w:rPr>
        <w:t xml:space="preserve"> in the literature</w:t>
      </w:r>
      <w:r w:rsidR="004B1A41" w:rsidRPr="001A113A">
        <w:rPr>
          <w:rFonts w:ascii="Times New Roman" w:hAnsi="Times New Roman" w:cs="Times New Roman"/>
          <w:sz w:val="24"/>
          <w:szCs w:val="24"/>
        </w:rPr>
        <w:t xml:space="preserve"> (</w:t>
      </w:r>
      <w:r w:rsidR="00DD47F1" w:rsidRPr="001A113A">
        <w:rPr>
          <w:rFonts w:ascii="Times New Roman" w:hAnsi="Times New Roman" w:cs="Times New Roman"/>
          <w:sz w:val="24"/>
          <w:szCs w:val="24"/>
        </w:rPr>
        <w:t xml:space="preserve">Clark et al., 2005; </w:t>
      </w:r>
      <w:r w:rsidR="00367E67" w:rsidRPr="001A113A">
        <w:rPr>
          <w:rFonts w:ascii="Times New Roman" w:hAnsi="Times New Roman" w:cs="Times New Roman"/>
          <w:sz w:val="24"/>
          <w:szCs w:val="24"/>
        </w:rPr>
        <w:t xml:space="preserve">Copeland et al., 2016; Copeland &amp; Carney, 2003; </w:t>
      </w:r>
      <w:r w:rsidR="00610043" w:rsidRPr="001A113A">
        <w:rPr>
          <w:rFonts w:ascii="Times New Roman" w:hAnsi="Times New Roman" w:cs="Times New Roman"/>
          <w:sz w:val="24"/>
          <w:szCs w:val="24"/>
        </w:rPr>
        <w:t xml:space="preserve">Saules et al., 2004; </w:t>
      </w:r>
      <w:r w:rsidR="00A65BB1" w:rsidRPr="001A113A">
        <w:rPr>
          <w:rFonts w:ascii="Times New Roman" w:hAnsi="Times New Roman" w:cs="Times New Roman"/>
          <w:sz w:val="24"/>
          <w:szCs w:val="24"/>
        </w:rPr>
        <w:t>Zucker et al., 2001)</w:t>
      </w:r>
      <w:r w:rsidR="00216D51">
        <w:rPr>
          <w:rFonts w:ascii="Times New Roman" w:hAnsi="Times New Roman" w:cs="Times New Roman"/>
          <w:sz w:val="24"/>
          <w:szCs w:val="24"/>
        </w:rPr>
        <w:t xml:space="preserve">, </w:t>
      </w:r>
      <w:r w:rsidR="00B419D3" w:rsidRPr="001A113A">
        <w:rPr>
          <w:rFonts w:ascii="Times New Roman" w:hAnsi="Times New Roman" w:cs="Times New Roman"/>
          <w:sz w:val="24"/>
          <w:szCs w:val="24"/>
        </w:rPr>
        <w:t xml:space="preserve">and </w:t>
      </w:r>
      <w:r w:rsidR="002B2F7E" w:rsidRPr="001A113A">
        <w:rPr>
          <w:rFonts w:ascii="Times New Roman" w:hAnsi="Times New Roman" w:cs="Times New Roman"/>
          <w:sz w:val="24"/>
          <w:szCs w:val="24"/>
        </w:rPr>
        <w:t>the</w:t>
      </w:r>
      <w:r w:rsidR="00216D51">
        <w:rPr>
          <w:rFonts w:ascii="Times New Roman" w:hAnsi="Times New Roman" w:cs="Times New Roman"/>
          <w:sz w:val="24"/>
          <w:szCs w:val="24"/>
        </w:rPr>
        <w:t>re is</w:t>
      </w:r>
      <w:r w:rsidR="002B2F7E" w:rsidRPr="001A113A">
        <w:rPr>
          <w:rFonts w:ascii="Times New Roman" w:hAnsi="Times New Roman" w:cs="Times New Roman"/>
          <w:sz w:val="24"/>
          <w:szCs w:val="24"/>
        </w:rPr>
        <w:t xml:space="preserve"> </w:t>
      </w:r>
      <w:r w:rsidR="007D130B">
        <w:rPr>
          <w:rFonts w:ascii="Times New Roman" w:hAnsi="Times New Roman" w:cs="Times New Roman"/>
          <w:sz w:val="24"/>
          <w:szCs w:val="24"/>
        </w:rPr>
        <w:t>growing</w:t>
      </w:r>
      <w:r w:rsidR="00B419D3" w:rsidRPr="001A113A">
        <w:rPr>
          <w:rFonts w:ascii="Times New Roman" w:hAnsi="Times New Roman" w:cs="Times New Roman"/>
          <w:sz w:val="24"/>
          <w:szCs w:val="24"/>
        </w:rPr>
        <w:t xml:space="preserve"> evidence </w:t>
      </w:r>
      <w:r w:rsidR="007D130B">
        <w:rPr>
          <w:rFonts w:ascii="Times New Roman" w:hAnsi="Times New Roman" w:cs="Times New Roman"/>
          <w:sz w:val="24"/>
          <w:szCs w:val="24"/>
        </w:rPr>
        <w:t>regarding</w:t>
      </w:r>
      <w:r w:rsidR="00B419D3" w:rsidRPr="001A113A">
        <w:rPr>
          <w:rFonts w:ascii="Times New Roman" w:hAnsi="Times New Roman" w:cs="Times New Roman"/>
          <w:sz w:val="24"/>
          <w:szCs w:val="24"/>
        </w:rPr>
        <w:t xml:space="preserve"> college women who use e-cigarettes </w:t>
      </w:r>
      <w:r w:rsidR="007D130B">
        <w:rPr>
          <w:rFonts w:ascii="Times New Roman" w:hAnsi="Times New Roman" w:cs="Times New Roman"/>
          <w:sz w:val="24"/>
          <w:szCs w:val="24"/>
        </w:rPr>
        <w:t>similarly</w:t>
      </w:r>
      <w:r w:rsidR="00B419D3" w:rsidRPr="001A113A">
        <w:rPr>
          <w:rFonts w:ascii="Times New Roman" w:hAnsi="Times New Roman" w:cs="Times New Roman"/>
          <w:sz w:val="24"/>
          <w:szCs w:val="24"/>
        </w:rPr>
        <w:t xml:space="preserve"> (</w:t>
      </w:r>
      <w:r w:rsidR="00367E67" w:rsidRPr="001A113A">
        <w:rPr>
          <w:rFonts w:ascii="Times New Roman" w:hAnsi="Times New Roman" w:cs="Times New Roman"/>
          <w:sz w:val="24"/>
          <w:szCs w:val="24"/>
        </w:rPr>
        <w:t>Bennett &amp; Pokhrel, 2018</w:t>
      </w:r>
      <w:r w:rsidR="00367E67">
        <w:rPr>
          <w:rFonts w:ascii="Times New Roman" w:hAnsi="Times New Roman" w:cs="Times New Roman"/>
          <w:sz w:val="24"/>
          <w:szCs w:val="24"/>
        </w:rPr>
        <w:t xml:space="preserve">; </w:t>
      </w:r>
      <w:r w:rsidR="00BA4D5A" w:rsidRPr="001A113A">
        <w:rPr>
          <w:rFonts w:ascii="Times New Roman" w:hAnsi="Times New Roman" w:cs="Times New Roman"/>
          <w:sz w:val="24"/>
          <w:szCs w:val="24"/>
        </w:rPr>
        <w:t>Napolitano et al., 2020; Pokhrel et al., 2020</w:t>
      </w:r>
      <w:r w:rsidR="004B1A41" w:rsidRPr="001A113A">
        <w:rPr>
          <w:rFonts w:ascii="Times New Roman" w:hAnsi="Times New Roman" w:cs="Times New Roman"/>
          <w:sz w:val="24"/>
          <w:szCs w:val="24"/>
        </w:rPr>
        <w:t xml:space="preserve">), </w:t>
      </w:r>
      <w:r w:rsidR="007F7E4E">
        <w:rPr>
          <w:rFonts w:ascii="Times New Roman" w:hAnsi="Times New Roman" w:cs="Times New Roman"/>
          <w:sz w:val="24"/>
          <w:szCs w:val="24"/>
        </w:rPr>
        <w:t xml:space="preserve">due to the novelty of e-cigarettes, </w:t>
      </w:r>
      <w:r w:rsidR="007D130B">
        <w:rPr>
          <w:rFonts w:ascii="Times New Roman" w:hAnsi="Times New Roman" w:cs="Times New Roman"/>
          <w:sz w:val="24"/>
          <w:szCs w:val="24"/>
        </w:rPr>
        <w:t xml:space="preserve">this area of research is </w:t>
      </w:r>
      <w:r w:rsidR="00240D76">
        <w:rPr>
          <w:rFonts w:ascii="Times New Roman" w:hAnsi="Times New Roman" w:cs="Times New Roman"/>
          <w:sz w:val="24"/>
          <w:szCs w:val="24"/>
        </w:rPr>
        <w:t xml:space="preserve">still </w:t>
      </w:r>
      <w:r w:rsidR="007D130B">
        <w:rPr>
          <w:rFonts w:ascii="Times New Roman" w:hAnsi="Times New Roman" w:cs="Times New Roman"/>
          <w:sz w:val="24"/>
          <w:szCs w:val="24"/>
        </w:rPr>
        <w:t>emerging</w:t>
      </w:r>
      <w:r w:rsidR="00D16DB8">
        <w:rPr>
          <w:rFonts w:ascii="Times New Roman" w:hAnsi="Times New Roman" w:cs="Times New Roman"/>
          <w:sz w:val="24"/>
          <w:szCs w:val="24"/>
        </w:rPr>
        <w:t xml:space="preserve">. </w:t>
      </w:r>
      <w:r w:rsidR="00A85247">
        <w:rPr>
          <w:rFonts w:ascii="Times New Roman" w:hAnsi="Times New Roman" w:cs="Times New Roman"/>
          <w:sz w:val="24"/>
          <w:szCs w:val="24"/>
        </w:rPr>
        <w:t xml:space="preserve">Pokhrel et al. (2020) states the </w:t>
      </w:r>
      <w:r>
        <w:rPr>
          <w:rFonts w:ascii="Times New Roman" w:hAnsi="Times New Roman" w:cs="Times New Roman"/>
          <w:sz w:val="24"/>
          <w:szCs w:val="24"/>
        </w:rPr>
        <w:t xml:space="preserve">existing </w:t>
      </w:r>
      <w:r w:rsidR="00A85247">
        <w:rPr>
          <w:rFonts w:ascii="Times New Roman" w:hAnsi="Times New Roman" w:cs="Times New Roman"/>
          <w:sz w:val="24"/>
          <w:szCs w:val="24"/>
        </w:rPr>
        <w:t xml:space="preserve">evidence </w:t>
      </w:r>
      <w:r w:rsidR="007A0A35">
        <w:rPr>
          <w:rFonts w:ascii="Times New Roman" w:hAnsi="Times New Roman" w:cs="Times New Roman"/>
          <w:sz w:val="24"/>
          <w:szCs w:val="24"/>
        </w:rPr>
        <w:t>that</w:t>
      </w:r>
      <w:r w:rsidR="00D00C01">
        <w:rPr>
          <w:rFonts w:ascii="Times New Roman" w:hAnsi="Times New Roman" w:cs="Times New Roman"/>
          <w:sz w:val="24"/>
          <w:szCs w:val="24"/>
        </w:rPr>
        <w:t xml:space="preserve"> </w:t>
      </w:r>
      <w:r w:rsidR="008708E2">
        <w:rPr>
          <w:rFonts w:ascii="Times New Roman" w:hAnsi="Times New Roman" w:cs="Times New Roman"/>
          <w:sz w:val="24"/>
          <w:szCs w:val="24"/>
        </w:rPr>
        <w:t xml:space="preserve">e-cigarette weight control </w:t>
      </w:r>
      <w:r w:rsidR="00211706">
        <w:rPr>
          <w:rFonts w:ascii="Times New Roman" w:hAnsi="Times New Roman" w:cs="Times New Roman"/>
          <w:sz w:val="24"/>
          <w:szCs w:val="24"/>
        </w:rPr>
        <w:t xml:space="preserve">expectancies </w:t>
      </w:r>
      <w:r w:rsidR="007A0A35">
        <w:rPr>
          <w:rFonts w:ascii="Times New Roman" w:hAnsi="Times New Roman" w:cs="Times New Roman"/>
          <w:sz w:val="24"/>
          <w:szCs w:val="24"/>
        </w:rPr>
        <w:t xml:space="preserve">are predictive </w:t>
      </w:r>
      <w:r w:rsidR="00AC5C07">
        <w:rPr>
          <w:rFonts w:ascii="Times New Roman" w:hAnsi="Times New Roman" w:cs="Times New Roman"/>
          <w:sz w:val="24"/>
          <w:szCs w:val="24"/>
        </w:rPr>
        <w:t xml:space="preserve">of higher e-cigarette use among young adults </w:t>
      </w:r>
      <w:r w:rsidR="00795F88">
        <w:rPr>
          <w:rFonts w:ascii="Times New Roman" w:hAnsi="Times New Roman" w:cs="Times New Roman"/>
          <w:sz w:val="24"/>
          <w:szCs w:val="24"/>
        </w:rPr>
        <w:t>is</w:t>
      </w:r>
      <w:r w:rsidR="00AC5C07">
        <w:rPr>
          <w:rFonts w:ascii="Times New Roman" w:hAnsi="Times New Roman" w:cs="Times New Roman"/>
          <w:sz w:val="24"/>
          <w:szCs w:val="24"/>
        </w:rPr>
        <w:t xml:space="preserve"> scant and relatively weak (Pokhrel et al., 2020)</w:t>
      </w:r>
      <w:r w:rsidR="00AE497E">
        <w:rPr>
          <w:rFonts w:ascii="Times New Roman" w:hAnsi="Times New Roman" w:cs="Times New Roman"/>
          <w:sz w:val="24"/>
          <w:szCs w:val="24"/>
        </w:rPr>
        <w:t>.</w:t>
      </w:r>
      <w:r w:rsidR="000674DE" w:rsidRPr="000674DE">
        <w:rPr>
          <w:rFonts w:ascii="Times New Roman" w:hAnsi="Times New Roman" w:cs="Times New Roman"/>
          <w:sz w:val="24"/>
          <w:szCs w:val="24"/>
        </w:rPr>
        <w:t xml:space="preserve"> </w:t>
      </w:r>
      <w:r w:rsidR="000674DE">
        <w:rPr>
          <w:rFonts w:ascii="Times New Roman" w:hAnsi="Times New Roman" w:cs="Times New Roman"/>
          <w:sz w:val="24"/>
          <w:szCs w:val="24"/>
        </w:rPr>
        <w:t>Consequently, there is a</w:t>
      </w:r>
      <w:r w:rsidR="00C91B2A">
        <w:rPr>
          <w:rFonts w:ascii="Times New Roman" w:hAnsi="Times New Roman" w:cs="Times New Roman"/>
          <w:sz w:val="24"/>
          <w:szCs w:val="24"/>
        </w:rPr>
        <w:t xml:space="preserve"> </w:t>
      </w:r>
      <w:r w:rsidR="000674DE">
        <w:rPr>
          <w:rFonts w:ascii="Times New Roman" w:hAnsi="Times New Roman" w:cs="Times New Roman"/>
          <w:sz w:val="24"/>
          <w:szCs w:val="24"/>
        </w:rPr>
        <w:t xml:space="preserve">need for </w:t>
      </w:r>
      <w:r w:rsidR="00200A6E">
        <w:rPr>
          <w:rFonts w:ascii="Times New Roman" w:hAnsi="Times New Roman" w:cs="Times New Roman"/>
          <w:sz w:val="24"/>
          <w:szCs w:val="24"/>
        </w:rPr>
        <w:t>additional</w:t>
      </w:r>
      <w:r w:rsidR="000674DE">
        <w:rPr>
          <w:rFonts w:ascii="Times New Roman" w:hAnsi="Times New Roman" w:cs="Times New Roman"/>
          <w:sz w:val="24"/>
          <w:szCs w:val="24"/>
        </w:rPr>
        <w:t xml:space="preserve"> research to understand </w:t>
      </w:r>
      <w:r w:rsidR="00197146">
        <w:rPr>
          <w:rFonts w:ascii="Times New Roman" w:hAnsi="Times New Roman" w:cs="Times New Roman"/>
          <w:sz w:val="24"/>
          <w:szCs w:val="24"/>
        </w:rPr>
        <w:t>this behavior among</w:t>
      </w:r>
      <w:r w:rsidR="000674DE">
        <w:rPr>
          <w:rFonts w:ascii="Times New Roman" w:hAnsi="Times New Roman" w:cs="Times New Roman"/>
          <w:sz w:val="24"/>
          <w:szCs w:val="24"/>
        </w:rPr>
        <w:t xml:space="preserve"> college women.</w:t>
      </w:r>
    </w:p>
    <w:p w14:paraId="27BF14A7" w14:textId="6F6F7C23" w:rsidR="00387ED1" w:rsidRDefault="00330CE7" w:rsidP="00A4388C">
      <w:pPr>
        <w:spacing w:line="480" w:lineRule="auto"/>
        <w:ind w:firstLine="360"/>
        <w:rPr>
          <w:rFonts w:ascii="Times New Roman" w:hAnsi="Times New Roman" w:cs="Times New Roman"/>
          <w:sz w:val="24"/>
          <w:szCs w:val="24"/>
        </w:rPr>
      </w:pPr>
      <w:r>
        <w:rPr>
          <w:rFonts w:ascii="Times New Roman" w:hAnsi="Times New Roman" w:cs="Times New Roman"/>
          <w:sz w:val="24"/>
          <w:szCs w:val="24"/>
        </w:rPr>
        <w:t>F</w:t>
      </w:r>
      <w:r w:rsidR="007A5AC8" w:rsidRPr="001A113A">
        <w:rPr>
          <w:rFonts w:ascii="Times New Roman" w:hAnsi="Times New Roman" w:cs="Times New Roman"/>
          <w:sz w:val="24"/>
          <w:szCs w:val="24"/>
        </w:rPr>
        <w:t>indings from Correa et al</w:t>
      </w:r>
      <w:r w:rsidR="00126936" w:rsidRPr="001A113A">
        <w:rPr>
          <w:rFonts w:ascii="Times New Roman" w:hAnsi="Times New Roman" w:cs="Times New Roman"/>
          <w:sz w:val="24"/>
          <w:szCs w:val="24"/>
        </w:rPr>
        <w:t>.</w:t>
      </w:r>
      <w:r w:rsidR="007A5AC8" w:rsidRPr="001A113A">
        <w:rPr>
          <w:rFonts w:ascii="Times New Roman" w:hAnsi="Times New Roman" w:cs="Times New Roman"/>
          <w:sz w:val="24"/>
          <w:szCs w:val="24"/>
        </w:rPr>
        <w:t xml:space="preserve"> (2019) suggest young adults’ </w:t>
      </w:r>
      <w:r w:rsidR="00023B35" w:rsidRPr="001A113A">
        <w:rPr>
          <w:rFonts w:ascii="Times New Roman" w:hAnsi="Times New Roman" w:cs="Times New Roman"/>
          <w:sz w:val="24"/>
          <w:szCs w:val="24"/>
        </w:rPr>
        <w:t xml:space="preserve">expectancies and reasons for </w:t>
      </w:r>
      <w:r w:rsidR="00126936" w:rsidRPr="001A113A">
        <w:rPr>
          <w:rFonts w:ascii="Times New Roman" w:hAnsi="Times New Roman" w:cs="Times New Roman"/>
          <w:sz w:val="24"/>
          <w:szCs w:val="24"/>
        </w:rPr>
        <w:t xml:space="preserve">e-cigarette </w:t>
      </w:r>
      <w:r w:rsidR="00023B35" w:rsidRPr="001A113A">
        <w:rPr>
          <w:rFonts w:ascii="Times New Roman" w:hAnsi="Times New Roman" w:cs="Times New Roman"/>
          <w:sz w:val="24"/>
          <w:szCs w:val="24"/>
        </w:rPr>
        <w:t>use fluctuate overtime</w:t>
      </w:r>
      <w:r w:rsidR="00F632A5" w:rsidRPr="001A113A">
        <w:rPr>
          <w:rFonts w:ascii="Times New Roman" w:hAnsi="Times New Roman" w:cs="Times New Roman"/>
          <w:sz w:val="24"/>
          <w:szCs w:val="24"/>
        </w:rPr>
        <w:t xml:space="preserve">. </w:t>
      </w:r>
      <w:r w:rsidR="001A1849">
        <w:rPr>
          <w:rFonts w:ascii="Times New Roman" w:hAnsi="Times New Roman" w:cs="Times New Roman"/>
          <w:sz w:val="24"/>
          <w:szCs w:val="24"/>
        </w:rPr>
        <w:t>Tobacco companies</w:t>
      </w:r>
      <w:r w:rsidR="00600947">
        <w:rPr>
          <w:rFonts w:ascii="Times New Roman" w:hAnsi="Times New Roman" w:cs="Times New Roman"/>
          <w:sz w:val="24"/>
          <w:szCs w:val="24"/>
        </w:rPr>
        <w:t>’</w:t>
      </w:r>
      <w:r w:rsidR="001A1849">
        <w:rPr>
          <w:rFonts w:ascii="Times New Roman" w:hAnsi="Times New Roman" w:cs="Times New Roman"/>
          <w:sz w:val="24"/>
          <w:szCs w:val="24"/>
        </w:rPr>
        <w:t xml:space="preserve"> </w:t>
      </w:r>
      <w:r w:rsidR="00FF2ED7">
        <w:rPr>
          <w:rFonts w:ascii="Times New Roman" w:hAnsi="Times New Roman" w:cs="Times New Roman"/>
          <w:sz w:val="24"/>
          <w:szCs w:val="24"/>
        </w:rPr>
        <w:t>marketing of e-cigarettes</w:t>
      </w:r>
      <w:r w:rsidR="001A4FCC">
        <w:rPr>
          <w:rFonts w:ascii="Times New Roman" w:hAnsi="Times New Roman" w:cs="Times New Roman"/>
          <w:sz w:val="24"/>
          <w:szCs w:val="24"/>
        </w:rPr>
        <w:t xml:space="preserve"> </w:t>
      </w:r>
      <w:r w:rsidR="00FF2ED7">
        <w:rPr>
          <w:rFonts w:ascii="Times New Roman" w:hAnsi="Times New Roman" w:cs="Times New Roman"/>
          <w:sz w:val="24"/>
          <w:szCs w:val="24"/>
        </w:rPr>
        <w:t xml:space="preserve">may </w:t>
      </w:r>
      <w:r w:rsidR="00620CAD">
        <w:rPr>
          <w:rFonts w:ascii="Times New Roman" w:hAnsi="Times New Roman" w:cs="Times New Roman"/>
          <w:sz w:val="24"/>
          <w:szCs w:val="24"/>
        </w:rPr>
        <w:t xml:space="preserve">further </w:t>
      </w:r>
      <w:r w:rsidR="00FF2ED7">
        <w:rPr>
          <w:rFonts w:ascii="Times New Roman" w:hAnsi="Times New Roman" w:cs="Times New Roman"/>
          <w:sz w:val="24"/>
          <w:szCs w:val="24"/>
        </w:rPr>
        <w:t xml:space="preserve">influence </w:t>
      </w:r>
      <w:r w:rsidR="00800853">
        <w:rPr>
          <w:rFonts w:ascii="Times New Roman" w:hAnsi="Times New Roman" w:cs="Times New Roman"/>
          <w:sz w:val="24"/>
          <w:szCs w:val="24"/>
        </w:rPr>
        <w:t>these changes</w:t>
      </w:r>
      <w:r w:rsidR="001A1849">
        <w:rPr>
          <w:rFonts w:ascii="Times New Roman" w:hAnsi="Times New Roman" w:cs="Times New Roman"/>
          <w:sz w:val="24"/>
          <w:szCs w:val="24"/>
        </w:rPr>
        <w:t xml:space="preserve">, especially </w:t>
      </w:r>
      <w:r w:rsidR="00FC5998">
        <w:rPr>
          <w:rFonts w:ascii="Times New Roman" w:hAnsi="Times New Roman" w:cs="Times New Roman"/>
          <w:sz w:val="24"/>
          <w:szCs w:val="24"/>
        </w:rPr>
        <w:t xml:space="preserve">when </w:t>
      </w:r>
      <w:r w:rsidR="0084243A">
        <w:rPr>
          <w:rFonts w:ascii="Times New Roman" w:hAnsi="Times New Roman" w:cs="Times New Roman"/>
          <w:sz w:val="24"/>
          <w:szCs w:val="24"/>
        </w:rPr>
        <w:t>promot</w:t>
      </w:r>
      <w:r w:rsidR="00C73028">
        <w:rPr>
          <w:rFonts w:ascii="Times New Roman" w:hAnsi="Times New Roman" w:cs="Times New Roman"/>
          <w:sz w:val="24"/>
          <w:szCs w:val="24"/>
        </w:rPr>
        <w:t>ing</w:t>
      </w:r>
      <w:r w:rsidR="0084243A">
        <w:rPr>
          <w:rFonts w:ascii="Times New Roman" w:hAnsi="Times New Roman" w:cs="Times New Roman"/>
          <w:sz w:val="24"/>
          <w:szCs w:val="24"/>
        </w:rPr>
        <w:t xml:space="preserve"> use for weight control,</w:t>
      </w:r>
      <w:r w:rsidR="00800853">
        <w:rPr>
          <w:rFonts w:ascii="Times New Roman" w:hAnsi="Times New Roman" w:cs="Times New Roman"/>
          <w:sz w:val="24"/>
          <w:szCs w:val="24"/>
        </w:rPr>
        <w:t xml:space="preserve"> as</w:t>
      </w:r>
      <w:r w:rsidR="00B81D3A">
        <w:rPr>
          <w:rFonts w:ascii="Times New Roman" w:hAnsi="Times New Roman" w:cs="Times New Roman"/>
          <w:sz w:val="24"/>
          <w:szCs w:val="24"/>
        </w:rPr>
        <w:t xml:space="preserve"> </w:t>
      </w:r>
      <w:r w:rsidR="00F24726">
        <w:rPr>
          <w:rFonts w:ascii="Times New Roman" w:hAnsi="Times New Roman" w:cs="Times New Roman"/>
          <w:sz w:val="24"/>
          <w:szCs w:val="24"/>
        </w:rPr>
        <w:t>e-cigarette</w:t>
      </w:r>
      <w:r w:rsidR="00800853">
        <w:rPr>
          <w:rFonts w:ascii="Times New Roman" w:hAnsi="Times New Roman" w:cs="Times New Roman"/>
          <w:sz w:val="24"/>
          <w:szCs w:val="24"/>
        </w:rPr>
        <w:t xml:space="preserve"> </w:t>
      </w:r>
      <w:r w:rsidR="002F2C85">
        <w:rPr>
          <w:rFonts w:ascii="Times New Roman" w:hAnsi="Times New Roman" w:cs="Times New Roman"/>
          <w:sz w:val="24"/>
          <w:szCs w:val="24"/>
        </w:rPr>
        <w:t xml:space="preserve">messages </w:t>
      </w:r>
      <w:r w:rsidR="00800853">
        <w:rPr>
          <w:rFonts w:ascii="Times New Roman" w:hAnsi="Times New Roman" w:cs="Times New Roman"/>
          <w:sz w:val="24"/>
          <w:szCs w:val="24"/>
        </w:rPr>
        <w:t xml:space="preserve">have been found to </w:t>
      </w:r>
      <w:r w:rsidR="00600947">
        <w:rPr>
          <w:rFonts w:ascii="Times New Roman" w:hAnsi="Times New Roman" w:cs="Times New Roman"/>
          <w:sz w:val="24"/>
          <w:szCs w:val="24"/>
        </w:rPr>
        <w:t xml:space="preserve">target </w:t>
      </w:r>
      <w:r w:rsidR="00821262">
        <w:rPr>
          <w:rFonts w:ascii="Times New Roman" w:hAnsi="Times New Roman" w:cs="Times New Roman"/>
          <w:sz w:val="24"/>
          <w:szCs w:val="24"/>
        </w:rPr>
        <w:t xml:space="preserve">young adults (USDHSS, 2016). </w:t>
      </w:r>
      <w:r w:rsidR="00691507">
        <w:rPr>
          <w:rFonts w:ascii="Times New Roman" w:hAnsi="Times New Roman" w:cs="Times New Roman"/>
          <w:sz w:val="24"/>
          <w:szCs w:val="24"/>
        </w:rPr>
        <w:t xml:space="preserve">Combined with the </w:t>
      </w:r>
      <w:r w:rsidR="00A671BE">
        <w:rPr>
          <w:rFonts w:ascii="Times New Roman" w:hAnsi="Times New Roman" w:cs="Times New Roman"/>
          <w:sz w:val="24"/>
          <w:szCs w:val="24"/>
        </w:rPr>
        <w:t>novelty</w:t>
      </w:r>
      <w:r w:rsidR="00691507">
        <w:rPr>
          <w:rFonts w:ascii="Times New Roman" w:hAnsi="Times New Roman" w:cs="Times New Roman"/>
          <w:sz w:val="24"/>
          <w:szCs w:val="24"/>
        </w:rPr>
        <w:t xml:space="preserve"> and development of e-cigarettes, as well as the high rate of e-cigarette use among young adults, </w:t>
      </w:r>
      <w:r w:rsidR="002A3F01" w:rsidRPr="001A113A">
        <w:rPr>
          <w:rFonts w:ascii="Times New Roman" w:hAnsi="Times New Roman" w:cs="Times New Roman"/>
          <w:sz w:val="24"/>
          <w:szCs w:val="24"/>
        </w:rPr>
        <w:t>it is important to</w:t>
      </w:r>
      <w:r w:rsidR="001C4A74">
        <w:rPr>
          <w:rFonts w:ascii="Times New Roman" w:hAnsi="Times New Roman" w:cs="Times New Roman"/>
          <w:sz w:val="24"/>
          <w:szCs w:val="24"/>
        </w:rPr>
        <w:t xml:space="preserve"> investigate </w:t>
      </w:r>
      <w:r w:rsidR="00415AF2">
        <w:rPr>
          <w:rFonts w:ascii="Times New Roman" w:hAnsi="Times New Roman" w:cs="Times New Roman"/>
          <w:sz w:val="24"/>
          <w:szCs w:val="24"/>
        </w:rPr>
        <w:t xml:space="preserve">what influences the development and progression of this behavior </w:t>
      </w:r>
      <w:r w:rsidR="0074017C">
        <w:rPr>
          <w:rFonts w:ascii="Times New Roman" w:hAnsi="Times New Roman" w:cs="Times New Roman"/>
          <w:sz w:val="24"/>
          <w:szCs w:val="24"/>
        </w:rPr>
        <w:t>(Correa et al., 2019)</w:t>
      </w:r>
      <w:r w:rsidR="00897344">
        <w:rPr>
          <w:rFonts w:ascii="Times New Roman" w:hAnsi="Times New Roman" w:cs="Times New Roman"/>
          <w:sz w:val="24"/>
          <w:szCs w:val="24"/>
        </w:rPr>
        <w:t>.</w:t>
      </w:r>
      <w:r w:rsidR="002A3F01" w:rsidRPr="001A113A">
        <w:rPr>
          <w:rFonts w:ascii="Times New Roman" w:hAnsi="Times New Roman" w:cs="Times New Roman"/>
          <w:sz w:val="24"/>
          <w:szCs w:val="24"/>
        </w:rPr>
        <w:t xml:space="preserve"> By honing into th</w:t>
      </w:r>
      <w:r w:rsidR="00737233">
        <w:rPr>
          <w:rFonts w:ascii="Times New Roman" w:hAnsi="Times New Roman" w:cs="Times New Roman"/>
          <w:sz w:val="24"/>
          <w:szCs w:val="24"/>
        </w:rPr>
        <w:t>ese influences</w:t>
      </w:r>
      <w:r w:rsidR="002A3F01" w:rsidRPr="001A113A">
        <w:rPr>
          <w:rFonts w:ascii="Times New Roman" w:hAnsi="Times New Roman" w:cs="Times New Roman"/>
          <w:sz w:val="24"/>
          <w:szCs w:val="24"/>
        </w:rPr>
        <w:t xml:space="preserve">, this study </w:t>
      </w:r>
      <w:r w:rsidR="00D00DCC">
        <w:rPr>
          <w:rFonts w:ascii="Times New Roman" w:hAnsi="Times New Roman" w:cs="Times New Roman"/>
          <w:sz w:val="24"/>
          <w:szCs w:val="24"/>
        </w:rPr>
        <w:t>attempt</w:t>
      </w:r>
      <w:r w:rsidR="006A35DE">
        <w:rPr>
          <w:rFonts w:ascii="Times New Roman" w:hAnsi="Times New Roman" w:cs="Times New Roman"/>
          <w:sz w:val="24"/>
          <w:szCs w:val="24"/>
        </w:rPr>
        <w:t>ed</w:t>
      </w:r>
      <w:r w:rsidR="00D00DCC">
        <w:rPr>
          <w:rFonts w:ascii="Times New Roman" w:hAnsi="Times New Roman" w:cs="Times New Roman"/>
          <w:sz w:val="24"/>
          <w:szCs w:val="24"/>
        </w:rPr>
        <w:t xml:space="preserve"> to</w:t>
      </w:r>
      <w:r w:rsidR="002A3F01" w:rsidRPr="001A113A">
        <w:rPr>
          <w:rFonts w:ascii="Times New Roman" w:hAnsi="Times New Roman" w:cs="Times New Roman"/>
          <w:sz w:val="24"/>
          <w:szCs w:val="24"/>
        </w:rPr>
        <w:t xml:space="preserve"> build upon existing literature and </w:t>
      </w:r>
      <w:r w:rsidR="00447720">
        <w:rPr>
          <w:rFonts w:ascii="Times New Roman" w:hAnsi="Times New Roman" w:cs="Times New Roman"/>
          <w:sz w:val="24"/>
          <w:szCs w:val="24"/>
        </w:rPr>
        <w:t>help inform</w:t>
      </w:r>
      <w:r w:rsidR="002A3F01">
        <w:rPr>
          <w:rFonts w:ascii="Times New Roman" w:hAnsi="Times New Roman" w:cs="Times New Roman"/>
          <w:sz w:val="24"/>
          <w:szCs w:val="24"/>
        </w:rPr>
        <w:t xml:space="preserve"> the public health </w:t>
      </w:r>
      <w:r w:rsidR="00447720">
        <w:rPr>
          <w:rFonts w:ascii="Times New Roman" w:hAnsi="Times New Roman" w:cs="Times New Roman"/>
          <w:sz w:val="24"/>
          <w:szCs w:val="24"/>
        </w:rPr>
        <w:t>field of</w:t>
      </w:r>
      <w:r w:rsidR="002A3F01" w:rsidRPr="001A113A">
        <w:rPr>
          <w:rFonts w:ascii="Times New Roman" w:hAnsi="Times New Roman" w:cs="Times New Roman"/>
          <w:sz w:val="24"/>
          <w:szCs w:val="24"/>
        </w:rPr>
        <w:t xml:space="preserve"> this phenomenon</w:t>
      </w:r>
      <w:r w:rsidR="002A3F01">
        <w:rPr>
          <w:rFonts w:ascii="Times New Roman" w:hAnsi="Times New Roman" w:cs="Times New Roman"/>
          <w:sz w:val="24"/>
          <w:szCs w:val="24"/>
        </w:rPr>
        <w:t xml:space="preserve"> and </w:t>
      </w:r>
      <w:r w:rsidR="002A3F01" w:rsidRPr="001A113A">
        <w:rPr>
          <w:rFonts w:ascii="Times New Roman" w:hAnsi="Times New Roman" w:cs="Times New Roman"/>
          <w:sz w:val="24"/>
          <w:szCs w:val="24"/>
        </w:rPr>
        <w:t xml:space="preserve">possible means of prevention. </w:t>
      </w:r>
      <w:r w:rsidR="00A17D1A">
        <w:rPr>
          <w:rFonts w:ascii="Times New Roman" w:hAnsi="Times New Roman" w:cs="Times New Roman"/>
          <w:sz w:val="24"/>
          <w:szCs w:val="24"/>
        </w:rPr>
        <w:t>As nicotine is an addictive substance (U.S Food and Drug Administration, 2020)</w:t>
      </w:r>
      <w:r w:rsidR="00C607A9">
        <w:rPr>
          <w:rFonts w:ascii="Times New Roman" w:hAnsi="Times New Roman" w:cs="Times New Roman"/>
          <w:sz w:val="24"/>
          <w:szCs w:val="24"/>
        </w:rPr>
        <w:t xml:space="preserve">, </w:t>
      </w:r>
      <w:r w:rsidR="00C607A9">
        <w:rPr>
          <w:rFonts w:ascii="Times New Roman" w:hAnsi="Times New Roman" w:cs="Times New Roman"/>
          <w:sz w:val="24"/>
          <w:szCs w:val="24"/>
        </w:rPr>
        <w:lastRenderedPageBreak/>
        <w:t xml:space="preserve">college women </w:t>
      </w:r>
      <w:r w:rsidR="00193B84">
        <w:rPr>
          <w:rFonts w:ascii="Times New Roman" w:hAnsi="Times New Roman" w:cs="Times New Roman"/>
          <w:sz w:val="24"/>
          <w:szCs w:val="24"/>
        </w:rPr>
        <w:t xml:space="preserve">who use e-cigarettes for weight control reasons </w:t>
      </w:r>
      <w:r w:rsidR="00141191">
        <w:rPr>
          <w:rFonts w:ascii="Times New Roman" w:hAnsi="Times New Roman" w:cs="Times New Roman"/>
          <w:sz w:val="24"/>
          <w:szCs w:val="24"/>
        </w:rPr>
        <w:t>may increas</w:t>
      </w:r>
      <w:r w:rsidR="001E05C3">
        <w:rPr>
          <w:rFonts w:ascii="Times New Roman" w:hAnsi="Times New Roman" w:cs="Times New Roman"/>
          <w:sz w:val="24"/>
          <w:szCs w:val="24"/>
        </w:rPr>
        <w:t>e</w:t>
      </w:r>
      <w:r w:rsidR="00CC5FF4">
        <w:rPr>
          <w:rFonts w:ascii="Times New Roman" w:hAnsi="Times New Roman" w:cs="Times New Roman"/>
          <w:sz w:val="24"/>
          <w:szCs w:val="24"/>
        </w:rPr>
        <w:t xml:space="preserve"> or </w:t>
      </w:r>
      <w:r w:rsidR="00A822D7">
        <w:rPr>
          <w:rFonts w:ascii="Times New Roman" w:hAnsi="Times New Roman" w:cs="Times New Roman"/>
          <w:sz w:val="24"/>
          <w:szCs w:val="24"/>
        </w:rPr>
        <w:t>alter</w:t>
      </w:r>
      <w:r w:rsidR="001E05C3">
        <w:rPr>
          <w:rFonts w:ascii="Times New Roman" w:hAnsi="Times New Roman" w:cs="Times New Roman"/>
          <w:sz w:val="24"/>
          <w:szCs w:val="24"/>
        </w:rPr>
        <w:t xml:space="preserve"> their use overtime</w:t>
      </w:r>
      <w:r w:rsidR="00CC5FF4">
        <w:rPr>
          <w:rFonts w:ascii="Times New Roman" w:hAnsi="Times New Roman" w:cs="Times New Roman"/>
          <w:sz w:val="24"/>
          <w:szCs w:val="24"/>
        </w:rPr>
        <w:t xml:space="preserve"> (e.g.,</w:t>
      </w:r>
      <w:r w:rsidR="001E05C3">
        <w:rPr>
          <w:rFonts w:ascii="Times New Roman" w:hAnsi="Times New Roman" w:cs="Times New Roman"/>
          <w:sz w:val="24"/>
          <w:szCs w:val="24"/>
        </w:rPr>
        <w:t xml:space="preserve"> </w:t>
      </w:r>
      <w:r w:rsidR="00CC5FF4">
        <w:rPr>
          <w:rFonts w:ascii="Times New Roman" w:hAnsi="Times New Roman" w:cs="Times New Roman"/>
          <w:sz w:val="24"/>
          <w:szCs w:val="24"/>
        </w:rPr>
        <w:t xml:space="preserve">transition to combustible cigarette use </w:t>
      </w:r>
      <w:r w:rsidR="001E05C3">
        <w:rPr>
          <w:rFonts w:ascii="Times New Roman" w:hAnsi="Times New Roman" w:cs="Times New Roman"/>
          <w:sz w:val="24"/>
          <w:szCs w:val="24"/>
        </w:rPr>
        <w:t>and/or dual use</w:t>
      </w:r>
      <w:r w:rsidR="004F4F7C">
        <w:rPr>
          <w:rFonts w:ascii="Times New Roman" w:hAnsi="Times New Roman" w:cs="Times New Roman"/>
          <w:sz w:val="24"/>
          <w:szCs w:val="24"/>
        </w:rPr>
        <w:t>)</w:t>
      </w:r>
      <w:r w:rsidR="0082553C">
        <w:rPr>
          <w:rFonts w:ascii="Times New Roman" w:hAnsi="Times New Roman" w:cs="Times New Roman"/>
          <w:sz w:val="24"/>
          <w:szCs w:val="24"/>
        </w:rPr>
        <w:t xml:space="preserve">, </w:t>
      </w:r>
      <w:r w:rsidR="00290EC3">
        <w:rPr>
          <w:rFonts w:ascii="Times New Roman" w:hAnsi="Times New Roman" w:cs="Times New Roman"/>
          <w:sz w:val="24"/>
          <w:szCs w:val="24"/>
        </w:rPr>
        <w:t>therefore</w:t>
      </w:r>
      <w:r w:rsidR="00587D8F">
        <w:rPr>
          <w:rFonts w:ascii="Times New Roman" w:hAnsi="Times New Roman" w:cs="Times New Roman"/>
          <w:sz w:val="24"/>
          <w:szCs w:val="24"/>
        </w:rPr>
        <w:t xml:space="preserve"> </w:t>
      </w:r>
      <w:r w:rsidR="00F45DF4">
        <w:rPr>
          <w:rFonts w:ascii="Times New Roman" w:hAnsi="Times New Roman" w:cs="Times New Roman"/>
          <w:sz w:val="24"/>
          <w:szCs w:val="24"/>
        </w:rPr>
        <w:t>there is a need</w:t>
      </w:r>
      <w:r w:rsidR="00587D8F">
        <w:rPr>
          <w:rFonts w:ascii="Times New Roman" w:hAnsi="Times New Roman" w:cs="Times New Roman"/>
          <w:sz w:val="24"/>
          <w:szCs w:val="24"/>
        </w:rPr>
        <w:t xml:space="preserve"> </w:t>
      </w:r>
      <w:r w:rsidR="0082553C">
        <w:rPr>
          <w:rFonts w:ascii="Times New Roman" w:hAnsi="Times New Roman" w:cs="Times New Roman"/>
          <w:sz w:val="24"/>
          <w:szCs w:val="24"/>
        </w:rPr>
        <w:t xml:space="preserve">for </w:t>
      </w:r>
      <w:r w:rsidR="00587D8F">
        <w:rPr>
          <w:rFonts w:ascii="Times New Roman" w:hAnsi="Times New Roman" w:cs="Times New Roman"/>
          <w:sz w:val="24"/>
          <w:szCs w:val="24"/>
        </w:rPr>
        <w:t xml:space="preserve">intervention. </w:t>
      </w:r>
    </w:p>
    <w:p w14:paraId="3C69D6EC" w14:textId="06E71DFE" w:rsidR="00AA3D4C" w:rsidRDefault="00985D98" w:rsidP="00C43AE1">
      <w:pPr>
        <w:pStyle w:val="Heading2"/>
      </w:pPr>
      <w:bookmarkStart w:id="5" w:name="_Toc90473706"/>
      <w:r w:rsidRPr="004B29DD">
        <w:t xml:space="preserve">Research </w:t>
      </w:r>
      <w:r w:rsidR="004B29DD" w:rsidRPr="004B29DD">
        <w:t>Q</w:t>
      </w:r>
      <w:r w:rsidRPr="004B29DD">
        <w:t>uestion</w:t>
      </w:r>
      <w:r w:rsidR="00E3562C">
        <w:t>s</w:t>
      </w:r>
      <w:bookmarkEnd w:id="5"/>
    </w:p>
    <w:p w14:paraId="2B355E73" w14:textId="582ED2DD" w:rsidR="004B29DD" w:rsidRDefault="004B29DD" w:rsidP="001B2986">
      <w:pPr>
        <w:spacing w:line="480" w:lineRule="auto"/>
        <w:rPr>
          <w:rFonts w:ascii="Times New Roman" w:hAnsi="Times New Roman" w:cs="Times New Roman"/>
          <w:sz w:val="24"/>
          <w:szCs w:val="24"/>
        </w:rPr>
      </w:pPr>
      <w:r>
        <w:rPr>
          <w:rFonts w:ascii="Times New Roman" w:hAnsi="Times New Roman" w:cs="Times New Roman"/>
          <w:sz w:val="24"/>
          <w:szCs w:val="24"/>
        </w:rPr>
        <w:t>The following research question</w:t>
      </w:r>
      <w:r w:rsidR="006D5688">
        <w:rPr>
          <w:rFonts w:ascii="Times New Roman" w:hAnsi="Times New Roman" w:cs="Times New Roman"/>
          <w:sz w:val="24"/>
          <w:szCs w:val="24"/>
        </w:rPr>
        <w:t>s</w:t>
      </w:r>
      <w:r>
        <w:rPr>
          <w:rFonts w:ascii="Times New Roman" w:hAnsi="Times New Roman" w:cs="Times New Roman"/>
          <w:sz w:val="24"/>
          <w:szCs w:val="24"/>
        </w:rPr>
        <w:t xml:space="preserve"> </w:t>
      </w:r>
      <w:r w:rsidR="005925EC">
        <w:rPr>
          <w:rFonts w:ascii="Times New Roman" w:hAnsi="Times New Roman" w:cs="Times New Roman"/>
          <w:sz w:val="24"/>
          <w:szCs w:val="24"/>
        </w:rPr>
        <w:t>were</w:t>
      </w:r>
      <w:r>
        <w:rPr>
          <w:rFonts w:ascii="Times New Roman" w:hAnsi="Times New Roman" w:cs="Times New Roman"/>
          <w:sz w:val="24"/>
          <w:szCs w:val="24"/>
        </w:rPr>
        <w:t xml:space="preserve"> explored in this study</w:t>
      </w:r>
      <w:r w:rsidR="006D5688">
        <w:rPr>
          <w:rFonts w:ascii="Times New Roman" w:hAnsi="Times New Roman" w:cs="Times New Roman"/>
          <w:sz w:val="24"/>
          <w:szCs w:val="24"/>
        </w:rPr>
        <w:t>:</w:t>
      </w:r>
    </w:p>
    <w:p w14:paraId="5CD0D7EB" w14:textId="53521CDA" w:rsidR="00C43AE1" w:rsidRPr="00B8062C" w:rsidRDefault="004B29DD" w:rsidP="00B8062C">
      <w:pPr>
        <w:pStyle w:val="ListParagraph"/>
        <w:numPr>
          <w:ilvl w:val="0"/>
          <w:numId w:val="13"/>
        </w:numPr>
        <w:spacing w:line="480" w:lineRule="auto"/>
        <w:rPr>
          <w:rFonts w:ascii="Times New Roman" w:hAnsi="Times New Roman" w:cs="Times New Roman"/>
          <w:sz w:val="24"/>
          <w:szCs w:val="24"/>
        </w:rPr>
      </w:pPr>
      <w:bookmarkStart w:id="6" w:name="_Hlk56613456"/>
      <w:bookmarkStart w:id="7" w:name="_Hlk56167021"/>
      <w:r w:rsidRPr="00B8062C">
        <w:rPr>
          <w:rFonts w:ascii="Times New Roman" w:hAnsi="Times New Roman" w:cs="Times New Roman"/>
          <w:sz w:val="24"/>
          <w:szCs w:val="24"/>
        </w:rPr>
        <w:t>R</w:t>
      </w:r>
      <w:r w:rsidR="00C43AE1" w:rsidRPr="00B8062C">
        <w:rPr>
          <w:rFonts w:ascii="Times New Roman" w:hAnsi="Times New Roman" w:cs="Times New Roman"/>
          <w:sz w:val="24"/>
          <w:szCs w:val="24"/>
        </w:rPr>
        <w:t xml:space="preserve">esearch </w:t>
      </w:r>
      <w:r w:rsidRPr="00B8062C">
        <w:rPr>
          <w:rFonts w:ascii="Times New Roman" w:hAnsi="Times New Roman" w:cs="Times New Roman"/>
          <w:sz w:val="24"/>
          <w:szCs w:val="24"/>
        </w:rPr>
        <w:t>Q</w:t>
      </w:r>
      <w:r w:rsidR="00C43AE1" w:rsidRPr="00B8062C">
        <w:rPr>
          <w:rFonts w:ascii="Times New Roman" w:hAnsi="Times New Roman" w:cs="Times New Roman"/>
          <w:sz w:val="24"/>
          <w:szCs w:val="24"/>
        </w:rPr>
        <w:t xml:space="preserve">uestion </w:t>
      </w:r>
      <w:r w:rsidRPr="00B8062C">
        <w:rPr>
          <w:rFonts w:ascii="Times New Roman" w:hAnsi="Times New Roman" w:cs="Times New Roman"/>
          <w:sz w:val="24"/>
          <w:szCs w:val="24"/>
        </w:rPr>
        <w:t xml:space="preserve">1: </w:t>
      </w:r>
      <w:r w:rsidR="00C43AE1" w:rsidRPr="00B8062C">
        <w:rPr>
          <w:rFonts w:ascii="Times New Roman" w:hAnsi="Times New Roman" w:cs="Times New Roman"/>
          <w:sz w:val="24"/>
          <w:szCs w:val="24"/>
        </w:rPr>
        <w:t>Is there a</w:t>
      </w:r>
      <w:r w:rsidRPr="00B8062C">
        <w:rPr>
          <w:rFonts w:ascii="Times New Roman" w:hAnsi="Times New Roman" w:cs="Times New Roman"/>
          <w:sz w:val="24"/>
          <w:szCs w:val="24"/>
        </w:rPr>
        <w:t xml:space="preserve"> relationship between </w:t>
      </w:r>
      <w:r w:rsidR="00941F60">
        <w:rPr>
          <w:rFonts w:ascii="Times New Roman" w:hAnsi="Times New Roman" w:cs="Times New Roman"/>
          <w:sz w:val="24"/>
          <w:szCs w:val="24"/>
        </w:rPr>
        <w:t>weight perception</w:t>
      </w:r>
      <w:r w:rsidR="00A50FCC">
        <w:rPr>
          <w:rFonts w:ascii="Times New Roman" w:hAnsi="Times New Roman" w:cs="Times New Roman"/>
          <w:sz w:val="24"/>
          <w:szCs w:val="24"/>
        </w:rPr>
        <w:t xml:space="preserve"> and </w:t>
      </w:r>
      <w:r w:rsidR="00CA0F6D">
        <w:rPr>
          <w:rFonts w:ascii="Times New Roman" w:hAnsi="Times New Roman" w:cs="Times New Roman"/>
          <w:sz w:val="24"/>
          <w:szCs w:val="24"/>
        </w:rPr>
        <w:t xml:space="preserve">the </w:t>
      </w:r>
      <w:r w:rsidR="009C20E5">
        <w:rPr>
          <w:rFonts w:ascii="Times New Roman" w:hAnsi="Times New Roman" w:cs="Times New Roman"/>
          <w:sz w:val="24"/>
          <w:szCs w:val="24"/>
        </w:rPr>
        <w:t>use of</w:t>
      </w:r>
      <w:r w:rsidRPr="00B8062C">
        <w:rPr>
          <w:rFonts w:ascii="Times New Roman" w:hAnsi="Times New Roman" w:cs="Times New Roman"/>
          <w:sz w:val="24"/>
          <w:szCs w:val="24"/>
        </w:rPr>
        <w:t xml:space="preserve"> e-cigarettes for weight control</w:t>
      </w:r>
      <w:r w:rsidR="00C43AE1" w:rsidRPr="00B8062C">
        <w:rPr>
          <w:rFonts w:ascii="Times New Roman" w:hAnsi="Times New Roman" w:cs="Times New Roman"/>
          <w:sz w:val="24"/>
          <w:szCs w:val="24"/>
        </w:rPr>
        <w:t>?</w:t>
      </w:r>
    </w:p>
    <w:p w14:paraId="56BE0431" w14:textId="2E59268B" w:rsidR="00533BA6" w:rsidRDefault="003B60AF" w:rsidP="001B2986">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xml:space="preserve">: </w:t>
      </w:r>
      <w:r w:rsidRPr="00074288">
        <w:rPr>
          <w:rFonts w:ascii="Times New Roman" w:hAnsi="Times New Roman" w:cs="Times New Roman"/>
          <w:sz w:val="24"/>
          <w:szCs w:val="24"/>
        </w:rPr>
        <w:t xml:space="preserve">There is not a relationship between </w:t>
      </w:r>
      <w:r w:rsidR="00941F60">
        <w:rPr>
          <w:rFonts w:ascii="Times New Roman" w:hAnsi="Times New Roman" w:cs="Times New Roman"/>
          <w:sz w:val="24"/>
          <w:szCs w:val="24"/>
        </w:rPr>
        <w:t>weight perception</w:t>
      </w:r>
      <w:r w:rsidR="00A50FCC">
        <w:rPr>
          <w:rFonts w:ascii="Times New Roman" w:hAnsi="Times New Roman" w:cs="Times New Roman"/>
          <w:sz w:val="24"/>
          <w:szCs w:val="24"/>
        </w:rPr>
        <w:t xml:space="preserve"> and</w:t>
      </w:r>
      <w:r w:rsidR="00CA0F6D">
        <w:rPr>
          <w:rFonts w:ascii="Times New Roman" w:hAnsi="Times New Roman" w:cs="Times New Roman"/>
          <w:sz w:val="24"/>
          <w:szCs w:val="24"/>
        </w:rPr>
        <w:t xml:space="preserve"> the use of e-cigarettes for weight</w:t>
      </w:r>
      <w:r w:rsidR="00A50FCC">
        <w:rPr>
          <w:rFonts w:ascii="Times New Roman" w:hAnsi="Times New Roman" w:cs="Times New Roman"/>
          <w:sz w:val="24"/>
          <w:szCs w:val="24"/>
        </w:rPr>
        <w:t xml:space="preserve"> </w:t>
      </w:r>
      <w:r w:rsidRPr="00074288">
        <w:rPr>
          <w:rFonts w:ascii="Times New Roman" w:hAnsi="Times New Roman" w:cs="Times New Roman"/>
          <w:sz w:val="24"/>
          <w:szCs w:val="24"/>
        </w:rPr>
        <w:t>control.</w:t>
      </w:r>
    </w:p>
    <w:p w14:paraId="116E57F5" w14:textId="5BA103B1" w:rsidR="003B60AF" w:rsidRPr="00533BA6" w:rsidRDefault="003B60AF" w:rsidP="001B2986">
      <w:pPr>
        <w:pStyle w:val="ListParagraph"/>
        <w:spacing w:line="480" w:lineRule="auto"/>
        <w:ind w:left="1440"/>
        <w:rPr>
          <w:rFonts w:ascii="Times New Roman" w:hAnsi="Times New Roman" w:cs="Times New Roman"/>
          <w:sz w:val="24"/>
          <w:szCs w:val="24"/>
        </w:rPr>
      </w:pPr>
      <w:r w:rsidRPr="00533BA6">
        <w:rPr>
          <w:rFonts w:ascii="Times New Roman" w:hAnsi="Times New Roman" w:cs="Times New Roman"/>
          <w:sz w:val="24"/>
          <w:szCs w:val="24"/>
        </w:rPr>
        <w:t>H</w:t>
      </w:r>
      <w:r w:rsidRPr="00533BA6">
        <w:rPr>
          <w:rFonts w:ascii="Times New Roman" w:hAnsi="Times New Roman" w:cs="Times New Roman"/>
          <w:sz w:val="24"/>
          <w:szCs w:val="24"/>
          <w:vertAlign w:val="subscript"/>
        </w:rPr>
        <w:t>1</w:t>
      </w:r>
      <w:r w:rsidRPr="00533BA6">
        <w:rPr>
          <w:rFonts w:ascii="Times New Roman" w:hAnsi="Times New Roman" w:cs="Times New Roman"/>
          <w:sz w:val="24"/>
          <w:szCs w:val="24"/>
        </w:rPr>
        <w:t xml:space="preserve">: </w:t>
      </w:r>
      <w:r w:rsidRPr="00533BA6">
        <w:rPr>
          <w:rFonts w:ascii="Times New Roman" w:hAnsi="Times New Roman" w:cs="Times New Roman"/>
          <w:sz w:val="24"/>
          <w:szCs w:val="24"/>
          <w:vertAlign w:val="subscript"/>
        </w:rPr>
        <w:t xml:space="preserve"> </w:t>
      </w:r>
      <w:r w:rsidRPr="00533BA6">
        <w:rPr>
          <w:rFonts w:ascii="Times New Roman" w:hAnsi="Times New Roman" w:cs="Times New Roman"/>
          <w:sz w:val="24"/>
          <w:szCs w:val="24"/>
        </w:rPr>
        <w:t xml:space="preserve">There is a relationship between </w:t>
      </w:r>
      <w:r w:rsidR="00941F60">
        <w:rPr>
          <w:rFonts w:ascii="Times New Roman" w:hAnsi="Times New Roman" w:cs="Times New Roman"/>
          <w:sz w:val="24"/>
          <w:szCs w:val="24"/>
        </w:rPr>
        <w:t>weight perception</w:t>
      </w:r>
      <w:r w:rsidR="00A50FCC">
        <w:rPr>
          <w:rFonts w:ascii="Times New Roman" w:hAnsi="Times New Roman" w:cs="Times New Roman"/>
          <w:sz w:val="24"/>
          <w:szCs w:val="24"/>
        </w:rPr>
        <w:t xml:space="preserve"> and </w:t>
      </w:r>
      <w:r w:rsidR="00CA0F6D">
        <w:rPr>
          <w:rFonts w:ascii="Times New Roman" w:hAnsi="Times New Roman" w:cs="Times New Roman"/>
          <w:sz w:val="24"/>
          <w:szCs w:val="24"/>
        </w:rPr>
        <w:t>the</w:t>
      </w:r>
      <w:r w:rsidR="0069648F">
        <w:rPr>
          <w:rFonts w:ascii="Times New Roman" w:hAnsi="Times New Roman" w:cs="Times New Roman"/>
          <w:sz w:val="24"/>
          <w:szCs w:val="24"/>
        </w:rPr>
        <w:t xml:space="preserve"> use</w:t>
      </w:r>
      <w:r w:rsidR="0069648F" w:rsidRPr="00533BA6">
        <w:rPr>
          <w:rFonts w:ascii="Times New Roman" w:hAnsi="Times New Roman" w:cs="Times New Roman"/>
          <w:sz w:val="24"/>
          <w:szCs w:val="24"/>
        </w:rPr>
        <w:t xml:space="preserve"> </w:t>
      </w:r>
      <w:r w:rsidRPr="00533BA6">
        <w:rPr>
          <w:rFonts w:ascii="Times New Roman" w:hAnsi="Times New Roman" w:cs="Times New Roman"/>
          <w:sz w:val="24"/>
          <w:szCs w:val="24"/>
        </w:rPr>
        <w:t>e-cigarettes for weight control.</w:t>
      </w:r>
    </w:p>
    <w:p w14:paraId="5FD3C2DE" w14:textId="0157A789" w:rsidR="006D5688" w:rsidRPr="00B8062C" w:rsidRDefault="006D5688" w:rsidP="00B8062C">
      <w:pPr>
        <w:pStyle w:val="ListParagraph"/>
        <w:numPr>
          <w:ilvl w:val="0"/>
          <w:numId w:val="13"/>
        </w:numPr>
        <w:spacing w:line="480" w:lineRule="auto"/>
        <w:rPr>
          <w:rFonts w:ascii="Times New Roman" w:hAnsi="Times New Roman" w:cs="Times New Roman"/>
          <w:sz w:val="24"/>
          <w:szCs w:val="24"/>
        </w:rPr>
      </w:pPr>
      <w:r w:rsidRPr="00B8062C">
        <w:rPr>
          <w:rFonts w:ascii="Times New Roman" w:hAnsi="Times New Roman" w:cs="Times New Roman"/>
          <w:sz w:val="24"/>
          <w:szCs w:val="24"/>
        </w:rPr>
        <w:t xml:space="preserve">Research Question 2: Is there a relationship between </w:t>
      </w:r>
      <w:r w:rsidR="00941F60">
        <w:rPr>
          <w:rFonts w:ascii="Times New Roman" w:hAnsi="Times New Roman" w:cs="Times New Roman"/>
          <w:sz w:val="24"/>
          <w:szCs w:val="24"/>
        </w:rPr>
        <w:t>body shape satisfaction</w:t>
      </w:r>
      <w:r w:rsidR="00A50FCC">
        <w:rPr>
          <w:rFonts w:ascii="Times New Roman" w:hAnsi="Times New Roman" w:cs="Times New Roman"/>
          <w:sz w:val="24"/>
          <w:szCs w:val="24"/>
        </w:rPr>
        <w:t xml:space="preserve"> and </w:t>
      </w:r>
      <w:r w:rsidR="0083113B">
        <w:rPr>
          <w:rFonts w:ascii="Times New Roman" w:hAnsi="Times New Roman" w:cs="Times New Roman"/>
          <w:sz w:val="24"/>
          <w:szCs w:val="24"/>
        </w:rPr>
        <w:t>the use</w:t>
      </w:r>
      <w:r w:rsidR="0069648F">
        <w:rPr>
          <w:rFonts w:ascii="Times New Roman" w:hAnsi="Times New Roman" w:cs="Times New Roman"/>
          <w:sz w:val="24"/>
          <w:szCs w:val="24"/>
        </w:rPr>
        <w:t xml:space="preserve"> </w:t>
      </w:r>
      <w:r w:rsidR="0083113B">
        <w:rPr>
          <w:rFonts w:ascii="Times New Roman" w:hAnsi="Times New Roman" w:cs="Times New Roman"/>
          <w:sz w:val="24"/>
          <w:szCs w:val="24"/>
        </w:rPr>
        <w:t>of</w:t>
      </w:r>
      <w:r w:rsidRPr="00B8062C">
        <w:rPr>
          <w:rFonts w:ascii="Times New Roman" w:hAnsi="Times New Roman" w:cs="Times New Roman"/>
          <w:sz w:val="24"/>
          <w:szCs w:val="24"/>
        </w:rPr>
        <w:t xml:space="preserve"> e-cigarettes for weight control?</w:t>
      </w:r>
    </w:p>
    <w:p w14:paraId="340F1CEC" w14:textId="0DA19795" w:rsidR="00533BA6" w:rsidRDefault="00533BA6" w:rsidP="001B2986">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xml:space="preserve">: </w:t>
      </w:r>
      <w:r w:rsidRPr="00074288">
        <w:rPr>
          <w:rFonts w:ascii="Times New Roman" w:hAnsi="Times New Roman" w:cs="Times New Roman"/>
          <w:sz w:val="24"/>
          <w:szCs w:val="24"/>
        </w:rPr>
        <w:t xml:space="preserve">There is not a relationship between </w:t>
      </w:r>
      <w:r w:rsidR="00941F60">
        <w:rPr>
          <w:rFonts w:ascii="Times New Roman" w:hAnsi="Times New Roman" w:cs="Times New Roman"/>
          <w:sz w:val="24"/>
          <w:szCs w:val="24"/>
        </w:rPr>
        <w:t>body shape satisfaction</w:t>
      </w:r>
      <w:r w:rsidR="00A50FCC">
        <w:rPr>
          <w:rFonts w:ascii="Times New Roman" w:hAnsi="Times New Roman" w:cs="Times New Roman"/>
          <w:sz w:val="24"/>
          <w:szCs w:val="24"/>
        </w:rPr>
        <w:t xml:space="preserve"> and </w:t>
      </w:r>
      <w:r w:rsidR="0083113B">
        <w:rPr>
          <w:rFonts w:ascii="Times New Roman" w:hAnsi="Times New Roman" w:cs="Times New Roman"/>
          <w:sz w:val="24"/>
          <w:szCs w:val="24"/>
        </w:rPr>
        <w:t xml:space="preserve">the </w:t>
      </w:r>
      <w:r w:rsidR="0069648F">
        <w:rPr>
          <w:rFonts w:ascii="Times New Roman" w:hAnsi="Times New Roman" w:cs="Times New Roman"/>
          <w:sz w:val="24"/>
          <w:szCs w:val="24"/>
        </w:rPr>
        <w:t>use</w:t>
      </w:r>
      <w:r w:rsidRPr="00074288">
        <w:rPr>
          <w:rFonts w:ascii="Times New Roman" w:hAnsi="Times New Roman" w:cs="Times New Roman"/>
          <w:sz w:val="24"/>
          <w:szCs w:val="24"/>
        </w:rPr>
        <w:t xml:space="preserve"> </w:t>
      </w:r>
      <w:r w:rsidR="0083113B">
        <w:rPr>
          <w:rFonts w:ascii="Times New Roman" w:hAnsi="Times New Roman" w:cs="Times New Roman"/>
          <w:sz w:val="24"/>
          <w:szCs w:val="24"/>
        </w:rPr>
        <w:t xml:space="preserve">of </w:t>
      </w:r>
      <w:r w:rsidRPr="00074288">
        <w:rPr>
          <w:rFonts w:ascii="Times New Roman" w:hAnsi="Times New Roman" w:cs="Times New Roman"/>
          <w:sz w:val="24"/>
          <w:szCs w:val="24"/>
        </w:rPr>
        <w:t>e-cigarettes for weight control.</w:t>
      </w:r>
    </w:p>
    <w:p w14:paraId="4B03523D" w14:textId="6EF54F70" w:rsidR="00B8062C" w:rsidRDefault="00533BA6" w:rsidP="00B8062C">
      <w:pPr>
        <w:pStyle w:val="ListParagraph"/>
        <w:spacing w:line="480" w:lineRule="auto"/>
        <w:ind w:left="1440"/>
        <w:rPr>
          <w:rFonts w:ascii="Times New Roman" w:hAnsi="Times New Roman" w:cs="Times New Roman"/>
          <w:sz w:val="24"/>
          <w:szCs w:val="24"/>
        </w:rPr>
      </w:pPr>
      <w:r w:rsidRPr="00533BA6">
        <w:rPr>
          <w:rFonts w:ascii="Times New Roman" w:hAnsi="Times New Roman" w:cs="Times New Roman"/>
          <w:sz w:val="24"/>
          <w:szCs w:val="24"/>
        </w:rPr>
        <w:t>H</w:t>
      </w:r>
      <w:r w:rsidRPr="00533BA6">
        <w:rPr>
          <w:rFonts w:ascii="Times New Roman" w:hAnsi="Times New Roman" w:cs="Times New Roman"/>
          <w:sz w:val="24"/>
          <w:szCs w:val="24"/>
          <w:vertAlign w:val="subscript"/>
        </w:rPr>
        <w:t>1</w:t>
      </w:r>
      <w:r w:rsidRPr="00533BA6">
        <w:rPr>
          <w:rFonts w:ascii="Times New Roman" w:hAnsi="Times New Roman" w:cs="Times New Roman"/>
          <w:sz w:val="24"/>
          <w:szCs w:val="24"/>
        </w:rPr>
        <w:t xml:space="preserve">: </w:t>
      </w:r>
      <w:r w:rsidRPr="00533BA6">
        <w:rPr>
          <w:rFonts w:ascii="Times New Roman" w:hAnsi="Times New Roman" w:cs="Times New Roman"/>
          <w:sz w:val="24"/>
          <w:szCs w:val="24"/>
          <w:vertAlign w:val="subscript"/>
        </w:rPr>
        <w:t xml:space="preserve"> </w:t>
      </w:r>
      <w:r w:rsidRPr="00533BA6">
        <w:rPr>
          <w:rFonts w:ascii="Times New Roman" w:hAnsi="Times New Roman" w:cs="Times New Roman"/>
          <w:sz w:val="24"/>
          <w:szCs w:val="24"/>
        </w:rPr>
        <w:t xml:space="preserve">There is a relationship between </w:t>
      </w:r>
      <w:r w:rsidR="00941F60">
        <w:rPr>
          <w:rFonts w:ascii="Times New Roman" w:hAnsi="Times New Roman" w:cs="Times New Roman"/>
          <w:sz w:val="24"/>
          <w:szCs w:val="24"/>
        </w:rPr>
        <w:t>body shape satisfaction</w:t>
      </w:r>
      <w:r w:rsidR="00A50FCC">
        <w:rPr>
          <w:rFonts w:ascii="Times New Roman" w:hAnsi="Times New Roman" w:cs="Times New Roman"/>
          <w:sz w:val="24"/>
          <w:szCs w:val="24"/>
        </w:rPr>
        <w:t xml:space="preserve"> and </w:t>
      </w:r>
      <w:r w:rsidR="0083113B">
        <w:rPr>
          <w:rFonts w:ascii="Times New Roman" w:hAnsi="Times New Roman" w:cs="Times New Roman"/>
          <w:sz w:val="24"/>
          <w:szCs w:val="24"/>
        </w:rPr>
        <w:t>the</w:t>
      </w:r>
      <w:r w:rsidR="0069648F">
        <w:rPr>
          <w:rFonts w:ascii="Times New Roman" w:hAnsi="Times New Roman" w:cs="Times New Roman"/>
          <w:sz w:val="24"/>
          <w:szCs w:val="24"/>
        </w:rPr>
        <w:t xml:space="preserve"> use</w:t>
      </w:r>
      <w:r w:rsidR="0083113B">
        <w:rPr>
          <w:rFonts w:ascii="Times New Roman" w:hAnsi="Times New Roman" w:cs="Times New Roman"/>
          <w:sz w:val="24"/>
          <w:szCs w:val="24"/>
        </w:rPr>
        <w:t xml:space="preserve"> of</w:t>
      </w:r>
      <w:r w:rsidR="0069648F" w:rsidRPr="00533BA6">
        <w:rPr>
          <w:rFonts w:ascii="Times New Roman" w:hAnsi="Times New Roman" w:cs="Times New Roman"/>
          <w:sz w:val="24"/>
          <w:szCs w:val="24"/>
        </w:rPr>
        <w:t xml:space="preserve"> </w:t>
      </w:r>
      <w:r w:rsidRPr="00533BA6">
        <w:rPr>
          <w:rFonts w:ascii="Times New Roman" w:hAnsi="Times New Roman" w:cs="Times New Roman"/>
          <w:sz w:val="24"/>
          <w:szCs w:val="24"/>
        </w:rPr>
        <w:t>e-cigarettes for weight control.</w:t>
      </w:r>
    </w:p>
    <w:p w14:paraId="3E9600FB" w14:textId="31CCC237" w:rsidR="006D5688" w:rsidRPr="00B8062C" w:rsidRDefault="006D5688" w:rsidP="00B8062C">
      <w:pPr>
        <w:pStyle w:val="ListParagraph"/>
        <w:numPr>
          <w:ilvl w:val="0"/>
          <w:numId w:val="13"/>
        </w:numPr>
        <w:spacing w:line="480" w:lineRule="auto"/>
        <w:rPr>
          <w:rFonts w:ascii="Times New Roman" w:hAnsi="Times New Roman" w:cs="Times New Roman"/>
          <w:sz w:val="24"/>
          <w:szCs w:val="24"/>
        </w:rPr>
      </w:pPr>
      <w:r w:rsidRPr="00B8062C">
        <w:rPr>
          <w:rFonts w:ascii="Times New Roman" w:hAnsi="Times New Roman" w:cs="Times New Roman"/>
          <w:sz w:val="24"/>
          <w:szCs w:val="24"/>
        </w:rPr>
        <w:t xml:space="preserve">Research Question 3: Is there a relationship between </w:t>
      </w:r>
      <w:r w:rsidR="00787BD0">
        <w:rPr>
          <w:rFonts w:ascii="Times New Roman" w:hAnsi="Times New Roman" w:cs="Times New Roman"/>
          <w:sz w:val="24"/>
          <w:szCs w:val="24"/>
        </w:rPr>
        <w:t>frequency of e-cigarette use and</w:t>
      </w:r>
      <w:r w:rsidR="00A50FCC">
        <w:rPr>
          <w:rFonts w:ascii="Times New Roman" w:hAnsi="Times New Roman" w:cs="Times New Roman"/>
          <w:sz w:val="24"/>
          <w:szCs w:val="24"/>
        </w:rPr>
        <w:t xml:space="preserve"> </w:t>
      </w:r>
      <w:r w:rsidR="0083113B">
        <w:rPr>
          <w:rFonts w:ascii="Times New Roman" w:hAnsi="Times New Roman" w:cs="Times New Roman"/>
          <w:sz w:val="24"/>
          <w:szCs w:val="24"/>
        </w:rPr>
        <w:t>the use of</w:t>
      </w:r>
      <w:r w:rsidR="0069648F">
        <w:rPr>
          <w:rFonts w:ascii="Times New Roman" w:hAnsi="Times New Roman" w:cs="Times New Roman"/>
          <w:sz w:val="24"/>
          <w:szCs w:val="24"/>
        </w:rPr>
        <w:t xml:space="preserve"> </w:t>
      </w:r>
      <w:r w:rsidRPr="00B8062C">
        <w:rPr>
          <w:rFonts w:ascii="Times New Roman" w:hAnsi="Times New Roman" w:cs="Times New Roman"/>
          <w:sz w:val="24"/>
          <w:szCs w:val="24"/>
        </w:rPr>
        <w:t>e-cigarettes for weight control?</w:t>
      </w:r>
    </w:p>
    <w:p w14:paraId="626687AD" w14:textId="3D9A4B7B" w:rsidR="00533BA6" w:rsidRDefault="00533BA6" w:rsidP="001B2986">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xml:space="preserve">: </w:t>
      </w:r>
      <w:r w:rsidRPr="00074288">
        <w:rPr>
          <w:rFonts w:ascii="Times New Roman" w:hAnsi="Times New Roman" w:cs="Times New Roman"/>
          <w:sz w:val="24"/>
          <w:szCs w:val="24"/>
        </w:rPr>
        <w:t xml:space="preserve">There is not a relationship between </w:t>
      </w:r>
      <w:r w:rsidR="004B3D6E">
        <w:rPr>
          <w:rFonts w:ascii="Times New Roman" w:hAnsi="Times New Roman" w:cs="Times New Roman"/>
          <w:sz w:val="24"/>
          <w:szCs w:val="24"/>
        </w:rPr>
        <w:t>f</w:t>
      </w:r>
      <w:r w:rsidR="00787BD0">
        <w:rPr>
          <w:rFonts w:ascii="Times New Roman" w:hAnsi="Times New Roman" w:cs="Times New Roman"/>
          <w:sz w:val="24"/>
          <w:szCs w:val="24"/>
        </w:rPr>
        <w:t xml:space="preserve">requency of e-cigarette use </w:t>
      </w:r>
      <w:r w:rsidR="00A50FCC">
        <w:rPr>
          <w:rFonts w:ascii="Times New Roman" w:hAnsi="Times New Roman" w:cs="Times New Roman"/>
          <w:sz w:val="24"/>
          <w:szCs w:val="24"/>
        </w:rPr>
        <w:t xml:space="preserve">and </w:t>
      </w:r>
      <w:r w:rsidR="0083113B">
        <w:rPr>
          <w:rFonts w:ascii="Times New Roman" w:hAnsi="Times New Roman" w:cs="Times New Roman"/>
          <w:sz w:val="24"/>
          <w:szCs w:val="24"/>
        </w:rPr>
        <w:t xml:space="preserve">the </w:t>
      </w:r>
      <w:r w:rsidR="0069648F">
        <w:rPr>
          <w:rFonts w:ascii="Times New Roman" w:hAnsi="Times New Roman" w:cs="Times New Roman"/>
          <w:sz w:val="24"/>
          <w:szCs w:val="24"/>
        </w:rPr>
        <w:t>use</w:t>
      </w:r>
      <w:r w:rsidR="0069648F" w:rsidRPr="00074288">
        <w:rPr>
          <w:rFonts w:ascii="Times New Roman" w:hAnsi="Times New Roman" w:cs="Times New Roman"/>
          <w:sz w:val="24"/>
          <w:szCs w:val="24"/>
        </w:rPr>
        <w:t xml:space="preserve"> </w:t>
      </w:r>
      <w:r w:rsidR="0083113B">
        <w:rPr>
          <w:rFonts w:ascii="Times New Roman" w:hAnsi="Times New Roman" w:cs="Times New Roman"/>
          <w:sz w:val="24"/>
          <w:szCs w:val="24"/>
        </w:rPr>
        <w:t xml:space="preserve">of </w:t>
      </w:r>
      <w:r w:rsidRPr="00074288">
        <w:rPr>
          <w:rFonts w:ascii="Times New Roman" w:hAnsi="Times New Roman" w:cs="Times New Roman"/>
          <w:sz w:val="24"/>
          <w:szCs w:val="24"/>
        </w:rPr>
        <w:t>e-cigarettes for weight control.</w:t>
      </w:r>
    </w:p>
    <w:p w14:paraId="1C7624BE" w14:textId="03033A78" w:rsidR="00B8062C" w:rsidRDefault="00533BA6" w:rsidP="00B8062C">
      <w:pPr>
        <w:pStyle w:val="ListParagraph"/>
        <w:spacing w:line="480" w:lineRule="auto"/>
        <w:ind w:left="1440"/>
        <w:rPr>
          <w:rFonts w:ascii="Times New Roman" w:hAnsi="Times New Roman" w:cs="Times New Roman"/>
          <w:sz w:val="24"/>
          <w:szCs w:val="24"/>
        </w:rPr>
      </w:pPr>
      <w:r w:rsidRPr="00533BA6">
        <w:rPr>
          <w:rFonts w:ascii="Times New Roman" w:hAnsi="Times New Roman" w:cs="Times New Roman"/>
          <w:sz w:val="24"/>
          <w:szCs w:val="24"/>
        </w:rPr>
        <w:t>H</w:t>
      </w:r>
      <w:r w:rsidRPr="00533BA6">
        <w:rPr>
          <w:rFonts w:ascii="Times New Roman" w:hAnsi="Times New Roman" w:cs="Times New Roman"/>
          <w:sz w:val="24"/>
          <w:szCs w:val="24"/>
          <w:vertAlign w:val="subscript"/>
        </w:rPr>
        <w:t>1</w:t>
      </w:r>
      <w:r w:rsidRPr="00533BA6">
        <w:rPr>
          <w:rFonts w:ascii="Times New Roman" w:hAnsi="Times New Roman" w:cs="Times New Roman"/>
          <w:sz w:val="24"/>
          <w:szCs w:val="24"/>
        </w:rPr>
        <w:t xml:space="preserve">: </w:t>
      </w:r>
      <w:r w:rsidRPr="00533BA6">
        <w:rPr>
          <w:rFonts w:ascii="Times New Roman" w:hAnsi="Times New Roman" w:cs="Times New Roman"/>
          <w:sz w:val="24"/>
          <w:szCs w:val="24"/>
          <w:vertAlign w:val="subscript"/>
        </w:rPr>
        <w:t xml:space="preserve"> </w:t>
      </w:r>
      <w:r w:rsidRPr="00533BA6">
        <w:rPr>
          <w:rFonts w:ascii="Times New Roman" w:hAnsi="Times New Roman" w:cs="Times New Roman"/>
          <w:sz w:val="24"/>
          <w:szCs w:val="24"/>
        </w:rPr>
        <w:t>There is a relationship between</w:t>
      </w:r>
      <w:r w:rsidR="00A50FCC">
        <w:rPr>
          <w:rFonts w:ascii="Times New Roman" w:hAnsi="Times New Roman" w:cs="Times New Roman"/>
          <w:sz w:val="24"/>
          <w:szCs w:val="24"/>
        </w:rPr>
        <w:t xml:space="preserve"> </w:t>
      </w:r>
      <w:r w:rsidR="00787BD0">
        <w:rPr>
          <w:rFonts w:ascii="Times New Roman" w:hAnsi="Times New Roman" w:cs="Times New Roman"/>
          <w:sz w:val="24"/>
          <w:szCs w:val="24"/>
        </w:rPr>
        <w:t>frequency of e-cigarette use</w:t>
      </w:r>
      <w:r w:rsidR="004B3D6E">
        <w:rPr>
          <w:rFonts w:ascii="Times New Roman" w:hAnsi="Times New Roman" w:cs="Times New Roman"/>
          <w:sz w:val="24"/>
          <w:szCs w:val="24"/>
        </w:rPr>
        <w:t xml:space="preserve"> </w:t>
      </w:r>
      <w:r w:rsidR="00A50FCC">
        <w:rPr>
          <w:rFonts w:ascii="Times New Roman" w:hAnsi="Times New Roman" w:cs="Times New Roman"/>
          <w:sz w:val="24"/>
          <w:szCs w:val="24"/>
        </w:rPr>
        <w:t>and</w:t>
      </w:r>
      <w:r w:rsidRPr="00533BA6">
        <w:rPr>
          <w:rFonts w:ascii="Times New Roman" w:hAnsi="Times New Roman" w:cs="Times New Roman"/>
          <w:sz w:val="24"/>
          <w:szCs w:val="24"/>
        </w:rPr>
        <w:t xml:space="preserve"> </w:t>
      </w:r>
      <w:r w:rsidR="0069648F">
        <w:rPr>
          <w:rFonts w:ascii="Times New Roman" w:hAnsi="Times New Roman" w:cs="Times New Roman"/>
          <w:sz w:val="24"/>
          <w:szCs w:val="24"/>
        </w:rPr>
        <w:t>tendencies to use</w:t>
      </w:r>
      <w:r w:rsidR="0069648F" w:rsidRPr="00533BA6">
        <w:rPr>
          <w:rFonts w:ascii="Times New Roman" w:hAnsi="Times New Roman" w:cs="Times New Roman"/>
          <w:sz w:val="24"/>
          <w:szCs w:val="24"/>
        </w:rPr>
        <w:t xml:space="preserve"> </w:t>
      </w:r>
      <w:r w:rsidRPr="00533BA6">
        <w:rPr>
          <w:rFonts w:ascii="Times New Roman" w:hAnsi="Times New Roman" w:cs="Times New Roman"/>
          <w:sz w:val="24"/>
          <w:szCs w:val="24"/>
        </w:rPr>
        <w:t>e-cigarettes for weight control.</w:t>
      </w:r>
    </w:p>
    <w:p w14:paraId="15048A6A" w14:textId="59DE08F9" w:rsidR="006D5688" w:rsidRPr="00B8062C" w:rsidRDefault="006D5688" w:rsidP="00B8062C">
      <w:pPr>
        <w:pStyle w:val="ListParagraph"/>
        <w:numPr>
          <w:ilvl w:val="0"/>
          <w:numId w:val="13"/>
        </w:numPr>
        <w:spacing w:line="480" w:lineRule="auto"/>
        <w:rPr>
          <w:rFonts w:ascii="Times New Roman" w:hAnsi="Times New Roman" w:cs="Times New Roman"/>
          <w:sz w:val="24"/>
          <w:szCs w:val="24"/>
        </w:rPr>
      </w:pPr>
      <w:r w:rsidRPr="00B8062C">
        <w:rPr>
          <w:rFonts w:ascii="Times New Roman" w:hAnsi="Times New Roman" w:cs="Times New Roman"/>
          <w:sz w:val="24"/>
          <w:szCs w:val="24"/>
        </w:rPr>
        <w:lastRenderedPageBreak/>
        <w:t xml:space="preserve">Research Question 4: Is there a relationship between </w:t>
      </w:r>
      <w:r w:rsidR="00787BD0">
        <w:rPr>
          <w:rFonts w:ascii="Times New Roman" w:hAnsi="Times New Roman" w:cs="Times New Roman"/>
          <w:sz w:val="24"/>
          <w:szCs w:val="24"/>
        </w:rPr>
        <w:t xml:space="preserve">tobacco use status </w:t>
      </w:r>
      <w:r w:rsidR="00A50FCC">
        <w:rPr>
          <w:rFonts w:ascii="Times New Roman" w:hAnsi="Times New Roman" w:cs="Times New Roman"/>
          <w:sz w:val="24"/>
          <w:szCs w:val="24"/>
        </w:rPr>
        <w:t xml:space="preserve">and </w:t>
      </w:r>
      <w:r w:rsidR="00241480">
        <w:rPr>
          <w:rFonts w:ascii="Times New Roman" w:hAnsi="Times New Roman" w:cs="Times New Roman"/>
          <w:sz w:val="24"/>
          <w:szCs w:val="24"/>
        </w:rPr>
        <w:t>the use of</w:t>
      </w:r>
      <w:r w:rsidR="0069648F">
        <w:rPr>
          <w:rFonts w:ascii="Times New Roman" w:hAnsi="Times New Roman" w:cs="Times New Roman"/>
          <w:sz w:val="24"/>
          <w:szCs w:val="24"/>
        </w:rPr>
        <w:t xml:space="preserve"> </w:t>
      </w:r>
      <w:r w:rsidRPr="00B8062C">
        <w:rPr>
          <w:rFonts w:ascii="Times New Roman" w:hAnsi="Times New Roman" w:cs="Times New Roman"/>
          <w:sz w:val="24"/>
          <w:szCs w:val="24"/>
        </w:rPr>
        <w:t>e-cigarettes for weight control?</w:t>
      </w:r>
    </w:p>
    <w:p w14:paraId="0CDA0070" w14:textId="1C725D05" w:rsidR="00533BA6" w:rsidRDefault="00533BA6" w:rsidP="001B2986">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xml:space="preserve">: </w:t>
      </w:r>
      <w:r w:rsidRPr="00074288">
        <w:rPr>
          <w:rFonts w:ascii="Times New Roman" w:hAnsi="Times New Roman" w:cs="Times New Roman"/>
          <w:sz w:val="24"/>
          <w:szCs w:val="24"/>
        </w:rPr>
        <w:t xml:space="preserve">There is not a relationship between </w:t>
      </w:r>
      <w:r w:rsidR="00486C7E">
        <w:rPr>
          <w:rFonts w:ascii="Times New Roman" w:hAnsi="Times New Roman" w:cs="Times New Roman"/>
          <w:sz w:val="24"/>
          <w:szCs w:val="24"/>
        </w:rPr>
        <w:t>tobacco use status</w:t>
      </w:r>
      <w:r w:rsidR="004B3D6E">
        <w:rPr>
          <w:rFonts w:ascii="Times New Roman" w:hAnsi="Times New Roman" w:cs="Times New Roman"/>
          <w:sz w:val="24"/>
          <w:szCs w:val="24"/>
        </w:rPr>
        <w:t xml:space="preserve"> </w:t>
      </w:r>
      <w:r w:rsidR="00A50FCC">
        <w:rPr>
          <w:rFonts w:ascii="Times New Roman" w:hAnsi="Times New Roman" w:cs="Times New Roman"/>
          <w:sz w:val="24"/>
          <w:szCs w:val="24"/>
        </w:rPr>
        <w:t xml:space="preserve">and </w:t>
      </w:r>
      <w:r w:rsidR="00241480">
        <w:rPr>
          <w:rFonts w:ascii="Times New Roman" w:hAnsi="Times New Roman" w:cs="Times New Roman"/>
          <w:sz w:val="24"/>
          <w:szCs w:val="24"/>
        </w:rPr>
        <w:t>the</w:t>
      </w:r>
      <w:r w:rsidR="0069648F">
        <w:rPr>
          <w:rFonts w:ascii="Times New Roman" w:hAnsi="Times New Roman" w:cs="Times New Roman"/>
          <w:sz w:val="24"/>
          <w:szCs w:val="24"/>
        </w:rPr>
        <w:t xml:space="preserve"> use</w:t>
      </w:r>
      <w:r w:rsidR="00241480">
        <w:rPr>
          <w:rFonts w:ascii="Times New Roman" w:hAnsi="Times New Roman" w:cs="Times New Roman"/>
          <w:sz w:val="24"/>
          <w:szCs w:val="24"/>
        </w:rPr>
        <w:t xml:space="preserve"> of</w:t>
      </w:r>
      <w:r w:rsidR="0069648F" w:rsidRPr="00074288">
        <w:rPr>
          <w:rFonts w:ascii="Times New Roman" w:hAnsi="Times New Roman" w:cs="Times New Roman"/>
          <w:sz w:val="24"/>
          <w:szCs w:val="24"/>
        </w:rPr>
        <w:t xml:space="preserve"> </w:t>
      </w:r>
      <w:r w:rsidRPr="00074288">
        <w:rPr>
          <w:rFonts w:ascii="Times New Roman" w:hAnsi="Times New Roman" w:cs="Times New Roman"/>
          <w:sz w:val="24"/>
          <w:szCs w:val="24"/>
        </w:rPr>
        <w:t>e-cigarettes for weight control.</w:t>
      </w:r>
    </w:p>
    <w:p w14:paraId="224F7B6B" w14:textId="39A7F7C6" w:rsidR="00533BA6" w:rsidRDefault="00533BA6" w:rsidP="001B2986">
      <w:pPr>
        <w:pStyle w:val="ListParagraph"/>
        <w:spacing w:line="480" w:lineRule="auto"/>
        <w:ind w:left="1440"/>
        <w:rPr>
          <w:rFonts w:ascii="Times New Roman" w:hAnsi="Times New Roman" w:cs="Times New Roman"/>
          <w:sz w:val="24"/>
          <w:szCs w:val="24"/>
        </w:rPr>
      </w:pPr>
      <w:r w:rsidRPr="00533BA6">
        <w:rPr>
          <w:rFonts w:ascii="Times New Roman" w:hAnsi="Times New Roman" w:cs="Times New Roman"/>
          <w:sz w:val="24"/>
          <w:szCs w:val="24"/>
        </w:rPr>
        <w:t>H</w:t>
      </w:r>
      <w:r w:rsidRPr="00533BA6">
        <w:rPr>
          <w:rFonts w:ascii="Times New Roman" w:hAnsi="Times New Roman" w:cs="Times New Roman"/>
          <w:sz w:val="24"/>
          <w:szCs w:val="24"/>
          <w:vertAlign w:val="subscript"/>
        </w:rPr>
        <w:t>1</w:t>
      </w:r>
      <w:r w:rsidRPr="00533BA6">
        <w:rPr>
          <w:rFonts w:ascii="Times New Roman" w:hAnsi="Times New Roman" w:cs="Times New Roman"/>
          <w:sz w:val="24"/>
          <w:szCs w:val="24"/>
        </w:rPr>
        <w:t xml:space="preserve">: </w:t>
      </w:r>
      <w:r w:rsidRPr="00533BA6">
        <w:rPr>
          <w:rFonts w:ascii="Times New Roman" w:hAnsi="Times New Roman" w:cs="Times New Roman"/>
          <w:sz w:val="24"/>
          <w:szCs w:val="24"/>
          <w:vertAlign w:val="subscript"/>
        </w:rPr>
        <w:t xml:space="preserve"> </w:t>
      </w:r>
      <w:r w:rsidRPr="00533BA6">
        <w:rPr>
          <w:rFonts w:ascii="Times New Roman" w:hAnsi="Times New Roman" w:cs="Times New Roman"/>
          <w:sz w:val="24"/>
          <w:szCs w:val="24"/>
        </w:rPr>
        <w:t xml:space="preserve">There is a relationship between </w:t>
      </w:r>
      <w:r w:rsidR="00486C7E">
        <w:rPr>
          <w:rFonts w:ascii="Times New Roman" w:hAnsi="Times New Roman" w:cs="Times New Roman"/>
          <w:sz w:val="24"/>
          <w:szCs w:val="24"/>
        </w:rPr>
        <w:t>tobacco use status</w:t>
      </w:r>
      <w:r w:rsidR="004B3D6E">
        <w:rPr>
          <w:rFonts w:ascii="Times New Roman" w:hAnsi="Times New Roman" w:cs="Times New Roman"/>
          <w:sz w:val="24"/>
          <w:szCs w:val="24"/>
        </w:rPr>
        <w:t xml:space="preserve"> </w:t>
      </w:r>
      <w:r w:rsidR="00A50FCC">
        <w:rPr>
          <w:rFonts w:ascii="Times New Roman" w:hAnsi="Times New Roman" w:cs="Times New Roman"/>
          <w:sz w:val="24"/>
          <w:szCs w:val="24"/>
        </w:rPr>
        <w:t xml:space="preserve">and </w:t>
      </w:r>
      <w:r w:rsidR="00241480">
        <w:rPr>
          <w:rFonts w:ascii="Times New Roman" w:hAnsi="Times New Roman" w:cs="Times New Roman"/>
          <w:sz w:val="24"/>
          <w:szCs w:val="24"/>
        </w:rPr>
        <w:t xml:space="preserve">the </w:t>
      </w:r>
      <w:r w:rsidR="0069648F">
        <w:rPr>
          <w:rFonts w:ascii="Times New Roman" w:hAnsi="Times New Roman" w:cs="Times New Roman"/>
          <w:sz w:val="24"/>
          <w:szCs w:val="24"/>
        </w:rPr>
        <w:t>use</w:t>
      </w:r>
      <w:r w:rsidR="00241480">
        <w:rPr>
          <w:rFonts w:ascii="Times New Roman" w:hAnsi="Times New Roman" w:cs="Times New Roman"/>
          <w:sz w:val="24"/>
          <w:szCs w:val="24"/>
        </w:rPr>
        <w:t xml:space="preserve"> of</w:t>
      </w:r>
      <w:r w:rsidR="0069648F" w:rsidRPr="00533BA6">
        <w:rPr>
          <w:rFonts w:ascii="Times New Roman" w:hAnsi="Times New Roman" w:cs="Times New Roman"/>
          <w:sz w:val="24"/>
          <w:szCs w:val="24"/>
        </w:rPr>
        <w:t xml:space="preserve"> </w:t>
      </w:r>
      <w:r w:rsidRPr="00533BA6">
        <w:rPr>
          <w:rFonts w:ascii="Times New Roman" w:hAnsi="Times New Roman" w:cs="Times New Roman"/>
          <w:sz w:val="24"/>
          <w:szCs w:val="24"/>
        </w:rPr>
        <w:t>e-cigarettes for weight control.</w:t>
      </w:r>
    </w:p>
    <w:p w14:paraId="2678CBC9" w14:textId="5899F877" w:rsidR="006D5688" w:rsidRDefault="00C43AE1" w:rsidP="006D5688">
      <w:pPr>
        <w:pStyle w:val="Heading2"/>
      </w:pPr>
      <w:bookmarkStart w:id="8" w:name="_Toc90473707"/>
      <w:bookmarkEnd w:id="6"/>
      <w:bookmarkEnd w:id="7"/>
      <w:r>
        <w:t>Delimitations</w:t>
      </w:r>
      <w:bookmarkEnd w:id="8"/>
    </w:p>
    <w:p w14:paraId="25DDD4C9" w14:textId="327F1AE2" w:rsidR="006D5688" w:rsidRDefault="006D5688" w:rsidP="00B71761">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subjects of this study </w:t>
      </w:r>
      <w:r w:rsidR="0019040D">
        <w:rPr>
          <w:rFonts w:ascii="Times New Roman" w:hAnsi="Times New Roman" w:cs="Times New Roman"/>
          <w:sz w:val="24"/>
          <w:szCs w:val="24"/>
        </w:rPr>
        <w:t>were</w:t>
      </w:r>
      <w:r>
        <w:rPr>
          <w:rFonts w:ascii="Times New Roman" w:hAnsi="Times New Roman" w:cs="Times New Roman"/>
          <w:sz w:val="24"/>
          <w:szCs w:val="24"/>
        </w:rPr>
        <w:t xml:space="preserve"> limited to:</w:t>
      </w:r>
    </w:p>
    <w:p w14:paraId="7CF5E0E4" w14:textId="72BBDCE4" w:rsidR="00533BA6" w:rsidRPr="00533BA6" w:rsidRDefault="006D5688" w:rsidP="00533BA6">
      <w:pPr>
        <w:pStyle w:val="ListParagraph"/>
        <w:numPr>
          <w:ilvl w:val="0"/>
          <w:numId w:val="7"/>
        </w:numPr>
        <w:spacing w:line="480" w:lineRule="auto"/>
        <w:rPr>
          <w:rFonts w:ascii="Times New Roman" w:hAnsi="Times New Roman" w:cs="Times New Roman"/>
          <w:sz w:val="24"/>
          <w:szCs w:val="24"/>
        </w:rPr>
      </w:pPr>
      <w:r w:rsidRPr="00B71761">
        <w:rPr>
          <w:rFonts w:ascii="Times New Roman" w:hAnsi="Times New Roman" w:cs="Times New Roman"/>
          <w:sz w:val="24"/>
          <w:szCs w:val="24"/>
        </w:rPr>
        <w:t>College enrolled females</w:t>
      </w:r>
      <w:r w:rsidR="00257B37">
        <w:rPr>
          <w:rFonts w:ascii="Times New Roman" w:hAnsi="Times New Roman" w:cs="Times New Roman"/>
          <w:sz w:val="24"/>
          <w:szCs w:val="24"/>
        </w:rPr>
        <w:t xml:space="preserve">, </w:t>
      </w:r>
      <w:r w:rsidR="00B71761" w:rsidRPr="00B71761">
        <w:rPr>
          <w:rFonts w:ascii="Times New Roman" w:hAnsi="Times New Roman" w:cs="Times New Roman"/>
          <w:sz w:val="24"/>
          <w:szCs w:val="24"/>
        </w:rPr>
        <w:t>ages 18</w:t>
      </w:r>
      <w:r w:rsidR="004C2A91">
        <w:rPr>
          <w:rFonts w:ascii="Times New Roman" w:hAnsi="Times New Roman" w:cs="Times New Roman"/>
          <w:sz w:val="24"/>
          <w:szCs w:val="24"/>
        </w:rPr>
        <w:t>–</w:t>
      </w:r>
      <w:r w:rsidR="00B71761" w:rsidRPr="00B71761">
        <w:rPr>
          <w:rFonts w:ascii="Times New Roman" w:hAnsi="Times New Roman" w:cs="Times New Roman"/>
          <w:sz w:val="24"/>
          <w:szCs w:val="24"/>
        </w:rPr>
        <w:t>25</w:t>
      </w:r>
      <w:r w:rsidR="00B71761">
        <w:rPr>
          <w:rFonts w:ascii="Times New Roman" w:hAnsi="Times New Roman" w:cs="Times New Roman"/>
          <w:sz w:val="24"/>
          <w:szCs w:val="24"/>
        </w:rPr>
        <w:t>, who report using e-cigarettes to control their weight</w:t>
      </w:r>
      <w:r w:rsidR="00F56C52">
        <w:rPr>
          <w:rFonts w:ascii="Times New Roman" w:hAnsi="Times New Roman" w:cs="Times New Roman"/>
          <w:sz w:val="24"/>
          <w:szCs w:val="24"/>
        </w:rPr>
        <w:t xml:space="preserve">, </w:t>
      </w:r>
      <w:r w:rsidR="00D017D0">
        <w:rPr>
          <w:rFonts w:ascii="Times New Roman" w:hAnsi="Times New Roman" w:cs="Times New Roman"/>
          <w:sz w:val="24"/>
          <w:szCs w:val="24"/>
        </w:rPr>
        <w:t>suppress their appetite</w:t>
      </w:r>
      <w:r w:rsidR="00F56C52">
        <w:rPr>
          <w:rFonts w:ascii="Times New Roman" w:hAnsi="Times New Roman" w:cs="Times New Roman"/>
          <w:sz w:val="24"/>
          <w:szCs w:val="24"/>
        </w:rPr>
        <w:t>, and/or to stop food cravings</w:t>
      </w:r>
      <w:r w:rsidR="00B71761">
        <w:rPr>
          <w:rFonts w:ascii="Times New Roman" w:hAnsi="Times New Roman" w:cs="Times New Roman"/>
          <w:sz w:val="24"/>
          <w:szCs w:val="24"/>
        </w:rPr>
        <w:t>.</w:t>
      </w:r>
    </w:p>
    <w:p w14:paraId="583865F2" w14:textId="5B75DFA2" w:rsidR="00737D3C" w:rsidRDefault="00C43AE1">
      <w:pPr>
        <w:pStyle w:val="Heading2"/>
      </w:pPr>
      <w:bookmarkStart w:id="9" w:name="_Toc90473708"/>
      <w:r>
        <w:t>Limitations</w:t>
      </w:r>
      <w:bookmarkEnd w:id="9"/>
    </w:p>
    <w:p w14:paraId="541133B9" w14:textId="1BDA3136" w:rsidR="00B71761" w:rsidRDefault="00B71761" w:rsidP="00B71761">
      <w:pPr>
        <w:spacing w:line="480" w:lineRule="auto"/>
        <w:rPr>
          <w:rFonts w:ascii="Times New Roman" w:hAnsi="Times New Roman" w:cs="Times New Roman"/>
          <w:sz w:val="24"/>
          <w:szCs w:val="24"/>
        </w:rPr>
      </w:pPr>
      <w:r>
        <w:rPr>
          <w:rFonts w:ascii="Times New Roman" w:hAnsi="Times New Roman" w:cs="Times New Roman"/>
          <w:sz w:val="24"/>
          <w:szCs w:val="24"/>
        </w:rPr>
        <w:t>The limitations specific to this study include</w:t>
      </w:r>
      <w:r w:rsidR="003D6329">
        <w:rPr>
          <w:rFonts w:ascii="Times New Roman" w:hAnsi="Times New Roman" w:cs="Times New Roman"/>
          <w:sz w:val="24"/>
          <w:szCs w:val="24"/>
        </w:rPr>
        <w:t>d</w:t>
      </w:r>
      <w:r w:rsidR="00257B37">
        <w:rPr>
          <w:rFonts w:ascii="Times New Roman" w:hAnsi="Times New Roman" w:cs="Times New Roman"/>
          <w:sz w:val="24"/>
          <w:szCs w:val="24"/>
        </w:rPr>
        <w:t>:</w:t>
      </w:r>
    </w:p>
    <w:p w14:paraId="73955DF4" w14:textId="5B3067EA" w:rsidR="00B71761" w:rsidRDefault="00B71761" w:rsidP="00B71761">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Information regarding </w:t>
      </w:r>
      <w:r w:rsidR="006E4646">
        <w:rPr>
          <w:rFonts w:ascii="Times New Roman" w:hAnsi="Times New Roman" w:cs="Times New Roman"/>
          <w:sz w:val="24"/>
          <w:szCs w:val="24"/>
        </w:rPr>
        <w:t xml:space="preserve">e-cigarette use </w:t>
      </w:r>
      <w:r>
        <w:rPr>
          <w:rFonts w:ascii="Times New Roman" w:hAnsi="Times New Roman" w:cs="Times New Roman"/>
          <w:sz w:val="24"/>
          <w:szCs w:val="24"/>
        </w:rPr>
        <w:t xml:space="preserve">status, reasons for using e-cigarettes, </w:t>
      </w:r>
      <w:r w:rsidR="00637B27">
        <w:rPr>
          <w:rFonts w:ascii="Times New Roman" w:hAnsi="Times New Roman" w:cs="Times New Roman"/>
          <w:sz w:val="24"/>
          <w:szCs w:val="24"/>
        </w:rPr>
        <w:t xml:space="preserve">body shape satisfaction, and weight perception </w:t>
      </w:r>
      <w:r w:rsidR="006A26D4">
        <w:rPr>
          <w:rFonts w:ascii="Times New Roman" w:hAnsi="Times New Roman" w:cs="Times New Roman"/>
          <w:sz w:val="24"/>
          <w:szCs w:val="24"/>
        </w:rPr>
        <w:t>were</w:t>
      </w:r>
      <w:r>
        <w:rPr>
          <w:rFonts w:ascii="Times New Roman" w:hAnsi="Times New Roman" w:cs="Times New Roman"/>
          <w:sz w:val="24"/>
          <w:szCs w:val="24"/>
        </w:rPr>
        <w:t xml:space="preserve"> self-reported</w:t>
      </w:r>
      <w:r w:rsidR="001C21A7">
        <w:rPr>
          <w:rFonts w:ascii="Times New Roman" w:hAnsi="Times New Roman" w:cs="Times New Roman"/>
          <w:sz w:val="24"/>
          <w:szCs w:val="24"/>
        </w:rPr>
        <w:t>.</w:t>
      </w:r>
    </w:p>
    <w:p w14:paraId="1C6D96D6" w14:textId="50E38403" w:rsidR="001C21A7" w:rsidRDefault="001C21A7" w:rsidP="00B71761">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Generalizations regarding other populations cannot be made from the results of this study.</w:t>
      </w:r>
    </w:p>
    <w:p w14:paraId="434C4FFD" w14:textId="295298F3" w:rsidR="001C21A7" w:rsidRDefault="001C21A7" w:rsidP="00B71761">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Causation cannot be applied for the relationship between participant</w:t>
      </w:r>
      <w:r w:rsidR="006E4646">
        <w:rPr>
          <w:rFonts w:ascii="Times New Roman" w:hAnsi="Times New Roman" w:cs="Times New Roman"/>
          <w:sz w:val="24"/>
          <w:szCs w:val="24"/>
        </w:rPr>
        <w:t xml:space="preserve">s </w:t>
      </w:r>
      <w:r w:rsidR="007C2E81">
        <w:rPr>
          <w:rFonts w:ascii="Times New Roman" w:hAnsi="Times New Roman" w:cs="Times New Roman"/>
          <w:sz w:val="24"/>
          <w:szCs w:val="24"/>
        </w:rPr>
        <w:t>use of e-cigarettes for weight control</w:t>
      </w:r>
      <w:r w:rsidR="00977797">
        <w:rPr>
          <w:rFonts w:ascii="Times New Roman" w:hAnsi="Times New Roman" w:cs="Times New Roman"/>
          <w:sz w:val="24"/>
          <w:szCs w:val="24"/>
        </w:rPr>
        <w:t xml:space="preserve">, </w:t>
      </w:r>
      <w:r w:rsidR="00992B1F">
        <w:rPr>
          <w:rFonts w:ascii="Times New Roman" w:hAnsi="Times New Roman" w:cs="Times New Roman"/>
          <w:sz w:val="24"/>
          <w:szCs w:val="24"/>
        </w:rPr>
        <w:t xml:space="preserve">frequency of use, </w:t>
      </w:r>
      <w:r w:rsidR="00977797">
        <w:rPr>
          <w:rFonts w:ascii="Times New Roman" w:hAnsi="Times New Roman" w:cs="Times New Roman"/>
          <w:sz w:val="24"/>
          <w:szCs w:val="24"/>
        </w:rPr>
        <w:t>reasons for use, body shape satisfaction and weight perception</w:t>
      </w:r>
      <w:r w:rsidR="006E4646">
        <w:rPr>
          <w:rFonts w:ascii="Times New Roman" w:hAnsi="Times New Roman" w:cs="Times New Roman"/>
          <w:sz w:val="24"/>
          <w:szCs w:val="24"/>
        </w:rPr>
        <w:t>.</w:t>
      </w:r>
      <w:r>
        <w:rPr>
          <w:rFonts w:ascii="Times New Roman" w:hAnsi="Times New Roman" w:cs="Times New Roman"/>
          <w:sz w:val="24"/>
          <w:szCs w:val="24"/>
        </w:rPr>
        <w:t xml:space="preserve"> </w:t>
      </w:r>
    </w:p>
    <w:p w14:paraId="60EFE4AD" w14:textId="3FBC5EA6" w:rsidR="001C21A7" w:rsidRDefault="001C21A7" w:rsidP="00B71761">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Due to sensitivity of content and questions that will be asked for this study, participants’ responses may </w:t>
      </w:r>
      <w:r w:rsidR="006A26D4">
        <w:rPr>
          <w:rFonts w:ascii="Times New Roman" w:hAnsi="Times New Roman" w:cs="Times New Roman"/>
          <w:sz w:val="24"/>
          <w:szCs w:val="24"/>
        </w:rPr>
        <w:t>have been</w:t>
      </w:r>
      <w:r>
        <w:rPr>
          <w:rFonts w:ascii="Times New Roman" w:hAnsi="Times New Roman" w:cs="Times New Roman"/>
          <w:sz w:val="24"/>
          <w:szCs w:val="24"/>
        </w:rPr>
        <w:t xml:space="preserve"> influenced by their desire for acceptance (“social desirability”).</w:t>
      </w:r>
    </w:p>
    <w:p w14:paraId="0E4B4C67" w14:textId="2A331E04" w:rsidR="001C21A7" w:rsidRDefault="001C21A7" w:rsidP="00416BD2">
      <w:pPr>
        <w:pStyle w:val="Heading2"/>
      </w:pPr>
      <w:bookmarkStart w:id="10" w:name="_Toc90473709"/>
      <w:r>
        <w:lastRenderedPageBreak/>
        <w:t>Assumptions</w:t>
      </w:r>
      <w:bookmarkEnd w:id="10"/>
    </w:p>
    <w:p w14:paraId="06135433" w14:textId="7236F435" w:rsidR="001C21A7" w:rsidRPr="001C21A7" w:rsidRDefault="001C21A7" w:rsidP="001C21A7">
      <w:pPr>
        <w:pStyle w:val="ListParagraph"/>
        <w:numPr>
          <w:ilvl w:val="0"/>
          <w:numId w:val="7"/>
        </w:numPr>
        <w:spacing w:line="480" w:lineRule="auto"/>
        <w:rPr>
          <w:rFonts w:ascii="Times New Roman" w:hAnsi="Times New Roman" w:cs="Times New Roman"/>
          <w:b/>
          <w:bCs/>
          <w:sz w:val="24"/>
          <w:szCs w:val="24"/>
        </w:rPr>
      </w:pPr>
      <w:r>
        <w:rPr>
          <w:rFonts w:ascii="Times New Roman" w:hAnsi="Times New Roman" w:cs="Times New Roman"/>
          <w:sz w:val="24"/>
          <w:szCs w:val="24"/>
        </w:rPr>
        <w:t>Subjects complete</w:t>
      </w:r>
      <w:r w:rsidR="001225E6">
        <w:rPr>
          <w:rFonts w:ascii="Times New Roman" w:hAnsi="Times New Roman" w:cs="Times New Roman"/>
          <w:sz w:val="24"/>
          <w:szCs w:val="24"/>
        </w:rPr>
        <w:t>d</w:t>
      </w:r>
      <w:r>
        <w:rPr>
          <w:rFonts w:ascii="Times New Roman" w:hAnsi="Times New Roman" w:cs="Times New Roman"/>
          <w:sz w:val="24"/>
          <w:szCs w:val="24"/>
        </w:rPr>
        <w:t xml:space="preserve"> eligibility survey</w:t>
      </w:r>
      <w:r w:rsidR="0029133A">
        <w:rPr>
          <w:rFonts w:ascii="Times New Roman" w:hAnsi="Times New Roman" w:cs="Times New Roman"/>
          <w:sz w:val="24"/>
          <w:szCs w:val="24"/>
        </w:rPr>
        <w:t xml:space="preserve"> and study survey</w:t>
      </w:r>
      <w:r>
        <w:rPr>
          <w:rFonts w:ascii="Times New Roman" w:hAnsi="Times New Roman" w:cs="Times New Roman"/>
          <w:sz w:val="24"/>
          <w:szCs w:val="24"/>
        </w:rPr>
        <w:t xml:space="preserve"> honestly and accurately.</w:t>
      </w:r>
    </w:p>
    <w:p w14:paraId="72F46446" w14:textId="4D10D5A5" w:rsidR="00C43AE1" w:rsidRDefault="00C43AE1" w:rsidP="00416BD2">
      <w:pPr>
        <w:pStyle w:val="Heading2"/>
      </w:pPr>
      <w:bookmarkStart w:id="11" w:name="_Toc90473710"/>
      <w:r>
        <w:t>Operational Definitions</w:t>
      </w:r>
      <w:bookmarkEnd w:id="11"/>
    </w:p>
    <w:p w14:paraId="5C7745F1" w14:textId="5B24A06D" w:rsidR="007865E8" w:rsidRPr="007865E8" w:rsidRDefault="007865E8" w:rsidP="007865E8">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Appetite Suppressant </w:t>
      </w:r>
      <w:r w:rsidRPr="001F6E05">
        <w:rPr>
          <w:rFonts w:ascii="Times New Roman" w:hAnsi="Times New Roman" w:cs="Times New Roman"/>
          <w:sz w:val="24"/>
          <w:szCs w:val="24"/>
        </w:rPr>
        <w:t>–</w:t>
      </w:r>
      <w:r>
        <w:rPr>
          <w:rFonts w:ascii="Times New Roman" w:hAnsi="Times New Roman" w:cs="Times New Roman"/>
          <w:sz w:val="24"/>
          <w:szCs w:val="24"/>
        </w:rPr>
        <w:t xml:space="preserve"> a drug, supplement, or other method and/or behavior that reduces hunger.</w:t>
      </w:r>
    </w:p>
    <w:p w14:paraId="764D779A" w14:textId="60AF882E" w:rsidR="00C2614C" w:rsidRPr="00CA6042" w:rsidRDefault="001F6E05" w:rsidP="00CA6042">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Body </w:t>
      </w:r>
      <w:r w:rsidR="00960B80">
        <w:rPr>
          <w:rFonts w:ascii="Times New Roman" w:hAnsi="Times New Roman" w:cs="Times New Roman"/>
          <w:sz w:val="24"/>
          <w:szCs w:val="24"/>
        </w:rPr>
        <w:t>S</w:t>
      </w:r>
      <w:r w:rsidR="00483239">
        <w:rPr>
          <w:rFonts w:ascii="Times New Roman" w:hAnsi="Times New Roman" w:cs="Times New Roman"/>
          <w:sz w:val="24"/>
          <w:szCs w:val="24"/>
        </w:rPr>
        <w:t xml:space="preserve">hape </w:t>
      </w:r>
      <w:r w:rsidR="00960B80">
        <w:rPr>
          <w:rFonts w:ascii="Times New Roman" w:hAnsi="Times New Roman" w:cs="Times New Roman"/>
          <w:sz w:val="24"/>
          <w:szCs w:val="24"/>
        </w:rPr>
        <w:t>S</w:t>
      </w:r>
      <w:r w:rsidR="00483239">
        <w:rPr>
          <w:rFonts w:ascii="Times New Roman" w:hAnsi="Times New Roman" w:cs="Times New Roman"/>
          <w:sz w:val="24"/>
          <w:szCs w:val="24"/>
        </w:rPr>
        <w:t>atisfaction</w:t>
      </w:r>
      <w:r>
        <w:rPr>
          <w:rFonts w:ascii="Times New Roman" w:hAnsi="Times New Roman" w:cs="Times New Roman"/>
          <w:sz w:val="24"/>
          <w:szCs w:val="24"/>
        </w:rPr>
        <w:t xml:space="preserve"> </w:t>
      </w:r>
      <w:r w:rsidRPr="001F6E05">
        <w:rPr>
          <w:rFonts w:ascii="Times New Roman" w:hAnsi="Times New Roman" w:cs="Times New Roman"/>
          <w:sz w:val="24"/>
          <w:szCs w:val="24"/>
        </w:rPr>
        <w:t>–</w:t>
      </w:r>
      <w:r>
        <w:rPr>
          <w:rFonts w:ascii="Times New Roman" w:hAnsi="Times New Roman" w:cs="Times New Roman"/>
          <w:sz w:val="24"/>
          <w:szCs w:val="24"/>
        </w:rPr>
        <w:t xml:space="preserve"> </w:t>
      </w:r>
      <w:r w:rsidR="002A4CF6">
        <w:rPr>
          <w:rFonts w:ascii="Times New Roman" w:hAnsi="Times New Roman" w:cs="Times New Roman"/>
          <w:sz w:val="24"/>
          <w:szCs w:val="24"/>
        </w:rPr>
        <w:t>the subjective evaluation of the degree to which an individual has a positive or negative regard for their body</w:t>
      </w:r>
      <w:r w:rsidR="00483239">
        <w:rPr>
          <w:rFonts w:ascii="Times New Roman" w:hAnsi="Times New Roman" w:cs="Times New Roman"/>
          <w:sz w:val="24"/>
          <w:szCs w:val="24"/>
        </w:rPr>
        <w:t xml:space="preserve"> shape</w:t>
      </w:r>
      <w:r w:rsidR="002A4CF6">
        <w:rPr>
          <w:rFonts w:ascii="Times New Roman" w:hAnsi="Times New Roman" w:cs="Times New Roman"/>
          <w:sz w:val="24"/>
          <w:szCs w:val="24"/>
        </w:rPr>
        <w:t xml:space="preserve"> (</w:t>
      </w:r>
      <w:r w:rsidR="00CA6042">
        <w:rPr>
          <w:rFonts w:ascii="Times New Roman" w:hAnsi="Times New Roman" w:cs="Times New Roman"/>
          <w:sz w:val="24"/>
          <w:szCs w:val="24"/>
        </w:rPr>
        <w:t>Cash, 2012;</w:t>
      </w:r>
      <w:r w:rsidR="001D035B" w:rsidRPr="001D035B">
        <w:rPr>
          <w:rFonts w:ascii="Times New Roman" w:hAnsi="Times New Roman" w:cs="Times New Roman"/>
          <w:sz w:val="24"/>
          <w:szCs w:val="24"/>
        </w:rPr>
        <w:t xml:space="preserve"> </w:t>
      </w:r>
      <w:r w:rsidR="001D035B">
        <w:rPr>
          <w:rFonts w:ascii="Times New Roman" w:hAnsi="Times New Roman" w:cs="Times New Roman"/>
          <w:sz w:val="24"/>
          <w:szCs w:val="24"/>
        </w:rPr>
        <w:t>Pole et al., 2004;</w:t>
      </w:r>
      <w:r w:rsidR="00CA6042">
        <w:rPr>
          <w:rFonts w:ascii="Times New Roman" w:hAnsi="Times New Roman" w:cs="Times New Roman"/>
          <w:sz w:val="24"/>
          <w:szCs w:val="24"/>
        </w:rPr>
        <w:t xml:space="preserve"> Saules et al., 2009</w:t>
      </w:r>
      <w:r w:rsidR="002A4CF6">
        <w:rPr>
          <w:rFonts w:ascii="Times New Roman" w:hAnsi="Times New Roman" w:cs="Times New Roman"/>
          <w:sz w:val="24"/>
          <w:szCs w:val="24"/>
        </w:rPr>
        <w:t xml:space="preserve">). </w:t>
      </w:r>
    </w:p>
    <w:p w14:paraId="19F1C617" w14:textId="6F081A3C" w:rsidR="00F751DC" w:rsidRDefault="00F751DC" w:rsidP="00F751DC">
      <w:pPr>
        <w:pStyle w:val="ListParagraph"/>
        <w:numPr>
          <w:ilvl w:val="0"/>
          <w:numId w:val="7"/>
        </w:numPr>
        <w:spacing w:line="480" w:lineRule="auto"/>
        <w:rPr>
          <w:rFonts w:ascii="Times New Roman" w:hAnsi="Times New Roman" w:cs="Times New Roman"/>
          <w:sz w:val="24"/>
          <w:szCs w:val="24"/>
        </w:rPr>
      </w:pPr>
      <w:r w:rsidRPr="00F751DC">
        <w:rPr>
          <w:rFonts w:ascii="Times New Roman" w:hAnsi="Times New Roman" w:cs="Times New Roman"/>
          <w:sz w:val="24"/>
          <w:szCs w:val="24"/>
        </w:rPr>
        <w:t>Body Weight Perception</w:t>
      </w:r>
      <w:r w:rsidR="00326528">
        <w:rPr>
          <w:rFonts w:ascii="Times New Roman" w:hAnsi="Times New Roman" w:cs="Times New Roman"/>
          <w:sz w:val="24"/>
          <w:szCs w:val="24"/>
        </w:rPr>
        <w:t xml:space="preserve"> </w:t>
      </w:r>
      <w:r w:rsidR="00237360">
        <w:rPr>
          <w:rFonts w:ascii="Times New Roman" w:hAnsi="Times New Roman" w:cs="Times New Roman"/>
          <w:sz w:val="24"/>
          <w:szCs w:val="24"/>
        </w:rPr>
        <w:t>– an</w:t>
      </w:r>
      <w:r w:rsidR="00FD2BCF">
        <w:rPr>
          <w:rFonts w:ascii="Times New Roman" w:hAnsi="Times New Roman" w:cs="Times New Roman"/>
          <w:sz w:val="24"/>
          <w:szCs w:val="24"/>
        </w:rPr>
        <w:t xml:space="preserve"> individual’s </w:t>
      </w:r>
      <w:r w:rsidR="001D4A47">
        <w:rPr>
          <w:rFonts w:ascii="Times New Roman" w:hAnsi="Times New Roman" w:cs="Times New Roman"/>
          <w:sz w:val="24"/>
          <w:szCs w:val="24"/>
        </w:rPr>
        <w:t>evaluation of their body weight as “underweight”, “normal weight”, or “overweight (</w:t>
      </w:r>
      <w:r w:rsidR="00594960">
        <w:rPr>
          <w:rFonts w:ascii="Times New Roman" w:hAnsi="Times New Roman" w:cs="Times New Roman"/>
          <w:sz w:val="24"/>
          <w:szCs w:val="24"/>
        </w:rPr>
        <w:t>Cheung et al., 2007</w:t>
      </w:r>
      <w:r w:rsidR="001D035B">
        <w:rPr>
          <w:rFonts w:ascii="Times New Roman" w:hAnsi="Times New Roman" w:cs="Times New Roman"/>
          <w:sz w:val="24"/>
          <w:szCs w:val="24"/>
        </w:rPr>
        <w:t>; Tremblay &amp; Limbos, 2009;</w:t>
      </w:r>
      <w:r w:rsidR="00594960">
        <w:rPr>
          <w:rFonts w:ascii="Times New Roman" w:hAnsi="Times New Roman" w:cs="Times New Roman"/>
          <w:sz w:val="24"/>
          <w:szCs w:val="24"/>
        </w:rPr>
        <w:t>).</w:t>
      </w:r>
    </w:p>
    <w:p w14:paraId="549EB3CE" w14:textId="77777777" w:rsidR="00F407B4" w:rsidRDefault="00F407B4" w:rsidP="00F407B4">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Electronic Cigarette (E-Cigarette) </w:t>
      </w:r>
      <w:r w:rsidRPr="001F6E05">
        <w:rPr>
          <w:rFonts w:ascii="Times New Roman" w:hAnsi="Times New Roman" w:cs="Times New Roman"/>
          <w:sz w:val="24"/>
          <w:szCs w:val="24"/>
        </w:rPr>
        <w:t>–</w:t>
      </w:r>
      <w:r>
        <w:rPr>
          <w:rFonts w:ascii="Times New Roman" w:hAnsi="Times New Roman" w:cs="Times New Roman"/>
          <w:sz w:val="24"/>
          <w:szCs w:val="24"/>
        </w:rPr>
        <w:t xml:space="preserve"> </w:t>
      </w:r>
      <w:r w:rsidRPr="00BC69D7">
        <w:rPr>
          <w:rFonts w:ascii="Times New Roman" w:hAnsi="Times New Roman" w:cs="Times New Roman"/>
          <w:sz w:val="24"/>
          <w:szCs w:val="24"/>
        </w:rPr>
        <w:t xml:space="preserve">a battery operated, handheld device which typically and closely resembles a </w:t>
      </w:r>
      <w:r>
        <w:rPr>
          <w:rFonts w:ascii="Times New Roman" w:hAnsi="Times New Roman" w:cs="Times New Roman"/>
          <w:sz w:val="24"/>
          <w:szCs w:val="24"/>
        </w:rPr>
        <w:t>combustible</w:t>
      </w:r>
      <w:r w:rsidRPr="00BC69D7">
        <w:rPr>
          <w:rFonts w:ascii="Times New Roman" w:hAnsi="Times New Roman" w:cs="Times New Roman"/>
          <w:sz w:val="24"/>
          <w:szCs w:val="24"/>
        </w:rPr>
        <w:t xml:space="preserve"> cigarette</w:t>
      </w:r>
      <w:r>
        <w:rPr>
          <w:rFonts w:ascii="Times New Roman" w:hAnsi="Times New Roman" w:cs="Times New Roman"/>
          <w:sz w:val="24"/>
          <w:szCs w:val="24"/>
        </w:rPr>
        <w:t xml:space="preserve"> or USB drive</w:t>
      </w:r>
      <w:r w:rsidRPr="00BC69D7">
        <w:rPr>
          <w:rFonts w:ascii="Times New Roman" w:hAnsi="Times New Roman" w:cs="Times New Roman"/>
          <w:sz w:val="24"/>
          <w:szCs w:val="24"/>
        </w:rPr>
        <w:t>. This product serves to deliver nicotine to the consumer by means of vapor, rather than combustion. Many e-cigarettes are available in a plethora of flavors, which contain chemicals that may be harmful to the consumers health</w:t>
      </w:r>
      <w:r>
        <w:rPr>
          <w:rFonts w:ascii="Times New Roman" w:hAnsi="Times New Roman" w:cs="Times New Roman"/>
          <w:sz w:val="24"/>
          <w:szCs w:val="24"/>
        </w:rPr>
        <w:t xml:space="preserve">, and can be disposable or refillable, depending on the product and user preference. </w:t>
      </w:r>
    </w:p>
    <w:p w14:paraId="6764D34E" w14:textId="77777777" w:rsidR="00F407B4" w:rsidRDefault="00F407B4" w:rsidP="00F407B4">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E-Cigarette User </w:t>
      </w:r>
      <w:r w:rsidRPr="001F6E05">
        <w:rPr>
          <w:rFonts w:ascii="Times New Roman" w:hAnsi="Times New Roman" w:cs="Times New Roman"/>
          <w:sz w:val="24"/>
          <w:szCs w:val="24"/>
        </w:rPr>
        <w:t>–</w:t>
      </w:r>
      <w:r>
        <w:rPr>
          <w:rFonts w:ascii="Times New Roman" w:hAnsi="Times New Roman" w:cs="Times New Roman"/>
          <w:sz w:val="24"/>
          <w:szCs w:val="24"/>
        </w:rPr>
        <w:t xml:space="preserve"> a person who currently uses e-cigarettes, regardless of the number of puffs, pods, hits, etc. they inhale per day. </w:t>
      </w:r>
    </w:p>
    <w:p w14:paraId="1E0A15A6" w14:textId="32E6C27B" w:rsidR="007E737C" w:rsidRDefault="00546D5A" w:rsidP="00237360">
      <w:pPr>
        <w:pStyle w:val="ListParagraph"/>
        <w:numPr>
          <w:ilvl w:val="0"/>
          <w:numId w:val="7"/>
        </w:numPr>
        <w:spacing w:line="480" w:lineRule="auto"/>
        <w:rPr>
          <w:rFonts w:ascii="Times New Roman" w:hAnsi="Times New Roman" w:cs="Times New Roman"/>
          <w:sz w:val="24"/>
          <w:szCs w:val="24"/>
        </w:rPr>
      </w:pPr>
      <w:r w:rsidRPr="00546D5A">
        <w:rPr>
          <w:rFonts w:ascii="Times New Roman" w:hAnsi="Times New Roman" w:cs="Times New Roman"/>
          <w:sz w:val="24"/>
          <w:szCs w:val="24"/>
        </w:rPr>
        <w:t xml:space="preserve">Weight Concerns – </w:t>
      </w:r>
      <w:r>
        <w:rPr>
          <w:rFonts w:ascii="Times New Roman" w:hAnsi="Times New Roman" w:cs="Times New Roman"/>
          <w:sz w:val="24"/>
          <w:szCs w:val="24"/>
        </w:rPr>
        <w:t>having</w:t>
      </w:r>
      <w:r w:rsidRPr="00546D5A">
        <w:rPr>
          <w:rFonts w:ascii="Times New Roman" w:hAnsi="Times New Roman" w:cs="Times New Roman"/>
          <w:sz w:val="24"/>
          <w:szCs w:val="24"/>
        </w:rPr>
        <w:t xml:space="preserve"> elevated levels of worry about current weight and fear of gaining weight (Killen et al., 199</w:t>
      </w:r>
      <w:r w:rsidR="0064511C">
        <w:rPr>
          <w:rFonts w:ascii="Times New Roman" w:hAnsi="Times New Roman" w:cs="Times New Roman"/>
          <w:sz w:val="24"/>
          <w:szCs w:val="24"/>
        </w:rPr>
        <w:t>6</w:t>
      </w:r>
      <w:r w:rsidRPr="00546D5A">
        <w:rPr>
          <w:rFonts w:ascii="Times New Roman" w:hAnsi="Times New Roman" w:cs="Times New Roman"/>
          <w:sz w:val="24"/>
          <w:szCs w:val="24"/>
        </w:rPr>
        <w:t>)</w:t>
      </w:r>
      <w:r w:rsidR="001908BF">
        <w:rPr>
          <w:rFonts w:ascii="Times New Roman" w:hAnsi="Times New Roman" w:cs="Times New Roman"/>
          <w:sz w:val="24"/>
          <w:szCs w:val="24"/>
        </w:rPr>
        <w:t>.</w:t>
      </w:r>
    </w:p>
    <w:p w14:paraId="71FB95DE" w14:textId="77777777" w:rsidR="00326528" w:rsidRPr="00CA6042" w:rsidRDefault="00326528" w:rsidP="00326528">
      <w:pPr>
        <w:pStyle w:val="ListParagraph"/>
        <w:spacing w:line="480" w:lineRule="auto"/>
        <w:rPr>
          <w:rFonts w:ascii="Times New Roman" w:hAnsi="Times New Roman" w:cs="Times New Roman"/>
          <w:sz w:val="24"/>
          <w:szCs w:val="24"/>
        </w:rPr>
      </w:pPr>
    </w:p>
    <w:p w14:paraId="0721FA49" w14:textId="26D418B8" w:rsidR="00330D6D" w:rsidRDefault="00CF35B1" w:rsidP="00C7466D">
      <w:pPr>
        <w:pStyle w:val="Heading1"/>
        <w:spacing w:line="480" w:lineRule="auto"/>
      </w:pPr>
      <w:bookmarkStart w:id="12" w:name="_Toc90473711"/>
      <w:r>
        <w:lastRenderedPageBreak/>
        <w:t>C</w:t>
      </w:r>
      <w:r w:rsidR="00C7466D">
        <w:t>HAPTER 2: LITERATURE REVIEW</w:t>
      </w:r>
      <w:bookmarkEnd w:id="12"/>
    </w:p>
    <w:p w14:paraId="28349F1C" w14:textId="77777777" w:rsidR="008B2024" w:rsidRDefault="008B2024" w:rsidP="00330D6D">
      <w:pPr>
        <w:spacing w:line="480" w:lineRule="auto"/>
        <w:rPr>
          <w:rFonts w:ascii="Times New Roman" w:hAnsi="Times New Roman" w:cs="Times New Roman"/>
          <w:b/>
          <w:bCs/>
          <w:sz w:val="24"/>
          <w:szCs w:val="24"/>
        </w:rPr>
      </w:pPr>
      <w:r>
        <w:rPr>
          <w:rFonts w:ascii="Times New Roman" w:hAnsi="Times New Roman" w:cs="Times New Roman"/>
          <w:b/>
          <w:bCs/>
          <w:sz w:val="24"/>
          <w:szCs w:val="24"/>
        </w:rPr>
        <w:t>Introduction</w:t>
      </w:r>
    </w:p>
    <w:p w14:paraId="147025F1" w14:textId="068A723C" w:rsidR="00330D6D" w:rsidRDefault="00330D6D" w:rsidP="008B202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this study </w:t>
      </w:r>
      <w:r w:rsidR="000D4466">
        <w:rPr>
          <w:rFonts w:ascii="Times New Roman" w:hAnsi="Times New Roman" w:cs="Times New Roman"/>
          <w:sz w:val="24"/>
          <w:szCs w:val="24"/>
        </w:rPr>
        <w:t>was</w:t>
      </w:r>
      <w:r>
        <w:rPr>
          <w:rFonts w:ascii="Times New Roman" w:hAnsi="Times New Roman" w:cs="Times New Roman"/>
          <w:sz w:val="24"/>
          <w:szCs w:val="24"/>
        </w:rPr>
        <w:t xml:space="preserve"> to</w:t>
      </w:r>
      <w:r w:rsidR="0076045A">
        <w:rPr>
          <w:rFonts w:ascii="Times New Roman" w:hAnsi="Times New Roman" w:cs="Times New Roman"/>
          <w:sz w:val="24"/>
          <w:szCs w:val="24"/>
        </w:rPr>
        <w:t xml:space="preserve"> better understand </w:t>
      </w:r>
      <w:r w:rsidR="00305956">
        <w:rPr>
          <w:rFonts w:ascii="Times New Roman" w:hAnsi="Times New Roman" w:cs="Times New Roman"/>
          <w:sz w:val="24"/>
          <w:szCs w:val="24"/>
        </w:rPr>
        <w:t>college wom</w:t>
      </w:r>
      <w:r w:rsidR="006B1049">
        <w:rPr>
          <w:rFonts w:ascii="Times New Roman" w:hAnsi="Times New Roman" w:cs="Times New Roman"/>
          <w:sz w:val="24"/>
          <w:szCs w:val="24"/>
        </w:rPr>
        <w:t xml:space="preserve">en’s </w:t>
      </w:r>
      <w:r w:rsidR="00B267F6">
        <w:rPr>
          <w:rFonts w:ascii="Times New Roman" w:hAnsi="Times New Roman" w:cs="Times New Roman"/>
          <w:sz w:val="24"/>
          <w:szCs w:val="24"/>
        </w:rPr>
        <w:t xml:space="preserve">use of e-cigarettes </w:t>
      </w:r>
      <w:r w:rsidR="006B1049">
        <w:rPr>
          <w:rFonts w:ascii="Times New Roman" w:hAnsi="Times New Roman" w:cs="Times New Roman"/>
          <w:sz w:val="24"/>
          <w:szCs w:val="24"/>
        </w:rPr>
        <w:t>to</w:t>
      </w:r>
      <w:r w:rsidR="00B267F6">
        <w:rPr>
          <w:rFonts w:ascii="Times New Roman" w:hAnsi="Times New Roman" w:cs="Times New Roman"/>
          <w:sz w:val="24"/>
          <w:szCs w:val="24"/>
        </w:rPr>
        <w:t xml:space="preserve"> control and</w:t>
      </w:r>
      <w:r w:rsidR="006B1049">
        <w:rPr>
          <w:rFonts w:ascii="Times New Roman" w:hAnsi="Times New Roman" w:cs="Times New Roman"/>
          <w:sz w:val="24"/>
          <w:szCs w:val="24"/>
        </w:rPr>
        <w:t>/or maintain weight and the</w:t>
      </w:r>
      <w:r w:rsidR="00B267F6">
        <w:rPr>
          <w:rFonts w:ascii="Times New Roman" w:hAnsi="Times New Roman" w:cs="Times New Roman"/>
          <w:sz w:val="24"/>
          <w:szCs w:val="24"/>
        </w:rPr>
        <w:t xml:space="preserve"> </w:t>
      </w:r>
      <w:r w:rsidR="006B1049">
        <w:rPr>
          <w:rFonts w:ascii="Times New Roman" w:hAnsi="Times New Roman" w:cs="Times New Roman"/>
          <w:sz w:val="24"/>
          <w:szCs w:val="24"/>
        </w:rPr>
        <w:t>influences</w:t>
      </w:r>
      <w:r w:rsidR="00B267F6">
        <w:rPr>
          <w:rFonts w:ascii="Times New Roman" w:hAnsi="Times New Roman" w:cs="Times New Roman"/>
          <w:sz w:val="24"/>
          <w:szCs w:val="24"/>
        </w:rPr>
        <w:t xml:space="preserve"> that contribute to this behavior. </w:t>
      </w:r>
      <w:r>
        <w:rPr>
          <w:rFonts w:ascii="Times New Roman" w:hAnsi="Times New Roman" w:cs="Times New Roman"/>
          <w:sz w:val="24"/>
          <w:szCs w:val="24"/>
        </w:rPr>
        <w:t xml:space="preserve">Previous studies have </w:t>
      </w:r>
      <w:r w:rsidR="007422B4">
        <w:rPr>
          <w:rFonts w:ascii="Times New Roman" w:hAnsi="Times New Roman" w:cs="Times New Roman"/>
          <w:sz w:val="24"/>
          <w:szCs w:val="24"/>
        </w:rPr>
        <w:t>examined</w:t>
      </w:r>
      <w:r w:rsidR="002E071A">
        <w:rPr>
          <w:rFonts w:ascii="Times New Roman" w:hAnsi="Times New Roman" w:cs="Times New Roman"/>
          <w:sz w:val="24"/>
          <w:szCs w:val="24"/>
        </w:rPr>
        <w:t xml:space="preserve"> </w:t>
      </w:r>
      <w:r>
        <w:rPr>
          <w:rFonts w:ascii="Times New Roman" w:hAnsi="Times New Roman" w:cs="Times New Roman"/>
          <w:sz w:val="24"/>
          <w:szCs w:val="24"/>
        </w:rPr>
        <w:t xml:space="preserve">the use of </w:t>
      </w:r>
      <w:r w:rsidR="00B24546">
        <w:rPr>
          <w:rFonts w:ascii="Times New Roman" w:hAnsi="Times New Roman" w:cs="Times New Roman"/>
          <w:sz w:val="24"/>
          <w:szCs w:val="24"/>
        </w:rPr>
        <w:t>combustible</w:t>
      </w:r>
      <w:r>
        <w:rPr>
          <w:rFonts w:ascii="Times New Roman" w:hAnsi="Times New Roman" w:cs="Times New Roman"/>
          <w:sz w:val="24"/>
          <w:szCs w:val="24"/>
        </w:rPr>
        <w:t xml:space="preserve"> cigarettes as weight control among college-aged women</w:t>
      </w:r>
      <w:r w:rsidR="003B0DB5">
        <w:rPr>
          <w:rFonts w:ascii="Times New Roman" w:hAnsi="Times New Roman" w:cs="Times New Roman"/>
          <w:sz w:val="24"/>
          <w:szCs w:val="24"/>
        </w:rPr>
        <w:t xml:space="preserve"> (18</w:t>
      </w:r>
      <w:r w:rsidR="004C2A91">
        <w:rPr>
          <w:rFonts w:ascii="Times New Roman" w:hAnsi="Times New Roman" w:cs="Times New Roman"/>
          <w:sz w:val="24"/>
          <w:szCs w:val="24"/>
        </w:rPr>
        <w:t>–</w:t>
      </w:r>
      <w:r w:rsidR="003B0DB5">
        <w:rPr>
          <w:rFonts w:ascii="Times New Roman" w:hAnsi="Times New Roman" w:cs="Times New Roman"/>
          <w:sz w:val="24"/>
          <w:szCs w:val="24"/>
        </w:rPr>
        <w:t>25)</w:t>
      </w:r>
      <w:r w:rsidR="002E071A">
        <w:rPr>
          <w:rFonts w:ascii="Times New Roman" w:hAnsi="Times New Roman" w:cs="Times New Roman"/>
          <w:sz w:val="24"/>
          <w:szCs w:val="24"/>
        </w:rPr>
        <w:t xml:space="preserve"> and</w:t>
      </w:r>
      <w:r>
        <w:rPr>
          <w:rFonts w:ascii="Times New Roman" w:hAnsi="Times New Roman" w:cs="Times New Roman"/>
          <w:sz w:val="24"/>
          <w:szCs w:val="24"/>
        </w:rPr>
        <w:t xml:space="preserve"> factors which contribute to this behavior</w:t>
      </w:r>
      <w:r w:rsidR="00C50809">
        <w:rPr>
          <w:rFonts w:ascii="Times New Roman" w:hAnsi="Times New Roman" w:cs="Times New Roman"/>
          <w:sz w:val="24"/>
          <w:szCs w:val="24"/>
        </w:rPr>
        <w:t xml:space="preserve"> (</w:t>
      </w:r>
      <w:r w:rsidR="00F51672">
        <w:rPr>
          <w:rFonts w:ascii="Times New Roman" w:hAnsi="Times New Roman" w:cs="Times New Roman"/>
          <w:sz w:val="24"/>
          <w:szCs w:val="24"/>
        </w:rPr>
        <w:t xml:space="preserve">Clark et al., 2005; </w:t>
      </w:r>
      <w:r w:rsidR="007422B4">
        <w:rPr>
          <w:rFonts w:ascii="Times New Roman" w:hAnsi="Times New Roman" w:cs="Times New Roman"/>
          <w:sz w:val="24"/>
          <w:szCs w:val="24"/>
        </w:rPr>
        <w:t xml:space="preserve">Copeland et al., 2016; </w:t>
      </w:r>
      <w:r w:rsidR="00F51672">
        <w:rPr>
          <w:rFonts w:ascii="Times New Roman" w:hAnsi="Times New Roman" w:cs="Times New Roman"/>
          <w:sz w:val="24"/>
          <w:szCs w:val="24"/>
        </w:rPr>
        <w:t xml:space="preserve">Copeland &amp; Carney, 2003; </w:t>
      </w:r>
      <w:r w:rsidR="00967E19">
        <w:rPr>
          <w:rFonts w:ascii="Times New Roman" w:hAnsi="Times New Roman" w:cs="Times New Roman"/>
          <w:sz w:val="24"/>
          <w:szCs w:val="24"/>
        </w:rPr>
        <w:t xml:space="preserve">Grogan, 2016; </w:t>
      </w:r>
      <w:r w:rsidR="00F51672">
        <w:rPr>
          <w:rFonts w:ascii="Times New Roman" w:hAnsi="Times New Roman" w:cs="Times New Roman"/>
          <w:sz w:val="24"/>
          <w:szCs w:val="24"/>
        </w:rPr>
        <w:t xml:space="preserve">Howe et al., 2017; </w:t>
      </w:r>
      <w:r w:rsidR="00C50809">
        <w:rPr>
          <w:rFonts w:ascii="Times New Roman" w:hAnsi="Times New Roman" w:cs="Times New Roman"/>
          <w:sz w:val="24"/>
          <w:szCs w:val="24"/>
        </w:rPr>
        <w:t>Lopez et al., 2009;</w:t>
      </w:r>
      <w:r w:rsidR="008E0758">
        <w:rPr>
          <w:rFonts w:ascii="Times New Roman" w:hAnsi="Times New Roman" w:cs="Times New Roman"/>
          <w:sz w:val="24"/>
          <w:szCs w:val="24"/>
        </w:rPr>
        <w:t xml:space="preserve"> </w:t>
      </w:r>
      <w:r w:rsidR="00967E19">
        <w:rPr>
          <w:rFonts w:ascii="Times New Roman" w:hAnsi="Times New Roman" w:cs="Times New Roman"/>
          <w:sz w:val="24"/>
          <w:szCs w:val="24"/>
        </w:rPr>
        <w:t xml:space="preserve">Potter et al., 2004; </w:t>
      </w:r>
      <w:r w:rsidR="00A11777">
        <w:rPr>
          <w:rFonts w:ascii="Times New Roman" w:hAnsi="Times New Roman" w:cs="Times New Roman"/>
          <w:sz w:val="24"/>
          <w:szCs w:val="24"/>
        </w:rPr>
        <w:t>Stice &amp; Shaw, 2003</w:t>
      </w:r>
      <w:r w:rsidR="008764AD">
        <w:rPr>
          <w:rFonts w:ascii="Times New Roman" w:hAnsi="Times New Roman" w:cs="Times New Roman"/>
          <w:sz w:val="24"/>
          <w:szCs w:val="24"/>
        </w:rPr>
        <w:t>; Zucker et al., 2001</w:t>
      </w:r>
      <w:r w:rsidR="00A11777">
        <w:rPr>
          <w:rFonts w:ascii="Times New Roman" w:hAnsi="Times New Roman" w:cs="Times New Roman"/>
          <w:sz w:val="24"/>
          <w:szCs w:val="24"/>
        </w:rPr>
        <w:t>)</w:t>
      </w:r>
      <w:r>
        <w:rPr>
          <w:rFonts w:ascii="Times New Roman" w:hAnsi="Times New Roman" w:cs="Times New Roman"/>
          <w:sz w:val="24"/>
          <w:szCs w:val="24"/>
        </w:rPr>
        <w:t xml:space="preserve">, </w:t>
      </w:r>
      <w:r w:rsidR="00793E9A">
        <w:rPr>
          <w:rFonts w:ascii="Times New Roman" w:hAnsi="Times New Roman" w:cs="Times New Roman"/>
          <w:sz w:val="24"/>
          <w:szCs w:val="24"/>
        </w:rPr>
        <w:t>al</w:t>
      </w:r>
      <w:r>
        <w:rPr>
          <w:rFonts w:ascii="Times New Roman" w:hAnsi="Times New Roman" w:cs="Times New Roman"/>
          <w:sz w:val="24"/>
          <w:szCs w:val="24"/>
        </w:rPr>
        <w:t xml:space="preserve">though few have explored the use of e-cigarettes among college women </w:t>
      </w:r>
      <w:r w:rsidR="002E071A">
        <w:rPr>
          <w:rFonts w:ascii="Times New Roman" w:hAnsi="Times New Roman" w:cs="Times New Roman"/>
          <w:sz w:val="24"/>
          <w:szCs w:val="24"/>
        </w:rPr>
        <w:t>for weight control</w:t>
      </w:r>
      <w:r w:rsidR="008E0758">
        <w:rPr>
          <w:rFonts w:ascii="Times New Roman" w:hAnsi="Times New Roman" w:cs="Times New Roman"/>
          <w:sz w:val="24"/>
          <w:szCs w:val="24"/>
        </w:rPr>
        <w:t xml:space="preserve"> (</w:t>
      </w:r>
      <w:r w:rsidR="00AE564C">
        <w:rPr>
          <w:rFonts w:ascii="Times New Roman" w:hAnsi="Times New Roman" w:cs="Times New Roman"/>
          <w:sz w:val="24"/>
          <w:szCs w:val="24"/>
        </w:rPr>
        <w:t xml:space="preserve">Bennett &amp; Pokhrel, 2018; </w:t>
      </w:r>
      <w:r w:rsidR="008E0758">
        <w:rPr>
          <w:rFonts w:ascii="Times New Roman" w:hAnsi="Times New Roman" w:cs="Times New Roman"/>
          <w:sz w:val="24"/>
          <w:szCs w:val="24"/>
        </w:rPr>
        <w:t xml:space="preserve">Napolitano et al., 2020; </w:t>
      </w:r>
      <w:proofErr w:type="spellStart"/>
      <w:r w:rsidR="00AE564C">
        <w:rPr>
          <w:rFonts w:ascii="Times New Roman" w:hAnsi="Times New Roman" w:cs="Times New Roman"/>
          <w:sz w:val="24"/>
          <w:szCs w:val="24"/>
        </w:rPr>
        <w:t>P</w:t>
      </w:r>
      <w:r w:rsidR="00AE564C" w:rsidRPr="004C2A91">
        <w:rPr>
          <w:rFonts w:ascii="Times New Roman" w:hAnsi="Times New Roman" w:cs="Times New Roman"/>
          <w:sz w:val="24"/>
          <w:szCs w:val="24"/>
        </w:rPr>
        <w:t>i</w:t>
      </w:r>
      <w:r w:rsidR="00AE564C" w:rsidRPr="004C2A91">
        <w:rPr>
          <w:rFonts w:ascii="Times New Roman" w:hAnsi="Times New Roman" w:cs="Times New Roman"/>
          <w:color w:val="222222"/>
          <w:sz w:val="24"/>
          <w:szCs w:val="24"/>
          <w:shd w:val="clear" w:color="auto" w:fill="FFFFFF"/>
        </w:rPr>
        <w:t>ñ</w:t>
      </w:r>
      <w:r w:rsidR="00AE564C">
        <w:rPr>
          <w:rFonts w:ascii="Times New Roman" w:hAnsi="Times New Roman" w:cs="Times New Roman"/>
          <w:sz w:val="24"/>
          <w:szCs w:val="24"/>
        </w:rPr>
        <w:t>erio</w:t>
      </w:r>
      <w:proofErr w:type="spellEnd"/>
      <w:r w:rsidR="00AE564C">
        <w:rPr>
          <w:rFonts w:ascii="Times New Roman" w:hAnsi="Times New Roman" w:cs="Times New Roman"/>
          <w:sz w:val="24"/>
          <w:szCs w:val="24"/>
        </w:rPr>
        <w:t xml:space="preserve"> et al., 2016; </w:t>
      </w:r>
      <w:r w:rsidR="008E0758">
        <w:rPr>
          <w:rFonts w:ascii="Times New Roman" w:hAnsi="Times New Roman" w:cs="Times New Roman"/>
          <w:sz w:val="24"/>
          <w:szCs w:val="24"/>
        </w:rPr>
        <w:t>Pokhrel et al., 2020</w:t>
      </w:r>
      <w:r w:rsidR="00A11777">
        <w:rPr>
          <w:rFonts w:ascii="Times New Roman" w:hAnsi="Times New Roman" w:cs="Times New Roman"/>
          <w:sz w:val="24"/>
          <w:szCs w:val="24"/>
        </w:rPr>
        <w:t>)</w:t>
      </w:r>
      <w:r w:rsidR="002E071A">
        <w:rPr>
          <w:rFonts w:ascii="Times New Roman" w:hAnsi="Times New Roman" w:cs="Times New Roman"/>
          <w:sz w:val="24"/>
          <w:szCs w:val="24"/>
        </w:rPr>
        <w:t xml:space="preserve">. </w:t>
      </w:r>
      <w:r w:rsidR="00793E9A" w:rsidRPr="003640C1">
        <w:rPr>
          <w:rFonts w:ascii="Times New Roman" w:hAnsi="Times New Roman" w:cs="Times New Roman"/>
          <w:sz w:val="24"/>
          <w:szCs w:val="24"/>
        </w:rPr>
        <w:t>T</w:t>
      </w:r>
      <w:r w:rsidR="002E071A" w:rsidRPr="003640C1">
        <w:rPr>
          <w:rFonts w:ascii="Times New Roman" w:hAnsi="Times New Roman" w:cs="Times New Roman"/>
          <w:sz w:val="24"/>
          <w:szCs w:val="24"/>
        </w:rPr>
        <w:t xml:space="preserve">o </w:t>
      </w:r>
      <w:r w:rsidR="003C4913">
        <w:rPr>
          <w:rFonts w:ascii="Times New Roman" w:hAnsi="Times New Roman" w:cs="Times New Roman"/>
          <w:sz w:val="24"/>
          <w:szCs w:val="24"/>
        </w:rPr>
        <w:t>date</w:t>
      </w:r>
      <w:r w:rsidR="002E071A" w:rsidRPr="003640C1">
        <w:rPr>
          <w:rFonts w:ascii="Times New Roman" w:hAnsi="Times New Roman" w:cs="Times New Roman"/>
          <w:sz w:val="24"/>
          <w:szCs w:val="24"/>
        </w:rPr>
        <w:t xml:space="preserve">, </w:t>
      </w:r>
      <w:r w:rsidR="00285CC3">
        <w:rPr>
          <w:rFonts w:ascii="Times New Roman" w:hAnsi="Times New Roman" w:cs="Times New Roman"/>
          <w:sz w:val="24"/>
          <w:szCs w:val="24"/>
        </w:rPr>
        <w:t>several</w:t>
      </w:r>
      <w:r w:rsidR="009E2024" w:rsidRPr="003640C1">
        <w:rPr>
          <w:rFonts w:ascii="Times New Roman" w:hAnsi="Times New Roman" w:cs="Times New Roman"/>
          <w:sz w:val="24"/>
          <w:szCs w:val="24"/>
        </w:rPr>
        <w:t xml:space="preserve"> existing</w:t>
      </w:r>
      <w:r w:rsidR="00793E9A" w:rsidRPr="003640C1">
        <w:rPr>
          <w:rFonts w:ascii="Times New Roman" w:hAnsi="Times New Roman" w:cs="Times New Roman"/>
          <w:sz w:val="24"/>
          <w:szCs w:val="24"/>
        </w:rPr>
        <w:t xml:space="preserve"> studies</w:t>
      </w:r>
      <w:r w:rsidR="002E071A" w:rsidRPr="003640C1">
        <w:rPr>
          <w:rFonts w:ascii="Times New Roman" w:hAnsi="Times New Roman" w:cs="Times New Roman"/>
          <w:sz w:val="24"/>
          <w:szCs w:val="24"/>
        </w:rPr>
        <w:t xml:space="preserve"> have investigated the </w:t>
      </w:r>
      <w:r w:rsidR="001638D4" w:rsidRPr="003640C1">
        <w:rPr>
          <w:rFonts w:ascii="Times New Roman" w:hAnsi="Times New Roman" w:cs="Times New Roman"/>
          <w:sz w:val="24"/>
          <w:szCs w:val="24"/>
        </w:rPr>
        <w:t xml:space="preserve">relationship between reasons for </w:t>
      </w:r>
      <w:r w:rsidR="007C0814">
        <w:rPr>
          <w:rFonts w:ascii="Times New Roman" w:hAnsi="Times New Roman" w:cs="Times New Roman"/>
          <w:sz w:val="24"/>
          <w:szCs w:val="24"/>
        </w:rPr>
        <w:t xml:space="preserve">e-cigarette </w:t>
      </w:r>
      <w:r w:rsidR="001638D4" w:rsidRPr="003640C1">
        <w:rPr>
          <w:rFonts w:ascii="Times New Roman" w:hAnsi="Times New Roman" w:cs="Times New Roman"/>
          <w:sz w:val="24"/>
          <w:szCs w:val="24"/>
        </w:rPr>
        <w:t>use, body shape satisfaction, and weight perception</w:t>
      </w:r>
      <w:r w:rsidR="007C0814">
        <w:rPr>
          <w:rFonts w:ascii="Times New Roman" w:hAnsi="Times New Roman" w:cs="Times New Roman"/>
          <w:sz w:val="24"/>
          <w:szCs w:val="24"/>
        </w:rPr>
        <w:t xml:space="preserve"> </w:t>
      </w:r>
      <w:proofErr w:type="gramStart"/>
      <w:r w:rsidR="007C0814">
        <w:rPr>
          <w:rFonts w:ascii="Times New Roman" w:hAnsi="Times New Roman" w:cs="Times New Roman"/>
          <w:sz w:val="24"/>
          <w:szCs w:val="24"/>
        </w:rPr>
        <w:t>in regard to</w:t>
      </w:r>
      <w:proofErr w:type="gramEnd"/>
      <w:r w:rsidR="007C0814">
        <w:rPr>
          <w:rFonts w:ascii="Times New Roman" w:hAnsi="Times New Roman" w:cs="Times New Roman"/>
          <w:sz w:val="24"/>
          <w:szCs w:val="24"/>
        </w:rPr>
        <w:t xml:space="preserve"> college women’s e-cigarette use for weight control. </w:t>
      </w:r>
    </w:p>
    <w:p w14:paraId="5719FDC3" w14:textId="150070BD" w:rsidR="005872C8" w:rsidRDefault="005872C8" w:rsidP="00793E9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systematic method was used to complete this literature review. Key words used to search for articles included electronic cigarettes, e-cigarettes, </w:t>
      </w:r>
      <w:r w:rsidR="00BB32E2">
        <w:rPr>
          <w:rFonts w:ascii="Times New Roman" w:hAnsi="Times New Roman" w:cs="Times New Roman"/>
          <w:sz w:val="24"/>
          <w:szCs w:val="24"/>
        </w:rPr>
        <w:t xml:space="preserve">college, </w:t>
      </w:r>
      <w:r>
        <w:rPr>
          <w:rFonts w:ascii="Times New Roman" w:hAnsi="Times New Roman" w:cs="Times New Roman"/>
          <w:sz w:val="24"/>
          <w:szCs w:val="24"/>
        </w:rPr>
        <w:t xml:space="preserve">college women, body dissatisfaction, </w:t>
      </w:r>
      <w:r w:rsidR="0064206C">
        <w:rPr>
          <w:rFonts w:ascii="Times New Roman" w:hAnsi="Times New Roman" w:cs="Times New Roman"/>
          <w:sz w:val="24"/>
          <w:szCs w:val="24"/>
        </w:rPr>
        <w:t xml:space="preserve">body satisfaction, </w:t>
      </w:r>
      <w:r>
        <w:rPr>
          <w:rFonts w:ascii="Times New Roman" w:hAnsi="Times New Roman" w:cs="Times New Roman"/>
          <w:sz w:val="24"/>
          <w:szCs w:val="24"/>
        </w:rPr>
        <w:t>body esteem, smoking,</w:t>
      </w:r>
      <w:r w:rsidR="006A4BAE">
        <w:rPr>
          <w:rFonts w:ascii="Times New Roman" w:hAnsi="Times New Roman" w:cs="Times New Roman"/>
          <w:sz w:val="24"/>
          <w:szCs w:val="24"/>
        </w:rPr>
        <w:t xml:space="preserve"> vaping,</w:t>
      </w:r>
      <w:r>
        <w:rPr>
          <w:rFonts w:ascii="Times New Roman" w:hAnsi="Times New Roman" w:cs="Times New Roman"/>
          <w:sz w:val="24"/>
          <w:szCs w:val="24"/>
        </w:rPr>
        <w:t xml:space="preserve"> cigarettes, appetite suppressant, weight control, </w:t>
      </w:r>
      <w:r w:rsidR="001E653C">
        <w:rPr>
          <w:rFonts w:ascii="Times New Roman" w:hAnsi="Times New Roman" w:cs="Times New Roman"/>
          <w:sz w:val="24"/>
          <w:szCs w:val="24"/>
        </w:rPr>
        <w:t xml:space="preserve">weight concerns, </w:t>
      </w:r>
      <w:r>
        <w:rPr>
          <w:rFonts w:ascii="Times New Roman" w:hAnsi="Times New Roman" w:cs="Times New Roman"/>
          <w:sz w:val="24"/>
          <w:szCs w:val="24"/>
        </w:rPr>
        <w:t>weight management</w:t>
      </w:r>
      <w:r w:rsidR="0004435A">
        <w:rPr>
          <w:rFonts w:ascii="Times New Roman" w:hAnsi="Times New Roman" w:cs="Times New Roman"/>
          <w:sz w:val="24"/>
          <w:szCs w:val="24"/>
        </w:rPr>
        <w:t>, e-cigarette flavors,</w:t>
      </w:r>
      <w:r w:rsidR="00D92855">
        <w:rPr>
          <w:rFonts w:ascii="Times New Roman" w:hAnsi="Times New Roman" w:cs="Times New Roman"/>
          <w:sz w:val="24"/>
          <w:szCs w:val="24"/>
        </w:rPr>
        <w:t xml:space="preserve"> </w:t>
      </w:r>
      <w:r w:rsidR="00351CEF">
        <w:rPr>
          <w:rFonts w:ascii="Times New Roman" w:hAnsi="Times New Roman" w:cs="Times New Roman"/>
          <w:sz w:val="24"/>
          <w:szCs w:val="24"/>
        </w:rPr>
        <w:t>frequency,</w:t>
      </w:r>
      <w:r w:rsidR="00D92855">
        <w:rPr>
          <w:rFonts w:ascii="Times New Roman" w:hAnsi="Times New Roman" w:cs="Times New Roman"/>
          <w:sz w:val="24"/>
          <w:szCs w:val="24"/>
        </w:rPr>
        <w:t xml:space="preserve"> and dependence</w:t>
      </w:r>
      <w:r>
        <w:rPr>
          <w:rFonts w:ascii="Times New Roman" w:hAnsi="Times New Roman" w:cs="Times New Roman"/>
          <w:sz w:val="24"/>
          <w:szCs w:val="24"/>
        </w:rPr>
        <w:t>. No terms were excluded.</w:t>
      </w:r>
      <w:r w:rsidR="00E27139">
        <w:rPr>
          <w:rFonts w:ascii="Times New Roman" w:hAnsi="Times New Roman" w:cs="Times New Roman"/>
          <w:sz w:val="24"/>
          <w:szCs w:val="24"/>
        </w:rPr>
        <w:t xml:space="preserve"> </w:t>
      </w:r>
      <w:r>
        <w:rPr>
          <w:rFonts w:ascii="Times New Roman" w:hAnsi="Times New Roman" w:cs="Times New Roman"/>
          <w:sz w:val="24"/>
          <w:szCs w:val="24"/>
        </w:rPr>
        <w:t xml:space="preserve">PubMed, PsycINFO </w:t>
      </w:r>
      <w:r w:rsidR="00E27139">
        <w:rPr>
          <w:rFonts w:ascii="Times New Roman" w:hAnsi="Times New Roman" w:cs="Times New Roman"/>
          <w:sz w:val="24"/>
          <w:szCs w:val="24"/>
        </w:rPr>
        <w:t xml:space="preserve">and Google Scholar </w:t>
      </w:r>
      <w:r>
        <w:rPr>
          <w:rFonts w:ascii="Times New Roman" w:hAnsi="Times New Roman" w:cs="Times New Roman"/>
          <w:sz w:val="24"/>
          <w:szCs w:val="24"/>
        </w:rPr>
        <w:t xml:space="preserve">were utilized to </w:t>
      </w:r>
      <w:r w:rsidR="00FC7D80">
        <w:rPr>
          <w:rFonts w:ascii="Times New Roman" w:hAnsi="Times New Roman" w:cs="Times New Roman"/>
          <w:sz w:val="24"/>
          <w:szCs w:val="24"/>
        </w:rPr>
        <w:t>collect</w:t>
      </w:r>
      <w:r>
        <w:rPr>
          <w:rFonts w:ascii="Times New Roman" w:hAnsi="Times New Roman" w:cs="Times New Roman"/>
          <w:sz w:val="24"/>
          <w:szCs w:val="24"/>
        </w:rPr>
        <w:t xml:space="preserve"> scholarly, peer reviewed journal articles that included one or more of these key terms and phrases. The structure of </w:t>
      </w:r>
      <w:r w:rsidR="001E653C">
        <w:rPr>
          <w:rFonts w:ascii="Times New Roman" w:hAnsi="Times New Roman" w:cs="Times New Roman"/>
          <w:sz w:val="24"/>
          <w:szCs w:val="24"/>
        </w:rPr>
        <w:t>this</w:t>
      </w:r>
      <w:r>
        <w:rPr>
          <w:rFonts w:ascii="Times New Roman" w:hAnsi="Times New Roman" w:cs="Times New Roman"/>
          <w:sz w:val="24"/>
          <w:szCs w:val="24"/>
        </w:rPr>
        <w:t xml:space="preserve"> chapter is organized </w:t>
      </w:r>
      <w:r w:rsidR="00E44DB0">
        <w:rPr>
          <w:rFonts w:ascii="Times New Roman" w:hAnsi="Times New Roman" w:cs="Times New Roman"/>
          <w:sz w:val="24"/>
          <w:szCs w:val="24"/>
        </w:rPr>
        <w:t xml:space="preserve">by </w:t>
      </w:r>
      <w:r w:rsidR="004F0A22">
        <w:rPr>
          <w:rFonts w:ascii="Times New Roman" w:hAnsi="Times New Roman" w:cs="Times New Roman"/>
          <w:sz w:val="24"/>
          <w:szCs w:val="24"/>
        </w:rPr>
        <w:t xml:space="preserve">tobacco </w:t>
      </w:r>
      <w:r w:rsidR="00E44DB0">
        <w:rPr>
          <w:rFonts w:ascii="Times New Roman" w:hAnsi="Times New Roman" w:cs="Times New Roman"/>
          <w:sz w:val="24"/>
          <w:szCs w:val="24"/>
        </w:rPr>
        <w:t xml:space="preserve">product type, </w:t>
      </w:r>
      <w:r w:rsidR="001C0BCD">
        <w:rPr>
          <w:rFonts w:ascii="Times New Roman" w:hAnsi="Times New Roman" w:cs="Times New Roman"/>
          <w:sz w:val="24"/>
          <w:szCs w:val="24"/>
        </w:rPr>
        <w:t xml:space="preserve">health implications of use, </w:t>
      </w:r>
      <w:r w:rsidR="00EF0898">
        <w:rPr>
          <w:rFonts w:ascii="Times New Roman" w:hAnsi="Times New Roman" w:cs="Times New Roman"/>
          <w:sz w:val="24"/>
          <w:szCs w:val="24"/>
        </w:rPr>
        <w:t xml:space="preserve">history of use, reasons for use, </w:t>
      </w:r>
      <w:r w:rsidR="00F21FA5">
        <w:rPr>
          <w:rFonts w:ascii="Times New Roman" w:hAnsi="Times New Roman" w:cs="Times New Roman"/>
          <w:sz w:val="24"/>
          <w:szCs w:val="24"/>
        </w:rPr>
        <w:t xml:space="preserve">outcomes of use, </w:t>
      </w:r>
      <w:r w:rsidR="00EF0898">
        <w:rPr>
          <w:rFonts w:ascii="Times New Roman" w:hAnsi="Times New Roman" w:cs="Times New Roman"/>
          <w:sz w:val="24"/>
          <w:szCs w:val="24"/>
        </w:rPr>
        <w:t xml:space="preserve">and factors </w:t>
      </w:r>
      <w:r w:rsidR="007F39E9">
        <w:rPr>
          <w:rFonts w:ascii="Times New Roman" w:hAnsi="Times New Roman" w:cs="Times New Roman"/>
          <w:sz w:val="24"/>
          <w:szCs w:val="24"/>
        </w:rPr>
        <w:t xml:space="preserve">contributing </w:t>
      </w:r>
      <w:r w:rsidR="00EF0898">
        <w:rPr>
          <w:rFonts w:ascii="Times New Roman" w:hAnsi="Times New Roman" w:cs="Times New Roman"/>
          <w:sz w:val="24"/>
          <w:szCs w:val="24"/>
        </w:rPr>
        <w:t xml:space="preserve">to use. </w:t>
      </w:r>
    </w:p>
    <w:p w14:paraId="5D08177C" w14:textId="1A79C89D" w:rsidR="00A73172" w:rsidRDefault="00A73172" w:rsidP="00793E9A">
      <w:pPr>
        <w:spacing w:line="480" w:lineRule="auto"/>
        <w:ind w:firstLine="720"/>
        <w:rPr>
          <w:rFonts w:ascii="Times New Roman" w:hAnsi="Times New Roman" w:cs="Times New Roman"/>
          <w:sz w:val="24"/>
          <w:szCs w:val="24"/>
        </w:rPr>
      </w:pPr>
    </w:p>
    <w:p w14:paraId="62D8F74B" w14:textId="32A86155" w:rsidR="009A4ADE" w:rsidRDefault="009A4ADE" w:rsidP="00843C58">
      <w:pPr>
        <w:pStyle w:val="Heading1"/>
        <w:spacing w:line="480" w:lineRule="auto"/>
      </w:pPr>
      <w:bookmarkStart w:id="13" w:name="_Toc90473712"/>
      <w:r>
        <w:lastRenderedPageBreak/>
        <w:t>E-Cigarettes</w:t>
      </w:r>
      <w:bookmarkEnd w:id="13"/>
    </w:p>
    <w:p w14:paraId="57423B70" w14:textId="77777777" w:rsidR="007F589D" w:rsidRPr="0056740A" w:rsidRDefault="007F589D" w:rsidP="00843C58">
      <w:pPr>
        <w:pStyle w:val="Heading2"/>
      </w:pPr>
      <w:bookmarkStart w:id="14" w:name="_Toc90473713"/>
      <w:r w:rsidRPr="0056740A">
        <w:t>Health Implications of E-Cigarette Use</w:t>
      </w:r>
      <w:bookmarkEnd w:id="14"/>
    </w:p>
    <w:p w14:paraId="6B46FAF2" w14:textId="7B074B7B" w:rsidR="004A4B27" w:rsidRDefault="009B5E81" w:rsidP="00485370">
      <w:pPr>
        <w:spacing w:line="480" w:lineRule="auto"/>
        <w:ind w:firstLine="720"/>
        <w:rPr>
          <w:rFonts w:ascii="Times New Roman" w:hAnsi="Times New Roman" w:cs="Times New Roman"/>
          <w:sz w:val="24"/>
          <w:szCs w:val="24"/>
        </w:rPr>
      </w:pPr>
      <w:r>
        <w:rPr>
          <w:rFonts w:ascii="Times New Roman" w:hAnsi="Times New Roman" w:cs="Times New Roman"/>
          <w:sz w:val="24"/>
          <w:szCs w:val="24"/>
        </w:rPr>
        <w:t>R</w:t>
      </w:r>
      <w:r w:rsidR="00901704" w:rsidRPr="00E3285E">
        <w:rPr>
          <w:rFonts w:ascii="Times New Roman" w:hAnsi="Times New Roman" w:cs="Times New Roman"/>
          <w:sz w:val="24"/>
          <w:szCs w:val="24"/>
        </w:rPr>
        <w:t>esearch</w:t>
      </w:r>
      <w:r w:rsidR="00901704">
        <w:rPr>
          <w:rFonts w:ascii="Times New Roman" w:hAnsi="Times New Roman" w:cs="Times New Roman"/>
          <w:sz w:val="24"/>
          <w:szCs w:val="24"/>
        </w:rPr>
        <w:t xml:space="preserve"> indicates the use of pod-based e-cigarettes (e.g., JUUL) results in lower exposure to toxins when compared to combustible cigarettes and other types of e-cigarettes</w:t>
      </w:r>
      <w:r w:rsidR="00AF40B0">
        <w:rPr>
          <w:rFonts w:ascii="Times New Roman" w:hAnsi="Times New Roman" w:cs="Times New Roman"/>
          <w:sz w:val="24"/>
          <w:szCs w:val="24"/>
        </w:rPr>
        <w:t>.</w:t>
      </w:r>
      <w:r w:rsidR="00901704">
        <w:rPr>
          <w:rFonts w:ascii="Times New Roman" w:hAnsi="Times New Roman" w:cs="Times New Roman"/>
          <w:sz w:val="24"/>
          <w:szCs w:val="24"/>
        </w:rPr>
        <w:t xml:space="preserve"> </w:t>
      </w:r>
      <w:r w:rsidR="000B443E">
        <w:rPr>
          <w:rFonts w:ascii="Times New Roman" w:hAnsi="Times New Roman" w:cs="Times New Roman"/>
          <w:sz w:val="24"/>
          <w:szCs w:val="24"/>
        </w:rPr>
        <w:t>D</w:t>
      </w:r>
      <w:r w:rsidR="00901704">
        <w:rPr>
          <w:rFonts w:ascii="Times New Roman" w:hAnsi="Times New Roman" w:cs="Times New Roman"/>
          <w:sz w:val="24"/>
          <w:szCs w:val="24"/>
        </w:rPr>
        <w:t xml:space="preserve">ue to their novelty and evolution overtime, there is </w:t>
      </w:r>
      <w:r w:rsidR="007B6E92">
        <w:rPr>
          <w:rFonts w:ascii="Times New Roman" w:hAnsi="Times New Roman" w:cs="Times New Roman"/>
          <w:sz w:val="24"/>
          <w:szCs w:val="24"/>
        </w:rPr>
        <w:t>limited</w:t>
      </w:r>
      <w:r w:rsidR="00901704">
        <w:rPr>
          <w:rFonts w:ascii="Times New Roman" w:hAnsi="Times New Roman" w:cs="Times New Roman"/>
          <w:sz w:val="24"/>
          <w:szCs w:val="24"/>
        </w:rPr>
        <w:t xml:space="preserve"> existing literature that confirms </w:t>
      </w:r>
      <w:r w:rsidR="0023031B">
        <w:rPr>
          <w:rFonts w:ascii="Times New Roman" w:hAnsi="Times New Roman" w:cs="Times New Roman"/>
          <w:sz w:val="24"/>
          <w:szCs w:val="24"/>
        </w:rPr>
        <w:t>the</w:t>
      </w:r>
      <w:r w:rsidR="00901704">
        <w:rPr>
          <w:rFonts w:ascii="Times New Roman" w:hAnsi="Times New Roman" w:cs="Times New Roman"/>
          <w:sz w:val="24"/>
          <w:szCs w:val="24"/>
        </w:rPr>
        <w:t xml:space="preserve"> long-term health effects of e-cigarette use on users’ health (Lee et al., 2020; </w:t>
      </w:r>
      <w:r w:rsidR="00077E1B">
        <w:rPr>
          <w:rFonts w:ascii="Times New Roman" w:hAnsi="Times New Roman" w:cs="Times New Roman"/>
          <w:sz w:val="24"/>
          <w:szCs w:val="24"/>
        </w:rPr>
        <w:t xml:space="preserve">National Academies of Sciences, Engineering, and Medicine [NASEM], 2018; </w:t>
      </w:r>
      <w:r w:rsidR="00901704">
        <w:rPr>
          <w:rFonts w:ascii="Times New Roman" w:hAnsi="Times New Roman" w:cs="Times New Roman"/>
          <w:sz w:val="24"/>
          <w:szCs w:val="24"/>
        </w:rPr>
        <w:t>Sapru et al., 2020)</w:t>
      </w:r>
      <w:r w:rsidR="00901704" w:rsidRPr="00E3285E">
        <w:rPr>
          <w:rFonts w:ascii="Times New Roman" w:hAnsi="Times New Roman" w:cs="Times New Roman"/>
          <w:sz w:val="24"/>
          <w:szCs w:val="24"/>
        </w:rPr>
        <w:t>.</w:t>
      </w:r>
      <w:r w:rsidR="00901704">
        <w:rPr>
          <w:rFonts w:ascii="Times New Roman" w:hAnsi="Times New Roman" w:cs="Times New Roman"/>
          <w:sz w:val="24"/>
          <w:szCs w:val="24"/>
        </w:rPr>
        <w:t xml:space="preserve"> </w:t>
      </w:r>
      <w:r w:rsidR="00735C2A">
        <w:rPr>
          <w:rFonts w:ascii="Times New Roman" w:hAnsi="Times New Roman" w:cs="Times New Roman"/>
          <w:sz w:val="24"/>
          <w:szCs w:val="24"/>
        </w:rPr>
        <w:t>However, as</w:t>
      </w:r>
      <w:r w:rsidR="00E3440F">
        <w:rPr>
          <w:rFonts w:ascii="Times New Roman" w:hAnsi="Times New Roman" w:cs="Times New Roman"/>
          <w:sz w:val="24"/>
          <w:szCs w:val="24"/>
        </w:rPr>
        <w:t xml:space="preserve"> </w:t>
      </w:r>
      <w:r w:rsidR="00703C24">
        <w:rPr>
          <w:rFonts w:ascii="Times New Roman" w:hAnsi="Times New Roman" w:cs="Times New Roman"/>
          <w:sz w:val="24"/>
          <w:szCs w:val="24"/>
        </w:rPr>
        <w:t>e-cigarettes</w:t>
      </w:r>
      <w:r w:rsidR="00735C2A">
        <w:rPr>
          <w:rFonts w:ascii="Times New Roman" w:hAnsi="Times New Roman" w:cs="Times New Roman"/>
          <w:sz w:val="24"/>
          <w:szCs w:val="24"/>
        </w:rPr>
        <w:t xml:space="preserve"> </w:t>
      </w:r>
      <w:r w:rsidR="00703C24">
        <w:rPr>
          <w:rFonts w:ascii="Times New Roman" w:hAnsi="Times New Roman" w:cs="Times New Roman"/>
          <w:sz w:val="24"/>
          <w:szCs w:val="24"/>
        </w:rPr>
        <w:t xml:space="preserve">contain substances that </w:t>
      </w:r>
      <w:r w:rsidR="0068259C">
        <w:rPr>
          <w:rFonts w:ascii="Times New Roman" w:hAnsi="Times New Roman" w:cs="Times New Roman"/>
          <w:sz w:val="24"/>
          <w:szCs w:val="24"/>
        </w:rPr>
        <w:t>are</w:t>
      </w:r>
      <w:r w:rsidR="00703C24">
        <w:rPr>
          <w:rFonts w:ascii="Times New Roman" w:hAnsi="Times New Roman" w:cs="Times New Roman"/>
          <w:sz w:val="24"/>
          <w:szCs w:val="24"/>
        </w:rPr>
        <w:t xml:space="preserve"> known </w:t>
      </w:r>
      <w:r w:rsidR="0068259C">
        <w:rPr>
          <w:rFonts w:ascii="Times New Roman" w:hAnsi="Times New Roman" w:cs="Times New Roman"/>
          <w:sz w:val="24"/>
          <w:szCs w:val="24"/>
        </w:rPr>
        <w:t xml:space="preserve">to cause </w:t>
      </w:r>
      <w:r w:rsidR="00703C24">
        <w:rPr>
          <w:rFonts w:ascii="Times New Roman" w:hAnsi="Times New Roman" w:cs="Times New Roman"/>
          <w:sz w:val="24"/>
          <w:szCs w:val="24"/>
        </w:rPr>
        <w:t>pulmonary toxicity</w:t>
      </w:r>
      <w:r w:rsidR="00E91318">
        <w:rPr>
          <w:rFonts w:ascii="Times New Roman" w:hAnsi="Times New Roman" w:cs="Times New Roman"/>
          <w:sz w:val="24"/>
          <w:szCs w:val="24"/>
        </w:rPr>
        <w:t>,</w:t>
      </w:r>
      <w:r w:rsidR="00361915">
        <w:rPr>
          <w:rFonts w:ascii="Times New Roman" w:hAnsi="Times New Roman" w:cs="Times New Roman"/>
          <w:sz w:val="24"/>
          <w:szCs w:val="24"/>
        </w:rPr>
        <w:t xml:space="preserve"> </w:t>
      </w:r>
      <w:r w:rsidR="009C6E50">
        <w:rPr>
          <w:rFonts w:ascii="Times New Roman" w:hAnsi="Times New Roman" w:cs="Times New Roman"/>
          <w:sz w:val="24"/>
          <w:szCs w:val="24"/>
        </w:rPr>
        <w:t>m</w:t>
      </w:r>
      <w:r w:rsidR="00F42DC6">
        <w:rPr>
          <w:rFonts w:ascii="Times New Roman" w:hAnsi="Times New Roman" w:cs="Times New Roman"/>
          <w:sz w:val="24"/>
          <w:szCs w:val="24"/>
        </w:rPr>
        <w:t>any c</w:t>
      </w:r>
      <w:r w:rsidR="00916A6F">
        <w:rPr>
          <w:rFonts w:ascii="Times New Roman" w:hAnsi="Times New Roman" w:cs="Times New Roman"/>
          <w:sz w:val="24"/>
          <w:szCs w:val="24"/>
        </w:rPr>
        <w:t xml:space="preserve">oncerns have been raised </w:t>
      </w:r>
      <w:r w:rsidR="00A97E8A">
        <w:rPr>
          <w:rFonts w:ascii="Times New Roman" w:hAnsi="Times New Roman" w:cs="Times New Roman"/>
          <w:sz w:val="24"/>
          <w:szCs w:val="24"/>
        </w:rPr>
        <w:t>for e-cigarette users’ health</w:t>
      </w:r>
      <w:r w:rsidR="00584B49">
        <w:rPr>
          <w:rFonts w:ascii="Times New Roman" w:hAnsi="Times New Roman" w:cs="Times New Roman"/>
          <w:sz w:val="24"/>
          <w:szCs w:val="24"/>
        </w:rPr>
        <w:t xml:space="preserve"> (Chun et al., 2017)</w:t>
      </w:r>
      <w:r w:rsidR="00A97E8A">
        <w:rPr>
          <w:rFonts w:ascii="Times New Roman" w:hAnsi="Times New Roman" w:cs="Times New Roman"/>
          <w:sz w:val="24"/>
          <w:szCs w:val="24"/>
        </w:rPr>
        <w:t xml:space="preserve">. </w:t>
      </w:r>
      <w:r w:rsidR="00706305">
        <w:rPr>
          <w:rFonts w:ascii="Times New Roman" w:hAnsi="Times New Roman" w:cs="Times New Roman"/>
          <w:sz w:val="24"/>
          <w:szCs w:val="24"/>
        </w:rPr>
        <w:t>C</w:t>
      </w:r>
      <w:r w:rsidR="00DA611C">
        <w:rPr>
          <w:rFonts w:ascii="Times New Roman" w:hAnsi="Times New Roman" w:cs="Times New Roman"/>
          <w:sz w:val="24"/>
          <w:szCs w:val="24"/>
        </w:rPr>
        <w:t>hemicals found in e-liquids</w:t>
      </w:r>
      <w:r w:rsidR="00392168">
        <w:rPr>
          <w:rFonts w:ascii="Times New Roman" w:hAnsi="Times New Roman" w:cs="Times New Roman"/>
          <w:sz w:val="24"/>
          <w:szCs w:val="24"/>
        </w:rPr>
        <w:t xml:space="preserve"> ha</w:t>
      </w:r>
      <w:r w:rsidR="00A97E8A">
        <w:rPr>
          <w:rFonts w:ascii="Times New Roman" w:hAnsi="Times New Roman" w:cs="Times New Roman"/>
          <w:sz w:val="24"/>
          <w:szCs w:val="24"/>
        </w:rPr>
        <w:t>ve</w:t>
      </w:r>
      <w:r w:rsidR="00392168">
        <w:rPr>
          <w:rFonts w:ascii="Times New Roman" w:hAnsi="Times New Roman" w:cs="Times New Roman"/>
          <w:sz w:val="24"/>
          <w:szCs w:val="24"/>
        </w:rPr>
        <w:t xml:space="preserve"> </w:t>
      </w:r>
      <w:r w:rsidR="00527439">
        <w:rPr>
          <w:rFonts w:ascii="Times New Roman" w:hAnsi="Times New Roman" w:cs="Times New Roman"/>
          <w:sz w:val="24"/>
          <w:szCs w:val="24"/>
        </w:rPr>
        <w:t xml:space="preserve">been </w:t>
      </w:r>
      <w:r w:rsidR="009C6E50">
        <w:rPr>
          <w:rFonts w:ascii="Times New Roman" w:hAnsi="Times New Roman" w:cs="Times New Roman"/>
          <w:sz w:val="24"/>
          <w:szCs w:val="24"/>
        </w:rPr>
        <w:t>reported</w:t>
      </w:r>
      <w:r w:rsidR="00392168">
        <w:rPr>
          <w:rFonts w:ascii="Times New Roman" w:hAnsi="Times New Roman" w:cs="Times New Roman"/>
          <w:sz w:val="24"/>
          <w:szCs w:val="24"/>
        </w:rPr>
        <w:t xml:space="preserve"> to compromise cell function (</w:t>
      </w:r>
      <w:proofErr w:type="spellStart"/>
      <w:r w:rsidR="00392168" w:rsidRPr="00AA7F25">
        <w:rPr>
          <w:rFonts w:ascii="Times New Roman" w:hAnsi="Times New Roman" w:cs="Times New Roman"/>
          <w:sz w:val="24"/>
          <w:szCs w:val="24"/>
        </w:rPr>
        <w:t>Eissenberg</w:t>
      </w:r>
      <w:proofErr w:type="spellEnd"/>
      <w:r w:rsidR="00392168" w:rsidRPr="00AA7F25">
        <w:rPr>
          <w:rFonts w:ascii="Times New Roman" w:hAnsi="Times New Roman" w:cs="Times New Roman"/>
          <w:sz w:val="24"/>
          <w:szCs w:val="24"/>
        </w:rPr>
        <w:t xml:space="preserve"> et al., 2020</w:t>
      </w:r>
      <w:r w:rsidR="00392168">
        <w:rPr>
          <w:rFonts w:ascii="Times New Roman" w:hAnsi="Times New Roman" w:cs="Times New Roman"/>
          <w:sz w:val="24"/>
          <w:szCs w:val="24"/>
        </w:rPr>
        <w:t>)</w:t>
      </w:r>
      <w:r w:rsidR="008C71E4">
        <w:rPr>
          <w:rFonts w:ascii="Times New Roman" w:hAnsi="Times New Roman" w:cs="Times New Roman"/>
          <w:sz w:val="24"/>
          <w:szCs w:val="24"/>
        </w:rPr>
        <w:t xml:space="preserve"> </w:t>
      </w:r>
      <w:r w:rsidR="00C72F0A">
        <w:rPr>
          <w:rFonts w:ascii="Times New Roman" w:hAnsi="Times New Roman" w:cs="Times New Roman"/>
          <w:sz w:val="24"/>
          <w:szCs w:val="24"/>
        </w:rPr>
        <w:t xml:space="preserve">and </w:t>
      </w:r>
      <w:r w:rsidR="0052313B">
        <w:rPr>
          <w:rFonts w:ascii="Times New Roman" w:hAnsi="Times New Roman" w:cs="Times New Roman"/>
          <w:sz w:val="24"/>
          <w:szCs w:val="24"/>
        </w:rPr>
        <w:t>cause adverse health consequences to both cardiovascular and respiratory systems</w:t>
      </w:r>
      <w:r w:rsidR="00D52BB2">
        <w:rPr>
          <w:rFonts w:ascii="Times New Roman" w:hAnsi="Times New Roman" w:cs="Times New Roman"/>
          <w:sz w:val="24"/>
          <w:szCs w:val="24"/>
        </w:rPr>
        <w:t>,</w:t>
      </w:r>
      <w:r w:rsidR="002B1172">
        <w:rPr>
          <w:rFonts w:ascii="Times New Roman" w:hAnsi="Times New Roman" w:cs="Times New Roman"/>
          <w:sz w:val="24"/>
          <w:szCs w:val="24"/>
        </w:rPr>
        <w:t xml:space="preserve"> while</w:t>
      </w:r>
      <w:r w:rsidR="00D52BB2">
        <w:rPr>
          <w:rFonts w:ascii="Times New Roman" w:hAnsi="Times New Roman" w:cs="Times New Roman"/>
          <w:sz w:val="24"/>
          <w:szCs w:val="24"/>
        </w:rPr>
        <w:t xml:space="preserve"> also</w:t>
      </w:r>
      <w:r w:rsidR="002B1172">
        <w:rPr>
          <w:rFonts w:ascii="Times New Roman" w:hAnsi="Times New Roman" w:cs="Times New Roman"/>
          <w:sz w:val="24"/>
          <w:szCs w:val="24"/>
        </w:rPr>
        <w:t xml:space="preserve"> increasing the risk </w:t>
      </w:r>
      <w:r w:rsidR="00EB6C93">
        <w:rPr>
          <w:rFonts w:ascii="Times New Roman" w:hAnsi="Times New Roman" w:cs="Times New Roman"/>
          <w:sz w:val="24"/>
          <w:szCs w:val="24"/>
        </w:rPr>
        <w:t>for cancer development</w:t>
      </w:r>
      <w:r w:rsidR="0052313B">
        <w:rPr>
          <w:rFonts w:ascii="Times New Roman" w:hAnsi="Times New Roman" w:cs="Times New Roman"/>
          <w:sz w:val="24"/>
          <w:szCs w:val="24"/>
        </w:rPr>
        <w:t xml:space="preserve"> (</w:t>
      </w:r>
      <w:r w:rsidR="0069539F">
        <w:rPr>
          <w:rFonts w:ascii="Times New Roman" w:hAnsi="Times New Roman" w:cs="Times New Roman"/>
          <w:sz w:val="24"/>
          <w:szCs w:val="24"/>
        </w:rPr>
        <w:t xml:space="preserve">Farber et al., 2021; </w:t>
      </w:r>
      <w:r w:rsidR="0052313B">
        <w:rPr>
          <w:rFonts w:ascii="Times New Roman" w:hAnsi="Times New Roman" w:cs="Times New Roman"/>
          <w:sz w:val="24"/>
          <w:szCs w:val="24"/>
        </w:rPr>
        <w:t xml:space="preserve">NASEM, 2018). </w:t>
      </w:r>
      <w:r w:rsidR="00112034">
        <w:rPr>
          <w:rFonts w:ascii="Times New Roman" w:hAnsi="Times New Roman" w:cs="Times New Roman"/>
          <w:sz w:val="24"/>
          <w:szCs w:val="24"/>
        </w:rPr>
        <w:t>Further</w:t>
      </w:r>
      <w:r w:rsidR="00BB6854">
        <w:rPr>
          <w:rFonts w:ascii="Times New Roman" w:hAnsi="Times New Roman" w:cs="Times New Roman"/>
          <w:sz w:val="24"/>
          <w:szCs w:val="24"/>
        </w:rPr>
        <w:t xml:space="preserve">, </w:t>
      </w:r>
      <w:r w:rsidR="00101140">
        <w:rPr>
          <w:rFonts w:ascii="Times New Roman" w:hAnsi="Times New Roman" w:cs="Times New Roman"/>
          <w:sz w:val="24"/>
          <w:szCs w:val="24"/>
        </w:rPr>
        <w:t>b</w:t>
      </w:r>
      <w:r w:rsidR="00C635F3" w:rsidRPr="00E3285E">
        <w:rPr>
          <w:rFonts w:ascii="Times New Roman" w:hAnsi="Times New Roman" w:cs="Times New Roman"/>
          <w:sz w:val="24"/>
          <w:szCs w:val="24"/>
        </w:rPr>
        <w:t xml:space="preserve">ronchiolitis </w:t>
      </w:r>
      <w:r w:rsidR="00101140">
        <w:rPr>
          <w:rFonts w:ascii="Times New Roman" w:hAnsi="Times New Roman" w:cs="Times New Roman"/>
          <w:sz w:val="24"/>
          <w:szCs w:val="24"/>
        </w:rPr>
        <w:t>o</w:t>
      </w:r>
      <w:r w:rsidR="00C635F3" w:rsidRPr="00E3285E">
        <w:rPr>
          <w:rFonts w:ascii="Times New Roman" w:hAnsi="Times New Roman" w:cs="Times New Roman"/>
          <w:sz w:val="24"/>
          <w:szCs w:val="24"/>
        </w:rPr>
        <w:t>bliterans (“popcorn lung”)</w:t>
      </w:r>
      <w:r w:rsidR="00A20564">
        <w:rPr>
          <w:rFonts w:ascii="Times New Roman" w:hAnsi="Times New Roman" w:cs="Times New Roman"/>
          <w:sz w:val="24"/>
          <w:szCs w:val="24"/>
        </w:rPr>
        <w:t>—</w:t>
      </w:r>
      <w:r w:rsidR="00C635F3" w:rsidRPr="00E3285E">
        <w:rPr>
          <w:rFonts w:ascii="Times New Roman" w:hAnsi="Times New Roman" w:cs="Times New Roman"/>
          <w:sz w:val="24"/>
          <w:szCs w:val="24"/>
        </w:rPr>
        <w:t xml:space="preserve">a </w:t>
      </w:r>
      <w:r w:rsidR="00C635F3">
        <w:rPr>
          <w:rFonts w:ascii="Times New Roman" w:hAnsi="Times New Roman" w:cs="Times New Roman"/>
          <w:sz w:val="24"/>
          <w:szCs w:val="24"/>
        </w:rPr>
        <w:t>serious</w:t>
      </w:r>
      <w:r w:rsidR="00C635F3" w:rsidRPr="00E3285E">
        <w:rPr>
          <w:rFonts w:ascii="Times New Roman" w:hAnsi="Times New Roman" w:cs="Times New Roman"/>
          <w:sz w:val="24"/>
          <w:szCs w:val="24"/>
        </w:rPr>
        <w:t xml:space="preserve"> lung disease with symptoms </w:t>
      </w:r>
      <w:r w:rsidR="009C6E50">
        <w:rPr>
          <w:rFonts w:ascii="Times New Roman" w:hAnsi="Times New Roman" w:cs="Times New Roman"/>
          <w:sz w:val="24"/>
          <w:szCs w:val="24"/>
        </w:rPr>
        <w:t>akin to</w:t>
      </w:r>
      <w:r w:rsidR="00C635F3" w:rsidRPr="00E3285E">
        <w:rPr>
          <w:rFonts w:ascii="Times New Roman" w:hAnsi="Times New Roman" w:cs="Times New Roman"/>
          <w:sz w:val="24"/>
          <w:szCs w:val="24"/>
        </w:rPr>
        <w:t xml:space="preserve"> chronic obstructive pulmonary disease (COPD)</w:t>
      </w:r>
      <w:r w:rsidR="00A20564">
        <w:rPr>
          <w:rFonts w:ascii="Times New Roman" w:hAnsi="Times New Roman" w:cs="Times New Roman"/>
          <w:sz w:val="24"/>
          <w:szCs w:val="24"/>
        </w:rPr>
        <w:t>—</w:t>
      </w:r>
      <w:r w:rsidR="00C635F3" w:rsidRPr="00E3285E">
        <w:rPr>
          <w:rFonts w:ascii="Times New Roman" w:hAnsi="Times New Roman" w:cs="Times New Roman"/>
          <w:sz w:val="24"/>
          <w:szCs w:val="24"/>
        </w:rPr>
        <w:t xml:space="preserve">has been linked to the inhalation of the chemical diacetyl, which is found in many flavored e-cigarettes (Allen et al., 2016; </w:t>
      </w:r>
      <w:r w:rsidR="004A1064">
        <w:rPr>
          <w:rFonts w:ascii="Times New Roman" w:hAnsi="Times New Roman" w:cs="Times New Roman"/>
          <w:sz w:val="24"/>
          <w:szCs w:val="24"/>
        </w:rPr>
        <w:t>US Department of Health and Human Services [</w:t>
      </w:r>
      <w:r w:rsidR="00C635F3" w:rsidRPr="00E3285E">
        <w:rPr>
          <w:rFonts w:ascii="Times New Roman" w:hAnsi="Times New Roman" w:cs="Times New Roman"/>
          <w:sz w:val="24"/>
          <w:szCs w:val="24"/>
        </w:rPr>
        <w:t>USDHHS</w:t>
      </w:r>
      <w:r w:rsidR="004A1064">
        <w:rPr>
          <w:rFonts w:ascii="Times New Roman" w:hAnsi="Times New Roman" w:cs="Times New Roman"/>
          <w:sz w:val="24"/>
          <w:szCs w:val="24"/>
        </w:rPr>
        <w:t>]</w:t>
      </w:r>
      <w:r w:rsidR="00C635F3" w:rsidRPr="00E3285E">
        <w:rPr>
          <w:rFonts w:ascii="Times New Roman" w:hAnsi="Times New Roman" w:cs="Times New Roman"/>
          <w:sz w:val="24"/>
          <w:szCs w:val="24"/>
        </w:rPr>
        <w:t xml:space="preserve">, 2016). </w:t>
      </w:r>
      <w:r w:rsidR="00B1570E">
        <w:rPr>
          <w:rFonts w:ascii="Times New Roman" w:hAnsi="Times New Roman" w:cs="Times New Roman"/>
          <w:sz w:val="24"/>
          <w:szCs w:val="24"/>
        </w:rPr>
        <w:t>One study (</w:t>
      </w:r>
      <w:r w:rsidR="00E73868">
        <w:rPr>
          <w:rFonts w:ascii="Times New Roman" w:hAnsi="Times New Roman" w:cs="Times New Roman"/>
          <w:sz w:val="24"/>
          <w:szCs w:val="24"/>
        </w:rPr>
        <w:t>Allen et al.</w:t>
      </w:r>
      <w:r w:rsidR="00B1570E">
        <w:rPr>
          <w:rFonts w:ascii="Times New Roman" w:hAnsi="Times New Roman" w:cs="Times New Roman"/>
          <w:sz w:val="24"/>
          <w:szCs w:val="24"/>
        </w:rPr>
        <w:t xml:space="preserve">, </w:t>
      </w:r>
      <w:r w:rsidR="00E73868">
        <w:rPr>
          <w:rFonts w:ascii="Times New Roman" w:hAnsi="Times New Roman" w:cs="Times New Roman"/>
          <w:sz w:val="24"/>
          <w:szCs w:val="24"/>
        </w:rPr>
        <w:t>2016) found</w:t>
      </w:r>
      <w:r w:rsidR="00C635F3" w:rsidRPr="00E3285E">
        <w:rPr>
          <w:rFonts w:ascii="Times New Roman" w:hAnsi="Times New Roman" w:cs="Times New Roman"/>
          <w:sz w:val="24"/>
          <w:szCs w:val="24"/>
        </w:rPr>
        <w:t xml:space="preserve"> diacetyl in 39 out of 51 flavors </w:t>
      </w:r>
      <w:r w:rsidR="00E73868">
        <w:rPr>
          <w:rFonts w:ascii="Times New Roman" w:hAnsi="Times New Roman" w:cs="Times New Roman"/>
          <w:sz w:val="24"/>
          <w:szCs w:val="24"/>
        </w:rPr>
        <w:t xml:space="preserve">they </w:t>
      </w:r>
      <w:r w:rsidR="00C635F3" w:rsidRPr="00E3285E">
        <w:rPr>
          <w:rFonts w:ascii="Times New Roman" w:hAnsi="Times New Roman" w:cs="Times New Roman"/>
          <w:sz w:val="24"/>
          <w:szCs w:val="24"/>
        </w:rPr>
        <w:t>tested</w:t>
      </w:r>
      <w:r w:rsidR="00E73868">
        <w:rPr>
          <w:rFonts w:ascii="Times New Roman" w:hAnsi="Times New Roman" w:cs="Times New Roman"/>
          <w:sz w:val="24"/>
          <w:szCs w:val="24"/>
        </w:rPr>
        <w:t>.</w:t>
      </w:r>
      <w:r w:rsidR="00604FB8">
        <w:rPr>
          <w:rFonts w:ascii="Times New Roman" w:hAnsi="Times New Roman" w:cs="Times New Roman"/>
          <w:sz w:val="24"/>
          <w:szCs w:val="24"/>
        </w:rPr>
        <w:t xml:space="preserve"> </w:t>
      </w:r>
      <w:r w:rsidR="0051724C">
        <w:rPr>
          <w:rFonts w:ascii="Times New Roman" w:hAnsi="Times New Roman" w:cs="Times New Roman"/>
          <w:sz w:val="24"/>
          <w:szCs w:val="24"/>
        </w:rPr>
        <w:t xml:space="preserve">Although </w:t>
      </w:r>
      <w:r w:rsidR="00B1570E">
        <w:rPr>
          <w:rFonts w:ascii="Times New Roman" w:hAnsi="Times New Roman" w:cs="Times New Roman"/>
          <w:sz w:val="24"/>
          <w:szCs w:val="24"/>
        </w:rPr>
        <w:t>e-cigarettes</w:t>
      </w:r>
      <w:r w:rsidR="0051724C">
        <w:rPr>
          <w:rFonts w:ascii="Times New Roman" w:hAnsi="Times New Roman" w:cs="Times New Roman"/>
          <w:sz w:val="24"/>
          <w:szCs w:val="24"/>
        </w:rPr>
        <w:t xml:space="preserve"> </w:t>
      </w:r>
      <w:r w:rsidR="00484FCB">
        <w:rPr>
          <w:rFonts w:ascii="Times New Roman" w:hAnsi="Times New Roman" w:cs="Times New Roman"/>
          <w:sz w:val="24"/>
          <w:szCs w:val="24"/>
        </w:rPr>
        <w:t xml:space="preserve">are likely to pose less </w:t>
      </w:r>
      <w:r w:rsidR="001477AA">
        <w:rPr>
          <w:rFonts w:ascii="Times New Roman" w:hAnsi="Times New Roman" w:cs="Times New Roman"/>
          <w:sz w:val="24"/>
          <w:szCs w:val="24"/>
        </w:rPr>
        <w:t xml:space="preserve">health </w:t>
      </w:r>
      <w:r w:rsidR="00484FCB">
        <w:rPr>
          <w:rFonts w:ascii="Times New Roman" w:hAnsi="Times New Roman" w:cs="Times New Roman"/>
          <w:sz w:val="24"/>
          <w:szCs w:val="24"/>
        </w:rPr>
        <w:t>risk</w:t>
      </w:r>
      <w:r w:rsidR="001477AA">
        <w:rPr>
          <w:rFonts w:ascii="Times New Roman" w:hAnsi="Times New Roman" w:cs="Times New Roman"/>
          <w:sz w:val="24"/>
          <w:szCs w:val="24"/>
        </w:rPr>
        <w:t>s</w:t>
      </w:r>
      <w:r w:rsidR="003E4503">
        <w:rPr>
          <w:rFonts w:ascii="Times New Roman" w:hAnsi="Times New Roman" w:cs="Times New Roman"/>
          <w:sz w:val="24"/>
          <w:szCs w:val="24"/>
        </w:rPr>
        <w:t xml:space="preserve"> to users</w:t>
      </w:r>
      <w:r w:rsidR="00484FCB">
        <w:rPr>
          <w:rFonts w:ascii="Times New Roman" w:hAnsi="Times New Roman" w:cs="Times New Roman"/>
          <w:sz w:val="24"/>
          <w:szCs w:val="24"/>
        </w:rPr>
        <w:t xml:space="preserve"> </w:t>
      </w:r>
      <w:r w:rsidR="006F0342">
        <w:rPr>
          <w:rFonts w:ascii="Times New Roman" w:hAnsi="Times New Roman" w:cs="Times New Roman"/>
          <w:sz w:val="24"/>
          <w:szCs w:val="24"/>
        </w:rPr>
        <w:t>than</w:t>
      </w:r>
      <w:r w:rsidR="00484FCB">
        <w:rPr>
          <w:rFonts w:ascii="Times New Roman" w:hAnsi="Times New Roman" w:cs="Times New Roman"/>
          <w:sz w:val="24"/>
          <w:szCs w:val="24"/>
        </w:rPr>
        <w:t xml:space="preserve"> combustible cigarette</w:t>
      </w:r>
      <w:r w:rsidR="003E4503">
        <w:rPr>
          <w:rFonts w:ascii="Times New Roman" w:hAnsi="Times New Roman" w:cs="Times New Roman"/>
          <w:sz w:val="24"/>
          <w:szCs w:val="24"/>
        </w:rPr>
        <w:t>s</w:t>
      </w:r>
      <w:r w:rsidR="00484FCB">
        <w:rPr>
          <w:rFonts w:ascii="Times New Roman" w:hAnsi="Times New Roman" w:cs="Times New Roman"/>
          <w:sz w:val="24"/>
          <w:szCs w:val="24"/>
        </w:rPr>
        <w:t xml:space="preserve">, </w:t>
      </w:r>
      <w:r w:rsidR="005D024A">
        <w:rPr>
          <w:rFonts w:ascii="Times New Roman" w:hAnsi="Times New Roman" w:cs="Times New Roman"/>
          <w:sz w:val="24"/>
          <w:szCs w:val="24"/>
        </w:rPr>
        <w:t>there is growing</w:t>
      </w:r>
      <w:r w:rsidR="006F30EF">
        <w:rPr>
          <w:rFonts w:ascii="Times New Roman" w:hAnsi="Times New Roman" w:cs="Times New Roman"/>
          <w:sz w:val="24"/>
          <w:szCs w:val="24"/>
        </w:rPr>
        <w:t xml:space="preserve"> </w:t>
      </w:r>
      <w:r w:rsidR="005D024A">
        <w:rPr>
          <w:rFonts w:ascii="Times New Roman" w:hAnsi="Times New Roman" w:cs="Times New Roman"/>
          <w:sz w:val="24"/>
          <w:szCs w:val="24"/>
        </w:rPr>
        <w:t xml:space="preserve">evidence </w:t>
      </w:r>
      <w:r w:rsidR="000A381B">
        <w:rPr>
          <w:rFonts w:ascii="Times New Roman" w:hAnsi="Times New Roman" w:cs="Times New Roman"/>
          <w:sz w:val="24"/>
          <w:szCs w:val="24"/>
        </w:rPr>
        <w:t>which</w:t>
      </w:r>
      <w:r w:rsidR="00D9376E">
        <w:rPr>
          <w:rFonts w:ascii="Times New Roman" w:hAnsi="Times New Roman" w:cs="Times New Roman"/>
          <w:sz w:val="24"/>
          <w:szCs w:val="24"/>
        </w:rPr>
        <w:t xml:space="preserve"> </w:t>
      </w:r>
      <w:r w:rsidR="00516394">
        <w:rPr>
          <w:rFonts w:ascii="Times New Roman" w:hAnsi="Times New Roman" w:cs="Times New Roman"/>
          <w:sz w:val="24"/>
          <w:szCs w:val="24"/>
        </w:rPr>
        <w:t>reveals</w:t>
      </w:r>
      <w:r w:rsidR="00D9376E">
        <w:rPr>
          <w:rFonts w:ascii="Times New Roman" w:hAnsi="Times New Roman" w:cs="Times New Roman"/>
          <w:sz w:val="24"/>
          <w:szCs w:val="24"/>
        </w:rPr>
        <w:t xml:space="preserve"> e-cigarette</w:t>
      </w:r>
      <w:r w:rsidR="00516394">
        <w:rPr>
          <w:rFonts w:ascii="Times New Roman" w:hAnsi="Times New Roman" w:cs="Times New Roman"/>
          <w:sz w:val="24"/>
          <w:szCs w:val="24"/>
        </w:rPr>
        <w:t>s</w:t>
      </w:r>
      <w:r w:rsidR="00D9376E">
        <w:rPr>
          <w:rFonts w:ascii="Times New Roman" w:hAnsi="Times New Roman" w:cs="Times New Roman"/>
          <w:sz w:val="24"/>
          <w:szCs w:val="24"/>
        </w:rPr>
        <w:t xml:space="preserve"> </w:t>
      </w:r>
      <w:r w:rsidR="00F0713B">
        <w:rPr>
          <w:rFonts w:ascii="Times New Roman" w:hAnsi="Times New Roman" w:cs="Times New Roman"/>
          <w:sz w:val="24"/>
          <w:szCs w:val="24"/>
        </w:rPr>
        <w:t xml:space="preserve">are </w:t>
      </w:r>
      <w:r w:rsidR="00EF577C">
        <w:rPr>
          <w:rFonts w:ascii="Times New Roman" w:hAnsi="Times New Roman" w:cs="Times New Roman"/>
          <w:sz w:val="24"/>
          <w:szCs w:val="24"/>
        </w:rPr>
        <w:t>not</w:t>
      </w:r>
      <w:r w:rsidR="00F0713B">
        <w:rPr>
          <w:rFonts w:ascii="Times New Roman" w:hAnsi="Times New Roman" w:cs="Times New Roman"/>
          <w:sz w:val="24"/>
          <w:szCs w:val="24"/>
        </w:rPr>
        <w:t xml:space="preserve"> harmless (</w:t>
      </w:r>
      <w:r w:rsidR="007D458A">
        <w:rPr>
          <w:rFonts w:ascii="Times New Roman" w:hAnsi="Times New Roman" w:cs="Times New Roman"/>
          <w:sz w:val="24"/>
          <w:szCs w:val="24"/>
        </w:rPr>
        <w:t>NASEM, 2018)</w:t>
      </w:r>
      <w:r w:rsidR="006F30EF">
        <w:rPr>
          <w:rFonts w:ascii="Times New Roman" w:hAnsi="Times New Roman" w:cs="Times New Roman"/>
          <w:sz w:val="24"/>
          <w:szCs w:val="24"/>
        </w:rPr>
        <w:t xml:space="preserve"> </w:t>
      </w:r>
      <w:r w:rsidR="000A74E2">
        <w:rPr>
          <w:rFonts w:ascii="Times New Roman" w:hAnsi="Times New Roman" w:cs="Times New Roman"/>
          <w:sz w:val="24"/>
          <w:szCs w:val="24"/>
        </w:rPr>
        <w:t xml:space="preserve">considering </w:t>
      </w:r>
      <w:r w:rsidR="00BE3E08">
        <w:rPr>
          <w:rFonts w:ascii="Times New Roman" w:hAnsi="Times New Roman" w:cs="Times New Roman"/>
          <w:sz w:val="24"/>
          <w:szCs w:val="24"/>
        </w:rPr>
        <w:t xml:space="preserve">the </w:t>
      </w:r>
      <w:r w:rsidR="007D0EEA">
        <w:rPr>
          <w:rFonts w:ascii="Times New Roman" w:hAnsi="Times New Roman" w:cs="Times New Roman"/>
          <w:sz w:val="24"/>
          <w:szCs w:val="24"/>
        </w:rPr>
        <w:t>dangerous</w:t>
      </w:r>
      <w:r w:rsidR="00BE3E08">
        <w:rPr>
          <w:rFonts w:ascii="Times New Roman" w:hAnsi="Times New Roman" w:cs="Times New Roman"/>
          <w:sz w:val="24"/>
          <w:szCs w:val="24"/>
        </w:rPr>
        <w:t xml:space="preserve"> chemicals found within them </w:t>
      </w:r>
      <w:r w:rsidR="00F91039">
        <w:rPr>
          <w:rFonts w:ascii="Times New Roman" w:hAnsi="Times New Roman" w:cs="Times New Roman"/>
          <w:sz w:val="24"/>
          <w:szCs w:val="24"/>
        </w:rPr>
        <w:t xml:space="preserve">(Farber et al., 2021). </w:t>
      </w:r>
    </w:p>
    <w:p w14:paraId="3D0409D7" w14:textId="3DC6324B" w:rsidR="00CE7ADE" w:rsidRDefault="00CE7ADE" w:rsidP="00843C58">
      <w:pPr>
        <w:pStyle w:val="Heading2"/>
      </w:pPr>
      <w:bookmarkStart w:id="15" w:name="_Toc90473714"/>
      <w:r w:rsidRPr="0056740A">
        <w:t xml:space="preserve">Health Implications of </w:t>
      </w:r>
      <w:r w:rsidR="008167FC">
        <w:t xml:space="preserve">Nicotine </w:t>
      </w:r>
      <w:r>
        <w:t>Consumption</w:t>
      </w:r>
      <w:bookmarkEnd w:id="15"/>
    </w:p>
    <w:p w14:paraId="4CE7B9B1" w14:textId="0B6D06D9" w:rsidR="00CE7ADE" w:rsidRDefault="00CE7ADE" w:rsidP="00CE7ADE">
      <w:pPr>
        <w:spacing w:line="480" w:lineRule="auto"/>
        <w:ind w:firstLine="720"/>
        <w:rPr>
          <w:rFonts w:ascii="Times New Roman" w:hAnsi="Times New Roman" w:cs="Times New Roman"/>
          <w:sz w:val="24"/>
          <w:szCs w:val="24"/>
        </w:rPr>
      </w:pPr>
      <w:r w:rsidRPr="00D2364D">
        <w:rPr>
          <w:rFonts w:ascii="Times New Roman" w:hAnsi="Times New Roman" w:cs="Times New Roman"/>
          <w:sz w:val="24"/>
          <w:szCs w:val="24"/>
        </w:rPr>
        <w:t>Nicotine</w:t>
      </w:r>
      <w:r>
        <w:rPr>
          <w:rFonts w:ascii="Times New Roman" w:hAnsi="Times New Roman" w:cs="Times New Roman"/>
          <w:sz w:val="24"/>
          <w:szCs w:val="24"/>
        </w:rPr>
        <w:t xml:space="preserve">, the main psychoactive ingredient in tobacco products, </w:t>
      </w:r>
      <w:r w:rsidRPr="00D2364D">
        <w:rPr>
          <w:rFonts w:ascii="Times New Roman" w:hAnsi="Times New Roman" w:cs="Times New Roman"/>
          <w:sz w:val="24"/>
          <w:szCs w:val="24"/>
        </w:rPr>
        <w:t>increases heart rate, blood pressure and arterial stiffness</w:t>
      </w:r>
      <w:r>
        <w:rPr>
          <w:rFonts w:ascii="Times New Roman" w:hAnsi="Times New Roman" w:cs="Times New Roman"/>
          <w:sz w:val="24"/>
          <w:szCs w:val="24"/>
        </w:rPr>
        <w:t xml:space="preserve"> (Alcohol and Drug Foundation, 2020)</w:t>
      </w:r>
      <w:r w:rsidRPr="00D2364D">
        <w:rPr>
          <w:rFonts w:ascii="Times New Roman" w:hAnsi="Times New Roman" w:cs="Times New Roman"/>
          <w:sz w:val="24"/>
          <w:szCs w:val="24"/>
        </w:rPr>
        <w:t>. Therefore, over</w:t>
      </w:r>
      <w:r w:rsidR="00787C8B">
        <w:rPr>
          <w:rFonts w:ascii="Times New Roman" w:hAnsi="Times New Roman" w:cs="Times New Roman"/>
          <w:sz w:val="24"/>
          <w:szCs w:val="24"/>
        </w:rPr>
        <w:t xml:space="preserve"> </w:t>
      </w:r>
      <w:r w:rsidRPr="00D2364D">
        <w:rPr>
          <w:rFonts w:ascii="Times New Roman" w:hAnsi="Times New Roman" w:cs="Times New Roman"/>
          <w:sz w:val="24"/>
          <w:szCs w:val="24"/>
        </w:rPr>
        <w:t xml:space="preserve">time, nicotine exposure causes consumers to develop </w:t>
      </w:r>
      <w:r w:rsidR="001E7088">
        <w:rPr>
          <w:rFonts w:ascii="Times New Roman" w:hAnsi="Times New Roman" w:cs="Times New Roman"/>
          <w:sz w:val="24"/>
          <w:szCs w:val="24"/>
        </w:rPr>
        <w:t>increased</w:t>
      </w:r>
      <w:r w:rsidRPr="00D2364D">
        <w:rPr>
          <w:rFonts w:ascii="Times New Roman" w:hAnsi="Times New Roman" w:cs="Times New Roman"/>
          <w:sz w:val="24"/>
          <w:szCs w:val="24"/>
        </w:rPr>
        <w:t xml:space="preserve"> risk for heart disease </w:t>
      </w:r>
      <w:bookmarkStart w:id="16" w:name="_Hlk49450740"/>
      <w:r w:rsidRPr="00D2364D">
        <w:rPr>
          <w:rFonts w:ascii="Times New Roman" w:hAnsi="Times New Roman" w:cs="Times New Roman"/>
          <w:sz w:val="24"/>
          <w:szCs w:val="24"/>
        </w:rPr>
        <w:t xml:space="preserve">(Franzen et al., </w:t>
      </w:r>
      <w:r w:rsidRPr="00D2364D">
        <w:rPr>
          <w:rFonts w:ascii="Times New Roman" w:hAnsi="Times New Roman" w:cs="Times New Roman"/>
          <w:sz w:val="24"/>
          <w:szCs w:val="24"/>
        </w:rPr>
        <w:lastRenderedPageBreak/>
        <w:t xml:space="preserve">2018; </w:t>
      </w:r>
      <w:proofErr w:type="spellStart"/>
      <w:r w:rsidRPr="00D2364D">
        <w:rPr>
          <w:rFonts w:ascii="Times New Roman" w:hAnsi="Times New Roman" w:cs="Times New Roman"/>
          <w:sz w:val="24"/>
          <w:szCs w:val="24"/>
        </w:rPr>
        <w:t>Nabavizadeh</w:t>
      </w:r>
      <w:proofErr w:type="spellEnd"/>
      <w:r w:rsidRPr="00D2364D">
        <w:rPr>
          <w:rFonts w:ascii="Times New Roman" w:hAnsi="Times New Roman" w:cs="Times New Roman"/>
          <w:sz w:val="24"/>
          <w:szCs w:val="24"/>
        </w:rPr>
        <w:t xml:space="preserve"> et al., 2018).</w:t>
      </w:r>
      <w:r>
        <w:rPr>
          <w:rFonts w:ascii="Times New Roman" w:hAnsi="Times New Roman" w:cs="Times New Roman"/>
          <w:sz w:val="24"/>
          <w:szCs w:val="24"/>
        </w:rPr>
        <w:t xml:space="preserve"> </w:t>
      </w:r>
      <w:bookmarkEnd w:id="16"/>
      <w:r w:rsidR="00B22C8F">
        <w:rPr>
          <w:rFonts w:ascii="Times New Roman" w:hAnsi="Times New Roman" w:cs="Times New Roman"/>
          <w:sz w:val="24"/>
          <w:szCs w:val="24"/>
        </w:rPr>
        <w:t>Additionally, nicotine</w:t>
      </w:r>
      <w:r w:rsidR="00666996">
        <w:rPr>
          <w:rFonts w:ascii="Times New Roman" w:hAnsi="Times New Roman" w:cs="Times New Roman"/>
          <w:sz w:val="24"/>
          <w:szCs w:val="24"/>
        </w:rPr>
        <w:t xml:space="preserve"> </w:t>
      </w:r>
      <w:r w:rsidR="00D2517E">
        <w:rPr>
          <w:rFonts w:ascii="Times New Roman" w:hAnsi="Times New Roman" w:cs="Times New Roman"/>
          <w:sz w:val="24"/>
          <w:szCs w:val="24"/>
        </w:rPr>
        <w:t>changes</w:t>
      </w:r>
      <w:r w:rsidR="00B22C8F">
        <w:rPr>
          <w:rFonts w:ascii="Times New Roman" w:hAnsi="Times New Roman" w:cs="Times New Roman"/>
          <w:sz w:val="24"/>
          <w:szCs w:val="24"/>
        </w:rPr>
        <w:t xml:space="preserve"> </w:t>
      </w:r>
      <w:r w:rsidR="008F1521">
        <w:rPr>
          <w:rFonts w:ascii="Times New Roman" w:hAnsi="Times New Roman" w:cs="Times New Roman"/>
          <w:sz w:val="24"/>
          <w:szCs w:val="24"/>
        </w:rPr>
        <w:t xml:space="preserve">the </w:t>
      </w:r>
      <w:r w:rsidR="00B21A90">
        <w:rPr>
          <w:rFonts w:ascii="Times New Roman" w:hAnsi="Times New Roman" w:cs="Times New Roman"/>
          <w:sz w:val="24"/>
          <w:szCs w:val="24"/>
        </w:rPr>
        <w:t>signaling pathways</w:t>
      </w:r>
      <w:r w:rsidR="007F07EA">
        <w:rPr>
          <w:rFonts w:ascii="Times New Roman" w:hAnsi="Times New Roman" w:cs="Times New Roman"/>
          <w:sz w:val="24"/>
          <w:szCs w:val="24"/>
        </w:rPr>
        <w:t xml:space="preserve"> of the </w:t>
      </w:r>
      <w:r w:rsidR="008F1521">
        <w:rPr>
          <w:rFonts w:ascii="Times New Roman" w:hAnsi="Times New Roman" w:cs="Times New Roman"/>
          <w:sz w:val="24"/>
          <w:szCs w:val="24"/>
        </w:rPr>
        <w:t>brain</w:t>
      </w:r>
      <w:r w:rsidR="007425B4">
        <w:rPr>
          <w:rFonts w:ascii="Times New Roman" w:hAnsi="Times New Roman" w:cs="Times New Roman"/>
          <w:sz w:val="24"/>
          <w:szCs w:val="24"/>
        </w:rPr>
        <w:t xml:space="preserve">, </w:t>
      </w:r>
      <w:r w:rsidR="0001121B">
        <w:rPr>
          <w:rFonts w:ascii="Times New Roman" w:hAnsi="Times New Roman" w:cs="Times New Roman"/>
          <w:sz w:val="24"/>
          <w:szCs w:val="24"/>
        </w:rPr>
        <w:t xml:space="preserve">resulting in a cycle of dependence and </w:t>
      </w:r>
      <w:r w:rsidR="00666996">
        <w:rPr>
          <w:rFonts w:ascii="Times New Roman" w:hAnsi="Times New Roman" w:cs="Times New Roman"/>
          <w:sz w:val="24"/>
          <w:szCs w:val="24"/>
        </w:rPr>
        <w:t xml:space="preserve">withdrawal symptoms when </w:t>
      </w:r>
      <w:r w:rsidR="001175DE">
        <w:rPr>
          <w:rFonts w:ascii="Times New Roman" w:hAnsi="Times New Roman" w:cs="Times New Roman"/>
          <w:sz w:val="24"/>
          <w:szCs w:val="24"/>
        </w:rPr>
        <w:t>ending use</w:t>
      </w:r>
      <w:r w:rsidR="00F20B2A">
        <w:rPr>
          <w:rFonts w:ascii="Times New Roman" w:hAnsi="Times New Roman" w:cs="Times New Roman"/>
          <w:sz w:val="24"/>
          <w:szCs w:val="24"/>
        </w:rPr>
        <w:t xml:space="preserve"> (National Institutes of Health</w:t>
      </w:r>
      <w:r w:rsidR="000D4815">
        <w:rPr>
          <w:rFonts w:ascii="Times New Roman" w:hAnsi="Times New Roman" w:cs="Times New Roman"/>
          <w:sz w:val="24"/>
          <w:szCs w:val="24"/>
        </w:rPr>
        <w:t xml:space="preserve"> [NIH]</w:t>
      </w:r>
      <w:r w:rsidR="00F20B2A">
        <w:rPr>
          <w:rFonts w:ascii="Times New Roman" w:hAnsi="Times New Roman" w:cs="Times New Roman"/>
          <w:sz w:val="24"/>
          <w:szCs w:val="24"/>
        </w:rPr>
        <w:t>,</w:t>
      </w:r>
      <w:r w:rsidR="00B542B7">
        <w:rPr>
          <w:rFonts w:ascii="Times New Roman" w:hAnsi="Times New Roman" w:cs="Times New Roman"/>
          <w:sz w:val="24"/>
          <w:szCs w:val="24"/>
        </w:rPr>
        <w:t xml:space="preserve"> 2020). </w:t>
      </w:r>
      <w:r>
        <w:rPr>
          <w:rFonts w:ascii="Times New Roman" w:hAnsi="Times New Roman" w:cs="Times New Roman"/>
          <w:sz w:val="24"/>
          <w:szCs w:val="24"/>
        </w:rPr>
        <w:t xml:space="preserve">Young adults are </w:t>
      </w:r>
      <w:r w:rsidR="00F34E83">
        <w:rPr>
          <w:rFonts w:ascii="Times New Roman" w:hAnsi="Times New Roman" w:cs="Times New Roman"/>
          <w:sz w:val="24"/>
          <w:szCs w:val="24"/>
        </w:rPr>
        <w:t xml:space="preserve">said to be </w:t>
      </w:r>
      <w:r>
        <w:rPr>
          <w:rFonts w:ascii="Times New Roman" w:hAnsi="Times New Roman" w:cs="Times New Roman"/>
          <w:sz w:val="24"/>
          <w:szCs w:val="24"/>
        </w:rPr>
        <w:t xml:space="preserve">particularly </w:t>
      </w:r>
      <w:r w:rsidR="00307C93">
        <w:rPr>
          <w:rFonts w:ascii="Times New Roman" w:hAnsi="Times New Roman" w:cs="Times New Roman"/>
          <w:sz w:val="24"/>
          <w:szCs w:val="24"/>
        </w:rPr>
        <w:t>susceptible</w:t>
      </w:r>
      <w:r>
        <w:rPr>
          <w:rFonts w:ascii="Times New Roman" w:hAnsi="Times New Roman" w:cs="Times New Roman"/>
          <w:sz w:val="24"/>
          <w:szCs w:val="24"/>
        </w:rPr>
        <w:t xml:space="preserve"> to the harmful effects of nicotine as brain development occurs until age 25 (Gavin et al., 2009). Exposure throughout young adulthood can lead to decreased cognitive ability, as well as an increased risk for mental health disorders (</w:t>
      </w:r>
      <w:proofErr w:type="spellStart"/>
      <w:r>
        <w:rPr>
          <w:rFonts w:ascii="Times New Roman" w:hAnsi="Times New Roman" w:cs="Times New Roman"/>
          <w:sz w:val="24"/>
          <w:szCs w:val="24"/>
        </w:rPr>
        <w:t>Goriounova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Mansvelder</w:t>
      </w:r>
      <w:proofErr w:type="spellEnd"/>
      <w:r>
        <w:rPr>
          <w:rFonts w:ascii="Times New Roman" w:hAnsi="Times New Roman" w:cs="Times New Roman"/>
          <w:sz w:val="24"/>
          <w:szCs w:val="24"/>
        </w:rPr>
        <w:t xml:space="preserve">, 2012). </w:t>
      </w:r>
      <w:r w:rsidR="00D2517E">
        <w:rPr>
          <w:rFonts w:ascii="Times New Roman" w:hAnsi="Times New Roman" w:cs="Times New Roman"/>
          <w:sz w:val="24"/>
          <w:szCs w:val="24"/>
        </w:rPr>
        <w:t>Lastly</w:t>
      </w:r>
      <w:r w:rsidRPr="00D2364D">
        <w:rPr>
          <w:rFonts w:ascii="Times New Roman" w:hAnsi="Times New Roman" w:cs="Times New Roman"/>
          <w:sz w:val="24"/>
          <w:szCs w:val="24"/>
        </w:rPr>
        <w:t xml:space="preserve">, </w:t>
      </w:r>
      <w:r>
        <w:rPr>
          <w:rFonts w:ascii="Times New Roman" w:hAnsi="Times New Roman" w:cs="Times New Roman"/>
          <w:sz w:val="24"/>
          <w:szCs w:val="24"/>
        </w:rPr>
        <w:t>due</w:t>
      </w:r>
      <w:r w:rsidRPr="00D2364D">
        <w:rPr>
          <w:rFonts w:ascii="Times New Roman" w:hAnsi="Times New Roman" w:cs="Times New Roman"/>
          <w:sz w:val="24"/>
          <w:szCs w:val="24"/>
        </w:rPr>
        <w:t xml:space="preserve"> of the high nicotine content found in </w:t>
      </w:r>
      <w:r>
        <w:rPr>
          <w:rFonts w:ascii="Times New Roman" w:hAnsi="Times New Roman" w:cs="Times New Roman"/>
          <w:sz w:val="24"/>
          <w:szCs w:val="24"/>
        </w:rPr>
        <w:t>e-cigarettes</w:t>
      </w:r>
      <w:r w:rsidRPr="00D2364D">
        <w:rPr>
          <w:rFonts w:ascii="Times New Roman" w:hAnsi="Times New Roman" w:cs="Times New Roman"/>
          <w:sz w:val="24"/>
          <w:szCs w:val="24"/>
        </w:rPr>
        <w:t xml:space="preserve">, there </w:t>
      </w:r>
      <w:r>
        <w:rPr>
          <w:rFonts w:ascii="Times New Roman" w:hAnsi="Times New Roman" w:cs="Times New Roman"/>
          <w:sz w:val="24"/>
          <w:szCs w:val="24"/>
        </w:rPr>
        <w:t xml:space="preserve">is a greater likelihood for </w:t>
      </w:r>
      <w:r w:rsidRPr="00D2364D">
        <w:rPr>
          <w:rFonts w:ascii="Times New Roman" w:hAnsi="Times New Roman" w:cs="Times New Roman"/>
          <w:sz w:val="24"/>
          <w:szCs w:val="24"/>
        </w:rPr>
        <w:t>nicotine addiction</w:t>
      </w:r>
      <w:r>
        <w:rPr>
          <w:rFonts w:ascii="Times New Roman" w:hAnsi="Times New Roman" w:cs="Times New Roman"/>
          <w:sz w:val="24"/>
          <w:szCs w:val="24"/>
        </w:rPr>
        <w:t xml:space="preserve"> among users (Kelder et al. 2020).</w:t>
      </w:r>
    </w:p>
    <w:p w14:paraId="08DDE18C" w14:textId="73A2FBB2" w:rsidR="00856A60" w:rsidRDefault="00856A60" w:rsidP="00856A60">
      <w:pPr>
        <w:pStyle w:val="Heading2"/>
      </w:pPr>
      <w:bookmarkStart w:id="17" w:name="_Toc90473715"/>
      <w:r>
        <w:t xml:space="preserve">Concerns for Young Adult Transitioned and/or Dual </w:t>
      </w:r>
      <w:r w:rsidR="00763FB8">
        <w:t>Tobacco Use</w:t>
      </w:r>
      <w:bookmarkEnd w:id="17"/>
    </w:p>
    <w:p w14:paraId="37A7D5E4" w14:textId="07AB0230" w:rsidR="00856A60" w:rsidRPr="00CE7ADE" w:rsidRDefault="00C328BC" w:rsidP="00070F4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Young adult e-cigarette use is concerning because, as previously mentioned, these individuals are considered a nicotine naïve population that would have substantially less consumption and exposure to nicotine if not </w:t>
      </w:r>
      <w:r w:rsidR="00672808">
        <w:rPr>
          <w:rFonts w:ascii="Times New Roman" w:hAnsi="Times New Roman" w:cs="Times New Roman"/>
          <w:sz w:val="24"/>
          <w:szCs w:val="24"/>
        </w:rPr>
        <w:t xml:space="preserve">for </w:t>
      </w:r>
      <w:r>
        <w:rPr>
          <w:rFonts w:ascii="Times New Roman" w:hAnsi="Times New Roman" w:cs="Times New Roman"/>
          <w:sz w:val="24"/>
          <w:szCs w:val="24"/>
        </w:rPr>
        <w:t>e-cigarette</w:t>
      </w:r>
      <w:r w:rsidR="00D52075">
        <w:rPr>
          <w:rFonts w:ascii="Times New Roman" w:hAnsi="Times New Roman" w:cs="Times New Roman"/>
          <w:sz w:val="24"/>
          <w:szCs w:val="24"/>
        </w:rPr>
        <w:t xml:space="preserve"> product</w:t>
      </w:r>
      <w:r>
        <w:rPr>
          <w:rFonts w:ascii="Times New Roman" w:hAnsi="Times New Roman" w:cs="Times New Roman"/>
          <w:sz w:val="24"/>
          <w:szCs w:val="24"/>
        </w:rPr>
        <w:t>s (Kelder et al., 2020).</w:t>
      </w:r>
      <w:r w:rsidR="00780800">
        <w:rPr>
          <w:rFonts w:ascii="Times New Roman" w:hAnsi="Times New Roman" w:cs="Times New Roman"/>
          <w:sz w:val="24"/>
          <w:szCs w:val="24"/>
        </w:rPr>
        <w:t xml:space="preserve"> </w:t>
      </w:r>
      <w:r w:rsidR="00927716">
        <w:rPr>
          <w:rFonts w:ascii="Times New Roman" w:hAnsi="Times New Roman" w:cs="Times New Roman"/>
          <w:sz w:val="24"/>
          <w:szCs w:val="24"/>
        </w:rPr>
        <w:t>A recent experimental study found the levels</w:t>
      </w:r>
      <w:r w:rsidR="00E57003">
        <w:rPr>
          <w:rFonts w:ascii="Times New Roman" w:hAnsi="Times New Roman" w:cs="Times New Roman"/>
          <w:sz w:val="24"/>
          <w:szCs w:val="24"/>
        </w:rPr>
        <w:t xml:space="preserve"> of nicotine delivered per puff were higher in the e-cigarette</w:t>
      </w:r>
      <w:r w:rsidR="00846695">
        <w:rPr>
          <w:rFonts w:ascii="Times New Roman" w:hAnsi="Times New Roman" w:cs="Times New Roman"/>
          <w:sz w:val="24"/>
          <w:szCs w:val="24"/>
        </w:rPr>
        <w:t xml:space="preserve"> </w:t>
      </w:r>
      <w:r w:rsidR="00E57003">
        <w:rPr>
          <w:rFonts w:ascii="Times New Roman" w:hAnsi="Times New Roman" w:cs="Times New Roman"/>
          <w:sz w:val="24"/>
          <w:szCs w:val="24"/>
        </w:rPr>
        <w:t>JUUL</w:t>
      </w:r>
      <w:r w:rsidR="0093632A">
        <w:rPr>
          <w:rFonts w:ascii="Times New Roman" w:hAnsi="Times New Roman" w:cs="Times New Roman"/>
          <w:sz w:val="24"/>
          <w:szCs w:val="24"/>
        </w:rPr>
        <w:t xml:space="preserve"> </w:t>
      </w:r>
      <w:r w:rsidR="00E57003">
        <w:rPr>
          <w:rFonts w:ascii="Times New Roman" w:hAnsi="Times New Roman" w:cs="Times New Roman"/>
          <w:sz w:val="24"/>
          <w:szCs w:val="24"/>
        </w:rPr>
        <w:t>than in combustible cigarettes (Reilly et al., 2019)</w:t>
      </w:r>
      <w:r w:rsidR="003C538E">
        <w:rPr>
          <w:rFonts w:ascii="Times New Roman" w:hAnsi="Times New Roman" w:cs="Times New Roman"/>
          <w:sz w:val="24"/>
          <w:szCs w:val="24"/>
        </w:rPr>
        <w:t xml:space="preserve"> though JUUL claims equal amounts (JUUL, 2019). </w:t>
      </w:r>
      <w:r w:rsidR="0042104B">
        <w:rPr>
          <w:rFonts w:ascii="Times New Roman" w:hAnsi="Times New Roman" w:cs="Times New Roman"/>
          <w:sz w:val="24"/>
          <w:szCs w:val="24"/>
        </w:rPr>
        <w:t>Nicotine levels</w:t>
      </w:r>
      <w:r w:rsidR="00780800">
        <w:rPr>
          <w:rFonts w:ascii="Times New Roman" w:hAnsi="Times New Roman" w:cs="Times New Roman"/>
          <w:sz w:val="24"/>
          <w:szCs w:val="24"/>
        </w:rPr>
        <w:t xml:space="preserve"> within e-cigarette products </w:t>
      </w:r>
      <w:r w:rsidR="004D78CC">
        <w:rPr>
          <w:rFonts w:ascii="Times New Roman" w:hAnsi="Times New Roman" w:cs="Times New Roman"/>
          <w:sz w:val="24"/>
          <w:szCs w:val="24"/>
        </w:rPr>
        <w:t>has</w:t>
      </w:r>
      <w:r w:rsidR="00780800">
        <w:rPr>
          <w:rFonts w:ascii="Times New Roman" w:hAnsi="Times New Roman" w:cs="Times New Roman"/>
          <w:sz w:val="24"/>
          <w:szCs w:val="24"/>
        </w:rPr>
        <w:t xml:space="preserve"> led to evident worries of nicotine addiction and, consequently, fears of renormalizing smoking culture as this addiction may cause a switch to, or dual use of, other tobacco products (</w:t>
      </w:r>
      <w:r w:rsidR="006D7E18">
        <w:rPr>
          <w:rFonts w:ascii="Times New Roman" w:hAnsi="Times New Roman" w:cs="Times New Roman"/>
          <w:sz w:val="24"/>
          <w:szCs w:val="24"/>
        </w:rPr>
        <w:t xml:space="preserve">Barrington-Trimis et al., 2016; </w:t>
      </w:r>
      <w:r w:rsidR="00780800">
        <w:rPr>
          <w:rFonts w:ascii="Times New Roman" w:hAnsi="Times New Roman" w:cs="Times New Roman"/>
          <w:sz w:val="24"/>
          <w:szCs w:val="24"/>
        </w:rPr>
        <w:t>Barrington-Trimis et al., 2020;</w:t>
      </w:r>
      <w:r w:rsidR="0047618F" w:rsidRPr="0047618F">
        <w:rPr>
          <w:rFonts w:ascii="Times New Roman" w:hAnsi="Times New Roman" w:cs="Times New Roman"/>
          <w:sz w:val="24"/>
          <w:szCs w:val="24"/>
        </w:rPr>
        <w:t xml:space="preserve"> </w:t>
      </w:r>
      <w:proofErr w:type="spellStart"/>
      <w:r w:rsidR="0047618F">
        <w:rPr>
          <w:rFonts w:ascii="Times New Roman" w:hAnsi="Times New Roman" w:cs="Times New Roman"/>
          <w:sz w:val="24"/>
          <w:szCs w:val="24"/>
        </w:rPr>
        <w:t>Henningfield</w:t>
      </w:r>
      <w:proofErr w:type="spellEnd"/>
      <w:r w:rsidR="0047618F">
        <w:rPr>
          <w:rFonts w:ascii="Times New Roman" w:hAnsi="Times New Roman" w:cs="Times New Roman"/>
          <w:sz w:val="24"/>
          <w:szCs w:val="24"/>
        </w:rPr>
        <w:t xml:space="preserve"> et al., 2018; </w:t>
      </w:r>
      <w:r w:rsidR="00687848" w:rsidRPr="00D77690">
        <w:rPr>
          <w:rFonts w:ascii="Times New Roman" w:hAnsi="Times New Roman" w:cs="Times New Roman"/>
          <w:sz w:val="24"/>
          <w:szCs w:val="24"/>
        </w:rPr>
        <w:t>Spindle et al., 2017</w:t>
      </w:r>
      <w:r w:rsidR="0047618F">
        <w:rPr>
          <w:rFonts w:ascii="Times New Roman" w:hAnsi="Times New Roman" w:cs="Times New Roman"/>
          <w:sz w:val="24"/>
          <w:szCs w:val="24"/>
        </w:rPr>
        <w:t xml:space="preserve">; </w:t>
      </w:r>
      <w:proofErr w:type="spellStart"/>
      <w:r w:rsidR="0047618F">
        <w:rPr>
          <w:rFonts w:ascii="Times New Roman" w:hAnsi="Times New Roman" w:cs="Times New Roman"/>
          <w:sz w:val="24"/>
          <w:szCs w:val="24"/>
        </w:rPr>
        <w:t>Talih</w:t>
      </w:r>
      <w:proofErr w:type="spellEnd"/>
      <w:r w:rsidR="0047618F">
        <w:rPr>
          <w:rFonts w:ascii="Times New Roman" w:hAnsi="Times New Roman" w:cs="Times New Roman"/>
          <w:sz w:val="24"/>
          <w:szCs w:val="24"/>
        </w:rPr>
        <w:t xml:space="preserve"> et al., 2019</w:t>
      </w:r>
      <w:r w:rsidR="00780800">
        <w:rPr>
          <w:rFonts w:ascii="Times New Roman" w:hAnsi="Times New Roman" w:cs="Times New Roman"/>
          <w:sz w:val="24"/>
          <w:szCs w:val="24"/>
        </w:rPr>
        <w:t xml:space="preserve">). </w:t>
      </w:r>
      <w:r w:rsidR="00921702">
        <w:rPr>
          <w:rFonts w:ascii="Times New Roman" w:hAnsi="Times New Roman" w:cs="Times New Roman"/>
          <w:sz w:val="24"/>
          <w:szCs w:val="24"/>
        </w:rPr>
        <w:t>A</w:t>
      </w:r>
      <w:r w:rsidR="00E33330">
        <w:rPr>
          <w:rFonts w:ascii="Times New Roman" w:hAnsi="Times New Roman" w:cs="Times New Roman"/>
          <w:sz w:val="24"/>
          <w:szCs w:val="24"/>
        </w:rPr>
        <w:t xml:space="preserve"> study</w:t>
      </w:r>
      <w:r w:rsidR="006C116A">
        <w:rPr>
          <w:rFonts w:ascii="Times New Roman" w:hAnsi="Times New Roman" w:cs="Times New Roman"/>
          <w:sz w:val="24"/>
          <w:szCs w:val="24"/>
        </w:rPr>
        <w:t xml:space="preserve"> performed among </w:t>
      </w:r>
      <w:r w:rsidR="007A1BB5">
        <w:rPr>
          <w:rFonts w:ascii="Times New Roman" w:hAnsi="Times New Roman" w:cs="Times New Roman"/>
          <w:sz w:val="24"/>
          <w:szCs w:val="24"/>
        </w:rPr>
        <w:t>undergraduate dual users</w:t>
      </w:r>
      <w:r w:rsidR="00921702">
        <w:rPr>
          <w:rFonts w:ascii="Times New Roman" w:hAnsi="Times New Roman" w:cs="Times New Roman"/>
          <w:sz w:val="24"/>
          <w:szCs w:val="24"/>
        </w:rPr>
        <w:t xml:space="preserve"> found</w:t>
      </w:r>
      <w:r w:rsidR="006C116A">
        <w:rPr>
          <w:rFonts w:ascii="Times New Roman" w:hAnsi="Times New Roman" w:cs="Times New Roman"/>
          <w:sz w:val="24"/>
          <w:szCs w:val="24"/>
        </w:rPr>
        <w:t xml:space="preserve"> most (67%)</w:t>
      </w:r>
      <w:r w:rsidR="007A1BB5">
        <w:rPr>
          <w:rFonts w:ascii="Times New Roman" w:hAnsi="Times New Roman" w:cs="Times New Roman"/>
          <w:sz w:val="24"/>
          <w:szCs w:val="24"/>
        </w:rPr>
        <w:t xml:space="preserve"> </w:t>
      </w:r>
      <w:r w:rsidR="00921702">
        <w:rPr>
          <w:rFonts w:ascii="Times New Roman" w:hAnsi="Times New Roman" w:cs="Times New Roman"/>
          <w:sz w:val="24"/>
          <w:szCs w:val="24"/>
        </w:rPr>
        <w:t xml:space="preserve">participants </w:t>
      </w:r>
      <w:r w:rsidR="007A1BB5">
        <w:rPr>
          <w:rFonts w:ascii="Times New Roman" w:hAnsi="Times New Roman" w:cs="Times New Roman"/>
          <w:sz w:val="24"/>
          <w:szCs w:val="24"/>
        </w:rPr>
        <w:t xml:space="preserve">reported </w:t>
      </w:r>
      <w:r w:rsidR="00E219DD">
        <w:rPr>
          <w:rFonts w:ascii="Times New Roman" w:hAnsi="Times New Roman" w:cs="Times New Roman"/>
          <w:sz w:val="24"/>
          <w:szCs w:val="24"/>
        </w:rPr>
        <w:t xml:space="preserve">using e-cigarettes before </w:t>
      </w:r>
      <w:r w:rsidR="00952301">
        <w:rPr>
          <w:rFonts w:ascii="Times New Roman" w:hAnsi="Times New Roman" w:cs="Times New Roman"/>
          <w:sz w:val="24"/>
          <w:szCs w:val="24"/>
        </w:rPr>
        <w:t>initiating</w:t>
      </w:r>
      <w:r w:rsidR="00FB240E">
        <w:rPr>
          <w:rFonts w:ascii="Times New Roman" w:hAnsi="Times New Roman" w:cs="Times New Roman"/>
          <w:sz w:val="24"/>
          <w:szCs w:val="24"/>
        </w:rPr>
        <w:t xml:space="preserve"> their </w:t>
      </w:r>
      <w:r w:rsidR="00E219DD">
        <w:rPr>
          <w:rFonts w:ascii="Times New Roman" w:hAnsi="Times New Roman" w:cs="Times New Roman"/>
          <w:sz w:val="24"/>
          <w:szCs w:val="24"/>
        </w:rPr>
        <w:t>combustible cigarette</w:t>
      </w:r>
      <w:r w:rsidR="00FB240E">
        <w:rPr>
          <w:rFonts w:ascii="Times New Roman" w:hAnsi="Times New Roman" w:cs="Times New Roman"/>
          <w:sz w:val="24"/>
          <w:szCs w:val="24"/>
        </w:rPr>
        <w:t xml:space="preserve"> u</w:t>
      </w:r>
      <w:r w:rsidR="00E219DD">
        <w:rPr>
          <w:rFonts w:ascii="Times New Roman" w:hAnsi="Times New Roman" w:cs="Times New Roman"/>
          <w:sz w:val="24"/>
          <w:szCs w:val="24"/>
        </w:rPr>
        <w:t>s</w:t>
      </w:r>
      <w:r w:rsidR="00FB240E">
        <w:rPr>
          <w:rFonts w:ascii="Times New Roman" w:hAnsi="Times New Roman" w:cs="Times New Roman"/>
          <w:sz w:val="24"/>
          <w:szCs w:val="24"/>
        </w:rPr>
        <w:t>e</w:t>
      </w:r>
      <w:r w:rsidR="00E219DD">
        <w:rPr>
          <w:rFonts w:ascii="Times New Roman" w:hAnsi="Times New Roman" w:cs="Times New Roman"/>
          <w:sz w:val="24"/>
          <w:szCs w:val="24"/>
        </w:rPr>
        <w:t xml:space="preserve"> (Buckner et al., 2021).</w:t>
      </w:r>
      <w:r w:rsidR="00937DE8">
        <w:rPr>
          <w:rFonts w:ascii="Times New Roman" w:hAnsi="Times New Roman" w:cs="Times New Roman"/>
          <w:sz w:val="24"/>
          <w:szCs w:val="24"/>
        </w:rPr>
        <w:t xml:space="preserve"> </w:t>
      </w:r>
      <w:r w:rsidR="004C451A">
        <w:rPr>
          <w:rFonts w:ascii="Times New Roman" w:hAnsi="Times New Roman" w:cs="Times New Roman"/>
          <w:sz w:val="24"/>
          <w:szCs w:val="24"/>
        </w:rPr>
        <w:t>Further</w:t>
      </w:r>
      <w:r w:rsidR="00937DE8">
        <w:rPr>
          <w:rFonts w:ascii="Times New Roman" w:hAnsi="Times New Roman" w:cs="Times New Roman"/>
          <w:sz w:val="24"/>
          <w:szCs w:val="24"/>
        </w:rPr>
        <w:t xml:space="preserve">, </w:t>
      </w:r>
      <w:r w:rsidR="005E5FAE">
        <w:rPr>
          <w:rFonts w:ascii="Times New Roman" w:hAnsi="Times New Roman" w:cs="Times New Roman"/>
          <w:sz w:val="24"/>
          <w:szCs w:val="24"/>
        </w:rPr>
        <w:t xml:space="preserve">Patel et al. </w:t>
      </w:r>
      <w:r w:rsidR="004525BB">
        <w:rPr>
          <w:rFonts w:ascii="Times New Roman" w:hAnsi="Times New Roman" w:cs="Times New Roman"/>
          <w:sz w:val="24"/>
          <w:szCs w:val="24"/>
        </w:rPr>
        <w:t>(</w:t>
      </w:r>
      <w:r w:rsidR="005E5FAE">
        <w:rPr>
          <w:rFonts w:ascii="Times New Roman" w:hAnsi="Times New Roman" w:cs="Times New Roman"/>
          <w:sz w:val="24"/>
          <w:szCs w:val="24"/>
        </w:rPr>
        <w:t xml:space="preserve">2019) found </w:t>
      </w:r>
      <w:r w:rsidR="006C116A">
        <w:rPr>
          <w:rFonts w:ascii="Times New Roman" w:hAnsi="Times New Roman" w:cs="Times New Roman"/>
          <w:sz w:val="24"/>
          <w:szCs w:val="24"/>
        </w:rPr>
        <w:t xml:space="preserve">almost </w:t>
      </w:r>
      <w:r w:rsidR="005E5FAE">
        <w:rPr>
          <w:rFonts w:ascii="Times New Roman" w:hAnsi="Times New Roman" w:cs="Times New Roman"/>
          <w:sz w:val="24"/>
          <w:szCs w:val="24"/>
        </w:rPr>
        <w:t>three-fourths</w:t>
      </w:r>
      <w:r w:rsidR="006C116A">
        <w:rPr>
          <w:rFonts w:ascii="Times New Roman" w:hAnsi="Times New Roman" w:cs="Times New Roman"/>
          <w:sz w:val="24"/>
          <w:szCs w:val="24"/>
        </w:rPr>
        <w:t xml:space="preserve"> (73.2%) of undergraduate </w:t>
      </w:r>
      <w:r w:rsidR="00B70F42">
        <w:rPr>
          <w:rFonts w:ascii="Times New Roman" w:hAnsi="Times New Roman" w:cs="Times New Roman"/>
          <w:sz w:val="24"/>
          <w:szCs w:val="24"/>
        </w:rPr>
        <w:t xml:space="preserve">current </w:t>
      </w:r>
      <w:r w:rsidR="006C116A">
        <w:rPr>
          <w:rFonts w:ascii="Times New Roman" w:hAnsi="Times New Roman" w:cs="Times New Roman"/>
          <w:sz w:val="24"/>
          <w:szCs w:val="24"/>
        </w:rPr>
        <w:t>e-cigarette users</w:t>
      </w:r>
      <w:r w:rsidR="00B70F42">
        <w:rPr>
          <w:rFonts w:ascii="Times New Roman" w:hAnsi="Times New Roman" w:cs="Times New Roman"/>
          <w:sz w:val="24"/>
          <w:szCs w:val="24"/>
        </w:rPr>
        <w:t xml:space="preserve"> also currently smoked</w:t>
      </w:r>
      <w:r w:rsidR="00F20CF1">
        <w:rPr>
          <w:rFonts w:ascii="Times New Roman" w:hAnsi="Times New Roman" w:cs="Times New Roman"/>
          <w:sz w:val="24"/>
          <w:szCs w:val="24"/>
        </w:rPr>
        <w:t xml:space="preserve"> combustible</w:t>
      </w:r>
      <w:r w:rsidR="00B70F42">
        <w:rPr>
          <w:rFonts w:ascii="Times New Roman" w:hAnsi="Times New Roman" w:cs="Times New Roman"/>
          <w:sz w:val="24"/>
          <w:szCs w:val="24"/>
        </w:rPr>
        <w:t xml:space="preserve"> cigarettes. </w:t>
      </w:r>
      <w:r w:rsidR="00856A60">
        <w:rPr>
          <w:rFonts w:ascii="Times New Roman" w:hAnsi="Times New Roman" w:cs="Times New Roman"/>
          <w:sz w:val="24"/>
          <w:szCs w:val="24"/>
        </w:rPr>
        <w:t>These findings suggest e-cigarette</w:t>
      </w:r>
      <w:r w:rsidR="006D7EB4">
        <w:rPr>
          <w:rFonts w:ascii="Times New Roman" w:hAnsi="Times New Roman" w:cs="Times New Roman"/>
          <w:sz w:val="24"/>
          <w:szCs w:val="24"/>
        </w:rPr>
        <w:t xml:space="preserve"> users may be </w:t>
      </w:r>
      <w:r w:rsidR="00B52E7B">
        <w:rPr>
          <w:rFonts w:ascii="Times New Roman" w:hAnsi="Times New Roman" w:cs="Times New Roman"/>
          <w:sz w:val="24"/>
          <w:szCs w:val="24"/>
        </w:rPr>
        <w:t xml:space="preserve">subsequently </w:t>
      </w:r>
      <w:r w:rsidR="006D7EB4">
        <w:rPr>
          <w:rFonts w:ascii="Times New Roman" w:hAnsi="Times New Roman" w:cs="Times New Roman"/>
          <w:sz w:val="24"/>
          <w:szCs w:val="24"/>
        </w:rPr>
        <w:t xml:space="preserve">vulnerable </w:t>
      </w:r>
      <w:r w:rsidR="009B2836">
        <w:rPr>
          <w:rFonts w:ascii="Times New Roman" w:hAnsi="Times New Roman" w:cs="Times New Roman"/>
          <w:sz w:val="24"/>
          <w:szCs w:val="24"/>
        </w:rPr>
        <w:t>to combustible cigarette and/or dual use</w:t>
      </w:r>
      <w:r w:rsidR="00B2083B">
        <w:rPr>
          <w:rFonts w:ascii="Times New Roman" w:hAnsi="Times New Roman" w:cs="Times New Roman"/>
          <w:sz w:val="24"/>
          <w:szCs w:val="24"/>
        </w:rPr>
        <w:t xml:space="preserve"> (Buckner et al., 2021</w:t>
      </w:r>
      <w:r w:rsidR="00871EE0">
        <w:rPr>
          <w:rFonts w:ascii="Times New Roman" w:hAnsi="Times New Roman" w:cs="Times New Roman"/>
          <w:sz w:val="24"/>
          <w:szCs w:val="24"/>
        </w:rPr>
        <w:t xml:space="preserve">; </w:t>
      </w:r>
      <w:r w:rsidR="00871EE0" w:rsidRPr="00A9755D">
        <w:rPr>
          <w:rFonts w:ascii="Times New Roman" w:hAnsi="Times New Roman" w:cs="Times New Roman"/>
          <w:sz w:val="24"/>
          <w:szCs w:val="24"/>
        </w:rPr>
        <w:t xml:space="preserve">Glasser </w:t>
      </w:r>
      <w:r w:rsidR="00871EE0" w:rsidRPr="00A9755D">
        <w:rPr>
          <w:rFonts w:ascii="Times New Roman" w:hAnsi="Times New Roman" w:cs="Times New Roman"/>
          <w:sz w:val="24"/>
          <w:szCs w:val="24"/>
        </w:rPr>
        <w:lastRenderedPageBreak/>
        <w:t>et al., 2019</w:t>
      </w:r>
      <w:r w:rsidR="00B2083B" w:rsidRPr="00A9755D">
        <w:rPr>
          <w:rFonts w:ascii="Times New Roman" w:hAnsi="Times New Roman" w:cs="Times New Roman"/>
          <w:sz w:val="24"/>
          <w:szCs w:val="24"/>
        </w:rPr>
        <w:t>)</w:t>
      </w:r>
      <w:r w:rsidR="00856A60" w:rsidRPr="00A9755D">
        <w:rPr>
          <w:rFonts w:ascii="Times New Roman" w:hAnsi="Times New Roman" w:cs="Times New Roman"/>
          <w:sz w:val="24"/>
          <w:szCs w:val="24"/>
        </w:rPr>
        <w:t>,</w:t>
      </w:r>
      <w:r w:rsidR="00856A60">
        <w:rPr>
          <w:rFonts w:ascii="Times New Roman" w:hAnsi="Times New Roman" w:cs="Times New Roman"/>
          <w:sz w:val="24"/>
          <w:szCs w:val="24"/>
        </w:rPr>
        <w:t xml:space="preserve"> and that dual use rates may be even higher than previous findings (</w:t>
      </w:r>
      <w:r w:rsidR="008E7F3A">
        <w:rPr>
          <w:rFonts w:ascii="Times New Roman" w:hAnsi="Times New Roman" w:cs="Times New Roman"/>
          <w:sz w:val="24"/>
          <w:szCs w:val="24"/>
        </w:rPr>
        <w:t xml:space="preserve">Coleman et al., 2017; </w:t>
      </w:r>
      <w:r w:rsidR="00856A60">
        <w:rPr>
          <w:rFonts w:ascii="Times New Roman" w:hAnsi="Times New Roman" w:cs="Times New Roman"/>
          <w:sz w:val="24"/>
          <w:szCs w:val="24"/>
        </w:rPr>
        <w:t>Patel et al., 2019; Schoenborn &amp; Gindi, 2015); though longitudinal research is needed to better understand college students transition from experimental- to sustained-use</w:t>
      </w:r>
      <w:r w:rsidR="00EB5797">
        <w:rPr>
          <w:rFonts w:ascii="Times New Roman" w:hAnsi="Times New Roman" w:cs="Times New Roman"/>
          <w:sz w:val="24"/>
          <w:szCs w:val="24"/>
        </w:rPr>
        <w:t xml:space="preserve"> </w:t>
      </w:r>
      <w:r w:rsidR="00856A60">
        <w:rPr>
          <w:rFonts w:ascii="Times New Roman" w:hAnsi="Times New Roman" w:cs="Times New Roman"/>
          <w:sz w:val="24"/>
          <w:szCs w:val="24"/>
        </w:rPr>
        <w:t xml:space="preserve">(Vallone et al., 2019; Willett et al., 2019). </w:t>
      </w:r>
    </w:p>
    <w:p w14:paraId="28F7A861" w14:textId="35ED20E2" w:rsidR="004E05FA" w:rsidRDefault="004E05FA" w:rsidP="00843C58">
      <w:pPr>
        <w:pStyle w:val="Heading1"/>
        <w:spacing w:line="480" w:lineRule="auto"/>
      </w:pPr>
      <w:bookmarkStart w:id="18" w:name="_Toc90473716"/>
      <w:r>
        <w:t>E-Cigarettes Use Among Young Adults</w:t>
      </w:r>
      <w:bookmarkEnd w:id="18"/>
    </w:p>
    <w:p w14:paraId="2916FDF5" w14:textId="6F492EDF" w:rsidR="00EA1EC7" w:rsidRDefault="00EA1EC7" w:rsidP="00843C58">
      <w:pPr>
        <w:pStyle w:val="Heading2"/>
      </w:pPr>
      <w:bookmarkStart w:id="19" w:name="_Toc90473717"/>
      <w:r w:rsidRPr="00EA1EC7">
        <w:t>History</w:t>
      </w:r>
      <w:r w:rsidR="001B34EE">
        <w:t xml:space="preserve"> of Young Adult E-Cigarette Use</w:t>
      </w:r>
      <w:bookmarkEnd w:id="19"/>
    </w:p>
    <w:p w14:paraId="5E57EE20" w14:textId="7A5CE10D" w:rsidR="004E05FA" w:rsidRDefault="00EA1EC7" w:rsidP="00EA1EC7">
      <w:pPr>
        <w:spacing w:line="480" w:lineRule="auto"/>
        <w:ind w:firstLine="720"/>
        <w:rPr>
          <w:rFonts w:ascii="Times New Roman" w:hAnsi="Times New Roman" w:cs="Times New Roman"/>
          <w:sz w:val="24"/>
          <w:szCs w:val="24"/>
        </w:rPr>
      </w:pPr>
      <w:r>
        <w:rPr>
          <w:rFonts w:ascii="Times New Roman" w:hAnsi="Times New Roman" w:cs="Times New Roman"/>
          <w:sz w:val="24"/>
          <w:szCs w:val="24"/>
        </w:rPr>
        <w:t>E</w:t>
      </w:r>
      <w:r w:rsidR="004E05FA">
        <w:rPr>
          <w:rFonts w:ascii="Times New Roman" w:hAnsi="Times New Roman" w:cs="Times New Roman"/>
          <w:sz w:val="24"/>
          <w:szCs w:val="24"/>
        </w:rPr>
        <w:t>-cigarette use among young adults, 18</w:t>
      </w:r>
      <w:r w:rsidR="004C2A91">
        <w:rPr>
          <w:rFonts w:ascii="Times New Roman" w:hAnsi="Times New Roman" w:cs="Times New Roman"/>
          <w:sz w:val="24"/>
          <w:szCs w:val="24"/>
        </w:rPr>
        <w:t>–</w:t>
      </w:r>
      <w:r w:rsidR="004E05FA">
        <w:rPr>
          <w:rFonts w:ascii="Times New Roman" w:hAnsi="Times New Roman" w:cs="Times New Roman"/>
          <w:sz w:val="24"/>
          <w:szCs w:val="24"/>
        </w:rPr>
        <w:t>25 years old, in the United States has increas</w:t>
      </w:r>
      <w:r w:rsidR="00CC6F55">
        <w:rPr>
          <w:rFonts w:ascii="Times New Roman" w:hAnsi="Times New Roman" w:cs="Times New Roman"/>
          <w:sz w:val="24"/>
          <w:szCs w:val="24"/>
        </w:rPr>
        <w:t xml:space="preserve">ed </w:t>
      </w:r>
      <w:r w:rsidR="00D2517E">
        <w:rPr>
          <w:rFonts w:ascii="Times New Roman" w:hAnsi="Times New Roman" w:cs="Times New Roman"/>
          <w:sz w:val="24"/>
          <w:szCs w:val="24"/>
        </w:rPr>
        <w:t xml:space="preserve">rapidly </w:t>
      </w:r>
      <w:r w:rsidR="004E05FA">
        <w:rPr>
          <w:rFonts w:ascii="Times New Roman" w:hAnsi="Times New Roman" w:cs="Times New Roman"/>
          <w:sz w:val="24"/>
          <w:szCs w:val="24"/>
        </w:rPr>
        <w:t>since their market debut in 2007 (Ayers</w:t>
      </w:r>
      <w:r w:rsidR="004F4F90">
        <w:rPr>
          <w:rFonts w:ascii="Times New Roman" w:hAnsi="Times New Roman" w:cs="Times New Roman"/>
          <w:sz w:val="24"/>
          <w:szCs w:val="24"/>
        </w:rPr>
        <w:t xml:space="preserve"> et al., </w:t>
      </w:r>
      <w:r w:rsidR="004E05FA">
        <w:rPr>
          <w:rFonts w:ascii="Times New Roman" w:hAnsi="Times New Roman" w:cs="Times New Roman"/>
          <w:sz w:val="24"/>
          <w:szCs w:val="24"/>
        </w:rPr>
        <w:t>2011)</w:t>
      </w:r>
      <w:r w:rsidR="00D2517E">
        <w:rPr>
          <w:rFonts w:ascii="Times New Roman" w:hAnsi="Times New Roman" w:cs="Times New Roman"/>
          <w:sz w:val="24"/>
          <w:szCs w:val="24"/>
        </w:rPr>
        <w:t>. The</w:t>
      </w:r>
      <w:r w:rsidR="00680896">
        <w:rPr>
          <w:rFonts w:ascii="Times New Roman" w:hAnsi="Times New Roman" w:cs="Times New Roman"/>
          <w:sz w:val="24"/>
          <w:szCs w:val="24"/>
        </w:rPr>
        <w:t>ir</w:t>
      </w:r>
      <w:r w:rsidR="00D2517E">
        <w:rPr>
          <w:rFonts w:ascii="Times New Roman" w:hAnsi="Times New Roman" w:cs="Times New Roman"/>
          <w:sz w:val="24"/>
          <w:szCs w:val="24"/>
        </w:rPr>
        <w:t xml:space="preserve"> </w:t>
      </w:r>
      <w:r w:rsidR="00530A56">
        <w:rPr>
          <w:rFonts w:ascii="Times New Roman" w:hAnsi="Times New Roman" w:cs="Times New Roman"/>
          <w:sz w:val="24"/>
          <w:szCs w:val="24"/>
        </w:rPr>
        <w:t>pervasive</w:t>
      </w:r>
      <w:r w:rsidR="008F0AE4">
        <w:rPr>
          <w:rFonts w:ascii="Times New Roman" w:hAnsi="Times New Roman" w:cs="Times New Roman"/>
          <w:sz w:val="24"/>
          <w:szCs w:val="24"/>
        </w:rPr>
        <w:t xml:space="preserve"> use </w:t>
      </w:r>
      <w:r w:rsidR="00530A56">
        <w:rPr>
          <w:rFonts w:ascii="Times New Roman" w:hAnsi="Times New Roman" w:cs="Times New Roman"/>
          <w:sz w:val="24"/>
          <w:szCs w:val="24"/>
        </w:rPr>
        <w:t xml:space="preserve">has </w:t>
      </w:r>
      <w:r w:rsidR="00680896">
        <w:rPr>
          <w:rFonts w:ascii="Times New Roman" w:hAnsi="Times New Roman" w:cs="Times New Roman"/>
          <w:sz w:val="24"/>
          <w:szCs w:val="24"/>
        </w:rPr>
        <w:t>led to</w:t>
      </w:r>
      <w:r w:rsidR="00B27157">
        <w:rPr>
          <w:rFonts w:ascii="Times New Roman" w:hAnsi="Times New Roman" w:cs="Times New Roman"/>
          <w:sz w:val="24"/>
          <w:szCs w:val="24"/>
        </w:rPr>
        <w:t xml:space="preserve"> </w:t>
      </w:r>
      <w:r w:rsidR="00680896">
        <w:rPr>
          <w:rFonts w:ascii="Times New Roman" w:hAnsi="Times New Roman" w:cs="Times New Roman"/>
          <w:sz w:val="24"/>
          <w:szCs w:val="24"/>
        </w:rPr>
        <w:t>the</w:t>
      </w:r>
      <w:r w:rsidR="00B27157">
        <w:rPr>
          <w:rFonts w:ascii="Times New Roman" w:hAnsi="Times New Roman" w:cs="Times New Roman"/>
          <w:sz w:val="24"/>
          <w:szCs w:val="24"/>
        </w:rPr>
        <w:t xml:space="preserve"> belief that </w:t>
      </w:r>
      <w:r w:rsidR="00333C73">
        <w:rPr>
          <w:rFonts w:ascii="Times New Roman" w:hAnsi="Times New Roman" w:cs="Times New Roman"/>
          <w:sz w:val="24"/>
          <w:szCs w:val="24"/>
        </w:rPr>
        <w:t xml:space="preserve">e-cigarettes </w:t>
      </w:r>
      <w:r w:rsidR="00B27157">
        <w:rPr>
          <w:rFonts w:ascii="Times New Roman" w:hAnsi="Times New Roman" w:cs="Times New Roman"/>
          <w:sz w:val="24"/>
          <w:szCs w:val="24"/>
        </w:rPr>
        <w:t xml:space="preserve">have </w:t>
      </w:r>
      <w:r w:rsidR="007F3792">
        <w:rPr>
          <w:rFonts w:ascii="Times New Roman" w:hAnsi="Times New Roman" w:cs="Times New Roman"/>
          <w:sz w:val="24"/>
          <w:szCs w:val="24"/>
        </w:rPr>
        <w:t>produced</w:t>
      </w:r>
      <w:r w:rsidR="00E3285E">
        <w:rPr>
          <w:rFonts w:ascii="Times New Roman" w:hAnsi="Times New Roman" w:cs="Times New Roman"/>
          <w:sz w:val="24"/>
          <w:szCs w:val="24"/>
        </w:rPr>
        <w:t xml:space="preserve"> an epidemic </w:t>
      </w:r>
      <w:r w:rsidR="00B5478C">
        <w:rPr>
          <w:rFonts w:ascii="Times New Roman" w:hAnsi="Times New Roman" w:cs="Times New Roman"/>
          <w:sz w:val="24"/>
          <w:szCs w:val="24"/>
        </w:rPr>
        <w:t>of</w:t>
      </w:r>
      <w:r w:rsidR="00E3285E">
        <w:rPr>
          <w:rFonts w:ascii="Times New Roman" w:hAnsi="Times New Roman" w:cs="Times New Roman"/>
          <w:sz w:val="24"/>
          <w:szCs w:val="24"/>
        </w:rPr>
        <w:t xml:space="preserve"> young adult nicotine use (</w:t>
      </w:r>
      <w:proofErr w:type="spellStart"/>
      <w:r w:rsidR="00E3285E">
        <w:rPr>
          <w:rFonts w:ascii="Times New Roman" w:hAnsi="Times New Roman" w:cs="Times New Roman"/>
          <w:sz w:val="24"/>
          <w:szCs w:val="24"/>
        </w:rPr>
        <w:t>Bruijnzeel</w:t>
      </w:r>
      <w:proofErr w:type="spellEnd"/>
      <w:r w:rsidR="00E3285E">
        <w:rPr>
          <w:rFonts w:ascii="Times New Roman" w:hAnsi="Times New Roman" w:cs="Times New Roman"/>
          <w:sz w:val="24"/>
          <w:szCs w:val="24"/>
        </w:rPr>
        <w:t>, 2020</w:t>
      </w:r>
      <w:r w:rsidR="002121AD">
        <w:rPr>
          <w:rFonts w:ascii="Times New Roman" w:hAnsi="Times New Roman" w:cs="Times New Roman"/>
          <w:sz w:val="24"/>
          <w:szCs w:val="24"/>
        </w:rPr>
        <w:t xml:space="preserve">; </w:t>
      </w:r>
      <w:r w:rsidR="002121AD" w:rsidRPr="00B75FCE">
        <w:rPr>
          <w:rFonts w:ascii="Times New Roman" w:hAnsi="Times New Roman" w:cs="Times New Roman"/>
          <w:sz w:val="24"/>
          <w:szCs w:val="24"/>
        </w:rPr>
        <w:t>USDHHS, 2012</w:t>
      </w:r>
      <w:r w:rsidR="00E3285E" w:rsidRPr="00B75FCE">
        <w:rPr>
          <w:rFonts w:ascii="Times New Roman" w:hAnsi="Times New Roman" w:cs="Times New Roman"/>
          <w:sz w:val="24"/>
          <w:szCs w:val="24"/>
        </w:rPr>
        <w:t>)</w:t>
      </w:r>
      <w:r w:rsidR="004E05FA" w:rsidRPr="00B75FCE">
        <w:rPr>
          <w:rFonts w:ascii="Times New Roman" w:hAnsi="Times New Roman" w:cs="Times New Roman"/>
          <w:sz w:val="24"/>
          <w:szCs w:val="24"/>
        </w:rPr>
        <w:t>.</w:t>
      </w:r>
      <w:r w:rsidR="004E05FA">
        <w:rPr>
          <w:rFonts w:ascii="Times New Roman" w:hAnsi="Times New Roman" w:cs="Times New Roman"/>
          <w:sz w:val="24"/>
          <w:szCs w:val="24"/>
        </w:rPr>
        <w:t xml:space="preserve"> Levy et al. (2019) </w:t>
      </w:r>
      <w:r w:rsidR="007A3AC1">
        <w:rPr>
          <w:rFonts w:ascii="Times New Roman" w:hAnsi="Times New Roman" w:cs="Times New Roman"/>
          <w:sz w:val="24"/>
          <w:szCs w:val="24"/>
        </w:rPr>
        <w:t xml:space="preserve">refers to </w:t>
      </w:r>
      <w:r w:rsidR="004E05FA">
        <w:rPr>
          <w:rFonts w:ascii="Times New Roman" w:hAnsi="Times New Roman" w:cs="Times New Roman"/>
          <w:sz w:val="24"/>
          <w:szCs w:val="24"/>
        </w:rPr>
        <w:t xml:space="preserve">2014 </w:t>
      </w:r>
      <w:r w:rsidR="007A3AC1">
        <w:rPr>
          <w:rFonts w:ascii="Times New Roman" w:hAnsi="Times New Roman" w:cs="Times New Roman"/>
          <w:sz w:val="24"/>
          <w:szCs w:val="24"/>
        </w:rPr>
        <w:t>as</w:t>
      </w:r>
      <w:r w:rsidR="004E05FA">
        <w:rPr>
          <w:rFonts w:ascii="Times New Roman" w:hAnsi="Times New Roman" w:cs="Times New Roman"/>
          <w:sz w:val="24"/>
          <w:szCs w:val="24"/>
        </w:rPr>
        <w:t xml:space="preserve"> the “tipping point” for e-cigarette use among young adults as retail sales show</w:t>
      </w:r>
      <w:r w:rsidR="00CC40C1">
        <w:rPr>
          <w:rFonts w:ascii="Times New Roman" w:hAnsi="Times New Roman" w:cs="Times New Roman"/>
          <w:sz w:val="24"/>
          <w:szCs w:val="24"/>
        </w:rPr>
        <w:t>ed</w:t>
      </w:r>
      <w:r w:rsidR="004E05FA">
        <w:rPr>
          <w:rFonts w:ascii="Times New Roman" w:hAnsi="Times New Roman" w:cs="Times New Roman"/>
          <w:sz w:val="24"/>
          <w:szCs w:val="24"/>
        </w:rPr>
        <w:t xml:space="preserve"> relatively slow growth of e-cigarette use among this population through 2013, </w:t>
      </w:r>
      <w:r w:rsidR="00CC40C1">
        <w:rPr>
          <w:rFonts w:ascii="Times New Roman" w:hAnsi="Times New Roman" w:cs="Times New Roman"/>
          <w:sz w:val="24"/>
          <w:szCs w:val="24"/>
        </w:rPr>
        <w:t xml:space="preserve">which </w:t>
      </w:r>
      <w:r w:rsidR="004E05FA">
        <w:rPr>
          <w:rFonts w:ascii="Times New Roman" w:hAnsi="Times New Roman" w:cs="Times New Roman"/>
          <w:sz w:val="24"/>
          <w:szCs w:val="24"/>
        </w:rPr>
        <w:t xml:space="preserve">more than </w:t>
      </w:r>
      <w:r w:rsidR="00CC40C1">
        <w:rPr>
          <w:rFonts w:ascii="Times New Roman" w:hAnsi="Times New Roman" w:cs="Times New Roman"/>
          <w:sz w:val="24"/>
          <w:szCs w:val="24"/>
        </w:rPr>
        <w:t>doubled</w:t>
      </w:r>
      <w:r w:rsidR="004E05FA">
        <w:rPr>
          <w:rFonts w:ascii="Times New Roman" w:hAnsi="Times New Roman" w:cs="Times New Roman"/>
          <w:sz w:val="24"/>
          <w:szCs w:val="24"/>
        </w:rPr>
        <w:t xml:space="preserve"> in 2014 (</w:t>
      </w:r>
      <w:proofErr w:type="spellStart"/>
      <w:r w:rsidR="004E05FA">
        <w:rPr>
          <w:rFonts w:ascii="Times New Roman" w:hAnsi="Times New Roman" w:cs="Times New Roman"/>
          <w:sz w:val="24"/>
          <w:szCs w:val="24"/>
        </w:rPr>
        <w:t>Marynak</w:t>
      </w:r>
      <w:proofErr w:type="spellEnd"/>
      <w:r w:rsidR="004E05FA">
        <w:rPr>
          <w:rFonts w:ascii="Times New Roman" w:hAnsi="Times New Roman" w:cs="Times New Roman"/>
          <w:sz w:val="24"/>
          <w:szCs w:val="24"/>
        </w:rPr>
        <w:t xml:space="preserve"> et al., 2017; USDHHS, 2016). In 2016, approximately 2.8 million e-cigarette users comprised this population (</w:t>
      </w:r>
      <w:proofErr w:type="spellStart"/>
      <w:r w:rsidR="004E05FA">
        <w:rPr>
          <w:rFonts w:ascii="Times New Roman" w:hAnsi="Times New Roman" w:cs="Times New Roman"/>
          <w:sz w:val="24"/>
          <w:szCs w:val="24"/>
        </w:rPr>
        <w:t>Mirbolouk</w:t>
      </w:r>
      <w:proofErr w:type="spellEnd"/>
      <w:r w:rsidR="004E05FA">
        <w:rPr>
          <w:rFonts w:ascii="Times New Roman" w:hAnsi="Times New Roman" w:cs="Times New Roman"/>
          <w:sz w:val="24"/>
          <w:szCs w:val="24"/>
        </w:rPr>
        <w:t xml:space="preserve"> et al., 2018). To</w:t>
      </w:r>
      <w:r w:rsidR="004C2A91">
        <w:rPr>
          <w:rFonts w:ascii="Times New Roman" w:hAnsi="Times New Roman" w:cs="Times New Roman"/>
          <w:sz w:val="24"/>
          <w:szCs w:val="24"/>
        </w:rPr>
        <w:t xml:space="preserve"> </w:t>
      </w:r>
      <w:r w:rsidR="004E05FA">
        <w:rPr>
          <w:rFonts w:ascii="Times New Roman" w:hAnsi="Times New Roman" w:cs="Times New Roman"/>
          <w:sz w:val="24"/>
          <w:szCs w:val="24"/>
        </w:rPr>
        <w:t xml:space="preserve">date, college-aged students are the largest consumers of e-cigarette products in the </w:t>
      </w:r>
      <w:r w:rsidR="00E07AA0">
        <w:rPr>
          <w:rFonts w:ascii="Times New Roman" w:hAnsi="Times New Roman" w:cs="Times New Roman"/>
          <w:sz w:val="24"/>
          <w:szCs w:val="24"/>
        </w:rPr>
        <w:t>U</w:t>
      </w:r>
      <w:r w:rsidR="003C7E03">
        <w:rPr>
          <w:rFonts w:ascii="Times New Roman" w:hAnsi="Times New Roman" w:cs="Times New Roman"/>
          <w:sz w:val="24"/>
          <w:szCs w:val="24"/>
        </w:rPr>
        <w:t>.</w:t>
      </w:r>
      <w:r w:rsidR="00E07AA0">
        <w:rPr>
          <w:rFonts w:ascii="Times New Roman" w:hAnsi="Times New Roman" w:cs="Times New Roman"/>
          <w:sz w:val="24"/>
          <w:szCs w:val="24"/>
        </w:rPr>
        <w:t>S</w:t>
      </w:r>
      <w:r w:rsidR="00677691">
        <w:rPr>
          <w:rFonts w:ascii="Times New Roman" w:hAnsi="Times New Roman" w:cs="Times New Roman"/>
          <w:sz w:val="24"/>
          <w:szCs w:val="24"/>
        </w:rPr>
        <w:t xml:space="preserve"> </w:t>
      </w:r>
      <w:bookmarkStart w:id="20" w:name="_Hlk58509317"/>
      <w:r w:rsidR="004E05FA">
        <w:rPr>
          <w:rFonts w:ascii="Times New Roman" w:hAnsi="Times New Roman" w:cs="Times New Roman"/>
          <w:sz w:val="24"/>
          <w:szCs w:val="24"/>
        </w:rPr>
        <w:t>(Dai &amp; Leventhal, 2019</w:t>
      </w:r>
      <w:r w:rsidR="00E50B8A">
        <w:rPr>
          <w:rFonts w:ascii="Times New Roman" w:hAnsi="Times New Roman" w:cs="Times New Roman"/>
          <w:sz w:val="24"/>
          <w:szCs w:val="24"/>
        </w:rPr>
        <w:t xml:space="preserve">; </w:t>
      </w:r>
      <w:proofErr w:type="spellStart"/>
      <w:r w:rsidR="00E50B8A">
        <w:rPr>
          <w:rFonts w:ascii="Times New Roman" w:hAnsi="Times New Roman" w:cs="Times New Roman"/>
          <w:sz w:val="24"/>
          <w:szCs w:val="24"/>
        </w:rPr>
        <w:t>Mirbolouk</w:t>
      </w:r>
      <w:proofErr w:type="spellEnd"/>
      <w:r w:rsidR="00E50B8A">
        <w:rPr>
          <w:rFonts w:ascii="Times New Roman" w:hAnsi="Times New Roman" w:cs="Times New Roman"/>
          <w:sz w:val="24"/>
          <w:szCs w:val="24"/>
        </w:rPr>
        <w:t xml:space="preserve"> et al., 2018</w:t>
      </w:r>
      <w:r w:rsidR="008E7F3A">
        <w:rPr>
          <w:rFonts w:ascii="Times New Roman" w:hAnsi="Times New Roman" w:cs="Times New Roman"/>
          <w:sz w:val="24"/>
          <w:szCs w:val="24"/>
        </w:rPr>
        <w:t>; Villarroel et al., 2020</w:t>
      </w:r>
      <w:r w:rsidR="004E05FA">
        <w:rPr>
          <w:rFonts w:ascii="Times New Roman" w:hAnsi="Times New Roman" w:cs="Times New Roman"/>
          <w:sz w:val="24"/>
          <w:szCs w:val="24"/>
        </w:rPr>
        <w:t>)</w:t>
      </w:r>
      <w:bookmarkEnd w:id="20"/>
      <w:r w:rsidR="004E05FA">
        <w:rPr>
          <w:rFonts w:ascii="Times New Roman" w:hAnsi="Times New Roman" w:cs="Times New Roman"/>
          <w:sz w:val="24"/>
          <w:szCs w:val="24"/>
        </w:rPr>
        <w:t xml:space="preserve">. </w:t>
      </w:r>
      <w:r w:rsidR="00677691">
        <w:rPr>
          <w:rFonts w:ascii="Times New Roman" w:hAnsi="Times New Roman" w:cs="Times New Roman"/>
          <w:sz w:val="24"/>
          <w:szCs w:val="24"/>
        </w:rPr>
        <w:t xml:space="preserve">As </w:t>
      </w:r>
      <w:r w:rsidR="003E0E96">
        <w:rPr>
          <w:rFonts w:ascii="Times New Roman" w:hAnsi="Times New Roman" w:cs="Times New Roman"/>
          <w:sz w:val="24"/>
          <w:szCs w:val="24"/>
        </w:rPr>
        <w:t>young adult</w:t>
      </w:r>
      <w:r w:rsidR="002F51BB">
        <w:rPr>
          <w:rFonts w:ascii="Times New Roman" w:hAnsi="Times New Roman" w:cs="Times New Roman"/>
          <w:sz w:val="24"/>
          <w:szCs w:val="24"/>
        </w:rPr>
        <w:t>s’</w:t>
      </w:r>
      <w:r w:rsidR="003E0E96">
        <w:rPr>
          <w:rFonts w:ascii="Times New Roman" w:hAnsi="Times New Roman" w:cs="Times New Roman"/>
          <w:sz w:val="24"/>
          <w:szCs w:val="24"/>
        </w:rPr>
        <w:t xml:space="preserve"> </w:t>
      </w:r>
      <w:r w:rsidR="00677691">
        <w:rPr>
          <w:rFonts w:ascii="Times New Roman" w:hAnsi="Times New Roman" w:cs="Times New Roman"/>
          <w:sz w:val="24"/>
          <w:szCs w:val="24"/>
        </w:rPr>
        <w:t xml:space="preserve">use </w:t>
      </w:r>
      <w:r w:rsidR="00C506C7">
        <w:rPr>
          <w:rFonts w:ascii="Times New Roman" w:hAnsi="Times New Roman" w:cs="Times New Roman"/>
          <w:sz w:val="24"/>
          <w:szCs w:val="24"/>
        </w:rPr>
        <w:t xml:space="preserve">of </w:t>
      </w:r>
      <w:r w:rsidR="00677691">
        <w:rPr>
          <w:rFonts w:ascii="Times New Roman" w:hAnsi="Times New Roman" w:cs="Times New Roman"/>
          <w:sz w:val="24"/>
          <w:szCs w:val="24"/>
        </w:rPr>
        <w:t>e-cigarettes</w:t>
      </w:r>
      <w:r w:rsidR="00C46780">
        <w:rPr>
          <w:rFonts w:ascii="Times New Roman" w:hAnsi="Times New Roman" w:cs="Times New Roman"/>
          <w:sz w:val="24"/>
          <w:szCs w:val="24"/>
        </w:rPr>
        <w:t xml:space="preserve"> continues to grow</w:t>
      </w:r>
      <w:r w:rsidR="00677691">
        <w:rPr>
          <w:rFonts w:ascii="Times New Roman" w:hAnsi="Times New Roman" w:cs="Times New Roman"/>
          <w:sz w:val="24"/>
          <w:szCs w:val="24"/>
        </w:rPr>
        <w:t>, i</w:t>
      </w:r>
      <w:r w:rsidR="004E05FA" w:rsidRPr="00677691">
        <w:rPr>
          <w:rFonts w:ascii="Times New Roman" w:hAnsi="Times New Roman" w:cs="Times New Roman"/>
          <w:sz w:val="24"/>
          <w:szCs w:val="24"/>
        </w:rPr>
        <w:t xml:space="preserve">t is </w:t>
      </w:r>
      <w:r w:rsidR="005B25C6" w:rsidRPr="00677691">
        <w:rPr>
          <w:rFonts w:ascii="Times New Roman" w:hAnsi="Times New Roman" w:cs="Times New Roman"/>
          <w:sz w:val="24"/>
          <w:szCs w:val="24"/>
        </w:rPr>
        <w:t>vital</w:t>
      </w:r>
      <w:r w:rsidR="004E05FA" w:rsidRPr="00677691">
        <w:rPr>
          <w:rFonts w:ascii="Times New Roman" w:hAnsi="Times New Roman" w:cs="Times New Roman"/>
          <w:sz w:val="24"/>
          <w:szCs w:val="24"/>
        </w:rPr>
        <w:t xml:space="preserve"> to understand </w:t>
      </w:r>
      <w:r w:rsidR="00C46780">
        <w:rPr>
          <w:rFonts w:ascii="Times New Roman" w:hAnsi="Times New Roman" w:cs="Times New Roman"/>
          <w:sz w:val="24"/>
          <w:szCs w:val="24"/>
        </w:rPr>
        <w:t>the reasons why they</w:t>
      </w:r>
      <w:r w:rsidR="004E05FA" w:rsidRPr="00677691">
        <w:rPr>
          <w:rFonts w:ascii="Times New Roman" w:hAnsi="Times New Roman" w:cs="Times New Roman"/>
          <w:sz w:val="24"/>
          <w:szCs w:val="24"/>
        </w:rPr>
        <w:t xml:space="preserve"> use </w:t>
      </w:r>
      <w:r w:rsidR="00F47F06">
        <w:rPr>
          <w:rFonts w:ascii="Times New Roman" w:hAnsi="Times New Roman" w:cs="Times New Roman"/>
          <w:sz w:val="24"/>
          <w:szCs w:val="24"/>
        </w:rPr>
        <w:t>these products</w:t>
      </w:r>
      <w:r w:rsidR="00677691">
        <w:rPr>
          <w:rFonts w:ascii="Times New Roman" w:hAnsi="Times New Roman" w:cs="Times New Roman"/>
          <w:sz w:val="24"/>
          <w:szCs w:val="24"/>
        </w:rPr>
        <w:t>,</w:t>
      </w:r>
      <w:r w:rsidR="004E05FA" w:rsidRPr="00677691">
        <w:rPr>
          <w:rFonts w:ascii="Times New Roman" w:hAnsi="Times New Roman" w:cs="Times New Roman"/>
          <w:sz w:val="24"/>
          <w:szCs w:val="24"/>
        </w:rPr>
        <w:t xml:space="preserve"> as </w:t>
      </w:r>
      <w:r w:rsidR="00320BD0">
        <w:rPr>
          <w:rFonts w:ascii="Times New Roman" w:hAnsi="Times New Roman" w:cs="Times New Roman"/>
          <w:sz w:val="24"/>
          <w:szCs w:val="24"/>
        </w:rPr>
        <w:t>use</w:t>
      </w:r>
      <w:r w:rsidR="004E05FA" w:rsidRPr="00677691">
        <w:rPr>
          <w:rFonts w:ascii="Times New Roman" w:hAnsi="Times New Roman" w:cs="Times New Roman"/>
          <w:sz w:val="24"/>
          <w:szCs w:val="24"/>
        </w:rPr>
        <w:t xml:space="preserve"> may </w:t>
      </w:r>
      <w:r w:rsidR="00320BD0">
        <w:rPr>
          <w:rFonts w:ascii="Times New Roman" w:hAnsi="Times New Roman" w:cs="Times New Roman"/>
          <w:sz w:val="24"/>
          <w:szCs w:val="24"/>
        </w:rPr>
        <w:t>increase their</w:t>
      </w:r>
      <w:r w:rsidR="00677691">
        <w:rPr>
          <w:rFonts w:ascii="Times New Roman" w:hAnsi="Times New Roman" w:cs="Times New Roman"/>
          <w:sz w:val="24"/>
          <w:szCs w:val="24"/>
        </w:rPr>
        <w:t xml:space="preserve"> </w:t>
      </w:r>
      <w:r w:rsidR="00320BD0">
        <w:rPr>
          <w:rFonts w:ascii="Times New Roman" w:hAnsi="Times New Roman" w:cs="Times New Roman"/>
          <w:sz w:val="24"/>
          <w:szCs w:val="24"/>
        </w:rPr>
        <w:t>susceptibility</w:t>
      </w:r>
      <w:r w:rsidR="004E05FA" w:rsidRPr="00677691">
        <w:rPr>
          <w:rFonts w:ascii="Times New Roman" w:hAnsi="Times New Roman" w:cs="Times New Roman"/>
          <w:sz w:val="24"/>
          <w:szCs w:val="24"/>
        </w:rPr>
        <w:t xml:space="preserve"> to lifelong nicotine </w:t>
      </w:r>
      <w:r w:rsidR="004B0E59" w:rsidRPr="00677691">
        <w:rPr>
          <w:rFonts w:ascii="Times New Roman" w:hAnsi="Times New Roman" w:cs="Times New Roman"/>
          <w:sz w:val="24"/>
          <w:szCs w:val="24"/>
        </w:rPr>
        <w:t>addiction</w:t>
      </w:r>
      <w:r w:rsidR="004B0E59">
        <w:rPr>
          <w:rFonts w:ascii="Times New Roman" w:hAnsi="Times New Roman" w:cs="Times New Roman"/>
          <w:sz w:val="24"/>
          <w:szCs w:val="24"/>
        </w:rPr>
        <w:t xml:space="preserve"> and</w:t>
      </w:r>
      <w:r w:rsidR="00A91F8B">
        <w:rPr>
          <w:rFonts w:ascii="Times New Roman" w:hAnsi="Times New Roman" w:cs="Times New Roman"/>
          <w:sz w:val="24"/>
          <w:szCs w:val="24"/>
        </w:rPr>
        <w:t xml:space="preserve"> </w:t>
      </w:r>
      <w:r w:rsidR="006459EC">
        <w:rPr>
          <w:rFonts w:ascii="Times New Roman" w:hAnsi="Times New Roman" w:cs="Times New Roman"/>
          <w:sz w:val="24"/>
          <w:szCs w:val="24"/>
        </w:rPr>
        <w:t xml:space="preserve">result in </w:t>
      </w:r>
      <w:r w:rsidR="00A91F8B">
        <w:rPr>
          <w:rFonts w:ascii="Times New Roman" w:hAnsi="Times New Roman" w:cs="Times New Roman"/>
          <w:sz w:val="24"/>
          <w:szCs w:val="24"/>
        </w:rPr>
        <w:t xml:space="preserve">negative health </w:t>
      </w:r>
      <w:r w:rsidR="00B75FCE">
        <w:rPr>
          <w:rFonts w:ascii="Times New Roman" w:hAnsi="Times New Roman" w:cs="Times New Roman"/>
          <w:sz w:val="24"/>
          <w:szCs w:val="24"/>
        </w:rPr>
        <w:t>outcomes</w:t>
      </w:r>
      <w:r w:rsidR="004E05FA" w:rsidRPr="00677691">
        <w:rPr>
          <w:rFonts w:ascii="Times New Roman" w:hAnsi="Times New Roman" w:cs="Times New Roman"/>
          <w:sz w:val="24"/>
          <w:szCs w:val="24"/>
        </w:rPr>
        <w:t xml:space="preserve"> </w:t>
      </w:r>
      <w:r w:rsidR="004D52B6">
        <w:rPr>
          <w:rFonts w:ascii="Times New Roman" w:hAnsi="Times New Roman" w:cs="Times New Roman"/>
          <w:sz w:val="24"/>
          <w:szCs w:val="24"/>
        </w:rPr>
        <w:t>(Lee et al., 2020)</w:t>
      </w:r>
      <w:r w:rsidR="00677691">
        <w:rPr>
          <w:rFonts w:ascii="Times New Roman" w:hAnsi="Times New Roman" w:cs="Times New Roman"/>
          <w:sz w:val="24"/>
          <w:szCs w:val="24"/>
        </w:rPr>
        <w:t xml:space="preserve">. </w:t>
      </w:r>
    </w:p>
    <w:p w14:paraId="67D5C212" w14:textId="5CD656DE" w:rsidR="00780E8B" w:rsidRPr="00780E8B" w:rsidRDefault="00780E8B" w:rsidP="00843C58">
      <w:pPr>
        <w:pStyle w:val="Heading2"/>
      </w:pPr>
      <w:bookmarkStart w:id="21" w:name="_Toc90473718"/>
      <w:r>
        <w:t xml:space="preserve">Reasons for </w:t>
      </w:r>
      <w:r w:rsidR="00EA1EC7">
        <w:t>U</w:t>
      </w:r>
      <w:r>
        <w:t>se</w:t>
      </w:r>
      <w:r w:rsidR="00EA1EC7">
        <w:t xml:space="preserve"> Among Young Adults</w:t>
      </w:r>
      <w:bookmarkEnd w:id="21"/>
    </w:p>
    <w:p w14:paraId="057139DD" w14:textId="74381C97" w:rsidR="00AE1081" w:rsidRDefault="006A23D4" w:rsidP="005265FC">
      <w:pPr>
        <w:spacing w:line="480" w:lineRule="auto"/>
        <w:ind w:firstLine="720"/>
        <w:rPr>
          <w:rFonts w:ascii="Times New Roman" w:hAnsi="Times New Roman" w:cs="Times New Roman"/>
          <w:sz w:val="24"/>
          <w:szCs w:val="24"/>
        </w:rPr>
      </w:pPr>
      <w:r>
        <w:rPr>
          <w:rFonts w:ascii="Times New Roman" w:hAnsi="Times New Roman" w:cs="Times New Roman"/>
          <w:sz w:val="24"/>
          <w:szCs w:val="24"/>
        </w:rPr>
        <w:t>E</w:t>
      </w:r>
      <w:r w:rsidR="00920D3B">
        <w:rPr>
          <w:rFonts w:ascii="Times New Roman" w:hAnsi="Times New Roman" w:cs="Times New Roman"/>
          <w:sz w:val="24"/>
          <w:szCs w:val="24"/>
        </w:rPr>
        <w:t>-cigarettes were</w:t>
      </w:r>
      <w:r w:rsidR="00677691" w:rsidRPr="00D2364D">
        <w:rPr>
          <w:rFonts w:ascii="Times New Roman" w:hAnsi="Times New Roman" w:cs="Times New Roman"/>
          <w:sz w:val="24"/>
          <w:szCs w:val="24"/>
        </w:rPr>
        <w:t xml:space="preserve"> </w:t>
      </w:r>
      <w:r w:rsidR="00A2638E">
        <w:rPr>
          <w:rFonts w:ascii="Times New Roman" w:hAnsi="Times New Roman" w:cs="Times New Roman"/>
          <w:sz w:val="24"/>
          <w:szCs w:val="24"/>
        </w:rPr>
        <w:t xml:space="preserve">initially </w:t>
      </w:r>
      <w:r w:rsidR="00677691" w:rsidRPr="00D2364D">
        <w:rPr>
          <w:rFonts w:ascii="Times New Roman" w:hAnsi="Times New Roman" w:cs="Times New Roman"/>
          <w:sz w:val="24"/>
          <w:szCs w:val="24"/>
        </w:rPr>
        <w:t xml:space="preserve">developed as a less harmful alternative to combustible </w:t>
      </w:r>
      <w:r w:rsidR="008060AC" w:rsidRPr="00D2364D">
        <w:rPr>
          <w:rFonts w:ascii="Times New Roman" w:hAnsi="Times New Roman" w:cs="Times New Roman"/>
          <w:sz w:val="24"/>
          <w:szCs w:val="24"/>
        </w:rPr>
        <w:t>cigarette</w:t>
      </w:r>
      <w:r w:rsidR="008060AC">
        <w:rPr>
          <w:rFonts w:ascii="Times New Roman" w:hAnsi="Times New Roman" w:cs="Times New Roman"/>
          <w:sz w:val="24"/>
          <w:szCs w:val="24"/>
        </w:rPr>
        <w:t>s</w:t>
      </w:r>
      <w:r>
        <w:rPr>
          <w:rFonts w:ascii="Times New Roman" w:hAnsi="Times New Roman" w:cs="Times New Roman"/>
          <w:sz w:val="24"/>
          <w:szCs w:val="24"/>
        </w:rPr>
        <w:t xml:space="preserve">. Cessation </w:t>
      </w:r>
      <w:r w:rsidR="00920D3B">
        <w:rPr>
          <w:rFonts w:ascii="Times New Roman" w:hAnsi="Times New Roman" w:cs="Times New Roman"/>
          <w:sz w:val="24"/>
          <w:szCs w:val="24"/>
        </w:rPr>
        <w:t>is frequently</w:t>
      </w:r>
      <w:r w:rsidR="005B25CC">
        <w:rPr>
          <w:rFonts w:ascii="Times New Roman" w:hAnsi="Times New Roman" w:cs="Times New Roman"/>
          <w:sz w:val="24"/>
          <w:szCs w:val="24"/>
        </w:rPr>
        <w:t xml:space="preserve"> reported among adults</w:t>
      </w:r>
      <w:r w:rsidR="00254E1D">
        <w:rPr>
          <w:rFonts w:ascii="Times New Roman" w:hAnsi="Times New Roman" w:cs="Times New Roman"/>
          <w:sz w:val="24"/>
          <w:szCs w:val="24"/>
        </w:rPr>
        <w:t xml:space="preserve"> (&gt;18 years)</w:t>
      </w:r>
      <w:r w:rsidR="00B94910">
        <w:rPr>
          <w:rFonts w:ascii="Times New Roman" w:hAnsi="Times New Roman" w:cs="Times New Roman"/>
          <w:sz w:val="24"/>
          <w:szCs w:val="24"/>
        </w:rPr>
        <w:t xml:space="preserve"> </w:t>
      </w:r>
      <w:r w:rsidR="007221D6">
        <w:rPr>
          <w:rFonts w:ascii="Times New Roman" w:hAnsi="Times New Roman" w:cs="Times New Roman"/>
          <w:sz w:val="24"/>
          <w:szCs w:val="24"/>
        </w:rPr>
        <w:t>as</w:t>
      </w:r>
      <w:r w:rsidR="00B94910">
        <w:rPr>
          <w:rFonts w:ascii="Times New Roman" w:hAnsi="Times New Roman" w:cs="Times New Roman"/>
          <w:sz w:val="24"/>
          <w:szCs w:val="24"/>
        </w:rPr>
        <w:t xml:space="preserve"> </w:t>
      </w:r>
      <w:r w:rsidR="00A2638E">
        <w:rPr>
          <w:rFonts w:ascii="Times New Roman" w:hAnsi="Times New Roman" w:cs="Times New Roman"/>
          <w:sz w:val="24"/>
          <w:szCs w:val="24"/>
        </w:rPr>
        <w:t>a</w:t>
      </w:r>
      <w:r w:rsidR="00B94910">
        <w:rPr>
          <w:rFonts w:ascii="Times New Roman" w:hAnsi="Times New Roman" w:cs="Times New Roman"/>
          <w:sz w:val="24"/>
          <w:szCs w:val="24"/>
        </w:rPr>
        <w:t xml:space="preserve"> reason for initiation and continued </w:t>
      </w:r>
      <w:r w:rsidR="00A2638E">
        <w:rPr>
          <w:rFonts w:ascii="Times New Roman" w:hAnsi="Times New Roman" w:cs="Times New Roman"/>
          <w:sz w:val="24"/>
          <w:szCs w:val="24"/>
        </w:rPr>
        <w:t>use</w:t>
      </w:r>
      <w:r w:rsidR="005B25CC">
        <w:rPr>
          <w:rFonts w:ascii="Times New Roman" w:hAnsi="Times New Roman" w:cs="Times New Roman"/>
          <w:sz w:val="24"/>
          <w:szCs w:val="24"/>
        </w:rPr>
        <w:t xml:space="preserve"> (</w:t>
      </w:r>
      <w:r w:rsidR="00920D3B">
        <w:rPr>
          <w:rFonts w:ascii="Times New Roman" w:hAnsi="Times New Roman" w:cs="Times New Roman"/>
          <w:sz w:val="24"/>
          <w:szCs w:val="24"/>
        </w:rPr>
        <w:t>Abrams et al., 2018; Glantz &amp; Bareham, 2018; Green et al., 2018)</w:t>
      </w:r>
      <w:r w:rsidR="002C092A">
        <w:rPr>
          <w:rFonts w:ascii="Times New Roman" w:hAnsi="Times New Roman" w:cs="Times New Roman"/>
          <w:sz w:val="24"/>
          <w:szCs w:val="24"/>
        </w:rPr>
        <w:t xml:space="preserve">. </w:t>
      </w:r>
      <w:proofErr w:type="gramStart"/>
      <w:r w:rsidR="002C092A">
        <w:rPr>
          <w:rFonts w:ascii="Times New Roman" w:hAnsi="Times New Roman" w:cs="Times New Roman"/>
          <w:sz w:val="24"/>
          <w:szCs w:val="24"/>
        </w:rPr>
        <w:t>H</w:t>
      </w:r>
      <w:r>
        <w:rPr>
          <w:rFonts w:ascii="Times New Roman" w:hAnsi="Times New Roman" w:cs="Times New Roman"/>
          <w:sz w:val="24"/>
          <w:szCs w:val="24"/>
        </w:rPr>
        <w:t>owever</w:t>
      </w:r>
      <w:proofErr w:type="gramEnd"/>
      <w:r w:rsidR="00920D3B">
        <w:rPr>
          <w:rFonts w:ascii="Times New Roman" w:hAnsi="Times New Roman" w:cs="Times New Roman"/>
          <w:sz w:val="24"/>
          <w:szCs w:val="24"/>
        </w:rPr>
        <w:t xml:space="preserve"> </w:t>
      </w:r>
      <w:r w:rsidR="00B604A8">
        <w:rPr>
          <w:rFonts w:ascii="Times New Roman" w:hAnsi="Times New Roman" w:cs="Times New Roman"/>
          <w:sz w:val="24"/>
          <w:szCs w:val="24"/>
        </w:rPr>
        <w:t xml:space="preserve">many </w:t>
      </w:r>
      <w:r w:rsidR="0084648B">
        <w:rPr>
          <w:rFonts w:ascii="Times New Roman" w:hAnsi="Times New Roman" w:cs="Times New Roman"/>
          <w:sz w:val="24"/>
          <w:szCs w:val="24"/>
        </w:rPr>
        <w:t xml:space="preserve">young adults </w:t>
      </w:r>
      <w:r w:rsidR="00E53C18">
        <w:rPr>
          <w:rFonts w:ascii="Times New Roman" w:hAnsi="Times New Roman" w:cs="Times New Roman"/>
          <w:sz w:val="24"/>
          <w:szCs w:val="24"/>
        </w:rPr>
        <w:t xml:space="preserve">do not report cessation </w:t>
      </w:r>
      <w:r w:rsidR="00B604A8">
        <w:rPr>
          <w:rFonts w:ascii="Times New Roman" w:hAnsi="Times New Roman" w:cs="Times New Roman"/>
          <w:sz w:val="24"/>
          <w:szCs w:val="24"/>
        </w:rPr>
        <w:t xml:space="preserve">as </w:t>
      </w:r>
      <w:r w:rsidR="0067490A">
        <w:rPr>
          <w:rFonts w:ascii="Times New Roman" w:hAnsi="Times New Roman" w:cs="Times New Roman"/>
          <w:sz w:val="24"/>
          <w:szCs w:val="24"/>
        </w:rPr>
        <w:t>a</w:t>
      </w:r>
      <w:r w:rsidR="00B604A8">
        <w:rPr>
          <w:rFonts w:ascii="Times New Roman" w:hAnsi="Times New Roman" w:cs="Times New Roman"/>
          <w:sz w:val="24"/>
          <w:szCs w:val="24"/>
        </w:rPr>
        <w:t xml:space="preserve"> reason for </w:t>
      </w:r>
      <w:r w:rsidR="007B61C1">
        <w:rPr>
          <w:rFonts w:ascii="Times New Roman" w:hAnsi="Times New Roman" w:cs="Times New Roman"/>
          <w:sz w:val="24"/>
          <w:szCs w:val="24"/>
        </w:rPr>
        <w:t xml:space="preserve">first time </w:t>
      </w:r>
      <w:r w:rsidR="00B604A8">
        <w:rPr>
          <w:rFonts w:ascii="Times New Roman" w:hAnsi="Times New Roman" w:cs="Times New Roman"/>
          <w:sz w:val="24"/>
          <w:szCs w:val="24"/>
        </w:rPr>
        <w:t>use</w:t>
      </w:r>
      <w:r w:rsidR="00DB1524">
        <w:rPr>
          <w:rFonts w:ascii="Times New Roman" w:hAnsi="Times New Roman" w:cs="Times New Roman"/>
          <w:sz w:val="24"/>
          <w:szCs w:val="24"/>
        </w:rPr>
        <w:t xml:space="preserve">. This </w:t>
      </w:r>
      <w:r w:rsidR="00C500D4">
        <w:rPr>
          <w:rFonts w:ascii="Times New Roman" w:hAnsi="Times New Roman" w:cs="Times New Roman"/>
          <w:sz w:val="24"/>
          <w:szCs w:val="24"/>
        </w:rPr>
        <w:t xml:space="preserve">may be </w:t>
      </w:r>
      <w:r w:rsidR="00DB1524">
        <w:rPr>
          <w:rFonts w:ascii="Times New Roman" w:hAnsi="Times New Roman" w:cs="Times New Roman"/>
          <w:sz w:val="24"/>
          <w:szCs w:val="24"/>
        </w:rPr>
        <w:t>because</w:t>
      </w:r>
      <w:r w:rsidR="00365CA4">
        <w:rPr>
          <w:rFonts w:ascii="Times New Roman" w:hAnsi="Times New Roman" w:cs="Times New Roman"/>
          <w:sz w:val="24"/>
          <w:szCs w:val="24"/>
        </w:rPr>
        <w:t xml:space="preserve"> </w:t>
      </w:r>
      <w:r w:rsidR="0007507B">
        <w:rPr>
          <w:rFonts w:ascii="Times New Roman" w:hAnsi="Times New Roman" w:cs="Times New Roman"/>
          <w:sz w:val="24"/>
          <w:szCs w:val="24"/>
        </w:rPr>
        <w:lastRenderedPageBreak/>
        <w:t>many</w:t>
      </w:r>
      <w:r w:rsidR="00E249FB">
        <w:rPr>
          <w:rFonts w:ascii="Times New Roman" w:hAnsi="Times New Roman" w:cs="Times New Roman"/>
          <w:sz w:val="24"/>
          <w:szCs w:val="24"/>
        </w:rPr>
        <w:t xml:space="preserve"> </w:t>
      </w:r>
      <w:r w:rsidR="000176AA">
        <w:rPr>
          <w:rFonts w:ascii="Times New Roman" w:hAnsi="Times New Roman" w:cs="Times New Roman"/>
          <w:sz w:val="24"/>
          <w:szCs w:val="24"/>
        </w:rPr>
        <w:t xml:space="preserve">of these </w:t>
      </w:r>
      <w:r w:rsidR="00E249FB">
        <w:rPr>
          <w:rFonts w:ascii="Times New Roman" w:hAnsi="Times New Roman" w:cs="Times New Roman"/>
          <w:sz w:val="24"/>
          <w:szCs w:val="24"/>
        </w:rPr>
        <w:t>users</w:t>
      </w:r>
      <w:r w:rsidR="000176AA">
        <w:rPr>
          <w:rFonts w:ascii="Times New Roman" w:hAnsi="Times New Roman" w:cs="Times New Roman"/>
          <w:sz w:val="24"/>
          <w:szCs w:val="24"/>
        </w:rPr>
        <w:t>’</w:t>
      </w:r>
      <w:r w:rsidR="00E249FB">
        <w:rPr>
          <w:rFonts w:ascii="Times New Roman" w:hAnsi="Times New Roman" w:cs="Times New Roman"/>
          <w:sz w:val="24"/>
          <w:szCs w:val="24"/>
        </w:rPr>
        <w:t xml:space="preserve"> </w:t>
      </w:r>
      <w:r w:rsidR="00674106">
        <w:rPr>
          <w:rFonts w:ascii="Times New Roman" w:hAnsi="Times New Roman" w:cs="Times New Roman"/>
          <w:sz w:val="24"/>
          <w:szCs w:val="24"/>
        </w:rPr>
        <w:t xml:space="preserve">first exposure to nicotine is through </w:t>
      </w:r>
      <w:r w:rsidR="00C500D4">
        <w:rPr>
          <w:rFonts w:ascii="Times New Roman" w:hAnsi="Times New Roman" w:cs="Times New Roman"/>
          <w:sz w:val="24"/>
          <w:szCs w:val="24"/>
        </w:rPr>
        <w:t>e-cigarettes</w:t>
      </w:r>
      <w:r w:rsidR="00674106">
        <w:rPr>
          <w:rFonts w:ascii="Times New Roman" w:hAnsi="Times New Roman" w:cs="Times New Roman"/>
          <w:sz w:val="24"/>
          <w:szCs w:val="24"/>
        </w:rPr>
        <w:t xml:space="preserve"> </w:t>
      </w:r>
      <w:r w:rsidR="00B604A8">
        <w:rPr>
          <w:rFonts w:ascii="Times New Roman" w:hAnsi="Times New Roman" w:cs="Times New Roman"/>
          <w:sz w:val="24"/>
          <w:szCs w:val="24"/>
        </w:rPr>
        <w:t>(</w:t>
      </w:r>
      <w:r w:rsidR="00674106">
        <w:rPr>
          <w:rFonts w:ascii="Times New Roman" w:hAnsi="Times New Roman" w:cs="Times New Roman"/>
          <w:sz w:val="24"/>
          <w:szCs w:val="24"/>
        </w:rPr>
        <w:t>NASEM, 2018; Soneji et al., 201</w:t>
      </w:r>
      <w:r w:rsidR="00680135">
        <w:rPr>
          <w:rFonts w:ascii="Times New Roman" w:hAnsi="Times New Roman" w:cs="Times New Roman"/>
          <w:sz w:val="24"/>
          <w:szCs w:val="24"/>
        </w:rPr>
        <w:t>8</w:t>
      </w:r>
      <w:r w:rsidR="00B604A8">
        <w:rPr>
          <w:rFonts w:ascii="Times New Roman" w:hAnsi="Times New Roman" w:cs="Times New Roman"/>
          <w:sz w:val="24"/>
          <w:szCs w:val="24"/>
        </w:rPr>
        <w:t>)</w:t>
      </w:r>
      <w:r w:rsidR="00E53C18">
        <w:rPr>
          <w:rFonts w:ascii="Times New Roman" w:hAnsi="Times New Roman" w:cs="Times New Roman"/>
          <w:sz w:val="24"/>
          <w:szCs w:val="24"/>
        </w:rPr>
        <w:t xml:space="preserve">. </w:t>
      </w:r>
      <w:r w:rsidR="00E60567">
        <w:rPr>
          <w:rFonts w:ascii="Times New Roman" w:hAnsi="Times New Roman" w:cs="Times New Roman"/>
          <w:sz w:val="24"/>
          <w:szCs w:val="24"/>
        </w:rPr>
        <w:t xml:space="preserve">The </w:t>
      </w:r>
      <w:r w:rsidR="00E94C0D">
        <w:rPr>
          <w:rFonts w:ascii="Times New Roman" w:hAnsi="Times New Roman" w:cs="Times New Roman"/>
          <w:sz w:val="24"/>
          <w:szCs w:val="24"/>
        </w:rPr>
        <w:t xml:space="preserve">most commonly reported </w:t>
      </w:r>
      <w:r w:rsidR="00A60D33">
        <w:rPr>
          <w:rFonts w:ascii="Times New Roman" w:hAnsi="Times New Roman" w:cs="Times New Roman"/>
          <w:sz w:val="24"/>
          <w:szCs w:val="24"/>
        </w:rPr>
        <w:t>reasons</w:t>
      </w:r>
      <w:r w:rsidR="00381042">
        <w:rPr>
          <w:rFonts w:ascii="Times New Roman" w:hAnsi="Times New Roman" w:cs="Times New Roman"/>
          <w:sz w:val="24"/>
          <w:szCs w:val="24"/>
        </w:rPr>
        <w:t xml:space="preserve"> for use</w:t>
      </w:r>
      <w:r w:rsidR="00A60D33">
        <w:rPr>
          <w:rFonts w:ascii="Times New Roman" w:hAnsi="Times New Roman" w:cs="Times New Roman"/>
          <w:sz w:val="24"/>
          <w:szCs w:val="24"/>
        </w:rPr>
        <w:t xml:space="preserve"> a</w:t>
      </w:r>
      <w:r w:rsidR="00E94C0D">
        <w:rPr>
          <w:rFonts w:ascii="Times New Roman" w:hAnsi="Times New Roman" w:cs="Times New Roman"/>
          <w:sz w:val="24"/>
          <w:szCs w:val="24"/>
        </w:rPr>
        <w:t>mong young adults include:</w:t>
      </w:r>
      <w:r w:rsidR="005B62DF">
        <w:rPr>
          <w:rFonts w:ascii="Times New Roman" w:hAnsi="Times New Roman" w:cs="Times New Roman"/>
          <w:sz w:val="24"/>
          <w:szCs w:val="24"/>
        </w:rPr>
        <w:t xml:space="preserve"> </w:t>
      </w:r>
      <w:r w:rsidR="00603A65" w:rsidRPr="009A4E7C">
        <w:rPr>
          <w:rFonts w:ascii="Times New Roman" w:hAnsi="Times New Roman" w:cs="Times New Roman"/>
          <w:sz w:val="24"/>
          <w:szCs w:val="24"/>
        </w:rPr>
        <w:t xml:space="preserve">curiosity (Ickes et al., 2020; </w:t>
      </w:r>
      <w:proofErr w:type="spellStart"/>
      <w:r w:rsidR="00603A65" w:rsidRPr="009A4E7C">
        <w:rPr>
          <w:rFonts w:ascii="Times New Roman" w:hAnsi="Times New Roman" w:cs="Times New Roman"/>
          <w:sz w:val="24"/>
          <w:szCs w:val="24"/>
        </w:rPr>
        <w:t>Kinouani</w:t>
      </w:r>
      <w:proofErr w:type="spellEnd"/>
      <w:r w:rsidR="00603A65" w:rsidRPr="009A4E7C">
        <w:rPr>
          <w:rFonts w:ascii="Times New Roman" w:hAnsi="Times New Roman" w:cs="Times New Roman"/>
          <w:sz w:val="24"/>
          <w:szCs w:val="24"/>
        </w:rPr>
        <w:t xml:space="preserve"> et al., 2020; </w:t>
      </w:r>
      <w:r w:rsidR="00907092" w:rsidRPr="009A4E7C">
        <w:rPr>
          <w:rFonts w:ascii="Times New Roman" w:hAnsi="Times New Roman" w:cs="Times New Roman"/>
          <w:sz w:val="24"/>
          <w:szCs w:val="24"/>
        </w:rPr>
        <w:t>Kong et al., 201</w:t>
      </w:r>
      <w:r w:rsidR="00907092">
        <w:rPr>
          <w:rFonts w:ascii="Times New Roman" w:hAnsi="Times New Roman" w:cs="Times New Roman"/>
          <w:sz w:val="24"/>
          <w:szCs w:val="24"/>
        </w:rPr>
        <w:t xml:space="preserve">5; </w:t>
      </w:r>
      <w:r w:rsidR="00603A65" w:rsidRPr="009A4E7C">
        <w:rPr>
          <w:rFonts w:ascii="Times New Roman" w:hAnsi="Times New Roman" w:cs="Times New Roman"/>
          <w:sz w:val="24"/>
          <w:szCs w:val="24"/>
        </w:rPr>
        <w:t>Luzius et al., 2019; Patel et al, 2016; Soule</w:t>
      </w:r>
      <w:r w:rsidR="00907092">
        <w:rPr>
          <w:rFonts w:ascii="Times New Roman" w:hAnsi="Times New Roman" w:cs="Times New Roman"/>
          <w:sz w:val="24"/>
          <w:szCs w:val="24"/>
        </w:rPr>
        <w:t xml:space="preserve"> et al.</w:t>
      </w:r>
      <w:r w:rsidR="00603A65" w:rsidRPr="009A4E7C">
        <w:rPr>
          <w:rFonts w:ascii="Times New Roman" w:hAnsi="Times New Roman" w:cs="Times New Roman"/>
          <w:sz w:val="24"/>
          <w:szCs w:val="24"/>
        </w:rPr>
        <w:t>, 2016), convenience (i.e., easy to use and always around</w:t>
      </w:r>
      <w:r w:rsidR="00BB0654">
        <w:rPr>
          <w:rFonts w:ascii="Times New Roman" w:hAnsi="Times New Roman" w:cs="Times New Roman"/>
          <w:sz w:val="24"/>
          <w:szCs w:val="24"/>
        </w:rPr>
        <w:t xml:space="preserve">; </w:t>
      </w:r>
      <w:r w:rsidR="007D5C67" w:rsidRPr="009A4E7C">
        <w:rPr>
          <w:rFonts w:ascii="Times New Roman" w:hAnsi="Times New Roman" w:cs="Times New Roman"/>
          <w:sz w:val="24"/>
          <w:szCs w:val="24"/>
        </w:rPr>
        <w:t>Kong et al., 201</w:t>
      </w:r>
      <w:r w:rsidR="007D5C67">
        <w:rPr>
          <w:rFonts w:ascii="Times New Roman" w:hAnsi="Times New Roman" w:cs="Times New Roman"/>
          <w:sz w:val="24"/>
          <w:szCs w:val="24"/>
        </w:rPr>
        <w:t>5</w:t>
      </w:r>
      <w:r w:rsidR="007D5C67" w:rsidRPr="009A4E7C">
        <w:rPr>
          <w:rFonts w:ascii="Times New Roman" w:hAnsi="Times New Roman" w:cs="Times New Roman"/>
          <w:sz w:val="24"/>
          <w:szCs w:val="24"/>
        </w:rPr>
        <w:t xml:space="preserve">; </w:t>
      </w:r>
      <w:r w:rsidR="00603A65" w:rsidRPr="009A4E7C">
        <w:rPr>
          <w:rFonts w:ascii="Times New Roman" w:hAnsi="Times New Roman" w:cs="Times New Roman"/>
          <w:sz w:val="24"/>
          <w:szCs w:val="24"/>
        </w:rPr>
        <w:t>Patel et al., 2016; Pokhrel et al., 2015</w:t>
      </w:r>
      <w:r w:rsidR="007D5C67">
        <w:rPr>
          <w:rFonts w:ascii="Times New Roman" w:hAnsi="Times New Roman" w:cs="Times New Roman"/>
          <w:sz w:val="24"/>
          <w:szCs w:val="24"/>
        </w:rPr>
        <w:t xml:space="preserve">; </w:t>
      </w:r>
      <w:r w:rsidR="007D5C67" w:rsidRPr="009A4E7C">
        <w:rPr>
          <w:rFonts w:ascii="Times New Roman" w:hAnsi="Times New Roman" w:cs="Times New Roman"/>
          <w:sz w:val="24"/>
          <w:szCs w:val="24"/>
        </w:rPr>
        <w:t>Soule</w:t>
      </w:r>
      <w:r w:rsidR="007D5C67">
        <w:rPr>
          <w:rFonts w:ascii="Times New Roman" w:hAnsi="Times New Roman" w:cs="Times New Roman"/>
          <w:sz w:val="24"/>
          <w:szCs w:val="24"/>
        </w:rPr>
        <w:t xml:space="preserve"> et al.</w:t>
      </w:r>
      <w:r w:rsidR="007D5C67" w:rsidRPr="009A4E7C">
        <w:rPr>
          <w:rFonts w:ascii="Times New Roman" w:hAnsi="Times New Roman" w:cs="Times New Roman"/>
          <w:sz w:val="24"/>
          <w:szCs w:val="24"/>
        </w:rPr>
        <w:t>, 2016</w:t>
      </w:r>
      <w:r w:rsidR="00603A65" w:rsidRPr="009A4E7C">
        <w:rPr>
          <w:rFonts w:ascii="Times New Roman" w:hAnsi="Times New Roman" w:cs="Times New Roman"/>
          <w:sz w:val="24"/>
          <w:szCs w:val="24"/>
        </w:rPr>
        <w:t xml:space="preserve">), </w:t>
      </w:r>
      <w:r w:rsidR="00BD1E17">
        <w:rPr>
          <w:rFonts w:ascii="Times New Roman" w:hAnsi="Times New Roman" w:cs="Times New Roman"/>
          <w:sz w:val="24"/>
          <w:szCs w:val="24"/>
        </w:rPr>
        <w:t xml:space="preserve">ability to hide </w:t>
      </w:r>
      <w:r w:rsidR="00190620">
        <w:rPr>
          <w:rFonts w:ascii="Times New Roman" w:hAnsi="Times New Roman" w:cs="Times New Roman"/>
          <w:sz w:val="24"/>
          <w:szCs w:val="24"/>
        </w:rPr>
        <w:t xml:space="preserve">use </w:t>
      </w:r>
      <w:r w:rsidR="00603A65" w:rsidRPr="009A4E7C">
        <w:rPr>
          <w:rFonts w:ascii="Times New Roman" w:hAnsi="Times New Roman" w:cs="Times New Roman"/>
          <w:sz w:val="24"/>
          <w:szCs w:val="24"/>
        </w:rPr>
        <w:t>(e.g., can use inside without detection</w:t>
      </w:r>
      <w:r w:rsidR="00843C58">
        <w:rPr>
          <w:rFonts w:ascii="Times New Roman" w:hAnsi="Times New Roman" w:cs="Times New Roman"/>
          <w:sz w:val="24"/>
          <w:szCs w:val="24"/>
        </w:rPr>
        <w:t xml:space="preserve">; </w:t>
      </w:r>
      <w:r w:rsidR="007D5C67" w:rsidRPr="009A4E7C">
        <w:rPr>
          <w:rFonts w:ascii="Times New Roman" w:hAnsi="Times New Roman" w:cs="Times New Roman"/>
          <w:sz w:val="24"/>
          <w:szCs w:val="24"/>
        </w:rPr>
        <w:t>Kong et al., 201</w:t>
      </w:r>
      <w:r w:rsidR="007D5C67">
        <w:rPr>
          <w:rFonts w:ascii="Times New Roman" w:hAnsi="Times New Roman" w:cs="Times New Roman"/>
          <w:sz w:val="24"/>
          <w:szCs w:val="24"/>
        </w:rPr>
        <w:t>5</w:t>
      </w:r>
      <w:r w:rsidR="007D5C67" w:rsidRPr="009A4E7C">
        <w:rPr>
          <w:rFonts w:ascii="Times New Roman" w:hAnsi="Times New Roman" w:cs="Times New Roman"/>
          <w:sz w:val="24"/>
          <w:szCs w:val="24"/>
        </w:rPr>
        <w:t>; Pokhrel et al., 2015; Richardson et al., 201</w:t>
      </w:r>
      <w:r w:rsidR="007D5C67">
        <w:rPr>
          <w:rFonts w:ascii="Times New Roman" w:hAnsi="Times New Roman" w:cs="Times New Roman"/>
          <w:sz w:val="24"/>
          <w:szCs w:val="24"/>
        </w:rPr>
        <w:t xml:space="preserve">4; </w:t>
      </w:r>
      <w:proofErr w:type="spellStart"/>
      <w:r w:rsidR="00603A65" w:rsidRPr="009A4E7C">
        <w:rPr>
          <w:rFonts w:ascii="Times New Roman" w:hAnsi="Times New Roman" w:cs="Times New Roman"/>
          <w:sz w:val="24"/>
          <w:szCs w:val="24"/>
        </w:rPr>
        <w:t>Saddleson</w:t>
      </w:r>
      <w:proofErr w:type="spellEnd"/>
      <w:r w:rsidR="00603A65" w:rsidRPr="009A4E7C">
        <w:rPr>
          <w:rFonts w:ascii="Times New Roman" w:hAnsi="Times New Roman" w:cs="Times New Roman"/>
          <w:sz w:val="24"/>
          <w:szCs w:val="24"/>
        </w:rPr>
        <w:t xml:space="preserve"> et al., 2016),</w:t>
      </w:r>
      <w:r w:rsidR="0039564A">
        <w:rPr>
          <w:rFonts w:ascii="Times New Roman" w:hAnsi="Times New Roman" w:cs="Times New Roman"/>
          <w:sz w:val="24"/>
          <w:szCs w:val="24"/>
        </w:rPr>
        <w:t xml:space="preserve"> </w:t>
      </w:r>
      <w:r w:rsidR="00603A65" w:rsidRPr="009A4E7C">
        <w:rPr>
          <w:rFonts w:ascii="Times New Roman" w:hAnsi="Times New Roman" w:cs="Times New Roman"/>
          <w:sz w:val="24"/>
          <w:szCs w:val="24"/>
        </w:rPr>
        <w:t xml:space="preserve">recreational entertainment </w:t>
      </w:r>
      <w:r w:rsidR="00603A65" w:rsidRPr="00843C58">
        <w:rPr>
          <w:rFonts w:ascii="Times New Roman" w:hAnsi="Times New Roman" w:cs="Times New Roman"/>
          <w:sz w:val="24"/>
          <w:szCs w:val="24"/>
        </w:rPr>
        <w:t>(e.g., smoke tricks</w:t>
      </w:r>
      <w:r w:rsidR="00843C58" w:rsidRPr="00843C58">
        <w:rPr>
          <w:rFonts w:ascii="Times New Roman" w:hAnsi="Times New Roman" w:cs="Times New Roman"/>
          <w:sz w:val="24"/>
          <w:szCs w:val="24"/>
        </w:rPr>
        <w:t xml:space="preserve">; </w:t>
      </w:r>
      <w:r w:rsidR="00603A65" w:rsidRPr="00843C58">
        <w:rPr>
          <w:rFonts w:ascii="Times New Roman" w:hAnsi="Times New Roman" w:cs="Times New Roman"/>
          <w:sz w:val="24"/>
          <w:szCs w:val="24"/>
        </w:rPr>
        <w:t xml:space="preserve">Luzius et al., 2019; Patel et al., 2016), </w:t>
      </w:r>
      <w:bookmarkStart w:id="22" w:name="_Hlk49542090"/>
      <w:r w:rsidR="006F45DF" w:rsidRPr="00843C58">
        <w:rPr>
          <w:rFonts w:ascii="Times New Roman" w:hAnsi="Times New Roman" w:cs="Times New Roman"/>
          <w:sz w:val="24"/>
          <w:szCs w:val="24"/>
        </w:rPr>
        <w:t>regulation of stress</w:t>
      </w:r>
      <w:r w:rsidR="001D2C64" w:rsidRPr="00843C58">
        <w:rPr>
          <w:rFonts w:ascii="Times New Roman" w:hAnsi="Times New Roman" w:cs="Times New Roman"/>
          <w:sz w:val="24"/>
          <w:szCs w:val="24"/>
        </w:rPr>
        <w:t>/anxiety</w:t>
      </w:r>
      <w:r w:rsidR="00603A65" w:rsidRPr="00843C58">
        <w:rPr>
          <w:rFonts w:ascii="Times New Roman" w:hAnsi="Times New Roman" w:cs="Times New Roman"/>
          <w:sz w:val="24"/>
          <w:szCs w:val="24"/>
        </w:rPr>
        <w:t xml:space="preserve"> (</w:t>
      </w:r>
      <w:r w:rsidR="0039564A" w:rsidRPr="00843C58">
        <w:rPr>
          <w:rFonts w:ascii="Times New Roman" w:hAnsi="Times New Roman" w:cs="Times New Roman"/>
          <w:sz w:val="24"/>
          <w:szCs w:val="24"/>
        </w:rPr>
        <w:t xml:space="preserve">Ickes et al., 2020; </w:t>
      </w:r>
      <w:r w:rsidR="007D5C67">
        <w:rPr>
          <w:rFonts w:ascii="Times New Roman" w:hAnsi="Times New Roman" w:cs="Times New Roman"/>
          <w:sz w:val="24"/>
          <w:szCs w:val="24"/>
        </w:rPr>
        <w:t xml:space="preserve">Newcombe et al., 2021; </w:t>
      </w:r>
      <w:r w:rsidR="007D5C67" w:rsidRPr="00843C58">
        <w:rPr>
          <w:rFonts w:ascii="Times New Roman" w:hAnsi="Times New Roman" w:cs="Times New Roman"/>
          <w:sz w:val="24"/>
          <w:szCs w:val="24"/>
        </w:rPr>
        <w:t>Pokhrel et al., 2015</w:t>
      </w:r>
      <w:r w:rsidR="007D5C67">
        <w:rPr>
          <w:rFonts w:ascii="Times New Roman" w:hAnsi="Times New Roman" w:cs="Times New Roman"/>
          <w:sz w:val="24"/>
          <w:szCs w:val="24"/>
        </w:rPr>
        <w:t xml:space="preserve">; </w:t>
      </w:r>
      <w:r w:rsidR="00603A65" w:rsidRPr="00843C58">
        <w:rPr>
          <w:rFonts w:ascii="Times New Roman" w:hAnsi="Times New Roman" w:cs="Times New Roman"/>
          <w:sz w:val="24"/>
          <w:szCs w:val="24"/>
        </w:rPr>
        <w:t>Soule</w:t>
      </w:r>
      <w:r w:rsidR="008A329E">
        <w:rPr>
          <w:rFonts w:ascii="Times New Roman" w:hAnsi="Times New Roman" w:cs="Times New Roman"/>
          <w:sz w:val="24"/>
          <w:szCs w:val="24"/>
        </w:rPr>
        <w:t xml:space="preserve"> et al.</w:t>
      </w:r>
      <w:r w:rsidR="00603A65" w:rsidRPr="00843C58">
        <w:rPr>
          <w:rFonts w:ascii="Times New Roman" w:hAnsi="Times New Roman" w:cs="Times New Roman"/>
          <w:sz w:val="24"/>
          <w:szCs w:val="24"/>
        </w:rPr>
        <w:t>, 2016</w:t>
      </w:r>
      <w:bookmarkEnd w:id="22"/>
      <w:r w:rsidR="00603A65" w:rsidRPr="00843C58">
        <w:rPr>
          <w:rFonts w:ascii="Times New Roman" w:hAnsi="Times New Roman" w:cs="Times New Roman"/>
          <w:sz w:val="24"/>
          <w:szCs w:val="24"/>
        </w:rPr>
        <w:t xml:space="preserve">), social </w:t>
      </w:r>
      <w:r w:rsidR="001D2C64" w:rsidRPr="00843C58">
        <w:rPr>
          <w:rFonts w:ascii="Times New Roman" w:hAnsi="Times New Roman" w:cs="Times New Roman"/>
          <w:sz w:val="24"/>
          <w:szCs w:val="24"/>
        </w:rPr>
        <w:t>aspects</w:t>
      </w:r>
      <w:r w:rsidR="00603A65" w:rsidRPr="00843C58">
        <w:rPr>
          <w:rFonts w:ascii="Times New Roman" w:hAnsi="Times New Roman" w:cs="Times New Roman"/>
          <w:sz w:val="24"/>
          <w:szCs w:val="24"/>
        </w:rPr>
        <w:t xml:space="preserve"> (</w:t>
      </w:r>
      <w:r w:rsidR="001D2C64" w:rsidRPr="00843C58">
        <w:rPr>
          <w:rFonts w:ascii="Times New Roman" w:hAnsi="Times New Roman" w:cs="Times New Roman"/>
          <w:sz w:val="24"/>
          <w:szCs w:val="24"/>
        </w:rPr>
        <w:t>e.g</w:t>
      </w:r>
      <w:r w:rsidR="00603A65" w:rsidRPr="00843C58">
        <w:rPr>
          <w:rFonts w:ascii="Times New Roman" w:hAnsi="Times New Roman" w:cs="Times New Roman"/>
          <w:sz w:val="24"/>
          <w:szCs w:val="24"/>
        </w:rPr>
        <w:t xml:space="preserve">., </w:t>
      </w:r>
      <w:r w:rsidR="001D2C64" w:rsidRPr="00843C58">
        <w:rPr>
          <w:rFonts w:ascii="Times New Roman" w:hAnsi="Times New Roman" w:cs="Times New Roman"/>
          <w:sz w:val="24"/>
          <w:szCs w:val="24"/>
        </w:rPr>
        <w:t xml:space="preserve">socially acceptable, </w:t>
      </w:r>
      <w:r w:rsidR="00603A65" w:rsidRPr="00843C58">
        <w:rPr>
          <w:rFonts w:ascii="Times New Roman" w:hAnsi="Times New Roman" w:cs="Times New Roman"/>
          <w:sz w:val="24"/>
          <w:szCs w:val="24"/>
        </w:rPr>
        <w:t>peer pressure</w:t>
      </w:r>
      <w:r w:rsidR="001D2C64" w:rsidRPr="00843C58">
        <w:rPr>
          <w:rFonts w:ascii="Times New Roman" w:hAnsi="Times New Roman" w:cs="Times New Roman"/>
          <w:sz w:val="24"/>
          <w:szCs w:val="24"/>
        </w:rPr>
        <w:t xml:space="preserve">, </w:t>
      </w:r>
      <w:r w:rsidR="00603A65" w:rsidRPr="00843C58">
        <w:rPr>
          <w:rFonts w:ascii="Times New Roman" w:hAnsi="Times New Roman" w:cs="Times New Roman"/>
          <w:sz w:val="24"/>
          <w:szCs w:val="24"/>
        </w:rPr>
        <w:t xml:space="preserve">social </w:t>
      </w:r>
      <w:bookmarkStart w:id="23" w:name="_Hlk49542178"/>
      <w:r w:rsidR="002C6E4C">
        <w:rPr>
          <w:rFonts w:ascii="Times New Roman" w:hAnsi="Times New Roman" w:cs="Times New Roman"/>
          <w:sz w:val="24"/>
          <w:szCs w:val="24"/>
        </w:rPr>
        <w:t>influence</w:t>
      </w:r>
      <w:r w:rsidR="00843C58" w:rsidRPr="00843C58">
        <w:rPr>
          <w:rFonts w:ascii="Times New Roman" w:hAnsi="Times New Roman" w:cs="Times New Roman"/>
          <w:sz w:val="24"/>
          <w:szCs w:val="24"/>
        </w:rPr>
        <w:t xml:space="preserve">; </w:t>
      </w:r>
      <w:r w:rsidR="00603A65" w:rsidRPr="00843C58">
        <w:rPr>
          <w:rFonts w:ascii="Times New Roman" w:hAnsi="Times New Roman" w:cs="Times New Roman"/>
          <w:sz w:val="24"/>
          <w:szCs w:val="24"/>
        </w:rPr>
        <w:t>Ickes et al., 2020; Luzius et al., 2019)</w:t>
      </w:r>
      <w:bookmarkEnd w:id="23"/>
      <w:r w:rsidR="00603A65" w:rsidRPr="00843C58">
        <w:rPr>
          <w:rFonts w:ascii="Times New Roman" w:hAnsi="Times New Roman" w:cs="Times New Roman"/>
          <w:sz w:val="24"/>
          <w:szCs w:val="24"/>
        </w:rPr>
        <w:t>, enjoyment (i.e., flavors and feeling</w:t>
      </w:r>
      <w:r w:rsidR="00843C58" w:rsidRPr="00843C58">
        <w:rPr>
          <w:rFonts w:ascii="Times New Roman" w:hAnsi="Times New Roman" w:cs="Times New Roman"/>
          <w:sz w:val="24"/>
          <w:szCs w:val="24"/>
        </w:rPr>
        <w:t xml:space="preserve">; </w:t>
      </w:r>
      <w:proofErr w:type="spellStart"/>
      <w:r w:rsidR="00603A65" w:rsidRPr="00843C58">
        <w:rPr>
          <w:rFonts w:ascii="Times New Roman" w:hAnsi="Times New Roman" w:cs="Times New Roman"/>
          <w:sz w:val="24"/>
          <w:szCs w:val="24"/>
        </w:rPr>
        <w:t>Kinouani</w:t>
      </w:r>
      <w:proofErr w:type="spellEnd"/>
      <w:r w:rsidR="00603A65" w:rsidRPr="00843C58">
        <w:rPr>
          <w:rFonts w:ascii="Times New Roman" w:hAnsi="Times New Roman" w:cs="Times New Roman"/>
          <w:sz w:val="24"/>
          <w:szCs w:val="24"/>
        </w:rPr>
        <w:t xml:space="preserve"> et al., 2020; </w:t>
      </w:r>
      <w:r w:rsidR="00197CAF" w:rsidRPr="00843C58">
        <w:rPr>
          <w:rFonts w:ascii="Times New Roman" w:hAnsi="Times New Roman" w:cs="Times New Roman"/>
          <w:sz w:val="24"/>
          <w:szCs w:val="24"/>
        </w:rPr>
        <w:t xml:space="preserve">Kong et al., 2015; </w:t>
      </w:r>
      <w:r w:rsidR="00BA7A00" w:rsidRPr="00843C58">
        <w:rPr>
          <w:rFonts w:ascii="Times New Roman" w:hAnsi="Times New Roman" w:cs="Times New Roman"/>
          <w:sz w:val="24"/>
          <w:szCs w:val="24"/>
        </w:rPr>
        <w:t xml:space="preserve">Luzius et al., 2019; </w:t>
      </w:r>
      <w:r w:rsidR="00197CAF" w:rsidRPr="00843C58">
        <w:rPr>
          <w:rFonts w:ascii="Times New Roman" w:hAnsi="Times New Roman" w:cs="Times New Roman"/>
          <w:sz w:val="24"/>
          <w:szCs w:val="24"/>
        </w:rPr>
        <w:t>Patel et al, 2016; Pokhrel et al., 2015</w:t>
      </w:r>
      <w:r w:rsidR="00197CAF">
        <w:rPr>
          <w:rFonts w:ascii="Times New Roman" w:hAnsi="Times New Roman" w:cs="Times New Roman"/>
          <w:sz w:val="24"/>
          <w:szCs w:val="24"/>
        </w:rPr>
        <w:t xml:space="preserve">; </w:t>
      </w:r>
      <w:proofErr w:type="spellStart"/>
      <w:r w:rsidR="00603A65" w:rsidRPr="00843C58">
        <w:rPr>
          <w:rFonts w:ascii="Times New Roman" w:hAnsi="Times New Roman" w:cs="Times New Roman"/>
          <w:sz w:val="24"/>
          <w:szCs w:val="24"/>
        </w:rPr>
        <w:t>Saddleson</w:t>
      </w:r>
      <w:proofErr w:type="spellEnd"/>
      <w:r w:rsidR="00603A65" w:rsidRPr="00843C58">
        <w:rPr>
          <w:rFonts w:ascii="Times New Roman" w:hAnsi="Times New Roman" w:cs="Times New Roman"/>
          <w:sz w:val="24"/>
          <w:szCs w:val="24"/>
        </w:rPr>
        <w:t xml:space="preserve"> et al., 2016; Soule</w:t>
      </w:r>
      <w:r w:rsidR="007D5C67">
        <w:rPr>
          <w:rFonts w:ascii="Times New Roman" w:hAnsi="Times New Roman" w:cs="Times New Roman"/>
          <w:sz w:val="24"/>
          <w:szCs w:val="24"/>
        </w:rPr>
        <w:t xml:space="preserve"> et al.</w:t>
      </w:r>
      <w:r w:rsidR="00603A65" w:rsidRPr="00843C58">
        <w:rPr>
          <w:rFonts w:ascii="Times New Roman" w:hAnsi="Times New Roman" w:cs="Times New Roman"/>
          <w:sz w:val="24"/>
          <w:szCs w:val="24"/>
        </w:rPr>
        <w:t>, 2016), intention</w:t>
      </w:r>
      <w:r w:rsidR="00603A65" w:rsidRPr="009A4E7C">
        <w:rPr>
          <w:rFonts w:ascii="Times New Roman" w:hAnsi="Times New Roman" w:cs="Times New Roman"/>
          <w:sz w:val="24"/>
          <w:szCs w:val="24"/>
        </w:rPr>
        <w:t xml:space="preserve"> to quit or reduce consumption of combustible cigarettes (</w:t>
      </w:r>
      <w:r w:rsidR="00197CAF" w:rsidRPr="009A4E7C">
        <w:rPr>
          <w:rFonts w:ascii="Times New Roman" w:hAnsi="Times New Roman" w:cs="Times New Roman"/>
          <w:sz w:val="24"/>
          <w:szCs w:val="24"/>
        </w:rPr>
        <w:t xml:space="preserve">Etter &amp; </w:t>
      </w:r>
      <w:proofErr w:type="spellStart"/>
      <w:r w:rsidR="00197CAF" w:rsidRPr="009A4E7C">
        <w:rPr>
          <w:rFonts w:ascii="Times New Roman" w:hAnsi="Times New Roman" w:cs="Times New Roman"/>
          <w:sz w:val="24"/>
          <w:szCs w:val="24"/>
        </w:rPr>
        <w:t>Eissenberg</w:t>
      </w:r>
      <w:proofErr w:type="spellEnd"/>
      <w:r w:rsidR="00197CAF" w:rsidRPr="009A4E7C">
        <w:rPr>
          <w:rFonts w:ascii="Times New Roman" w:hAnsi="Times New Roman" w:cs="Times New Roman"/>
          <w:sz w:val="24"/>
          <w:szCs w:val="24"/>
        </w:rPr>
        <w:t>, 2015</w:t>
      </w:r>
      <w:r w:rsidR="00197CAF">
        <w:rPr>
          <w:rFonts w:ascii="Times New Roman" w:hAnsi="Times New Roman" w:cs="Times New Roman"/>
          <w:sz w:val="24"/>
          <w:szCs w:val="24"/>
        </w:rPr>
        <w:t xml:space="preserve">; </w:t>
      </w:r>
      <w:proofErr w:type="spellStart"/>
      <w:r w:rsidR="00197CAF" w:rsidRPr="009A4E7C">
        <w:rPr>
          <w:rFonts w:ascii="Times New Roman" w:hAnsi="Times New Roman" w:cs="Times New Roman"/>
          <w:sz w:val="24"/>
          <w:szCs w:val="24"/>
        </w:rPr>
        <w:t>Kinouani</w:t>
      </w:r>
      <w:proofErr w:type="spellEnd"/>
      <w:r w:rsidR="00197CAF" w:rsidRPr="009A4E7C">
        <w:rPr>
          <w:rFonts w:ascii="Times New Roman" w:hAnsi="Times New Roman" w:cs="Times New Roman"/>
          <w:sz w:val="24"/>
          <w:szCs w:val="24"/>
        </w:rPr>
        <w:t xml:space="preserve"> et al., 2020; Luzius et al., 2019; </w:t>
      </w:r>
      <w:r w:rsidR="00603A65" w:rsidRPr="009A4E7C">
        <w:rPr>
          <w:rFonts w:ascii="Times New Roman" w:hAnsi="Times New Roman" w:cs="Times New Roman"/>
          <w:sz w:val="24"/>
          <w:szCs w:val="24"/>
        </w:rPr>
        <w:t>Patel et al., 2016; Pokhrel et al., 2015; Richardson et al., 2014</w:t>
      </w:r>
      <w:r w:rsidR="00197CAF">
        <w:rPr>
          <w:rFonts w:ascii="Times New Roman" w:hAnsi="Times New Roman" w:cs="Times New Roman"/>
          <w:sz w:val="24"/>
          <w:szCs w:val="24"/>
        </w:rPr>
        <w:t xml:space="preserve">; </w:t>
      </w:r>
      <w:proofErr w:type="spellStart"/>
      <w:r w:rsidR="00197CAF" w:rsidRPr="009A4E7C">
        <w:rPr>
          <w:rFonts w:ascii="Times New Roman" w:hAnsi="Times New Roman" w:cs="Times New Roman"/>
          <w:sz w:val="24"/>
          <w:szCs w:val="24"/>
        </w:rPr>
        <w:t>Saddleson</w:t>
      </w:r>
      <w:proofErr w:type="spellEnd"/>
      <w:r w:rsidR="00197CAF" w:rsidRPr="009A4E7C">
        <w:rPr>
          <w:rFonts w:ascii="Times New Roman" w:hAnsi="Times New Roman" w:cs="Times New Roman"/>
          <w:sz w:val="24"/>
          <w:szCs w:val="24"/>
        </w:rPr>
        <w:t xml:space="preserve"> et al., 2016;</w:t>
      </w:r>
      <w:r w:rsidR="00197CAF">
        <w:rPr>
          <w:rFonts w:ascii="Times New Roman" w:hAnsi="Times New Roman" w:cs="Times New Roman"/>
          <w:sz w:val="24"/>
          <w:szCs w:val="24"/>
        </w:rPr>
        <w:t xml:space="preserve"> </w:t>
      </w:r>
      <w:r w:rsidR="00197CAF" w:rsidRPr="009A4E7C">
        <w:rPr>
          <w:rFonts w:ascii="Times New Roman" w:hAnsi="Times New Roman" w:cs="Times New Roman"/>
          <w:sz w:val="24"/>
          <w:szCs w:val="24"/>
        </w:rPr>
        <w:t>Soule</w:t>
      </w:r>
      <w:r w:rsidR="00197CAF">
        <w:rPr>
          <w:rFonts w:ascii="Times New Roman" w:hAnsi="Times New Roman" w:cs="Times New Roman"/>
          <w:sz w:val="24"/>
          <w:szCs w:val="24"/>
        </w:rPr>
        <w:t xml:space="preserve"> et al.</w:t>
      </w:r>
      <w:r w:rsidR="00197CAF" w:rsidRPr="009A4E7C">
        <w:rPr>
          <w:rFonts w:ascii="Times New Roman" w:hAnsi="Times New Roman" w:cs="Times New Roman"/>
          <w:sz w:val="24"/>
          <w:szCs w:val="24"/>
        </w:rPr>
        <w:t>, 2016</w:t>
      </w:r>
      <w:r w:rsidR="00603A65" w:rsidRPr="009A4E7C">
        <w:rPr>
          <w:rFonts w:ascii="Times New Roman" w:hAnsi="Times New Roman" w:cs="Times New Roman"/>
          <w:sz w:val="24"/>
          <w:szCs w:val="24"/>
        </w:rPr>
        <w:t>)</w:t>
      </w:r>
      <w:r w:rsidR="005265FC">
        <w:rPr>
          <w:rFonts w:ascii="Times New Roman" w:hAnsi="Times New Roman" w:cs="Times New Roman"/>
          <w:sz w:val="24"/>
          <w:szCs w:val="24"/>
        </w:rPr>
        <w:t xml:space="preserve">, </w:t>
      </w:r>
      <w:r w:rsidR="00603A65" w:rsidRPr="009A4E7C">
        <w:rPr>
          <w:rFonts w:ascii="Times New Roman" w:hAnsi="Times New Roman" w:cs="Times New Roman"/>
          <w:sz w:val="24"/>
          <w:szCs w:val="24"/>
        </w:rPr>
        <w:t xml:space="preserve">and belief they are less </w:t>
      </w:r>
      <w:r w:rsidR="00C34B6E">
        <w:rPr>
          <w:rFonts w:ascii="Times New Roman" w:hAnsi="Times New Roman" w:cs="Times New Roman"/>
          <w:sz w:val="24"/>
          <w:szCs w:val="24"/>
        </w:rPr>
        <w:t>dangerous</w:t>
      </w:r>
      <w:r w:rsidR="00603A65" w:rsidRPr="009A4E7C">
        <w:rPr>
          <w:rFonts w:ascii="Times New Roman" w:hAnsi="Times New Roman" w:cs="Times New Roman"/>
          <w:sz w:val="24"/>
          <w:szCs w:val="24"/>
        </w:rPr>
        <w:t xml:space="preserve">, less costly, and more socially acceptable </w:t>
      </w:r>
      <w:r w:rsidR="009962BE">
        <w:rPr>
          <w:rFonts w:ascii="Times New Roman" w:hAnsi="Times New Roman" w:cs="Times New Roman"/>
          <w:sz w:val="24"/>
          <w:szCs w:val="24"/>
        </w:rPr>
        <w:t xml:space="preserve">in comparison </w:t>
      </w:r>
      <w:r w:rsidR="00603A65" w:rsidRPr="009A4E7C">
        <w:rPr>
          <w:rFonts w:ascii="Times New Roman" w:hAnsi="Times New Roman" w:cs="Times New Roman"/>
          <w:sz w:val="24"/>
          <w:szCs w:val="24"/>
        </w:rPr>
        <w:t>to combustible cigarettes (</w:t>
      </w:r>
      <w:proofErr w:type="spellStart"/>
      <w:r w:rsidR="00197CAF" w:rsidRPr="009A4E7C">
        <w:rPr>
          <w:rFonts w:ascii="Times New Roman" w:hAnsi="Times New Roman" w:cs="Times New Roman"/>
          <w:sz w:val="24"/>
          <w:szCs w:val="24"/>
        </w:rPr>
        <w:t>Farsalinos</w:t>
      </w:r>
      <w:proofErr w:type="spellEnd"/>
      <w:r w:rsidR="00197CAF" w:rsidRPr="009A4E7C">
        <w:rPr>
          <w:rFonts w:ascii="Times New Roman" w:hAnsi="Times New Roman" w:cs="Times New Roman"/>
          <w:sz w:val="24"/>
          <w:szCs w:val="24"/>
        </w:rPr>
        <w:t xml:space="preserve"> et al., 2014; Hammett, et al., 2017; </w:t>
      </w:r>
      <w:r w:rsidR="00603A65" w:rsidRPr="009A4E7C">
        <w:rPr>
          <w:rFonts w:ascii="Times New Roman" w:hAnsi="Times New Roman" w:cs="Times New Roman"/>
          <w:sz w:val="24"/>
          <w:szCs w:val="24"/>
        </w:rPr>
        <w:t xml:space="preserve">Hiler et al., 2020; </w:t>
      </w:r>
      <w:proofErr w:type="spellStart"/>
      <w:r w:rsidR="00603A65" w:rsidRPr="009A4E7C">
        <w:rPr>
          <w:rFonts w:ascii="Times New Roman" w:hAnsi="Times New Roman" w:cs="Times New Roman"/>
          <w:sz w:val="24"/>
          <w:szCs w:val="24"/>
        </w:rPr>
        <w:t>Kinouani</w:t>
      </w:r>
      <w:proofErr w:type="spellEnd"/>
      <w:r w:rsidR="00603A65" w:rsidRPr="009A4E7C">
        <w:rPr>
          <w:rFonts w:ascii="Times New Roman" w:hAnsi="Times New Roman" w:cs="Times New Roman"/>
          <w:sz w:val="24"/>
          <w:szCs w:val="24"/>
        </w:rPr>
        <w:t xml:space="preserve"> et al., 2020;</w:t>
      </w:r>
      <w:r w:rsidR="00197CAF">
        <w:rPr>
          <w:rFonts w:ascii="Times New Roman" w:hAnsi="Times New Roman" w:cs="Times New Roman"/>
          <w:sz w:val="24"/>
          <w:szCs w:val="24"/>
        </w:rPr>
        <w:t xml:space="preserve"> </w:t>
      </w:r>
      <w:r w:rsidR="00197CAF" w:rsidRPr="009A4E7C">
        <w:rPr>
          <w:rFonts w:ascii="Times New Roman" w:hAnsi="Times New Roman" w:cs="Times New Roman"/>
          <w:sz w:val="24"/>
          <w:szCs w:val="24"/>
        </w:rPr>
        <w:t>Kong et al., 201</w:t>
      </w:r>
      <w:r w:rsidR="00197CAF">
        <w:rPr>
          <w:rFonts w:ascii="Times New Roman" w:hAnsi="Times New Roman" w:cs="Times New Roman"/>
          <w:sz w:val="24"/>
          <w:szCs w:val="24"/>
        </w:rPr>
        <w:t>5</w:t>
      </w:r>
      <w:r w:rsidR="00197CAF" w:rsidRPr="009A4E7C">
        <w:rPr>
          <w:rFonts w:ascii="Times New Roman" w:hAnsi="Times New Roman" w:cs="Times New Roman"/>
          <w:sz w:val="24"/>
          <w:szCs w:val="24"/>
        </w:rPr>
        <w:t>;</w:t>
      </w:r>
      <w:r w:rsidR="00603A65" w:rsidRPr="009A4E7C">
        <w:rPr>
          <w:rFonts w:ascii="Times New Roman" w:hAnsi="Times New Roman" w:cs="Times New Roman"/>
          <w:sz w:val="24"/>
          <w:szCs w:val="24"/>
        </w:rPr>
        <w:t xml:space="preserve"> Patel et al., 2016; Pokhrel et al., 2015</w:t>
      </w:r>
      <w:r w:rsidR="00197CAF">
        <w:rPr>
          <w:rFonts w:ascii="Times New Roman" w:hAnsi="Times New Roman" w:cs="Times New Roman"/>
          <w:sz w:val="24"/>
          <w:szCs w:val="24"/>
        </w:rPr>
        <w:t>;</w:t>
      </w:r>
      <w:r w:rsidR="00197CAF" w:rsidRPr="00197CAF">
        <w:rPr>
          <w:rFonts w:ascii="Times New Roman" w:hAnsi="Times New Roman" w:cs="Times New Roman"/>
          <w:sz w:val="24"/>
          <w:szCs w:val="24"/>
        </w:rPr>
        <w:t xml:space="preserve"> </w:t>
      </w:r>
      <w:proofErr w:type="spellStart"/>
      <w:r w:rsidR="00197CAF" w:rsidRPr="009A4E7C">
        <w:rPr>
          <w:rFonts w:ascii="Times New Roman" w:hAnsi="Times New Roman" w:cs="Times New Roman"/>
          <w:sz w:val="24"/>
          <w:szCs w:val="24"/>
        </w:rPr>
        <w:t>Saddleson</w:t>
      </w:r>
      <w:proofErr w:type="spellEnd"/>
      <w:r w:rsidR="00197CAF" w:rsidRPr="009A4E7C">
        <w:rPr>
          <w:rFonts w:ascii="Times New Roman" w:hAnsi="Times New Roman" w:cs="Times New Roman"/>
          <w:sz w:val="24"/>
          <w:szCs w:val="24"/>
        </w:rPr>
        <w:t xml:space="preserve"> et al., 2016;</w:t>
      </w:r>
      <w:r w:rsidR="00197CAF">
        <w:rPr>
          <w:rFonts w:ascii="Times New Roman" w:hAnsi="Times New Roman" w:cs="Times New Roman"/>
          <w:sz w:val="24"/>
          <w:szCs w:val="24"/>
        </w:rPr>
        <w:t xml:space="preserve"> </w:t>
      </w:r>
      <w:r w:rsidR="00197CAF" w:rsidRPr="009A4E7C">
        <w:rPr>
          <w:rFonts w:ascii="Times New Roman" w:hAnsi="Times New Roman" w:cs="Times New Roman"/>
          <w:sz w:val="24"/>
          <w:szCs w:val="24"/>
        </w:rPr>
        <w:t>Soule et al., 2016</w:t>
      </w:r>
      <w:r w:rsidR="00603A65" w:rsidRPr="009A4E7C">
        <w:rPr>
          <w:rFonts w:ascii="Times New Roman" w:hAnsi="Times New Roman" w:cs="Times New Roman"/>
          <w:sz w:val="24"/>
          <w:szCs w:val="24"/>
        </w:rPr>
        <w:t xml:space="preserve">). Additionally, </w:t>
      </w:r>
      <w:r w:rsidR="00146676">
        <w:rPr>
          <w:rFonts w:ascii="Times New Roman" w:hAnsi="Times New Roman" w:cs="Times New Roman"/>
          <w:sz w:val="24"/>
          <w:szCs w:val="24"/>
        </w:rPr>
        <w:t xml:space="preserve">some </w:t>
      </w:r>
      <w:r w:rsidR="00603A65" w:rsidRPr="009A4E7C">
        <w:rPr>
          <w:rFonts w:ascii="Times New Roman" w:hAnsi="Times New Roman" w:cs="Times New Roman"/>
          <w:sz w:val="24"/>
          <w:szCs w:val="24"/>
        </w:rPr>
        <w:t>young adults have reported using e-cigarettes as a method to suppress their appetite and/or for weight control (</w:t>
      </w:r>
      <w:r w:rsidR="00197CAF" w:rsidRPr="009A4E7C">
        <w:rPr>
          <w:rFonts w:ascii="Times New Roman" w:hAnsi="Times New Roman" w:cs="Times New Roman"/>
          <w:sz w:val="24"/>
          <w:szCs w:val="24"/>
        </w:rPr>
        <w:t>Bennett &amp; Pokhrel, 2018</w:t>
      </w:r>
      <w:r w:rsidR="00197CAF">
        <w:rPr>
          <w:rFonts w:ascii="Times New Roman" w:hAnsi="Times New Roman" w:cs="Times New Roman"/>
          <w:sz w:val="24"/>
          <w:szCs w:val="24"/>
        </w:rPr>
        <w:t xml:space="preserve">; </w:t>
      </w:r>
      <w:r w:rsidR="00197CAF" w:rsidRPr="009A4E7C">
        <w:rPr>
          <w:rFonts w:ascii="Times New Roman" w:hAnsi="Times New Roman" w:cs="Times New Roman"/>
          <w:sz w:val="24"/>
          <w:szCs w:val="24"/>
        </w:rPr>
        <w:t>Bloom et al., 2019;</w:t>
      </w:r>
      <w:r w:rsidR="00197CAF">
        <w:rPr>
          <w:rFonts w:ascii="Times New Roman" w:hAnsi="Times New Roman" w:cs="Times New Roman"/>
          <w:sz w:val="24"/>
          <w:szCs w:val="24"/>
        </w:rPr>
        <w:t xml:space="preserve"> </w:t>
      </w:r>
      <w:r w:rsidR="00603A65">
        <w:rPr>
          <w:rFonts w:ascii="Times New Roman" w:hAnsi="Times New Roman" w:cs="Times New Roman"/>
          <w:sz w:val="24"/>
          <w:szCs w:val="24"/>
        </w:rPr>
        <w:t xml:space="preserve">Napolitano et al., 2020; </w:t>
      </w:r>
      <w:r w:rsidR="00603A65" w:rsidRPr="009A4E7C">
        <w:rPr>
          <w:rFonts w:ascii="Times New Roman" w:hAnsi="Times New Roman" w:cs="Times New Roman"/>
          <w:sz w:val="24"/>
          <w:szCs w:val="24"/>
        </w:rPr>
        <w:t>Pokhrel et al., 2020)</w:t>
      </w:r>
      <w:r w:rsidR="005265FC">
        <w:rPr>
          <w:rFonts w:ascii="Times New Roman" w:hAnsi="Times New Roman" w:cs="Times New Roman"/>
          <w:sz w:val="24"/>
          <w:szCs w:val="24"/>
        </w:rPr>
        <w:t xml:space="preserve">, </w:t>
      </w:r>
      <w:r w:rsidR="002A24F4">
        <w:rPr>
          <w:rFonts w:ascii="Times New Roman" w:hAnsi="Times New Roman" w:cs="Times New Roman"/>
          <w:sz w:val="24"/>
          <w:szCs w:val="24"/>
        </w:rPr>
        <w:t>a behavior</w:t>
      </w:r>
      <w:r w:rsidR="005265FC">
        <w:rPr>
          <w:rFonts w:ascii="Times New Roman" w:hAnsi="Times New Roman" w:cs="Times New Roman"/>
          <w:sz w:val="24"/>
          <w:szCs w:val="24"/>
        </w:rPr>
        <w:t xml:space="preserve"> </w:t>
      </w:r>
      <w:r w:rsidR="002A24F4">
        <w:rPr>
          <w:rFonts w:ascii="Times New Roman" w:hAnsi="Times New Roman" w:cs="Times New Roman"/>
          <w:sz w:val="24"/>
          <w:szCs w:val="24"/>
        </w:rPr>
        <w:t>frequently</w:t>
      </w:r>
      <w:r w:rsidR="005265FC">
        <w:rPr>
          <w:rFonts w:ascii="Times New Roman" w:hAnsi="Times New Roman" w:cs="Times New Roman"/>
          <w:sz w:val="24"/>
          <w:szCs w:val="24"/>
        </w:rPr>
        <w:t xml:space="preserve"> </w:t>
      </w:r>
      <w:r w:rsidR="002A24F4">
        <w:rPr>
          <w:rFonts w:ascii="Times New Roman" w:hAnsi="Times New Roman" w:cs="Times New Roman"/>
          <w:sz w:val="24"/>
          <w:szCs w:val="24"/>
        </w:rPr>
        <w:t>seen</w:t>
      </w:r>
      <w:r w:rsidR="005265FC">
        <w:rPr>
          <w:rFonts w:ascii="Times New Roman" w:hAnsi="Times New Roman" w:cs="Times New Roman"/>
          <w:sz w:val="24"/>
          <w:szCs w:val="24"/>
        </w:rPr>
        <w:t xml:space="preserve"> </w:t>
      </w:r>
      <w:r w:rsidR="002A24F4">
        <w:rPr>
          <w:rFonts w:ascii="Times New Roman" w:hAnsi="Times New Roman" w:cs="Times New Roman"/>
          <w:sz w:val="24"/>
          <w:szCs w:val="24"/>
        </w:rPr>
        <w:t xml:space="preserve">among </w:t>
      </w:r>
      <w:r w:rsidR="004F209C">
        <w:rPr>
          <w:rFonts w:ascii="Times New Roman" w:hAnsi="Times New Roman" w:cs="Times New Roman"/>
          <w:sz w:val="24"/>
          <w:szCs w:val="24"/>
        </w:rPr>
        <w:t xml:space="preserve">women combustible </w:t>
      </w:r>
      <w:r w:rsidR="005265FC">
        <w:rPr>
          <w:rFonts w:ascii="Times New Roman" w:hAnsi="Times New Roman" w:cs="Times New Roman"/>
          <w:sz w:val="24"/>
          <w:szCs w:val="24"/>
        </w:rPr>
        <w:t>cigarette users</w:t>
      </w:r>
      <w:r w:rsidR="00603A65" w:rsidRPr="009A4E7C">
        <w:rPr>
          <w:rFonts w:ascii="Times New Roman" w:hAnsi="Times New Roman" w:cs="Times New Roman"/>
          <w:sz w:val="24"/>
          <w:szCs w:val="24"/>
        </w:rPr>
        <w:t xml:space="preserve"> (</w:t>
      </w:r>
      <w:r w:rsidR="00F84715">
        <w:rPr>
          <w:rFonts w:ascii="Times New Roman" w:hAnsi="Times New Roman" w:cs="Times New Roman"/>
          <w:sz w:val="24"/>
          <w:szCs w:val="24"/>
        </w:rPr>
        <w:t xml:space="preserve">Bloom et al., 2019; </w:t>
      </w:r>
      <w:r w:rsidR="00603A65" w:rsidRPr="009A4E7C">
        <w:rPr>
          <w:rFonts w:ascii="Times New Roman" w:hAnsi="Times New Roman" w:cs="Times New Roman"/>
          <w:sz w:val="24"/>
          <w:szCs w:val="24"/>
        </w:rPr>
        <w:t xml:space="preserve">Copeland et al., 2016; </w:t>
      </w:r>
      <w:r w:rsidR="00197CAF" w:rsidRPr="009A4E7C">
        <w:rPr>
          <w:rFonts w:ascii="Times New Roman" w:hAnsi="Times New Roman" w:cs="Times New Roman"/>
          <w:sz w:val="24"/>
          <w:szCs w:val="24"/>
        </w:rPr>
        <w:t xml:space="preserve">Copeland &amp; Carney, 2003; French &amp; Jeffrey, 1995; </w:t>
      </w:r>
      <w:proofErr w:type="spellStart"/>
      <w:r w:rsidR="00197CAF" w:rsidRPr="00C40B5C">
        <w:rPr>
          <w:rFonts w:ascii="Times New Roman" w:hAnsi="Times New Roman" w:cs="Times New Roman"/>
          <w:sz w:val="24"/>
          <w:szCs w:val="24"/>
        </w:rPr>
        <w:t>Klesges</w:t>
      </w:r>
      <w:proofErr w:type="spellEnd"/>
      <w:r w:rsidR="00197CAF" w:rsidRPr="00C40B5C">
        <w:rPr>
          <w:rFonts w:ascii="Times New Roman" w:hAnsi="Times New Roman" w:cs="Times New Roman"/>
          <w:sz w:val="24"/>
          <w:szCs w:val="24"/>
        </w:rPr>
        <w:t xml:space="preserve"> &amp; </w:t>
      </w:r>
      <w:proofErr w:type="spellStart"/>
      <w:r w:rsidR="00197CAF" w:rsidRPr="00C40B5C">
        <w:rPr>
          <w:rFonts w:ascii="Times New Roman" w:hAnsi="Times New Roman" w:cs="Times New Roman"/>
          <w:sz w:val="24"/>
          <w:szCs w:val="24"/>
        </w:rPr>
        <w:t>Klesges</w:t>
      </w:r>
      <w:proofErr w:type="spellEnd"/>
      <w:r w:rsidR="00197CAF" w:rsidRPr="00C40B5C">
        <w:rPr>
          <w:rFonts w:ascii="Times New Roman" w:hAnsi="Times New Roman" w:cs="Times New Roman"/>
          <w:sz w:val="24"/>
          <w:szCs w:val="24"/>
        </w:rPr>
        <w:t>, 1988</w:t>
      </w:r>
      <w:r w:rsidR="00197CAF">
        <w:rPr>
          <w:rFonts w:ascii="Times New Roman" w:hAnsi="Times New Roman" w:cs="Times New Roman"/>
          <w:sz w:val="24"/>
          <w:szCs w:val="24"/>
        </w:rPr>
        <w:t xml:space="preserve">; </w:t>
      </w:r>
      <w:r w:rsidR="00603A65" w:rsidRPr="009A4E7C">
        <w:rPr>
          <w:rFonts w:ascii="Times New Roman" w:hAnsi="Times New Roman" w:cs="Times New Roman"/>
          <w:sz w:val="24"/>
          <w:szCs w:val="24"/>
        </w:rPr>
        <w:t>White, 2012</w:t>
      </w:r>
      <w:r w:rsidR="00C40B5C">
        <w:rPr>
          <w:rFonts w:ascii="Times New Roman" w:hAnsi="Times New Roman" w:cs="Times New Roman"/>
          <w:sz w:val="24"/>
          <w:szCs w:val="24"/>
        </w:rPr>
        <w:t>)</w:t>
      </w:r>
      <w:r w:rsidR="002A24F4">
        <w:rPr>
          <w:rFonts w:ascii="Times New Roman" w:hAnsi="Times New Roman" w:cs="Times New Roman"/>
          <w:sz w:val="24"/>
          <w:szCs w:val="24"/>
        </w:rPr>
        <w:t>.</w:t>
      </w:r>
    </w:p>
    <w:p w14:paraId="2526452A" w14:textId="0D8AC9C0" w:rsidR="008057E4" w:rsidRDefault="003A6189" w:rsidP="00843C58">
      <w:pPr>
        <w:pStyle w:val="Heading1"/>
        <w:spacing w:line="480" w:lineRule="auto"/>
      </w:pPr>
      <w:bookmarkStart w:id="24" w:name="_Toc90473719"/>
      <w:r>
        <w:lastRenderedPageBreak/>
        <w:t>Cigarette and E-Cigarette Use</w:t>
      </w:r>
      <w:r w:rsidR="008057E4" w:rsidRPr="00F00A90">
        <w:t xml:space="preserve"> for Weight Control</w:t>
      </w:r>
      <w:bookmarkEnd w:id="24"/>
    </w:p>
    <w:p w14:paraId="6DE4D121" w14:textId="77777777" w:rsidR="00474A1A" w:rsidRDefault="00474A1A" w:rsidP="00474A1A">
      <w:pPr>
        <w:pStyle w:val="Heading2"/>
      </w:pPr>
      <w:bookmarkStart w:id="25" w:name="_Toc90473720"/>
      <w:r>
        <w:t>History of Cigarettes for Weight Control</w:t>
      </w:r>
      <w:bookmarkEnd w:id="25"/>
    </w:p>
    <w:p w14:paraId="7E37E1E2" w14:textId="091109FA" w:rsidR="00474A1A" w:rsidRDefault="00242192" w:rsidP="00A762F7">
      <w:pPr>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007A218F">
        <w:rPr>
          <w:rFonts w:ascii="Times New Roman" w:hAnsi="Times New Roman" w:cs="Times New Roman"/>
          <w:sz w:val="24"/>
          <w:szCs w:val="24"/>
        </w:rPr>
        <w:t xml:space="preserve">omen have </w:t>
      </w:r>
      <w:r>
        <w:rPr>
          <w:rFonts w:ascii="Times New Roman" w:hAnsi="Times New Roman" w:cs="Times New Roman"/>
          <w:sz w:val="24"/>
          <w:szCs w:val="24"/>
        </w:rPr>
        <w:t>especially been seen to hold</w:t>
      </w:r>
      <w:r w:rsidR="007A218F">
        <w:rPr>
          <w:rFonts w:ascii="Times New Roman" w:hAnsi="Times New Roman" w:cs="Times New Roman"/>
          <w:sz w:val="24"/>
          <w:szCs w:val="24"/>
        </w:rPr>
        <w:t xml:space="preserve"> </w:t>
      </w:r>
      <w:r w:rsidR="00474A1A">
        <w:rPr>
          <w:rFonts w:ascii="Times New Roman" w:hAnsi="Times New Roman" w:cs="Times New Roman"/>
          <w:sz w:val="24"/>
          <w:szCs w:val="24"/>
        </w:rPr>
        <w:t>belief</w:t>
      </w:r>
      <w:r w:rsidR="00F26C09">
        <w:rPr>
          <w:rFonts w:ascii="Times New Roman" w:hAnsi="Times New Roman" w:cs="Times New Roman"/>
          <w:sz w:val="24"/>
          <w:szCs w:val="24"/>
        </w:rPr>
        <w:t>s</w:t>
      </w:r>
      <w:r w:rsidR="00474A1A">
        <w:rPr>
          <w:rFonts w:ascii="Times New Roman" w:hAnsi="Times New Roman" w:cs="Times New Roman"/>
          <w:sz w:val="24"/>
          <w:szCs w:val="24"/>
        </w:rPr>
        <w:t xml:space="preserve"> that combustible cigarettes can be used as a method for weight control (</w:t>
      </w:r>
      <w:r w:rsidR="00C8310C">
        <w:rPr>
          <w:rFonts w:ascii="Times New Roman" w:hAnsi="Times New Roman" w:cs="Times New Roman"/>
          <w:sz w:val="24"/>
          <w:szCs w:val="24"/>
        </w:rPr>
        <w:t xml:space="preserve">French et al., 1994; Fulkerson &amp; French, 2003; </w:t>
      </w:r>
      <w:r w:rsidR="00474A1A">
        <w:rPr>
          <w:rFonts w:ascii="Times New Roman" w:hAnsi="Times New Roman" w:cs="Times New Roman"/>
          <w:sz w:val="24"/>
          <w:szCs w:val="24"/>
        </w:rPr>
        <w:t>Grogan et al., 2009;</w:t>
      </w:r>
      <w:r w:rsidR="00C8310C">
        <w:rPr>
          <w:rFonts w:ascii="Times New Roman" w:hAnsi="Times New Roman" w:cs="Times New Roman"/>
          <w:sz w:val="24"/>
          <w:szCs w:val="24"/>
        </w:rPr>
        <w:t xml:space="preserve"> Meyers et al., 1997;</w:t>
      </w:r>
      <w:r w:rsidR="00474A1A">
        <w:rPr>
          <w:rFonts w:ascii="Times New Roman" w:hAnsi="Times New Roman" w:cs="Times New Roman"/>
          <w:sz w:val="24"/>
          <w:szCs w:val="24"/>
        </w:rPr>
        <w:t xml:space="preserve"> </w:t>
      </w:r>
      <w:r w:rsidR="00C8310C">
        <w:rPr>
          <w:rFonts w:ascii="Times New Roman" w:hAnsi="Times New Roman" w:cs="Times New Roman"/>
          <w:sz w:val="24"/>
          <w:szCs w:val="24"/>
        </w:rPr>
        <w:t>Pi</w:t>
      </w:r>
      <w:r w:rsidR="00C8310C" w:rsidRPr="004C2A91">
        <w:rPr>
          <w:rFonts w:ascii="Times New Roman" w:hAnsi="Times New Roman" w:cs="Times New Roman"/>
          <w:color w:val="222222"/>
          <w:sz w:val="24"/>
          <w:szCs w:val="24"/>
          <w:shd w:val="clear" w:color="auto" w:fill="FFFFFF"/>
        </w:rPr>
        <w:t>ñ</w:t>
      </w:r>
      <w:r w:rsidR="00C8310C">
        <w:rPr>
          <w:rFonts w:ascii="Times New Roman" w:hAnsi="Times New Roman" w:cs="Times New Roman"/>
          <w:sz w:val="24"/>
          <w:szCs w:val="24"/>
        </w:rPr>
        <w:t xml:space="preserve">eiro et al., 2016; </w:t>
      </w:r>
      <w:r w:rsidR="00474A1A">
        <w:rPr>
          <w:rFonts w:ascii="Times New Roman" w:hAnsi="Times New Roman" w:cs="Times New Roman"/>
          <w:sz w:val="24"/>
          <w:szCs w:val="24"/>
        </w:rPr>
        <w:t xml:space="preserve">Potter et al., 2004). The tobacco industry began advertising their products as such to women as early as 1919 with slogans and messages like, “Reach for a Lucky instead of a sweet”, “You can’t hide fat clumsy ankles. When tempted to over-indulge, reach for a Lucky instead”, and “Cigarettes are like girls; the best ones are thin and rich” </w:t>
      </w:r>
      <w:bookmarkStart w:id="26" w:name="_Hlk58498367"/>
      <w:r w:rsidR="00474A1A">
        <w:rPr>
          <w:rFonts w:ascii="Times New Roman" w:hAnsi="Times New Roman" w:cs="Times New Roman"/>
          <w:sz w:val="24"/>
          <w:szCs w:val="24"/>
        </w:rPr>
        <w:t xml:space="preserve">(The National Center on Addiction and Substance Use at the University of Columbia, 2006). </w:t>
      </w:r>
      <w:bookmarkEnd w:id="26"/>
      <w:r w:rsidR="006C6A91">
        <w:rPr>
          <w:rFonts w:ascii="Times New Roman" w:hAnsi="Times New Roman" w:cs="Times New Roman"/>
          <w:sz w:val="24"/>
          <w:szCs w:val="24"/>
        </w:rPr>
        <w:t xml:space="preserve">Though </w:t>
      </w:r>
      <w:r w:rsidR="004D076D">
        <w:rPr>
          <w:rFonts w:ascii="Times New Roman" w:hAnsi="Times New Roman" w:cs="Times New Roman"/>
          <w:sz w:val="24"/>
          <w:szCs w:val="24"/>
        </w:rPr>
        <w:t>the metabolic effect combustible cigarette</w:t>
      </w:r>
      <w:r w:rsidR="00D13377">
        <w:rPr>
          <w:rFonts w:ascii="Times New Roman" w:hAnsi="Times New Roman" w:cs="Times New Roman"/>
          <w:sz w:val="24"/>
          <w:szCs w:val="24"/>
        </w:rPr>
        <w:t xml:space="preserve">s </w:t>
      </w:r>
      <w:r w:rsidR="003A0017">
        <w:rPr>
          <w:rFonts w:ascii="Times New Roman" w:hAnsi="Times New Roman" w:cs="Times New Roman"/>
          <w:sz w:val="24"/>
          <w:szCs w:val="24"/>
        </w:rPr>
        <w:t>have</w:t>
      </w:r>
      <w:r w:rsidR="004D076D">
        <w:rPr>
          <w:rFonts w:ascii="Times New Roman" w:hAnsi="Times New Roman" w:cs="Times New Roman"/>
          <w:sz w:val="24"/>
          <w:szCs w:val="24"/>
        </w:rPr>
        <w:t xml:space="preserve"> could explain the </w:t>
      </w:r>
      <w:r w:rsidR="00474A1A">
        <w:rPr>
          <w:rFonts w:ascii="Times New Roman" w:hAnsi="Times New Roman" w:cs="Times New Roman"/>
          <w:sz w:val="24"/>
          <w:szCs w:val="24"/>
        </w:rPr>
        <w:t xml:space="preserve">lower body mass index (BMI) </w:t>
      </w:r>
      <w:r w:rsidR="004D076D">
        <w:rPr>
          <w:rFonts w:ascii="Times New Roman" w:hAnsi="Times New Roman" w:cs="Times New Roman"/>
          <w:sz w:val="24"/>
          <w:szCs w:val="24"/>
        </w:rPr>
        <w:t>seen in</w:t>
      </w:r>
      <w:r w:rsidR="001439AD">
        <w:rPr>
          <w:rFonts w:ascii="Times New Roman" w:hAnsi="Times New Roman" w:cs="Times New Roman"/>
          <w:sz w:val="24"/>
          <w:szCs w:val="24"/>
        </w:rPr>
        <w:t xml:space="preserve"> smokers</w:t>
      </w:r>
      <w:r w:rsidR="00A57F4B">
        <w:rPr>
          <w:rFonts w:ascii="Times New Roman" w:hAnsi="Times New Roman" w:cs="Times New Roman"/>
          <w:sz w:val="24"/>
          <w:szCs w:val="24"/>
        </w:rPr>
        <w:t xml:space="preserve"> when compared to non-smokers</w:t>
      </w:r>
      <w:r w:rsidR="001439AD">
        <w:rPr>
          <w:rFonts w:ascii="Times New Roman" w:hAnsi="Times New Roman" w:cs="Times New Roman"/>
          <w:sz w:val="24"/>
          <w:szCs w:val="24"/>
        </w:rPr>
        <w:t xml:space="preserve"> </w:t>
      </w:r>
      <w:r w:rsidR="00474A1A">
        <w:rPr>
          <w:rFonts w:ascii="Times New Roman" w:hAnsi="Times New Roman" w:cs="Times New Roman"/>
          <w:sz w:val="24"/>
          <w:szCs w:val="24"/>
        </w:rPr>
        <w:t>(Audrain-McGovern &amp; Benowitz, 2011</w:t>
      </w:r>
      <w:r w:rsidR="003A0017">
        <w:rPr>
          <w:rFonts w:ascii="Times New Roman" w:hAnsi="Times New Roman" w:cs="Times New Roman"/>
          <w:sz w:val="24"/>
          <w:szCs w:val="24"/>
        </w:rPr>
        <w:t xml:space="preserve">; </w:t>
      </w:r>
      <w:proofErr w:type="spellStart"/>
      <w:r w:rsidR="003A0017">
        <w:rPr>
          <w:rFonts w:ascii="Times New Roman" w:hAnsi="Times New Roman" w:cs="Times New Roman"/>
          <w:sz w:val="24"/>
          <w:szCs w:val="24"/>
        </w:rPr>
        <w:t>Chiolero</w:t>
      </w:r>
      <w:proofErr w:type="spellEnd"/>
      <w:r w:rsidR="003A0017">
        <w:rPr>
          <w:rFonts w:ascii="Times New Roman" w:hAnsi="Times New Roman" w:cs="Times New Roman"/>
          <w:sz w:val="24"/>
          <w:szCs w:val="24"/>
        </w:rPr>
        <w:t xml:space="preserve"> et al., 2008</w:t>
      </w:r>
      <w:r w:rsidR="00FA32D5">
        <w:rPr>
          <w:rFonts w:ascii="Times New Roman" w:hAnsi="Times New Roman" w:cs="Times New Roman"/>
          <w:sz w:val="24"/>
          <w:szCs w:val="24"/>
        </w:rPr>
        <w:t>; Kaufman et al., 2012</w:t>
      </w:r>
      <w:r w:rsidR="00474A1A">
        <w:rPr>
          <w:rFonts w:ascii="Times New Roman" w:hAnsi="Times New Roman" w:cs="Times New Roman"/>
          <w:sz w:val="24"/>
          <w:szCs w:val="24"/>
        </w:rPr>
        <w:t xml:space="preserve">), research shows </w:t>
      </w:r>
      <w:r w:rsidR="00876623">
        <w:rPr>
          <w:rFonts w:ascii="Times New Roman" w:hAnsi="Times New Roman" w:cs="Times New Roman"/>
          <w:sz w:val="24"/>
          <w:szCs w:val="24"/>
        </w:rPr>
        <w:t>combustible</w:t>
      </w:r>
      <w:r w:rsidR="008E2EE0">
        <w:rPr>
          <w:rFonts w:ascii="Times New Roman" w:hAnsi="Times New Roman" w:cs="Times New Roman"/>
          <w:sz w:val="24"/>
          <w:szCs w:val="24"/>
        </w:rPr>
        <w:t xml:space="preserve"> cigarette</w:t>
      </w:r>
      <w:r w:rsidR="00876623">
        <w:rPr>
          <w:rFonts w:ascii="Times New Roman" w:hAnsi="Times New Roman" w:cs="Times New Roman"/>
          <w:sz w:val="24"/>
          <w:szCs w:val="24"/>
        </w:rPr>
        <w:t xml:space="preserve"> use</w:t>
      </w:r>
      <w:r w:rsidR="008E2EE0">
        <w:rPr>
          <w:rFonts w:ascii="Times New Roman" w:hAnsi="Times New Roman" w:cs="Times New Roman"/>
          <w:sz w:val="24"/>
          <w:szCs w:val="24"/>
        </w:rPr>
        <w:t xml:space="preserve"> has also been associated with trying to lose weight and unhealthy </w:t>
      </w:r>
      <w:r w:rsidR="00BB26FE">
        <w:rPr>
          <w:rFonts w:ascii="Times New Roman" w:hAnsi="Times New Roman" w:cs="Times New Roman"/>
          <w:sz w:val="24"/>
          <w:szCs w:val="24"/>
        </w:rPr>
        <w:t>dieting behaviors</w:t>
      </w:r>
      <w:r w:rsidR="008E2EE0">
        <w:rPr>
          <w:rFonts w:ascii="Times New Roman" w:hAnsi="Times New Roman" w:cs="Times New Roman"/>
          <w:sz w:val="24"/>
          <w:szCs w:val="24"/>
        </w:rPr>
        <w:t xml:space="preserve"> (i.e., fasting, diet pills, vomiting, laxatives</w:t>
      </w:r>
      <w:r w:rsidR="004F2275">
        <w:rPr>
          <w:rFonts w:ascii="Times New Roman" w:hAnsi="Times New Roman" w:cs="Times New Roman"/>
          <w:sz w:val="24"/>
          <w:szCs w:val="24"/>
        </w:rPr>
        <w:t>; Lowry et al., 2002)</w:t>
      </w:r>
      <w:r w:rsidR="00A155D8">
        <w:rPr>
          <w:rFonts w:ascii="Times New Roman" w:hAnsi="Times New Roman" w:cs="Times New Roman"/>
          <w:sz w:val="24"/>
          <w:szCs w:val="24"/>
        </w:rPr>
        <w:t xml:space="preserve">. </w:t>
      </w:r>
      <w:r w:rsidR="00A762F7">
        <w:rPr>
          <w:rFonts w:ascii="Times New Roman" w:hAnsi="Times New Roman" w:cs="Times New Roman"/>
          <w:sz w:val="24"/>
          <w:szCs w:val="24"/>
        </w:rPr>
        <w:t xml:space="preserve">Being that combustible cigarette smoking is also related to unhealthy eating and inconsistent physical activity, of which may increase the risk of obesity (Carroll et al., 2006), </w:t>
      </w:r>
      <w:r w:rsidR="00000F5D">
        <w:rPr>
          <w:rFonts w:ascii="Times New Roman" w:hAnsi="Times New Roman" w:cs="Times New Roman"/>
          <w:sz w:val="24"/>
          <w:szCs w:val="24"/>
        </w:rPr>
        <w:t xml:space="preserve">additional </w:t>
      </w:r>
      <w:r w:rsidR="00346E09">
        <w:rPr>
          <w:rFonts w:ascii="Times New Roman" w:hAnsi="Times New Roman" w:cs="Times New Roman"/>
          <w:sz w:val="24"/>
          <w:szCs w:val="24"/>
        </w:rPr>
        <w:t xml:space="preserve">dieting </w:t>
      </w:r>
      <w:r w:rsidR="00953F5C">
        <w:rPr>
          <w:rFonts w:ascii="Times New Roman" w:hAnsi="Times New Roman" w:cs="Times New Roman"/>
          <w:sz w:val="24"/>
          <w:szCs w:val="24"/>
        </w:rPr>
        <w:t>behaviors</w:t>
      </w:r>
      <w:r w:rsidR="005132EF">
        <w:rPr>
          <w:rFonts w:ascii="Times New Roman" w:hAnsi="Times New Roman" w:cs="Times New Roman"/>
          <w:sz w:val="24"/>
          <w:szCs w:val="24"/>
        </w:rPr>
        <w:t xml:space="preserve"> </w:t>
      </w:r>
      <w:r w:rsidR="00346E09">
        <w:rPr>
          <w:rFonts w:ascii="Times New Roman" w:hAnsi="Times New Roman" w:cs="Times New Roman"/>
          <w:sz w:val="24"/>
          <w:szCs w:val="24"/>
        </w:rPr>
        <w:t xml:space="preserve">in combination </w:t>
      </w:r>
      <w:r w:rsidR="003C4765">
        <w:rPr>
          <w:rFonts w:ascii="Times New Roman" w:hAnsi="Times New Roman" w:cs="Times New Roman"/>
          <w:sz w:val="24"/>
          <w:szCs w:val="24"/>
        </w:rPr>
        <w:t>to combustible cigarette use</w:t>
      </w:r>
      <w:r w:rsidR="008A792D">
        <w:rPr>
          <w:rFonts w:ascii="Times New Roman" w:hAnsi="Times New Roman" w:cs="Times New Roman"/>
          <w:sz w:val="24"/>
          <w:szCs w:val="24"/>
        </w:rPr>
        <w:t xml:space="preserve"> </w:t>
      </w:r>
      <w:r w:rsidR="005132EF">
        <w:rPr>
          <w:rFonts w:ascii="Times New Roman" w:hAnsi="Times New Roman" w:cs="Times New Roman"/>
          <w:sz w:val="24"/>
          <w:szCs w:val="24"/>
        </w:rPr>
        <w:t>may explai</w:t>
      </w:r>
      <w:r w:rsidR="001F110F">
        <w:rPr>
          <w:rFonts w:ascii="Times New Roman" w:hAnsi="Times New Roman" w:cs="Times New Roman"/>
          <w:sz w:val="24"/>
          <w:szCs w:val="24"/>
        </w:rPr>
        <w:t xml:space="preserve">n how women </w:t>
      </w:r>
      <w:r w:rsidR="008A792D">
        <w:rPr>
          <w:rFonts w:ascii="Times New Roman" w:hAnsi="Times New Roman" w:cs="Times New Roman"/>
          <w:sz w:val="24"/>
          <w:szCs w:val="24"/>
        </w:rPr>
        <w:t xml:space="preserve">successfully </w:t>
      </w:r>
      <w:r w:rsidR="009639F8">
        <w:rPr>
          <w:rFonts w:ascii="Times New Roman" w:hAnsi="Times New Roman" w:cs="Times New Roman"/>
          <w:sz w:val="24"/>
          <w:szCs w:val="24"/>
        </w:rPr>
        <w:t>manage or control their weight</w:t>
      </w:r>
      <w:r w:rsidR="003C4765">
        <w:rPr>
          <w:rFonts w:ascii="Times New Roman" w:hAnsi="Times New Roman" w:cs="Times New Roman"/>
          <w:sz w:val="24"/>
          <w:szCs w:val="24"/>
        </w:rPr>
        <w:t xml:space="preserve"> using these products.</w:t>
      </w:r>
    </w:p>
    <w:p w14:paraId="75DCBFF4" w14:textId="6D44336E" w:rsidR="001B3438" w:rsidRPr="0056740A" w:rsidRDefault="001B3438" w:rsidP="00843C58">
      <w:pPr>
        <w:pStyle w:val="Heading2"/>
      </w:pPr>
      <w:bookmarkStart w:id="27" w:name="_Toc90473721"/>
      <w:r w:rsidRPr="0056740A">
        <w:t xml:space="preserve">Effects of </w:t>
      </w:r>
      <w:r>
        <w:t xml:space="preserve">Nicotine </w:t>
      </w:r>
      <w:r w:rsidRPr="0056740A">
        <w:t>and Absence of</w:t>
      </w:r>
      <w:r w:rsidR="00D7785D">
        <w:t xml:space="preserve"> Use</w:t>
      </w:r>
      <w:r w:rsidRPr="0056740A">
        <w:t xml:space="preserve"> on </w:t>
      </w:r>
      <w:r w:rsidR="00D7785D">
        <w:t>Users</w:t>
      </w:r>
      <w:r w:rsidRPr="0056740A">
        <w:t xml:space="preserve"> Appetite and Weight</w:t>
      </w:r>
      <w:bookmarkEnd w:id="27"/>
    </w:p>
    <w:p w14:paraId="30BCE5E8" w14:textId="5AA10E00" w:rsidR="001B3438" w:rsidRPr="009C146A" w:rsidRDefault="008A4408" w:rsidP="001B3438">
      <w:pPr>
        <w:spacing w:line="480" w:lineRule="auto"/>
        <w:ind w:firstLine="720"/>
        <w:rPr>
          <w:rFonts w:ascii="Times New Roman" w:hAnsi="Times New Roman" w:cs="Times New Roman"/>
          <w:sz w:val="24"/>
          <w:szCs w:val="24"/>
        </w:rPr>
      </w:pPr>
      <w:r>
        <w:rPr>
          <w:rFonts w:ascii="Times New Roman" w:hAnsi="Times New Roman" w:cs="Times New Roman"/>
          <w:sz w:val="24"/>
          <w:szCs w:val="24"/>
        </w:rPr>
        <w:t>Consumption of n</w:t>
      </w:r>
      <w:r w:rsidR="00986A58">
        <w:rPr>
          <w:rFonts w:ascii="Times New Roman" w:hAnsi="Times New Roman" w:cs="Times New Roman"/>
          <w:sz w:val="24"/>
          <w:szCs w:val="24"/>
        </w:rPr>
        <w:t>icotine</w:t>
      </w:r>
      <w:r w:rsidR="001B3438">
        <w:rPr>
          <w:rFonts w:ascii="Times New Roman" w:hAnsi="Times New Roman" w:cs="Times New Roman"/>
          <w:sz w:val="24"/>
          <w:szCs w:val="24"/>
        </w:rPr>
        <w:t xml:space="preserve"> </w:t>
      </w:r>
      <w:r>
        <w:rPr>
          <w:rFonts w:ascii="Times New Roman" w:hAnsi="Times New Roman" w:cs="Times New Roman"/>
          <w:sz w:val="24"/>
          <w:szCs w:val="24"/>
        </w:rPr>
        <w:t>is known</w:t>
      </w:r>
      <w:r w:rsidR="001B3438">
        <w:rPr>
          <w:rFonts w:ascii="Times New Roman" w:hAnsi="Times New Roman" w:cs="Times New Roman"/>
          <w:sz w:val="24"/>
          <w:szCs w:val="24"/>
        </w:rPr>
        <w:t xml:space="preserve"> to stimulate the brain stem and stomach, resulting in increased energy expenditure and reduced appetite (Christensen, 2018; </w:t>
      </w:r>
      <w:proofErr w:type="spellStart"/>
      <w:r w:rsidR="001B3438">
        <w:rPr>
          <w:rFonts w:ascii="Times New Roman" w:hAnsi="Times New Roman" w:cs="Times New Roman"/>
          <w:sz w:val="24"/>
          <w:szCs w:val="24"/>
        </w:rPr>
        <w:t>Filozof</w:t>
      </w:r>
      <w:proofErr w:type="spellEnd"/>
      <w:r w:rsidR="001B3438">
        <w:rPr>
          <w:rFonts w:ascii="Times New Roman" w:hAnsi="Times New Roman" w:cs="Times New Roman"/>
          <w:sz w:val="24"/>
          <w:szCs w:val="24"/>
        </w:rPr>
        <w:t xml:space="preserve"> et al., 2004). T</w:t>
      </w:r>
      <w:r w:rsidR="001B3438" w:rsidRPr="00D2364D">
        <w:rPr>
          <w:rFonts w:ascii="Times New Roman" w:hAnsi="Times New Roman" w:cs="Times New Roman"/>
          <w:sz w:val="24"/>
          <w:szCs w:val="24"/>
        </w:rPr>
        <w:t>he</w:t>
      </w:r>
      <w:r w:rsidR="008C4C34">
        <w:rPr>
          <w:rFonts w:ascii="Times New Roman" w:hAnsi="Times New Roman" w:cs="Times New Roman"/>
          <w:sz w:val="24"/>
          <w:szCs w:val="24"/>
        </w:rPr>
        <w:t>se</w:t>
      </w:r>
      <w:r w:rsidR="001B3438" w:rsidRPr="00D2364D">
        <w:rPr>
          <w:rFonts w:ascii="Times New Roman" w:hAnsi="Times New Roman" w:cs="Times New Roman"/>
          <w:sz w:val="24"/>
          <w:szCs w:val="24"/>
        </w:rPr>
        <w:t xml:space="preserve"> pharmacological effects</w:t>
      </w:r>
      <w:r w:rsidR="00431721">
        <w:rPr>
          <w:rFonts w:ascii="Times New Roman" w:hAnsi="Times New Roman" w:cs="Times New Roman"/>
          <w:sz w:val="24"/>
          <w:szCs w:val="24"/>
        </w:rPr>
        <w:t xml:space="preserve"> (e.g., </w:t>
      </w:r>
      <w:r w:rsidR="00431721" w:rsidRPr="00D2364D">
        <w:rPr>
          <w:rFonts w:ascii="Times New Roman" w:hAnsi="Times New Roman" w:cs="Times New Roman"/>
          <w:sz w:val="24"/>
          <w:szCs w:val="24"/>
        </w:rPr>
        <w:t>suppress</w:t>
      </w:r>
      <w:r w:rsidR="00431721">
        <w:rPr>
          <w:rFonts w:ascii="Times New Roman" w:hAnsi="Times New Roman" w:cs="Times New Roman"/>
          <w:sz w:val="24"/>
          <w:szCs w:val="24"/>
        </w:rPr>
        <w:t>es</w:t>
      </w:r>
      <w:r w:rsidR="00431721" w:rsidRPr="00D2364D">
        <w:rPr>
          <w:rFonts w:ascii="Times New Roman" w:hAnsi="Times New Roman" w:cs="Times New Roman"/>
          <w:sz w:val="24"/>
          <w:szCs w:val="24"/>
        </w:rPr>
        <w:t xml:space="preserve"> appetite, curb</w:t>
      </w:r>
      <w:r w:rsidR="00431721">
        <w:rPr>
          <w:rFonts w:ascii="Times New Roman" w:hAnsi="Times New Roman" w:cs="Times New Roman"/>
          <w:sz w:val="24"/>
          <w:szCs w:val="24"/>
        </w:rPr>
        <w:t>s</w:t>
      </w:r>
      <w:r w:rsidR="00431721" w:rsidRPr="00D2364D">
        <w:rPr>
          <w:rFonts w:ascii="Times New Roman" w:hAnsi="Times New Roman" w:cs="Times New Roman"/>
          <w:sz w:val="24"/>
          <w:szCs w:val="24"/>
        </w:rPr>
        <w:t xml:space="preserve"> food cravings, and increase</w:t>
      </w:r>
      <w:r w:rsidR="00431721">
        <w:rPr>
          <w:rFonts w:ascii="Times New Roman" w:hAnsi="Times New Roman" w:cs="Times New Roman"/>
          <w:sz w:val="24"/>
          <w:szCs w:val="24"/>
        </w:rPr>
        <w:t>s</w:t>
      </w:r>
      <w:r w:rsidR="00431721" w:rsidRPr="00D2364D">
        <w:rPr>
          <w:rFonts w:ascii="Times New Roman" w:hAnsi="Times New Roman" w:cs="Times New Roman"/>
          <w:sz w:val="24"/>
          <w:szCs w:val="24"/>
        </w:rPr>
        <w:t xml:space="preserve"> metabolism</w:t>
      </w:r>
      <w:r w:rsidR="00431721">
        <w:rPr>
          <w:rFonts w:ascii="Times New Roman" w:hAnsi="Times New Roman" w:cs="Times New Roman"/>
          <w:sz w:val="24"/>
          <w:szCs w:val="24"/>
        </w:rPr>
        <w:t>)</w:t>
      </w:r>
      <w:r w:rsidR="001B3438">
        <w:rPr>
          <w:rFonts w:ascii="Times New Roman" w:hAnsi="Times New Roman" w:cs="Times New Roman"/>
          <w:sz w:val="24"/>
          <w:szCs w:val="24"/>
        </w:rPr>
        <w:t xml:space="preserve"> have been reported by both combustible cigarette and e-cigarette </w:t>
      </w:r>
      <w:r w:rsidR="00453DD5">
        <w:rPr>
          <w:rFonts w:ascii="Times New Roman" w:hAnsi="Times New Roman" w:cs="Times New Roman"/>
          <w:sz w:val="24"/>
          <w:szCs w:val="24"/>
        </w:rPr>
        <w:t>users</w:t>
      </w:r>
      <w:r w:rsidR="001B3438">
        <w:rPr>
          <w:rFonts w:ascii="Times New Roman" w:hAnsi="Times New Roman" w:cs="Times New Roman"/>
          <w:sz w:val="24"/>
          <w:szCs w:val="24"/>
        </w:rPr>
        <w:t xml:space="preserve"> to support </w:t>
      </w:r>
      <w:r w:rsidR="001B3438">
        <w:rPr>
          <w:rFonts w:ascii="Times New Roman" w:hAnsi="Times New Roman" w:cs="Times New Roman"/>
          <w:sz w:val="24"/>
          <w:szCs w:val="24"/>
        </w:rPr>
        <w:lastRenderedPageBreak/>
        <w:t xml:space="preserve">their belief that nicotine products can </w:t>
      </w:r>
      <w:r w:rsidR="00F031C4">
        <w:rPr>
          <w:rFonts w:ascii="Times New Roman" w:hAnsi="Times New Roman" w:cs="Times New Roman"/>
          <w:sz w:val="24"/>
          <w:szCs w:val="24"/>
        </w:rPr>
        <w:t>help control</w:t>
      </w:r>
      <w:r w:rsidR="001B3438">
        <w:rPr>
          <w:rFonts w:ascii="Times New Roman" w:hAnsi="Times New Roman" w:cs="Times New Roman"/>
          <w:sz w:val="24"/>
          <w:szCs w:val="24"/>
        </w:rPr>
        <w:t xml:space="preserve"> weight </w:t>
      </w:r>
      <w:r w:rsidR="001B3438" w:rsidRPr="00D2364D">
        <w:rPr>
          <w:rFonts w:ascii="Times New Roman" w:hAnsi="Times New Roman" w:cs="Times New Roman"/>
          <w:sz w:val="24"/>
          <w:szCs w:val="24"/>
        </w:rPr>
        <w:t>(</w:t>
      </w:r>
      <w:r w:rsidR="00D96187" w:rsidRPr="00D2364D">
        <w:rPr>
          <w:rFonts w:ascii="Times New Roman" w:hAnsi="Times New Roman" w:cs="Times New Roman"/>
          <w:sz w:val="24"/>
          <w:szCs w:val="24"/>
        </w:rPr>
        <w:t>Audrain-McGovern</w:t>
      </w:r>
      <w:r w:rsidR="00D96187">
        <w:rPr>
          <w:rFonts w:ascii="Times New Roman" w:hAnsi="Times New Roman" w:cs="Times New Roman"/>
          <w:sz w:val="24"/>
          <w:szCs w:val="24"/>
        </w:rPr>
        <w:t xml:space="preserve"> </w:t>
      </w:r>
      <w:r w:rsidR="00D96187" w:rsidRPr="00D2364D">
        <w:rPr>
          <w:rFonts w:ascii="Times New Roman" w:hAnsi="Times New Roman" w:cs="Times New Roman"/>
          <w:sz w:val="24"/>
          <w:szCs w:val="24"/>
        </w:rPr>
        <w:t>&amp; Benowitz, 2011;</w:t>
      </w:r>
      <w:r w:rsidR="00D96187">
        <w:rPr>
          <w:rFonts w:ascii="Times New Roman" w:hAnsi="Times New Roman" w:cs="Times New Roman"/>
          <w:sz w:val="24"/>
          <w:szCs w:val="24"/>
        </w:rPr>
        <w:t xml:space="preserve"> </w:t>
      </w:r>
      <w:r w:rsidR="001B3438">
        <w:rPr>
          <w:rFonts w:ascii="Times New Roman" w:hAnsi="Times New Roman" w:cs="Times New Roman"/>
          <w:sz w:val="24"/>
          <w:szCs w:val="24"/>
        </w:rPr>
        <w:t xml:space="preserve">Cepeda-Benito, 2020; </w:t>
      </w:r>
      <w:proofErr w:type="spellStart"/>
      <w:r w:rsidR="00D96187" w:rsidRPr="00D2364D">
        <w:rPr>
          <w:rFonts w:ascii="Times New Roman" w:hAnsi="Times New Roman" w:cs="Times New Roman"/>
          <w:sz w:val="24"/>
          <w:szCs w:val="24"/>
        </w:rPr>
        <w:t>Chiolero</w:t>
      </w:r>
      <w:proofErr w:type="spellEnd"/>
      <w:r w:rsidR="00D96187">
        <w:rPr>
          <w:rFonts w:ascii="Times New Roman" w:hAnsi="Times New Roman" w:cs="Times New Roman"/>
          <w:sz w:val="24"/>
          <w:szCs w:val="24"/>
        </w:rPr>
        <w:t xml:space="preserve"> et al., </w:t>
      </w:r>
      <w:r w:rsidR="00D96187" w:rsidRPr="00D2364D">
        <w:rPr>
          <w:rFonts w:ascii="Times New Roman" w:hAnsi="Times New Roman" w:cs="Times New Roman"/>
          <w:sz w:val="24"/>
          <w:szCs w:val="24"/>
        </w:rPr>
        <w:t>2008</w:t>
      </w:r>
      <w:r w:rsidR="00F87325">
        <w:rPr>
          <w:rFonts w:ascii="Times New Roman" w:hAnsi="Times New Roman" w:cs="Times New Roman"/>
          <w:sz w:val="24"/>
          <w:szCs w:val="24"/>
        </w:rPr>
        <w:t xml:space="preserve">; </w:t>
      </w:r>
      <w:r w:rsidR="001B3438">
        <w:rPr>
          <w:rFonts w:ascii="Times New Roman" w:hAnsi="Times New Roman" w:cs="Times New Roman"/>
          <w:sz w:val="24"/>
          <w:szCs w:val="24"/>
        </w:rPr>
        <w:t>Morean &amp; Wedel, 2017;</w:t>
      </w:r>
      <w:r w:rsidR="00F87325">
        <w:rPr>
          <w:rFonts w:ascii="Times New Roman" w:hAnsi="Times New Roman" w:cs="Times New Roman"/>
          <w:sz w:val="24"/>
          <w:szCs w:val="24"/>
        </w:rPr>
        <w:t xml:space="preserve"> Pokhrel et al., 2020</w:t>
      </w:r>
      <w:r w:rsidR="001B3438" w:rsidRPr="00D2364D">
        <w:rPr>
          <w:rFonts w:ascii="Times New Roman" w:hAnsi="Times New Roman" w:cs="Times New Roman"/>
          <w:sz w:val="24"/>
          <w:szCs w:val="24"/>
        </w:rPr>
        <w:t>).</w:t>
      </w:r>
      <w:r w:rsidR="001B3438">
        <w:rPr>
          <w:rFonts w:ascii="Times New Roman" w:hAnsi="Times New Roman" w:cs="Times New Roman"/>
          <w:sz w:val="24"/>
          <w:szCs w:val="24"/>
        </w:rPr>
        <w:t xml:space="preserve"> In addition to these effects,</w:t>
      </w:r>
      <w:r w:rsidR="001B3438" w:rsidRPr="00D2364D">
        <w:rPr>
          <w:rFonts w:ascii="Times New Roman" w:hAnsi="Times New Roman" w:cs="Times New Roman"/>
          <w:sz w:val="24"/>
          <w:szCs w:val="24"/>
        </w:rPr>
        <w:t xml:space="preserve"> </w:t>
      </w:r>
      <w:r w:rsidR="009D13ED">
        <w:rPr>
          <w:rFonts w:ascii="Times New Roman" w:hAnsi="Times New Roman" w:cs="Times New Roman"/>
          <w:sz w:val="24"/>
          <w:szCs w:val="24"/>
        </w:rPr>
        <w:t xml:space="preserve">the </w:t>
      </w:r>
      <w:r w:rsidR="005D1A9C">
        <w:rPr>
          <w:rFonts w:ascii="Times New Roman" w:hAnsi="Times New Roman" w:cs="Times New Roman"/>
          <w:sz w:val="24"/>
          <w:szCs w:val="24"/>
        </w:rPr>
        <w:t>hand-to-mouth</w:t>
      </w:r>
      <w:r w:rsidR="00B309D9">
        <w:rPr>
          <w:rFonts w:ascii="Times New Roman" w:hAnsi="Times New Roman" w:cs="Times New Roman"/>
          <w:sz w:val="24"/>
          <w:szCs w:val="24"/>
        </w:rPr>
        <w:t xml:space="preserve"> behavior</w:t>
      </w:r>
      <w:r w:rsidR="001B3438" w:rsidRPr="00D2364D">
        <w:rPr>
          <w:rFonts w:ascii="Times New Roman" w:hAnsi="Times New Roman" w:cs="Times New Roman"/>
          <w:sz w:val="24"/>
          <w:szCs w:val="24"/>
        </w:rPr>
        <w:t xml:space="preserve"> </w:t>
      </w:r>
      <w:r w:rsidR="00AF3B24">
        <w:rPr>
          <w:rFonts w:ascii="Times New Roman" w:hAnsi="Times New Roman" w:cs="Times New Roman"/>
          <w:sz w:val="24"/>
          <w:szCs w:val="24"/>
        </w:rPr>
        <w:t>involved with</w:t>
      </w:r>
      <w:r w:rsidR="009D13ED">
        <w:rPr>
          <w:rFonts w:ascii="Times New Roman" w:hAnsi="Times New Roman" w:cs="Times New Roman"/>
          <w:sz w:val="24"/>
          <w:szCs w:val="24"/>
        </w:rPr>
        <w:t xml:space="preserve"> </w:t>
      </w:r>
      <w:r w:rsidR="00B309D9">
        <w:rPr>
          <w:rFonts w:ascii="Times New Roman" w:hAnsi="Times New Roman" w:cs="Times New Roman"/>
          <w:sz w:val="24"/>
          <w:szCs w:val="24"/>
        </w:rPr>
        <w:t xml:space="preserve">combustible </w:t>
      </w:r>
      <w:r w:rsidR="00A82E71">
        <w:rPr>
          <w:rFonts w:ascii="Times New Roman" w:hAnsi="Times New Roman" w:cs="Times New Roman"/>
          <w:sz w:val="24"/>
          <w:szCs w:val="24"/>
        </w:rPr>
        <w:t xml:space="preserve">cigarette and </w:t>
      </w:r>
      <w:r w:rsidR="009D13ED">
        <w:rPr>
          <w:rFonts w:ascii="Times New Roman" w:hAnsi="Times New Roman" w:cs="Times New Roman"/>
          <w:sz w:val="24"/>
          <w:szCs w:val="24"/>
        </w:rPr>
        <w:t>e-</w:t>
      </w:r>
      <w:r w:rsidR="00A82E71">
        <w:rPr>
          <w:rFonts w:ascii="Times New Roman" w:hAnsi="Times New Roman" w:cs="Times New Roman"/>
          <w:sz w:val="24"/>
          <w:szCs w:val="24"/>
        </w:rPr>
        <w:t>cigarette</w:t>
      </w:r>
      <w:r w:rsidR="005D1A9C">
        <w:rPr>
          <w:rFonts w:ascii="Times New Roman" w:hAnsi="Times New Roman" w:cs="Times New Roman"/>
          <w:sz w:val="24"/>
          <w:szCs w:val="24"/>
        </w:rPr>
        <w:t xml:space="preserve"> </w:t>
      </w:r>
      <w:r w:rsidR="00A82E71">
        <w:rPr>
          <w:rFonts w:ascii="Times New Roman" w:hAnsi="Times New Roman" w:cs="Times New Roman"/>
          <w:sz w:val="24"/>
          <w:szCs w:val="24"/>
        </w:rPr>
        <w:t xml:space="preserve">consumption </w:t>
      </w:r>
      <w:r w:rsidR="001B3438" w:rsidRPr="00D2364D">
        <w:rPr>
          <w:rFonts w:ascii="Times New Roman" w:hAnsi="Times New Roman" w:cs="Times New Roman"/>
          <w:sz w:val="24"/>
          <w:szCs w:val="24"/>
        </w:rPr>
        <w:t xml:space="preserve">has been </w:t>
      </w:r>
      <w:r w:rsidR="00A82E71" w:rsidRPr="00D2364D">
        <w:rPr>
          <w:rFonts w:ascii="Times New Roman" w:hAnsi="Times New Roman" w:cs="Times New Roman"/>
          <w:sz w:val="24"/>
          <w:szCs w:val="24"/>
        </w:rPr>
        <w:t>identified</w:t>
      </w:r>
      <w:r w:rsidR="001B3438" w:rsidRPr="00D2364D">
        <w:rPr>
          <w:rFonts w:ascii="Times New Roman" w:hAnsi="Times New Roman" w:cs="Times New Roman"/>
          <w:sz w:val="24"/>
          <w:szCs w:val="24"/>
        </w:rPr>
        <w:t xml:space="preserve"> as a </w:t>
      </w:r>
      <w:r w:rsidR="009D13ED">
        <w:rPr>
          <w:rFonts w:ascii="Times New Roman" w:hAnsi="Times New Roman" w:cs="Times New Roman"/>
          <w:sz w:val="24"/>
          <w:szCs w:val="24"/>
        </w:rPr>
        <w:t>hinderance</w:t>
      </w:r>
      <w:r w:rsidR="001B3438" w:rsidRPr="00D2364D">
        <w:rPr>
          <w:rFonts w:ascii="Times New Roman" w:hAnsi="Times New Roman" w:cs="Times New Roman"/>
          <w:sz w:val="24"/>
          <w:szCs w:val="24"/>
        </w:rPr>
        <w:t xml:space="preserve"> to or </w:t>
      </w:r>
      <w:r w:rsidR="001B3438">
        <w:rPr>
          <w:rFonts w:ascii="Times New Roman" w:hAnsi="Times New Roman" w:cs="Times New Roman"/>
          <w:sz w:val="24"/>
          <w:szCs w:val="24"/>
        </w:rPr>
        <w:t>substitution</w:t>
      </w:r>
      <w:r w:rsidR="001B3438" w:rsidRPr="00D2364D">
        <w:rPr>
          <w:rFonts w:ascii="Times New Roman" w:hAnsi="Times New Roman" w:cs="Times New Roman"/>
          <w:sz w:val="24"/>
          <w:szCs w:val="24"/>
        </w:rPr>
        <w:t xml:space="preserve"> for eating food (</w:t>
      </w:r>
      <w:r w:rsidR="00F87325">
        <w:rPr>
          <w:rFonts w:ascii="Times New Roman" w:hAnsi="Times New Roman" w:cs="Times New Roman"/>
          <w:sz w:val="24"/>
          <w:szCs w:val="24"/>
        </w:rPr>
        <w:t xml:space="preserve">Grogan, 2016; </w:t>
      </w:r>
      <w:r w:rsidR="001B3438">
        <w:rPr>
          <w:rFonts w:ascii="Times New Roman" w:hAnsi="Times New Roman" w:cs="Times New Roman"/>
          <w:sz w:val="24"/>
          <w:szCs w:val="24"/>
        </w:rPr>
        <w:t xml:space="preserve">Jackson et al., 2019; </w:t>
      </w:r>
      <w:r w:rsidR="00F87325" w:rsidRPr="001A113A">
        <w:rPr>
          <w:rFonts w:ascii="Times New Roman" w:hAnsi="Times New Roman" w:cs="Times New Roman"/>
          <w:sz w:val="24"/>
          <w:szCs w:val="24"/>
        </w:rPr>
        <w:t>Kovacs et al., 2014</w:t>
      </w:r>
      <w:r w:rsidR="00F87325">
        <w:rPr>
          <w:rFonts w:ascii="Times New Roman" w:hAnsi="Times New Roman" w:cs="Times New Roman"/>
          <w:sz w:val="24"/>
          <w:szCs w:val="24"/>
        </w:rPr>
        <w:t xml:space="preserve">; </w:t>
      </w:r>
      <w:r w:rsidR="001B3438" w:rsidRPr="00D2364D">
        <w:rPr>
          <w:rFonts w:ascii="Times New Roman" w:hAnsi="Times New Roman" w:cs="Times New Roman"/>
          <w:sz w:val="24"/>
          <w:szCs w:val="24"/>
        </w:rPr>
        <w:t xml:space="preserve">Morean &amp; </w:t>
      </w:r>
      <w:proofErr w:type="spellStart"/>
      <w:r w:rsidR="001B3438" w:rsidRPr="00D2364D">
        <w:rPr>
          <w:rFonts w:ascii="Times New Roman" w:hAnsi="Times New Roman" w:cs="Times New Roman"/>
          <w:sz w:val="24"/>
          <w:szCs w:val="24"/>
        </w:rPr>
        <w:t>L’Insalata</w:t>
      </w:r>
      <w:proofErr w:type="spellEnd"/>
      <w:r w:rsidR="001B3438" w:rsidRPr="00D2364D">
        <w:rPr>
          <w:rFonts w:ascii="Times New Roman" w:hAnsi="Times New Roman" w:cs="Times New Roman"/>
          <w:sz w:val="24"/>
          <w:szCs w:val="24"/>
        </w:rPr>
        <w:t>, 201</w:t>
      </w:r>
      <w:r w:rsidR="00257631">
        <w:rPr>
          <w:rFonts w:ascii="Times New Roman" w:hAnsi="Times New Roman" w:cs="Times New Roman"/>
          <w:sz w:val="24"/>
          <w:szCs w:val="24"/>
        </w:rPr>
        <w:t>7</w:t>
      </w:r>
      <w:r w:rsidR="001B3438">
        <w:rPr>
          <w:rFonts w:ascii="Times New Roman" w:hAnsi="Times New Roman" w:cs="Times New Roman"/>
          <w:sz w:val="24"/>
          <w:szCs w:val="24"/>
        </w:rPr>
        <w:t xml:space="preserve">; </w:t>
      </w:r>
      <w:r w:rsidR="001B3438" w:rsidRPr="00D2364D">
        <w:rPr>
          <w:rFonts w:ascii="Times New Roman" w:hAnsi="Times New Roman" w:cs="Times New Roman"/>
          <w:sz w:val="24"/>
          <w:szCs w:val="24"/>
        </w:rPr>
        <w:t xml:space="preserve">West et al., 2001). </w:t>
      </w:r>
      <w:r w:rsidR="007A74AD">
        <w:rPr>
          <w:rFonts w:ascii="Times New Roman" w:hAnsi="Times New Roman" w:cs="Times New Roman"/>
          <w:sz w:val="24"/>
          <w:szCs w:val="24"/>
        </w:rPr>
        <w:t>Further</w:t>
      </w:r>
      <w:r w:rsidR="000B07AA">
        <w:rPr>
          <w:rFonts w:ascii="Times New Roman" w:hAnsi="Times New Roman" w:cs="Times New Roman"/>
          <w:sz w:val="24"/>
          <w:szCs w:val="24"/>
        </w:rPr>
        <w:t>, t</w:t>
      </w:r>
      <w:r w:rsidR="001B3438">
        <w:rPr>
          <w:rFonts w:ascii="Times New Roman" w:hAnsi="Times New Roman" w:cs="Times New Roman"/>
          <w:sz w:val="24"/>
          <w:szCs w:val="24"/>
        </w:rPr>
        <w:t xml:space="preserve">hose who are concerned about their weight </w:t>
      </w:r>
      <w:r w:rsidR="00865C85">
        <w:rPr>
          <w:rFonts w:ascii="Times New Roman" w:hAnsi="Times New Roman" w:cs="Times New Roman"/>
          <w:sz w:val="24"/>
          <w:szCs w:val="24"/>
        </w:rPr>
        <w:t xml:space="preserve">are </w:t>
      </w:r>
      <w:r w:rsidR="001B3438">
        <w:rPr>
          <w:rFonts w:ascii="Times New Roman" w:hAnsi="Times New Roman" w:cs="Times New Roman"/>
          <w:sz w:val="24"/>
          <w:szCs w:val="24"/>
        </w:rPr>
        <w:t xml:space="preserve">less likely to </w:t>
      </w:r>
      <w:r w:rsidR="00A73636">
        <w:rPr>
          <w:rFonts w:ascii="Times New Roman" w:hAnsi="Times New Roman" w:cs="Times New Roman"/>
          <w:sz w:val="24"/>
          <w:szCs w:val="24"/>
        </w:rPr>
        <w:t>end combustible</w:t>
      </w:r>
      <w:r w:rsidR="001B3438">
        <w:rPr>
          <w:rFonts w:ascii="Times New Roman" w:hAnsi="Times New Roman" w:cs="Times New Roman"/>
          <w:sz w:val="24"/>
          <w:szCs w:val="24"/>
        </w:rPr>
        <w:t xml:space="preserve"> cigarettes and e-cigarette</w:t>
      </w:r>
      <w:r w:rsidR="00A73636">
        <w:rPr>
          <w:rFonts w:ascii="Times New Roman" w:hAnsi="Times New Roman" w:cs="Times New Roman"/>
          <w:sz w:val="24"/>
          <w:szCs w:val="24"/>
        </w:rPr>
        <w:t xml:space="preserve"> use</w:t>
      </w:r>
      <w:r w:rsidR="001B3438">
        <w:rPr>
          <w:rFonts w:ascii="Times New Roman" w:hAnsi="Times New Roman" w:cs="Times New Roman"/>
          <w:sz w:val="24"/>
          <w:szCs w:val="24"/>
        </w:rPr>
        <w:t>, c</w:t>
      </w:r>
      <w:r w:rsidR="00226FBC">
        <w:rPr>
          <w:rFonts w:ascii="Times New Roman" w:hAnsi="Times New Roman" w:cs="Times New Roman"/>
          <w:sz w:val="24"/>
          <w:szCs w:val="24"/>
        </w:rPr>
        <w:t>ommonly c</w:t>
      </w:r>
      <w:r w:rsidR="001B3438">
        <w:rPr>
          <w:rFonts w:ascii="Times New Roman" w:hAnsi="Times New Roman" w:cs="Times New Roman"/>
          <w:sz w:val="24"/>
          <w:szCs w:val="24"/>
        </w:rPr>
        <w:t xml:space="preserve">iting weight gain as </w:t>
      </w:r>
      <w:r w:rsidR="00FA6FED">
        <w:rPr>
          <w:rFonts w:ascii="Times New Roman" w:hAnsi="Times New Roman" w:cs="Times New Roman"/>
          <w:sz w:val="24"/>
          <w:szCs w:val="24"/>
        </w:rPr>
        <w:t>a</w:t>
      </w:r>
      <w:r w:rsidR="001B3438">
        <w:rPr>
          <w:rFonts w:ascii="Times New Roman" w:hAnsi="Times New Roman" w:cs="Times New Roman"/>
          <w:sz w:val="24"/>
          <w:szCs w:val="24"/>
        </w:rPr>
        <w:t xml:space="preserve"> reason for their reluctance </w:t>
      </w:r>
      <w:r w:rsidR="00532FDA">
        <w:rPr>
          <w:rFonts w:ascii="Times New Roman" w:hAnsi="Times New Roman" w:cs="Times New Roman"/>
          <w:sz w:val="24"/>
          <w:szCs w:val="24"/>
        </w:rPr>
        <w:t xml:space="preserve">to quit </w:t>
      </w:r>
      <w:r w:rsidR="001B3438">
        <w:rPr>
          <w:rFonts w:ascii="Times New Roman" w:hAnsi="Times New Roman" w:cs="Times New Roman"/>
          <w:sz w:val="24"/>
          <w:szCs w:val="24"/>
        </w:rPr>
        <w:t xml:space="preserve">(Bennett &amp; Pokhrel, 2018; Harris et al., 2016; </w:t>
      </w:r>
      <w:r w:rsidR="00F87325">
        <w:rPr>
          <w:rFonts w:ascii="Times New Roman" w:hAnsi="Times New Roman" w:cs="Times New Roman"/>
          <w:sz w:val="24"/>
          <w:szCs w:val="24"/>
        </w:rPr>
        <w:t xml:space="preserve">Jackson et al., 2019; Rosenthal et al., 2013; </w:t>
      </w:r>
      <w:r w:rsidR="001B3438">
        <w:rPr>
          <w:rFonts w:ascii="Times New Roman" w:hAnsi="Times New Roman" w:cs="Times New Roman"/>
          <w:sz w:val="24"/>
          <w:szCs w:val="24"/>
        </w:rPr>
        <w:t xml:space="preserve">Veldheer et al., 2015; White, 2012). Post-cessation weight gain can be attributed to the reversion of appetite and metabolic rate to pre-smoking levels, as well as the </w:t>
      </w:r>
      <w:r w:rsidR="001B3438" w:rsidRPr="009C146A">
        <w:rPr>
          <w:rFonts w:ascii="Times New Roman" w:hAnsi="Times New Roman" w:cs="Times New Roman"/>
          <w:sz w:val="24"/>
          <w:szCs w:val="24"/>
        </w:rPr>
        <w:t>discontinuation of smoking as a distraction from eating (Williamson et al., 1991).</w:t>
      </w:r>
    </w:p>
    <w:p w14:paraId="29823C4C" w14:textId="2232DC08" w:rsidR="009A33B8" w:rsidRDefault="001B3438" w:rsidP="001B3438">
      <w:pPr>
        <w:spacing w:line="480" w:lineRule="auto"/>
        <w:ind w:firstLine="720"/>
        <w:rPr>
          <w:rFonts w:ascii="Times New Roman" w:hAnsi="Times New Roman" w:cs="Times New Roman"/>
          <w:sz w:val="24"/>
          <w:szCs w:val="24"/>
        </w:rPr>
      </w:pPr>
      <w:r w:rsidRPr="009C146A">
        <w:rPr>
          <w:rFonts w:ascii="Times New Roman" w:hAnsi="Times New Roman" w:cs="Times New Roman"/>
          <w:sz w:val="24"/>
          <w:szCs w:val="24"/>
        </w:rPr>
        <w:t xml:space="preserve">Despite the health benefits that occur </w:t>
      </w:r>
      <w:r w:rsidR="00C22CBD">
        <w:rPr>
          <w:rFonts w:ascii="Times New Roman" w:hAnsi="Times New Roman" w:cs="Times New Roman"/>
          <w:sz w:val="24"/>
          <w:szCs w:val="24"/>
        </w:rPr>
        <w:t>during cessation</w:t>
      </w:r>
      <w:r w:rsidRPr="009C146A">
        <w:rPr>
          <w:rFonts w:ascii="Times New Roman" w:hAnsi="Times New Roman" w:cs="Times New Roman"/>
          <w:sz w:val="24"/>
          <w:szCs w:val="24"/>
        </w:rPr>
        <w:t>, between 80</w:t>
      </w:r>
      <w:r w:rsidR="002346B8" w:rsidRPr="009C146A">
        <w:rPr>
          <w:rFonts w:ascii="Times New Roman" w:hAnsi="Times New Roman" w:cs="Times New Roman"/>
          <w:sz w:val="24"/>
          <w:szCs w:val="24"/>
        </w:rPr>
        <w:t>–</w:t>
      </w:r>
      <w:r w:rsidRPr="009C146A">
        <w:rPr>
          <w:rFonts w:ascii="Times New Roman" w:hAnsi="Times New Roman" w:cs="Times New Roman"/>
          <w:sz w:val="24"/>
          <w:szCs w:val="24"/>
        </w:rPr>
        <w:t xml:space="preserve">90% of combustible cigarette smokers experience weight gain during </w:t>
      </w:r>
      <w:r w:rsidR="00C22CBD">
        <w:rPr>
          <w:rFonts w:ascii="Times New Roman" w:hAnsi="Times New Roman" w:cs="Times New Roman"/>
          <w:sz w:val="24"/>
          <w:szCs w:val="24"/>
        </w:rPr>
        <w:t>this period</w:t>
      </w:r>
      <w:r w:rsidRPr="009C146A">
        <w:rPr>
          <w:rFonts w:ascii="Times New Roman" w:hAnsi="Times New Roman" w:cs="Times New Roman"/>
          <w:sz w:val="24"/>
          <w:szCs w:val="24"/>
        </w:rPr>
        <w:t xml:space="preserve"> (Bush et al., 2016). A meta-analysis conducted </w:t>
      </w:r>
      <w:r w:rsidR="004F18D8">
        <w:rPr>
          <w:rFonts w:ascii="Times New Roman" w:hAnsi="Times New Roman" w:cs="Times New Roman"/>
          <w:sz w:val="24"/>
          <w:szCs w:val="24"/>
        </w:rPr>
        <w:t>(</w:t>
      </w:r>
      <w:r w:rsidRPr="009C146A">
        <w:rPr>
          <w:rFonts w:ascii="Times New Roman" w:hAnsi="Times New Roman" w:cs="Times New Roman"/>
          <w:sz w:val="24"/>
          <w:szCs w:val="24"/>
        </w:rPr>
        <w:t>Aubin et al.</w:t>
      </w:r>
      <w:r w:rsidR="004F18D8">
        <w:rPr>
          <w:rFonts w:ascii="Times New Roman" w:hAnsi="Times New Roman" w:cs="Times New Roman"/>
          <w:sz w:val="24"/>
          <w:szCs w:val="24"/>
        </w:rPr>
        <w:t xml:space="preserve">, </w:t>
      </w:r>
      <w:r w:rsidRPr="009C146A">
        <w:rPr>
          <w:rFonts w:ascii="Times New Roman" w:hAnsi="Times New Roman" w:cs="Times New Roman"/>
          <w:sz w:val="24"/>
          <w:szCs w:val="24"/>
        </w:rPr>
        <w:t xml:space="preserve">2012) between </w:t>
      </w:r>
      <w:r w:rsidR="004F18D8">
        <w:rPr>
          <w:rFonts w:ascii="Times New Roman" w:hAnsi="Times New Roman" w:cs="Times New Roman"/>
          <w:sz w:val="24"/>
          <w:szCs w:val="24"/>
        </w:rPr>
        <w:t xml:space="preserve">the years </w:t>
      </w:r>
      <w:r w:rsidRPr="009C146A">
        <w:rPr>
          <w:rFonts w:ascii="Times New Roman" w:hAnsi="Times New Roman" w:cs="Times New Roman"/>
          <w:sz w:val="24"/>
          <w:szCs w:val="24"/>
        </w:rPr>
        <w:t xml:space="preserve">1989 and 2010 found weight gain to be greatest during the first three months of quitting, with an average monthly gain of about two pounds. Additionally, a prospective study conducted by Lycett et al. (2011) found individuals who successfully </w:t>
      </w:r>
      <w:r w:rsidR="00FB1D78">
        <w:rPr>
          <w:rFonts w:ascii="Times New Roman" w:hAnsi="Times New Roman" w:cs="Times New Roman"/>
          <w:sz w:val="24"/>
          <w:szCs w:val="24"/>
        </w:rPr>
        <w:t>ended their combustible cigarette use</w:t>
      </w:r>
      <w:r w:rsidRPr="009C146A">
        <w:rPr>
          <w:rFonts w:ascii="Times New Roman" w:hAnsi="Times New Roman" w:cs="Times New Roman"/>
          <w:sz w:val="24"/>
          <w:szCs w:val="24"/>
        </w:rPr>
        <w:t xml:space="preserve"> gain</w:t>
      </w:r>
      <w:r w:rsidR="0003381C" w:rsidRPr="009C146A">
        <w:rPr>
          <w:rFonts w:ascii="Times New Roman" w:hAnsi="Times New Roman" w:cs="Times New Roman"/>
          <w:sz w:val="24"/>
          <w:szCs w:val="24"/>
        </w:rPr>
        <w:t xml:space="preserve">ed </w:t>
      </w:r>
      <w:r w:rsidRPr="009C146A">
        <w:rPr>
          <w:rFonts w:ascii="Times New Roman" w:hAnsi="Times New Roman" w:cs="Times New Roman"/>
          <w:sz w:val="24"/>
          <w:szCs w:val="24"/>
        </w:rPr>
        <w:t>between 7</w:t>
      </w:r>
      <w:r w:rsidR="002346B8" w:rsidRPr="009C146A">
        <w:rPr>
          <w:rFonts w:ascii="Times New Roman" w:hAnsi="Times New Roman" w:cs="Times New Roman"/>
          <w:sz w:val="24"/>
          <w:szCs w:val="24"/>
        </w:rPr>
        <w:t>–</w:t>
      </w:r>
      <w:r w:rsidRPr="009C146A">
        <w:rPr>
          <w:rFonts w:ascii="Times New Roman" w:hAnsi="Times New Roman" w:cs="Times New Roman"/>
          <w:sz w:val="24"/>
          <w:szCs w:val="24"/>
        </w:rPr>
        <w:t xml:space="preserve">19 pounds within eight years. Though nicotine is known to decrease appetite and increase metabolic rate, it should </w:t>
      </w:r>
      <w:r w:rsidR="00FB1D78">
        <w:rPr>
          <w:rFonts w:ascii="Times New Roman" w:hAnsi="Times New Roman" w:cs="Times New Roman"/>
          <w:sz w:val="24"/>
          <w:szCs w:val="24"/>
        </w:rPr>
        <w:t xml:space="preserve">also </w:t>
      </w:r>
      <w:r w:rsidRPr="009C146A">
        <w:rPr>
          <w:rFonts w:ascii="Times New Roman" w:hAnsi="Times New Roman" w:cs="Times New Roman"/>
          <w:sz w:val="24"/>
          <w:szCs w:val="24"/>
        </w:rPr>
        <w:t xml:space="preserve">be noted that weight gain occurs naturally overtime; thus, not all post-cessation weight gain can be entirely credited to </w:t>
      </w:r>
      <w:r w:rsidR="001F2F97">
        <w:rPr>
          <w:rFonts w:ascii="Times New Roman" w:hAnsi="Times New Roman" w:cs="Times New Roman"/>
          <w:sz w:val="24"/>
          <w:szCs w:val="24"/>
        </w:rPr>
        <w:t>ending</w:t>
      </w:r>
      <w:r w:rsidRPr="009C146A">
        <w:rPr>
          <w:rFonts w:ascii="Times New Roman" w:hAnsi="Times New Roman" w:cs="Times New Roman"/>
          <w:sz w:val="24"/>
          <w:szCs w:val="24"/>
        </w:rPr>
        <w:t xml:space="preserve"> </w:t>
      </w:r>
      <w:r w:rsidR="00872EAA">
        <w:rPr>
          <w:rFonts w:ascii="Times New Roman" w:hAnsi="Times New Roman" w:cs="Times New Roman"/>
          <w:sz w:val="24"/>
          <w:szCs w:val="24"/>
        </w:rPr>
        <w:t xml:space="preserve">combustible cigarette </w:t>
      </w:r>
      <w:r w:rsidR="001F2F97">
        <w:rPr>
          <w:rFonts w:ascii="Times New Roman" w:hAnsi="Times New Roman" w:cs="Times New Roman"/>
          <w:sz w:val="24"/>
          <w:szCs w:val="24"/>
        </w:rPr>
        <w:t>use</w:t>
      </w:r>
      <w:r w:rsidRPr="009C146A">
        <w:rPr>
          <w:rFonts w:ascii="Times New Roman" w:hAnsi="Times New Roman" w:cs="Times New Roman"/>
          <w:sz w:val="24"/>
          <w:szCs w:val="24"/>
        </w:rPr>
        <w:t xml:space="preserve"> (Veldheer et al., 2015). Due to the novelty of e-cigarettes, there have not been any studies conducted to analyze post-cessation weight gain in those who </w:t>
      </w:r>
      <w:r w:rsidR="00BB2315">
        <w:rPr>
          <w:rFonts w:ascii="Times New Roman" w:hAnsi="Times New Roman" w:cs="Times New Roman"/>
          <w:sz w:val="24"/>
          <w:szCs w:val="24"/>
        </w:rPr>
        <w:t xml:space="preserve">attempt to </w:t>
      </w:r>
      <w:r w:rsidR="00877514">
        <w:rPr>
          <w:rFonts w:ascii="Times New Roman" w:hAnsi="Times New Roman" w:cs="Times New Roman"/>
          <w:sz w:val="24"/>
          <w:szCs w:val="24"/>
        </w:rPr>
        <w:t>stop</w:t>
      </w:r>
      <w:r w:rsidRPr="009C146A">
        <w:rPr>
          <w:rFonts w:ascii="Times New Roman" w:hAnsi="Times New Roman" w:cs="Times New Roman"/>
          <w:sz w:val="24"/>
          <w:szCs w:val="24"/>
        </w:rPr>
        <w:t xml:space="preserve"> e-cigarette</w:t>
      </w:r>
      <w:r w:rsidR="00872EAA">
        <w:rPr>
          <w:rFonts w:ascii="Times New Roman" w:hAnsi="Times New Roman" w:cs="Times New Roman"/>
          <w:sz w:val="24"/>
          <w:szCs w:val="24"/>
        </w:rPr>
        <w:t xml:space="preserve"> u</w:t>
      </w:r>
      <w:r w:rsidRPr="009C146A">
        <w:rPr>
          <w:rFonts w:ascii="Times New Roman" w:hAnsi="Times New Roman" w:cs="Times New Roman"/>
          <w:sz w:val="24"/>
          <w:szCs w:val="24"/>
        </w:rPr>
        <w:t>s</w:t>
      </w:r>
      <w:r w:rsidR="00872EAA">
        <w:rPr>
          <w:rFonts w:ascii="Times New Roman" w:hAnsi="Times New Roman" w:cs="Times New Roman"/>
          <w:sz w:val="24"/>
          <w:szCs w:val="24"/>
        </w:rPr>
        <w:t>e</w:t>
      </w:r>
      <w:r w:rsidRPr="009C146A">
        <w:rPr>
          <w:rFonts w:ascii="Times New Roman" w:hAnsi="Times New Roman" w:cs="Times New Roman"/>
          <w:sz w:val="24"/>
          <w:szCs w:val="24"/>
        </w:rPr>
        <w:t>.</w:t>
      </w:r>
    </w:p>
    <w:p w14:paraId="6B674CD3" w14:textId="08E0AB5C" w:rsidR="00F00A90" w:rsidRDefault="00395344" w:rsidP="00843C58">
      <w:pPr>
        <w:pStyle w:val="Heading2"/>
      </w:pPr>
      <w:bookmarkStart w:id="28" w:name="_Toc90473722"/>
      <w:r>
        <w:lastRenderedPageBreak/>
        <w:t xml:space="preserve">Women, </w:t>
      </w:r>
      <w:r w:rsidR="00F00A90">
        <w:t>Combustible Cigarettes</w:t>
      </w:r>
      <w:r w:rsidR="008B7405">
        <w:t xml:space="preserve"> </w:t>
      </w:r>
      <w:r w:rsidR="008B7405" w:rsidRPr="004C2A91">
        <w:t>and Weight Control</w:t>
      </w:r>
      <w:bookmarkEnd w:id="28"/>
    </w:p>
    <w:p w14:paraId="6C638979" w14:textId="22011CE2" w:rsidR="006B0F17" w:rsidRDefault="00990331" w:rsidP="000663A4">
      <w:pPr>
        <w:spacing w:line="480" w:lineRule="auto"/>
        <w:ind w:firstLine="720"/>
        <w:rPr>
          <w:rFonts w:ascii="Times New Roman" w:hAnsi="Times New Roman" w:cs="Times New Roman"/>
          <w:sz w:val="24"/>
          <w:szCs w:val="24"/>
        </w:rPr>
      </w:pPr>
      <w:r>
        <w:rPr>
          <w:rFonts w:ascii="Times New Roman" w:hAnsi="Times New Roman" w:cs="Times New Roman"/>
          <w:sz w:val="24"/>
          <w:szCs w:val="24"/>
        </w:rPr>
        <w:t>Among some women combustible cigarette smokers, w</w:t>
      </w:r>
      <w:r w:rsidR="00AB1B1C">
        <w:rPr>
          <w:rFonts w:ascii="Times New Roman" w:hAnsi="Times New Roman" w:cs="Times New Roman"/>
          <w:sz w:val="24"/>
          <w:szCs w:val="24"/>
        </w:rPr>
        <w:t>eight</w:t>
      </w:r>
      <w:r w:rsidR="00111F03">
        <w:rPr>
          <w:rFonts w:ascii="Times New Roman" w:hAnsi="Times New Roman" w:cs="Times New Roman"/>
          <w:sz w:val="24"/>
          <w:szCs w:val="24"/>
        </w:rPr>
        <w:t xml:space="preserve"> control has</w:t>
      </w:r>
      <w:r w:rsidR="001656F9">
        <w:rPr>
          <w:rFonts w:ascii="Times New Roman" w:hAnsi="Times New Roman" w:cs="Times New Roman"/>
          <w:sz w:val="24"/>
          <w:szCs w:val="24"/>
        </w:rPr>
        <w:t xml:space="preserve"> been </w:t>
      </w:r>
      <w:r w:rsidR="007478D0">
        <w:rPr>
          <w:rFonts w:ascii="Times New Roman" w:hAnsi="Times New Roman" w:cs="Times New Roman"/>
          <w:sz w:val="24"/>
          <w:szCs w:val="24"/>
        </w:rPr>
        <w:t>regarded</w:t>
      </w:r>
      <w:r w:rsidR="00E77ECD">
        <w:rPr>
          <w:rFonts w:ascii="Times New Roman" w:hAnsi="Times New Roman" w:cs="Times New Roman"/>
          <w:sz w:val="24"/>
          <w:szCs w:val="24"/>
        </w:rPr>
        <w:t xml:space="preserve"> </w:t>
      </w:r>
      <w:r w:rsidR="00111F03">
        <w:rPr>
          <w:rFonts w:ascii="Times New Roman" w:hAnsi="Times New Roman" w:cs="Times New Roman"/>
          <w:sz w:val="24"/>
          <w:szCs w:val="24"/>
        </w:rPr>
        <w:t xml:space="preserve">as a </w:t>
      </w:r>
      <w:r w:rsidR="00EC0469">
        <w:rPr>
          <w:rFonts w:ascii="Times New Roman" w:hAnsi="Times New Roman" w:cs="Times New Roman"/>
          <w:sz w:val="24"/>
          <w:szCs w:val="24"/>
        </w:rPr>
        <w:t>key</w:t>
      </w:r>
      <w:r w:rsidR="00111F03">
        <w:rPr>
          <w:rFonts w:ascii="Times New Roman" w:hAnsi="Times New Roman" w:cs="Times New Roman"/>
          <w:sz w:val="24"/>
          <w:szCs w:val="24"/>
        </w:rPr>
        <w:t xml:space="preserve"> motive in the</w:t>
      </w:r>
      <w:r>
        <w:rPr>
          <w:rFonts w:ascii="Times New Roman" w:hAnsi="Times New Roman" w:cs="Times New Roman"/>
          <w:sz w:val="24"/>
          <w:szCs w:val="24"/>
        </w:rPr>
        <w:t>ir</w:t>
      </w:r>
      <w:r w:rsidR="008B20C8">
        <w:rPr>
          <w:rFonts w:ascii="Times New Roman" w:hAnsi="Times New Roman" w:cs="Times New Roman"/>
          <w:sz w:val="24"/>
          <w:szCs w:val="24"/>
        </w:rPr>
        <w:t xml:space="preserve"> </w:t>
      </w:r>
      <w:r w:rsidR="00111F03">
        <w:rPr>
          <w:rFonts w:ascii="Times New Roman" w:hAnsi="Times New Roman" w:cs="Times New Roman"/>
          <w:sz w:val="24"/>
          <w:szCs w:val="24"/>
        </w:rPr>
        <w:t xml:space="preserve">decision to </w:t>
      </w:r>
      <w:r>
        <w:rPr>
          <w:rFonts w:ascii="Times New Roman" w:hAnsi="Times New Roman" w:cs="Times New Roman"/>
          <w:sz w:val="24"/>
          <w:szCs w:val="24"/>
        </w:rPr>
        <w:t>use</w:t>
      </w:r>
      <w:r w:rsidR="00111F03">
        <w:rPr>
          <w:rFonts w:ascii="Times New Roman" w:hAnsi="Times New Roman" w:cs="Times New Roman"/>
          <w:sz w:val="24"/>
          <w:szCs w:val="24"/>
        </w:rPr>
        <w:t xml:space="preserve"> combustible cigarettes</w:t>
      </w:r>
      <w:r w:rsidR="005B4514">
        <w:rPr>
          <w:rFonts w:ascii="Times New Roman" w:hAnsi="Times New Roman" w:cs="Times New Roman"/>
          <w:sz w:val="24"/>
          <w:szCs w:val="24"/>
        </w:rPr>
        <w:t>. For example, e</w:t>
      </w:r>
      <w:r w:rsidR="00854436">
        <w:rPr>
          <w:rFonts w:ascii="Times New Roman" w:hAnsi="Times New Roman" w:cs="Times New Roman"/>
          <w:sz w:val="24"/>
          <w:szCs w:val="24"/>
        </w:rPr>
        <w:t>vidence shows</w:t>
      </w:r>
      <w:r w:rsidR="00111F03">
        <w:rPr>
          <w:rFonts w:ascii="Times New Roman" w:hAnsi="Times New Roman" w:cs="Times New Roman"/>
          <w:sz w:val="24"/>
          <w:szCs w:val="24"/>
        </w:rPr>
        <w:t xml:space="preserve"> </w:t>
      </w:r>
      <w:r w:rsidR="00293762">
        <w:rPr>
          <w:rFonts w:ascii="Times New Roman" w:hAnsi="Times New Roman" w:cs="Times New Roman"/>
          <w:sz w:val="24"/>
          <w:szCs w:val="24"/>
        </w:rPr>
        <w:t xml:space="preserve">some </w:t>
      </w:r>
      <w:r w:rsidR="00111F03">
        <w:rPr>
          <w:rFonts w:ascii="Times New Roman" w:hAnsi="Times New Roman" w:cs="Times New Roman"/>
          <w:sz w:val="24"/>
          <w:szCs w:val="24"/>
        </w:rPr>
        <w:t xml:space="preserve">women </w:t>
      </w:r>
      <w:r w:rsidR="00C02D37">
        <w:rPr>
          <w:rFonts w:ascii="Times New Roman" w:hAnsi="Times New Roman" w:cs="Times New Roman"/>
          <w:sz w:val="24"/>
          <w:szCs w:val="24"/>
        </w:rPr>
        <w:t>initiate</w:t>
      </w:r>
      <w:r w:rsidR="00111F03">
        <w:rPr>
          <w:rFonts w:ascii="Times New Roman" w:hAnsi="Times New Roman" w:cs="Times New Roman"/>
          <w:sz w:val="24"/>
          <w:szCs w:val="24"/>
        </w:rPr>
        <w:t xml:space="preserve"> </w:t>
      </w:r>
      <w:r w:rsidR="00B52A41">
        <w:rPr>
          <w:rFonts w:ascii="Times New Roman" w:hAnsi="Times New Roman" w:cs="Times New Roman"/>
          <w:sz w:val="24"/>
          <w:szCs w:val="24"/>
        </w:rPr>
        <w:t xml:space="preserve">and continue </w:t>
      </w:r>
      <w:r w:rsidR="00111F03">
        <w:rPr>
          <w:rFonts w:ascii="Times New Roman" w:hAnsi="Times New Roman" w:cs="Times New Roman"/>
          <w:sz w:val="24"/>
          <w:szCs w:val="24"/>
        </w:rPr>
        <w:t>smoking</w:t>
      </w:r>
      <w:r w:rsidR="00C842A9">
        <w:rPr>
          <w:rFonts w:ascii="Times New Roman" w:hAnsi="Times New Roman" w:cs="Times New Roman"/>
          <w:sz w:val="24"/>
          <w:szCs w:val="24"/>
        </w:rPr>
        <w:t xml:space="preserve"> combustible cigarettes</w:t>
      </w:r>
      <w:r w:rsidR="00111F03">
        <w:rPr>
          <w:rFonts w:ascii="Times New Roman" w:hAnsi="Times New Roman" w:cs="Times New Roman"/>
          <w:sz w:val="24"/>
          <w:szCs w:val="24"/>
        </w:rPr>
        <w:t xml:space="preserve"> </w:t>
      </w:r>
      <w:r w:rsidR="00C842A9">
        <w:rPr>
          <w:rFonts w:ascii="Times New Roman" w:hAnsi="Times New Roman" w:cs="Times New Roman"/>
          <w:sz w:val="24"/>
          <w:szCs w:val="24"/>
        </w:rPr>
        <w:t>to</w:t>
      </w:r>
      <w:r w:rsidR="00111F03">
        <w:rPr>
          <w:rFonts w:ascii="Times New Roman" w:hAnsi="Times New Roman" w:cs="Times New Roman"/>
          <w:sz w:val="24"/>
          <w:szCs w:val="24"/>
        </w:rPr>
        <w:t xml:space="preserve"> reduce </w:t>
      </w:r>
      <w:r w:rsidR="00344E29">
        <w:rPr>
          <w:rFonts w:ascii="Times New Roman" w:hAnsi="Times New Roman" w:cs="Times New Roman"/>
          <w:sz w:val="24"/>
          <w:szCs w:val="24"/>
        </w:rPr>
        <w:t xml:space="preserve">their </w:t>
      </w:r>
      <w:r w:rsidR="00111F03">
        <w:rPr>
          <w:rFonts w:ascii="Times New Roman" w:hAnsi="Times New Roman" w:cs="Times New Roman"/>
          <w:sz w:val="24"/>
          <w:szCs w:val="24"/>
        </w:rPr>
        <w:t>appetite, assist dieting</w:t>
      </w:r>
      <w:r w:rsidR="00C842A9">
        <w:rPr>
          <w:rFonts w:ascii="Times New Roman" w:hAnsi="Times New Roman" w:cs="Times New Roman"/>
          <w:sz w:val="24"/>
          <w:szCs w:val="24"/>
        </w:rPr>
        <w:t xml:space="preserve"> behaviors</w:t>
      </w:r>
      <w:r w:rsidR="00BB5522">
        <w:rPr>
          <w:rFonts w:ascii="Times New Roman" w:hAnsi="Times New Roman" w:cs="Times New Roman"/>
          <w:sz w:val="24"/>
          <w:szCs w:val="24"/>
        </w:rPr>
        <w:t>, and to maintain</w:t>
      </w:r>
      <w:r w:rsidR="0060648B">
        <w:rPr>
          <w:rFonts w:ascii="Times New Roman" w:hAnsi="Times New Roman" w:cs="Times New Roman"/>
          <w:sz w:val="24"/>
          <w:szCs w:val="24"/>
        </w:rPr>
        <w:t xml:space="preserve"> their</w:t>
      </w:r>
      <w:r w:rsidR="00BB5522">
        <w:rPr>
          <w:rFonts w:ascii="Times New Roman" w:hAnsi="Times New Roman" w:cs="Times New Roman"/>
          <w:sz w:val="24"/>
          <w:szCs w:val="24"/>
        </w:rPr>
        <w:t xml:space="preserve"> current weight</w:t>
      </w:r>
      <w:r w:rsidR="00111F03">
        <w:rPr>
          <w:rFonts w:ascii="Times New Roman" w:hAnsi="Times New Roman" w:cs="Times New Roman"/>
          <w:sz w:val="24"/>
          <w:szCs w:val="24"/>
        </w:rPr>
        <w:t xml:space="preserve"> (</w:t>
      </w:r>
      <w:r w:rsidR="00CA29A2">
        <w:rPr>
          <w:rFonts w:ascii="Times New Roman" w:hAnsi="Times New Roman" w:cs="Times New Roman"/>
          <w:sz w:val="24"/>
          <w:szCs w:val="24"/>
        </w:rPr>
        <w:t xml:space="preserve">Brandon &amp; Baker, 1991; </w:t>
      </w:r>
      <w:r w:rsidR="005B4514">
        <w:rPr>
          <w:rFonts w:ascii="Times New Roman" w:hAnsi="Times New Roman" w:cs="Times New Roman"/>
          <w:sz w:val="24"/>
          <w:szCs w:val="24"/>
        </w:rPr>
        <w:t xml:space="preserve">Grogan, 2016; </w:t>
      </w:r>
      <w:r w:rsidR="00111F03">
        <w:rPr>
          <w:rFonts w:ascii="Times New Roman" w:hAnsi="Times New Roman" w:cs="Times New Roman"/>
          <w:sz w:val="24"/>
          <w:szCs w:val="24"/>
        </w:rPr>
        <w:t>Grogan et al., 2009</w:t>
      </w:r>
      <w:r w:rsidR="00BB5522">
        <w:rPr>
          <w:rFonts w:ascii="Times New Roman" w:hAnsi="Times New Roman" w:cs="Times New Roman"/>
          <w:sz w:val="24"/>
          <w:szCs w:val="24"/>
        </w:rPr>
        <w:t>; Potter et al., 2004</w:t>
      </w:r>
      <w:r w:rsidR="00CA0ED7">
        <w:rPr>
          <w:rFonts w:ascii="Times New Roman" w:hAnsi="Times New Roman" w:cs="Times New Roman"/>
          <w:sz w:val="24"/>
          <w:szCs w:val="24"/>
        </w:rPr>
        <w:t xml:space="preserve">; </w:t>
      </w:r>
      <w:r w:rsidR="00CA29A2">
        <w:rPr>
          <w:rFonts w:ascii="Times New Roman" w:hAnsi="Times New Roman" w:cs="Times New Roman"/>
          <w:sz w:val="24"/>
          <w:szCs w:val="24"/>
        </w:rPr>
        <w:t>White, 2012</w:t>
      </w:r>
      <w:r w:rsidR="00111F03">
        <w:rPr>
          <w:rFonts w:ascii="Times New Roman" w:hAnsi="Times New Roman" w:cs="Times New Roman"/>
          <w:sz w:val="24"/>
          <w:szCs w:val="24"/>
        </w:rPr>
        <w:t>)</w:t>
      </w:r>
      <w:r w:rsidR="00F86C25">
        <w:rPr>
          <w:rFonts w:ascii="Times New Roman" w:hAnsi="Times New Roman" w:cs="Times New Roman"/>
          <w:sz w:val="24"/>
          <w:szCs w:val="24"/>
        </w:rPr>
        <w:t xml:space="preserve">. </w:t>
      </w:r>
      <w:r w:rsidR="00BB5522">
        <w:rPr>
          <w:rFonts w:ascii="Times New Roman" w:hAnsi="Times New Roman" w:cs="Times New Roman"/>
          <w:sz w:val="24"/>
          <w:szCs w:val="24"/>
        </w:rPr>
        <w:t>White’s</w:t>
      </w:r>
      <w:r w:rsidR="00F00A90" w:rsidRPr="00D2364D">
        <w:rPr>
          <w:rFonts w:ascii="Times New Roman" w:hAnsi="Times New Roman" w:cs="Times New Roman"/>
          <w:sz w:val="24"/>
          <w:szCs w:val="24"/>
        </w:rPr>
        <w:t xml:space="preserve"> (2012) </w:t>
      </w:r>
      <w:r w:rsidR="00F00A90">
        <w:rPr>
          <w:rFonts w:ascii="Times New Roman" w:hAnsi="Times New Roman" w:cs="Times New Roman"/>
          <w:sz w:val="24"/>
          <w:szCs w:val="24"/>
        </w:rPr>
        <w:t xml:space="preserve">online cross-sectional </w:t>
      </w:r>
      <w:r w:rsidR="00F00A90" w:rsidRPr="00D2364D">
        <w:rPr>
          <w:rFonts w:ascii="Times New Roman" w:hAnsi="Times New Roman" w:cs="Times New Roman"/>
          <w:sz w:val="24"/>
          <w:szCs w:val="24"/>
        </w:rPr>
        <w:t xml:space="preserve">study found those who consume </w:t>
      </w:r>
      <w:r w:rsidR="00F00A90">
        <w:rPr>
          <w:rFonts w:ascii="Times New Roman" w:hAnsi="Times New Roman" w:cs="Times New Roman"/>
          <w:sz w:val="24"/>
          <w:szCs w:val="24"/>
        </w:rPr>
        <w:t>combustible</w:t>
      </w:r>
      <w:r w:rsidR="00F00A90" w:rsidRPr="00D2364D">
        <w:rPr>
          <w:rFonts w:ascii="Times New Roman" w:hAnsi="Times New Roman" w:cs="Times New Roman"/>
          <w:sz w:val="24"/>
          <w:szCs w:val="24"/>
        </w:rPr>
        <w:t xml:space="preserve"> cigarettes, and who are especially concerned about their weight</w:t>
      </w:r>
      <w:r w:rsidR="00F00A90">
        <w:rPr>
          <w:rFonts w:ascii="Times New Roman" w:hAnsi="Times New Roman" w:cs="Times New Roman"/>
          <w:sz w:val="24"/>
          <w:szCs w:val="24"/>
        </w:rPr>
        <w:t>,</w:t>
      </w:r>
      <w:r w:rsidR="00F00A90" w:rsidRPr="00D2364D">
        <w:rPr>
          <w:rFonts w:ascii="Times New Roman" w:hAnsi="Times New Roman" w:cs="Times New Roman"/>
          <w:sz w:val="24"/>
          <w:szCs w:val="24"/>
        </w:rPr>
        <w:t xml:space="preserve"> are less likely to report the desire to stop smoking.</w:t>
      </w:r>
      <w:r w:rsidR="00BB5522">
        <w:rPr>
          <w:rFonts w:ascii="Times New Roman" w:hAnsi="Times New Roman" w:cs="Times New Roman"/>
          <w:sz w:val="24"/>
          <w:szCs w:val="24"/>
        </w:rPr>
        <w:t xml:space="preserve"> This supports the previous</w:t>
      </w:r>
      <w:r w:rsidR="00AB5EFD">
        <w:rPr>
          <w:rFonts w:ascii="Times New Roman" w:hAnsi="Times New Roman" w:cs="Times New Roman"/>
          <w:sz w:val="24"/>
          <w:szCs w:val="24"/>
        </w:rPr>
        <w:t>ly mentioned findings in which some women smokers believe they can manage their weight by smoking, and fear gaining weight if they decide to quit (</w:t>
      </w:r>
      <w:r w:rsidR="003F6248">
        <w:rPr>
          <w:rFonts w:ascii="Times New Roman" w:hAnsi="Times New Roman" w:cs="Times New Roman"/>
          <w:sz w:val="24"/>
          <w:szCs w:val="24"/>
        </w:rPr>
        <w:t>Perkins et al., 2001</w:t>
      </w:r>
      <w:r w:rsidR="000A53DD">
        <w:rPr>
          <w:rFonts w:ascii="Times New Roman" w:hAnsi="Times New Roman" w:cs="Times New Roman"/>
          <w:sz w:val="24"/>
          <w:szCs w:val="24"/>
        </w:rPr>
        <w:t xml:space="preserve">; </w:t>
      </w:r>
      <w:r w:rsidR="00CA29A2">
        <w:rPr>
          <w:rFonts w:ascii="Times New Roman" w:hAnsi="Times New Roman" w:cs="Times New Roman"/>
          <w:sz w:val="24"/>
          <w:szCs w:val="24"/>
        </w:rPr>
        <w:t>Pi</w:t>
      </w:r>
      <w:r w:rsidR="00CA29A2" w:rsidRPr="004C2A91">
        <w:rPr>
          <w:rFonts w:ascii="Times New Roman" w:hAnsi="Times New Roman" w:cs="Times New Roman"/>
          <w:color w:val="222222"/>
          <w:sz w:val="24"/>
          <w:szCs w:val="24"/>
          <w:shd w:val="clear" w:color="auto" w:fill="FFFFFF"/>
        </w:rPr>
        <w:t>ñ</w:t>
      </w:r>
      <w:r w:rsidR="00CA29A2">
        <w:rPr>
          <w:rFonts w:ascii="Times New Roman" w:hAnsi="Times New Roman" w:cs="Times New Roman"/>
          <w:sz w:val="24"/>
          <w:szCs w:val="24"/>
        </w:rPr>
        <w:t xml:space="preserve">eiro et al., 2016; </w:t>
      </w:r>
      <w:r w:rsidR="00172DFF">
        <w:rPr>
          <w:rFonts w:ascii="Times New Roman" w:hAnsi="Times New Roman" w:cs="Times New Roman"/>
          <w:sz w:val="24"/>
          <w:szCs w:val="24"/>
        </w:rPr>
        <w:t xml:space="preserve">Pomerleau et al., 2001; </w:t>
      </w:r>
      <w:r w:rsidR="000A53DD">
        <w:rPr>
          <w:rFonts w:ascii="Times New Roman" w:hAnsi="Times New Roman" w:cs="Times New Roman"/>
          <w:sz w:val="24"/>
          <w:szCs w:val="24"/>
        </w:rPr>
        <w:t>Williamson et al., 1991</w:t>
      </w:r>
      <w:r w:rsidR="00AB5EFD">
        <w:rPr>
          <w:rFonts w:ascii="Times New Roman" w:hAnsi="Times New Roman" w:cs="Times New Roman"/>
          <w:sz w:val="24"/>
          <w:szCs w:val="24"/>
        </w:rPr>
        <w:t xml:space="preserve">). </w:t>
      </w:r>
      <w:r w:rsidR="00916647">
        <w:rPr>
          <w:rFonts w:ascii="Times New Roman" w:hAnsi="Times New Roman" w:cs="Times New Roman"/>
          <w:sz w:val="24"/>
          <w:szCs w:val="24"/>
        </w:rPr>
        <w:t>Further, a</w:t>
      </w:r>
      <w:r w:rsidR="0007790E">
        <w:rPr>
          <w:rFonts w:ascii="Times New Roman" w:hAnsi="Times New Roman" w:cs="Times New Roman"/>
          <w:sz w:val="24"/>
          <w:szCs w:val="24"/>
        </w:rPr>
        <w:t xml:space="preserve"> </w:t>
      </w:r>
      <w:r w:rsidR="00A92E46">
        <w:rPr>
          <w:rFonts w:ascii="Times New Roman" w:hAnsi="Times New Roman" w:cs="Times New Roman"/>
          <w:sz w:val="24"/>
          <w:szCs w:val="24"/>
        </w:rPr>
        <w:t>recent</w:t>
      </w:r>
      <w:r w:rsidR="002A6597">
        <w:rPr>
          <w:rFonts w:ascii="Times New Roman" w:hAnsi="Times New Roman" w:cs="Times New Roman"/>
          <w:sz w:val="24"/>
          <w:szCs w:val="24"/>
        </w:rPr>
        <w:t xml:space="preserve"> study</w:t>
      </w:r>
      <w:r w:rsidR="006F7F7E">
        <w:rPr>
          <w:rFonts w:ascii="Times New Roman" w:hAnsi="Times New Roman" w:cs="Times New Roman"/>
          <w:sz w:val="24"/>
          <w:szCs w:val="24"/>
        </w:rPr>
        <w:t xml:space="preserve"> (Bloom et al., 2019) </w:t>
      </w:r>
      <w:r w:rsidR="00377326">
        <w:rPr>
          <w:rFonts w:ascii="Times New Roman" w:hAnsi="Times New Roman" w:cs="Times New Roman"/>
          <w:sz w:val="24"/>
          <w:szCs w:val="24"/>
        </w:rPr>
        <w:t>of</w:t>
      </w:r>
      <w:r w:rsidR="002A6597">
        <w:rPr>
          <w:rFonts w:ascii="Times New Roman" w:hAnsi="Times New Roman" w:cs="Times New Roman"/>
          <w:sz w:val="24"/>
          <w:szCs w:val="24"/>
        </w:rPr>
        <w:t xml:space="preserve"> daily</w:t>
      </w:r>
      <w:r w:rsidR="004228AC">
        <w:rPr>
          <w:rFonts w:ascii="Times New Roman" w:hAnsi="Times New Roman" w:cs="Times New Roman"/>
          <w:sz w:val="24"/>
          <w:szCs w:val="24"/>
        </w:rPr>
        <w:t xml:space="preserve"> adult smokers</w:t>
      </w:r>
      <w:r w:rsidR="002A6597">
        <w:rPr>
          <w:rFonts w:ascii="Times New Roman" w:hAnsi="Times New Roman" w:cs="Times New Roman"/>
          <w:sz w:val="24"/>
          <w:szCs w:val="24"/>
        </w:rPr>
        <w:t xml:space="preserve"> </w:t>
      </w:r>
      <w:r w:rsidR="00252B53">
        <w:rPr>
          <w:rFonts w:ascii="Times New Roman" w:hAnsi="Times New Roman" w:cs="Times New Roman"/>
          <w:sz w:val="24"/>
          <w:szCs w:val="24"/>
        </w:rPr>
        <w:t>suggest</w:t>
      </w:r>
      <w:r w:rsidR="004228AC">
        <w:rPr>
          <w:rFonts w:ascii="Times New Roman" w:hAnsi="Times New Roman" w:cs="Times New Roman"/>
          <w:sz w:val="24"/>
          <w:szCs w:val="24"/>
        </w:rPr>
        <w:t>s</w:t>
      </w:r>
      <w:r w:rsidR="00252B53">
        <w:rPr>
          <w:rFonts w:ascii="Times New Roman" w:hAnsi="Times New Roman" w:cs="Times New Roman"/>
          <w:sz w:val="24"/>
          <w:szCs w:val="24"/>
        </w:rPr>
        <w:t xml:space="preserve"> that w</w:t>
      </w:r>
      <w:r w:rsidR="00B86A79">
        <w:rPr>
          <w:rFonts w:ascii="Times New Roman" w:hAnsi="Times New Roman" w:cs="Times New Roman"/>
          <w:sz w:val="24"/>
          <w:szCs w:val="24"/>
        </w:rPr>
        <w:t xml:space="preserve">eight-concerned </w:t>
      </w:r>
      <w:r w:rsidR="00591304">
        <w:rPr>
          <w:rFonts w:ascii="Times New Roman" w:hAnsi="Times New Roman" w:cs="Times New Roman"/>
          <w:sz w:val="24"/>
          <w:szCs w:val="24"/>
        </w:rPr>
        <w:t xml:space="preserve">combustible cigarette </w:t>
      </w:r>
      <w:r w:rsidR="00B86A79">
        <w:rPr>
          <w:rFonts w:ascii="Times New Roman" w:hAnsi="Times New Roman" w:cs="Times New Roman"/>
          <w:sz w:val="24"/>
          <w:szCs w:val="24"/>
        </w:rPr>
        <w:t xml:space="preserve">smokers </w:t>
      </w:r>
      <w:r w:rsidR="00BB0F8F">
        <w:rPr>
          <w:rFonts w:ascii="Times New Roman" w:hAnsi="Times New Roman" w:cs="Times New Roman"/>
          <w:sz w:val="24"/>
          <w:szCs w:val="24"/>
        </w:rPr>
        <w:t xml:space="preserve">are more likely to </w:t>
      </w:r>
      <w:r w:rsidR="00036049">
        <w:rPr>
          <w:rFonts w:ascii="Times New Roman" w:hAnsi="Times New Roman" w:cs="Times New Roman"/>
          <w:sz w:val="24"/>
          <w:szCs w:val="24"/>
        </w:rPr>
        <w:t>use</w:t>
      </w:r>
      <w:r w:rsidR="00B244D0">
        <w:rPr>
          <w:rFonts w:ascii="Times New Roman" w:hAnsi="Times New Roman" w:cs="Times New Roman"/>
          <w:sz w:val="24"/>
          <w:szCs w:val="24"/>
        </w:rPr>
        <w:t xml:space="preserve"> e-cigarettes as an additional method of weight control</w:t>
      </w:r>
      <w:r w:rsidR="00BB0F8F">
        <w:rPr>
          <w:rFonts w:ascii="Times New Roman" w:hAnsi="Times New Roman" w:cs="Times New Roman"/>
          <w:sz w:val="24"/>
          <w:szCs w:val="24"/>
        </w:rPr>
        <w:t xml:space="preserve"> due </w:t>
      </w:r>
      <w:r w:rsidR="00A4103D">
        <w:rPr>
          <w:rFonts w:ascii="Times New Roman" w:hAnsi="Times New Roman" w:cs="Times New Roman"/>
          <w:sz w:val="24"/>
          <w:szCs w:val="24"/>
        </w:rPr>
        <w:t>to</w:t>
      </w:r>
      <w:r w:rsidR="00CF7591">
        <w:rPr>
          <w:rFonts w:ascii="Times New Roman" w:hAnsi="Times New Roman" w:cs="Times New Roman"/>
          <w:sz w:val="24"/>
          <w:szCs w:val="24"/>
        </w:rPr>
        <w:t xml:space="preserve"> the</w:t>
      </w:r>
      <w:r w:rsidR="00A4103D">
        <w:rPr>
          <w:rFonts w:ascii="Times New Roman" w:hAnsi="Times New Roman" w:cs="Times New Roman"/>
          <w:sz w:val="24"/>
          <w:szCs w:val="24"/>
        </w:rPr>
        <w:t xml:space="preserve"> </w:t>
      </w:r>
      <w:r w:rsidR="006F7F7E">
        <w:rPr>
          <w:rFonts w:ascii="Times New Roman" w:hAnsi="Times New Roman" w:cs="Times New Roman"/>
          <w:sz w:val="24"/>
          <w:szCs w:val="24"/>
        </w:rPr>
        <w:t>belief</w:t>
      </w:r>
      <w:r w:rsidR="00A83A97">
        <w:rPr>
          <w:rFonts w:ascii="Times New Roman" w:hAnsi="Times New Roman" w:cs="Times New Roman"/>
          <w:sz w:val="24"/>
          <w:szCs w:val="24"/>
        </w:rPr>
        <w:t xml:space="preserve"> </w:t>
      </w:r>
      <w:r w:rsidR="00CF7591">
        <w:rPr>
          <w:rFonts w:ascii="Times New Roman" w:hAnsi="Times New Roman" w:cs="Times New Roman"/>
          <w:sz w:val="24"/>
          <w:szCs w:val="24"/>
        </w:rPr>
        <w:t xml:space="preserve">that </w:t>
      </w:r>
      <w:r w:rsidR="004228AC">
        <w:rPr>
          <w:rFonts w:ascii="Times New Roman" w:hAnsi="Times New Roman" w:cs="Times New Roman"/>
          <w:sz w:val="24"/>
          <w:szCs w:val="24"/>
        </w:rPr>
        <w:t>these devices</w:t>
      </w:r>
      <w:r w:rsidR="005917B3">
        <w:rPr>
          <w:rFonts w:ascii="Times New Roman" w:hAnsi="Times New Roman" w:cs="Times New Roman"/>
          <w:sz w:val="24"/>
          <w:szCs w:val="24"/>
        </w:rPr>
        <w:t xml:space="preserve"> work as effectively as combustible cigarettes.</w:t>
      </w:r>
      <w:r w:rsidR="00DC2522">
        <w:rPr>
          <w:rFonts w:ascii="Times New Roman" w:hAnsi="Times New Roman" w:cs="Times New Roman"/>
          <w:sz w:val="24"/>
          <w:szCs w:val="24"/>
        </w:rPr>
        <w:t xml:space="preserve"> </w:t>
      </w:r>
      <w:r w:rsidR="00CB5724">
        <w:rPr>
          <w:rFonts w:ascii="Times New Roman" w:hAnsi="Times New Roman" w:cs="Times New Roman"/>
          <w:sz w:val="24"/>
          <w:szCs w:val="24"/>
        </w:rPr>
        <w:t>As young adults often initiate their nicotine use with e-cigarettes, the</w:t>
      </w:r>
      <w:r w:rsidR="00620D5B">
        <w:rPr>
          <w:rFonts w:ascii="Times New Roman" w:hAnsi="Times New Roman" w:cs="Times New Roman"/>
          <w:sz w:val="24"/>
          <w:szCs w:val="24"/>
        </w:rPr>
        <w:t>se findings support growing concerns of dual usage</w:t>
      </w:r>
      <w:r w:rsidR="00040964">
        <w:rPr>
          <w:rFonts w:ascii="Times New Roman" w:hAnsi="Times New Roman" w:cs="Times New Roman"/>
          <w:sz w:val="24"/>
          <w:szCs w:val="24"/>
        </w:rPr>
        <w:t>.</w:t>
      </w:r>
      <w:r w:rsidR="00A43F34">
        <w:rPr>
          <w:rFonts w:ascii="Times New Roman" w:hAnsi="Times New Roman" w:cs="Times New Roman"/>
          <w:sz w:val="24"/>
          <w:szCs w:val="24"/>
        </w:rPr>
        <w:t xml:space="preserve"> </w:t>
      </w:r>
      <w:r w:rsidR="00040964">
        <w:rPr>
          <w:rFonts w:ascii="Times New Roman" w:hAnsi="Times New Roman" w:cs="Times New Roman"/>
          <w:sz w:val="24"/>
          <w:szCs w:val="24"/>
        </w:rPr>
        <w:t>D</w:t>
      </w:r>
      <w:r w:rsidR="000C2B4F">
        <w:rPr>
          <w:rFonts w:ascii="Times New Roman" w:hAnsi="Times New Roman" w:cs="Times New Roman"/>
          <w:sz w:val="24"/>
          <w:szCs w:val="24"/>
        </w:rPr>
        <w:t>ual usage</w:t>
      </w:r>
      <w:r w:rsidR="001A3F06">
        <w:rPr>
          <w:rFonts w:ascii="Times New Roman" w:hAnsi="Times New Roman" w:cs="Times New Roman"/>
          <w:sz w:val="24"/>
          <w:szCs w:val="24"/>
        </w:rPr>
        <w:t xml:space="preserve"> </w:t>
      </w:r>
      <w:r w:rsidR="008A7221">
        <w:rPr>
          <w:rFonts w:ascii="Times New Roman" w:hAnsi="Times New Roman" w:cs="Times New Roman"/>
          <w:sz w:val="24"/>
          <w:szCs w:val="24"/>
        </w:rPr>
        <w:t>will</w:t>
      </w:r>
      <w:r w:rsidR="001A3F06">
        <w:rPr>
          <w:rFonts w:ascii="Times New Roman" w:hAnsi="Times New Roman" w:cs="Times New Roman"/>
          <w:sz w:val="24"/>
          <w:szCs w:val="24"/>
        </w:rPr>
        <w:t xml:space="preserve"> result in excessive nicotine consumption</w:t>
      </w:r>
      <w:r w:rsidR="00234697">
        <w:rPr>
          <w:rFonts w:ascii="Times New Roman" w:hAnsi="Times New Roman" w:cs="Times New Roman"/>
          <w:sz w:val="24"/>
          <w:szCs w:val="24"/>
        </w:rPr>
        <w:t>;</w:t>
      </w:r>
      <w:r w:rsidR="001A3F06">
        <w:rPr>
          <w:rFonts w:ascii="Times New Roman" w:hAnsi="Times New Roman" w:cs="Times New Roman"/>
          <w:sz w:val="24"/>
          <w:szCs w:val="24"/>
        </w:rPr>
        <w:t xml:space="preserve"> thus</w:t>
      </w:r>
      <w:r w:rsidR="00234697">
        <w:rPr>
          <w:rFonts w:ascii="Times New Roman" w:hAnsi="Times New Roman" w:cs="Times New Roman"/>
          <w:sz w:val="24"/>
          <w:szCs w:val="24"/>
        </w:rPr>
        <w:t>,</w:t>
      </w:r>
      <w:r w:rsidR="001A3F06">
        <w:rPr>
          <w:rFonts w:ascii="Times New Roman" w:hAnsi="Times New Roman" w:cs="Times New Roman"/>
          <w:sz w:val="24"/>
          <w:szCs w:val="24"/>
        </w:rPr>
        <w:t xml:space="preserve"> </w:t>
      </w:r>
      <w:r w:rsidR="003075DA">
        <w:rPr>
          <w:rFonts w:ascii="Times New Roman" w:hAnsi="Times New Roman" w:cs="Times New Roman"/>
          <w:sz w:val="24"/>
          <w:szCs w:val="24"/>
        </w:rPr>
        <w:t>some</w:t>
      </w:r>
      <w:r w:rsidR="0046797A">
        <w:rPr>
          <w:rFonts w:ascii="Times New Roman" w:hAnsi="Times New Roman" w:cs="Times New Roman"/>
          <w:sz w:val="24"/>
          <w:szCs w:val="24"/>
        </w:rPr>
        <w:t xml:space="preserve"> users may </w:t>
      </w:r>
      <w:r w:rsidR="003C2B54">
        <w:rPr>
          <w:rFonts w:ascii="Times New Roman" w:hAnsi="Times New Roman" w:cs="Times New Roman"/>
          <w:sz w:val="24"/>
          <w:szCs w:val="24"/>
        </w:rPr>
        <w:t xml:space="preserve">be </w:t>
      </w:r>
      <w:r w:rsidR="0046797A">
        <w:rPr>
          <w:rFonts w:ascii="Times New Roman" w:hAnsi="Times New Roman" w:cs="Times New Roman"/>
          <w:sz w:val="24"/>
          <w:szCs w:val="24"/>
        </w:rPr>
        <w:t xml:space="preserve">strategically using </w:t>
      </w:r>
      <w:r w:rsidR="003075DA">
        <w:rPr>
          <w:rFonts w:ascii="Times New Roman" w:hAnsi="Times New Roman" w:cs="Times New Roman"/>
          <w:sz w:val="24"/>
          <w:szCs w:val="24"/>
        </w:rPr>
        <w:t>tobacco products</w:t>
      </w:r>
      <w:r w:rsidR="0046797A">
        <w:rPr>
          <w:rFonts w:ascii="Times New Roman" w:hAnsi="Times New Roman" w:cs="Times New Roman"/>
          <w:sz w:val="24"/>
          <w:szCs w:val="24"/>
        </w:rPr>
        <w:t xml:space="preserve"> to </w:t>
      </w:r>
      <w:r w:rsidR="001A3F06">
        <w:rPr>
          <w:rFonts w:ascii="Times New Roman" w:hAnsi="Times New Roman" w:cs="Times New Roman"/>
          <w:sz w:val="24"/>
          <w:szCs w:val="24"/>
        </w:rPr>
        <w:t>maximi</w:t>
      </w:r>
      <w:r w:rsidR="0046797A">
        <w:rPr>
          <w:rFonts w:ascii="Times New Roman" w:hAnsi="Times New Roman" w:cs="Times New Roman"/>
          <w:sz w:val="24"/>
          <w:szCs w:val="24"/>
        </w:rPr>
        <w:t>ze the appetite suppressing effects of</w:t>
      </w:r>
      <w:r w:rsidR="001A3F06">
        <w:rPr>
          <w:rFonts w:ascii="Times New Roman" w:hAnsi="Times New Roman" w:cs="Times New Roman"/>
          <w:sz w:val="24"/>
          <w:szCs w:val="24"/>
        </w:rPr>
        <w:t xml:space="preserve"> </w:t>
      </w:r>
      <w:r w:rsidR="00075565">
        <w:rPr>
          <w:rFonts w:ascii="Times New Roman" w:hAnsi="Times New Roman" w:cs="Times New Roman"/>
          <w:sz w:val="24"/>
          <w:szCs w:val="24"/>
        </w:rPr>
        <w:t>nicotine</w:t>
      </w:r>
      <w:r w:rsidR="008A7221">
        <w:rPr>
          <w:rFonts w:ascii="Times New Roman" w:hAnsi="Times New Roman" w:cs="Times New Roman"/>
          <w:sz w:val="24"/>
          <w:szCs w:val="24"/>
        </w:rPr>
        <w:t xml:space="preserve"> in hopes to control their weight</w:t>
      </w:r>
      <w:r w:rsidR="000663A4">
        <w:rPr>
          <w:rFonts w:ascii="Times New Roman" w:hAnsi="Times New Roman" w:cs="Times New Roman"/>
          <w:sz w:val="24"/>
          <w:szCs w:val="24"/>
        </w:rPr>
        <w:t xml:space="preserve"> (</w:t>
      </w:r>
      <w:r w:rsidR="001B0CC5">
        <w:rPr>
          <w:rFonts w:ascii="Times New Roman" w:hAnsi="Times New Roman" w:cs="Times New Roman"/>
          <w:sz w:val="24"/>
          <w:szCs w:val="24"/>
        </w:rPr>
        <w:t>Bloom et al., 2019</w:t>
      </w:r>
      <w:r w:rsidR="00F6231C">
        <w:rPr>
          <w:rFonts w:ascii="Times New Roman" w:hAnsi="Times New Roman" w:cs="Times New Roman"/>
          <w:sz w:val="24"/>
          <w:szCs w:val="24"/>
        </w:rPr>
        <w:t xml:space="preserve">; </w:t>
      </w:r>
      <w:r w:rsidR="00F6231C" w:rsidRPr="00BE6716">
        <w:rPr>
          <w:rFonts w:ascii="Times New Roman" w:hAnsi="Times New Roman" w:cs="Times New Roman"/>
          <w:sz w:val="24"/>
          <w:szCs w:val="24"/>
        </w:rPr>
        <w:t>Buckner et al., 2021</w:t>
      </w:r>
      <w:r w:rsidR="000663A4">
        <w:rPr>
          <w:rFonts w:ascii="Times New Roman" w:hAnsi="Times New Roman" w:cs="Times New Roman"/>
          <w:sz w:val="24"/>
          <w:szCs w:val="24"/>
        </w:rPr>
        <w:t>)</w:t>
      </w:r>
      <w:r w:rsidR="008A7221">
        <w:rPr>
          <w:rFonts w:ascii="Times New Roman" w:hAnsi="Times New Roman" w:cs="Times New Roman"/>
          <w:sz w:val="24"/>
          <w:szCs w:val="24"/>
        </w:rPr>
        <w:t>.</w:t>
      </w:r>
    </w:p>
    <w:p w14:paraId="742FDE12" w14:textId="7EF1C5B0" w:rsidR="00F00A90" w:rsidRPr="00F00A90" w:rsidRDefault="00F00A90" w:rsidP="00843C58">
      <w:pPr>
        <w:pStyle w:val="Heading2"/>
      </w:pPr>
      <w:bookmarkStart w:id="29" w:name="_Toc90473723"/>
      <w:r>
        <w:t>E-</w:t>
      </w:r>
      <w:r w:rsidR="0017734D">
        <w:t>C</w:t>
      </w:r>
      <w:r>
        <w:t>igarettes</w:t>
      </w:r>
      <w:r w:rsidR="008B7405">
        <w:t xml:space="preserve"> </w:t>
      </w:r>
      <w:r w:rsidR="008B7405" w:rsidRPr="004C2A91">
        <w:t>and Weight Control</w:t>
      </w:r>
      <w:bookmarkEnd w:id="29"/>
    </w:p>
    <w:p w14:paraId="5015B8F4" w14:textId="1383ABAD" w:rsidR="00812486" w:rsidRDefault="00150FF6" w:rsidP="00FE5E7A">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findings for combustible cigarettes, there is growing evidence </w:t>
      </w:r>
      <w:r w:rsidR="00D51B8D">
        <w:rPr>
          <w:rFonts w:ascii="Times New Roman" w:hAnsi="Times New Roman" w:cs="Times New Roman"/>
          <w:sz w:val="24"/>
          <w:szCs w:val="24"/>
        </w:rPr>
        <w:t xml:space="preserve">of </w:t>
      </w:r>
      <w:r>
        <w:rPr>
          <w:rFonts w:ascii="Times New Roman" w:hAnsi="Times New Roman" w:cs="Times New Roman"/>
          <w:sz w:val="24"/>
          <w:szCs w:val="24"/>
        </w:rPr>
        <w:t>the use of e-cigarettes to manage weight</w:t>
      </w:r>
      <w:r w:rsidR="00CF056A">
        <w:rPr>
          <w:rFonts w:ascii="Times New Roman" w:hAnsi="Times New Roman" w:cs="Times New Roman"/>
          <w:sz w:val="24"/>
          <w:szCs w:val="24"/>
        </w:rPr>
        <w:t xml:space="preserve">. </w:t>
      </w:r>
      <w:r w:rsidR="00787E80">
        <w:rPr>
          <w:rFonts w:ascii="Times New Roman" w:hAnsi="Times New Roman" w:cs="Times New Roman"/>
          <w:sz w:val="24"/>
          <w:szCs w:val="24"/>
        </w:rPr>
        <w:t xml:space="preserve">A study conducted by Morean &amp; Wedel (2017) found that approximately 14% of current e-cigarette users </w:t>
      </w:r>
      <w:r w:rsidR="005B7DE2">
        <w:rPr>
          <w:rFonts w:ascii="Times New Roman" w:hAnsi="Times New Roman" w:cs="Times New Roman"/>
          <w:sz w:val="24"/>
          <w:szCs w:val="24"/>
        </w:rPr>
        <w:t xml:space="preserve">in the </w:t>
      </w:r>
      <w:r w:rsidR="007806BE">
        <w:rPr>
          <w:rFonts w:ascii="Times New Roman" w:hAnsi="Times New Roman" w:cs="Times New Roman"/>
          <w:sz w:val="24"/>
          <w:szCs w:val="24"/>
        </w:rPr>
        <w:t>US</w:t>
      </w:r>
      <w:r w:rsidR="005B7DE2">
        <w:rPr>
          <w:rFonts w:ascii="Times New Roman" w:hAnsi="Times New Roman" w:cs="Times New Roman"/>
          <w:sz w:val="24"/>
          <w:szCs w:val="24"/>
        </w:rPr>
        <w:t xml:space="preserve"> </w:t>
      </w:r>
      <w:r w:rsidR="00787E80">
        <w:rPr>
          <w:rFonts w:ascii="Times New Roman" w:hAnsi="Times New Roman" w:cs="Times New Roman"/>
          <w:sz w:val="24"/>
          <w:szCs w:val="24"/>
        </w:rPr>
        <w:t>reported actively using e-cigarettes to lose weight</w:t>
      </w:r>
      <w:r w:rsidR="00F86C21">
        <w:rPr>
          <w:rFonts w:ascii="Times New Roman" w:hAnsi="Times New Roman" w:cs="Times New Roman"/>
          <w:sz w:val="24"/>
          <w:szCs w:val="24"/>
        </w:rPr>
        <w:t>, while</w:t>
      </w:r>
      <w:r w:rsidR="007A4F72">
        <w:rPr>
          <w:rFonts w:ascii="Times New Roman" w:hAnsi="Times New Roman" w:cs="Times New Roman"/>
          <w:sz w:val="24"/>
          <w:szCs w:val="24"/>
        </w:rPr>
        <w:t xml:space="preserve"> a</w:t>
      </w:r>
      <w:r w:rsidR="00D96862">
        <w:rPr>
          <w:rFonts w:ascii="Times New Roman" w:hAnsi="Times New Roman" w:cs="Times New Roman"/>
          <w:sz w:val="24"/>
          <w:szCs w:val="24"/>
        </w:rPr>
        <w:t xml:space="preserve"> study conducted a</w:t>
      </w:r>
      <w:r w:rsidR="00F43256">
        <w:rPr>
          <w:rFonts w:ascii="Times New Roman" w:hAnsi="Times New Roman" w:cs="Times New Roman"/>
          <w:sz w:val="24"/>
          <w:szCs w:val="24"/>
        </w:rPr>
        <w:t>mong college students</w:t>
      </w:r>
      <w:r w:rsidR="00E322F4">
        <w:rPr>
          <w:rFonts w:ascii="Times New Roman" w:hAnsi="Times New Roman" w:cs="Times New Roman"/>
          <w:sz w:val="24"/>
          <w:szCs w:val="24"/>
        </w:rPr>
        <w:t xml:space="preserve"> found </w:t>
      </w:r>
      <w:r w:rsidR="00EA0773">
        <w:rPr>
          <w:rFonts w:ascii="Times New Roman" w:hAnsi="Times New Roman" w:cs="Times New Roman"/>
          <w:sz w:val="24"/>
          <w:szCs w:val="24"/>
        </w:rPr>
        <w:t xml:space="preserve">a similar </w:t>
      </w:r>
      <w:r w:rsidR="00532B78">
        <w:rPr>
          <w:rFonts w:ascii="Times New Roman" w:hAnsi="Times New Roman" w:cs="Times New Roman"/>
          <w:sz w:val="24"/>
          <w:szCs w:val="24"/>
        </w:rPr>
        <w:t xml:space="preserve">percentage </w:t>
      </w:r>
      <w:r w:rsidR="00E322F4">
        <w:rPr>
          <w:rFonts w:ascii="Times New Roman" w:hAnsi="Times New Roman" w:cs="Times New Roman"/>
          <w:sz w:val="24"/>
          <w:szCs w:val="24"/>
        </w:rPr>
        <w:t>(&lt;15%;</w:t>
      </w:r>
      <w:r w:rsidR="00E322F4" w:rsidRPr="00E322F4">
        <w:rPr>
          <w:rFonts w:ascii="Times New Roman" w:hAnsi="Times New Roman" w:cs="Times New Roman"/>
          <w:sz w:val="24"/>
          <w:szCs w:val="24"/>
        </w:rPr>
        <w:t xml:space="preserve"> </w:t>
      </w:r>
      <w:r w:rsidR="00E322F4">
        <w:rPr>
          <w:rFonts w:ascii="Times New Roman" w:hAnsi="Times New Roman" w:cs="Times New Roman"/>
          <w:sz w:val="24"/>
          <w:szCs w:val="24"/>
        </w:rPr>
        <w:lastRenderedPageBreak/>
        <w:t xml:space="preserve">Napolitano et al., 2020), </w:t>
      </w:r>
      <w:r w:rsidR="00F86C21">
        <w:rPr>
          <w:rFonts w:ascii="Times New Roman" w:hAnsi="Times New Roman" w:cs="Times New Roman"/>
          <w:sz w:val="24"/>
          <w:szCs w:val="24"/>
        </w:rPr>
        <w:t>and</w:t>
      </w:r>
      <w:r w:rsidR="00E322F4">
        <w:rPr>
          <w:rFonts w:ascii="Times New Roman" w:hAnsi="Times New Roman" w:cs="Times New Roman"/>
          <w:sz w:val="24"/>
          <w:szCs w:val="24"/>
        </w:rPr>
        <w:t xml:space="preserve"> </w:t>
      </w:r>
      <w:r w:rsidR="00BA0965">
        <w:rPr>
          <w:rFonts w:ascii="Times New Roman" w:hAnsi="Times New Roman" w:cs="Times New Roman"/>
          <w:sz w:val="24"/>
          <w:szCs w:val="24"/>
        </w:rPr>
        <w:t xml:space="preserve">a longitudinal study among college women in Hawaii </w:t>
      </w:r>
      <w:r w:rsidR="00A226AC">
        <w:rPr>
          <w:rFonts w:ascii="Times New Roman" w:hAnsi="Times New Roman" w:cs="Times New Roman"/>
          <w:sz w:val="24"/>
          <w:szCs w:val="24"/>
        </w:rPr>
        <w:t>found around 4.8% reported using e-cigarettes for weight control</w:t>
      </w:r>
      <w:r w:rsidR="00FA69E1">
        <w:rPr>
          <w:rFonts w:ascii="Times New Roman" w:hAnsi="Times New Roman" w:cs="Times New Roman"/>
          <w:sz w:val="24"/>
          <w:szCs w:val="24"/>
        </w:rPr>
        <w:t xml:space="preserve"> reasons</w:t>
      </w:r>
      <w:r w:rsidR="00A226AC">
        <w:rPr>
          <w:rFonts w:ascii="Times New Roman" w:hAnsi="Times New Roman" w:cs="Times New Roman"/>
          <w:sz w:val="24"/>
          <w:szCs w:val="24"/>
        </w:rPr>
        <w:t xml:space="preserve"> (</w:t>
      </w:r>
      <w:r w:rsidR="00E322F4">
        <w:rPr>
          <w:rFonts w:ascii="Times New Roman" w:hAnsi="Times New Roman" w:cs="Times New Roman"/>
          <w:sz w:val="24"/>
          <w:szCs w:val="24"/>
        </w:rPr>
        <w:t>Pokhrel et al.</w:t>
      </w:r>
      <w:r w:rsidR="00A226AC">
        <w:rPr>
          <w:rFonts w:ascii="Times New Roman" w:hAnsi="Times New Roman" w:cs="Times New Roman"/>
          <w:sz w:val="24"/>
          <w:szCs w:val="24"/>
        </w:rPr>
        <w:t xml:space="preserve">, </w:t>
      </w:r>
      <w:r w:rsidR="00E322F4">
        <w:rPr>
          <w:rFonts w:ascii="Times New Roman" w:hAnsi="Times New Roman" w:cs="Times New Roman"/>
          <w:sz w:val="24"/>
          <w:szCs w:val="24"/>
        </w:rPr>
        <w:t>2020)</w:t>
      </w:r>
      <w:r w:rsidR="00A226AC">
        <w:rPr>
          <w:rFonts w:ascii="Times New Roman" w:hAnsi="Times New Roman" w:cs="Times New Roman"/>
          <w:sz w:val="24"/>
          <w:szCs w:val="24"/>
        </w:rPr>
        <w:t xml:space="preserve">. </w:t>
      </w:r>
      <w:r w:rsidR="00FA69E1">
        <w:rPr>
          <w:rFonts w:ascii="Times New Roman" w:hAnsi="Times New Roman" w:cs="Times New Roman"/>
          <w:sz w:val="24"/>
          <w:szCs w:val="24"/>
        </w:rPr>
        <w:t>These results</w:t>
      </w:r>
      <w:r w:rsidR="00236E8A">
        <w:rPr>
          <w:rFonts w:ascii="Times New Roman" w:hAnsi="Times New Roman" w:cs="Times New Roman"/>
          <w:sz w:val="24"/>
          <w:szCs w:val="24"/>
        </w:rPr>
        <w:t xml:space="preserve"> may be</w:t>
      </w:r>
      <w:r w:rsidR="0098219E">
        <w:rPr>
          <w:rFonts w:ascii="Times New Roman" w:hAnsi="Times New Roman" w:cs="Times New Roman"/>
          <w:sz w:val="24"/>
          <w:szCs w:val="24"/>
        </w:rPr>
        <w:t xml:space="preserve"> due to the </w:t>
      </w:r>
      <w:r w:rsidR="001769EE">
        <w:rPr>
          <w:rFonts w:ascii="Times New Roman" w:hAnsi="Times New Roman" w:cs="Times New Roman"/>
          <w:sz w:val="24"/>
          <w:szCs w:val="24"/>
        </w:rPr>
        <w:t xml:space="preserve">outcome expectancies (i.e., weight loss, </w:t>
      </w:r>
      <w:r w:rsidR="00FF69E0">
        <w:rPr>
          <w:rFonts w:ascii="Times New Roman" w:hAnsi="Times New Roman" w:cs="Times New Roman"/>
          <w:sz w:val="24"/>
          <w:szCs w:val="24"/>
        </w:rPr>
        <w:t xml:space="preserve">weight control, </w:t>
      </w:r>
      <w:r w:rsidR="001769EE">
        <w:rPr>
          <w:rFonts w:ascii="Times New Roman" w:hAnsi="Times New Roman" w:cs="Times New Roman"/>
          <w:sz w:val="24"/>
          <w:szCs w:val="24"/>
        </w:rPr>
        <w:t xml:space="preserve">suppressed appetite) e-cigarette users </w:t>
      </w:r>
      <w:r w:rsidR="00BF0798">
        <w:rPr>
          <w:rFonts w:ascii="Times New Roman" w:hAnsi="Times New Roman" w:cs="Times New Roman"/>
          <w:sz w:val="24"/>
          <w:szCs w:val="24"/>
        </w:rPr>
        <w:t>attribute to</w:t>
      </w:r>
      <w:r w:rsidR="001769EE">
        <w:rPr>
          <w:rFonts w:ascii="Times New Roman" w:hAnsi="Times New Roman" w:cs="Times New Roman"/>
          <w:sz w:val="24"/>
          <w:szCs w:val="24"/>
        </w:rPr>
        <w:t xml:space="preserve"> these devices </w:t>
      </w:r>
      <w:bookmarkStart w:id="30" w:name="_Hlk58502843"/>
      <w:r w:rsidR="001769EE">
        <w:rPr>
          <w:rFonts w:ascii="Times New Roman" w:hAnsi="Times New Roman" w:cs="Times New Roman"/>
          <w:sz w:val="24"/>
          <w:szCs w:val="24"/>
        </w:rPr>
        <w:t>(</w:t>
      </w:r>
      <w:r w:rsidR="007D57DE">
        <w:rPr>
          <w:rFonts w:ascii="Times New Roman" w:hAnsi="Times New Roman" w:cs="Times New Roman"/>
          <w:sz w:val="24"/>
          <w:szCs w:val="24"/>
        </w:rPr>
        <w:t>Correa et al., 2019</w:t>
      </w:r>
      <w:r w:rsidR="00124874">
        <w:rPr>
          <w:rFonts w:ascii="Times New Roman" w:hAnsi="Times New Roman" w:cs="Times New Roman"/>
          <w:sz w:val="24"/>
          <w:szCs w:val="24"/>
        </w:rPr>
        <w:t>; Pi</w:t>
      </w:r>
      <w:r w:rsidR="00CF6B11" w:rsidRPr="00104FB7">
        <w:rPr>
          <w:rFonts w:ascii="Times New Roman" w:hAnsi="Times New Roman" w:cs="Times New Roman"/>
          <w:color w:val="222222"/>
          <w:sz w:val="24"/>
          <w:szCs w:val="24"/>
          <w:shd w:val="clear" w:color="auto" w:fill="FFFFFF"/>
        </w:rPr>
        <w:t>ñ</w:t>
      </w:r>
      <w:r w:rsidR="00124874">
        <w:rPr>
          <w:rFonts w:ascii="Times New Roman" w:hAnsi="Times New Roman" w:cs="Times New Roman"/>
          <w:sz w:val="24"/>
          <w:szCs w:val="24"/>
        </w:rPr>
        <w:t>eiro et al., 2016</w:t>
      </w:r>
      <w:r w:rsidR="00F6231C">
        <w:rPr>
          <w:rFonts w:ascii="Times New Roman" w:hAnsi="Times New Roman" w:cs="Times New Roman"/>
          <w:sz w:val="24"/>
          <w:szCs w:val="24"/>
        </w:rPr>
        <w:t>; Pokhrel et al., 2020</w:t>
      </w:r>
      <w:r w:rsidR="001769EE">
        <w:rPr>
          <w:rFonts w:ascii="Times New Roman" w:hAnsi="Times New Roman" w:cs="Times New Roman"/>
          <w:sz w:val="24"/>
          <w:szCs w:val="24"/>
        </w:rPr>
        <w:t>).</w:t>
      </w:r>
      <w:bookmarkEnd w:id="30"/>
      <w:r w:rsidR="001769EE">
        <w:rPr>
          <w:rFonts w:ascii="Times New Roman" w:hAnsi="Times New Roman" w:cs="Times New Roman"/>
          <w:sz w:val="24"/>
          <w:szCs w:val="24"/>
        </w:rPr>
        <w:t xml:space="preserve"> </w:t>
      </w:r>
      <w:r w:rsidR="00907709">
        <w:rPr>
          <w:rFonts w:ascii="Times New Roman" w:hAnsi="Times New Roman" w:cs="Times New Roman"/>
          <w:sz w:val="24"/>
          <w:szCs w:val="24"/>
        </w:rPr>
        <w:t>Contrastingly, Dobbie et al.’s (</w:t>
      </w:r>
      <w:r w:rsidR="00894239">
        <w:rPr>
          <w:rFonts w:ascii="Times New Roman" w:hAnsi="Times New Roman" w:cs="Times New Roman"/>
          <w:sz w:val="24"/>
          <w:szCs w:val="24"/>
        </w:rPr>
        <w:t>2020</w:t>
      </w:r>
      <w:r w:rsidR="00907709">
        <w:rPr>
          <w:rFonts w:ascii="Times New Roman" w:hAnsi="Times New Roman" w:cs="Times New Roman"/>
          <w:sz w:val="24"/>
          <w:szCs w:val="24"/>
        </w:rPr>
        <w:t xml:space="preserve">) qualitative study </w:t>
      </w:r>
      <w:r w:rsidR="00793E24">
        <w:rPr>
          <w:rFonts w:ascii="Times New Roman" w:hAnsi="Times New Roman" w:cs="Times New Roman"/>
          <w:sz w:val="24"/>
          <w:szCs w:val="24"/>
        </w:rPr>
        <w:t>among</w:t>
      </w:r>
      <w:r w:rsidR="00907709">
        <w:rPr>
          <w:rFonts w:ascii="Times New Roman" w:hAnsi="Times New Roman" w:cs="Times New Roman"/>
          <w:sz w:val="24"/>
          <w:szCs w:val="24"/>
        </w:rPr>
        <w:t xml:space="preserve"> </w:t>
      </w:r>
      <w:r w:rsidR="003B17AD">
        <w:rPr>
          <w:rFonts w:ascii="Times New Roman" w:hAnsi="Times New Roman" w:cs="Times New Roman"/>
          <w:sz w:val="24"/>
          <w:szCs w:val="24"/>
        </w:rPr>
        <w:t xml:space="preserve">adult exclusive e-cigarette </w:t>
      </w:r>
      <w:r w:rsidR="00703708">
        <w:rPr>
          <w:rFonts w:ascii="Times New Roman" w:hAnsi="Times New Roman" w:cs="Times New Roman"/>
          <w:sz w:val="24"/>
          <w:szCs w:val="24"/>
        </w:rPr>
        <w:t>and</w:t>
      </w:r>
      <w:r w:rsidR="007A1028">
        <w:rPr>
          <w:rFonts w:ascii="Times New Roman" w:hAnsi="Times New Roman" w:cs="Times New Roman"/>
          <w:sz w:val="24"/>
          <w:szCs w:val="24"/>
        </w:rPr>
        <w:t xml:space="preserve"> dual users </w:t>
      </w:r>
      <w:r w:rsidR="009307DC">
        <w:rPr>
          <w:rFonts w:ascii="Times New Roman" w:hAnsi="Times New Roman" w:cs="Times New Roman"/>
          <w:sz w:val="24"/>
          <w:szCs w:val="24"/>
        </w:rPr>
        <w:t xml:space="preserve">attempting cessation </w:t>
      </w:r>
      <w:r w:rsidR="00907709">
        <w:rPr>
          <w:rFonts w:ascii="Times New Roman" w:hAnsi="Times New Roman" w:cs="Times New Roman"/>
          <w:sz w:val="24"/>
          <w:szCs w:val="24"/>
        </w:rPr>
        <w:t xml:space="preserve">found </w:t>
      </w:r>
      <w:r w:rsidR="005871D4">
        <w:rPr>
          <w:rFonts w:ascii="Times New Roman" w:hAnsi="Times New Roman" w:cs="Times New Roman"/>
          <w:sz w:val="24"/>
          <w:szCs w:val="24"/>
        </w:rPr>
        <w:t xml:space="preserve">limited awareness among </w:t>
      </w:r>
      <w:r w:rsidR="007A1028">
        <w:rPr>
          <w:rFonts w:ascii="Times New Roman" w:hAnsi="Times New Roman" w:cs="Times New Roman"/>
          <w:sz w:val="24"/>
          <w:szCs w:val="24"/>
        </w:rPr>
        <w:t xml:space="preserve">participants </w:t>
      </w:r>
      <w:r w:rsidR="005871D4">
        <w:rPr>
          <w:rFonts w:ascii="Times New Roman" w:hAnsi="Times New Roman" w:cs="Times New Roman"/>
          <w:sz w:val="24"/>
          <w:szCs w:val="24"/>
        </w:rPr>
        <w:t>that</w:t>
      </w:r>
      <w:r w:rsidR="00907709">
        <w:rPr>
          <w:rFonts w:ascii="Times New Roman" w:hAnsi="Times New Roman" w:cs="Times New Roman"/>
          <w:sz w:val="24"/>
          <w:szCs w:val="24"/>
        </w:rPr>
        <w:t xml:space="preserve"> e-cigarettes </w:t>
      </w:r>
      <w:r w:rsidR="00703708">
        <w:rPr>
          <w:rFonts w:ascii="Times New Roman" w:hAnsi="Times New Roman" w:cs="Times New Roman"/>
          <w:sz w:val="24"/>
          <w:szCs w:val="24"/>
        </w:rPr>
        <w:t xml:space="preserve">could be used </w:t>
      </w:r>
      <w:r w:rsidR="005871D4">
        <w:rPr>
          <w:rFonts w:ascii="Times New Roman" w:hAnsi="Times New Roman" w:cs="Times New Roman"/>
          <w:sz w:val="24"/>
          <w:szCs w:val="24"/>
        </w:rPr>
        <w:t>for</w:t>
      </w:r>
      <w:r w:rsidR="00907709">
        <w:rPr>
          <w:rFonts w:ascii="Times New Roman" w:hAnsi="Times New Roman" w:cs="Times New Roman"/>
          <w:sz w:val="24"/>
          <w:szCs w:val="24"/>
        </w:rPr>
        <w:t xml:space="preserve"> weight control</w:t>
      </w:r>
      <w:r w:rsidR="009C724A">
        <w:rPr>
          <w:rFonts w:ascii="Times New Roman" w:hAnsi="Times New Roman" w:cs="Times New Roman"/>
          <w:sz w:val="24"/>
          <w:szCs w:val="24"/>
        </w:rPr>
        <w:t>. T</w:t>
      </w:r>
      <w:r w:rsidR="00EA4668">
        <w:rPr>
          <w:rFonts w:ascii="Times New Roman" w:hAnsi="Times New Roman" w:cs="Times New Roman"/>
          <w:sz w:val="24"/>
          <w:szCs w:val="24"/>
        </w:rPr>
        <w:t>hough there were examples of</w:t>
      </w:r>
      <w:r w:rsidR="000A4344">
        <w:rPr>
          <w:rFonts w:ascii="Times New Roman" w:hAnsi="Times New Roman" w:cs="Times New Roman"/>
          <w:sz w:val="24"/>
          <w:szCs w:val="24"/>
        </w:rPr>
        <w:t xml:space="preserve"> participants substituting e-cigarette use for eating or snacking, </w:t>
      </w:r>
      <w:r w:rsidR="005871D4">
        <w:rPr>
          <w:rFonts w:ascii="Times New Roman" w:hAnsi="Times New Roman" w:cs="Times New Roman"/>
          <w:sz w:val="24"/>
          <w:szCs w:val="24"/>
        </w:rPr>
        <w:t>t</w:t>
      </w:r>
      <w:r w:rsidR="009C724A">
        <w:rPr>
          <w:rFonts w:ascii="Times New Roman" w:hAnsi="Times New Roman" w:cs="Times New Roman"/>
          <w:sz w:val="24"/>
          <w:szCs w:val="24"/>
        </w:rPr>
        <w:t>he authors</w:t>
      </w:r>
      <w:r w:rsidR="00D21852">
        <w:rPr>
          <w:rFonts w:ascii="Times New Roman" w:hAnsi="Times New Roman" w:cs="Times New Roman"/>
          <w:sz w:val="24"/>
          <w:szCs w:val="24"/>
        </w:rPr>
        <w:t xml:space="preserve"> found this was not the main reason for e-cigarette use </w:t>
      </w:r>
      <w:r w:rsidR="00AB7951">
        <w:rPr>
          <w:rFonts w:ascii="Times New Roman" w:hAnsi="Times New Roman" w:cs="Times New Roman"/>
          <w:sz w:val="24"/>
          <w:szCs w:val="24"/>
        </w:rPr>
        <w:t>rather an</w:t>
      </w:r>
      <w:r w:rsidR="00BB69CA">
        <w:rPr>
          <w:rFonts w:ascii="Times New Roman" w:hAnsi="Times New Roman" w:cs="Times New Roman"/>
          <w:sz w:val="24"/>
          <w:szCs w:val="24"/>
        </w:rPr>
        <w:t xml:space="preserve"> </w:t>
      </w:r>
      <w:r w:rsidR="00AB7951">
        <w:rPr>
          <w:rFonts w:ascii="Times New Roman" w:hAnsi="Times New Roman" w:cs="Times New Roman"/>
          <w:sz w:val="24"/>
          <w:szCs w:val="24"/>
        </w:rPr>
        <w:t xml:space="preserve">unconscious or coincidental action. </w:t>
      </w:r>
      <w:r w:rsidR="007F214B">
        <w:rPr>
          <w:rFonts w:ascii="Times New Roman" w:hAnsi="Times New Roman" w:cs="Times New Roman"/>
          <w:sz w:val="24"/>
          <w:szCs w:val="24"/>
        </w:rPr>
        <w:t xml:space="preserve">This study highlights the need for future research to directly ask </w:t>
      </w:r>
      <w:r w:rsidR="00857393">
        <w:rPr>
          <w:rFonts w:ascii="Times New Roman" w:hAnsi="Times New Roman" w:cs="Times New Roman"/>
          <w:sz w:val="24"/>
          <w:szCs w:val="24"/>
        </w:rPr>
        <w:t xml:space="preserve">e-cigarette users about their </w:t>
      </w:r>
      <w:r w:rsidR="00177221">
        <w:rPr>
          <w:rFonts w:ascii="Times New Roman" w:hAnsi="Times New Roman" w:cs="Times New Roman"/>
          <w:sz w:val="24"/>
          <w:szCs w:val="24"/>
        </w:rPr>
        <w:t xml:space="preserve">weight control </w:t>
      </w:r>
      <w:r w:rsidR="00857393">
        <w:rPr>
          <w:rFonts w:ascii="Times New Roman" w:hAnsi="Times New Roman" w:cs="Times New Roman"/>
          <w:sz w:val="24"/>
          <w:szCs w:val="24"/>
        </w:rPr>
        <w:t xml:space="preserve">beliefs and intentions when using e-cigarette products </w:t>
      </w:r>
      <w:r w:rsidR="005F1DD5">
        <w:rPr>
          <w:rFonts w:ascii="Times New Roman" w:hAnsi="Times New Roman" w:cs="Times New Roman"/>
          <w:sz w:val="24"/>
          <w:szCs w:val="24"/>
        </w:rPr>
        <w:t xml:space="preserve">to provide more insight on </w:t>
      </w:r>
      <w:r w:rsidR="00CA3771">
        <w:rPr>
          <w:rFonts w:ascii="Times New Roman" w:hAnsi="Times New Roman" w:cs="Times New Roman"/>
          <w:sz w:val="24"/>
          <w:szCs w:val="24"/>
        </w:rPr>
        <w:t>whether this is a</w:t>
      </w:r>
      <w:r w:rsidR="005F1DD5">
        <w:rPr>
          <w:rFonts w:ascii="Times New Roman" w:hAnsi="Times New Roman" w:cs="Times New Roman"/>
          <w:sz w:val="24"/>
          <w:szCs w:val="24"/>
        </w:rPr>
        <w:t xml:space="preserve"> conscious or unconscious decision</w:t>
      </w:r>
      <w:r w:rsidR="00F86C21">
        <w:rPr>
          <w:rFonts w:ascii="Times New Roman" w:hAnsi="Times New Roman" w:cs="Times New Roman"/>
          <w:sz w:val="24"/>
          <w:szCs w:val="24"/>
        </w:rPr>
        <w:t xml:space="preserve">, as well as to understand </w:t>
      </w:r>
      <w:r w:rsidR="00FE5E7A">
        <w:rPr>
          <w:rFonts w:ascii="Times New Roman" w:hAnsi="Times New Roman" w:cs="Times New Roman"/>
          <w:sz w:val="24"/>
          <w:szCs w:val="24"/>
        </w:rPr>
        <w:t>motives related to using these devices</w:t>
      </w:r>
      <w:r w:rsidR="00907709">
        <w:rPr>
          <w:rFonts w:ascii="Times New Roman" w:hAnsi="Times New Roman" w:cs="Times New Roman"/>
          <w:sz w:val="24"/>
          <w:szCs w:val="24"/>
        </w:rPr>
        <w:t xml:space="preserve"> (</w:t>
      </w:r>
      <w:r w:rsidR="00F6231C">
        <w:rPr>
          <w:rFonts w:ascii="Times New Roman" w:hAnsi="Times New Roman" w:cs="Times New Roman"/>
          <w:sz w:val="24"/>
          <w:szCs w:val="24"/>
        </w:rPr>
        <w:t xml:space="preserve">Bloom et al., 2019; Correa et al., 2019; </w:t>
      </w:r>
      <w:r w:rsidR="00907709">
        <w:rPr>
          <w:rFonts w:ascii="Times New Roman" w:hAnsi="Times New Roman" w:cs="Times New Roman"/>
          <w:sz w:val="24"/>
          <w:szCs w:val="24"/>
        </w:rPr>
        <w:t xml:space="preserve">Pokhrel et al., 2020). </w:t>
      </w:r>
    </w:p>
    <w:p w14:paraId="757F2678" w14:textId="2A9E7CA7" w:rsidR="00330D6D" w:rsidRDefault="00330D6D" w:rsidP="00843C58">
      <w:pPr>
        <w:pStyle w:val="Heading1"/>
        <w:spacing w:line="480" w:lineRule="auto"/>
      </w:pPr>
      <w:bookmarkStart w:id="31" w:name="_Toc90473724"/>
      <w:r>
        <w:t xml:space="preserve">Contributing Factors for </w:t>
      </w:r>
      <w:r w:rsidR="004C4BB0">
        <w:t>Nicotine Products</w:t>
      </w:r>
      <w:r w:rsidR="00465FFE">
        <w:t xml:space="preserve"> </w:t>
      </w:r>
      <w:r>
        <w:t>and Weight Control</w:t>
      </w:r>
      <w:bookmarkEnd w:id="31"/>
    </w:p>
    <w:p w14:paraId="5101BD2E" w14:textId="433D1937" w:rsidR="007B73A6" w:rsidRDefault="007B73A6" w:rsidP="00843C58">
      <w:pPr>
        <w:pStyle w:val="Heading2"/>
      </w:pPr>
      <w:bookmarkStart w:id="32" w:name="_Toc90473725"/>
      <w:r>
        <w:t>Outcome Expectancies</w:t>
      </w:r>
      <w:bookmarkEnd w:id="32"/>
    </w:p>
    <w:p w14:paraId="7860B5B9" w14:textId="6D6D7567" w:rsidR="00310745" w:rsidRDefault="00BB060F" w:rsidP="008303E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Outcome expectancies </w:t>
      </w:r>
      <w:r w:rsidR="00655156">
        <w:rPr>
          <w:rFonts w:ascii="Times New Roman" w:hAnsi="Times New Roman" w:cs="Times New Roman"/>
          <w:sz w:val="24"/>
          <w:szCs w:val="24"/>
        </w:rPr>
        <w:t>refer to</w:t>
      </w:r>
      <w:r w:rsidR="00650492">
        <w:rPr>
          <w:rFonts w:ascii="Times New Roman" w:hAnsi="Times New Roman" w:cs="Times New Roman"/>
          <w:sz w:val="24"/>
          <w:szCs w:val="24"/>
        </w:rPr>
        <w:t xml:space="preserve"> </w:t>
      </w:r>
      <w:r>
        <w:rPr>
          <w:rFonts w:ascii="Times New Roman" w:hAnsi="Times New Roman" w:cs="Times New Roman"/>
          <w:sz w:val="24"/>
          <w:szCs w:val="24"/>
        </w:rPr>
        <w:t>individuals</w:t>
      </w:r>
      <w:r w:rsidR="00650492">
        <w:rPr>
          <w:rFonts w:ascii="Times New Roman" w:hAnsi="Times New Roman" w:cs="Times New Roman"/>
          <w:sz w:val="24"/>
          <w:szCs w:val="24"/>
        </w:rPr>
        <w:t>’ beliefs</w:t>
      </w:r>
      <w:r>
        <w:rPr>
          <w:rFonts w:ascii="Times New Roman" w:hAnsi="Times New Roman" w:cs="Times New Roman"/>
          <w:sz w:val="24"/>
          <w:szCs w:val="24"/>
        </w:rPr>
        <w:t xml:space="preserve"> </w:t>
      </w:r>
      <w:r w:rsidR="002F35CC">
        <w:rPr>
          <w:rFonts w:ascii="Times New Roman" w:hAnsi="Times New Roman" w:cs="Times New Roman"/>
          <w:sz w:val="24"/>
          <w:szCs w:val="24"/>
        </w:rPr>
        <w:t>regarding</w:t>
      </w:r>
      <w:r>
        <w:rPr>
          <w:rFonts w:ascii="Times New Roman" w:hAnsi="Times New Roman" w:cs="Times New Roman"/>
          <w:sz w:val="24"/>
          <w:szCs w:val="24"/>
        </w:rPr>
        <w:t xml:space="preserve"> the</w:t>
      </w:r>
      <w:r w:rsidR="007172AA">
        <w:rPr>
          <w:rFonts w:ascii="Times New Roman" w:hAnsi="Times New Roman" w:cs="Times New Roman"/>
          <w:sz w:val="24"/>
          <w:szCs w:val="24"/>
        </w:rPr>
        <w:t xml:space="preserve"> </w:t>
      </w:r>
      <w:r w:rsidR="00856026">
        <w:rPr>
          <w:rFonts w:ascii="Times New Roman" w:hAnsi="Times New Roman" w:cs="Times New Roman"/>
          <w:sz w:val="24"/>
          <w:szCs w:val="24"/>
        </w:rPr>
        <w:t>results of performing a specific behavior</w:t>
      </w:r>
      <w:r w:rsidR="00B62E52">
        <w:rPr>
          <w:rFonts w:ascii="Times New Roman" w:hAnsi="Times New Roman" w:cs="Times New Roman"/>
          <w:sz w:val="24"/>
          <w:szCs w:val="24"/>
        </w:rPr>
        <w:t xml:space="preserve"> </w:t>
      </w:r>
      <w:r w:rsidR="00D3450C">
        <w:rPr>
          <w:rFonts w:ascii="Times New Roman" w:hAnsi="Times New Roman" w:cs="Times New Roman"/>
          <w:sz w:val="24"/>
          <w:szCs w:val="24"/>
        </w:rPr>
        <w:t>(</w:t>
      </w:r>
      <w:r w:rsidR="00B62E52">
        <w:rPr>
          <w:rFonts w:ascii="Times New Roman" w:hAnsi="Times New Roman" w:cs="Times New Roman"/>
          <w:sz w:val="24"/>
          <w:szCs w:val="24"/>
        </w:rPr>
        <w:t>Bandura,</w:t>
      </w:r>
      <w:r w:rsidR="00340DA9">
        <w:rPr>
          <w:rFonts w:ascii="Times New Roman" w:hAnsi="Times New Roman" w:cs="Times New Roman"/>
          <w:sz w:val="24"/>
          <w:szCs w:val="24"/>
        </w:rPr>
        <w:t xml:space="preserve"> 1986</w:t>
      </w:r>
      <w:r w:rsidR="00D3450C">
        <w:rPr>
          <w:rFonts w:ascii="Times New Roman" w:hAnsi="Times New Roman" w:cs="Times New Roman"/>
          <w:sz w:val="24"/>
          <w:szCs w:val="24"/>
        </w:rPr>
        <w:t>).</w:t>
      </w:r>
      <w:r w:rsidR="00CF537F">
        <w:rPr>
          <w:rFonts w:ascii="Times New Roman" w:hAnsi="Times New Roman" w:cs="Times New Roman"/>
          <w:sz w:val="24"/>
          <w:szCs w:val="24"/>
        </w:rPr>
        <w:t xml:space="preserve"> </w:t>
      </w:r>
      <w:r w:rsidR="00041318">
        <w:rPr>
          <w:rFonts w:ascii="Times New Roman" w:hAnsi="Times New Roman" w:cs="Times New Roman"/>
          <w:sz w:val="24"/>
          <w:szCs w:val="24"/>
        </w:rPr>
        <w:t>Like</w:t>
      </w:r>
      <w:r w:rsidR="008F2E99">
        <w:rPr>
          <w:rFonts w:ascii="Times New Roman" w:hAnsi="Times New Roman" w:cs="Times New Roman"/>
          <w:sz w:val="24"/>
          <w:szCs w:val="24"/>
        </w:rPr>
        <w:t xml:space="preserve"> combustible cigarette findings (</w:t>
      </w:r>
      <w:r w:rsidR="00277D8B">
        <w:rPr>
          <w:rFonts w:ascii="Times New Roman" w:hAnsi="Times New Roman" w:cs="Times New Roman"/>
          <w:sz w:val="24"/>
          <w:szCs w:val="24"/>
        </w:rPr>
        <w:t xml:space="preserve">Brandon &amp; Baker, 1991; </w:t>
      </w:r>
      <w:r w:rsidR="008F2E99">
        <w:rPr>
          <w:rFonts w:ascii="Times New Roman" w:hAnsi="Times New Roman" w:cs="Times New Roman"/>
          <w:sz w:val="24"/>
          <w:szCs w:val="24"/>
        </w:rPr>
        <w:t>Brandon et al., 1999; Copeland et al., 1995)</w:t>
      </w:r>
      <w:r w:rsidR="0071286B">
        <w:rPr>
          <w:rFonts w:ascii="Times New Roman" w:hAnsi="Times New Roman" w:cs="Times New Roman"/>
          <w:sz w:val="24"/>
          <w:szCs w:val="24"/>
        </w:rPr>
        <w:t xml:space="preserve">, </w:t>
      </w:r>
      <w:r w:rsidR="00CF537F">
        <w:rPr>
          <w:rFonts w:ascii="Times New Roman" w:hAnsi="Times New Roman" w:cs="Times New Roman"/>
          <w:sz w:val="24"/>
          <w:szCs w:val="24"/>
        </w:rPr>
        <w:t xml:space="preserve">Harrell et al. (2019) </w:t>
      </w:r>
      <w:r w:rsidR="008F2E99">
        <w:rPr>
          <w:rFonts w:ascii="Times New Roman" w:hAnsi="Times New Roman" w:cs="Times New Roman"/>
          <w:sz w:val="24"/>
          <w:szCs w:val="24"/>
        </w:rPr>
        <w:t>found e-cigarette users’ outcome expectancies</w:t>
      </w:r>
      <w:r w:rsidR="00E1043C">
        <w:rPr>
          <w:rFonts w:ascii="Times New Roman" w:hAnsi="Times New Roman" w:cs="Times New Roman"/>
          <w:sz w:val="24"/>
          <w:szCs w:val="24"/>
        </w:rPr>
        <w:t xml:space="preserve"> encompass </w:t>
      </w:r>
      <w:r w:rsidR="00926CB8">
        <w:rPr>
          <w:rFonts w:ascii="Times New Roman" w:hAnsi="Times New Roman" w:cs="Times New Roman"/>
          <w:sz w:val="24"/>
          <w:szCs w:val="24"/>
        </w:rPr>
        <w:t xml:space="preserve">four </w:t>
      </w:r>
      <w:r w:rsidR="00E1043C">
        <w:rPr>
          <w:rFonts w:ascii="Times New Roman" w:hAnsi="Times New Roman" w:cs="Times New Roman"/>
          <w:sz w:val="24"/>
          <w:szCs w:val="24"/>
        </w:rPr>
        <w:t xml:space="preserve">major themes: positive reinforcement (e.g., </w:t>
      </w:r>
      <w:r w:rsidR="005715A8">
        <w:rPr>
          <w:rFonts w:ascii="Times New Roman" w:hAnsi="Times New Roman" w:cs="Times New Roman"/>
          <w:sz w:val="24"/>
          <w:szCs w:val="24"/>
        </w:rPr>
        <w:t xml:space="preserve">pleasure, taste, buzz feeling, </w:t>
      </w:r>
      <w:r w:rsidR="00046655">
        <w:rPr>
          <w:rFonts w:ascii="Times New Roman" w:hAnsi="Times New Roman" w:cs="Times New Roman"/>
          <w:sz w:val="24"/>
          <w:szCs w:val="24"/>
        </w:rPr>
        <w:t>recreation</w:t>
      </w:r>
      <w:r w:rsidR="005715A8">
        <w:rPr>
          <w:rFonts w:ascii="Times New Roman" w:hAnsi="Times New Roman" w:cs="Times New Roman"/>
          <w:sz w:val="24"/>
          <w:szCs w:val="24"/>
        </w:rPr>
        <w:t>)</w:t>
      </w:r>
      <w:r w:rsidR="00E1043C">
        <w:rPr>
          <w:rFonts w:ascii="Times New Roman" w:hAnsi="Times New Roman" w:cs="Times New Roman"/>
          <w:sz w:val="24"/>
          <w:szCs w:val="24"/>
        </w:rPr>
        <w:t xml:space="preserve">, </w:t>
      </w:r>
      <w:r w:rsidR="005715A8">
        <w:rPr>
          <w:rFonts w:ascii="Times New Roman" w:hAnsi="Times New Roman" w:cs="Times New Roman"/>
          <w:sz w:val="24"/>
          <w:szCs w:val="24"/>
        </w:rPr>
        <w:t xml:space="preserve">social benefits (e.g., </w:t>
      </w:r>
      <w:r w:rsidR="00046655">
        <w:rPr>
          <w:rFonts w:ascii="Times New Roman" w:hAnsi="Times New Roman" w:cs="Times New Roman"/>
          <w:sz w:val="24"/>
          <w:szCs w:val="24"/>
        </w:rPr>
        <w:t xml:space="preserve">time spent with friends), </w:t>
      </w:r>
      <w:r w:rsidR="00E1043C">
        <w:rPr>
          <w:rFonts w:ascii="Times New Roman" w:hAnsi="Times New Roman" w:cs="Times New Roman"/>
          <w:sz w:val="24"/>
          <w:szCs w:val="24"/>
        </w:rPr>
        <w:t>negative consequences</w:t>
      </w:r>
      <w:r w:rsidR="005715A8">
        <w:rPr>
          <w:rFonts w:ascii="Times New Roman" w:hAnsi="Times New Roman" w:cs="Times New Roman"/>
          <w:sz w:val="24"/>
          <w:szCs w:val="24"/>
        </w:rPr>
        <w:t xml:space="preserve"> (</w:t>
      </w:r>
      <w:r w:rsidR="00046655">
        <w:rPr>
          <w:rFonts w:ascii="Times New Roman" w:hAnsi="Times New Roman" w:cs="Times New Roman"/>
          <w:sz w:val="24"/>
          <w:szCs w:val="24"/>
        </w:rPr>
        <w:t>e.g., nicotine addiction, health risks)</w:t>
      </w:r>
      <w:r w:rsidR="00E1043C">
        <w:rPr>
          <w:rFonts w:ascii="Times New Roman" w:hAnsi="Times New Roman" w:cs="Times New Roman"/>
          <w:sz w:val="24"/>
          <w:szCs w:val="24"/>
        </w:rPr>
        <w:t>, and negative affect reduction</w:t>
      </w:r>
      <w:r w:rsidR="00046655">
        <w:rPr>
          <w:rFonts w:ascii="Times New Roman" w:hAnsi="Times New Roman" w:cs="Times New Roman"/>
          <w:sz w:val="24"/>
          <w:szCs w:val="24"/>
        </w:rPr>
        <w:t xml:space="preserve"> (</w:t>
      </w:r>
      <w:r w:rsidR="00C742D1">
        <w:rPr>
          <w:rFonts w:ascii="Times New Roman" w:hAnsi="Times New Roman" w:cs="Times New Roman"/>
          <w:sz w:val="24"/>
          <w:szCs w:val="24"/>
        </w:rPr>
        <w:t xml:space="preserve">e.g., reduction in </w:t>
      </w:r>
      <w:r w:rsidR="005B3088">
        <w:rPr>
          <w:rFonts w:ascii="Times New Roman" w:hAnsi="Times New Roman" w:cs="Times New Roman"/>
          <w:sz w:val="24"/>
          <w:szCs w:val="24"/>
        </w:rPr>
        <w:t xml:space="preserve">food cravings, </w:t>
      </w:r>
      <w:r w:rsidR="00C742D1">
        <w:rPr>
          <w:rFonts w:ascii="Times New Roman" w:hAnsi="Times New Roman" w:cs="Times New Roman"/>
          <w:sz w:val="24"/>
          <w:szCs w:val="24"/>
        </w:rPr>
        <w:t>stress, social anxiety, boredom</w:t>
      </w:r>
      <w:r w:rsidR="005B3088">
        <w:rPr>
          <w:rFonts w:ascii="Times New Roman" w:hAnsi="Times New Roman" w:cs="Times New Roman"/>
          <w:sz w:val="24"/>
          <w:szCs w:val="24"/>
        </w:rPr>
        <w:t>)</w:t>
      </w:r>
      <w:r w:rsidR="00926CB8">
        <w:rPr>
          <w:rFonts w:ascii="Times New Roman" w:hAnsi="Times New Roman" w:cs="Times New Roman"/>
          <w:sz w:val="24"/>
          <w:szCs w:val="24"/>
        </w:rPr>
        <w:t>.</w:t>
      </w:r>
      <w:r w:rsidR="00D76321">
        <w:rPr>
          <w:rFonts w:ascii="Times New Roman" w:hAnsi="Times New Roman" w:cs="Times New Roman"/>
          <w:sz w:val="24"/>
          <w:szCs w:val="24"/>
        </w:rPr>
        <w:t xml:space="preserve"> </w:t>
      </w:r>
      <w:r w:rsidR="009B01DB">
        <w:rPr>
          <w:rFonts w:ascii="Times New Roman" w:hAnsi="Times New Roman" w:cs="Times New Roman"/>
          <w:sz w:val="24"/>
          <w:szCs w:val="24"/>
        </w:rPr>
        <w:t>Among young adults, w</w:t>
      </w:r>
      <w:r w:rsidR="00D76321">
        <w:rPr>
          <w:rFonts w:ascii="Times New Roman" w:hAnsi="Times New Roman" w:cs="Times New Roman"/>
          <w:sz w:val="24"/>
          <w:szCs w:val="24"/>
        </w:rPr>
        <w:t xml:space="preserve">eight control expectancies </w:t>
      </w:r>
      <w:r w:rsidR="00A9326C">
        <w:rPr>
          <w:rFonts w:ascii="Times New Roman" w:hAnsi="Times New Roman" w:cs="Times New Roman"/>
          <w:sz w:val="24"/>
          <w:szCs w:val="24"/>
        </w:rPr>
        <w:t>have been</w:t>
      </w:r>
      <w:r w:rsidR="00890C0C">
        <w:rPr>
          <w:rFonts w:ascii="Times New Roman" w:hAnsi="Times New Roman" w:cs="Times New Roman"/>
          <w:sz w:val="24"/>
          <w:szCs w:val="24"/>
        </w:rPr>
        <w:t xml:space="preserve"> associated with</w:t>
      </w:r>
      <w:r w:rsidR="00D76321">
        <w:rPr>
          <w:rFonts w:ascii="Times New Roman" w:hAnsi="Times New Roman" w:cs="Times New Roman"/>
          <w:sz w:val="24"/>
          <w:szCs w:val="24"/>
        </w:rPr>
        <w:t xml:space="preserve"> e-cigarette use (Pokhrel et al., 2020</w:t>
      </w:r>
      <w:r w:rsidR="006F04A3">
        <w:rPr>
          <w:rFonts w:ascii="Times New Roman" w:hAnsi="Times New Roman" w:cs="Times New Roman"/>
          <w:sz w:val="24"/>
          <w:szCs w:val="24"/>
        </w:rPr>
        <w:t>), and</w:t>
      </w:r>
      <w:r w:rsidR="00E56957">
        <w:rPr>
          <w:rFonts w:ascii="Times New Roman" w:hAnsi="Times New Roman" w:cs="Times New Roman"/>
          <w:sz w:val="24"/>
          <w:szCs w:val="24"/>
        </w:rPr>
        <w:t xml:space="preserve"> </w:t>
      </w:r>
      <w:r w:rsidR="004053DE">
        <w:rPr>
          <w:rFonts w:ascii="Times New Roman" w:hAnsi="Times New Roman" w:cs="Times New Roman"/>
          <w:sz w:val="24"/>
          <w:szCs w:val="24"/>
        </w:rPr>
        <w:t xml:space="preserve">young adult </w:t>
      </w:r>
      <w:r w:rsidR="00DF06DA">
        <w:rPr>
          <w:rFonts w:ascii="Times New Roman" w:hAnsi="Times New Roman" w:cs="Times New Roman"/>
          <w:sz w:val="24"/>
          <w:szCs w:val="24"/>
        </w:rPr>
        <w:t>e-</w:t>
      </w:r>
      <w:r w:rsidR="00DF06DA">
        <w:rPr>
          <w:rFonts w:ascii="Times New Roman" w:hAnsi="Times New Roman" w:cs="Times New Roman"/>
          <w:sz w:val="24"/>
          <w:szCs w:val="24"/>
        </w:rPr>
        <w:lastRenderedPageBreak/>
        <w:t>cigarette first users</w:t>
      </w:r>
      <w:r w:rsidR="00E56957">
        <w:rPr>
          <w:rFonts w:ascii="Times New Roman" w:hAnsi="Times New Roman" w:cs="Times New Roman"/>
          <w:sz w:val="24"/>
          <w:szCs w:val="24"/>
        </w:rPr>
        <w:t xml:space="preserve"> have been seen to</w:t>
      </w:r>
      <w:r w:rsidR="00DF06DA">
        <w:rPr>
          <w:rFonts w:ascii="Times New Roman" w:hAnsi="Times New Roman" w:cs="Times New Roman"/>
          <w:sz w:val="24"/>
          <w:szCs w:val="24"/>
        </w:rPr>
        <w:t xml:space="preserve"> report greater weight control expectancies </w:t>
      </w:r>
      <w:r w:rsidR="00E56957">
        <w:rPr>
          <w:rFonts w:ascii="Times New Roman" w:hAnsi="Times New Roman" w:cs="Times New Roman"/>
          <w:sz w:val="24"/>
          <w:szCs w:val="24"/>
        </w:rPr>
        <w:t>when compared to</w:t>
      </w:r>
      <w:r w:rsidR="00DF06DA">
        <w:rPr>
          <w:rFonts w:ascii="Times New Roman" w:hAnsi="Times New Roman" w:cs="Times New Roman"/>
          <w:sz w:val="24"/>
          <w:szCs w:val="24"/>
        </w:rPr>
        <w:t xml:space="preserve"> combustible cigarette first users (Buckner et al., 2021). </w:t>
      </w:r>
      <w:r w:rsidR="000B4528">
        <w:rPr>
          <w:rFonts w:ascii="Times New Roman" w:hAnsi="Times New Roman" w:cs="Times New Roman"/>
          <w:sz w:val="24"/>
          <w:szCs w:val="24"/>
        </w:rPr>
        <w:t xml:space="preserve">Further, positive outcome expectancies for e-cigarette use </w:t>
      </w:r>
      <w:r w:rsidR="00552D96">
        <w:rPr>
          <w:rFonts w:ascii="Times New Roman" w:hAnsi="Times New Roman" w:cs="Times New Roman"/>
          <w:sz w:val="24"/>
          <w:szCs w:val="24"/>
        </w:rPr>
        <w:t>are also</w:t>
      </w:r>
      <w:r w:rsidR="000B4528">
        <w:rPr>
          <w:rFonts w:ascii="Times New Roman" w:hAnsi="Times New Roman" w:cs="Times New Roman"/>
          <w:sz w:val="24"/>
          <w:szCs w:val="24"/>
        </w:rPr>
        <w:t xml:space="preserve"> </w:t>
      </w:r>
      <w:r w:rsidR="00552D96">
        <w:rPr>
          <w:rFonts w:ascii="Times New Roman" w:hAnsi="Times New Roman" w:cs="Times New Roman"/>
          <w:sz w:val="24"/>
          <w:szCs w:val="24"/>
        </w:rPr>
        <w:t>associated with</w:t>
      </w:r>
      <w:r w:rsidR="000B4528">
        <w:rPr>
          <w:rFonts w:ascii="Times New Roman" w:hAnsi="Times New Roman" w:cs="Times New Roman"/>
          <w:sz w:val="24"/>
          <w:szCs w:val="24"/>
        </w:rPr>
        <w:t xml:space="preserve"> greater frequency of use</w:t>
      </w:r>
      <w:r w:rsidR="00552D96">
        <w:rPr>
          <w:rFonts w:ascii="Times New Roman" w:hAnsi="Times New Roman" w:cs="Times New Roman"/>
          <w:sz w:val="24"/>
          <w:szCs w:val="24"/>
        </w:rPr>
        <w:t xml:space="preserve"> among young adults</w:t>
      </w:r>
      <w:r w:rsidR="000B4528">
        <w:rPr>
          <w:rFonts w:ascii="Times New Roman" w:hAnsi="Times New Roman" w:cs="Times New Roman"/>
          <w:sz w:val="24"/>
          <w:szCs w:val="24"/>
        </w:rPr>
        <w:t xml:space="preserve"> (Correa et al., 2019).</w:t>
      </w:r>
      <w:r w:rsidR="008303EA">
        <w:rPr>
          <w:rFonts w:ascii="Times New Roman" w:hAnsi="Times New Roman" w:cs="Times New Roman"/>
          <w:sz w:val="24"/>
          <w:szCs w:val="24"/>
        </w:rPr>
        <w:t xml:space="preserve"> </w:t>
      </w:r>
      <w:r w:rsidR="00536108">
        <w:rPr>
          <w:rFonts w:ascii="Times New Roman" w:hAnsi="Times New Roman" w:cs="Times New Roman"/>
          <w:sz w:val="24"/>
          <w:szCs w:val="24"/>
        </w:rPr>
        <w:t>Correa et al. (2019) findings suggest young adults’ expectancies for e-cigarette use change over time due to users’ experience</w:t>
      </w:r>
      <w:r w:rsidR="002A0834">
        <w:rPr>
          <w:rFonts w:ascii="Times New Roman" w:hAnsi="Times New Roman" w:cs="Times New Roman"/>
          <w:sz w:val="24"/>
          <w:szCs w:val="24"/>
        </w:rPr>
        <w:t xml:space="preserve">, marketing and promotion of e-cigarettes, </w:t>
      </w:r>
      <w:r w:rsidR="009971F5">
        <w:rPr>
          <w:rFonts w:ascii="Times New Roman" w:hAnsi="Times New Roman" w:cs="Times New Roman"/>
          <w:sz w:val="24"/>
          <w:szCs w:val="24"/>
        </w:rPr>
        <w:t xml:space="preserve">and </w:t>
      </w:r>
      <w:r w:rsidR="00C564EC">
        <w:rPr>
          <w:rFonts w:ascii="Times New Roman" w:hAnsi="Times New Roman" w:cs="Times New Roman"/>
          <w:sz w:val="24"/>
          <w:szCs w:val="24"/>
        </w:rPr>
        <w:t xml:space="preserve">the </w:t>
      </w:r>
      <w:r w:rsidR="00536108">
        <w:rPr>
          <w:rFonts w:ascii="Times New Roman" w:hAnsi="Times New Roman" w:cs="Times New Roman"/>
          <w:sz w:val="24"/>
          <w:szCs w:val="24"/>
        </w:rPr>
        <w:t>evolution of e-cigarette products</w:t>
      </w:r>
      <w:r w:rsidR="002A0834">
        <w:rPr>
          <w:rFonts w:ascii="Times New Roman" w:hAnsi="Times New Roman" w:cs="Times New Roman"/>
          <w:sz w:val="24"/>
          <w:szCs w:val="24"/>
        </w:rPr>
        <w:t xml:space="preserve">. </w:t>
      </w:r>
      <w:r w:rsidR="00292185">
        <w:rPr>
          <w:rFonts w:ascii="Times New Roman" w:hAnsi="Times New Roman" w:cs="Times New Roman"/>
          <w:sz w:val="24"/>
          <w:szCs w:val="24"/>
        </w:rPr>
        <w:t xml:space="preserve">Thus, more research is needed to </w:t>
      </w:r>
      <w:r w:rsidR="00673D19">
        <w:rPr>
          <w:rFonts w:ascii="Times New Roman" w:hAnsi="Times New Roman" w:cs="Times New Roman"/>
          <w:sz w:val="24"/>
          <w:szCs w:val="24"/>
        </w:rPr>
        <w:t>understand how components specific to e-cigarette products (e.g., flavors and nicotine concentration) influence young adults’ expectancies</w:t>
      </w:r>
      <w:r w:rsidR="004D0104">
        <w:rPr>
          <w:rFonts w:ascii="Times New Roman" w:hAnsi="Times New Roman" w:cs="Times New Roman"/>
          <w:sz w:val="24"/>
          <w:szCs w:val="24"/>
        </w:rPr>
        <w:t xml:space="preserve"> and frequency of use</w:t>
      </w:r>
      <w:r w:rsidR="00673D19">
        <w:rPr>
          <w:rFonts w:ascii="Times New Roman" w:hAnsi="Times New Roman" w:cs="Times New Roman"/>
          <w:sz w:val="24"/>
          <w:szCs w:val="24"/>
        </w:rPr>
        <w:t xml:space="preserve">, and if e-cigarettes </w:t>
      </w:r>
      <w:r w:rsidR="00D9008B">
        <w:rPr>
          <w:rFonts w:ascii="Times New Roman" w:hAnsi="Times New Roman" w:cs="Times New Roman"/>
          <w:sz w:val="24"/>
          <w:szCs w:val="24"/>
        </w:rPr>
        <w:t xml:space="preserve">help young adults achieve weight reduction or maintenance (Napolitano et al., 2020; Pokhrel et al., 2020). </w:t>
      </w:r>
    </w:p>
    <w:p w14:paraId="3B44C482" w14:textId="22131462" w:rsidR="007F10A4" w:rsidRPr="008057E4" w:rsidRDefault="007F10A4" w:rsidP="00843C58">
      <w:pPr>
        <w:pStyle w:val="Heading2"/>
      </w:pPr>
      <w:bookmarkStart w:id="33" w:name="_Toc90473726"/>
      <w:r w:rsidRPr="008057E4">
        <w:t>Weight Concerns</w:t>
      </w:r>
      <w:bookmarkEnd w:id="33"/>
    </w:p>
    <w:p w14:paraId="5DC1A867" w14:textId="759AD9E5" w:rsidR="00317151" w:rsidRDefault="00715FA1" w:rsidP="008057E4">
      <w:pPr>
        <w:spacing w:line="480" w:lineRule="auto"/>
        <w:rPr>
          <w:rFonts w:ascii="Times New Roman" w:hAnsi="Times New Roman" w:cs="Times New Roman"/>
          <w:sz w:val="24"/>
          <w:szCs w:val="24"/>
        </w:rPr>
      </w:pPr>
      <w:r>
        <w:rPr>
          <w:rFonts w:ascii="Times New Roman" w:hAnsi="Times New Roman" w:cs="Times New Roman"/>
          <w:sz w:val="24"/>
          <w:szCs w:val="24"/>
        </w:rPr>
        <w:tab/>
      </w:r>
      <w:r w:rsidR="00420DF4">
        <w:rPr>
          <w:rFonts w:ascii="Times New Roman" w:hAnsi="Times New Roman" w:cs="Times New Roman"/>
          <w:sz w:val="24"/>
          <w:szCs w:val="24"/>
        </w:rPr>
        <w:t>W</w:t>
      </w:r>
      <w:r w:rsidR="00FB14E9">
        <w:rPr>
          <w:rFonts w:ascii="Times New Roman" w:hAnsi="Times New Roman" w:cs="Times New Roman"/>
          <w:sz w:val="24"/>
          <w:szCs w:val="24"/>
        </w:rPr>
        <w:t>eight concerns</w:t>
      </w:r>
      <w:r w:rsidR="00B71FA8">
        <w:rPr>
          <w:rFonts w:ascii="Times New Roman" w:hAnsi="Times New Roman" w:cs="Times New Roman"/>
          <w:sz w:val="24"/>
          <w:szCs w:val="24"/>
        </w:rPr>
        <w:t xml:space="preserve"> </w:t>
      </w:r>
      <w:r w:rsidR="003A7B01">
        <w:rPr>
          <w:rFonts w:ascii="Times New Roman" w:hAnsi="Times New Roman" w:cs="Times New Roman"/>
          <w:sz w:val="24"/>
          <w:szCs w:val="24"/>
        </w:rPr>
        <w:t>refer to</w:t>
      </w:r>
      <w:r w:rsidR="00B71FA8">
        <w:rPr>
          <w:rFonts w:ascii="Times New Roman" w:hAnsi="Times New Roman" w:cs="Times New Roman"/>
          <w:sz w:val="24"/>
          <w:szCs w:val="24"/>
        </w:rPr>
        <w:t xml:space="preserve"> </w:t>
      </w:r>
      <w:r w:rsidR="00554AAE">
        <w:rPr>
          <w:rFonts w:ascii="Times New Roman" w:hAnsi="Times New Roman" w:cs="Times New Roman"/>
          <w:sz w:val="24"/>
          <w:szCs w:val="24"/>
        </w:rPr>
        <w:t>individuals’</w:t>
      </w:r>
      <w:r w:rsidR="00B71FA8">
        <w:rPr>
          <w:rFonts w:ascii="Times New Roman" w:hAnsi="Times New Roman" w:cs="Times New Roman"/>
          <w:sz w:val="24"/>
          <w:szCs w:val="24"/>
        </w:rPr>
        <w:t xml:space="preserve"> </w:t>
      </w:r>
      <w:r w:rsidR="00EF1E3A">
        <w:rPr>
          <w:rFonts w:ascii="Times New Roman" w:hAnsi="Times New Roman" w:cs="Times New Roman"/>
          <w:sz w:val="24"/>
          <w:szCs w:val="24"/>
        </w:rPr>
        <w:t xml:space="preserve">elevated fears about </w:t>
      </w:r>
      <w:r w:rsidR="00554AAE">
        <w:rPr>
          <w:rFonts w:ascii="Times New Roman" w:hAnsi="Times New Roman" w:cs="Times New Roman"/>
          <w:sz w:val="24"/>
          <w:szCs w:val="24"/>
        </w:rPr>
        <w:t xml:space="preserve">their </w:t>
      </w:r>
      <w:r w:rsidR="00EF1E3A">
        <w:rPr>
          <w:rFonts w:ascii="Times New Roman" w:hAnsi="Times New Roman" w:cs="Times New Roman"/>
          <w:sz w:val="24"/>
          <w:szCs w:val="24"/>
        </w:rPr>
        <w:t>current weight and fear</w:t>
      </w:r>
      <w:r w:rsidR="002A6A9B">
        <w:rPr>
          <w:rFonts w:ascii="Times New Roman" w:hAnsi="Times New Roman" w:cs="Times New Roman"/>
          <w:sz w:val="24"/>
          <w:szCs w:val="24"/>
        </w:rPr>
        <w:t>s</w:t>
      </w:r>
      <w:r w:rsidR="00EF1E3A">
        <w:rPr>
          <w:rFonts w:ascii="Times New Roman" w:hAnsi="Times New Roman" w:cs="Times New Roman"/>
          <w:sz w:val="24"/>
          <w:szCs w:val="24"/>
        </w:rPr>
        <w:t xml:space="preserve"> of gaining weight</w:t>
      </w:r>
      <w:r w:rsidR="00554AAE">
        <w:rPr>
          <w:rFonts w:ascii="Times New Roman" w:hAnsi="Times New Roman" w:cs="Times New Roman"/>
          <w:sz w:val="24"/>
          <w:szCs w:val="24"/>
        </w:rPr>
        <w:t xml:space="preserve"> (</w:t>
      </w:r>
      <w:r w:rsidR="00B923F8">
        <w:rPr>
          <w:rFonts w:ascii="Times New Roman" w:hAnsi="Times New Roman" w:cs="Times New Roman"/>
          <w:sz w:val="24"/>
          <w:szCs w:val="24"/>
        </w:rPr>
        <w:t>Killen et al., 1996</w:t>
      </w:r>
      <w:r w:rsidR="00554AAE">
        <w:rPr>
          <w:rFonts w:ascii="Times New Roman" w:hAnsi="Times New Roman" w:cs="Times New Roman"/>
          <w:sz w:val="24"/>
          <w:szCs w:val="24"/>
        </w:rPr>
        <w:t>)</w:t>
      </w:r>
      <w:r w:rsidR="00B923F8">
        <w:rPr>
          <w:rFonts w:ascii="Times New Roman" w:hAnsi="Times New Roman" w:cs="Times New Roman"/>
          <w:sz w:val="24"/>
          <w:szCs w:val="24"/>
        </w:rPr>
        <w:t xml:space="preserve">. </w:t>
      </w:r>
      <w:r w:rsidR="00B551BF">
        <w:rPr>
          <w:rFonts w:ascii="Times New Roman" w:hAnsi="Times New Roman" w:cs="Times New Roman"/>
          <w:sz w:val="24"/>
          <w:szCs w:val="24"/>
        </w:rPr>
        <w:t>C</w:t>
      </w:r>
      <w:r w:rsidR="003B2493">
        <w:rPr>
          <w:rFonts w:ascii="Times New Roman" w:hAnsi="Times New Roman" w:cs="Times New Roman"/>
          <w:sz w:val="24"/>
          <w:szCs w:val="24"/>
        </w:rPr>
        <w:t>ollege women</w:t>
      </w:r>
      <w:r w:rsidR="00AA6BCE">
        <w:rPr>
          <w:rFonts w:ascii="Times New Roman" w:hAnsi="Times New Roman" w:cs="Times New Roman"/>
          <w:sz w:val="24"/>
          <w:szCs w:val="24"/>
        </w:rPr>
        <w:t xml:space="preserve"> </w:t>
      </w:r>
      <w:r w:rsidR="007C6A91">
        <w:rPr>
          <w:rFonts w:ascii="Times New Roman" w:hAnsi="Times New Roman" w:cs="Times New Roman"/>
          <w:sz w:val="24"/>
          <w:szCs w:val="24"/>
        </w:rPr>
        <w:t>in particular</w:t>
      </w:r>
      <w:r w:rsidR="00780A84">
        <w:rPr>
          <w:rFonts w:ascii="Times New Roman" w:hAnsi="Times New Roman" w:cs="Times New Roman"/>
          <w:sz w:val="24"/>
          <w:szCs w:val="24"/>
        </w:rPr>
        <w:t xml:space="preserve"> </w:t>
      </w:r>
      <w:r w:rsidR="00B00E6D">
        <w:rPr>
          <w:rFonts w:ascii="Times New Roman" w:hAnsi="Times New Roman" w:cs="Times New Roman"/>
          <w:sz w:val="24"/>
          <w:szCs w:val="24"/>
        </w:rPr>
        <w:t>exhibit</w:t>
      </w:r>
      <w:r w:rsidR="00780A84">
        <w:rPr>
          <w:rFonts w:ascii="Times New Roman" w:hAnsi="Times New Roman" w:cs="Times New Roman"/>
          <w:sz w:val="24"/>
          <w:szCs w:val="24"/>
        </w:rPr>
        <w:t xml:space="preserve"> high levels of weight concerns </w:t>
      </w:r>
      <w:r w:rsidR="00780A84" w:rsidRPr="00D92E03">
        <w:rPr>
          <w:rFonts w:ascii="Times New Roman" w:hAnsi="Times New Roman" w:cs="Times New Roman"/>
          <w:sz w:val="24"/>
          <w:szCs w:val="24"/>
        </w:rPr>
        <w:t>(</w:t>
      </w:r>
      <w:r w:rsidR="00B551BF">
        <w:rPr>
          <w:rFonts w:ascii="Times New Roman" w:hAnsi="Times New Roman" w:cs="Times New Roman"/>
          <w:sz w:val="24"/>
          <w:szCs w:val="24"/>
        </w:rPr>
        <w:t>M</w:t>
      </w:r>
      <w:r w:rsidR="00B956C9">
        <w:rPr>
          <w:rFonts w:ascii="Times New Roman" w:hAnsi="Times New Roman" w:cs="Times New Roman"/>
          <w:sz w:val="24"/>
          <w:szCs w:val="24"/>
        </w:rPr>
        <w:t>a</w:t>
      </w:r>
      <w:r w:rsidR="00B551BF">
        <w:rPr>
          <w:rFonts w:ascii="Times New Roman" w:hAnsi="Times New Roman" w:cs="Times New Roman"/>
          <w:sz w:val="24"/>
          <w:szCs w:val="24"/>
        </w:rPr>
        <w:t>cNeill et al., 2017</w:t>
      </w:r>
      <w:r w:rsidR="0045484D">
        <w:rPr>
          <w:rFonts w:ascii="Times New Roman" w:hAnsi="Times New Roman" w:cs="Times New Roman"/>
          <w:sz w:val="24"/>
          <w:szCs w:val="24"/>
        </w:rPr>
        <w:t xml:space="preserve">; </w:t>
      </w:r>
      <w:r w:rsidR="0045484D" w:rsidRPr="00D92E03">
        <w:rPr>
          <w:rFonts w:ascii="Times New Roman" w:hAnsi="Times New Roman" w:cs="Times New Roman"/>
          <w:sz w:val="24"/>
          <w:szCs w:val="24"/>
        </w:rPr>
        <w:t>Stutts &amp; Blomquist, 2020</w:t>
      </w:r>
      <w:r w:rsidR="00780A84" w:rsidRPr="00D92E03">
        <w:rPr>
          <w:rFonts w:ascii="Times New Roman" w:hAnsi="Times New Roman" w:cs="Times New Roman"/>
          <w:sz w:val="24"/>
          <w:szCs w:val="24"/>
        </w:rPr>
        <w:t>)</w:t>
      </w:r>
      <w:r w:rsidR="00E415F8" w:rsidRPr="00D92E03">
        <w:rPr>
          <w:rFonts w:ascii="Times New Roman" w:hAnsi="Times New Roman" w:cs="Times New Roman"/>
          <w:sz w:val="24"/>
          <w:szCs w:val="24"/>
        </w:rPr>
        <w:t>.</w:t>
      </w:r>
      <w:r w:rsidR="00E415F8">
        <w:rPr>
          <w:rFonts w:ascii="Times New Roman" w:hAnsi="Times New Roman" w:cs="Times New Roman"/>
          <w:sz w:val="24"/>
          <w:szCs w:val="24"/>
        </w:rPr>
        <w:t xml:space="preserve"> Further,</w:t>
      </w:r>
      <w:r w:rsidR="00780A84">
        <w:rPr>
          <w:rFonts w:ascii="Times New Roman" w:hAnsi="Times New Roman" w:cs="Times New Roman"/>
          <w:sz w:val="24"/>
          <w:szCs w:val="24"/>
        </w:rPr>
        <w:t xml:space="preserve"> </w:t>
      </w:r>
      <w:r w:rsidR="00FD0753">
        <w:rPr>
          <w:rFonts w:ascii="Times New Roman" w:hAnsi="Times New Roman" w:cs="Times New Roman"/>
          <w:sz w:val="24"/>
          <w:szCs w:val="24"/>
        </w:rPr>
        <w:t>college</w:t>
      </w:r>
      <w:r w:rsidR="000B406F">
        <w:rPr>
          <w:rFonts w:ascii="Times New Roman" w:hAnsi="Times New Roman" w:cs="Times New Roman"/>
          <w:sz w:val="24"/>
          <w:szCs w:val="24"/>
        </w:rPr>
        <w:t xml:space="preserve"> women </w:t>
      </w:r>
      <w:r w:rsidR="002A6A9B">
        <w:rPr>
          <w:rFonts w:ascii="Times New Roman" w:hAnsi="Times New Roman" w:cs="Times New Roman"/>
          <w:sz w:val="24"/>
          <w:szCs w:val="24"/>
        </w:rPr>
        <w:t xml:space="preserve">have </w:t>
      </w:r>
      <w:r w:rsidR="009F2D00">
        <w:rPr>
          <w:rFonts w:ascii="Times New Roman" w:hAnsi="Times New Roman" w:cs="Times New Roman"/>
          <w:sz w:val="24"/>
          <w:szCs w:val="24"/>
        </w:rPr>
        <w:t>report</w:t>
      </w:r>
      <w:r w:rsidR="006B6FAF">
        <w:rPr>
          <w:rFonts w:ascii="Times New Roman" w:hAnsi="Times New Roman" w:cs="Times New Roman"/>
          <w:sz w:val="24"/>
          <w:szCs w:val="24"/>
        </w:rPr>
        <w:t>ed</w:t>
      </w:r>
      <w:r w:rsidR="00A206CF">
        <w:rPr>
          <w:rFonts w:ascii="Times New Roman" w:hAnsi="Times New Roman" w:cs="Times New Roman"/>
          <w:sz w:val="24"/>
          <w:szCs w:val="24"/>
        </w:rPr>
        <w:t xml:space="preserve"> </w:t>
      </w:r>
      <w:r w:rsidR="00CD0021">
        <w:rPr>
          <w:rFonts w:ascii="Times New Roman" w:hAnsi="Times New Roman" w:cs="Times New Roman"/>
          <w:sz w:val="24"/>
          <w:szCs w:val="24"/>
        </w:rPr>
        <w:t>us</w:t>
      </w:r>
      <w:r w:rsidR="00B95422">
        <w:rPr>
          <w:rFonts w:ascii="Times New Roman" w:hAnsi="Times New Roman" w:cs="Times New Roman"/>
          <w:sz w:val="24"/>
          <w:szCs w:val="24"/>
        </w:rPr>
        <w:t>ing</w:t>
      </w:r>
      <w:r w:rsidR="00CD0021">
        <w:rPr>
          <w:rFonts w:ascii="Times New Roman" w:hAnsi="Times New Roman" w:cs="Times New Roman"/>
          <w:sz w:val="24"/>
          <w:szCs w:val="24"/>
        </w:rPr>
        <w:t xml:space="preserve"> combustible cigarettes and e-cigarettes</w:t>
      </w:r>
      <w:r w:rsidR="009F2D00">
        <w:rPr>
          <w:rFonts w:ascii="Times New Roman" w:hAnsi="Times New Roman" w:cs="Times New Roman"/>
          <w:sz w:val="24"/>
          <w:szCs w:val="24"/>
        </w:rPr>
        <w:t xml:space="preserve"> to </w:t>
      </w:r>
      <w:r w:rsidR="00B12515">
        <w:rPr>
          <w:rFonts w:ascii="Times New Roman" w:hAnsi="Times New Roman" w:cs="Times New Roman"/>
          <w:sz w:val="24"/>
          <w:szCs w:val="24"/>
        </w:rPr>
        <w:t xml:space="preserve">reduce </w:t>
      </w:r>
      <w:r w:rsidR="000B406F">
        <w:rPr>
          <w:rFonts w:ascii="Times New Roman" w:hAnsi="Times New Roman" w:cs="Times New Roman"/>
          <w:sz w:val="24"/>
          <w:szCs w:val="24"/>
        </w:rPr>
        <w:t>their weight</w:t>
      </w:r>
      <w:r w:rsidR="005A0910">
        <w:rPr>
          <w:rFonts w:ascii="Times New Roman" w:hAnsi="Times New Roman" w:cs="Times New Roman"/>
          <w:sz w:val="24"/>
          <w:szCs w:val="24"/>
        </w:rPr>
        <w:t xml:space="preserve"> </w:t>
      </w:r>
      <w:r w:rsidR="005D4049">
        <w:rPr>
          <w:rFonts w:ascii="Times New Roman" w:hAnsi="Times New Roman" w:cs="Times New Roman"/>
          <w:sz w:val="24"/>
          <w:szCs w:val="24"/>
        </w:rPr>
        <w:t>concerns</w:t>
      </w:r>
      <w:r w:rsidR="00AD47FE">
        <w:rPr>
          <w:rFonts w:ascii="Times New Roman" w:hAnsi="Times New Roman" w:cs="Times New Roman"/>
          <w:sz w:val="24"/>
          <w:szCs w:val="24"/>
        </w:rPr>
        <w:t xml:space="preserve"> significantly</w:t>
      </w:r>
      <w:r w:rsidR="007D7AC7">
        <w:rPr>
          <w:rFonts w:ascii="Times New Roman" w:hAnsi="Times New Roman" w:cs="Times New Roman"/>
          <w:sz w:val="24"/>
          <w:szCs w:val="24"/>
        </w:rPr>
        <w:t xml:space="preserve"> more</w:t>
      </w:r>
      <w:r w:rsidR="00AD47FE">
        <w:rPr>
          <w:rFonts w:ascii="Times New Roman" w:hAnsi="Times New Roman" w:cs="Times New Roman"/>
          <w:sz w:val="24"/>
          <w:szCs w:val="24"/>
        </w:rPr>
        <w:t xml:space="preserve"> often</w:t>
      </w:r>
      <w:r w:rsidR="007D7AC7">
        <w:rPr>
          <w:rFonts w:ascii="Times New Roman" w:hAnsi="Times New Roman" w:cs="Times New Roman"/>
          <w:sz w:val="24"/>
          <w:szCs w:val="24"/>
        </w:rPr>
        <w:t xml:space="preserve"> than </w:t>
      </w:r>
      <w:r w:rsidR="00BC4EAD">
        <w:rPr>
          <w:rFonts w:ascii="Times New Roman" w:hAnsi="Times New Roman" w:cs="Times New Roman"/>
          <w:sz w:val="24"/>
          <w:szCs w:val="24"/>
        </w:rPr>
        <w:t xml:space="preserve">college </w:t>
      </w:r>
      <w:r w:rsidR="00023938">
        <w:rPr>
          <w:rFonts w:ascii="Times New Roman" w:hAnsi="Times New Roman" w:cs="Times New Roman"/>
          <w:sz w:val="24"/>
          <w:szCs w:val="24"/>
        </w:rPr>
        <w:t>men</w:t>
      </w:r>
      <w:r w:rsidR="004C670C">
        <w:rPr>
          <w:rFonts w:ascii="Times New Roman" w:hAnsi="Times New Roman" w:cs="Times New Roman"/>
          <w:sz w:val="24"/>
          <w:szCs w:val="24"/>
        </w:rPr>
        <w:t>,</w:t>
      </w:r>
      <w:r w:rsidR="00006F02">
        <w:rPr>
          <w:rFonts w:ascii="Times New Roman" w:hAnsi="Times New Roman" w:cs="Times New Roman"/>
          <w:sz w:val="24"/>
          <w:szCs w:val="24"/>
        </w:rPr>
        <w:t xml:space="preserve"> </w:t>
      </w:r>
      <w:r w:rsidR="00023938">
        <w:rPr>
          <w:rFonts w:ascii="Times New Roman" w:hAnsi="Times New Roman" w:cs="Times New Roman"/>
          <w:sz w:val="24"/>
          <w:szCs w:val="24"/>
        </w:rPr>
        <w:t xml:space="preserve">as well as </w:t>
      </w:r>
      <w:r w:rsidR="00EA5D11">
        <w:rPr>
          <w:rFonts w:ascii="Times New Roman" w:hAnsi="Times New Roman" w:cs="Times New Roman"/>
          <w:sz w:val="24"/>
          <w:szCs w:val="24"/>
        </w:rPr>
        <w:t>have</w:t>
      </w:r>
      <w:r w:rsidR="00726043">
        <w:rPr>
          <w:rFonts w:ascii="Times New Roman" w:hAnsi="Times New Roman" w:cs="Times New Roman"/>
          <w:sz w:val="24"/>
          <w:szCs w:val="24"/>
        </w:rPr>
        <w:t xml:space="preserve"> </w:t>
      </w:r>
      <w:r w:rsidR="001A6340">
        <w:rPr>
          <w:rFonts w:ascii="Times New Roman" w:hAnsi="Times New Roman" w:cs="Times New Roman"/>
          <w:sz w:val="24"/>
          <w:szCs w:val="24"/>
        </w:rPr>
        <w:t xml:space="preserve">higher </w:t>
      </w:r>
      <w:r w:rsidR="00565658">
        <w:rPr>
          <w:rFonts w:ascii="Times New Roman" w:hAnsi="Times New Roman" w:cs="Times New Roman"/>
          <w:sz w:val="24"/>
          <w:szCs w:val="24"/>
        </w:rPr>
        <w:t xml:space="preserve">reported </w:t>
      </w:r>
      <w:r w:rsidR="008A7B22">
        <w:rPr>
          <w:rFonts w:ascii="Times New Roman" w:hAnsi="Times New Roman" w:cs="Times New Roman"/>
          <w:sz w:val="24"/>
          <w:szCs w:val="24"/>
        </w:rPr>
        <w:t xml:space="preserve">weight concerns </w:t>
      </w:r>
      <w:r w:rsidR="0031642A">
        <w:rPr>
          <w:rFonts w:ascii="Times New Roman" w:hAnsi="Times New Roman" w:cs="Times New Roman"/>
          <w:sz w:val="24"/>
          <w:szCs w:val="24"/>
        </w:rPr>
        <w:t>than</w:t>
      </w:r>
      <w:r w:rsidR="008A7B22">
        <w:rPr>
          <w:rFonts w:ascii="Times New Roman" w:hAnsi="Times New Roman" w:cs="Times New Roman"/>
          <w:sz w:val="24"/>
          <w:szCs w:val="24"/>
        </w:rPr>
        <w:t xml:space="preserve"> their </w:t>
      </w:r>
      <w:r w:rsidR="001A6340">
        <w:rPr>
          <w:rFonts w:ascii="Times New Roman" w:hAnsi="Times New Roman" w:cs="Times New Roman"/>
          <w:sz w:val="24"/>
          <w:szCs w:val="24"/>
        </w:rPr>
        <w:t>non</w:t>
      </w:r>
      <w:r w:rsidR="00023938">
        <w:rPr>
          <w:rFonts w:ascii="Times New Roman" w:hAnsi="Times New Roman" w:cs="Times New Roman"/>
          <w:sz w:val="24"/>
          <w:szCs w:val="24"/>
        </w:rPr>
        <w:t>-</w:t>
      </w:r>
      <w:r w:rsidR="00AE323A">
        <w:rPr>
          <w:rFonts w:ascii="Times New Roman" w:hAnsi="Times New Roman" w:cs="Times New Roman"/>
          <w:sz w:val="24"/>
          <w:szCs w:val="24"/>
        </w:rPr>
        <w:t>using</w:t>
      </w:r>
      <w:r w:rsidR="00AD47FE">
        <w:rPr>
          <w:rFonts w:ascii="Times New Roman" w:hAnsi="Times New Roman" w:cs="Times New Roman"/>
          <w:sz w:val="24"/>
          <w:szCs w:val="24"/>
        </w:rPr>
        <w:t xml:space="preserve"> counterparts </w:t>
      </w:r>
      <w:r w:rsidR="006E1B59">
        <w:rPr>
          <w:rFonts w:ascii="Times New Roman" w:hAnsi="Times New Roman" w:cs="Times New Roman"/>
          <w:sz w:val="24"/>
          <w:szCs w:val="24"/>
        </w:rPr>
        <w:t>(</w:t>
      </w:r>
      <w:r w:rsidR="00A206CF">
        <w:rPr>
          <w:rFonts w:ascii="Times New Roman" w:hAnsi="Times New Roman" w:cs="Times New Roman"/>
          <w:sz w:val="24"/>
          <w:szCs w:val="24"/>
        </w:rPr>
        <w:t xml:space="preserve">Bloom et al., 2019; </w:t>
      </w:r>
      <w:bookmarkStart w:id="34" w:name="_Hlk58261430"/>
      <w:r w:rsidR="0045484D">
        <w:rPr>
          <w:rFonts w:ascii="Times New Roman" w:hAnsi="Times New Roman" w:cs="Times New Roman"/>
          <w:sz w:val="24"/>
          <w:szCs w:val="24"/>
        </w:rPr>
        <w:t xml:space="preserve">Ogden &amp; Fox, 1994; </w:t>
      </w:r>
      <w:r w:rsidR="00A206CF">
        <w:rPr>
          <w:rFonts w:ascii="Times New Roman" w:hAnsi="Times New Roman" w:cs="Times New Roman"/>
          <w:sz w:val="24"/>
          <w:szCs w:val="24"/>
        </w:rPr>
        <w:t>Pi</w:t>
      </w:r>
      <w:r w:rsidR="00AF6D47" w:rsidRPr="00104FB7">
        <w:rPr>
          <w:rFonts w:ascii="Times New Roman" w:hAnsi="Times New Roman" w:cs="Times New Roman"/>
          <w:color w:val="222222"/>
          <w:sz w:val="24"/>
          <w:szCs w:val="24"/>
          <w:shd w:val="clear" w:color="auto" w:fill="FFFFFF"/>
        </w:rPr>
        <w:t>ñ</w:t>
      </w:r>
      <w:r w:rsidR="00A206CF">
        <w:rPr>
          <w:rFonts w:ascii="Times New Roman" w:hAnsi="Times New Roman" w:cs="Times New Roman"/>
          <w:sz w:val="24"/>
          <w:szCs w:val="24"/>
        </w:rPr>
        <w:t>eiro et al., 2016</w:t>
      </w:r>
      <w:bookmarkEnd w:id="34"/>
      <w:r w:rsidR="00A206CF">
        <w:rPr>
          <w:rFonts w:ascii="Times New Roman" w:hAnsi="Times New Roman" w:cs="Times New Roman"/>
          <w:sz w:val="24"/>
          <w:szCs w:val="24"/>
        </w:rPr>
        <w:t>;</w:t>
      </w:r>
      <w:r w:rsidR="005D4049">
        <w:rPr>
          <w:rFonts w:ascii="Times New Roman" w:hAnsi="Times New Roman" w:cs="Times New Roman"/>
          <w:sz w:val="24"/>
          <w:szCs w:val="24"/>
        </w:rPr>
        <w:t xml:space="preserve"> </w:t>
      </w:r>
      <w:r w:rsidR="0045484D">
        <w:rPr>
          <w:rFonts w:ascii="Times New Roman" w:hAnsi="Times New Roman" w:cs="Times New Roman"/>
          <w:sz w:val="24"/>
          <w:szCs w:val="24"/>
        </w:rPr>
        <w:t xml:space="preserve">Pokhrel et al., 2020; </w:t>
      </w:r>
      <w:r w:rsidR="00B67B2C">
        <w:rPr>
          <w:rFonts w:ascii="Times New Roman" w:hAnsi="Times New Roman" w:cs="Times New Roman"/>
          <w:sz w:val="24"/>
          <w:szCs w:val="24"/>
        </w:rPr>
        <w:t xml:space="preserve">Saules et al., 2004; </w:t>
      </w:r>
      <w:r w:rsidR="005D4049">
        <w:rPr>
          <w:rFonts w:ascii="Times New Roman" w:hAnsi="Times New Roman" w:cs="Times New Roman"/>
          <w:sz w:val="24"/>
          <w:szCs w:val="24"/>
        </w:rPr>
        <w:t>Zucker et al., 2001</w:t>
      </w:r>
      <w:r w:rsidR="006E1B59">
        <w:rPr>
          <w:rFonts w:ascii="Times New Roman" w:hAnsi="Times New Roman" w:cs="Times New Roman"/>
          <w:sz w:val="24"/>
          <w:szCs w:val="24"/>
        </w:rPr>
        <w:t>)</w:t>
      </w:r>
      <w:r w:rsidR="00A206CF">
        <w:rPr>
          <w:rFonts w:ascii="Times New Roman" w:hAnsi="Times New Roman" w:cs="Times New Roman"/>
          <w:sz w:val="24"/>
          <w:szCs w:val="24"/>
        </w:rPr>
        <w:t>.</w:t>
      </w:r>
      <w:r w:rsidR="005F20E4">
        <w:rPr>
          <w:rFonts w:ascii="Times New Roman" w:hAnsi="Times New Roman" w:cs="Times New Roman"/>
          <w:sz w:val="24"/>
          <w:szCs w:val="24"/>
        </w:rPr>
        <w:t xml:space="preserve"> </w:t>
      </w:r>
      <w:r w:rsidR="002A6A9B">
        <w:rPr>
          <w:rFonts w:ascii="Times New Roman" w:hAnsi="Times New Roman" w:cs="Times New Roman"/>
          <w:sz w:val="24"/>
          <w:szCs w:val="24"/>
        </w:rPr>
        <w:t>Findings t</w:t>
      </w:r>
      <w:r w:rsidR="00FD0753">
        <w:rPr>
          <w:rFonts w:ascii="Times New Roman" w:hAnsi="Times New Roman" w:cs="Times New Roman"/>
          <w:sz w:val="24"/>
          <w:szCs w:val="24"/>
        </w:rPr>
        <w:t xml:space="preserve">hroughout the literature suggest </w:t>
      </w:r>
      <w:r w:rsidR="00956B7B">
        <w:rPr>
          <w:rFonts w:ascii="Times New Roman" w:hAnsi="Times New Roman" w:cs="Times New Roman"/>
          <w:sz w:val="24"/>
          <w:szCs w:val="24"/>
        </w:rPr>
        <w:t>weight concerns</w:t>
      </w:r>
      <w:r w:rsidR="002A6A9B">
        <w:rPr>
          <w:rFonts w:ascii="Times New Roman" w:hAnsi="Times New Roman" w:cs="Times New Roman"/>
          <w:sz w:val="24"/>
          <w:szCs w:val="24"/>
        </w:rPr>
        <w:t xml:space="preserve"> may not </w:t>
      </w:r>
      <w:r w:rsidR="003B5122">
        <w:rPr>
          <w:rFonts w:ascii="Times New Roman" w:hAnsi="Times New Roman" w:cs="Times New Roman"/>
          <w:sz w:val="24"/>
          <w:szCs w:val="24"/>
        </w:rPr>
        <w:t>only influence</w:t>
      </w:r>
      <w:r w:rsidR="002F4AE1">
        <w:rPr>
          <w:rFonts w:ascii="Times New Roman" w:hAnsi="Times New Roman" w:cs="Times New Roman"/>
          <w:sz w:val="24"/>
          <w:szCs w:val="24"/>
        </w:rPr>
        <w:t xml:space="preserve"> combustible</w:t>
      </w:r>
      <w:r w:rsidR="003B5122">
        <w:rPr>
          <w:rFonts w:ascii="Times New Roman" w:hAnsi="Times New Roman" w:cs="Times New Roman"/>
          <w:sz w:val="24"/>
          <w:szCs w:val="24"/>
        </w:rPr>
        <w:t xml:space="preserve"> cigarette </w:t>
      </w:r>
      <w:r w:rsidR="00F96F39">
        <w:rPr>
          <w:rFonts w:ascii="Times New Roman" w:hAnsi="Times New Roman" w:cs="Times New Roman"/>
          <w:sz w:val="24"/>
          <w:szCs w:val="24"/>
        </w:rPr>
        <w:t>(</w:t>
      </w:r>
      <w:r w:rsidR="0045484D">
        <w:rPr>
          <w:rFonts w:ascii="Times New Roman" w:hAnsi="Times New Roman" w:cs="Times New Roman"/>
          <w:sz w:val="24"/>
          <w:szCs w:val="24"/>
        </w:rPr>
        <w:t xml:space="preserve">French et al., 1995; French et al., 1994; </w:t>
      </w:r>
      <w:r w:rsidR="00F96F39">
        <w:rPr>
          <w:rFonts w:ascii="Times New Roman" w:hAnsi="Times New Roman" w:cs="Times New Roman"/>
          <w:sz w:val="24"/>
          <w:szCs w:val="24"/>
        </w:rPr>
        <w:t>Grogan et al., 2009; Killen et al., 1996)</w:t>
      </w:r>
      <w:r w:rsidR="003B5122">
        <w:rPr>
          <w:rFonts w:ascii="Times New Roman" w:hAnsi="Times New Roman" w:cs="Times New Roman"/>
          <w:sz w:val="24"/>
          <w:szCs w:val="24"/>
        </w:rPr>
        <w:t xml:space="preserve"> and e-cigarette</w:t>
      </w:r>
      <w:r w:rsidR="00F96F39">
        <w:rPr>
          <w:rFonts w:ascii="Times New Roman" w:hAnsi="Times New Roman" w:cs="Times New Roman"/>
          <w:sz w:val="24"/>
          <w:szCs w:val="24"/>
        </w:rPr>
        <w:t xml:space="preserve"> </w:t>
      </w:r>
      <w:r w:rsidR="00E836C5">
        <w:rPr>
          <w:rFonts w:ascii="Times New Roman" w:hAnsi="Times New Roman" w:cs="Times New Roman"/>
          <w:sz w:val="24"/>
          <w:szCs w:val="24"/>
        </w:rPr>
        <w:t>(Mantey et al., 2020; Morean &amp; Wedel, 2017</w:t>
      </w:r>
      <w:r w:rsidR="0045484D">
        <w:rPr>
          <w:rFonts w:ascii="Times New Roman" w:hAnsi="Times New Roman" w:cs="Times New Roman"/>
          <w:sz w:val="24"/>
          <w:szCs w:val="24"/>
        </w:rPr>
        <w:t>; Pokhrel et al., 2020</w:t>
      </w:r>
      <w:r w:rsidR="00E836C5">
        <w:rPr>
          <w:rFonts w:ascii="Times New Roman" w:hAnsi="Times New Roman" w:cs="Times New Roman"/>
          <w:sz w:val="24"/>
          <w:szCs w:val="24"/>
        </w:rPr>
        <w:t>)</w:t>
      </w:r>
      <w:r w:rsidR="003B5122">
        <w:rPr>
          <w:rFonts w:ascii="Times New Roman" w:hAnsi="Times New Roman" w:cs="Times New Roman"/>
          <w:sz w:val="24"/>
          <w:szCs w:val="24"/>
        </w:rPr>
        <w:t xml:space="preserve"> initiation and continuation, but</w:t>
      </w:r>
      <w:r w:rsidR="00956B7B">
        <w:rPr>
          <w:rFonts w:ascii="Times New Roman" w:hAnsi="Times New Roman" w:cs="Times New Roman"/>
          <w:sz w:val="24"/>
          <w:szCs w:val="24"/>
        </w:rPr>
        <w:t xml:space="preserve"> may also </w:t>
      </w:r>
      <w:r w:rsidR="00CA4BC4">
        <w:rPr>
          <w:rFonts w:ascii="Times New Roman" w:hAnsi="Times New Roman" w:cs="Times New Roman"/>
          <w:sz w:val="24"/>
          <w:szCs w:val="24"/>
        </w:rPr>
        <w:t>influence</w:t>
      </w:r>
      <w:r w:rsidR="00956B7B">
        <w:rPr>
          <w:rFonts w:ascii="Times New Roman" w:hAnsi="Times New Roman" w:cs="Times New Roman"/>
          <w:sz w:val="24"/>
          <w:szCs w:val="24"/>
        </w:rPr>
        <w:t xml:space="preserve"> the progression to daily use</w:t>
      </w:r>
      <w:r w:rsidR="00111BD0">
        <w:rPr>
          <w:rFonts w:ascii="Times New Roman" w:hAnsi="Times New Roman" w:cs="Times New Roman"/>
          <w:sz w:val="24"/>
          <w:szCs w:val="24"/>
        </w:rPr>
        <w:t>. T</w:t>
      </w:r>
      <w:r w:rsidR="00956B7B" w:rsidRPr="00956B7B">
        <w:rPr>
          <w:rFonts w:ascii="Times New Roman" w:hAnsi="Times New Roman" w:cs="Times New Roman"/>
          <w:sz w:val="24"/>
          <w:szCs w:val="24"/>
        </w:rPr>
        <w:t xml:space="preserve">hose with </w:t>
      </w:r>
      <w:r w:rsidR="007F47CF">
        <w:rPr>
          <w:rFonts w:ascii="Times New Roman" w:hAnsi="Times New Roman" w:cs="Times New Roman"/>
          <w:sz w:val="24"/>
          <w:szCs w:val="24"/>
        </w:rPr>
        <w:t>greater</w:t>
      </w:r>
      <w:r w:rsidR="00956B7B" w:rsidRPr="00956B7B">
        <w:rPr>
          <w:rFonts w:ascii="Times New Roman" w:hAnsi="Times New Roman" w:cs="Times New Roman"/>
          <w:sz w:val="24"/>
          <w:szCs w:val="24"/>
        </w:rPr>
        <w:t xml:space="preserve"> weight concerns</w:t>
      </w:r>
      <w:r w:rsidR="00E51409">
        <w:rPr>
          <w:rFonts w:ascii="Times New Roman" w:hAnsi="Times New Roman" w:cs="Times New Roman"/>
          <w:sz w:val="24"/>
          <w:szCs w:val="24"/>
        </w:rPr>
        <w:t xml:space="preserve"> </w:t>
      </w:r>
      <w:r w:rsidR="00956B7B" w:rsidRPr="00956B7B">
        <w:rPr>
          <w:rFonts w:ascii="Times New Roman" w:hAnsi="Times New Roman" w:cs="Times New Roman"/>
          <w:sz w:val="24"/>
          <w:szCs w:val="24"/>
        </w:rPr>
        <w:t>use both combustible cigarettes and e-cigarettes at high frequencies</w:t>
      </w:r>
      <w:r w:rsidR="003742B5">
        <w:rPr>
          <w:rFonts w:ascii="Times New Roman" w:hAnsi="Times New Roman" w:cs="Times New Roman"/>
          <w:sz w:val="24"/>
          <w:szCs w:val="24"/>
        </w:rPr>
        <w:t xml:space="preserve">, suggesting </w:t>
      </w:r>
      <w:r w:rsidR="000474B0">
        <w:rPr>
          <w:rFonts w:ascii="Times New Roman" w:hAnsi="Times New Roman" w:cs="Times New Roman"/>
          <w:sz w:val="24"/>
          <w:szCs w:val="24"/>
        </w:rPr>
        <w:t>weight</w:t>
      </w:r>
      <w:r w:rsidR="003742B5">
        <w:rPr>
          <w:rFonts w:ascii="Times New Roman" w:hAnsi="Times New Roman" w:cs="Times New Roman"/>
          <w:sz w:val="24"/>
          <w:szCs w:val="24"/>
        </w:rPr>
        <w:t xml:space="preserve"> concerns may </w:t>
      </w:r>
      <w:r w:rsidR="00040FE4">
        <w:rPr>
          <w:rFonts w:ascii="Times New Roman" w:hAnsi="Times New Roman" w:cs="Times New Roman"/>
          <w:sz w:val="24"/>
          <w:szCs w:val="24"/>
        </w:rPr>
        <w:t>motivate users to use tobacco products</w:t>
      </w:r>
      <w:r w:rsidR="00FF0BB4">
        <w:rPr>
          <w:rFonts w:ascii="Times New Roman" w:hAnsi="Times New Roman" w:cs="Times New Roman"/>
          <w:sz w:val="24"/>
          <w:szCs w:val="24"/>
        </w:rPr>
        <w:t xml:space="preserve"> more frequently</w:t>
      </w:r>
      <w:r w:rsidR="00AE1DDA">
        <w:rPr>
          <w:rFonts w:ascii="Times New Roman" w:hAnsi="Times New Roman" w:cs="Times New Roman"/>
          <w:sz w:val="24"/>
          <w:szCs w:val="24"/>
        </w:rPr>
        <w:t>, especially if they believe use will lead to weight control</w:t>
      </w:r>
      <w:r w:rsidR="00040FE4">
        <w:rPr>
          <w:rFonts w:ascii="Times New Roman" w:hAnsi="Times New Roman" w:cs="Times New Roman"/>
          <w:sz w:val="24"/>
          <w:szCs w:val="24"/>
        </w:rPr>
        <w:t xml:space="preserve"> </w:t>
      </w:r>
      <w:r w:rsidR="00956B7B">
        <w:rPr>
          <w:rFonts w:ascii="Times New Roman" w:hAnsi="Times New Roman" w:cs="Times New Roman"/>
          <w:sz w:val="24"/>
          <w:szCs w:val="24"/>
        </w:rPr>
        <w:lastRenderedPageBreak/>
        <w:t>(</w:t>
      </w:r>
      <w:r w:rsidR="0045484D">
        <w:rPr>
          <w:rFonts w:ascii="Times New Roman" w:hAnsi="Times New Roman" w:cs="Times New Roman"/>
          <w:sz w:val="24"/>
          <w:szCs w:val="24"/>
        </w:rPr>
        <w:t xml:space="preserve">Bennett &amp; Pokhrel, 2018; Copeland &amp; Carney, 2003; </w:t>
      </w:r>
      <w:proofErr w:type="spellStart"/>
      <w:r w:rsidR="0045484D">
        <w:rPr>
          <w:rFonts w:ascii="Times New Roman" w:hAnsi="Times New Roman" w:cs="Times New Roman"/>
          <w:sz w:val="24"/>
          <w:szCs w:val="24"/>
        </w:rPr>
        <w:t>Delnevo</w:t>
      </w:r>
      <w:proofErr w:type="spellEnd"/>
      <w:r w:rsidR="0045484D">
        <w:rPr>
          <w:rFonts w:ascii="Times New Roman" w:hAnsi="Times New Roman" w:cs="Times New Roman"/>
          <w:sz w:val="24"/>
          <w:szCs w:val="24"/>
        </w:rPr>
        <w:t xml:space="preserve"> et al., 2003; Grogan, 2016; Morean &amp; Wedel, 2017; </w:t>
      </w:r>
      <w:r w:rsidR="00D2184F">
        <w:rPr>
          <w:rFonts w:ascii="Times New Roman" w:hAnsi="Times New Roman" w:cs="Times New Roman"/>
          <w:sz w:val="24"/>
          <w:szCs w:val="24"/>
        </w:rPr>
        <w:t xml:space="preserve">Napolitano et al., 2020; Pokhrel et al., 2020; </w:t>
      </w:r>
      <w:r w:rsidR="00956B7B">
        <w:rPr>
          <w:rFonts w:ascii="Times New Roman" w:hAnsi="Times New Roman" w:cs="Times New Roman"/>
          <w:sz w:val="24"/>
          <w:szCs w:val="24"/>
        </w:rPr>
        <w:t xml:space="preserve">Voorhees et al., 2002). </w:t>
      </w:r>
      <w:r w:rsidR="005F20E4">
        <w:rPr>
          <w:rFonts w:ascii="Times New Roman" w:hAnsi="Times New Roman" w:cs="Times New Roman"/>
          <w:sz w:val="24"/>
          <w:szCs w:val="24"/>
        </w:rPr>
        <w:t>These findings are primarily fro</w:t>
      </w:r>
      <w:r w:rsidR="00420DF4">
        <w:rPr>
          <w:rFonts w:ascii="Times New Roman" w:hAnsi="Times New Roman" w:cs="Times New Roman"/>
          <w:sz w:val="24"/>
          <w:szCs w:val="24"/>
        </w:rPr>
        <w:t xml:space="preserve">m </w:t>
      </w:r>
      <w:r w:rsidR="005F20E4">
        <w:rPr>
          <w:rFonts w:ascii="Times New Roman" w:hAnsi="Times New Roman" w:cs="Times New Roman"/>
          <w:sz w:val="24"/>
          <w:szCs w:val="24"/>
        </w:rPr>
        <w:t>White samples (</w:t>
      </w:r>
      <w:r w:rsidR="00173B46">
        <w:rPr>
          <w:rFonts w:ascii="Times New Roman" w:hAnsi="Times New Roman" w:cs="Times New Roman"/>
          <w:sz w:val="24"/>
          <w:szCs w:val="24"/>
        </w:rPr>
        <w:t xml:space="preserve">Bloom et al., 2019; </w:t>
      </w:r>
      <w:r w:rsidR="00E4192A">
        <w:rPr>
          <w:rFonts w:ascii="Times New Roman" w:hAnsi="Times New Roman" w:cs="Times New Roman"/>
          <w:sz w:val="24"/>
          <w:szCs w:val="24"/>
        </w:rPr>
        <w:t>Gro</w:t>
      </w:r>
      <w:r w:rsidR="00146F15">
        <w:rPr>
          <w:rFonts w:ascii="Times New Roman" w:hAnsi="Times New Roman" w:cs="Times New Roman"/>
          <w:sz w:val="24"/>
          <w:szCs w:val="24"/>
        </w:rPr>
        <w:t xml:space="preserve">gan, 2016; </w:t>
      </w:r>
      <w:r w:rsidR="00B56C40">
        <w:rPr>
          <w:rFonts w:ascii="Times New Roman" w:hAnsi="Times New Roman" w:cs="Times New Roman"/>
          <w:sz w:val="24"/>
          <w:szCs w:val="24"/>
        </w:rPr>
        <w:t>Pi</w:t>
      </w:r>
      <w:r w:rsidR="00B56C40" w:rsidRPr="00104FB7">
        <w:rPr>
          <w:rFonts w:ascii="Times New Roman" w:hAnsi="Times New Roman" w:cs="Times New Roman"/>
          <w:color w:val="222222"/>
          <w:sz w:val="24"/>
          <w:szCs w:val="24"/>
          <w:shd w:val="clear" w:color="auto" w:fill="FFFFFF"/>
        </w:rPr>
        <w:t>ñ</w:t>
      </w:r>
      <w:r w:rsidR="00B56C40">
        <w:rPr>
          <w:rFonts w:ascii="Times New Roman" w:hAnsi="Times New Roman" w:cs="Times New Roman"/>
          <w:sz w:val="24"/>
          <w:szCs w:val="24"/>
        </w:rPr>
        <w:t xml:space="preserve">eiro et al., 2016; </w:t>
      </w:r>
      <w:r w:rsidR="005F20E4">
        <w:rPr>
          <w:rFonts w:ascii="Times New Roman" w:hAnsi="Times New Roman" w:cs="Times New Roman"/>
          <w:sz w:val="24"/>
          <w:szCs w:val="24"/>
        </w:rPr>
        <w:t>Saules et al., 2004; Wee et al., 2001)</w:t>
      </w:r>
      <w:r w:rsidR="00DD3473">
        <w:rPr>
          <w:rFonts w:ascii="Times New Roman" w:hAnsi="Times New Roman" w:cs="Times New Roman"/>
          <w:sz w:val="24"/>
          <w:szCs w:val="24"/>
        </w:rPr>
        <w:t>.</w:t>
      </w:r>
    </w:p>
    <w:p w14:paraId="165E0E5D" w14:textId="12C31A12" w:rsidR="00330D6D" w:rsidRPr="008057E4" w:rsidRDefault="00330D6D" w:rsidP="00843C58">
      <w:pPr>
        <w:pStyle w:val="Heading2"/>
      </w:pPr>
      <w:bookmarkStart w:id="35" w:name="_Toc90473727"/>
      <w:r w:rsidRPr="008057E4">
        <w:t xml:space="preserve">Body </w:t>
      </w:r>
      <w:r w:rsidR="00896307">
        <w:t>Satisfaction</w:t>
      </w:r>
      <w:bookmarkEnd w:id="35"/>
    </w:p>
    <w:p w14:paraId="4C295B67" w14:textId="2D76EBDB" w:rsidR="00E624F7" w:rsidRDefault="007F10A4" w:rsidP="009C714F">
      <w:pPr>
        <w:spacing w:line="480" w:lineRule="auto"/>
        <w:ind w:firstLine="360"/>
        <w:rPr>
          <w:rFonts w:ascii="Times New Roman" w:hAnsi="Times New Roman" w:cs="Times New Roman"/>
          <w:sz w:val="24"/>
          <w:szCs w:val="24"/>
        </w:rPr>
      </w:pPr>
      <w:r>
        <w:rPr>
          <w:rFonts w:ascii="Times New Roman" w:hAnsi="Times New Roman" w:cs="Times New Roman"/>
          <w:sz w:val="24"/>
          <w:szCs w:val="24"/>
        </w:rPr>
        <w:tab/>
        <w:t xml:space="preserve"> </w:t>
      </w:r>
      <w:r w:rsidR="00EB5863">
        <w:rPr>
          <w:rFonts w:ascii="Times New Roman" w:hAnsi="Times New Roman" w:cs="Times New Roman"/>
          <w:sz w:val="24"/>
          <w:szCs w:val="24"/>
        </w:rPr>
        <w:t xml:space="preserve">Negative </w:t>
      </w:r>
      <w:r w:rsidR="00692BA1">
        <w:rPr>
          <w:rFonts w:ascii="Times New Roman" w:hAnsi="Times New Roman" w:cs="Times New Roman"/>
          <w:sz w:val="24"/>
          <w:szCs w:val="24"/>
        </w:rPr>
        <w:t>body satisfaction, or body dissatisfaction, has been cited as a contributing</w:t>
      </w:r>
      <w:r w:rsidR="00692BA1" w:rsidRPr="00692BA1">
        <w:rPr>
          <w:rFonts w:ascii="Times New Roman" w:hAnsi="Times New Roman" w:cs="Times New Roman"/>
          <w:sz w:val="24"/>
          <w:szCs w:val="24"/>
        </w:rPr>
        <w:t xml:space="preserve"> </w:t>
      </w:r>
      <w:r w:rsidR="00692BA1">
        <w:rPr>
          <w:rFonts w:ascii="Times New Roman" w:hAnsi="Times New Roman" w:cs="Times New Roman"/>
          <w:sz w:val="24"/>
          <w:szCs w:val="24"/>
        </w:rPr>
        <w:t>factor to smoking for weight control among female combustible cigarette and e-cigarette users (</w:t>
      </w:r>
      <w:proofErr w:type="spellStart"/>
      <w:r w:rsidR="00692BA1">
        <w:rPr>
          <w:rFonts w:ascii="Times New Roman" w:hAnsi="Times New Roman" w:cs="Times New Roman"/>
          <w:sz w:val="24"/>
          <w:szCs w:val="24"/>
        </w:rPr>
        <w:t>Bornioli</w:t>
      </w:r>
      <w:proofErr w:type="spellEnd"/>
      <w:r w:rsidR="00692BA1">
        <w:rPr>
          <w:rFonts w:ascii="Times New Roman" w:hAnsi="Times New Roman" w:cs="Times New Roman"/>
          <w:sz w:val="24"/>
          <w:szCs w:val="24"/>
        </w:rPr>
        <w:t xml:space="preserve"> et al., 2019; </w:t>
      </w:r>
      <w:r w:rsidR="004E28E0">
        <w:rPr>
          <w:rFonts w:ascii="Times New Roman" w:hAnsi="Times New Roman" w:cs="Times New Roman"/>
          <w:sz w:val="24"/>
          <w:szCs w:val="24"/>
        </w:rPr>
        <w:t xml:space="preserve">Clark et al., 2005; </w:t>
      </w:r>
      <w:r w:rsidR="00692BA1">
        <w:rPr>
          <w:rFonts w:ascii="Times New Roman" w:hAnsi="Times New Roman" w:cs="Times New Roman"/>
          <w:sz w:val="24"/>
          <w:szCs w:val="24"/>
        </w:rPr>
        <w:t>Howe et al., 2017; Lopez et al., 2009; Lopez et al., 2008; Stice &amp; Shaw, 2003).</w:t>
      </w:r>
      <w:r w:rsidR="009C714F">
        <w:rPr>
          <w:rFonts w:ascii="Times New Roman" w:hAnsi="Times New Roman" w:cs="Times New Roman"/>
          <w:sz w:val="24"/>
          <w:szCs w:val="24"/>
        </w:rPr>
        <w:t xml:space="preserve"> Women </w:t>
      </w:r>
      <w:r w:rsidR="00E42E92">
        <w:rPr>
          <w:rFonts w:ascii="Times New Roman" w:hAnsi="Times New Roman" w:cs="Times New Roman"/>
          <w:sz w:val="24"/>
          <w:szCs w:val="24"/>
        </w:rPr>
        <w:t>who report high levels of</w:t>
      </w:r>
      <w:r>
        <w:rPr>
          <w:rFonts w:ascii="Times New Roman" w:hAnsi="Times New Roman" w:cs="Times New Roman"/>
          <w:sz w:val="24"/>
          <w:szCs w:val="24"/>
        </w:rPr>
        <w:t xml:space="preserve"> body dissatisfaction</w:t>
      </w:r>
      <w:r w:rsidR="00232EA0">
        <w:rPr>
          <w:rFonts w:ascii="Times New Roman" w:hAnsi="Times New Roman" w:cs="Times New Roman"/>
          <w:sz w:val="24"/>
          <w:szCs w:val="24"/>
        </w:rPr>
        <w:t xml:space="preserve"> also report higher frequency of </w:t>
      </w:r>
      <w:r w:rsidR="00483DCA">
        <w:rPr>
          <w:rFonts w:ascii="Times New Roman" w:hAnsi="Times New Roman" w:cs="Times New Roman"/>
          <w:sz w:val="24"/>
          <w:szCs w:val="24"/>
        </w:rPr>
        <w:t xml:space="preserve">tobacco </w:t>
      </w:r>
      <w:r w:rsidR="00D47E35">
        <w:rPr>
          <w:rFonts w:ascii="Times New Roman" w:hAnsi="Times New Roman" w:cs="Times New Roman"/>
          <w:sz w:val="24"/>
          <w:szCs w:val="24"/>
        </w:rPr>
        <w:t>use</w:t>
      </w:r>
      <w:r w:rsidR="00DA39D6">
        <w:rPr>
          <w:rFonts w:ascii="Times New Roman" w:hAnsi="Times New Roman" w:cs="Times New Roman"/>
          <w:sz w:val="24"/>
          <w:szCs w:val="24"/>
        </w:rPr>
        <w:t>. Researchers suggest these women</w:t>
      </w:r>
      <w:r w:rsidR="00D47E35">
        <w:rPr>
          <w:rFonts w:ascii="Times New Roman" w:hAnsi="Times New Roman" w:cs="Times New Roman"/>
          <w:sz w:val="24"/>
          <w:szCs w:val="24"/>
        </w:rPr>
        <w:t xml:space="preserve"> </w:t>
      </w:r>
      <w:r>
        <w:rPr>
          <w:rFonts w:ascii="Times New Roman" w:hAnsi="Times New Roman" w:cs="Times New Roman"/>
          <w:sz w:val="24"/>
          <w:szCs w:val="24"/>
        </w:rPr>
        <w:t xml:space="preserve">likely </w:t>
      </w:r>
      <w:r w:rsidR="00A103F0">
        <w:rPr>
          <w:rFonts w:ascii="Times New Roman" w:hAnsi="Times New Roman" w:cs="Times New Roman"/>
          <w:sz w:val="24"/>
          <w:szCs w:val="24"/>
        </w:rPr>
        <w:t xml:space="preserve">use </w:t>
      </w:r>
      <w:r w:rsidR="00FE6DEE">
        <w:rPr>
          <w:rFonts w:ascii="Times New Roman" w:hAnsi="Times New Roman" w:cs="Times New Roman"/>
          <w:sz w:val="24"/>
          <w:szCs w:val="24"/>
        </w:rPr>
        <w:t>tobacco</w:t>
      </w:r>
      <w:r w:rsidR="00A103F0">
        <w:rPr>
          <w:rFonts w:ascii="Times New Roman" w:hAnsi="Times New Roman" w:cs="Times New Roman"/>
          <w:sz w:val="24"/>
          <w:szCs w:val="24"/>
        </w:rPr>
        <w:t xml:space="preserve"> products </w:t>
      </w:r>
      <w:r w:rsidR="006C5AD0">
        <w:rPr>
          <w:rFonts w:ascii="Times New Roman" w:hAnsi="Times New Roman" w:cs="Times New Roman"/>
          <w:sz w:val="24"/>
          <w:szCs w:val="24"/>
        </w:rPr>
        <w:t>to manage</w:t>
      </w:r>
      <w:r w:rsidR="00FF7825">
        <w:rPr>
          <w:rFonts w:ascii="Times New Roman" w:hAnsi="Times New Roman" w:cs="Times New Roman"/>
          <w:sz w:val="24"/>
          <w:szCs w:val="24"/>
        </w:rPr>
        <w:t xml:space="preserve"> and cope with</w:t>
      </w:r>
      <w:r w:rsidR="00965251">
        <w:rPr>
          <w:rFonts w:ascii="Times New Roman" w:hAnsi="Times New Roman" w:cs="Times New Roman"/>
          <w:sz w:val="24"/>
          <w:szCs w:val="24"/>
        </w:rPr>
        <w:t xml:space="preserve"> </w:t>
      </w:r>
      <w:r w:rsidR="004C3B4D">
        <w:rPr>
          <w:rFonts w:ascii="Times New Roman" w:hAnsi="Times New Roman" w:cs="Times New Roman"/>
          <w:sz w:val="24"/>
          <w:szCs w:val="24"/>
        </w:rPr>
        <w:t>their</w:t>
      </w:r>
      <w:r w:rsidR="008541FF">
        <w:rPr>
          <w:rFonts w:ascii="Times New Roman" w:hAnsi="Times New Roman" w:cs="Times New Roman"/>
          <w:sz w:val="24"/>
          <w:szCs w:val="24"/>
        </w:rPr>
        <w:t xml:space="preserve"> high levels of </w:t>
      </w:r>
      <w:r w:rsidR="00433A60">
        <w:rPr>
          <w:rFonts w:ascii="Times New Roman" w:hAnsi="Times New Roman" w:cs="Times New Roman"/>
          <w:sz w:val="24"/>
          <w:szCs w:val="24"/>
        </w:rPr>
        <w:t>body dissatisfaction</w:t>
      </w:r>
      <w:r>
        <w:rPr>
          <w:rFonts w:ascii="Times New Roman" w:hAnsi="Times New Roman" w:cs="Times New Roman"/>
          <w:sz w:val="24"/>
          <w:szCs w:val="24"/>
        </w:rPr>
        <w:t xml:space="preserve"> (</w:t>
      </w:r>
      <w:proofErr w:type="spellStart"/>
      <w:r w:rsidR="004E28E0">
        <w:rPr>
          <w:rFonts w:ascii="Times New Roman" w:hAnsi="Times New Roman" w:cs="Times New Roman"/>
          <w:sz w:val="24"/>
          <w:szCs w:val="24"/>
        </w:rPr>
        <w:t>Bornioli</w:t>
      </w:r>
      <w:proofErr w:type="spellEnd"/>
      <w:r w:rsidR="004E28E0">
        <w:rPr>
          <w:rFonts w:ascii="Times New Roman" w:hAnsi="Times New Roman" w:cs="Times New Roman"/>
          <w:sz w:val="24"/>
          <w:szCs w:val="24"/>
        </w:rPr>
        <w:t xml:space="preserve"> et al., 2019; Camp et al., 1993; Copeland et al., 2016, Grogan, 2012; Kornblau et al., 2007; </w:t>
      </w:r>
      <w:proofErr w:type="spellStart"/>
      <w:r w:rsidR="004C778F">
        <w:rPr>
          <w:rFonts w:ascii="Times New Roman" w:hAnsi="Times New Roman" w:cs="Times New Roman"/>
          <w:sz w:val="24"/>
          <w:szCs w:val="24"/>
        </w:rPr>
        <w:t>Napo</w:t>
      </w:r>
      <w:r w:rsidR="004F3919">
        <w:rPr>
          <w:rFonts w:ascii="Times New Roman" w:hAnsi="Times New Roman" w:cs="Times New Roman"/>
          <w:sz w:val="24"/>
          <w:szCs w:val="24"/>
        </w:rPr>
        <w:t>itano</w:t>
      </w:r>
      <w:proofErr w:type="spellEnd"/>
      <w:r w:rsidR="004F3919">
        <w:rPr>
          <w:rFonts w:ascii="Times New Roman" w:hAnsi="Times New Roman" w:cs="Times New Roman"/>
          <w:sz w:val="24"/>
          <w:szCs w:val="24"/>
        </w:rPr>
        <w:t xml:space="preserve"> et al., 2020; </w:t>
      </w:r>
      <w:r w:rsidR="00424584">
        <w:rPr>
          <w:rFonts w:ascii="Times New Roman" w:hAnsi="Times New Roman" w:cs="Times New Roman"/>
          <w:sz w:val="24"/>
          <w:szCs w:val="24"/>
        </w:rPr>
        <w:t>Pokhrel</w:t>
      </w:r>
      <w:r w:rsidR="00303F29">
        <w:rPr>
          <w:rFonts w:ascii="Times New Roman" w:hAnsi="Times New Roman" w:cs="Times New Roman"/>
          <w:sz w:val="24"/>
          <w:szCs w:val="24"/>
        </w:rPr>
        <w:t xml:space="preserve"> et al</w:t>
      </w:r>
      <w:r w:rsidR="00424584">
        <w:rPr>
          <w:rFonts w:ascii="Times New Roman" w:hAnsi="Times New Roman" w:cs="Times New Roman"/>
          <w:sz w:val="24"/>
          <w:szCs w:val="24"/>
        </w:rPr>
        <w:t xml:space="preserve">., 2020; </w:t>
      </w:r>
      <w:r w:rsidR="004E28E0">
        <w:rPr>
          <w:rFonts w:ascii="Times New Roman" w:hAnsi="Times New Roman" w:cs="Times New Roman"/>
          <w:sz w:val="24"/>
          <w:szCs w:val="24"/>
        </w:rPr>
        <w:t xml:space="preserve">Tomeo et al., 1999; </w:t>
      </w:r>
      <w:r w:rsidR="00694967">
        <w:rPr>
          <w:rFonts w:ascii="Times New Roman" w:hAnsi="Times New Roman" w:cs="Times New Roman"/>
          <w:sz w:val="24"/>
          <w:szCs w:val="24"/>
        </w:rPr>
        <w:t xml:space="preserve">White, 2012; </w:t>
      </w:r>
      <w:r w:rsidR="00D47E35">
        <w:rPr>
          <w:rFonts w:ascii="Times New Roman" w:hAnsi="Times New Roman" w:cs="Times New Roman"/>
          <w:sz w:val="24"/>
          <w:szCs w:val="24"/>
        </w:rPr>
        <w:t xml:space="preserve">Winter et al., 2002). </w:t>
      </w:r>
      <w:r w:rsidR="000042B8">
        <w:rPr>
          <w:rFonts w:ascii="Times New Roman" w:hAnsi="Times New Roman" w:cs="Times New Roman"/>
          <w:sz w:val="24"/>
          <w:szCs w:val="24"/>
        </w:rPr>
        <w:t>The presence of b</w:t>
      </w:r>
      <w:r w:rsidR="00FA1AE7">
        <w:rPr>
          <w:rFonts w:ascii="Times New Roman" w:hAnsi="Times New Roman" w:cs="Times New Roman"/>
          <w:sz w:val="24"/>
          <w:szCs w:val="24"/>
        </w:rPr>
        <w:t xml:space="preserve">ody dissatisfaction </w:t>
      </w:r>
      <w:r w:rsidR="004C2D5B">
        <w:rPr>
          <w:rFonts w:ascii="Times New Roman" w:hAnsi="Times New Roman" w:cs="Times New Roman"/>
          <w:sz w:val="24"/>
          <w:szCs w:val="24"/>
        </w:rPr>
        <w:t xml:space="preserve">has been well documented in college women </w:t>
      </w:r>
      <w:r w:rsidR="000042B8">
        <w:rPr>
          <w:rFonts w:ascii="Times New Roman" w:hAnsi="Times New Roman" w:cs="Times New Roman"/>
          <w:sz w:val="24"/>
          <w:szCs w:val="24"/>
        </w:rPr>
        <w:t xml:space="preserve">and </w:t>
      </w:r>
      <w:r w:rsidR="00FA1AE7">
        <w:rPr>
          <w:rFonts w:ascii="Times New Roman" w:hAnsi="Times New Roman" w:cs="Times New Roman"/>
          <w:sz w:val="24"/>
          <w:szCs w:val="24"/>
        </w:rPr>
        <w:t>is presumed to be the result of pressures to achieve and/or maintain an ideal body size</w:t>
      </w:r>
      <w:r w:rsidR="0093327F">
        <w:rPr>
          <w:rFonts w:ascii="Times New Roman" w:hAnsi="Times New Roman" w:cs="Times New Roman"/>
          <w:sz w:val="24"/>
          <w:szCs w:val="24"/>
        </w:rPr>
        <w:t xml:space="preserve"> </w:t>
      </w:r>
      <w:r w:rsidR="00150F23">
        <w:rPr>
          <w:rFonts w:ascii="Times New Roman" w:hAnsi="Times New Roman" w:cs="Times New Roman"/>
          <w:sz w:val="24"/>
          <w:szCs w:val="24"/>
        </w:rPr>
        <w:t>and</w:t>
      </w:r>
      <w:r w:rsidR="0093327F">
        <w:rPr>
          <w:rFonts w:ascii="Times New Roman" w:hAnsi="Times New Roman" w:cs="Times New Roman"/>
          <w:sz w:val="24"/>
          <w:szCs w:val="24"/>
        </w:rPr>
        <w:t xml:space="preserve"> internalization of sociocultural influences</w:t>
      </w:r>
      <w:r w:rsidR="00127386">
        <w:rPr>
          <w:rFonts w:ascii="Times New Roman" w:hAnsi="Times New Roman" w:cs="Times New Roman"/>
          <w:sz w:val="24"/>
          <w:szCs w:val="24"/>
        </w:rPr>
        <w:t xml:space="preserve"> (e.g., media consumption, peer comparisons, familial</w:t>
      </w:r>
      <w:r w:rsidR="00E23ED6">
        <w:rPr>
          <w:rFonts w:ascii="Times New Roman" w:hAnsi="Times New Roman" w:cs="Times New Roman"/>
          <w:sz w:val="24"/>
          <w:szCs w:val="24"/>
        </w:rPr>
        <w:t xml:space="preserve"> and social</w:t>
      </w:r>
      <w:r w:rsidR="00127386">
        <w:rPr>
          <w:rFonts w:ascii="Times New Roman" w:hAnsi="Times New Roman" w:cs="Times New Roman"/>
          <w:sz w:val="24"/>
          <w:szCs w:val="24"/>
        </w:rPr>
        <w:t xml:space="preserve"> influence; </w:t>
      </w:r>
      <w:r w:rsidR="004E28E0" w:rsidRPr="001F412B">
        <w:rPr>
          <w:rFonts w:ascii="Times New Roman" w:hAnsi="Times New Roman" w:cs="Times New Roman"/>
          <w:sz w:val="24"/>
          <w:szCs w:val="24"/>
        </w:rPr>
        <w:t>Forbes et al., 2012</w:t>
      </w:r>
      <w:r w:rsidR="004E28E0">
        <w:rPr>
          <w:rFonts w:ascii="Times New Roman" w:hAnsi="Times New Roman" w:cs="Times New Roman"/>
          <w:sz w:val="24"/>
          <w:szCs w:val="24"/>
        </w:rPr>
        <w:t xml:space="preserve">; Lopez et al., 2009; </w:t>
      </w:r>
      <w:r w:rsidR="00FA1AE7">
        <w:rPr>
          <w:rFonts w:ascii="Times New Roman" w:hAnsi="Times New Roman" w:cs="Times New Roman"/>
          <w:sz w:val="24"/>
          <w:szCs w:val="24"/>
        </w:rPr>
        <w:t>Nichter, 2015; Zucker et al., 2001).</w:t>
      </w:r>
      <w:r w:rsidR="00595389">
        <w:rPr>
          <w:rFonts w:ascii="Times New Roman" w:hAnsi="Times New Roman" w:cs="Times New Roman"/>
          <w:sz w:val="24"/>
          <w:szCs w:val="24"/>
        </w:rPr>
        <w:t xml:space="preserve"> </w:t>
      </w:r>
      <w:r w:rsidR="00E77FFE">
        <w:rPr>
          <w:rFonts w:ascii="Times New Roman" w:hAnsi="Times New Roman" w:cs="Times New Roman"/>
          <w:sz w:val="24"/>
          <w:szCs w:val="24"/>
        </w:rPr>
        <w:t>Though</w:t>
      </w:r>
      <w:r w:rsidR="00611647">
        <w:rPr>
          <w:rFonts w:ascii="Times New Roman" w:hAnsi="Times New Roman" w:cs="Times New Roman"/>
          <w:sz w:val="24"/>
          <w:szCs w:val="24"/>
        </w:rPr>
        <w:t xml:space="preserve"> </w:t>
      </w:r>
      <w:r w:rsidR="00E77FFE">
        <w:rPr>
          <w:rFonts w:ascii="Times New Roman" w:hAnsi="Times New Roman" w:cs="Times New Roman"/>
          <w:sz w:val="24"/>
          <w:szCs w:val="24"/>
        </w:rPr>
        <w:t xml:space="preserve">few studies have </w:t>
      </w:r>
      <w:r w:rsidR="00AB2F0A">
        <w:rPr>
          <w:rFonts w:ascii="Times New Roman" w:hAnsi="Times New Roman" w:cs="Times New Roman"/>
          <w:sz w:val="24"/>
          <w:szCs w:val="24"/>
        </w:rPr>
        <w:t>explored</w:t>
      </w:r>
      <w:r w:rsidR="001E5E90">
        <w:rPr>
          <w:rFonts w:ascii="Times New Roman" w:hAnsi="Times New Roman" w:cs="Times New Roman"/>
          <w:sz w:val="24"/>
          <w:szCs w:val="24"/>
        </w:rPr>
        <w:t xml:space="preserve"> the relationship between</w:t>
      </w:r>
      <w:r w:rsidR="00AB2F0A">
        <w:rPr>
          <w:rFonts w:ascii="Times New Roman" w:hAnsi="Times New Roman" w:cs="Times New Roman"/>
          <w:sz w:val="24"/>
          <w:szCs w:val="24"/>
        </w:rPr>
        <w:t xml:space="preserve"> body </w:t>
      </w:r>
      <w:r w:rsidR="00E45C5B">
        <w:rPr>
          <w:rFonts w:ascii="Times New Roman" w:hAnsi="Times New Roman" w:cs="Times New Roman"/>
          <w:sz w:val="24"/>
          <w:szCs w:val="24"/>
        </w:rPr>
        <w:t>satisfaction</w:t>
      </w:r>
      <w:r w:rsidR="00AB2F0A">
        <w:rPr>
          <w:rFonts w:ascii="Times New Roman" w:hAnsi="Times New Roman" w:cs="Times New Roman"/>
          <w:sz w:val="24"/>
          <w:szCs w:val="24"/>
        </w:rPr>
        <w:t xml:space="preserve"> and e-cigarette use among college women, f</w:t>
      </w:r>
      <w:r w:rsidR="00CE3102">
        <w:rPr>
          <w:rFonts w:ascii="Times New Roman" w:hAnsi="Times New Roman" w:cs="Times New Roman"/>
          <w:sz w:val="24"/>
          <w:szCs w:val="24"/>
        </w:rPr>
        <w:t xml:space="preserve">indings from Pokhrel et al. (2020) </w:t>
      </w:r>
      <w:r w:rsidR="003C511A">
        <w:rPr>
          <w:rFonts w:ascii="Times New Roman" w:hAnsi="Times New Roman" w:cs="Times New Roman"/>
          <w:sz w:val="24"/>
          <w:szCs w:val="24"/>
        </w:rPr>
        <w:t>are consistent with previous combustible cigarette studies</w:t>
      </w:r>
      <w:r w:rsidR="00C674DD">
        <w:rPr>
          <w:rFonts w:ascii="Times New Roman" w:hAnsi="Times New Roman" w:cs="Times New Roman"/>
          <w:sz w:val="24"/>
          <w:szCs w:val="24"/>
        </w:rPr>
        <w:t xml:space="preserve"> among college women</w:t>
      </w:r>
      <w:r w:rsidR="003C511A">
        <w:rPr>
          <w:rFonts w:ascii="Times New Roman" w:hAnsi="Times New Roman" w:cs="Times New Roman"/>
          <w:sz w:val="24"/>
          <w:szCs w:val="24"/>
        </w:rPr>
        <w:t xml:space="preserve"> </w:t>
      </w:r>
      <w:r w:rsidR="00292AC4">
        <w:rPr>
          <w:rFonts w:ascii="Times New Roman" w:hAnsi="Times New Roman" w:cs="Times New Roman"/>
          <w:sz w:val="24"/>
          <w:szCs w:val="24"/>
        </w:rPr>
        <w:t>(</w:t>
      </w:r>
      <w:r w:rsidR="003A26A1">
        <w:rPr>
          <w:rFonts w:ascii="Times New Roman" w:hAnsi="Times New Roman" w:cs="Times New Roman"/>
          <w:sz w:val="24"/>
          <w:szCs w:val="24"/>
        </w:rPr>
        <w:t xml:space="preserve">Clark et al., 2005; </w:t>
      </w:r>
      <w:r w:rsidR="007E5FC3">
        <w:rPr>
          <w:rFonts w:ascii="Times New Roman" w:hAnsi="Times New Roman" w:cs="Times New Roman"/>
          <w:sz w:val="24"/>
          <w:szCs w:val="24"/>
        </w:rPr>
        <w:t>Lopez et al., 2008</w:t>
      </w:r>
      <w:r w:rsidR="001E5E90">
        <w:rPr>
          <w:rFonts w:ascii="Times New Roman" w:hAnsi="Times New Roman" w:cs="Times New Roman"/>
          <w:sz w:val="24"/>
          <w:szCs w:val="24"/>
        </w:rPr>
        <w:t xml:space="preserve">) </w:t>
      </w:r>
      <w:r w:rsidR="00B54FE7">
        <w:rPr>
          <w:rFonts w:ascii="Times New Roman" w:hAnsi="Times New Roman" w:cs="Times New Roman"/>
          <w:sz w:val="24"/>
          <w:szCs w:val="24"/>
        </w:rPr>
        <w:t xml:space="preserve">as the authors </w:t>
      </w:r>
      <w:r w:rsidR="00CE3102">
        <w:rPr>
          <w:rFonts w:ascii="Times New Roman" w:hAnsi="Times New Roman" w:cs="Times New Roman"/>
          <w:sz w:val="24"/>
          <w:szCs w:val="24"/>
        </w:rPr>
        <w:t xml:space="preserve">suggest </w:t>
      </w:r>
      <w:r w:rsidR="00C674DD">
        <w:rPr>
          <w:rFonts w:ascii="Times New Roman" w:hAnsi="Times New Roman" w:cs="Times New Roman"/>
          <w:sz w:val="24"/>
          <w:szCs w:val="24"/>
        </w:rPr>
        <w:t>those</w:t>
      </w:r>
      <w:r w:rsidR="00862215">
        <w:rPr>
          <w:rFonts w:ascii="Times New Roman" w:hAnsi="Times New Roman" w:cs="Times New Roman"/>
          <w:sz w:val="24"/>
          <w:szCs w:val="24"/>
        </w:rPr>
        <w:t xml:space="preserve"> with higher body dissatisfaction are at an increased risk for using e-cigarettes to control </w:t>
      </w:r>
      <w:r w:rsidR="00C65D13">
        <w:rPr>
          <w:rFonts w:ascii="Times New Roman" w:hAnsi="Times New Roman" w:cs="Times New Roman"/>
          <w:sz w:val="24"/>
          <w:szCs w:val="24"/>
        </w:rPr>
        <w:t>their weight</w:t>
      </w:r>
      <w:r w:rsidR="00E77FFE">
        <w:rPr>
          <w:rFonts w:ascii="Times New Roman" w:hAnsi="Times New Roman" w:cs="Times New Roman"/>
          <w:sz w:val="24"/>
          <w:szCs w:val="24"/>
        </w:rPr>
        <w:t xml:space="preserve">. </w:t>
      </w:r>
      <w:r w:rsidR="00290BE9">
        <w:rPr>
          <w:rFonts w:ascii="Times New Roman" w:hAnsi="Times New Roman" w:cs="Times New Roman"/>
          <w:sz w:val="24"/>
          <w:szCs w:val="24"/>
        </w:rPr>
        <w:t xml:space="preserve">As body satisfaction </w:t>
      </w:r>
      <w:r w:rsidR="00DE0D47">
        <w:rPr>
          <w:rFonts w:ascii="Times New Roman" w:hAnsi="Times New Roman" w:cs="Times New Roman"/>
          <w:sz w:val="24"/>
          <w:szCs w:val="24"/>
        </w:rPr>
        <w:t>is believed to</w:t>
      </w:r>
      <w:r w:rsidR="004E5D24">
        <w:rPr>
          <w:rFonts w:ascii="Times New Roman" w:hAnsi="Times New Roman" w:cs="Times New Roman"/>
          <w:sz w:val="24"/>
          <w:szCs w:val="24"/>
        </w:rPr>
        <w:t xml:space="preserve"> change over time (</w:t>
      </w:r>
      <w:proofErr w:type="spellStart"/>
      <w:r w:rsidR="004E5D24">
        <w:rPr>
          <w:rFonts w:ascii="Times New Roman" w:hAnsi="Times New Roman" w:cs="Times New Roman"/>
          <w:sz w:val="24"/>
          <w:szCs w:val="24"/>
        </w:rPr>
        <w:t>Karazsia</w:t>
      </w:r>
      <w:proofErr w:type="spellEnd"/>
      <w:r w:rsidR="004E5D24">
        <w:rPr>
          <w:rFonts w:ascii="Times New Roman" w:hAnsi="Times New Roman" w:cs="Times New Roman"/>
          <w:sz w:val="24"/>
          <w:szCs w:val="24"/>
        </w:rPr>
        <w:t xml:space="preserve"> et al., 201</w:t>
      </w:r>
      <w:r w:rsidR="006F7FA3">
        <w:rPr>
          <w:rFonts w:ascii="Times New Roman" w:hAnsi="Times New Roman" w:cs="Times New Roman"/>
          <w:sz w:val="24"/>
          <w:szCs w:val="24"/>
        </w:rPr>
        <w:t>7</w:t>
      </w:r>
      <w:r w:rsidR="004E5D24">
        <w:rPr>
          <w:rFonts w:ascii="Times New Roman" w:hAnsi="Times New Roman" w:cs="Times New Roman"/>
          <w:sz w:val="24"/>
          <w:szCs w:val="24"/>
        </w:rPr>
        <w:t>), u</w:t>
      </w:r>
      <w:r w:rsidR="00955DF1">
        <w:rPr>
          <w:rFonts w:ascii="Times New Roman" w:hAnsi="Times New Roman" w:cs="Times New Roman"/>
          <w:sz w:val="24"/>
          <w:szCs w:val="24"/>
        </w:rPr>
        <w:t xml:space="preserve">nravelling the relationship between </w:t>
      </w:r>
      <w:r w:rsidR="00173566">
        <w:rPr>
          <w:rFonts w:ascii="Times New Roman" w:hAnsi="Times New Roman" w:cs="Times New Roman"/>
          <w:sz w:val="24"/>
          <w:szCs w:val="24"/>
        </w:rPr>
        <w:t>body satisfaction</w:t>
      </w:r>
      <w:r w:rsidR="00CE01C2">
        <w:rPr>
          <w:rFonts w:ascii="Times New Roman" w:hAnsi="Times New Roman" w:cs="Times New Roman"/>
          <w:sz w:val="24"/>
          <w:szCs w:val="24"/>
        </w:rPr>
        <w:t xml:space="preserve"> </w:t>
      </w:r>
      <w:r w:rsidR="00173566">
        <w:rPr>
          <w:rFonts w:ascii="Times New Roman" w:hAnsi="Times New Roman" w:cs="Times New Roman"/>
          <w:sz w:val="24"/>
          <w:szCs w:val="24"/>
        </w:rPr>
        <w:t xml:space="preserve">and </w:t>
      </w:r>
      <w:r w:rsidR="00CE01C2">
        <w:rPr>
          <w:rFonts w:ascii="Times New Roman" w:hAnsi="Times New Roman" w:cs="Times New Roman"/>
          <w:sz w:val="24"/>
          <w:szCs w:val="24"/>
        </w:rPr>
        <w:t xml:space="preserve">e-cigarette use </w:t>
      </w:r>
      <w:r w:rsidR="004E5D24">
        <w:rPr>
          <w:rFonts w:ascii="Times New Roman" w:hAnsi="Times New Roman" w:cs="Times New Roman"/>
          <w:sz w:val="24"/>
          <w:szCs w:val="24"/>
        </w:rPr>
        <w:t xml:space="preserve">in college women </w:t>
      </w:r>
      <w:r w:rsidR="00173566">
        <w:rPr>
          <w:rFonts w:ascii="Times New Roman" w:hAnsi="Times New Roman" w:cs="Times New Roman"/>
          <w:sz w:val="24"/>
          <w:szCs w:val="24"/>
        </w:rPr>
        <w:t xml:space="preserve">is important </w:t>
      </w:r>
      <w:r w:rsidR="00C165BD">
        <w:rPr>
          <w:rFonts w:ascii="Times New Roman" w:hAnsi="Times New Roman" w:cs="Times New Roman"/>
          <w:sz w:val="24"/>
          <w:szCs w:val="24"/>
        </w:rPr>
        <w:t xml:space="preserve">to </w:t>
      </w:r>
      <w:r w:rsidR="00C165BD">
        <w:rPr>
          <w:rFonts w:ascii="Times New Roman" w:hAnsi="Times New Roman" w:cs="Times New Roman"/>
          <w:sz w:val="24"/>
          <w:szCs w:val="24"/>
        </w:rPr>
        <w:lastRenderedPageBreak/>
        <w:t>identify those at risk of using products like e-cigarettes for weight control purposes</w:t>
      </w:r>
      <w:r w:rsidR="004D6A35">
        <w:rPr>
          <w:rFonts w:ascii="Times New Roman" w:hAnsi="Times New Roman" w:cs="Times New Roman"/>
          <w:sz w:val="24"/>
          <w:szCs w:val="24"/>
        </w:rPr>
        <w:t xml:space="preserve">, as well as </w:t>
      </w:r>
      <w:r w:rsidR="00EB2272">
        <w:rPr>
          <w:rFonts w:ascii="Times New Roman" w:hAnsi="Times New Roman" w:cs="Times New Roman"/>
          <w:sz w:val="24"/>
          <w:szCs w:val="24"/>
        </w:rPr>
        <w:t xml:space="preserve">the </w:t>
      </w:r>
      <w:r w:rsidR="00045646">
        <w:rPr>
          <w:rFonts w:ascii="Times New Roman" w:hAnsi="Times New Roman" w:cs="Times New Roman"/>
          <w:sz w:val="24"/>
          <w:szCs w:val="24"/>
        </w:rPr>
        <w:t>development of</w:t>
      </w:r>
      <w:r w:rsidR="00310D57">
        <w:rPr>
          <w:rFonts w:ascii="Times New Roman" w:hAnsi="Times New Roman" w:cs="Times New Roman"/>
          <w:sz w:val="24"/>
          <w:szCs w:val="24"/>
        </w:rPr>
        <w:t xml:space="preserve"> accurate and appropriate </w:t>
      </w:r>
      <w:r w:rsidR="00DB4AA1">
        <w:rPr>
          <w:rFonts w:ascii="Times New Roman" w:hAnsi="Times New Roman" w:cs="Times New Roman"/>
          <w:sz w:val="24"/>
          <w:szCs w:val="24"/>
        </w:rPr>
        <w:t>interventions</w:t>
      </w:r>
      <w:r w:rsidR="00EB2272">
        <w:rPr>
          <w:rFonts w:ascii="Times New Roman" w:hAnsi="Times New Roman" w:cs="Times New Roman"/>
          <w:sz w:val="24"/>
          <w:szCs w:val="24"/>
        </w:rPr>
        <w:t xml:space="preserve"> </w:t>
      </w:r>
      <w:r w:rsidR="00FA1AE7">
        <w:rPr>
          <w:rFonts w:ascii="Times New Roman" w:hAnsi="Times New Roman" w:cs="Times New Roman"/>
          <w:sz w:val="24"/>
          <w:szCs w:val="24"/>
        </w:rPr>
        <w:t>to address</w:t>
      </w:r>
      <w:r w:rsidR="00EB2272">
        <w:rPr>
          <w:rFonts w:ascii="Times New Roman" w:hAnsi="Times New Roman" w:cs="Times New Roman"/>
          <w:sz w:val="24"/>
          <w:szCs w:val="24"/>
        </w:rPr>
        <w:t xml:space="preserve"> this behavior</w:t>
      </w:r>
      <w:r w:rsidR="00CF22E2">
        <w:rPr>
          <w:rFonts w:ascii="Times New Roman" w:hAnsi="Times New Roman" w:cs="Times New Roman"/>
          <w:sz w:val="24"/>
          <w:szCs w:val="24"/>
        </w:rPr>
        <w:t xml:space="preserve"> (Howe et al., 2017)</w:t>
      </w:r>
      <w:r w:rsidR="00DB4AA1">
        <w:rPr>
          <w:rFonts w:ascii="Times New Roman" w:hAnsi="Times New Roman" w:cs="Times New Roman"/>
          <w:sz w:val="24"/>
          <w:szCs w:val="24"/>
        </w:rPr>
        <w:t xml:space="preserve">. </w:t>
      </w:r>
    </w:p>
    <w:p w14:paraId="737D6238" w14:textId="1B45DBA2" w:rsidR="00B94676" w:rsidRDefault="00F25751" w:rsidP="00B94676">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Body </w:t>
      </w:r>
      <w:r w:rsidR="00B94676">
        <w:rPr>
          <w:rFonts w:ascii="Times New Roman" w:hAnsi="Times New Roman" w:cs="Times New Roman"/>
          <w:b/>
          <w:bCs/>
          <w:sz w:val="24"/>
          <w:szCs w:val="24"/>
        </w:rPr>
        <w:t>Weight Perception</w:t>
      </w:r>
    </w:p>
    <w:p w14:paraId="17367AF1" w14:textId="7A9FC054" w:rsidR="00F75428" w:rsidRDefault="00F25751" w:rsidP="00816CD6">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Body weight perception </w:t>
      </w:r>
      <w:r w:rsidR="003B3868">
        <w:rPr>
          <w:rFonts w:ascii="Times New Roman" w:hAnsi="Times New Roman" w:cs="Times New Roman"/>
          <w:sz w:val="24"/>
          <w:szCs w:val="24"/>
        </w:rPr>
        <w:t>involves</w:t>
      </w:r>
      <w:r w:rsidR="00935CFD">
        <w:rPr>
          <w:rFonts w:ascii="Times New Roman" w:hAnsi="Times New Roman" w:cs="Times New Roman"/>
          <w:sz w:val="24"/>
          <w:szCs w:val="24"/>
        </w:rPr>
        <w:t xml:space="preserve"> an </w:t>
      </w:r>
      <w:r w:rsidR="003B3868">
        <w:rPr>
          <w:rFonts w:ascii="Times New Roman" w:hAnsi="Times New Roman" w:cs="Times New Roman"/>
          <w:sz w:val="24"/>
          <w:szCs w:val="24"/>
        </w:rPr>
        <w:t>individual’s</w:t>
      </w:r>
      <w:r w:rsidR="00935CFD">
        <w:rPr>
          <w:rFonts w:ascii="Times New Roman" w:hAnsi="Times New Roman" w:cs="Times New Roman"/>
          <w:sz w:val="24"/>
          <w:szCs w:val="24"/>
        </w:rPr>
        <w:t xml:space="preserve"> </w:t>
      </w:r>
      <w:r w:rsidR="003B3868">
        <w:rPr>
          <w:rFonts w:ascii="Times New Roman" w:hAnsi="Times New Roman" w:cs="Times New Roman"/>
          <w:sz w:val="24"/>
          <w:szCs w:val="24"/>
        </w:rPr>
        <w:t>assessment</w:t>
      </w:r>
      <w:r w:rsidR="00935CFD">
        <w:rPr>
          <w:rFonts w:ascii="Times New Roman" w:hAnsi="Times New Roman" w:cs="Times New Roman"/>
          <w:sz w:val="24"/>
          <w:szCs w:val="24"/>
        </w:rPr>
        <w:t xml:space="preserve"> </w:t>
      </w:r>
      <w:r w:rsidR="003B3868">
        <w:rPr>
          <w:rFonts w:ascii="Times New Roman" w:hAnsi="Times New Roman" w:cs="Times New Roman"/>
          <w:sz w:val="24"/>
          <w:szCs w:val="24"/>
        </w:rPr>
        <w:t xml:space="preserve">and identification </w:t>
      </w:r>
      <w:r w:rsidR="00935CFD">
        <w:rPr>
          <w:rFonts w:ascii="Times New Roman" w:hAnsi="Times New Roman" w:cs="Times New Roman"/>
          <w:sz w:val="24"/>
          <w:szCs w:val="24"/>
        </w:rPr>
        <w:t xml:space="preserve">of their weight </w:t>
      </w:r>
      <w:r w:rsidR="003B3868">
        <w:rPr>
          <w:rFonts w:ascii="Times New Roman" w:hAnsi="Times New Roman" w:cs="Times New Roman"/>
          <w:sz w:val="24"/>
          <w:szCs w:val="24"/>
        </w:rPr>
        <w:t xml:space="preserve">(i.e., </w:t>
      </w:r>
      <w:r w:rsidR="00935CFD">
        <w:rPr>
          <w:rFonts w:ascii="Times New Roman" w:hAnsi="Times New Roman" w:cs="Times New Roman"/>
          <w:sz w:val="24"/>
          <w:szCs w:val="24"/>
        </w:rPr>
        <w:t>“underweight”, “normal weight” or “overweight”</w:t>
      </w:r>
      <w:r w:rsidR="003B3868">
        <w:rPr>
          <w:rFonts w:ascii="Times New Roman" w:hAnsi="Times New Roman" w:cs="Times New Roman"/>
          <w:sz w:val="24"/>
          <w:szCs w:val="24"/>
        </w:rPr>
        <w:t>)</w:t>
      </w:r>
      <w:r w:rsidR="00935CFD">
        <w:rPr>
          <w:rFonts w:ascii="Times New Roman" w:hAnsi="Times New Roman" w:cs="Times New Roman"/>
          <w:sz w:val="24"/>
          <w:szCs w:val="24"/>
        </w:rPr>
        <w:t xml:space="preserve"> irrespective of </w:t>
      </w:r>
      <w:r w:rsidR="003F1ED0">
        <w:rPr>
          <w:rFonts w:ascii="Times New Roman" w:hAnsi="Times New Roman" w:cs="Times New Roman"/>
          <w:sz w:val="24"/>
          <w:szCs w:val="24"/>
        </w:rPr>
        <w:t xml:space="preserve">their </w:t>
      </w:r>
      <w:r w:rsidR="00935CFD">
        <w:rPr>
          <w:rFonts w:ascii="Times New Roman" w:hAnsi="Times New Roman" w:cs="Times New Roman"/>
          <w:sz w:val="24"/>
          <w:szCs w:val="24"/>
        </w:rPr>
        <w:t>actual body mass index (</w:t>
      </w:r>
      <w:r w:rsidR="0000518B" w:rsidRPr="00300D58">
        <w:rPr>
          <w:rFonts w:ascii="Times New Roman" w:hAnsi="Times New Roman" w:cs="Times New Roman"/>
          <w:sz w:val="24"/>
          <w:szCs w:val="24"/>
        </w:rPr>
        <w:t>Cheung</w:t>
      </w:r>
      <w:r w:rsidR="003B3868" w:rsidRPr="00300D58">
        <w:rPr>
          <w:rFonts w:ascii="Times New Roman" w:hAnsi="Times New Roman" w:cs="Times New Roman"/>
          <w:sz w:val="24"/>
          <w:szCs w:val="24"/>
        </w:rPr>
        <w:t xml:space="preserve"> et al., 2007</w:t>
      </w:r>
      <w:r w:rsidR="00EC6265">
        <w:rPr>
          <w:rFonts w:ascii="Times New Roman" w:hAnsi="Times New Roman" w:cs="Times New Roman"/>
          <w:sz w:val="24"/>
          <w:szCs w:val="24"/>
        </w:rPr>
        <w:t xml:space="preserve">; </w:t>
      </w:r>
      <w:r w:rsidR="00EC6265" w:rsidRPr="006051DF">
        <w:rPr>
          <w:rFonts w:ascii="Times New Roman" w:hAnsi="Times New Roman" w:cs="Times New Roman"/>
          <w:sz w:val="24"/>
          <w:szCs w:val="24"/>
        </w:rPr>
        <w:t>Tremblay &amp; Limbos, 2009</w:t>
      </w:r>
      <w:r w:rsidR="00935CFD" w:rsidRPr="00300D58">
        <w:rPr>
          <w:rFonts w:ascii="Times New Roman" w:hAnsi="Times New Roman" w:cs="Times New Roman"/>
          <w:sz w:val="24"/>
          <w:szCs w:val="24"/>
        </w:rPr>
        <w:t>)</w:t>
      </w:r>
      <w:r w:rsidR="00935CFD">
        <w:rPr>
          <w:rFonts w:ascii="Times New Roman" w:hAnsi="Times New Roman" w:cs="Times New Roman"/>
          <w:sz w:val="24"/>
          <w:szCs w:val="24"/>
        </w:rPr>
        <w:t xml:space="preserve">. </w:t>
      </w:r>
      <w:r w:rsidR="00627999">
        <w:rPr>
          <w:rFonts w:ascii="Times New Roman" w:hAnsi="Times New Roman" w:cs="Times New Roman"/>
          <w:sz w:val="24"/>
          <w:szCs w:val="24"/>
        </w:rPr>
        <w:t xml:space="preserve">A distorted or inaccurate weight perception has been </w:t>
      </w:r>
      <w:r w:rsidR="00F958F8">
        <w:rPr>
          <w:rFonts w:ascii="Times New Roman" w:hAnsi="Times New Roman" w:cs="Times New Roman"/>
          <w:sz w:val="24"/>
          <w:szCs w:val="24"/>
        </w:rPr>
        <w:t xml:space="preserve">established </w:t>
      </w:r>
      <w:r w:rsidR="00FE687D">
        <w:rPr>
          <w:rFonts w:ascii="Times New Roman" w:hAnsi="Times New Roman" w:cs="Times New Roman"/>
          <w:sz w:val="24"/>
          <w:szCs w:val="24"/>
        </w:rPr>
        <w:t xml:space="preserve">in literature </w:t>
      </w:r>
      <w:r w:rsidR="00F958F8">
        <w:rPr>
          <w:rFonts w:ascii="Times New Roman" w:hAnsi="Times New Roman" w:cs="Times New Roman"/>
          <w:sz w:val="24"/>
          <w:szCs w:val="24"/>
        </w:rPr>
        <w:t>as</w:t>
      </w:r>
      <w:r w:rsidR="00627999">
        <w:rPr>
          <w:rFonts w:ascii="Times New Roman" w:hAnsi="Times New Roman" w:cs="Times New Roman"/>
          <w:sz w:val="24"/>
          <w:szCs w:val="24"/>
        </w:rPr>
        <w:t xml:space="preserve"> a prospective risk factor for increased eating disorder symptoms, eating disorder maintenance, and unhealthy weight control practices (</w:t>
      </w:r>
      <w:r w:rsidR="00627999" w:rsidRPr="004F29C7">
        <w:rPr>
          <w:rFonts w:ascii="Times New Roman" w:hAnsi="Times New Roman" w:cs="Times New Roman"/>
          <w:sz w:val="24"/>
          <w:szCs w:val="24"/>
        </w:rPr>
        <w:t xml:space="preserve">Brown et al., 2020; </w:t>
      </w:r>
      <w:r w:rsidR="00627999" w:rsidRPr="00300D58">
        <w:rPr>
          <w:rFonts w:ascii="Times New Roman" w:hAnsi="Times New Roman" w:cs="Times New Roman"/>
          <w:sz w:val="24"/>
          <w:szCs w:val="24"/>
        </w:rPr>
        <w:t>Haynes et al., 2018</w:t>
      </w:r>
      <w:r w:rsidR="00627999" w:rsidRPr="009A64E9">
        <w:rPr>
          <w:rFonts w:ascii="Times New Roman" w:hAnsi="Times New Roman" w:cs="Times New Roman"/>
          <w:sz w:val="24"/>
          <w:szCs w:val="24"/>
        </w:rPr>
        <w:t>; Kee</w:t>
      </w:r>
      <w:r w:rsidR="00B01001" w:rsidRPr="009A64E9">
        <w:rPr>
          <w:rFonts w:ascii="Times New Roman" w:hAnsi="Times New Roman" w:cs="Times New Roman"/>
          <w:sz w:val="24"/>
          <w:szCs w:val="24"/>
        </w:rPr>
        <w:t>l</w:t>
      </w:r>
      <w:r w:rsidR="00627999" w:rsidRPr="009A64E9">
        <w:rPr>
          <w:rFonts w:ascii="Times New Roman" w:hAnsi="Times New Roman" w:cs="Times New Roman"/>
          <w:sz w:val="24"/>
          <w:szCs w:val="24"/>
        </w:rPr>
        <w:t xml:space="preserve"> &amp; Heatherton, 2010</w:t>
      </w:r>
      <w:r w:rsidR="00627999" w:rsidRPr="00547087">
        <w:rPr>
          <w:rFonts w:ascii="Times New Roman" w:hAnsi="Times New Roman" w:cs="Times New Roman"/>
          <w:sz w:val="24"/>
          <w:szCs w:val="24"/>
        </w:rPr>
        <w:t>; Thompson</w:t>
      </w:r>
      <w:r w:rsidR="00627999" w:rsidRPr="00300D58">
        <w:rPr>
          <w:rFonts w:ascii="Times New Roman" w:hAnsi="Times New Roman" w:cs="Times New Roman"/>
          <w:sz w:val="24"/>
          <w:szCs w:val="24"/>
        </w:rPr>
        <w:t xml:space="preserve"> &amp; Stice, 200</w:t>
      </w:r>
      <w:r w:rsidR="000D107E">
        <w:rPr>
          <w:rFonts w:ascii="Times New Roman" w:hAnsi="Times New Roman" w:cs="Times New Roman"/>
          <w:sz w:val="24"/>
          <w:szCs w:val="24"/>
        </w:rPr>
        <w:t>2</w:t>
      </w:r>
      <w:r w:rsidR="00EC6265">
        <w:rPr>
          <w:rFonts w:ascii="Times New Roman" w:hAnsi="Times New Roman" w:cs="Times New Roman"/>
          <w:sz w:val="24"/>
          <w:szCs w:val="24"/>
        </w:rPr>
        <w:t xml:space="preserve">; </w:t>
      </w:r>
      <w:r w:rsidR="00EC6265" w:rsidRPr="00547087">
        <w:rPr>
          <w:rFonts w:ascii="Times New Roman" w:hAnsi="Times New Roman" w:cs="Times New Roman"/>
          <w:sz w:val="24"/>
          <w:szCs w:val="24"/>
        </w:rPr>
        <w:t>Wharton et al., 2008</w:t>
      </w:r>
      <w:r w:rsidR="00627999">
        <w:rPr>
          <w:rFonts w:ascii="Times New Roman" w:hAnsi="Times New Roman" w:cs="Times New Roman"/>
          <w:sz w:val="24"/>
          <w:szCs w:val="24"/>
        </w:rPr>
        <w:t xml:space="preserve">). </w:t>
      </w:r>
      <w:r w:rsidR="008C4F83">
        <w:rPr>
          <w:rFonts w:ascii="Times New Roman" w:hAnsi="Times New Roman" w:cs="Times New Roman"/>
          <w:sz w:val="24"/>
          <w:szCs w:val="24"/>
        </w:rPr>
        <w:t xml:space="preserve">Regardless of actual weight status, age, and race, findings from a systematic review indicate individuals who perceive themselves as overweight are likely to attempt weight loss using both healthy and unhealthy weight control strategies, though it is unclear whether this perception precedes the development of these strategies or vice versa (Haynes et al., 2018). </w:t>
      </w:r>
      <w:r w:rsidR="00F75428">
        <w:rPr>
          <w:rFonts w:ascii="Times New Roman" w:hAnsi="Times New Roman" w:cs="Times New Roman"/>
          <w:sz w:val="24"/>
          <w:szCs w:val="24"/>
        </w:rPr>
        <w:t>A recent study (Wilson et al., 20</w:t>
      </w:r>
      <w:r w:rsidR="00090039">
        <w:rPr>
          <w:rFonts w:ascii="Times New Roman" w:hAnsi="Times New Roman" w:cs="Times New Roman"/>
          <w:sz w:val="24"/>
          <w:szCs w:val="24"/>
        </w:rPr>
        <w:t>19</w:t>
      </w:r>
      <w:r w:rsidR="00F75428">
        <w:rPr>
          <w:rFonts w:ascii="Times New Roman" w:hAnsi="Times New Roman" w:cs="Times New Roman"/>
          <w:sz w:val="24"/>
          <w:szCs w:val="24"/>
        </w:rPr>
        <w:t xml:space="preserve">) found </w:t>
      </w:r>
      <w:proofErr w:type="gramStart"/>
      <w:r w:rsidR="00F75428">
        <w:rPr>
          <w:rFonts w:ascii="Times New Roman" w:hAnsi="Times New Roman" w:cs="Times New Roman"/>
          <w:sz w:val="24"/>
          <w:szCs w:val="24"/>
        </w:rPr>
        <w:t>the majority of</w:t>
      </w:r>
      <w:proofErr w:type="gramEnd"/>
      <w:r w:rsidR="00F75428">
        <w:rPr>
          <w:rFonts w:ascii="Times New Roman" w:hAnsi="Times New Roman" w:cs="Times New Roman"/>
          <w:sz w:val="24"/>
          <w:szCs w:val="24"/>
        </w:rPr>
        <w:t xml:space="preserve"> college female students (62.6%) correctly perceived their weight, though a substantial amount (31.2%) overestimated their weight. Looking across </w:t>
      </w:r>
      <w:r w:rsidR="003E1526">
        <w:rPr>
          <w:rFonts w:ascii="Times New Roman" w:hAnsi="Times New Roman" w:cs="Times New Roman"/>
          <w:sz w:val="24"/>
          <w:szCs w:val="24"/>
        </w:rPr>
        <w:t>ethnicities</w:t>
      </w:r>
      <w:r w:rsidR="00F75428">
        <w:rPr>
          <w:rFonts w:ascii="Times New Roman" w:hAnsi="Times New Roman" w:cs="Times New Roman"/>
          <w:sz w:val="24"/>
          <w:szCs w:val="24"/>
        </w:rPr>
        <w:t xml:space="preserve">, one study found White and Asian college females were more likely to overestimate their weight, while Black college females were more likely to underestimate their weight </w:t>
      </w:r>
      <w:r w:rsidR="00F75428" w:rsidRPr="00C7292B">
        <w:rPr>
          <w:rFonts w:ascii="Times New Roman" w:hAnsi="Times New Roman" w:cs="Times New Roman"/>
          <w:sz w:val="24"/>
          <w:szCs w:val="24"/>
        </w:rPr>
        <w:t>(</w:t>
      </w:r>
      <w:r w:rsidR="00814998">
        <w:rPr>
          <w:rFonts w:ascii="Times New Roman" w:hAnsi="Times New Roman" w:cs="Times New Roman"/>
          <w:sz w:val="24"/>
          <w:szCs w:val="24"/>
        </w:rPr>
        <w:t xml:space="preserve">J. </w:t>
      </w:r>
      <w:r w:rsidR="00F75428" w:rsidRPr="00C7292B">
        <w:rPr>
          <w:rFonts w:ascii="Times New Roman" w:hAnsi="Times New Roman" w:cs="Times New Roman"/>
          <w:sz w:val="24"/>
          <w:szCs w:val="24"/>
        </w:rPr>
        <w:t>Lee et a</w:t>
      </w:r>
      <w:r w:rsidR="00B506F8">
        <w:rPr>
          <w:rFonts w:ascii="Times New Roman" w:hAnsi="Times New Roman" w:cs="Times New Roman"/>
          <w:sz w:val="24"/>
          <w:szCs w:val="24"/>
        </w:rPr>
        <w:t>l</w:t>
      </w:r>
      <w:r w:rsidR="00F75428" w:rsidRPr="00C7292B">
        <w:rPr>
          <w:rFonts w:ascii="Times New Roman" w:hAnsi="Times New Roman" w:cs="Times New Roman"/>
          <w:sz w:val="24"/>
          <w:szCs w:val="24"/>
        </w:rPr>
        <w:t>., 2018</w:t>
      </w:r>
      <w:r w:rsidR="00F75428">
        <w:rPr>
          <w:rFonts w:ascii="Times New Roman" w:hAnsi="Times New Roman" w:cs="Times New Roman"/>
          <w:sz w:val="24"/>
          <w:szCs w:val="24"/>
        </w:rPr>
        <w:t>). These results may be explained by previous studies that show Black women have more positive body images when compared to non-Black women (</w:t>
      </w:r>
      <w:r w:rsidR="00F75428" w:rsidRPr="00F94CAE">
        <w:rPr>
          <w:rFonts w:ascii="Times New Roman" w:hAnsi="Times New Roman" w:cs="Times New Roman"/>
          <w:sz w:val="24"/>
          <w:szCs w:val="24"/>
        </w:rPr>
        <w:t xml:space="preserve">Cash et al., 2004; </w:t>
      </w:r>
      <w:r w:rsidR="00F75428" w:rsidRPr="00774DD2">
        <w:rPr>
          <w:rFonts w:ascii="Times New Roman" w:hAnsi="Times New Roman" w:cs="Times New Roman"/>
          <w:sz w:val="24"/>
          <w:szCs w:val="24"/>
        </w:rPr>
        <w:t>Miller et al., 2000</w:t>
      </w:r>
      <w:r w:rsidR="00A506F5">
        <w:rPr>
          <w:rFonts w:ascii="Times New Roman" w:hAnsi="Times New Roman" w:cs="Times New Roman"/>
          <w:sz w:val="24"/>
          <w:szCs w:val="24"/>
        </w:rPr>
        <w:t xml:space="preserve">; </w:t>
      </w:r>
      <w:r w:rsidR="00A506F5" w:rsidRPr="00577DB3">
        <w:rPr>
          <w:rFonts w:ascii="Times New Roman" w:hAnsi="Times New Roman" w:cs="Times New Roman"/>
          <w:sz w:val="24"/>
          <w:szCs w:val="24"/>
        </w:rPr>
        <w:t>Wildes et al., 2001</w:t>
      </w:r>
      <w:r w:rsidR="00F75428" w:rsidRPr="00774DD2">
        <w:rPr>
          <w:rFonts w:ascii="Times New Roman" w:hAnsi="Times New Roman" w:cs="Times New Roman"/>
          <w:sz w:val="24"/>
          <w:szCs w:val="24"/>
        </w:rPr>
        <w:t>).</w:t>
      </w:r>
      <w:r w:rsidR="00F75428">
        <w:rPr>
          <w:rFonts w:ascii="Times New Roman" w:hAnsi="Times New Roman" w:cs="Times New Roman"/>
          <w:sz w:val="24"/>
          <w:szCs w:val="24"/>
        </w:rPr>
        <w:t xml:space="preserve"> </w:t>
      </w:r>
    </w:p>
    <w:p w14:paraId="4181455B" w14:textId="6F253BA1" w:rsidR="003165BB" w:rsidRDefault="00B675A6" w:rsidP="004B2789">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Paradoxically, t</w:t>
      </w:r>
      <w:r w:rsidR="008C4F83">
        <w:rPr>
          <w:rFonts w:ascii="Times New Roman" w:hAnsi="Times New Roman" w:cs="Times New Roman"/>
          <w:sz w:val="24"/>
          <w:szCs w:val="24"/>
        </w:rPr>
        <w:t>here is strong longitudinal evidence that perceived overweight predicts weight gain over time (Haynes et al., 2018)</w:t>
      </w:r>
      <w:r w:rsidR="004A5EA9">
        <w:rPr>
          <w:rFonts w:ascii="Times New Roman" w:hAnsi="Times New Roman" w:cs="Times New Roman"/>
          <w:sz w:val="24"/>
          <w:szCs w:val="24"/>
        </w:rPr>
        <w:t>. Researchers suggest</w:t>
      </w:r>
      <w:r w:rsidR="00816CD6">
        <w:rPr>
          <w:rFonts w:ascii="Times New Roman" w:hAnsi="Times New Roman" w:cs="Times New Roman"/>
          <w:sz w:val="24"/>
          <w:szCs w:val="24"/>
        </w:rPr>
        <w:t xml:space="preserve"> this</w:t>
      </w:r>
      <w:r w:rsidR="004A5EA9">
        <w:rPr>
          <w:rFonts w:ascii="Times New Roman" w:hAnsi="Times New Roman" w:cs="Times New Roman"/>
          <w:sz w:val="24"/>
          <w:szCs w:val="24"/>
        </w:rPr>
        <w:t xml:space="preserve"> may be </w:t>
      </w:r>
      <w:r w:rsidR="008C4F83">
        <w:rPr>
          <w:rFonts w:ascii="Times New Roman" w:hAnsi="Times New Roman" w:cs="Times New Roman"/>
          <w:sz w:val="24"/>
          <w:szCs w:val="24"/>
        </w:rPr>
        <w:t>a result of overeating in response to weight stigma (</w:t>
      </w:r>
      <w:r w:rsidR="003C626D">
        <w:rPr>
          <w:rFonts w:ascii="Times New Roman" w:hAnsi="Times New Roman" w:cs="Times New Roman"/>
          <w:sz w:val="24"/>
          <w:szCs w:val="24"/>
        </w:rPr>
        <w:t xml:space="preserve">Lee et al., 2021; </w:t>
      </w:r>
      <w:r w:rsidR="008C4F83" w:rsidRPr="00C7292B">
        <w:rPr>
          <w:rFonts w:ascii="Times New Roman" w:hAnsi="Times New Roman" w:cs="Times New Roman"/>
          <w:sz w:val="24"/>
          <w:szCs w:val="24"/>
        </w:rPr>
        <w:t>Robinson et al., 2015</w:t>
      </w:r>
      <w:r w:rsidR="008C4F83">
        <w:rPr>
          <w:rFonts w:ascii="Times New Roman" w:hAnsi="Times New Roman" w:cs="Times New Roman"/>
          <w:sz w:val="24"/>
          <w:szCs w:val="24"/>
        </w:rPr>
        <w:t xml:space="preserve">). </w:t>
      </w:r>
      <w:r w:rsidR="00281893">
        <w:rPr>
          <w:rFonts w:ascii="Times New Roman" w:hAnsi="Times New Roman" w:cs="Times New Roman"/>
          <w:sz w:val="24"/>
          <w:szCs w:val="24"/>
        </w:rPr>
        <w:t>W</w:t>
      </w:r>
      <w:r w:rsidR="00E86282">
        <w:rPr>
          <w:rFonts w:ascii="Times New Roman" w:hAnsi="Times New Roman" w:cs="Times New Roman"/>
          <w:sz w:val="24"/>
          <w:szCs w:val="24"/>
        </w:rPr>
        <w:t xml:space="preserve">eight stigma has </w:t>
      </w:r>
      <w:r w:rsidR="00281893">
        <w:rPr>
          <w:rFonts w:ascii="Times New Roman" w:hAnsi="Times New Roman" w:cs="Times New Roman"/>
          <w:sz w:val="24"/>
          <w:szCs w:val="24"/>
        </w:rPr>
        <w:t xml:space="preserve">also </w:t>
      </w:r>
      <w:r w:rsidR="00E86282">
        <w:rPr>
          <w:rFonts w:ascii="Times New Roman" w:hAnsi="Times New Roman" w:cs="Times New Roman"/>
          <w:sz w:val="24"/>
          <w:szCs w:val="24"/>
        </w:rPr>
        <w:t xml:space="preserve">been </w:t>
      </w:r>
      <w:r w:rsidR="00296415">
        <w:rPr>
          <w:rFonts w:ascii="Times New Roman" w:hAnsi="Times New Roman" w:cs="Times New Roman"/>
          <w:sz w:val="24"/>
          <w:szCs w:val="24"/>
        </w:rPr>
        <w:t>found to</w:t>
      </w:r>
      <w:r w:rsidR="00281893">
        <w:rPr>
          <w:rFonts w:ascii="Times New Roman" w:hAnsi="Times New Roman" w:cs="Times New Roman"/>
          <w:sz w:val="24"/>
          <w:szCs w:val="24"/>
        </w:rPr>
        <w:t xml:space="preserve"> lead to</w:t>
      </w:r>
      <w:r w:rsidR="00296415">
        <w:rPr>
          <w:rFonts w:ascii="Times New Roman" w:hAnsi="Times New Roman" w:cs="Times New Roman"/>
          <w:sz w:val="24"/>
          <w:szCs w:val="24"/>
        </w:rPr>
        <w:t xml:space="preserve"> </w:t>
      </w:r>
      <w:r w:rsidR="005309AE">
        <w:rPr>
          <w:rFonts w:ascii="Times New Roman" w:hAnsi="Times New Roman" w:cs="Times New Roman"/>
          <w:sz w:val="24"/>
          <w:szCs w:val="24"/>
        </w:rPr>
        <w:t>increase</w:t>
      </w:r>
      <w:r w:rsidR="00281893">
        <w:rPr>
          <w:rFonts w:ascii="Times New Roman" w:hAnsi="Times New Roman" w:cs="Times New Roman"/>
          <w:sz w:val="24"/>
          <w:szCs w:val="24"/>
        </w:rPr>
        <w:t>d</w:t>
      </w:r>
      <w:r w:rsidR="00296415">
        <w:rPr>
          <w:rFonts w:ascii="Times New Roman" w:hAnsi="Times New Roman" w:cs="Times New Roman"/>
          <w:sz w:val="24"/>
          <w:szCs w:val="24"/>
        </w:rPr>
        <w:t xml:space="preserve"> </w:t>
      </w:r>
      <w:r w:rsidR="009A70F2">
        <w:rPr>
          <w:rFonts w:ascii="Times New Roman" w:hAnsi="Times New Roman" w:cs="Times New Roman"/>
          <w:sz w:val="24"/>
          <w:szCs w:val="24"/>
        </w:rPr>
        <w:t>eating disturbances, depressive symptoms, anxiety</w:t>
      </w:r>
      <w:r w:rsidR="008B59F5">
        <w:rPr>
          <w:rFonts w:ascii="Times New Roman" w:hAnsi="Times New Roman" w:cs="Times New Roman"/>
          <w:sz w:val="24"/>
          <w:szCs w:val="24"/>
        </w:rPr>
        <w:t xml:space="preserve">, </w:t>
      </w:r>
      <w:r w:rsidR="009A70F2">
        <w:rPr>
          <w:rFonts w:ascii="Times New Roman" w:hAnsi="Times New Roman" w:cs="Times New Roman"/>
          <w:sz w:val="24"/>
          <w:szCs w:val="24"/>
        </w:rPr>
        <w:t xml:space="preserve">body image dissatisfaction </w:t>
      </w:r>
      <w:r w:rsidR="008B59F5">
        <w:rPr>
          <w:rFonts w:ascii="Times New Roman" w:hAnsi="Times New Roman" w:cs="Times New Roman"/>
          <w:sz w:val="24"/>
          <w:szCs w:val="24"/>
        </w:rPr>
        <w:t xml:space="preserve">and </w:t>
      </w:r>
      <w:r w:rsidR="005309AE">
        <w:rPr>
          <w:rFonts w:ascii="Times New Roman" w:hAnsi="Times New Roman" w:cs="Times New Roman"/>
          <w:sz w:val="24"/>
          <w:szCs w:val="24"/>
        </w:rPr>
        <w:t xml:space="preserve">low </w:t>
      </w:r>
      <w:r w:rsidR="008B59F5">
        <w:rPr>
          <w:rFonts w:ascii="Times New Roman" w:hAnsi="Times New Roman" w:cs="Times New Roman"/>
          <w:sz w:val="24"/>
          <w:szCs w:val="24"/>
        </w:rPr>
        <w:t>self-esteem among overweight and obese adults (</w:t>
      </w:r>
      <w:r w:rsidR="005309AE" w:rsidRPr="00191571">
        <w:rPr>
          <w:rFonts w:ascii="Times New Roman" w:hAnsi="Times New Roman" w:cs="Times New Roman"/>
          <w:sz w:val="24"/>
          <w:szCs w:val="24"/>
        </w:rPr>
        <w:t>Wu &amp; Berry, 201</w:t>
      </w:r>
      <w:r w:rsidR="00BA6C55">
        <w:rPr>
          <w:rFonts w:ascii="Times New Roman" w:hAnsi="Times New Roman" w:cs="Times New Roman"/>
          <w:sz w:val="24"/>
          <w:szCs w:val="24"/>
        </w:rPr>
        <w:t>7</w:t>
      </w:r>
      <w:r w:rsidR="008B59F5">
        <w:rPr>
          <w:rFonts w:ascii="Times New Roman" w:hAnsi="Times New Roman" w:cs="Times New Roman"/>
          <w:sz w:val="24"/>
          <w:szCs w:val="24"/>
        </w:rPr>
        <w:t>)</w:t>
      </w:r>
      <w:r w:rsidR="002D1A61">
        <w:rPr>
          <w:rFonts w:ascii="Times New Roman" w:hAnsi="Times New Roman" w:cs="Times New Roman"/>
          <w:sz w:val="24"/>
          <w:szCs w:val="24"/>
        </w:rPr>
        <w:t xml:space="preserve">, as well as increase vulnerability to tobacco </w:t>
      </w:r>
      <w:r w:rsidR="00B366CC">
        <w:rPr>
          <w:rFonts w:ascii="Times New Roman" w:hAnsi="Times New Roman" w:cs="Times New Roman"/>
          <w:sz w:val="24"/>
          <w:szCs w:val="24"/>
        </w:rPr>
        <w:t>use (</w:t>
      </w:r>
      <w:r w:rsidR="004E4B1A" w:rsidRPr="00CC5BD2">
        <w:rPr>
          <w:rFonts w:ascii="Times New Roman" w:hAnsi="Times New Roman" w:cs="Times New Roman"/>
          <w:sz w:val="24"/>
          <w:szCs w:val="24"/>
        </w:rPr>
        <w:t>Farhat, 2015; Farhat et al., 2010).</w:t>
      </w:r>
      <w:r w:rsidR="004E4B1A">
        <w:rPr>
          <w:rFonts w:ascii="Times New Roman" w:hAnsi="Times New Roman" w:cs="Times New Roman"/>
          <w:sz w:val="24"/>
          <w:szCs w:val="24"/>
        </w:rPr>
        <w:t xml:space="preserve"> </w:t>
      </w:r>
      <w:r w:rsidR="003165BB">
        <w:rPr>
          <w:rFonts w:ascii="Times New Roman" w:hAnsi="Times New Roman" w:cs="Times New Roman"/>
          <w:sz w:val="24"/>
          <w:szCs w:val="24"/>
        </w:rPr>
        <w:t>T</w:t>
      </w:r>
      <w:r w:rsidR="00616BEE">
        <w:rPr>
          <w:rFonts w:ascii="Times New Roman" w:hAnsi="Times New Roman" w:cs="Times New Roman"/>
          <w:sz w:val="24"/>
          <w:szCs w:val="24"/>
        </w:rPr>
        <w:t>hus, t</w:t>
      </w:r>
      <w:r w:rsidR="003165BB">
        <w:rPr>
          <w:rFonts w:ascii="Times New Roman" w:hAnsi="Times New Roman" w:cs="Times New Roman"/>
          <w:sz w:val="24"/>
          <w:szCs w:val="24"/>
        </w:rPr>
        <w:t xml:space="preserve">he tendency for college women to engage in unhealthy weight control practices, such as using e-cigarettes for weight control, could be further explained by </w:t>
      </w:r>
      <w:r w:rsidR="00616BEE">
        <w:rPr>
          <w:rFonts w:ascii="Times New Roman" w:hAnsi="Times New Roman" w:cs="Times New Roman"/>
          <w:sz w:val="24"/>
          <w:szCs w:val="24"/>
        </w:rPr>
        <w:t xml:space="preserve">not only </w:t>
      </w:r>
      <w:r w:rsidR="001D08AC">
        <w:rPr>
          <w:rFonts w:ascii="Times New Roman" w:hAnsi="Times New Roman" w:cs="Times New Roman"/>
          <w:sz w:val="24"/>
          <w:szCs w:val="24"/>
        </w:rPr>
        <w:t xml:space="preserve">the perception of being overweight, but </w:t>
      </w:r>
      <w:r w:rsidR="003165BB">
        <w:rPr>
          <w:rFonts w:ascii="Times New Roman" w:hAnsi="Times New Roman" w:cs="Times New Roman"/>
          <w:sz w:val="24"/>
          <w:szCs w:val="24"/>
        </w:rPr>
        <w:t xml:space="preserve">the stigma </w:t>
      </w:r>
      <w:r w:rsidR="001D08AC">
        <w:rPr>
          <w:rFonts w:ascii="Times New Roman" w:hAnsi="Times New Roman" w:cs="Times New Roman"/>
          <w:sz w:val="24"/>
          <w:szCs w:val="24"/>
        </w:rPr>
        <w:t>attached to it</w:t>
      </w:r>
      <w:r w:rsidR="003165BB">
        <w:rPr>
          <w:rFonts w:ascii="Times New Roman" w:hAnsi="Times New Roman" w:cs="Times New Roman"/>
          <w:sz w:val="24"/>
          <w:szCs w:val="24"/>
        </w:rPr>
        <w:t xml:space="preserve">. </w:t>
      </w:r>
      <w:r w:rsidR="009052D9">
        <w:rPr>
          <w:rFonts w:ascii="Times New Roman" w:hAnsi="Times New Roman" w:cs="Times New Roman"/>
          <w:sz w:val="24"/>
          <w:szCs w:val="24"/>
        </w:rPr>
        <w:t xml:space="preserve">Studies have found that </w:t>
      </w:r>
      <w:r w:rsidR="006D5871">
        <w:rPr>
          <w:rFonts w:ascii="Times New Roman" w:hAnsi="Times New Roman" w:cs="Times New Roman"/>
          <w:sz w:val="24"/>
          <w:szCs w:val="24"/>
        </w:rPr>
        <w:t>when compared to their counterparts, e-cigarette users who report</w:t>
      </w:r>
      <w:r w:rsidR="0023009F">
        <w:rPr>
          <w:rFonts w:ascii="Times New Roman" w:hAnsi="Times New Roman" w:cs="Times New Roman"/>
          <w:sz w:val="24"/>
          <w:szCs w:val="24"/>
        </w:rPr>
        <w:t xml:space="preserve"> </w:t>
      </w:r>
      <w:r w:rsidR="006D5871">
        <w:rPr>
          <w:rFonts w:ascii="Times New Roman" w:hAnsi="Times New Roman" w:cs="Times New Roman"/>
          <w:sz w:val="24"/>
          <w:szCs w:val="24"/>
        </w:rPr>
        <w:t xml:space="preserve">being overweight </w:t>
      </w:r>
      <w:r w:rsidR="000C161A">
        <w:rPr>
          <w:rFonts w:ascii="Times New Roman" w:hAnsi="Times New Roman" w:cs="Times New Roman"/>
          <w:sz w:val="24"/>
          <w:szCs w:val="24"/>
        </w:rPr>
        <w:t>are</w:t>
      </w:r>
      <w:r w:rsidR="006D5871">
        <w:rPr>
          <w:rFonts w:ascii="Times New Roman" w:hAnsi="Times New Roman" w:cs="Times New Roman"/>
          <w:sz w:val="24"/>
          <w:szCs w:val="24"/>
        </w:rPr>
        <w:t xml:space="preserve"> more likely to use e-cigarettes to </w:t>
      </w:r>
      <w:r w:rsidR="0023009F">
        <w:rPr>
          <w:rFonts w:ascii="Times New Roman" w:hAnsi="Times New Roman" w:cs="Times New Roman"/>
          <w:sz w:val="24"/>
          <w:szCs w:val="24"/>
        </w:rPr>
        <w:t xml:space="preserve">lose or control their weight (Bennett &amp; Pokhrel, 2018; Morean &amp; Wedel, 2017). </w:t>
      </w:r>
      <w:r w:rsidR="003165BB">
        <w:rPr>
          <w:rFonts w:ascii="Times New Roman" w:hAnsi="Times New Roman" w:cs="Times New Roman"/>
          <w:sz w:val="24"/>
          <w:szCs w:val="24"/>
        </w:rPr>
        <w:t xml:space="preserve">Due </w:t>
      </w:r>
      <w:r w:rsidR="004B2789">
        <w:rPr>
          <w:rFonts w:ascii="Times New Roman" w:hAnsi="Times New Roman" w:cs="Times New Roman"/>
          <w:sz w:val="24"/>
          <w:szCs w:val="24"/>
        </w:rPr>
        <w:t>nicotine’s appetite</w:t>
      </w:r>
      <w:r w:rsidR="003165BB">
        <w:rPr>
          <w:rFonts w:ascii="Times New Roman" w:hAnsi="Times New Roman" w:cs="Times New Roman"/>
          <w:sz w:val="24"/>
          <w:szCs w:val="24"/>
        </w:rPr>
        <w:t xml:space="preserve"> suppressing effects</w:t>
      </w:r>
      <w:r w:rsidR="00131B81">
        <w:rPr>
          <w:rFonts w:ascii="Times New Roman" w:hAnsi="Times New Roman" w:cs="Times New Roman"/>
          <w:sz w:val="24"/>
          <w:szCs w:val="24"/>
        </w:rPr>
        <w:t xml:space="preserve"> and </w:t>
      </w:r>
      <w:r w:rsidR="00492137">
        <w:rPr>
          <w:rFonts w:ascii="Times New Roman" w:hAnsi="Times New Roman" w:cs="Times New Roman"/>
          <w:sz w:val="24"/>
          <w:szCs w:val="24"/>
        </w:rPr>
        <w:t>findings that show body weight perception influences weight control strategies more than actual body weight status</w:t>
      </w:r>
      <w:r w:rsidR="007847A4">
        <w:rPr>
          <w:rFonts w:ascii="Times New Roman" w:hAnsi="Times New Roman" w:cs="Times New Roman"/>
          <w:sz w:val="24"/>
          <w:szCs w:val="24"/>
        </w:rPr>
        <w:t xml:space="preserve"> </w:t>
      </w:r>
      <w:r w:rsidR="002809F9">
        <w:rPr>
          <w:rFonts w:ascii="Times New Roman" w:hAnsi="Times New Roman" w:cs="Times New Roman"/>
          <w:sz w:val="24"/>
          <w:szCs w:val="24"/>
        </w:rPr>
        <w:t>(</w:t>
      </w:r>
      <w:r w:rsidR="00492137" w:rsidRPr="00AD3B1B">
        <w:rPr>
          <w:rFonts w:ascii="Times New Roman" w:hAnsi="Times New Roman" w:cs="Times New Roman"/>
          <w:sz w:val="24"/>
          <w:szCs w:val="24"/>
        </w:rPr>
        <w:t>Liechty</w:t>
      </w:r>
      <w:r w:rsidR="000C161A" w:rsidRPr="00AD3B1B">
        <w:rPr>
          <w:rFonts w:ascii="Times New Roman" w:hAnsi="Times New Roman" w:cs="Times New Roman"/>
          <w:sz w:val="24"/>
          <w:szCs w:val="24"/>
        </w:rPr>
        <w:t xml:space="preserve">, </w:t>
      </w:r>
      <w:r w:rsidR="000C161A" w:rsidRPr="00300D58">
        <w:rPr>
          <w:rFonts w:ascii="Times New Roman" w:hAnsi="Times New Roman" w:cs="Times New Roman"/>
          <w:sz w:val="24"/>
          <w:szCs w:val="24"/>
        </w:rPr>
        <w:t>2010</w:t>
      </w:r>
      <w:r w:rsidR="002809F9" w:rsidRPr="00300D58">
        <w:rPr>
          <w:rFonts w:ascii="Times New Roman" w:hAnsi="Times New Roman" w:cs="Times New Roman"/>
          <w:sz w:val="24"/>
          <w:szCs w:val="24"/>
        </w:rPr>
        <w:t xml:space="preserve">; </w:t>
      </w:r>
      <w:r w:rsidR="001E325D">
        <w:rPr>
          <w:rFonts w:ascii="Times New Roman" w:hAnsi="Times New Roman" w:cs="Times New Roman"/>
          <w:sz w:val="24"/>
          <w:szCs w:val="24"/>
        </w:rPr>
        <w:t>Malinauskas</w:t>
      </w:r>
      <w:r w:rsidR="001E325D" w:rsidRPr="00300D58">
        <w:rPr>
          <w:rFonts w:ascii="Times New Roman" w:hAnsi="Times New Roman" w:cs="Times New Roman"/>
          <w:sz w:val="24"/>
          <w:szCs w:val="24"/>
        </w:rPr>
        <w:t xml:space="preserve"> </w:t>
      </w:r>
      <w:r w:rsidR="002809F9" w:rsidRPr="00300D58">
        <w:rPr>
          <w:rFonts w:ascii="Times New Roman" w:hAnsi="Times New Roman" w:cs="Times New Roman"/>
          <w:sz w:val="24"/>
          <w:szCs w:val="24"/>
        </w:rPr>
        <w:t>et al., 2006</w:t>
      </w:r>
      <w:r w:rsidR="00492137" w:rsidRPr="00300D58">
        <w:rPr>
          <w:rFonts w:ascii="Times New Roman" w:hAnsi="Times New Roman" w:cs="Times New Roman"/>
          <w:sz w:val="24"/>
          <w:szCs w:val="24"/>
        </w:rPr>
        <w:t>)</w:t>
      </w:r>
      <w:r w:rsidR="003165BB" w:rsidRPr="00300D58">
        <w:rPr>
          <w:rFonts w:ascii="Times New Roman" w:hAnsi="Times New Roman" w:cs="Times New Roman"/>
          <w:sz w:val="24"/>
          <w:szCs w:val="24"/>
        </w:rPr>
        <w:t>,</w:t>
      </w:r>
      <w:r w:rsidR="003165BB">
        <w:rPr>
          <w:rFonts w:ascii="Times New Roman" w:hAnsi="Times New Roman" w:cs="Times New Roman"/>
          <w:sz w:val="24"/>
          <w:szCs w:val="24"/>
        </w:rPr>
        <w:t xml:space="preserve"> college women who are coping with perceptions of being overweight may </w:t>
      </w:r>
      <w:r w:rsidR="00616BEE">
        <w:rPr>
          <w:rFonts w:ascii="Times New Roman" w:hAnsi="Times New Roman" w:cs="Times New Roman"/>
          <w:sz w:val="24"/>
          <w:szCs w:val="24"/>
        </w:rPr>
        <w:t>intentionally</w:t>
      </w:r>
      <w:r w:rsidR="003165BB">
        <w:rPr>
          <w:rFonts w:ascii="Times New Roman" w:hAnsi="Times New Roman" w:cs="Times New Roman"/>
          <w:sz w:val="24"/>
          <w:szCs w:val="24"/>
        </w:rPr>
        <w:t xml:space="preserve"> use e-cigarettes to avoid overeating as a stress response to their weight perception (Haynes et al., 2018), and to ultimately control their weight (Pokhrel et al., 202</w:t>
      </w:r>
      <w:r w:rsidR="00A340F7">
        <w:rPr>
          <w:rFonts w:ascii="Times New Roman" w:hAnsi="Times New Roman" w:cs="Times New Roman"/>
          <w:sz w:val="24"/>
          <w:szCs w:val="24"/>
        </w:rPr>
        <w:t>0</w:t>
      </w:r>
      <w:r w:rsidR="003165BB">
        <w:rPr>
          <w:rFonts w:ascii="Times New Roman" w:hAnsi="Times New Roman" w:cs="Times New Roman"/>
          <w:sz w:val="24"/>
          <w:szCs w:val="24"/>
        </w:rPr>
        <w:t xml:space="preserve">). </w:t>
      </w:r>
    </w:p>
    <w:p w14:paraId="4A14E1CD" w14:textId="259B633F" w:rsidR="00330D6D" w:rsidRDefault="00330D6D" w:rsidP="00843C58">
      <w:pPr>
        <w:pStyle w:val="Heading2"/>
      </w:pPr>
      <w:bookmarkStart w:id="36" w:name="_Toc90473728"/>
      <w:r w:rsidRPr="008057E4">
        <w:t>Social</w:t>
      </w:r>
      <w:r w:rsidR="000B4507">
        <w:t xml:space="preserve"> </w:t>
      </w:r>
      <w:r w:rsidRPr="008057E4">
        <w:t>Influences</w:t>
      </w:r>
      <w:bookmarkEnd w:id="36"/>
    </w:p>
    <w:p w14:paraId="606BE790" w14:textId="0699293D" w:rsidR="009D2023" w:rsidRDefault="00F95090" w:rsidP="00BE33D4">
      <w:pPr>
        <w:spacing w:line="480" w:lineRule="auto"/>
        <w:ind w:firstLine="720"/>
        <w:rPr>
          <w:rFonts w:ascii="Times New Roman" w:hAnsi="Times New Roman" w:cs="Times New Roman"/>
          <w:sz w:val="24"/>
          <w:szCs w:val="24"/>
        </w:rPr>
      </w:pPr>
      <w:r>
        <w:rPr>
          <w:rFonts w:ascii="Times New Roman" w:hAnsi="Times New Roman" w:cs="Times New Roman"/>
          <w:sz w:val="24"/>
          <w:szCs w:val="24"/>
        </w:rPr>
        <w:t>B</w:t>
      </w:r>
      <w:r w:rsidR="00920F04">
        <w:rPr>
          <w:rFonts w:ascii="Times New Roman" w:hAnsi="Times New Roman" w:cs="Times New Roman"/>
          <w:sz w:val="24"/>
          <w:szCs w:val="24"/>
        </w:rPr>
        <w:t xml:space="preserve">roadly </w:t>
      </w:r>
      <w:r>
        <w:rPr>
          <w:rFonts w:ascii="Times New Roman" w:hAnsi="Times New Roman" w:cs="Times New Roman"/>
          <w:sz w:val="24"/>
          <w:szCs w:val="24"/>
        </w:rPr>
        <w:t xml:space="preserve">defined, social influences are the thoughts, feelings, attitudes, </w:t>
      </w:r>
      <w:r w:rsidR="008E3CAE">
        <w:rPr>
          <w:rFonts w:ascii="Times New Roman" w:hAnsi="Times New Roman" w:cs="Times New Roman"/>
          <w:sz w:val="24"/>
          <w:szCs w:val="24"/>
        </w:rPr>
        <w:t>and/</w:t>
      </w:r>
      <w:r>
        <w:rPr>
          <w:rFonts w:ascii="Times New Roman" w:hAnsi="Times New Roman" w:cs="Times New Roman"/>
          <w:sz w:val="24"/>
          <w:szCs w:val="24"/>
        </w:rPr>
        <w:t>or behaviors individual</w:t>
      </w:r>
      <w:r w:rsidR="008E3CAE">
        <w:rPr>
          <w:rFonts w:ascii="Times New Roman" w:hAnsi="Times New Roman" w:cs="Times New Roman"/>
          <w:sz w:val="24"/>
          <w:szCs w:val="24"/>
        </w:rPr>
        <w:t>s</w:t>
      </w:r>
      <w:r>
        <w:rPr>
          <w:rFonts w:ascii="Times New Roman" w:hAnsi="Times New Roman" w:cs="Times New Roman"/>
          <w:sz w:val="24"/>
          <w:szCs w:val="24"/>
        </w:rPr>
        <w:t xml:space="preserve"> experience in response </w:t>
      </w:r>
      <w:r w:rsidR="00B86532">
        <w:rPr>
          <w:rFonts w:ascii="Times New Roman" w:hAnsi="Times New Roman" w:cs="Times New Roman"/>
          <w:sz w:val="24"/>
          <w:szCs w:val="24"/>
        </w:rPr>
        <w:t>to</w:t>
      </w:r>
      <w:r>
        <w:rPr>
          <w:rFonts w:ascii="Times New Roman" w:hAnsi="Times New Roman" w:cs="Times New Roman"/>
          <w:sz w:val="24"/>
          <w:szCs w:val="24"/>
        </w:rPr>
        <w:t xml:space="preserve"> an interaction with another individual or group</w:t>
      </w:r>
      <w:r w:rsidR="00F9632F">
        <w:rPr>
          <w:rFonts w:ascii="Times New Roman" w:hAnsi="Times New Roman" w:cs="Times New Roman"/>
          <w:sz w:val="24"/>
          <w:szCs w:val="24"/>
        </w:rPr>
        <w:t xml:space="preserve"> (</w:t>
      </w:r>
      <w:proofErr w:type="spellStart"/>
      <w:r w:rsidR="00F9632F">
        <w:rPr>
          <w:rFonts w:ascii="Times New Roman" w:hAnsi="Times New Roman" w:cs="Times New Roman"/>
          <w:sz w:val="24"/>
          <w:szCs w:val="24"/>
        </w:rPr>
        <w:t>Rashotte</w:t>
      </w:r>
      <w:proofErr w:type="spellEnd"/>
      <w:r w:rsidR="00F9632F">
        <w:rPr>
          <w:rFonts w:ascii="Times New Roman" w:hAnsi="Times New Roman" w:cs="Times New Roman"/>
          <w:sz w:val="24"/>
          <w:szCs w:val="24"/>
        </w:rPr>
        <w:t>, 2007</w:t>
      </w:r>
      <w:r w:rsidR="00C70FB4">
        <w:rPr>
          <w:rFonts w:ascii="Times New Roman" w:hAnsi="Times New Roman" w:cs="Times New Roman"/>
          <w:sz w:val="24"/>
          <w:szCs w:val="24"/>
        </w:rPr>
        <w:t xml:space="preserve">). </w:t>
      </w:r>
      <w:r w:rsidR="00514F17">
        <w:rPr>
          <w:rFonts w:ascii="Times New Roman" w:hAnsi="Times New Roman" w:cs="Times New Roman"/>
          <w:sz w:val="24"/>
          <w:szCs w:val="24"/>
        </w:rPr>
        <w:t xml:space="preserve">Social influences have shown to </w:t>
      </w:r>
      <w:proofErr w:type="spellStart"/>
      <w:r w:rsidR="00B652BF">
        <w:rPr>
          <w:rFonts w:ascii="Times New Roman" w:hAnsi="Times New Roman" w:cs="Times New Roman"/>
          <w:sz w:val="24"/>
          <w:szCs w:val="24"/>
        </w:rPr>
        <w:t>effect</w:t>
      </w:r>
      <w:proofErr w:type="spellEnd"/>
      <w:r w:rsidR="00514F17">
        <w:rPr>
          <w:rFonts w:ascii="Times New Roman" w:hAnsi="Times New Roman" w:cs="Times New Roman"/>
          <w:sz w:val="24"/>
          <w:szCs w:val="24"/>
        </w:rPr>
        <w:t xml:space="preserve"> not only weight status and intentions for weight control in young adults (Leahey et al., 2012), but also e-cigarette use. </w:t>
      </w:r>
      <w:r w:rsidR="00AB2983">
        <w:rPr>
          <w:rFonts w:ascii="Times New Roman" w:hAnsi="Times New Roman" w:cs="Times New Roman"/>
          <w:sz w:val="24"/>
          <w:szCs w:val="24"/>
        </w:rPr>
        <w:t>S</w:t>
      </w:r>
      <w:r w:rsidR="009D2023">
        <w:rPr>
          <w:rFonts w:ascii="Times New Roman" w:hAnsi="Times New Roman" w:cs="Times New Roman"/>
          <w:sz w:val="24"/>
          <w:szCs w:val="24"/>
        </w:rPr>
        <w:t>ocial acceptability</w:t>
      </w:r>
      <w:r w:rsidR="0000405C">
        <w:rPr>
          <w:rFonts w:ascii="Times New Roman" w:hAnsi="Times New Roman" w:cs="Times New Roman"/>
          <w:sz w:val="24"/>
          <w:szCs w:val="24"/>
        </w:rPr>
        <w:t>, parental attitudes,</w:t>
      </w:r>
      <w:r w:rsidR="009D2023">
        <w:rPr>
          <w:rFonts w:ascii="Times New Roman" w:hAnsi="Times New Roman" w:cs="Times New Roman"/>
          <w:sz w:val="24"/>
          <w:szCs w:val="24"/>
        </w:rPr>
        <w:t xml:space="preserve"> and use of e-cigarettes among peers</w:t>
      </w:r>
      <w:r w:rsidR="0000405C">
        <w:rPr>
          <w:rFonts w:ascii="Times New Roman" w:hAnsi="Times New Roman" w:cs="Times New Roman"/>
          <w:sz w:val="24"/>
          <w:szCs w:val="24"/>
        </w:rPr>
        <w:t xml:space="preserve"> and siblings </w:t>
      </w:r>
      <w:r w:rsidR="00781D84">
        <w:rPr>
          <w:rFonts w:ascii="Times New Roman" w:hAnsi="Times New Roman" w:cs="Times New Roman"/>
          <w:sz w:val="24"/>
          <w:szCs w:val="24"/>
        </w:rPr>
        <w:t xml:space="preserve">all </w:t>
      </w:r>
      <w:r w:rsidR="009D2023">
        <w:rPr>
          <w:rFonts w:ascii="Times New Roman" w:hAnsi="Times New Roman" w:cs="Times New Roman"/>
          <w:sz w:val="24"/>
          <w:szCs w:val="24"/>
        </w:rPr>
        <w:t>influence young adults’ e-cigarette use (</w:t>
      </w:r>
      <w:r w:rsidR="00F15D15" w:rsidRPr="00866165">
        <w:rPr>
          <w:rFonts w:ascii="Times New Roman" w:hAnsi="Times New Roman" w:cs="Times New Roman"/>
          <w:sz w:val="24"/>
          <w:szCs w:val="24"/>
        </w:rPr>
        <w:t xml:space="preserve">Berg et al., 2015; </w:t>
      </w:r>
      <w:r w:rsidR="00F15D15" w:rsidRPr="001D0975">
        <w:rPr>
          <w:rFonts w:ascii="Times New Roman" w:hAnsi="Times New Roman" w:cs="Times New Roman"/>
          <w:sz w:val="24"/>
          <w:szCs w:val="24"/>
        </w:rPr>
        <w:t>Biener et al., 2015</w:t>
      </w:r>
      <w:r w:rsidR="00F15D15">
        <w:rPr>
          <w:rFonts w:ascii="Times New Roman" w:hAnsi="Times New Roman" w:cs="Times New Roman"/>
          <w:sz w:val="24"/>
          <w:szCs w:val="24"/>
        </w:rPr>
        <w:t xml:space="preserve">; </w:t>
      </w:r>
      <w:r w:rsidR="00F15D15" w:rsidRPr="007F56A9">
        <w:rPr>
          <w:rFonts w:ascii="Times New Roman" w:hAnsi="Times New Roman" w:cs="Times New Roman"/>
          <w:sz w:val="24"/>
          <w:szCs w:val="24"/>
        </w:rPr>
        <w:t>Fite et al., 2018</w:t>
      </w:r>
      <w:r w:rsidR="00F15D15">
        <w:rPr>
          <w:rFonts w:ascii="Times New Roman" w:hAnsi="Times New Roman" w:cs="Times New Roman"/>
          <w:sz w:val="24"/>
          <w:szCs w:val="24"/>
        </w:rPr>
        <w:t xml:space="preserve">; </w:t>
      </w:r>
      <w:r w:rsidR="009D2023">
        <w:rPr>
          <w:rFonts w:ascii="Times New Roman" w:hAnsi="Times New Roman" w:cs="Times New Roman"/>
          <w:sz w:val="24"/>
          <w:szCs w:val="24"/>
        </w:rPr>
        <w:t xml:space="preserve">Ickes et al., 2020; </w:t>
      </w:r>
      <w:proofErr w:type="spellStart"/>
      <w:r w:rsidR="009D2023">
        <w:rPr>
          <w:rFonts w:ascii="Times New Roman" w:hAnsi="Times New Roman" w:cs="Times New Roman"/>
          <w:sz w:val="24"/>
          <w:szCs w:val="24"/>
        </w:rPr>
        <w:t>Kinouani</w:t>
      </w:r>
      <w:proofErr w:type="spellEnd"/>
      <w:r w:rsidR="009D2023">
        <w:rPr>
          <w:rFonts w:ascii="Times New Roman" w:hAnsi="Times New Roman" w:cs="Times New Roman"/>
          <w:sz w:val="24"/>
          <w:szCs w:val="24"/>
        </w:rPr>
        <w:t xml:space="preserve"> </w:t>
      </w:r>
      <w:r w:rsidR="009D2023">
        <w:rPr>
          <w:rFonts w:ascii="Times New Roman" w:hAnsi="Times New Roman" w:cs="Times New Roman"/>
          <w:sz w:val="24"/>
          <w:szCs w:val="24"/>
        </w:rPr>
        <w:lastRenderedPageBreak/>
        <w:t>et al., 2020; Wallace &amp; Roche, 2018)</w:t>
      </w:r>
      <w:r w:rsidR="00AA1B62">
        <w:rPr>
          <w:rFonts w:ascii="Times New Roman" w:hAnsi="Times New Roman" w:cs="Times New Roman"/>
          <w:sz w:val="24"/>
          <w:szCs w:val="24"/>
        </w:rPr>
        <w:t xml:space="preserve">. </w:t>
      </w:r>
      <w:proofErr w:type="gramStart"/>
      <w:r w:rsidR="00AA1B62">
        <w:rPr>
          <w:rFonts w:ascii="Times New Roman" w:hAnsi="Times New Roman" w:cs="Times New Roman"/>
          <w:sz w:val="24"/>
          <w:szCs w:val="24"/>
        </w:rPr>
        <w:t>In particular, young</w:t>
      </w:r>
      <w:proofErr w:type="gramEnd"/>
      <w:r w:rsidR="00AA1B62">
        <w:rPr>
          <w:rFonts w:ascii="Times New Roman" w:hAnsi="Times New Roman" w:cs="Times New Roman"/>
          <w:sz w:val="24"/>
          <w:szCs w:val="24"/>
        </w:rPr>
        <w:t xml:space="preserve"> adults cite</w:t>
      </w:r>
      <w:r w:rsidR="00AB2983">
        <w:rPr>
          <w:rFonts w:ascii="Times New Roman" w:hAnsi="Times New Roman" w:cs="Times New Roman"/>
          <w:sz w:val="24"/>
          <w:szCs w:val="24"/>
        </w:rPr>
        <w:t xml:space="preserve"> </w:t>
      </w:r>
      <w:r w:rsidR="009D2023">
        <w:rPr>
          <w:rFonts w:ascii="Times New Roman" w:hAnsi="Times New Roman" w:cs="Times New Roman"/>
          <w:sz w:val="24"/>
          <w:szCs w:val="24"/>
        </w:rPr>
        <w:t>peer influences as reason</w:t>
      </w:r>
      <w:r w:rsidR="00C7474A">
        <w:rPr>
          <w:rFonts w:ascii="Times New Roman" w:hAnsi="Times New Roman" w:cs="Times New Roman"/>
          <w:sz w:val="24"/>
          <w:szCs w:val="24"/>
        </w:rPr>
        <w:t>ing</w:t>
      </w:r>
      <w:r w:rsidR="009D2023">
        <w:rPr>
          <w:rFonts w:ascii="Times New Roman" w:hAnsi="Times New Roman" w:cs="Times New Roman"/>
          <w:sz w:val="24"/>
          <w:szCs w:val="24"/>
        </w:rPr>
        <w:t xml:space="preserve"> for initiating </w:t>
      </w:r>
      <w:r w:rsidR="00EE11C5">
        <w:rPr>
          <w:rFonts w:ascii="Times New Roman" w:hAnsi="Times New Roman" w:cs="Times New Roman"/>
          <w:sz w:val="24"/>
          <w:szCs w:val="24"/>
        </w:rPr>
        <w:t xml:space="preserve">their </w:t>
      </w:r>
      <w:r w:rsidR="009D2023">
        <w:rPr>
          <w:rFonts w:ascii="Times New Roman" w:hAnsi="Times New Roman" w:cs="Times New Roman"/>
          <w:sz w:val="24"/>
          <w:szCs w:val="24"/>
        </w:rPr>
        <w:t>e-cigarette use (e.g., friends offered their e-cigarettes)</w:t>
      </w:r>
      <w:r w:rsidR="00512F69">
        <w:rPr>
          <w:rFonts w:ascii="Times New Roman" w:hAnsi="Times New Roman" w:cs="Times New Roman"/>
          <w:sz w:val="24"/>
          <w:szCs w:val="24"/>
        </w:rPr>
        <w:t xml:space="preserve">, </w:t>
      </w:r>
      <w:r w:rsidR="009D2023">
        <w:rPr>
          <w:rFonts w:ascii="Times New Roman" w:hAnsi="Times New Roman" w:cs="Times New Roman"/>
          <w:sz w:val="24"/>
          <w:szCs w:val="24"/>
        </w:rPr>
        <w:t xml:space="preserve">and socialization (e.g., ability to smoke with friends) for their continued use (Ickes et al., 2020). </w:t>
      </w:r>
      <w:r w:rsidR="00513B0B">
        <w:rPr>
          <w:rFonts w:ascii="Times New Roman" w:hAnsi="Times New Roman" w:cs="Times New Roman"/>
          <w:sz w:val="24"/>
          <w:szCs w:val="24"/>
        </w:rPr>
        <w:t>In addition, c</w:t>
      </w:r>
      <w:r w:rsidR="007D60BC">
        <w:rPr>
          <w:rFonts w:ascii="Times New Roman" w:hAnsi="Times New Roman" w:cs="Times New Roman"/>
          <w:sz w:val="24"/>
          <w:szCs w:val="24"/>
        </w:rPr>
        <w:t>onsumption of social media and exposure to e-cigarette related</w:t>
      </w:r>
      <w:r w:rsidR="0058515D">
        <w:rPr>
          <w:rFonts w:ascii="Times New Roman" w:hAnsi="Times New Roman" w:cs="Times New Roman"/>
          <w:sz w:val="24"/>
          <w:szCs w:val="24"/>
        </w:rPr>
        <w:t xml:space="preserve"> posts on social media</w:t>
      </w:r>
      <w:r w:rsidR="007D60BC">
        <w:rPr>
          <w:rFonts w:ascii="Times New Roman" w:hAnsi="Times New Roman" w:cs="Times New Roman"/>
          <w:sz w:val="24"/>
          <w:szCs w:val="24"/>
        </w:rPr>
        <w:t xml:space="preserve"> by peers </w:t>
      </w:r>
      <w:r w:rsidR="003303CE">
        <w:rPr>
          <w:rFonts w:ascii="Times New Roman" w:hAnsi="Times New Roman" w:cs="Times New Roman"/>
          <w:sz w:val="24"/>
          <w:szCs w:val="24"/>
        </w:rPr>
        <w:t>are</w:t>
      </w:r>
      <w:r w:rsidR="007D60BC">
        <w:rPr>
          <w:rFonts w:ascii="Times New Roman" w:hAnsi="Times New Roman" w:cs="Times New Roman"/>
          <w:sz w:val="24"/>
          <w:szCs w:val="24"/>
        </w:rPr>
        <w:t xml:space="preserve"> significant predictor</w:t>
      </w:r>
      <w:r w:rsidR="00C7579D">
        <w:rPr>
          <w:rFonts w:ascii="Times New Roman" w:hAnsi="Times New Roman" w:cs="Times New Roman"/>
          <w:sz w:val="24"/>
          <w:szCs w:val="24"/>
        </w:rPr>
        <w:t>s</w:t>
      </w:r>
      <w:r w:rsidR="007D60BC">
        <w:rPr>
          <w:rFonts w:ascii="Times New Roman" w:hAnsi="Times New Roman" w:cs="Times New Roman"/>
          <w:sz w:val="24"/>
          <w:szCs w:val="24"/>
        </w:rPr>
        <w:t xml:space="preserve"> of combustible cigarette and e-cigarette initiation in college students (</w:t>
      </w:r>
      <w:r w:rsidR="00F15D15">
        <w:rPr>
          <w:rFonts w:ascii="Times New Roman" w:hAnsi="Times New Roman" w:cs="Times New Roman"/>
          <w:sz w:val="24"/>
          <w:szCs w:val="24"/>
        </w:rPr>
        <w:t xml:space="preserve">Depue et al., 2015; </w:t>
      </w:r>
      <w:r w:rsidR="00F561BC">
        <w:rPr>
          <w:rFonts w:ascii="Times New Roman" w:hAnsi="Times New Roman" w:cs="Times New Roman"/>
          <w:sz w:val="24"/>
          <w:szCs w:val="24"/>
        </w:rPr>
        <w:t xml:space="preserve">Phua et al., 2018; </w:t>
      </w:r>
      <w:r w:rsidR="007D60BC">
        <w:rPr>
          <w:rFonts w:ascii="Times New Roman" w:hAnsi="Times New Roman" w:cs="Times New Roman"/>
          <w:sz w:val="24"/>
          <w:szCs w:val="24"/>
        </w:rPr>
        <w:t>Pokhrel et al., 2021; Pokhrel et al., 2018; Sawdey et al., 2017; Trumbo &amp; Kim, 2015; van Hoof, et al., 2014</w:t>
      </w:r>
      <w:r w:rsidR="00F15D15">
        <w:rPr>
          <w:rFonts w:ascii="Times New Roman" w:hAnsi="Times New Roman" w:cs="Times New Roman"/>
          <w:sz w:val="24"/>
          <w:szCs w:val="24"/>
        </w:rPr>
        <w:t>; Zhu, 2017</w:t>
      </w:r>
      <w:r w:rsidR="007D60BC">
        <w:rPr>
          <w:rFonts w:ascii="Times New Roman" w:hAnsi="Times New Roman" w:cs="Times New Roman"/>
          <w:sz w:val="24"/>
          <w:szCs w:val="24"/>
        </w:rPr>
        <w:t>). This may occur as social media platforms lend users the opportunity to express their thoughts and present their behaviors related to smoking and e-cigarette use, which in turn can foster social norms (i.e., the expectations or unwritten rules particular to a social group or culture)</w:t>
      </w:r>
      <w:r w:rsidR="00313807">
        <w:rPr>
          <w:rFonts w:ascii="Times New Roman" w:hAnsi="Times New Roman" w:cs="Times New Roman"/>
          <w:sz w:val="24"/>
          <w:szCs w:val="24"/>
        </w:rPr>
        <w:t xml:space="preserve">, </w:t>
      </w:r>
      <w:r w:rsidR="007D60BC">
        <w:rPr>
          <w:rFonts w:ascii="Times New Roman" w:hAnsi="Times New Roman" w:cs="Times New Roman"/>
          <w:sz w:val="24"/>
          <w:szCs w:val="24"/>
        </w:rPr>
        <w:t>decrease risk perceptions of e-cigarette use (</w:t>
      </w:r>
      <w:r w:rsidR="00486024" w:rsidRPr="00BE33D4">
        <w:rPr>
          <w:rFonts w:ascii="Times New Roman" w:hAnsi="Times New Roman" w:cs="Times New Roman"/>
          <w:sz w:val="24"/>
          <w:szCs w:val="24"/>
        </w:rPr>
        <w:t>Krishen et al., 2020</w:t>
      </w:r>
      <w:r w:rsidR="00486024">
        <w:rPr>
          <w:rFonts w:ascii="Times New Roman" w:hAnsi="Times New Roman" w:cs="Times New Roman"/>
          <w:sz w:val="24"/>
          <w:szCs w:val="24"/>
        </w:rPr>
        <w:t xml:space="preserve">; Noland et al., 2016; </w:t>
      </w:r>
      <w:r w:rsidR="007D60BC">
        <w:rPr>
          <w:rFonts w:ascii="Times New Roman" w:hAnsi="Times New Roman" w:cs="Times New Roman"/>
          <w:sz w:val="24"/>
          <w:szCs w:val="24"/>
        </w:rPr>
        <w:t xml:space="preserve">Pokhrel et al., 2021; </w:t>
      </w:r>
      <w:proofErr w:type="spellStart"/>
      <w:r w:rsidR="007D60BC">
        <w:rPr>
          <w:rFonts w:ascii="Times New Roman" w:hAnsi="Times New Roman" w:cs="Times New Roman"/>
          <w:sz w:val="24"/>
          <w:szCs w:val="24"/>
        </w:rPr>
        <w:t>Yoo</w:t>
      </w:r>
      <w:proofErr w:type="spellEnd"/>
      <w:r w:rsidR="007D60BC">
        <w:rPr>
          <w:rFonts w:ascii="Times New Roman" w:hAnsi="Times New Roman" w:cs="Times New Roman"/>
          <w:sz w:val="24"/>
          <w:szCs w:val="24"/>
        </w:rPr>
        <w:t xml:space="preserve"> et al., 2016)</w:t>
      </w:r>
      <w:r w:rsidR="00313807">
        <w:rPr>
          <w:rFonts w:ascii="Times New Roman" w:hAnsi="Times New Roman" w:cs="Times New Roman"/>
          <w:sz w:val="24"/>
          <w:szCs w:val="24"/>
        </w:rPr>
        <w:t xml:space="preserve">, and </w:t>
      </w:r>
      <w:r w:rsidR="002374E6">
        <w:rPr>
          <w:rFonts w:ascii="Times New Roman" w:hAnsi="Times New Roman" w:cs="Times New Roman"/>
          <w:sz w:val="24"/>
          <w:szCs w:val="24"/>
        </w:rPr>
        <w:t>increase</w:t>
      </w:r>
      <w:r w:rsidR="00627D53">
        <w:rPr>
          <w:rFonts w:ascii="Times New Roman" w:hAnsi="Times New Roman" w:cs="Times New Roman"/>
          <w:sz w:val="24"/>
          <w:szCs w:val="24"/>
        </w:rPr>
        <w:t xml:space="preserve"> </w:t>
      </w:r>
      <w:r w:rsidR="00CE19B3">
        <w:rPr>
          <w:rFonts w:ascii="Times New Roman" w:hAnsi="Times New Roman" w:cs="Times New Roman"/>
          <w:sz w:val="24"/>
          <w:szCs w:val="24"/>
        </w:rPr>
        <w:t>the number</w:t>
      </w:r>
      <w:r w:rsidR="00627D53">
        <w:rPr>
          <w:rFonts w:ascii="Times New Roman" w:hAnsi="Times New Roman" w:cs="Times New Roman"/>
          <w:sz w:val="24"/>
          <w:szCs w:val="24"/>
        </w:rPr>
        <w:t xml:space="preserve"> of</w:t>
      </w:r>
      <w:r w:rsidR="002374E6">
        <w:rPr>
          <w:rFonts w:ascii="Times New Roman" w:hAnsi="Times New Roman" w:cs="Times New Roman"/>
          <w:sz w:val="24"/>
          <w:szCs w:val="24"/>
        </w:rPr>
        <w:t xml:space="preserve"> peer comparisons</w:t>
      </w:r>
      <w:r w:rsidR="00CE19B3">
        <w:rPr>
          <w:rFonts w:ascii="Times New Roman" w:hAnsi="Times New Roman" w:cs="Times New Roman"/>
          <w:sz w:val="24"/>
          <w:szCs w:val="24"/>
        </w:rPr>
        <w:t xml:space="preserve"> made among college women</w:t>
      </w:r>
      <w:r w:rsidR="002C1924">
        <w:rPr>
          <w:rFonts w:ascii="Times New Roman" w:hAnsi="Times New Roman" w:cs="Times New Roman"/>
          <w:sz w:val="24"/>
          <w:szCs w:val="24"/>
        </w:rPr>
        <w:t xml:space="preserve"> (</w:t>
      </w:r>
      <w:proofErr w:type="spellStart"/>
      <w:r w:rsidR="002C1924">
        <w:rPr>
          <w:rFonts w:ascii="Times New Roman" w:hAnsi="Times New Roman" w:cs="Times New Roman"/>
          <w:sz w:val="24"/>
          <w:szCs w:val="24"/>
        </w:rPr>
        <w:t>Fardouly</w:t>
      </w:r>
      <w:proofErr w:type="spellEnd"/>
      <w:r w:rsidR="002C1924">
        <w:rPr>
          <w:rFonts w:ascii="Times New Roman" w:hAnsi="Times New Roman" w:cs="Times New Roman"/>
          <w:sz w:val="24"/>
          <w:szCs w:val="24"/>
        </w:rPr>
        <w:t xml:space="preserve"> et al., 2015)</w:t>
      </w:r>
      <w:r w:rsidR="007D60BC">
        <w:rPr>
          <w:rFonts w:ascii="Times New Roman" w:hAnsi="Times New Roman" w:cs="Times New Roman"/>
          <w:sz w:val="24"/>
          <w:szCs w:val="24"/>
        </w:rPr>
        <w:t xml:space="preserve">. </w:t>
      </w:r>
    </w:p>
    <w:p w14:paraId="49F0D153" w14:textId="4DDD819F" w:rsidR="0071466F" w:rsidRDefault="00886C7C" w:rsidP="0071466F">
      <w:pPr>
        <w:spacing w:line="480" w:lineRule="auto"/>
        <w:ind w:firstLine="720"/>
        <w:rPr>
          <w:rFonts w:ascii="Times New Roman" w:hAnsi="Times New Roman" w:cs="Times New Roman"/>
          <w:sz w:val="24"/>
          <w:szCs w:val="24"/>
        </w:rPr>
      </w:pPr>
      <w:r>
        <w:rPr>
          <w:rFonts w:ascii="Times New Roman" w:hAnsi="Times New Roman" w:cs="Times New Roman"/>
          <w:sz w:val="24"/>
          <w:szCs w:val="24"/>
        </w:rPr>
        <w:t>Peer comparisons are the most influential social influence (Grabe et al., 2008</w:t>
      </w:r>
      <w:r w:rsidR="00486024">
        <w:rPr>
          <w:rFonts w:ascii="Times New Roman" w:hAnsi="Times New Roman" w:cs="Times New Roman"/>
          <w:sz w:val="24"/>
          <w:szCs w:val="24"/>
        </w:rPr>
        <w:t>; Tiggemann et al., 2011</w:t>
      </w:r>
      <w:r>
        <w:rPr>
          <w:rFonts w:ascii="Times New Roman" w:hAnsi="Times New Roman" w:cs="Times New Roman"/>
          <w:sz w:val="24"/>
          <w:szCs w:val="24"/>
        </w:rPr>
        <w:t>), and are commonly made among college women through intrapersonal interactions (i.e., social media, in person; Nichter, 2015; Perloff, 2014).</w:t>
      </w:r>
      <w:r w:rsidR="007F5E91">
        <w:rPr>
          <w:rFonts w:ascii="Times New Roman" w:hAnsi="Times New Roman" w:cs="Times New Roman"/>
          <w:sz w:val="24"/>
          <w:szCs w:val="24"/>
        </w:rPr>
        <w:t xml:space="preserve"> Though</w:t>
      </w:r>
      <w:r w:rsidR="00B964C8">
        <w:rPr>
          <w:rFonts w:ascii="Times New Roman" w:hAnsi="Times New Roman" w:cs="Times New Roman"/>
          <w:sz w:val="24"/>
          <w:szCs w:val="24"/>
        </w:rPr>
        <w:t xml:space="preserve"> </w:t>
      </w:r>
      <w:r w:rsidR="007F5E91">
        <w:rPr>
          <w:rFonts w:ascii="Times New Roman" w:hAnsi="Times New Roman" w:cs="Times New Roman"/>
          <w:sz w:val="24"/>
          <w:szCs w:val="24"/>
        </w:rPr>
        <w:t xml:space="preserve">no research has been </w:t>
      </w:r>
      <w:r w:rsidR="00582020">
        <w:rPr>
          <w:rFonts w:ascii="Times New Roman" w:hAnsi="Times New Roman" w:cs="Times New Roman"/>
          <w:sz w:val="24"/>
          <w:szCs w:val="24"/>
        </w:rPr>
        <w:t>conducted</w:t>
      </w:r>
      <w:r w:rsidR="007F5E91">
        <w:rPr>
          <w:rFonts w:ascii="Times New Roman" w:hAnsi="Times New Roman" w:cs="Times New Roman"/>
          <w:sz w:val="24"/>
          <w:szCs w:val="24"/>
        </w:rPr>
        <w:t xml:space="preserve"> to investigate the impact of social influences on college women who use e-cigarettes for weight control</w:t>
      </w:r>
      <w:r w:rsidR="008C179B">
        <w:rPr>
          <w:rFonts w:ascii="Times New Roman" w:hAnsi="Times New Roman" w:cs="Times New Roman"/>
          <w:sz w:val="24"/>
          <w:szCs w:val="24"/>
        </w:rPr>
        <w:t xml:space="preserve"> reasons</w:t>
      </w:r>
      <w:r w:rsidR="007F5E91">
        <w:rPr>
          <w:rFonts w:ascii="Times New Roman" w:hAnsi="Times New Roman" w:cs="Times New Roman"/>
          <w:sz w:val="24"/>
          <w:szCs w:val="24"/>
        </w:rPr>
        <w:t>, because college women have high rates of social media use (</w:t>
      </w:r>
      <w:r w:rsidR="00486024">
        <w:rPr>
          <w:rFonts w:ascii="Times New Roman" w:hAnsi="Times New Roman" w:cs="Times New Roman"/>
          <w:sz w:val="24"/>
          <w:szCs w:val="24"/>
        </w:rPr>
        <w:t xml:space="preserve">Perrin, 2017; </w:t>
      </w:r>
      <w:r w:rsidR="007F5E91">
        <w:rPr>
          <w:rFonts w:ascii="Times New Roman" w:hAnsi="Times New Roman" w:cs="Times New Roman"/>
          <w:sz w:val="24"/>
          <w:szCs w:val="24"/>
        </w:rPr>
        <w:t>Smith &amp; Anderson, 2018)</w:t>
      </w:r>
      <w:r w:rsidR="00444951">
        <w:rPr>
          <w:rFonts w:ascii="Times New Roman" w:hAnsi="Times New Roman" w:cs="Times New Roman"/>
          <w:sz w:val="24"/>
          <w:szCs w:val="24"/>
        </w:rPr>
        <w:t xml:space="preserve"> </w:t>
      </w:r>
      <w:r w:rsidR="007F5E91">
        <w:rPr>
          <w:rFonts w:ascii="Times New Roman" w:hAnsi="Times New Roman" w:cs="Times New Roman"/>
          <w:sz w:val="24"/>
          <w:szCs w:val="24"/>
        </w:rPr>
        <w:t>they may</w:t>
      </w:r>
      <w:r w:rsidR="007F72FA">
        <w:rPr>
          <w:rFonts w:ascii="Times New Roman" w:hAnsi="Times New Roman" w:cs="Times New Roman"/>
          <w:sz w:val="24"/>
          <w:szCs w:val="24"/>
        </w:rPr>
        <w:t xml:space="preserve"> also</w:t>
      </w:r>
      <w:r w:rsidR="00A97841">
        <w:rPr>
          <w:rFonts w:ascii="Times New Roman" w:hAnsi="Times New Roman" w:cs="Times New Roman"/>
          <w:sz w:val="24"/>
          <w:szCs w:val="24"/>
        </w:rPr>
        <w:t xml:space="preserve"> be</w:t>
      </w:r>
      <w:r w:rsidR="00165C6E">
        <w:rPr>
          <w:rFonts w:ascii="Times New Roman" w:hAnsi="Times New Roman" w:cs="Times New Roman"/>
          <w:sz w:val="24"/>
          <w:szCs w:val="24"/>
        </w:rPr>
        <w:t xml:space="preserve"> </w:t>
      </w:r>
      <w:r w:rsidR="00A97841">
        <w:rPr>
          <w:rFonts w:ascii="Times New Roman" w:hAnsi="Times New Roman" w:cs="Times New Roman"/>
          <w:sz w:val="24"/>
          <w:szCs w:val="24"/>
        </w:rPr>
        <w:t xml:space="preserve">exposed to </w:t>
      </w:r>
      <w:r w:rsidR="00165C6E">
        <w:rPr>
          <w:rFonts w:ascii="Times New Roman" w:hAnsi="Times New Roman" w:cs="Times New Roman"/>
          <w:sz w:val="24"/>
          <w:szCs w:val="24"/>
        </w:rPr>
        <w:t>more</w:t>
      </w:r>
      <w:r w:rsidR="0058768F">
        <w:rPr>
          <w:rFonts w:ascii="Times New Roman" w:hAnsi="Times New Roman" w:cs="Times New Roman"/>
          <w:sz w:val="24"/>
          <w:szCs w:val="24"/>
        </w:rPr>
        <w:t xml:space="preserve"> </w:t>
      </w:r>
      <w:r w:rsidR="00A97841">
        <w:rPr>
          <w:rFonts w:ascii="Times New Roman" w:hAnsi="Times New Roman" w:cs="Times New Roman"/>
          <w:sz w:val="24"/>
          <w:szCs w:val="24"/>
        </w:rPr>
        <w:t xml:space="preserve">weight </w:t>
      </w:r>
      <w:r w:rsidR="00165C6E">
        <w:rPr>
          <w:rFonts w:ascii="Times New Roman" w:hAnsi="Times New Roman" w:cs="Times New Roman"/>
          <w:sz w:val="24"/>
          <w:szCs w:val="24"/>
        </w:rPr>
        <w:t>related</w:t>
      </w:r>
      <w:r w:rsidR="00A97841">
        <w:rPr>
          <w:rFonts w:ascii="Times New Roman" w:hAnsi="Times New Roman" w:cs="Times New Roman"/>
          <w:sz w:val="24"/>
          <w:szCs w:val="24"/>
        </w:rPr>
        <w:t xml:space="preserve"> m</w:t>
      </w:r>
      <w:r w:rsidR="0058768F">
        <w:rPr>
          <w:rFonts w:ascii="Times New Roman" w:hAnsi="Times New Roman" w:cs="Times New Roman"/>
          <w:sz w:val="24"/>
          <w:szCs w:val="24"/>
        </w:rPr>
        <w:t>essages</w:t>
      </w:r>
      <w:r w:rsidR="00CA72A7">
        <w:rPr>
          <w:rFonts w:ascii="Times New Roman" w:hAnsi="Times New Roman" w:cs="Times New Roman"/>
          <w:sz w:val="24"/>
          <w:szCs w:val="24"/>
        </w:rPr>
        <w:t xml:space="preserve"> and promotion of pro-smoking norms by peers and tobacco companies</w:t>
      </w:r>
      <w:r w:rsidR="00165C6E">
        <w:rPr>
          <w:rFonts w:ascii="Times New Roman" w:hAnsi="Times New Roman" w:cs="Times New Roman"/>
          <w:sz w:val="24"/>
          <w:szCs w:val="24"/>
        </w:rPr>
        <w:t>,</w:t>
      </w:r>
      <w:r w:rsidR="0058768F">
        <w:rPr>
          <w:rFonts w:ascii="Times New Roman" w:hAnsi="Times New Roman" w:cs="Times New Roman"/>
          <w:sz w:val="24"/>
          <w:szCs w:val="24"/>
        </w:rPr>
        <w:t xml:space="preserve"> </w:t>
      </w:r>
      <w:r w:rsidR="00CA72A7">
        <w:rPr>
          <w:rFonts w:ascii="Times New Roman" w:hAnsi="Times New Roman" w:cs="Times New Roman"/>
          <w:sz w:val="24"/>
          <w:szCs w:val="24"/>
        </w:rPr>
        <w:t xml:space="preserve">as well as </w:t>
      </w:r>
      <w:r w:rsidR="007F5E91">
        <w:rPr>
          <w:rFonts w:ascii="Times New Roman" w:hAnsi="Times New Roman" w:cs="Times New Roman"/>
          <w:sz w:val="24"/>
          <w:szCs w:val="24"/>
        </w:rPr>
        <w:t xml:space="preserve">form more social comparisons (USDHHS, 2016; </w:t>
      </w:r>
      <w:proofErr w:type="spellStart"/>
      <w:r w:rsidR="007F5E91">
        <w:rPr>
          <w:rFonts w:ascii="Times New Roman" w:hAnsi="Times New Roman" w:cs="Times New Roman"/>
          <w:sz w:val="24"/>
          <w:szCs w:val="24"/>
        </w:rPr>
        <w:t>Yoo</w:t>
      </w:r>
      <w:proofErr w:type="spellEnd"/>
      <w:r w:rsidR="007F5E91">
        <w:rPr>
          <w:rFonts w:ascii="Times New Roman" w:hAnsi="Times New Roman" w:cs="Times New Roman"/>
          <w:sz w:val="24"/>
          <w:szCs w:val="24"/>
        </w:rPr>
        <w:t xml:space="preserve"> et al., 2016). </w:t>
      </w:r>
      <w:r w:rsidR="005A21BD">
        <w:rPr>
          <w:rFonts w:ascii="Times New Roman" w:hAnsi="Times New Roman" w:cs="Times New Roman"/>
          <w:sz w:val="24"/>
          <w:szCs w:val="24"/>
        </w:rPr>
        <w:t>Consequently,</w:t>
      </w:r>
      <w:r w:rsidR="0041035A">
        <w:rPr>
          <w:rFonts w:ascii="Times New Roman" w:hAnsi="Times New Roman" w:cs="Times New Roman"/>
          <w:sz w:val="24"/>
          <w:szCs w:val="24"/>
        </w:rPr>
        <w:t xml:space="preserve"> college women</w:t>
      </w:r>
      <w:r w:rsidR="005A21BD">
        <w:rPr>
          <w:rFonts w:ascii="Times New Roman" w:hAnsi="Times New Roman" w:cs="Times New Roman"/>
          <w:sz w:val="24"/>
          <w:szCs w:val="24"/>
        </w:rPr>
        <w:t xml:space="preserve"> </w:t>
      </w:r>
      <w:r w:rsidR="007254FD">
        <w:rPr>
          <w:rFonts w:ascii="Times New Roman" w:hAnsi="Times New Roman" w:cs="Times New Roman"/>
          <w:sz w:val="24"/>
          <w:szCs w:val="24"/>
        </w:rPr>
        <w:t>may have an</w:t>
      </w:r>
      <w:r w:rsidR="007F5E91">
        <w:rPr>
          <w:rFonts w:ascii="Times New Roman" w:hAnsi="Times New Roman" w:cs="Times New Roman"/>
          <w:sz w:val="24"/>
          <w:szCs w:val="24"/>
        </w:rPr>
        <w:t xml:space="preserve"> increas</w:t>
      </w:r>
      <w:r w:rsidR="005A21BD">
        <w:rPr>
          <w:rFonts w:ascii="Times New Roman" w:hAnsi="Times New Roman" w:cs="Times New Roman"/>
          <w:sz w:val="24"/>
          <w:szCs w:val="24"/>
        </w:rPr>
        <w:t>e</w:t>
      </w:r>
      <w:r w:rsidR="002F68A4">
        <w:rPr>
          <w:rFonts w:ascii="Times New Roman" w:hAnsi="Times New Roman" w:cs="Times New Roman"/>
          <w:sz w:val="24"/>
          <w:szCs w:val="24"/>
        </w:rPr>
        <w:t>d</w:t>
      </w:r>
      <w:r w:rsidR="007F5E91">
        <w:rPr>
          <w:rFonts w:ascii="Times New Roman" w:hAnsi="Times New Roman" w:cs="Times New Roman"/>
          <w:sz w:val="24"/>
          <w:szCs w:val="24"/>
        </w:rPr>
        <w:t xml:space="preserve"> </w:t>
      </w:r>
      <w:r w:rsidR="005A21BD">
        <w:rPr>
          <w:rFonts w:ascii="Times New Roman" w:hAnsi="Times New Roman" w:cs="Times New Roman"/>
          <w:sz w:val="24"/>
          <w:szCs w:val="24"/>
        </w:rPr>
        <w:t>risk</w:t>
      </w:r>
      <w:r w:rsidR="007F5E91">
        <w:rPr>
          <w:rFonts w:ascii="Times New Roman" w:hAnsi="Times New Roman" w:cs="Times New Roman"/>
          <w:sz w:val="24"/>
          <w:szCs w:val="24"/>
        </w:rPr>
        <w:t xml:space="preserve"> </w:t>
      </w:r>
      <w:r w:rsidR="005A21BD">
        <w:rPr>
          <w:rFonts w:ascii="Times New Roman" w:hAnsi="Times New Roman" w:cs="Times New Roman"/>
          <w:sz w:val="24"/>
          <w:szCs w:val="24"/>
        </w:rPr>
        <w:t>to</w:t>
      </w:r>
      <w:r w:rsidR="007F5E91">
        <w:rPr>
          <w:rFonts w:ascii="Times New Roman" w:hAnsi="Times New Roman" w:cs="Times New Roman"/>
          <w:sz w:val="24"/>
          <w:szCs w:val="24"/>
        </w:rPr>
        <w:t xml:space="preserve"> u</w:t>
      </w:r>
      <w:r w:rsidR="00D50ABB">
        <w:rPr>
          <w:rFonts w:ascii="Times New Roman" w:hAnsi="Times New Roman" w:cs="Times New Roman"/>
          <w:sz w:val="24"/>
          <w:szCs w:val="24"/>
        </w:rPr>
        <w:t>sing</w:t>
      </w:r>
      <w:r w:rsidR="007F5E91">
        <w:rPr>
          <w:rFonts w:ascii="Times New Roman" w:hAnsi="Times New Roman" w:cs="Times New Roman"/>
          <w:sz w:val="24"/>
          <w:szCs w:val="24"/>
        </w:rPr>
        <w:t xml:space="preserve"> e-cigarettes for weight control. </w:t>
      </w:r>
      <w:r w:rsidR="00750E1D">
        <w:rPr>
          <w:rFonts w:ascii="Times New Roman" w:hAnsi="Times New Roman" w:cs="Times New Roman"/>
          <w:sz w:val="24"/>
          <w:szCs w:val="24"/>
        </w:rPr>
        <w:t>Future</w:t>
      </w:r>
      <w:r w:rsidR="00231E7A">
        <w:rPr>
          <w:rFonts w:ascii="Times New Roman" w:hAnsi="Times New Roman" w:cs="Times New Roman"/>
          <w:sz w:val="24"/>
          <w:szCs w:val="24"/>
        </w:rPr>
        <w:t xml:space="preserve"> research is needed to </w:t>
      </w:r>
      <w:r w:rsidR="00750E1D">
        <w:rPr>
          <w:rFonts w:ascii="Times New Roman" w:hAnsi="Times New Roman" w:cs="Times New Roman"/>
          <w:sz w:val="24"/>
          <w:szCs w:val="24"/>
        </w:rPr>
        <w:t>measure</w:t>
      </w:r>
      <w:r w:rsidR="00231E7A">
        <w:rPr>
          <w:rFonts w:ascii="Times New Roman" w:hAnsi="Times New Roman" w:cs="Times New Roman"/>
          <w:sz w:val="24"/>
          <w:szCs w:val="24"/>
        </w:rPr>
        <w:t xml:space="preserve"> social media </w:t>
      </w:r>
      <w:r w:rsidR="00FE6E43">
        <w:rPr>
          <w:rFonts w:ascii="Times New Roman" w:hAnsi="Times New Roman" w:cs="Times New Roman"/>
          <w:sz w:val="24"/>
          <w:szCs w:val="24"/>
        </w:rPr>
        <w:t xml:space="preserve">interactions, frequency of use, and exposure to </w:t>
      </w:r>
      <w:r w:rsidR="003D7B4D">
        <w:rPr>
          <w:rFonts w:ascii="Times New Roman" w:hAnsi="Times New Roman" w:cs="Times New Roman"/>
          <w:sz w:val="24"/>
          <w:szCs w:val="24"/>
        </w:rPr>
        <w:t>e-cigarette related messages</w:t>
      </w:r>
      <w:r w:rsidR="006A7BC3">
        <w:rPr>
          <w:rFonts w:ascii="Times New Roman" w:hAnsi="Times New Roman" w:cs="Times New Roman"/>
          <w:sz w:val="24"/>
          <w:szCs w:val="24"/>
        </w:rPr>
        <w:t xml:space="preserve"> </w:t>
      </w:r>
      <w:r w:rsidR="0004273F">
        <w:rPr>
          <w:rFonts w:ascii="Times New Roman" w:hAnsi="Times New Roman" w:cs="Times New Roman"/>
          <w:sz w:val="24"/>
          <w:szCs w:val="24"/>
        </w:rPr>
        <w:t xml:space="preserve">to see </w:t>
      </w:r>
      <w:r w:rsidR="0004273F">
        <w:rPr>
          <w:rFonts w:ascii="Times New Roman" w:hAnsi="Times New Roman" w:cs="Times New Roman"/>
          <w:sz w:val="24"/>
          <w:szCs w:val="24"/>
        </w:rPr>
        <w:lastRenderedPageBreak/>
        <w:t xml:space="preserve">how these factors </w:t>
      </w:r>
      <w:r w:rsidR="003D7B4D">
        <w:rPr>
          <w:rFonts w:ascii="Times New Roman" w:hAnsi="Times New Roman" w:cs="Times New Roman"/>
          <w:sz w:val="24"/>
          <w:szCs w:val="24"/>
        </w:rPr>
        <w:t xml:space="preserve">influence college women’s decision to use </w:t>
      </w:r>
      <w:r w:rsidR="009113F8">
        <w:rPr>
          <w:rFonts w:ascii="Times New Roman" w:hAnsi="Times New Roman" w:cs="Times New Roman"/>
          <w:sz w:val="24"/>
          <w:szCs w:val="24"/>
        </w:rPr>
        <w:t xml:space="preserve">and continued use of </w:t>
      </w:r>
      <w:r w:rsidR="003D7B4D">
        <w:rPr>
          <w:rFonts w:ascii="Times New Roman" w:hAnsi="Times New Roman" w:cs="Times New Roman"/>
          <w:sz w:val="24"/>
          <w:szCs w:val="24"/>
        </w:rPr>
        <w:t>e-cigarettes for weight control purposes.</w:t>
      </w:r>
    </w:p>
    <w:p w14:paraId="28BAF441" w14:textId="77777777" w:rsidR="00A477D1" w:rsidRPr="00E624F7" w:rsidRDefault="00A477D1" w:rsidP="00A477D1">
      <w:pPr>
        <w:pStyle w:val="Heading2"/>
      </w:pPr>
      <w:bookmarkStart w:id="37" w:name="_Toc90473729"/>
      <w:r w:rsidRPr="00E624F7">
        <w:t>E-Cigarette Marketing</w:t>
      </w:r>
      <w:bookmarkEnd w:id="37"/>
    </w:p>
    <w:p w14:paraId="77BFFED0" w14:textId="3FA584EC" w:rsidR="002E4D85" w:rsidRDefault="005B3E46" w:rsidP="008D1B38">
      <w:pPr>
        <w:spacing w:line="480" w:lineRule="auto"/>
        <w:ind w:firstLine="720"/>
        <w:rPr>
          <w:rFonts w:ascii="Times New Roman" w:hAnsi="Times New Roman" w:cs="Times New Roman"/>
          <w:sz w:val="24"/>
          <w:szCs w:val="24"/>
        </w:rPr>
      </w:pPr>
      <w:r>
        <w:rPr>
          <w:rFonts w:ascii="Times New Roman" w:hAnsi="Times New Roman" w:cs="Times New Roman"/>
          <w:sz w:val="24"/>
          <w:szCs w:val="24"/>
        </w:rPr>
        <w:t>E</w:t>
      </w:r>
      <w:r w:rsidR="00071F19">
        <w:rPr>
          <w:rFonts w:ascii="Times New Roman" w:hAnsi="Times New Roman" w:cs="Times New Roman"/>
          <w:sz w:val="24"/>
          <w:szCs w:val="24"/>
        </w:rPr>
        <w:t xml:space="preserve">-cigarette </w:t>
      </w:r>
      <w:r>
        <w:rPr>
          <w:rFonts w:ascii="Times New Roman" w:hAnsi="Times New Roman" w:cs="Times New Roman"/>
          <w:sz w:val="24"/>
          <w:szCs w:val="24"/>
        </w:rPr>
        <w:t xml:space="preserve">marketing and </w:t>
      </w:r>
      <w:r w:rsidR="00FB2AAF">
        <w:rPr>
          <w:rFonts w:ascii="Times New Roman" w:hAnsi="Times New Roman" w:cs="Times New Roman"/>
          <w:sz w:val="24"/>
          <w:szCs w:val="24"/>
        </w:rPr>
        <w:t xml:space="preserve">advertising has been positively associated with college students appeal </w:t>
      </w:r>
      <w:r w:rsidR="00B324F7">
        <w:rPr>
          <w:rFonts w:ascii="Times New Roman" w:hAnsi="Times New Roman" w:cs="Times New Roman"/>
          <w:sz w:val="24"/>
          <w:szCs w:val="24"/>
        </w:rPr>
        <w:t xml:space="preserve">towards </w:t>
      </w:r>
      <w:r w:rsidR="00FB2AAF">
        <w:rPr>
          <w:rFonts w:ascii="Times New Roman" w:hAnsi="Times New Roman" w:cs="Times New Roman"/>
          <w:sz w:val="24"/>
          <w:szCs w:val="24"/>
        </w:rPr>
        <w:t xml:space="preserve">and intention to use e-cigarettes </w:t>
      </w:r>
      <w:r w:rsidR="00FB2AAF" w:rsidRPr="00783108">
        <w:rPr>
          <w:rFonts w:ascii="Times New Roman" w:hAnsi="Times New Roman" w:cs="Times New Roman"/>
          <w:sz w:val="24"/>
          <w:szCs w:val="24"/>
        </w:rPr>
        <w:t>(Trumbo &amp; Kim, 2015)</w:t>
      </w:r>
      <w:r w:rsidR="002132F0" w:rsidRPr="00783108">
        <w:rPr>
          <w:rFonts w:ascii="Times New Roman" w:hAnsi="Times New Roman" w:cs="Times New Roman"/>
          <w:sz w:val="24"/>
          <w:szCs w:val="24"/>
        </w:rPr>
        <w:t xml:space="preserve">. </w:t>
      </w:r>
      <w:r w:rsidR="004C4F55">
        <w:rPr>
          <w:rFonts w:ascii="Times New Roman" w:hAnsi="Times New Roman" w:cs="Times New Roman"/>
          <w:sz w:val="24"/>
          <w:szCs w:val="24"/>
        </w:rPr>
        <w:t>E</w:t>
      </w:r>
      <w:r w:rsidR="007A052F">
        <w:rPr>
          <w:rFonts w:ascii="Times New Roman" w:hAnsi="Times New Roman" w:cs="Times New Roman"/>
          <w:sz w:val="24"/>
          <w:szCs w:val="24"/>
        </w:rPr>
        <w:t>-cigarette</w:t>
      </w:r>
      <w:r w:rsidR="0012537B">
        <w:rPr>
          <w:rFonts w:ascii="Times New Roman" w:hAnsi="Times New Roman" w:cs="Times New Roman"/>
          <w:sz w:val="24"/>
          <w:szCs w:val="24"/>
        </w:rPr>
        <w:t xml:space="preserve"> companies use </w:t>
      </w:r>
      <w:r w:rsidR="00C41E14">
        <w:rPr>
          <w:rFonts w:ascii="Times New Roman" w:hAnsi="Times New Roman" w:cs="Times New Roman"/>
          <w:sz w:val="24"/>
          <w:szCs w:val="24"/>
        </w:rPr>
        <w:t>various platforms to advertise their products</w:t>
      </w:r>
      <w:r w:rsidR="004B1F1B">
        <w:rPr>
          <w:rFonts w:ascii="Times New Roman" w:hAnsi="Times New Roman" w:cs="Times New Roman"/>
          <w:sz w:val="24"/>
          <w:szCs w:val="24"/>
        </w:rPr>
        <w:t xml:space="preserve">, </w:t>
      </w:r>
      <w:r w:rsidR="001F441F">
        <w:rPr>
          <w:rFonts w:ascii="Times New Roman" w:hAnsi="Times New Roman" w:cs="Times New Roman"/>
          <w:sz w:val="24"/>
          <w:szCs w:val="24"/>
        </w:rPr>
        <w:t xml:space="preserve">though they </w:t>
      </w:r>
      <w:r w:rsidR="00BE6413">
        <w:rPr>
          <w:rFonts w:ascii="Times New Roman" w:hAnsi="Times New Roman" w:cs="Times New Roman"/>
          <w:sz w:val="24"/>
          <w:szCs w:val="24"/>
        </w:rPr>
        <w:t>largely</w:t>
      </w:r>
      <w:r w:rsidR="001F441F">
        <w:rPr>
          <w:rFonts w:ascii="Times New Roman" w:hAnsi="Times New Roman" w:cs="Times New Roman"/>
          <w:sz w:val="24"/>
          <w:szCs w:val="24"/>
        </w:rPr>
        <w:t xml:space="preserve"> </w:t>
      </w:r>
      <w:r w:rsidR="001564EA">
        <w:rPr>
          <w:rFonts w:ascii="Times New Roman" w:hAnsi="Times New Roman" w:cs="Times New Roman"/>
          <w:sz w:val="24"/>
          <w:szCs w:val="24"/>
        </w:rPr>
        <w:t>disseminat</w:t>
      </w:r>
      <w:r w:rsidR="001F441F">
        <w:rPr>
          <w:rFonts w:ascii="Times New Roman" w:hAnsi="Times New Roman" w:cs="Times New Roman"/>
          <w:sz w:val="24"/>
          <w:szCs w:val="24"/>
        </w:rPr>
        <w:t xml:space="preserve">e </w:t>
      </w:r>
      <w:r w:rsidR="007C6891">
        <w:rPr>
          <w:rFonts w:ascii="Times New Roman" w:hAnsi="Times New Roman" w:cs="Times New Roman"/>
          <w:sz w:val="24"/>
          <w:szCs w:val="24"/>
        </w:rPr>
        <w:t>advertisements</w:t>
      </w:r>
      <w:r w:rsidR="006048E6">
        <w:rPr>
          <w:rFonts w:ascii="Times New Roman" w:hAnsi="Times New Roman" w:cs="Times New Roman"/>
          <w:sz w:val="24"/>
          <w:szCs w:val="24"/>
        </w:rPr>
        <w:t xml:space="preserve"> </w:t>
      </w:r>
      <w:r w:rsidR="00E0340A">
        <w:rPr>
          <w:rFonts w:ascii="Times New Roman" w:hAnsi="Times New Roman" w:cs="Times New Roman"/>
          <w:sz w:val="24"/>
          <w:szCs w:val="24"/>
        </w:rPr>
        <w:t xml:space="preserve">through </w:t>
      </w:r>
      <w:r w:rsidR="002B0737">
        <w:rPr>
          <w:rFonts w:ascii="Times New Roman" w:hAnsi="Times New Roman" w:cs="Times New Roman"/>
          <w:sz w:val="24"/>
          <w:szCs w:val="24"/>
        </w:rPr>
        <w:t>mainstream media</w:t>
      </w:r>
      <w:r w:rsidR="00396C01">
        <w:rPr>
          <w:rFonts w:ascii="Times New Roman" w:hAnsi="Times New Roman" w:cs="Times New Roman"/>
          <w:sz w:val="24"/>
          <w:szCs w:val="24"/>
        </w:rPr>
        <w:t xml:space="preserve"> and </w:t>
      </w:r>
      <w:r w:rsidR="00A46450">
        <w:rPr>
          <w:rFonts w:ascii="Times New Roman" w:hAnsi="Times New Roman" w:cs="Times New Roman"/>
          <w:sz w:val="24"/>
          <w:szCs w:val="24"/>
        </w:rPr>
        <w:t>on the internet (e.g., social media channels</w:t>
      </w:r>
      <w:r w:rsidR="002E26ED">
        <w:rPr>
          <w:rFonts w:ascii="Times New Roman" w:hAnsi="Times New Roman" w:cs="Times New Roman"/>
          <w:sz w:val="24"/>
          <w:szCs w:val="24"/>
        </w:rPr>
        <w:t xml:space="preserve">; </w:t>
      </w:r>
      <w:r w:rsidR="003150D0" w:rsidRPr="00F61A85">
        <w:rPr>
          <w:rFonts w:ascii="Times New Roman" w:hAnsi="Times New Roman" w:cs="Times New Roman"/>
          <w:sz w:val="24"/>
          <w:szCs w:val="24"/>
        </w:rPr>
        <w:t xml:space="preserve">Ganz et al., 2015; </w:t>
      </w:r>
      <w:r w:rsidR="003150D0" w:rsidRPr="00020A38">
        <w:rPr>
          <w:rFonts w:ascii="Times New Roman" w:hAnsi="Times New Roman" w:cs="Times New Roman"/>
          <w:sz w:val="24"/>
          <w:szCs w:val="24"/>
        </w:rPr>
        <w:t xml:space="preserve">Huang et al., 2014; </w:t>
      </w:r>
      <w:r w:rsidR="002E26ED" w:rsidRPr="00F361C7">
        <w:rPr>
          <w:rFonts w:ascii="Times New Roman" w:hAnsi="Times New Roman" w:cs="Times New Roman"/>
          <w:sz w:val="24"/>
          <w:szCs w:val="24"/>
        </w:rPr>
        <w:t>Richardson et al., 201</w:t>
      </w:r>
      <w:r w:rsidR="00F361C7" w:rsidRPr="00F361C7">
        <w:rPr>
          <w:rFonts w:ascii="Times New Roman" w:hAnsi="Times New Roman" w:cs="Times New Roman"/>
          <w:sz w:val="24"/>
          <w:szCs w:val="24"/>
        </w:rPr>
        <w:t>3</w:t>
      </w:r>
      <w:r w:rsidR="003150D0">
        <w:rPr>
          <w:rFonts w:ascii="Times New Roman" w:hAnsi="Times New Roman" w:cs="Times New Roman"/>
          <w:sz w:val="24"/>
          <w:szCs w:val="24"/>
        </w:rPr>
        <w:t>; USDHSS, 2016</w:t>
      </w:r>
      <w:r w:rsidR="00590383">
        <w:rPr>
          <w:rFonts w:ascii="Times New Roman" w:hAnsi="Times New Roman" w:cs="Times New Roman"/>
          <w:sz w:val="24"/>
          <w:szCs w:val="24"/>
        </w:rPr>
        <w:t>)</w:t>
      </w:r>
      <w:r w:rsidR="000D5DC8">
        <w:rPr>
          <w:rFonts w:ascii="Times New Roman" w:hAnsi="Times New Roman" w:cs="Times New Roman"/>
          <w:sz w:val="24"/>
          <w:szCs w:val="24"/>
        </w:rPr>
        <w:t>, a tactic</w:t>
      </w:r>
      <w:r w:rsidR="00590383">
        <w:rPr>
          <w:rFonts w:ascii="Times New Roman" w:hAnsi="Times New Roman" w:cs="Times New Roman"/>
          <w:sz w:val="24"/>
          <w:szCs w:val="24"/>
        </w:rPr>
        <w:t xml:space="preserve"> </w:t>
      </w:r>
      <w:r w:rsidR="00F21FFE">
        <w:rPr>
          <w:rFonts w:ascii="Times New Roman" w:hAnsi="Times New Roman" w:cs="Times New Roman"/>
          <w:sz w:val="24"/>
          <w:szCs w:val="24"/>
        </w:rPr>
        <w:t xml:space="preserve">recognized </w:t>
      </w:r>
      <w:r w:rsidR="005F4CEE">
        <w:rPr>
          <w:rFonts w:ascii="Times New Roman" w:hAnsi="Times New Roman" w:cs="Times New Roman"/>
          <w:sz w:val="24"/>
          <w:szCs w:val="24"/>
        </w:rPr>
        <w:t>to</w:t>
      </w:r>
      <w:r w:rsidR="00FC7AEA">
        <w:rPr>
          <w:rFonts w:ascii="Times New Roman" w:hAnsi="Times New Roman" w:cs="Times New Roman"/>
          <w:sz w:val="24"/>
          <w:szCs w:val="24"/>
        </w:rPr>
        <w:t xml:space="preserve"> </w:t>
      </w:r>
      <w:r w:rsidR="005F4CEE">
        <w:rPr>
          <w:rFonts w:ascii="Times New Roman" w:hAnsi="Times New Roman" w:cs="Times New Roman"/>
          <w:sz w:val="24"/>
          <w:szCs w:val="24"/>
        </w:rPr>
        <w:t>target</w:t>
      </w:r>
      <w:r w:rsidR="005E7D92">
        <w:rPr>
          <w:rFonts w:ascii="Times New Roman" w:hAnsi="Times New Roman" w:cs="Times New Roman"/>
          <w:sz w:val="24"/>
          <w:szCs w:val="24"/>
        </w:rPr>
        <w:t xml:space="preserve"> </w:t>
      </w:r>
      <w:r w:rsidR="00FC7AEA">
        <w:rPr>
          <w:rFonts w:ascii="Times New Roman" w:hAnsi="Times New Roman" w:cs="Times New Roman"/>
          <w:sz w:val="24"/>
          <w:szCs w:val="24"/>
        </w:rPr>
        <w:t>young adults</w:t>
      </w:r>
      <w:r w:rsidR="00590383">
        <w:rPr>
          <w:rFonts w:ascii="Times New Roman" w:hAnsi="Times New Roman" w:cs="Times New Roman"/>
          <w:sz w:val="24"/>
          <w:szCs w:val="24"/>
        </w:rPr>
        <w:t xml:space="preserve"> </w:t>
      </w:r>
      <w:r w:rsidR="00B64A21">
        <w:rPr>
          <w:rFonts w:ascii="Times New Roman" w:hAnsi="Times New Roman" w:cs="Times New Roman"/>
          <w:sz w:val="24"/>
          <w:szCs w:val="24"/>
        </w:rPr>
        <w:t>who</w:t>
      </w:r>
      <w:r w:rsidR="00A773B2">
        <w:rPr>
          <w:rFonts w:ascii="Times New Roman" w:hAnsi="Times New Roman" w:cs="Times New Roman"/>
          <w:sz w:val="24"/>
          <w:szCs w:val="24"/>
        </w:rPr>
        <w:t xml:space="preserve"> </w:t>
      </w:r>
      <w:r w:rsidR="00FF4AD1">
        <w:rPr>
          <w:rFonts w:ascii="Times New Roman" w:hAnsi="Times New Roman" w:cs="Times New Roman"/>
          <w:sz w:val="24"/>
          <w:szCs w:val="24"/>
        </w:rPr>
        <w:t>frequent</w:t>
      </w:r>
      <w:r w:rsidR="00A773B2">
        <w:rPr>
          <w:rFonts w:ascii="Times New Roman" w:hAnsi="Times New Roman" w:cs="Times New Roman"/>
          <w:sz w:val="24"/>
          <w:szCs w:val="24"/>
        </w:rPr>
        <w:t xml:space="preserve"> these platforms</w:t>
      </w:r>
      <w:r w:rsidR="0095076B">
        <w:rPr>
          <w:rFonts w:ascii="Times New Roman" w:hAnsi="Times New Roman" w:cs="Times New Roman"/>
          <w:sz w:val="24"/>
          <w:szCs w:val="24"/>
        </w:rPr>
        <w:t xml:space="preserve"> (</w:t>
      </w:r>
      <w:r w:rsidR="00B64A21">
        <w:rPr>
          <w:rFonts w:ascii="Times New Roman" w:hAnsi="Times New Roman" w:cs="Times New Roman"/>
          <w:sz w:val="24"/>
          <w:szCs w:val="24"/>
        </w:rPr>
        <w:t xml:space="preserve">Smith &amp; Anderson, 2018; </w:t>
      </w:r>
      <w:r w:rsidR="0095076B">
        <w:rPr>
          <w:rFonts w:ascii="Times New Roman" w:hAnsi="Times New Roman" w:cs="Times New Roman"/>
          <w:sz w:val="24"/>
          <w:szCs w:val="24"/>
        </w:rPr>
        <w:t>USDHSS, 2016)</w:t>
      </w:r>
      <w:r w:rsidR="00DE051B">
        <w:rPr>
          <w:rFonts w:ascii="Times New Roman" w:hAnsi="Times New Roman" w:cs="Times New Roman"/>
          <w:sz w:val="24"/>
          <w:szCs w:val="24"/>
        </w:rPr>
        <w:t xml:space="preserve">. </w:t>
      </w:r>
      <w:r w:rsidR="00751392">
        <w:rPr>
          <w:rFonts w:ascii="Times New Roman" w:hAnsi="Times New Roman" w:cs="Times New Roman"/>
          <w:sz w:val="24"/>
          <w:szCs w:val="24"/>
        </w:rPr>
        <w:t>T</w:t>
      </w:r>
      <w:r w:rsidR="00AA1A3D">
        <w:rPr>
          <w:rFonts w:ascii="Times New Roman" w:hAnsi="Times New Roman" w:cs="Times New Roman"/>
          <w:sz w:val="24"/>
          <w:szCs w:val="24"/>
        </w:rPr>
        <w:t xml:space="preserve">hese advertisements typically incorporate themes that appeal to </w:t>
      </w:r>
      <w:r w:rsidR="00BD772F">
        <w:rPr>
          <w:rFonts w:ascii="Times New Roman" w:hAnsi="Times New Roman" w:cs="Times New Roman"/>
          <w:sz w:val="24"/>
          <w:szCs w:val="24"/>
        </w:rPr>
        <w:t xml:space="preserve">this population (e.g., independence, identify, lifestyle choice, healthier than combustible cigarettes), as well as </w:t>
      </w:r>
      <w:r w:rsidR="00D263D4">
        <w:rPr>
          <w:rFonts w:ascii="Times New Roman" w:hAnsi="Times New Roman" w:cs="Times New Roman"/>
          <w:sz w:val="24"/>
          <w:szCs w:val="24"/>
        </w:rPr>
        <w:t>showcase</w:t>
      </w:r>
      <w:r w:rsidR="00BD772F">
        <w:rPr>
          <w:rFonts w:ascii="Times New Roman" w:hAnsi="Times New Roman" w:cs="Times New Roman"/>
          <w:sz w:val="24"/>
          <w:szCs w:val="24"/>
        </w:rPr>
        <w:t xml:space="preserve"> </w:t>
      </w:r>
      <w:r w:rsidR="008808EC">
        <w:rPr>
          <w:rFonts w:ascii="Times New Roman" w:hAnsi="Times New Roman" w:cs="Times New Roman"/>
          <w:sz w:val="24"/>
          <w:szCs w:val="24"/>
        </w:rPr>
        <w:t>celebrities/popular figures to endorse their products (</w:t>
      </w:r>
      <w:r w:rsidR="003150D0">
        <w:rPr>
          <w:rFonts w:ascii="Times New Roman" w:hAnsi="Times New Roman" w:cs="Times New Roman"/>
          <w:sz w:val="24"/>
          <w:szCs w:val="24"/>
        </w:rPr>
        <w:t xml:space="preserve">de Andrade et al., 2013; </w:t>
      </w:r>
      <w:r w:rsidR="008808EC">
        <w:rPr>
          <w:rFonts w:ascii="Times New Roman" w:hAnsi="Times New Roman" w:cs="Times New Roman"/>
          <w:sz w:val="24"/>
          <w:szCs w:val="24"/>
        </w:rPr>
        <w:t>Simon, 2016)</w:t>
      </w:r>
      <w:r w:rsidR="002E4D85">
        <w:rPr>
          <w:rFonts w:ascii="Times New Roman" w:hAnsi="Times New Roman" w:cs="Times New Roman"/>
          <w:sz w:val="24"/>
          <w:szCs w:val="24"/>
        </w:rPr>
        <w:t>. R</w:t>
      </w:r>
      <w:r w:rsidR="004C462A">
        <w:rPr>
          <w:rFonts w:ascii="Times New Roman" w:hAnsi="Times New Roman" w:cs="Times New Roman"/>
          <w:sz w:val="24"/>
          <w:szCs w:val="24"/>
        </w:rPr>
        <w:t>ecently</w:t>
      </w:r>
      <w:r w:rsidR="002E4D85">
        <w:rPr>
          <w:rFonts w:ascii="Times New Roman" w:hAnsi="Times New Roman" w:cs="Times New Roman"/>
          <w:sz w:val="24"/>
          <w:szCs w:val="24"/>
        </w:rPr>
        <w:t xml:space="preserve">, some </w:t>
      </w:r>
      <w:r w:rsidR="007808CC">
        <w:rPr>
          <w:rFonts w:ascii="Times New Roman" w:hAnsi="Times New Roman" w:cs="Times New Roman"/>
          <w:sz w:val="24"/>
          <w:szCs w:val="24"/>
        </w:rPr>
        <w:t xml:space="preserve">e-cigarette </w:t>
      </w:r>
      <w:r w:rsidR="002E4D85">
        <w:rPr>
          <w:rFonts w:ascii="Times New Roman" w:hAnsi="Times New Roman" w:cs="Times New Roman"/>
          <w:sz w:val="24"/>
          <w:szCs w:val="24"/>
        </w:rPr>
        <w:t>companies have</w:t>
      </w:r>
      <w:r w:rsidR="00243EDA">
        <w:rPr>
          <w:rFonts w:ascii="Times New Roman" w:hAnsi="Times New Roman" w:cs="Times New Roman"/>
          <w:sz w:val="24"/>
          <w:szCs w:val="24"/>
        </w:rPr>
        <w:t xml:space="preserve"> </w:t>
      </w:r>
      <w:r w:rsidR="002A24BC">
        <w:rPr>
          <w:rFonts w:ascii="Times New Roman" w:hAnsi="Times New Roman" w:cs="Times New Roman"/>
          <w:sz w:val="24"/>
          <w:szCs w:val="24"/>
        </w:rPr>
        <w:t>promoted</w:t>
      </w:r>
      <w:r w:rsidR="004C462A">
        <w:rPr>
          <w:rFonts w:ascii="Times New Roman" w:hAnsi="Times New Roman" w:cs="Times New Roman"/>
          <w:sz w:val="24"/>
          <w:szCs w:val="24"/>
        </w:rPr>
        <w:t xml:space="preserve"> their products</w:t>
      </w:r>
      <w:r w:rsidR="008438B2">
        <w:rPr>
          <w:rFonts w:ascii="Times New Roman" w:hAnsi="Times New Roman" w:cs="Times New Roman"/>
          <w:sz w:val="24"/>
          <w:szCs w:val="24"/>
        </w:rPr>
        <w:t xml:space="preserve"> </w:t>
      </w:r>
      <w:r w:rsidR="004C462A">
        <w:rPr>
          <w:rFonts w:ascii="Times New Roman" w:hAnsi="Times New Roman" w:cs="Times New Roman"/>
          <w:sz w:val="24"/>
          <w:szCs w:val="24"/>
        </w:rPr>
        <w:t>for</w:t>
      </w:r>
      <w:r w:rsidR="008438B2">
        <w:rPr>
          <w:rFonts w:ascii="Times New Roman" w:hAnsi="Times New Roman" w:cs="Times New Roman"/>
          <w:sz w:val="24"/>
          <w:szCs w:val="24"/>
        </w:rPr>
        <w:t xml:space="preserve"> weight control and/or appetite suppress</w:t>
      </w:r>
      <w:r w:rsidR="004C462A">
        <w:rPr>
          <w:rFonts w:ascii="Times New Roman" w:hAnsi="Times New Roman" w:cs="Times New Roman"/>
          <w:sz w:val="24"/>
          <w:szCs w:val="24"/>
        </w:rPr>
        <w:t xml:space="preserve">ion </w:t>
      </w:r>
      <w:r w:rsidR="008438B2">
        <w:rPr>
          <w:rFonts w:ascii="Times New Roman" w:hAnsi="Times New Roman" w:cs="Times New Roman"/>
          <w:sz w:val="24"/>
          <w:szCs w:val="24"/>
        </w:rPr>
        <w:t xml:space="preserve">(Morean &amp; </w:t>
      </w:r>
      <w:proofErr w:type="spellStart"/>
      <w:r w:rsidR="008438B2">
        <w:rPr>
          <w:rFonts w:ascii="Times New Roman" w:hAnsi="Times New Roman" w:cs="Times New Roman"/>
          <w:sz w:val="24"/>
          <w:szCs w:val="24"/>
        </w:rPr>
        <w:t>L’Insalata</w:t>
      </w:r>
      <w:proofErr w:type="spellEnd"/>
      <w:r w:rsidR="008438B2">
        <w:rPr>
          <w:rFonts w:ascii="Times New Roman" w:hAnsi="Times New Roman" w:cs="Times New Roman"/>
          <w:sz w:val="24"/>
          <w:szCs w:val="24"/>
        </w:rPr>
        <w:t>, 201</w:t>
      </w:r>
      <w:r w:rsidR="0018386D">
        <w:rPr>
          <w:rFonts w:ascii="Times New Roman" w:hAnsi="Times New Roman" w:cs="Times New Roman"/>
          <w:sz w:val="24"/>
          <w:szCs w:val="24"/>
        </w:rPr>
        <w:t>7</w:t>
      </w:r>
      <w:r w:rsidR="008438B2">
        <w:rPr>
          <w:rFonts w:ascii="Times New Roman" w:hAnsi="Times New Roman" w:cs="Times New Roman"/>
          <w:sz w:val="24"/>
          <w:szCs w:val="24"/>
        </w:rPr>
        <w:t>).</w:t>
      </w:r>
      <w:r w:rsidR="004F5799">
        <w:rPr>
          <w:rFonts w:ascii="Times New Roman" w:hAnsi="Times New Roman" w:cs="Times New Roman"/>
          <w:sz w:val="24"/>
          <w:szCs w:val="24"/>
        </w:rPr>
        <w:t xml:space="preserve"> </w:t>
      </w:r>
    </w:p>
    <w:p w14:paraId="69E70379" w14:textId="48218806" w:rsidR="009F2BEE" w:rsidRDefault="00D67B67" w:rsidP="008D1B38">
      <w:pPr>
        <w:spacing w:line="480" w:lineRule="auto"/>
        <w:ind w:firstLine="720"/>
        <w:rPr>
          <w:rFonts w:ascii="Times New Roman" w:hAnsi="Times New Roman" w:cs="Times New Roman"/>
          <w:sz w:val="24"/>
          <w:szCs w:val="24"/>
        </w:rPr>
      </w:pPr>
      <w:r>
        <w:rPr>
          <w:rFonts w:ascii="Times New Roman" w:hAnsi="Times New Roman" w:cs="Times New Roman"/>
          <w:sz w:val="24"/>
          <w:szCs w:val="24"/>
        </w:rPr>
        <w:t>B</w:t>
      </w:r>
      <w:r w:rsidR="00B35DB2" w:rsidRPr="00E624F7">
        <w:rPr>
          <w:rFonts w:ascii="Times New Roman" w:hAnsi="Times New Roman" w:cs="Times New Roman"/>
          <w:sz w:val="24"/>
          <w:szCs w:val="24"/>
        </w:rPr>
        <w:t xml:space="preserve">etween </w:t>
      </w:r>
      <w:r w:rsidR="00FA5C2A">
        <w:rPr>
          <w:rFonts w:ascii="Times New Roman" w:hAnsi="Times New Roman" w:cs="Times New Roman"/>
          <w:sz w:val="24"/>
          <w:szCs w:val="24"/>
        </w:rPr>
        <w:t xml:space="preserve">the years </w:t>
      </w:r>
      <w:r w:rsidR="00B35DB2" w:rsidRPr="00E624F7">
        <w:rPr>
          <w:rFonts w:ascii="Times New Roman" w:hAnsi="Times New Roman" w:cs="Times New Roman"/>
          <w:sz w:val="24"/>
          <w:szCs w:val="24"/>
        </w:rPr>
        <w:t>2004</w:t>
      </w:r>
      <w:r w:rsidR="00FA5C2A">
        <w:rPr>
          <w:rFonts w:ascii="Times New Roman" w:hAnsi="Times New Roman" w:cs="Times New Roman"/>
          <w:sz w:val="24"/>
          <w:szCs w:val="24"/>
        </w:rPr>
        <w:t>–</w:t>
      </w:r>
      <w:r w:rsidR="00B35DB2" w:rsidRPr="00E624F7">
        <w:rPr>
          <w:rFonts w:ascii="Times New Roman" w:hAnsi="Times New Roman" w:cs="Times New Roman"/>
          <w:sz w:val="24"/>
          <w:szCs w:val="24"/>
        </w:rPr>
        <w:t>2015, 23 patents were filed</w:t>
      </w:r>
      <w:r w:rsidR="005F31C0">
        <w:rPr>
          <w:rFonts w:ascii="Times New Roman" w:hAnsi="Times New Roman" w:cs="Times New Roman"/>
          <w:sz w:val="24"/>
          <w:szCs w:val="24"/>
        </w:rPr>
        <w:t xml:space="preserve"> </w:t>
      </w:r>
      <w:r w:rsidR="00C2333E">
        <w:rPr>
          <w:rFonts w:ascii="Times New Roman" w:hAnsi="Times New Roman" w:cs="Times New Roman"/>
          <w:sz w:val="24"/>
          <w:szCs w:val="24"/>
        </w:rPr>
        <w:t>(</w:t>
      </w:r>
      <w:r w:rsidR="005F31C0">
        <w:rPr>
          <w:rFonts w:ascii="Times New Roman" w:hAnsi="Times New Roman" w:cs="Times New Roman"/>
          <w:sz w:val="24"/>
          <w:szCs w:val="24"/>
        </w:rPr>
        <w:t>12 in the US)</w:t>
      </w:r>
      <w:r w:rsidR="00B35DB2" w:rsidRPr="00E624F7">
        <w:rPr>
          <w:rFonts w:ascii="Times New Roman" w:hAnsi="Times New Roman" w:cs="Times New Roman"/>
          <w:sz w:val="24"/>
          <w:szCs w:val="24"/>
        </w:rPr>
        <w:t xml:space="preserve"> to add weight loss medications to e-liquids or </w:t>
      </w:r>
      <w:r w:rsidR="000A0944">
        <w:rPr>
          <w:rFonts w:ascii="Times New Roman" w:hAnsi="Times New Roman" w:cs="Times New Roman"/>
          <w:sz w:val="24"/>
          <w:szCs w:val="24"/>
        </w:rPr>
        <w:t xml:space="preserve">to </w:t>
      </w:r>
      <w:r w:rsidR="0000128F" w:rsidRPr="00E624F7">
        <w:rPr>
          <w:rFonts w:ascii="Times New Roman" w:hAnsi="Times New Roman" w:cs="Times New Roman"/>
          <w:sz w:val="24"/>
          <w:szCs w:val="24"/>
        </w:rPr>
        <w:t>create</w:t>
      </w:r>
      <w:r w:rsidR="00B35DB2" w:rsidRPr="00E624F7">
        <w:rPr>
          <w:rFonts w:ascii="Times New Roman" w:hAnsi="Times New Roman" w:cs="Times New Roman"/>
          <w:sz w:val="24"/>
          <w:szCs w:val="24"/>
        </w:rPr>
        <w:t xml:space="preserve"> technologies for </w:t>
      </w:r>
      <w:r w:rsidR="00374CA5">
        <w:rPr>
          <w:rFonts w:ascii="Times New Roman" w:hAnsi="Times New Roman" w:cs="Times New Roman"/>
          <w:sz w:val="24"/>
          <w:szCs w:val="24"/>
        </w:rPr>
        <w:t>e-cigarette</w:t>
      </w:r>
      <w:r w:rsidR="00B35DB2" w:rsidRPr="00E624F7">
        <w:rPr>
          <w:rFonts w:ascii="Times New Roman" w:hAnsi="Times New Roman" w:cs="Times New Roman"/>
          <w:sz w:val="24"/>
          <w:szCs w:val="24"/>
        </w:rPr>
        <w:t xml:space="preserve"> devices t</w:t>
      </w:r>
      <w:r w:rsidR="003A3D6D">
        <w:rPr>
          <w:rFonts w:ascii="Times New Roman" w:hAnsi="Times New Roman" w:cs="Times New Roman"/>
          <w:sz w:val="24"/>
          <w:szCs w:val="24"/>
        </w:rPr>
        <w:t>hat</w:t>
      </w:r>
      <w:r w:rsidR="00B35DB2" w:rsidRPr="00E624F7">
        <w:rPr>
          <w:rFonts w:ascii="Times New Roman" w:hAnsi="Times New Roman" w:cs="Times New Roman"/>
          <w:sz w:val="24"/>
          <w:szCs w:val="24"/>
        </w:rPr>
        <w:t xml:space="preserve"> </w:t>
      </w:r>
      <w:r w:rsidR="008D09AE">
        <w:rPr>
          <w:rFonts w:ascii="Times New Roman" w:hAnsi="Times New Roman" w:cs="Times New Roman"/>
          <w:sz w:val="24"/>
          <w:szCs w:val="24"/>
        </w:rPr>
        <w:t>support</w:t>
      </w:r>
      <w:r w:rsidR="00B35DB2" w:rsidRPr="00E624F7">
        <w:rPr>
          <w:rFonts w:ascii="Times New Roman" w:hAnsi="Times New Roman" w:cs="Times New Roman"/>
          <w:sz w:val="24"/>
          <w:szCs w:val="24"/>
        </w:rPr>
        <w:t xml:space="preserve"> weight loss (Singh et al., 2018). Singh et al.’s (2018) investigation of these patents found that some had added laxatives to their e-liquids</w:t>
      </w:r>
      <w:r w:rsidR="00DB6E3A">
        <w:rPr>
          <w:rFonts w:ascii="Times New Roman" w:hAnsi="Times New Roman" w:cs="Times New Roman"/>
          <w:sz w:val="24"/>
          <w:szCs w:val="24"/>
        </w:rPr>
        <w:t xml:space="preserve">, a </w:t>
      </w:r>
      <w:r w:rsidR="00A92187">
        <w:rPr>
          <w:rFonts w:ascii="Times New Roman" w:hAnsi="Times New Roman" w:cs="Times New Roman"/>
          <w:sz w:val="24"/>
          <w:szCs w:val="24"/>
        </w:rPr>
        <w:t>potentially</w:t>
      </w:r>
      <w:r w:rsidR="00DB6E3A">
        <w:rPr>
          <w:rFonts w:ascii="Times New Roman" w:hAnsi="Times New Roman" w:cs="Times New Roman"/>
          <w:sz w:val="24"/>
          <w:szCs w:val="24"/>
        </w:rPr>
        <w:t xml:space="preserve"> dangerous</w:t>
      </w:r>
      <w:r w:rsidR="00005C1C">
        <w:rPr>
          <w:rFonts w:ascii="Times New Roman" w:hAnsi="Times New Roman" w:cs="Times New Roman"/>
          <w:sz w:val="24"/>
          <w:szCs w:val="24"/>
        </w:rPr>
        <w:t xml:space="preserve"> </w:t>
      </w:r>
      <w:r w:rsidR="00A92187">
        <w:rPr>
          <w:rFonts w:ascii="Times New Roman" w:hAnsi="Times New Roman" w:cs="Times New Roman"/>
          <w:sz w:val="24"/>
          <w:szCs w:val="24"/>
        </w:rPr>
        <w:t>method</w:t>
      </w:r>
      <w:r w:rsidR="00005C1C">
        <w:rPr>
          <w:rFonts w:ascii="Times New Roman" w:hAnsi="Times New Roman" w:cs="Times New Roman"/>
          <w:sz w:val="24"/>
          <w:szCs w:val="24"/>
        </w:rPr>
        <w:t xml:space="preserve"> </w:t>
      </w:r>
      <w:r w:rsidR="00A92187">
        <w:rPr>
          <w:rFonts w:ascii="Times New Roman" w:hAnsi="Times New Roman" w:cs="Times New Roman"/>
          <w:sz w:val="24"/>
          <w:szCs w:val="24"/>
        </w:rPr>
        <w:t xml:space="preserve">for users </w:t>
      </w:r>
      <w:r w:rsidR="00005C1C">
        <w:rPr>
          <w:rFonts w:ascii="Times New Roman" w:hAnsi="Times New Roman" w:cs="Times New Roman"/>
          <w:sz w:val="24"/>
          <w:szCs w:val="24"/>
        </w:rPr>
        <w:t>to achieve weight loss/control</w:t>
      </w:r>
      <w:r w:rsidR="00B35DB2" w:rsidRPr="00E624F7">
        <w:rPr>
          <w:rFonts w:ascii="Times New Roman" w:hAnsi="Times New Roman" w:cs="Times New Roman"/>
          <w:sz w:val="24"/>
          <w:szCs w:val="24"/>
        </w:rPr>
        <w:t xml:space="preserve">. </w:t>
      </w:r>
      <w:r w:rsidR="009B68DC">
        <w:rPr>
          <w:rFonts w:ascii="Times New Roman" w:hAnsi="Times New Roman" w:cs="Times New Roman"/>
          <w:sz w:val="24"/>
          <w:szCs w:val="24"/>
        </w:rPr>
        <w:t>A</w:t>
      </w:r>
      <w:r w:rsidR="00BF12E7">
        <w:rPr>
          <w:rFonts w:ascii="Times New Roman" w:hAnsi="Times New Roman" w:cs="Times New Roman"/>
          <w:sz w:val="24"/>
          <w:szCs w:val="24"/>
        </w:rPr>
        <w:t>dditionally, a</w:t>
      </w:r>
      <w:r w:rsidR="009B68DC">
        <w:rPr>
          <w:rFonts w:ascii="Times New Roman" w:hAnsi="Times New Roman" w:cs="Times New Roman"/>
          <w:sz w:val="24"/>
          <w:szCs w:val="24"/>
        </w:rPr>
        <w:t xml:space="preserve"> handful </w:t>
      </w:r>
      <w:r w:rsidR="00BF12E7">
        <w:rPr>
          <w:rFonts w:ascii="Times New Roman" w:hAnsi="Times New Roman" w:cs="Times New Roman"/>
          <w:sz w:val="24"/>
          <w:szCs w:val="24"/>
        </w:rPr>
        <w:t>described</w:t>
      </w:r>
      <w:r w:rsidR="00DD7EAC">
        <w:rPr>
          <w:rFonts w:ascii="Times New Roman" w:hAnsi="Times New Roman" w:cs="Times New Roman"/>
          <w:sz w:val="24"/>
          <w:szCs w:val="24"/>
        </w:rPr>
        <w:t xml:space="preserve"> their</w:t>
      </w:r>
      <w:r w:rsidR="00F26F79">
        <w:rPr>
          <w:rFonts w:ascii="Times New Roman" w:hAnsi="Times New Roman" w:cs="Times New Roman"/>
          <w:sz w:val="24"/>
          <w:szCs w:val="24"/>
        </w:rPr>
        <w:t xml:space="preserve"> product </w:t>
      </w:r>
      <w:r w:rsidR="005C1A71">
        <w:rPr>
          <w:rFonts w:ascii="Times New Roman" w:hAnsi="Times New Roman" w:cs="Times New Roman"/>
          <w:sz w:val="24"/>
          <w:szCs w:val="24"/>
        </w:rPr>
        <w:t>as</w:t>
      </w:r>
      <w:r w:rsidR="00F26F79" w:rsidRPr="00E624F7">
        <w:rPr>
          <w:rFonts w:ascii="Times New Roman" w:hAnsi="Times New Roman" w:cs="Times New Roman"/>
          <w:sz w:val="24"/>
          <w:szCs w:val="24"/>
        </w:rPr>
        <w:t xml:space="preserve"> having “appetite suppressants</w:t>
      </w:r>
      <w:r w:rsidR="00476EBD">
        <w:rPr>
          <w:rFonts w:ascii="Times New Roman" w:hAnsi="Times New Roman" w:cs="Times New Roman"/>
          <w:sz w:val="24"/>
          <w:szCs w:val="24"/>
        </w:rPr>
        <w:t>,</w:t>
      </w:r>
      <w:r w:rsidR="00F26F79" w:rsidRPr="00E624F7">
        <w:rPr>
          <w:rFonts w:ascii="Times New Roman" w:hAnsi="Times New Roman" w:cs="Times New Roman"/>
          <w:sz w:val="24"/>
          <w:szCs w:val="24"/>
        </w:rPr>
        <w:t>” “botanical appetite suppressor</w:t>
      </w:r>
      <w:r w:rsidR="00476EBD">
        <w:rPr>
          <w:rFonts w:ascii="Times New Roman" w:hAnsi="Times New Roman" w:cs="Times New Roman"/>
          <w:sz w:val="24"/>
          <w:szCs w:val="24"/>
        </w:rPr>
        <w:t>,</w:t>
      </w:r>
      <w:r w:rsidR="00F26F79" w:rsidRPr="00E624F7">
        <w:rPr>
          <w:rFonts w:ascii="Times New Roman" w:hAnsi="Times New Roman" w:cs="Times New Roman"/>
          <w:sz w:val="24"/>
          <w:szCs w:val="24"/>
        </w:rPr>
        <w:t>” “natural slimming agents</w:t>
      </w:r>
      <w:r w:rsidR="00476EBD">
        <w:rPr>
          <w:rFonts w:ascii="Times New Roman" w:hAnsi="Times New Roman" w:cs="Times New Roman"/>
          <w:sz w:val="24"/>
          <w:szCs w:val="24"/>
        </w:rPr>
        <w:t>,</w:t>
      </w:r>
      <w:r w:rsidR="00F26F79" w:rsidRPr="00E624F7">
        <w:rPr>
          <w:rFonts w:ascii="Times New Roman" w:hAnsi="Times New Roman" w:cs="Times New Roman"/>
          <w:sz w:val="24"/>
          <w:szCs w:val="24"/>
        </w:rPr>
        <w:t>” “lipid and glucose metabolism</w:t>
      </w:r>
      <w:r w:rsidR="00476EBD">
        <w:rPr>
          <w:rFonts w:ascii="Times New Roman" w:hAnsi="Times New Roman" w:cs="Times New Roman"/>
          <w:sz w:val="24"/>
          <w:szCs w:val="24"/>
        </w:rPr>
        <w:t>,</w:t>
      </w:r>
      <w:r w:rsidR="00F26F79" w:rsidRPr="00E624F7">
        <w:rPr>
          <w:rFonts w:ascii="Times New Roman" w:hAnsi="Times New Roman" w:cs="Times New Roman"/>
          <w:sz w:val="24"/>
          <w:szCs w:val="24"/>
        </w:rPr>
        <w:t xml:space="preserve">” and the ability to “promote weight loss” (Singh et al., 2018). </w:t>
      </w:r>
      <w:r w:rsidR="004F5799">
        <w:rPr>
          <w:rFonts w:ascii="Times New Roman" w:hAnsi="Times New Roman" w:cs="Times New Roman"/>
          <w:sz w:val="24"/>
          <w:szCs w:val="24"/>
        </w:rPr>
        <w:t>A</w:t>
      </w:r>
      <w:r w:rsidR="008438B2">
        <w:rPr>
          <w:rFonts w:ascii="Times New Roman" w:hAnsi="Times New Roman" w:cs="Times New Roman"/>
          <w:sz w:val="24"/>
          <w:szCs w:val="24"/>
        </w:rPr>
        <w:t xml:space="preserve">s weight concerns are </w:t>
      </w:r>
      <w:r w:rsidR="008808EC">
        <w:rPr>
          <w:rFonts w:ascii="Times New Roman" w:hAnsi="Times New Roman" w:cs="Times New Roman"/>
          <w:sz w:val="24"/>
          <w:szCs w:val="24"/>
        </w:rPr>
        <w:t>a</w:t>
      </w:r>
      <w:r w:rsidR="00481396">
        <w:rPr>
          <w:rFonts w:ascii="Times New Roman" w:hAnsi="Times New Roman" w:cs="Times New Roman"/>
          <w:sz w:val="24"/>
          <w:szCs w:val="24"/>
        </w:rPr>
        <w:t xml:space="preserve"> strong predictor for smoking initiation</w:t>
      </w:r>
      <w:r w:rsidR="004C462A">
        <w:rPr>
          <w:rFonts w:ascii="Times New Roman" w:hAnsi="Times New Roman" w:cs="Times New Roman"/>
          <w:sz w:val="24"/>
          <w:szCs w:val="24"/>
        </w:rPr>
        <w:t xml:space="preserve"> (</w:t>
      </w:r>
      <w:r w:rsidR="00FA380C">
        <w:rPr>
          <w:rFonts w:ascii="Times New Roman" w:hAnsi="Times New Roman" w:cs="Times New Roman"/>
          <w:sz w:val="24"/>
          <w:szCs w:val="24"/>
        </w:rPr>
        <w:t>Verhaegen &amp; Gaal, 2017</w:t>
      </w:r>
      <w:r w:rsidR="009B1E8C">
        <w:rPr>
          <w:rFonts w:ascii="Times New Roman" w:hAnsi="Times New Roman" w:cs="Times New Roman"/>
          <w:sz w:val="24"/>
          <w:szCs w:val="24"/>
        </w:rPr>
        <w:t>)</w:t>
      </w:r>
      <w:r w:rsidR="002621B4">
        <w:rPr>
          <w:rFonts w:ascii="Times New Roman" w:hAnsi="Times New Roman" w:cs="Times New Roman"/>
          <w:sz w:val="24"/>
          <w:szCs w:val="24"/>
        </w:rPr>
        <w:t xml:space="preserve"> and thin-ideal media images have been seen to negatively affect women’s body image, eating behaviors, and beliefs (Grabe et al., </w:t>
      </w:r>
      <w:r w:rsidR="002621B4">
        <w:rPr>
          <w:rFonts w:ascii="Times New Roman" w:hAnsi="Times New Roman" w:cs="Times New Roman"/>
          <w:sz w:val="24"/>
          <w:szCs w:val="24"/>
        </w:rPr>
        <w:lastRenderedPageBreak/>
        <w:t>2008), concerns have been raised for college women</w:t>
      </w:r>
      <w:r w:rsidR="004B0944">
        <w:rPr>
          <w:rFonts w:ascii="Times New Roman" w:hAnsi="Times New Roman" w:cs="Times New Roman"/>
          <w:sz w:val="24"/>
          <w:szCs w:val="24"/>
        </w:rPr>
        <w:t>—</w:t>
      </w:r>
      <w:r w:rsidR="00CE4EAC">
        <w:rPr>
          <w:rFonts w:ascii="Times New Roman" w:hAnsi="Times New Roman" w:cs="Times New Roman"/>
          <w:sz w:val="24"/>
          <w:szCs w:val="24"/>
        </w:rPr>
        <w:t>a population vulnerable to societal pressures of thinness (</w:t>
      </w:r>
      <w:proofErr w:type="spellStart"/>
      <w:r w:rsidR="00CE4EAC">
        <w:rPr>
          <w:rFonts w:ascii="Times New Roman" w:hAnsi="Times New Roman" w:cs="Times New Roman"/>
          <w:sz w:val="24"/>
          <w:szCs w:val="24"/>
        </w:rPr>
        <w:t>Dondzilo</w:t>
      </w:r>
      <w:proofErr w:type="spellEnd"/>
      <w:r w:rsidR="00CE4EAC">
        <w:rPr>
          <w:rFonts w:ascii="Times New Roman" w:hAnsi="Times New Roman" w:cs="Times New Roman"/>
          <w:sz w:val="24"/>
          <w:szCs w:val="24"/>
        </w:rPr>
        <w:t xml:space="preserve"> et al., 2019)</w:t>
      </w:r>
      <w:r w:rsidR="004B0944">
        <w:rPr>
          <w:rFonts w:ascii="Times New Roman" w:hAnsi="Times New Roman" w:cs="Times New Roman"/>
          <w:sz w:val="24"/>
          <w:szCs w:val="24"/>
        </w:rPr>
        <w:t>—</w:t>
      </w:r>
      <w:r w:rsidR="00D263D4">
        <w:rPr>
          <w:rFonts w:ascii="Times New Roman" w:hAnsi="Times New Roman" w:cs="Times New Roman"/>
          <w:sz w:val="24"/>
          <w:szCs w:val="24"/>
        </w:rPr>
        <w:t xml:space="preserve">that </w:t>
      </w:r>
      <w:r w:rsidR="00D675C5">
        <w:rPr>
          <w:rFonts w:ascii="Times New Roman" w:hAnsi="Times New Roman" w:cs="Times New Roman"/>
          <w:sz w:val="24"/>
          <w:szCs w:val="24"/>
        </w:rPr>
        <w:t xml:space="preserve">targeted </w:t>
      </w:r>
      <w:r w:rsidR="00601767">
        <w:rPr>
          <w:rFonts w:ascii="Times New Roman" w:hAnsi="Times New Roman" w:cs="Times New Roman"/>
          <w:sz w:val="24"/>
          <w:szCs w:val="24"/>
        </w:rPr>
        <w:t>weight-control messages may influence the</w:t>
      </w:r>
      <w:r w:rsidR="00D263D4">
        <w:rPr>
          <w:rFonts w:ascii="Times New Roman" w:hAnsi="Times New Roman" w:cs="Times New Roman"/>
          <w:sz w:val="24"/>
          <w:szCs w:val="24"/>
        </w:rPr>
        <w:t>ir</w:t>
      </w:r>
      <w:r w:rsidR="00601767">
        <w:rPr>
          <w:rFonts w:ascii="Times New Roman" w:hAnsi="Times New Roman" w:cs="Times New Roman"/>
          <w:sz w:val="24"/>
          <w:szCs w:val="24"/>
        </w:rPr>
        <w:t xml:space="preserve"> decision </w:t>
      </w:r>
      <w:r w:rsidR="00D263D4">
        <w:rPr>
          <w:rFonts w:ascii="Times New Roman" w:hAnsi="Times New Roman" w:cs="Times New Roman"/>
          <w:sz w:val="24"/>
          <w:szCs w:val="24"/>
        </w:rPr>
        <w:t>to use</w:t>
      </w:r>
      <w:r w:rsidR="00601767">
        <w:rPr>
          <w:rFonts w:ascii="Times New Roman" w:hAnsi="Times New Roman" w:cs="Times New Roman"/>
          <w:sz w:val="24"/>
          <w:szCs w:val="24"/>
        </w:rPr>
        <w:t xml:space="preserve"> for</w:t>
      </w:r>
      <w:r w:rsidR="00D263D4">
        <w:rPr>
          <w:rFonts w:ascii="Times New Roman" w:hAnsi="Times New Roman" w:cs="Times New Roman"/>
          <w:sz w:val="24"/>
          <w:szCs w:val="24"/>
        </w:rPr>
        <w:t xml:space="preserve"> e-cigarettes for</w:t>
      </w:r>
      <w:r w:rsidR="00601767">
        <w:rPr>
          <w:rFonts w:ascii="Times New Roman" w:hAnsi="Times New Roman" w:cs="Times New Roman"/>
          <w:sz w:val="24"/>
          <w:szCs w:val="24"/>
        </w:rPr>
        <w:t xml:space="preserve"> weight control (Morean &amp; </w:t>
      </w:r>
      <w:proofErr w:type="spellStart"/>
      <w:r w:rsidR="00601767">
        <w:rPr>
          <w:rFonts w:ascii="Times New Roman" w:hAnsi="Times New Roman" w:cs="Times New Roman"/>
          <w:sz w:val="24"/>
          <w:szCs w:val="24"/>
        </w:rPr>
        <w:t>L’Insalata</w:t>
      </w:r>
      <w:proofErr w:type="spellEnd"/>
      <w:r w:rsidR="00601767">
        <w:rPr>
          <w:rFonts w:ascii="Times New Roman" w:hAnsi="Times New Roman" w:cs="Times New Roman"/>
          <w:sz w:val="24"/>
          <w:szCs w:val="24"/>
        </w:rPr>
        <w:t>, 201</w:t>
      </w:r>
      <w:r w:rsidR="00257631">
        <w:rPr>
          <w:rFonts w:ascii="Times New Roman" w:hAnsi="Times New Roman" w:cs="Times New Roman"/>
          <w:sz w:val="24"/>
          <w:szCs w:val="24"/>
        </w:rPr>
        <w:t>7</w:t>
      </w:r>
      <w:r w:rsidR="004B0944">
        <w:rPr>
          <w:rFonts w:ascii="Times New Roman" w:hAnsi="Times New Roman" w:cs="Times New Roman"/>
          <w:sz w:val="24"/>
          <w:szCs w:val="24"/>
        </w:rPr>
        <w:t>; Pokhrel et al., 2020</w:t>
      </w:r>
      <w:r w:rsidR="00601767">
        <w:rPr>
          <w:rFonts w:ascii="Times New Roman" w:hAnsi="Times New Roman" w:cs="Times New Roman"/>
          <w:sz w:val="24"/>
          <w:szCs w:val="24"/>
        </w:rPr>
        <w:t>).</w:t>
      </w:r>
    </w:p>
    <w:p w14:paraId="66F60C13" w14:textId="77777777" w:rsidR="00E624F7" w:rsidRPr="00E624F7" w:rsidRDefault="00E624F7" w:rsidP="00E624F7">
      <w:pPr>
        <w:pStyle w:val="Heading2"/>
      </w:pPr>
      <w:bookmarkStart w:id="38" w:name="_Toc90473730"/>
      <w:r w:rsidRPr="00E624F7">
        <w:t>E-Cigarettes Flavors</w:t>
      </w:r>
      <w:bookmarkEnd w:id="38"/>
    </w:p>
    <w:p w14:paraId="032F2768" w14:textId="74BE1071" w:rsidR="00E624F7" w:rsidRDefault="00E624F7" w:rsidP="005107E2">
      <w:pPr>
        <w:spacing w:line="480" w:lineRule="auto"/>
        <w:ind w:firstLine="720"/>
        <w:rPr>
          <w:rFonts w:ascii="Times New Roman" w:hAnsi="Times New Roman" w:cs="Times New Roman"/>
          <w:sz w:val="24"/>
          <w:szCs w:val="24"/>
        </w:rPr>
      </w:pPr>
      <w:r w:rsidRPr="00E624F7">
        <w:rPr>
          <w:rFonts w:ascii="Times New Roman" w:hAnsi="Times New Roman" w:cs="Times New Roman"/>
          <w:sz w:val="24"/>
          <w:szCs w:val="24"/>
        </w:rPr>
        <w:t xml:space="preserve">Distinctive to e-cigarettes are the variety of flavors in which </w:t>
      </w:r>
      <w:r w:rsidR="00CE338B">
        <w:rPr>
          <w:rFonts w:ascii="Times New Roman" w:hAnsi="Times New Roman" w:cs="Times New Roman"/>
          <w:sz w:val="24"/>
          <w:szCs w:val="24"/>
        </w:rPr>
        <w:t>they</w:t>
      </w:r>
      <w:r w:rsidRPr="00E624F7">
        <w:rPr>
          <w:rFonts w:ascii="Times New Roman" w:hAnsi="Times New Roman" w:cs="Times New Roman"/>
          <w:sz w:val="24"/>
          <w:szCs w:val="24"/>
        </w:rPr>
        <w:t xml:space="preserve"> can be purchased. </w:t>
      </w:r>
      <w:r w:rsidR="006D2ED9">
        <w:rPr>
          <w:rFonts w:ascii="Times New Roman" w:hAnsi="Times New Roman" w:cs="Times New Roman"/>
          <w:sz w:val="24"/>
          <w:szCs w:val="24"/>
        </w:rPr>
        <w:t xml:space="preserve">When compared to other e-cigarette users, young adults have been found to use flavored e-cigarettes more than any other population, </w:t>
      </w:r>
      <w:r w:rsidR="00A1599C">
        <w:rPr>
          <w:rFonts w:ascii="Times New Roman" w:hAnsi="Times New Roman" w:cs="Times New Roman"/>
          <w:sz w:val="24"/>
          <w:szCs w:val="24"/>
        </w:rPr>
        <w:t>and</w:t>
      </w:r>
      <w:r w:rsidR="006D2ED9">
        <w:rPr>
          <w:rFonts w:ascii="Times New Roman" w:hAnsi="Times New Roman" w:cs="Times New Roman"/>
          <w:sz w:val="24"/>
          <w:szCs w:val="24"/>
        </w:rPr>
        <w:t xml:space="preserve"> consume multiple flavors </w:t>
      </w:r>
      <w:r w:rsidR="006D2ED9" w:rsidRPr="00CA3AD0">
        <w:rPr>
          <w:rFonts w:ascii="Times New Roman" w:hAnsi="Times New Roman" w:cs="Times New Roman"/>
          <w:sz w:val="24"/>
          <w:szCs w:val="24"/>
        </w:rPr>
        <w:t>(Harrell et al., 2017</w:t>
      </w:r>
      <w:r w:rsidR="00346AE4">
        <w:rPr>
          <w:rFonts w:ascii="Times New Roman" w:hAnsi="Times New Roman" w:cs="Times New Roman"/>
          <w:sz w:val="24"/>
          <w:szCs w:val="24"/>
        </w:rPr>
        <w:t xml:space="preserve">; </w:t>
      </w:r>
      <w:r w:rsidR="00346AE4" w:rsidRPr="00CA3AD0">
        <w:rPr>
          <w:rFonts w:ascii="Times New Roman" w:hAnsi="Times New Roman" w:cs="Times New Roman"/>
          <w:sz w:val="24"/>
          <w:szCs w:val="24"/>
        </w:rPr>
        <w:t>Vu al., 2019</w:t>
      </w:r>
      <w:r w:rsidR="006D2ED9" w:rsidRPr="00CA3AD0">
        <w:rPr>
          <w:rFonts w:ascii="Times New Roman" w:hAnsi="Times New Roman" w:cs="Times New Roman"/>
          <w:sz w:val="24"/>
          <w:szCs w:val="24"/>
        </w:rPr>
        <w:t xml:space="preserve">). Young adults are also </w:t>
      </w:r>
      <w:r w:rsidR="00E12458" w:rsidRPr="00CA3AD0">
        <w:rPr>
          <w:rFonts w:ascii="Times New Roman" w:hAnsi="Times New Roman" w:cs="Times New Roman"/>
          <w:sz w:val="24"/>
          <w:szCs w:val="24"/>
        </w:rPr>
        <w:t>more l</w:t>
      </w:r>
      <w:r w:rsidR="006D2ED9" w:rsidRPr="00CA3AD0">
        <w:rPr>
          <w:rFonts w:ascii="Times New Roman" w:hAnsi="Times New Roman" w:cs="Times New Roman"/>
          <w:sz w:val="24"/>
          <w:szCs w:val="24"/>
        </w:rPr>
        <w:t>ikely</w:t>
      </w:r>
      <w:r w:rsidR="006D2ED9">
        <w:rPr>
          <w:rFonts w:ascii="Times New Roman" w:hAnsi="Times New Roman" w:cs="Times New Roman"/>
          <w:sz w:val="24"/>
          <w:szCs w:val="24"/>
        </w:rPr>
        <w:t xml:space="preserve"> to report the availability of flavors as a primary reason for their e-cigarette initiation and use (Ickes et al., 2020; Wang et al., 2019). </w:t>
      </w:r>
      <w:r w:rsidR="006C1974">
        <w:rPr>
          <w:rFonts w:ascii="Times New Roman" w:hAnsi="Times New Roman" w:cs="Times New Roman"/>
          <w:sz w:val="24"/>
          <w:szCs w:val="24"/>
        </w:rPr>
        <w:t>Among adult populations, e-cigarette users ha</w:t>
      </w:r>
      <w:r w:rsidRPr="00E624F7">
        <w:rPr>
          <w:rFonts w:ascii="Times New Roman" w:hAnsi="Times New Roman" w:cs="Times New Roman"/>
          <w:sz w:val="24"/>
          <w:szCs w:val="24"/>
        </w:rPr>
        <w:t xml:space="preserve">ve </w:t>
      </w:r>
      <w:r w:rsidR="006C1974">
        <w:rPr>
          <w:rFonts w:ascii="Times New Roman" w:hAnsi="Times New Roman" w:cs="Times New Roman"/>
          <w:sz w:val="24"/>
          <w:szCs w:val="24"/>
        </w:rPr>
        <w:t>reported</w:t>
      </w:r>
      <w:r w:rsidR="00071690">
        <w:rPr>
          <w:rFonts w:ascii="Times New Roman" w:hAnsi="Times New Roman" w:cs="Times New Roman"/>
          <w:sz w:val="24"/>
          <w:szCs w:val="24"/>
        </w:rPr>
        <w:t xml:space="preserve"> </w:t>
      </w:r>
      <w:r w:rsidR="006C1974">
        <w:rPr>
          <w:rFonts w:ascii="Times New Roman" w:hAnsi="Times New Roman" w:cs="Times New Roman"/>
          <w:sz w:val="24"/>
          <w:szCs w:val="24"/>
        </w:rPr>
        <w:t>using</w:t>
      </w:r>
      <w:r w:rsidR="00071690">
        <w:rPr>
          <w:rFonts w:ascii="Times New Roman" w:hAnsi="Times New Roman" w:cs="Times New Roman"/>
          <w:sz w:val="24"/>
          <w:szCs w:val="24"/>
        </w:rPr>
        <w:t xml:space="preserve"> </w:t>
      </w:r>
      <w:r w:rsidR="00966FAF">
        <w:rPr>
          <w:rFonts w:ascii="Times New Roman" w:hAnsi="Times New Roman" w:cs="Times New Roman"/>
          <w:sz w:val="24"/>
          <w:szCs w:val="24"/>
        </w:rPr>
        <w:t xml:space="preserve">flavored e-cigarettes </w:t>
      </w:r>
      <w:r w:rsidRPr="00E624F7">
        <w:rPr>
          <w:rFonts w:ascii="Times New Roman" w:hAnsi="Times New Roman" w:cs="Times New Roman"/>
          <w:sz w:val="24"/>
          <w:szCs w:val="24"/>
        </w:rPr>
        <w:t xml:space="preserve">to </w:t>
      </w:r>
      <w:r w:rsidR="00DF478F" w:rsidRPr="00E624F7">
        <w:rPr>
          <w:rFonts w:ascii="Times New Roman" w:hAnsi="Times New Roman" w:cs="Times New Roman"/>
          <w:sz w:val="24"/>
          <w:szCs w:val="24"/>
        </w:rPr>
        <w:t>ease</w:t>
      </w:r>
      <w:r w:rsidRPr="00E624F7">
        <w:rPr>
          <w:rFonts w:ascii="Times New Roman" w:hAnsi="Times New Roman" w:cs="Times New Roman"/>
          <w:sz w:val="24"/>
          <w:szCs w:val="24"/>
        </w:rPr>
        <w:t xml:space="preserve"> food cravings and prevent</w:t>
      </w:r>
      <w:r w:rsidR="00966FAF">
        <w:rPr>
          <w:rFonts w:ascii="Times New Roman" w:hAnsi="Times New Roman" w:cs="Times New Roman"/>
          <w:sz w:val="24"/>
          <w:szCs w:val="24"/>
        </w:rPr>
        <w:t xml:space="preserve"> episodes of</w:t>
      </w:r>
      <w:r w:rsidRPr="00E624F7">
        <w:rPr>
          <w:rFonts w:ascii="Times New Roman" w:hAnsi="Times New Roman" w:cs="Times New Roman"/>
          <w:sz w:val="24"/>
          <w:szCs w:val="24"/>
        </w:rPr>
        <w:t xml:space="preserve"> binge eating (Morean, &amp; </w:t>
      </w:r>
      <w:proofErr w:type="spellStart"/>
      <w:r w:rsidRPr="00E624F7">
        <w:rPr>
          <w:rFonts w:ascii="Times New Roman" w:hAnsi="Times New Roman" w:cs="Times New Roman"/>
          <w:sz w:val="24"/>
          <w:szCs w:val="24"/>
        </w:rPr>
        <w:t>L’Insalata</w:t>
      </w:r>
      <w:proofErr w:type="spellEnd"/>
      <w:r w:rsidRPr="00E624F7">
        <w:rPr>
          <w:rFonts w:ascii="Times New Roman" w:hAnsi="Times New Roman" w:cs="Times New Roman"/>
          <w:sz w:val="24"/>
          <w:szCs w:val="24"/>
        </w:rPr>
        <w:t>, 201</w:t>
      </w:r>
      <w:r w:rsidR="00257631">
        <w:rPr>
          <w:rFonts w:ascii="Times New Roman" w:hAnsi="Times New Roman" w:cs="Times New Roman"/>
          <w:sz w:val="24"/>
          <w:szCs w:val="24"/>
        </w:rPr>
        <w:t>7</w:t>
      </w:r>
      <w:r w:rsidRPr="00E624F7">
        <w:rPr>
          <w:rFonts w:ascii="Times New Roman" w:hAnsi="Times New Roman" w:cs="Times New Roman"/>
          <w:sz w:val="24"/>
          <w:szCs w:val="24"/>
        </w:rPr>
        <w:t xml:space="preserve">). </w:t>
      </w:r>
      <w:r w:rsidR="00E12458">
        <w:rPr>
          <w:rFonts w:ascii="Times New Roman" w:hAnsi="Times New Roman" w:cs="Times New Roman"/>
          <w:sz w:val="24"/>
          <w:szCs w:val="24"/>
        </w:rPr>
        <w:t>O</w:t>
      </w:r>
      <w:r w:rsidR="00287E7D">
        <w:rPr>
          <w:rFonts w:ascii="Times New Roman" w:hAnsi="Times New Roman" w:cs="Times New Roman"/>
          <w:sz w:val="24"/>
          <w:szCs w:val="24"/>
        </w:rPr>
        <w:t xml:space="preserve">ne study found </w:t>
      </w:r>
      <w:r w:rsidR="00D725BC">
        <w:rPr>
          <w:rFonts w:ascii="Times New Roman" w:hAnsi="Times New Roman" w:cs="Times New Roman"/>
          <w:sz w:val="24"/>
          <w:szCs w:val="24"/>
        </w:rPr>
        <w:t>the use of</w:t>
      </w:r>
      <w:r w:rsidR="00053939">
        <w:rPr>
          <w:rFonts w:ascii="Times New Roman" w:hAnsi="Times New Roman" w:cs="Times New Roman"/>
          <w:sz w:val="24"/>
          <w:szCs w:val="24"/>
        </w:rPr>
        <w:t xml:space="preserve"> </w:t>
      </w:r>
      <w:r w:rsidRPr="00E624F7">
        <w:rPr>
          <w:rFonts w:ascii="Times New Roman" w:hAnsi="Times New Roman" w:cs="Times New Roman"/>
          <w:sz w:val="24"/>
          <w:szCs w:val="24"/>
        </w:rPr>
        <w:t xml:space="preserve">coffee and vanilla flavors </w:t>
      </w:r>
      <w:r w:rsidR="00114624">
        <w:rPr>
          <w:rFonts w:ascii="Times New Roman" w:hAnsi="Times New Roman" w:cs="Times New Roman"/>
          <w:sz w:val="24"/>
          <w:szCs w:val="24"/>
        </w:rPr>
        <w:t>were</w:t>
      </w:r>
      <w:r w:rsidR="00D725BC">
        <w:rPr>
          <w:rFonts w:ascii="Times New Roman" w:hAnsi="Times New Roman" w:cs="Times New Roman"/>
          <w:sz w:val="24"/>
          <w:szCs w:val="24"/>
        </w:rPr>
        <w:t xml:space="preserve"> </w:t>
      </w:r>
      <w:r w:rsidRPr="00E624F7">
        <w:rPr>
          <w:rFonts w:ascii="Times New Roman" w:hAnsi="Times New Roman" w:cs="Times New Roman"/>
          <w:sz w:val="24"/>
          <w:szCs w:val="24"/>
        </w:rPr>
        <w:t>significantly associated with e-cigarette use to lose or control weight (Morean &amp; Wedel, 2017). Further, a study among adults with a self-reported eating disorder found these users commonly reported using sweet tasting flavors to replace eating the high calorie and high fat food</w:t>
      </w:r>
      <w:r w:rsidR="00CF2811">
        <w:rPr>
          <w:rFonts w:ascii="Times New Roman" w:hAnsi="Times New Roman" w:cs="Times New Roman"/>
          <w:sz w:val="24"/>
          <w:szCs w:val="24"/>
        </w:rPr>
        <w:t>s</w:t>
      </w:r>
      <w:r w:rsidRPr="00E624F7">
        <w:rPr>
          <w:rFonts w:ascii="Times New Roman" w:hAnsi="Times New Roman" w:cs="Times New Roman"/>
          <w:sz w:val="24"/>
          <w:szCs w:val="24"/>
        </w:rPr>
        <w:t xml:space="preserve"> the flavor</w:t>
      </w:r>
      <w:r w:rsidR="00CF2811">
        <w:rPr>
          <w:rFonts w:ascii="Times New Roman" w:hAnsi="Times New Roman" w:cs="Times New Roman"/>
          <w:sz w:val="24"/>
          <w:szCs w:val="24"/>
        </w:rPr>
        <w:t>s</w:t>
      </w:r>
      <w:r w:rsidRPr="00E624F7">
        <w:rPr>
          <w:rFonts w:ascii="Times New Roman" w:hAnsi="Times New Roman" w:cs="Times New Roman"/>
          <w:sz w:val="24"/>
          <w:szCs w:val="24"/>
        </w:rPr>
        <w:t xml:space="preserve"> mimicked (Morean &amp; </w:t>
      </w:r>
      <w:proofErr w:type="spellStart"/>
      <w:r w:rsidRPr="00E624F7">
        <w:rPr>
          <w:rFonts w:ascii="Times New Roman" w:hAnsi="Times New Roman" w:cs="Times New Roman"/>
          <w:sz w:val="24"/>
          <w:szCs w:val="24"/>
        </w:rPr>
        <w:t>L’Insalata</w:t>
      </w:r>
      <w:proofErr w:type="spellEnd"/>
      <w:r w:rsidRPr="00E624F7">
        <w:rPr>
          <w:rFonts w:ascii="Times New Roman" w:hAnsi="Times New Roman" w:cs="Times New Roman"/>
          <w:sz w:val="24"/>
          <w:szCs w:val="24"/>
        </w:rPr>
        <w:t>, 201</w:t>
      </w:r>
      <w:r w:rsidR="00257631">
        <w:rPr>
          <w:rFonts w:ascii="Times New Roman" w:hAnsi="Times New Roman" w:cs="Times New Roman"/>
          <w:sz w:val="24"/>
          <w:szCs w:val="24"/>
        </w:rPr>
        <w:t>7</w:t>
      </w:r>
      <w:r w:rsidRPr="00E624F7">
        <w:rPr>
          <w:rFonts w:ascii="Times New Roman" w:hAnsi="Times New Roman" w:cs="Times New Roman"/>
          <w:sz w:val="24"/>
          <w:szCs w:val="24"/>
        </w:rPr>
        <w:t>).</w:t>
      </w:r>
      <w:r w:rsidR="0034601A">
        <w:rPr>
          <w:rFonts w:ascii="Times New Roman" w:hAnsi="Times New Roman" w:cs="Times New Roman"/>
          <w:sz w:val="24"/>
          <w:szCs w:val="24"/>
        </w:rPr>
        <w:t xml:space="preserve"> </w:t>
      </w:r>
      <w:r w:rsidR="00FF4B8E" w:rsidRPr="00E624F7">
        <w:rPr>
          <w:rFonts w:ascii="Times New Roman" w:hAnsi="Times New Roman" w:cs="Times New Roman"/>
          <w:sz w:val="24"/>
          <w:szCs w:val="24"/>
        </w:rPr>
        <w:t xml:space="preserve">By using e-cigarettes in this manner, users </w:t>
      </w:r>
      <w:r w:rsidR="00BB1839">
        <w:rPr>
          <w:rFonts w:ascii="Times New Roman" w:hAnsi="Times New Roman" w:cs="Times New Roman"/>
          <w:sz w:val="24"/>
          <w:szCs w:val="24"/>
        </w:rPr>
        <w:t xml:space="preserve">are </w:t>
      </w:r>
      <w:r w:rsidR="00FF4B8E" w:rsidRPr="00E624F7">
        <w:rPr>
          <w:rFonts w:ascii="Times New Roman" w:hAnsi="Times New Roman" w:cs="Times New Roman"/>
          <w:sz w:val="24"/>
          <w:szCs w:val="24"/>
        </w:rPr>
        <w:t>offered a calorie-free alternative to consuming foods that are often refrained from when</w:t>
      </w:r>
      <w:r w:rsidR="00DF3623">
        <w:rPr>
          <w:rFonts w:ascii="Times New Roman" w:hAnsi="Times New Roman" w:cs="Times New Roman"/>
          <w:sz w:val="24"/>
          <w:szCs w:val="24"/>
        </w:rPr>
        <w:t xml:space="preserve"> attempting weight loss or</w:t>
      </w:r>
      <w:r w:rsidR="00FF4B8E" w:rsidRPr="00E624F7">
        <w:rPr>
          <w:rFonts w:ascii="Times New Roman" w:hAnsi="Times New Roman" w:cs="Times New Roman"/>
          <w:sz w:val="24"/>
          <w:szCs w:val="24"/>
        </w:rPr>
        <w:t xml:space="preserve"> experiencing an eating disorder</w:t>
      </w:r>
      <w:r w:rsidR="00DF3623">
        <w:rPr>
          <w:rFonts w:ascii="Times New Roman" w:hAnsi="Times New Roman" w:cs="Times New Roman"/>
          <w:sz w:val="24"/>
          <w:szCs w:val="24"/>
        </w:rPr>
        <w:t xml:space="preserve"> </w:t>
      </w:r>
      <w:r w:rsidR="00FF4B8E" w:rsidRPr="00E624F7">
        <w:rPr>
          <w:rFonts w:ascii="Times New Roman" w:hAnsi="Times New Roman" w:cs="Times New Roman"/>
          <w:sz w:val="24"/>
          <w:szCs w:val="24"/>
        </w:rPr>
        <w:t xml:space="preserve">(Glover et al., 2018; Morean, &amp; </w:t>
      </w:r>
      <w:proofErr w:type="spellStart"/>
      <w:r w:rsidR="00FF4B8E" w:rsidRPr="00E624F7">
        <w:rPr>
          <w:rFonts w:ascii="Times New Roman" w:hAnsi="Times New Roman" w:cs="Times New Roman"/>
          <w:sz w:val="24"/>
          <w:szCs w:val="24"/>
        </w:rPr>
        <w:t>L’Insalata</w:t>
      </w:r>
      <w:proofErr w:type="spellEnd"/>
      <w:r w:rsidR="00FF4B8E" w:rsidRPr="00E624F7">
        <w:rPr>
          <w:rFonts w:ascii="Times New Roman" w:hAnsi="Times New Roman" w:cs="Times New Roman"/>
          <w:sz w:val="24"/>
          <w:szCs w:val="24"/>
        </w:rPr>
        <w:t>, 201</w:t>
      </w:r>
      <w:r w:rsidR="00257631">
        <w:rPr>
          <w:rFonts w:ascii="Times New Roman" w:hAnsi="Times New Roman" w:cs="Times New Roman"/>
          <w:sz w:val="24"/>
          <w:szCs w:val="24"/>
        </w:rPr>
        <w:t>7</w:t>
      </w:r>
      <w:r w:rsidR="00FF4B8E" w:rsidRPr="00E624F7">
        <w:rPr>
          <w:rFonts w:ascii="Times New Roman" w:hAnsi="Times New Roman" w:cs="Times New Roman"/>
          <w:sz w:val="24"/>
          <w:szCs w:val="24"/>
        </w:rPr>
        <w:t xml:space="preserve">; Morean, &amp; Wedel, 2017). </w:t>
      </w:r>
      <w:r w:rsidR="00845B0D">
        <w:rPr>
          <w:rFonts w:ascii="Times New Roman" w:hAnsi="Times New Roman" w:cs="Times New Roman"/>
          <w:sz w:val="24"/>
          <w:szCs w:val="24"/>
        </w:rPr>
        <w:t>Lastly, a</w:t>
      </w:r>
      <w:r w:rsidR="00BD68BE">
        <w:rPr>
          <w:rFonts w:ascii="Times New Roman" w:hAnsi="Times New Roman" w:cs="Times New Roman"/>
          <w:sz w:val="24"/>
          <w:szCs w:val="24"/>
        </w:rPr>
        <w:t xml:space="preserve"> </w:t>
      </w:r>
      <w:r w:rsidR="00845B0D">
        <w:rPr>
          <w:rFonts w:ascii="Times New Roman" w:hAnsi="Times New Roman" w:cs="Times New Roman"/>
          <w:sz w:val="24"/>
          <w:szCs w:val="24"/>
        </w:rPr>
        <w:t xml:space="preserve">recent </w:t>
      </w:r>
      <w:r w:rsidR="00BD68BE">
        <w:rPr>
          <w:rFonts w:ascii="Times New Roman" w:hAnsi="Times New Roman" w:cs="Times New Roman"/>
          <w:sz w:val="24"/>
          <w:szCs w:val="24"/>
        </w:rPr>
        <w:t>study</w:t>
      </w:r>
      <w:r w:rsidR="00845B0D">
        <w:rPr>
          <w:rFonts w:ascii="Times New Roman" w:hAnsi="Times New Roman" w:cs="Times New Roman"/>
          <w:sz w:val="24"/>
          <w:szCs w:val="24"/>
        </w:rPr>
        <w:t xml:space="preserve"> (Mason &amp; Leventhal, 2021)</w:t>
      </w:r>
      <w:r w:rsidR="00BD68BE">
        <w:rPr>
          <w:rFonts w:ascii="Times New Roman" w:hAnsi="Times New Roman" w:cs="Times New Roman"/>
          <w:sz w:val="24"/>
          <w:szCs w:val="24"/>
        </w:rPr>
        <w:t xml:space="preserve"> among adults ages 18</w:t>
      </w:r>
      <w:r w:rsidR="00845B0D">
        <w:rPr>
          <w:rFonts w:ascii="Times New Roman" w:hAnsi="Times New Roman" w:cs="Times New Roman"/>
          <w:sz w:val="24"/>
          <w:szCs w:val="24"/>
        </w:rPr>
        <w:t>–</w:t>
      </w:r>
      <w:r w:rsidR="00BD68BE">
        <w:rPr>
          <w:rFonts w:ascii="Times New Roman" w:hAnsi="Times New Roman" w:cs="Times New Roman"/>
          <w:sz w:val="24"/>
          <w:szCs w:val="24"/>
        </w:rPr>
        <w:t>35 years old</w:t>
      </w:r>
      <w:r w:rsidR="00845B0D">
        <w:rPr>
          <w:rFonts w:ascii="Times New Roman" w:hAnsi="Times New Roman" w:cs="Times New Roman"/>
          <w:sz w:val="24"/>
          <w:szCs w:val="24"/>
        </w:rPr>
        <w:t xml:space="preserve"> </w:t>
      </w:r>
      <w:r w:rsidR="00BD68BE">
        <w:rPr>
          <w:rFonts w:ascii="Times New Roman" w:hAnsi="Times New Roman" w:cs="Times New Roman"/>
          <w:sz w:val="24"/>
          <w:szCs w:val="24"/>
        </w:rPr>
        <w:t xml:space="preserve">found </w:t>
      </w:r>
      <w:r w:rsidR="00845B0D">
        <w:rPr>
          <w:rFonts w:ascii="Times New Roman" w:hAnsi="Times New Roman" w:cs="Times New Roman"/>
          <w:sz w:val="24"/>
          <w:szCs w:val="24"/>
        </w:rPr>
        <w:t xml:space="preserve">that </w:t>
      </w:r>
      <w:r w:rsidR="00B63E9A">
        <w:rPr>
          <w:rFonts w:ascii="Times New Roman" w:hAnsi="Times New Roman" w:cs="Times New Roman"/>
          <w:sz w:val="24"/>
          <w:szCs w:val="24"/>
        </w:rPr>
        <w:t xml:space="preserve">higher sweet taste preference was associated with greater use of e-cigarettes </w:t>
      </w:r>
      <w:r w:rsidR="00DF0FFE">
        <w:rPr>
          <w:rFonts w:ascii="Times New Roman" w:hAnsi="Times New Roman" w:cs="Times New Roman"/>
          <w:sz w:val="24"/>
          <w:szCs w:val="24"/>
        </w:rPr>
        <w:t>for</w:t>
      </w:r>
      <w:r w:rsidR="00B63E9A">
        <w:rPr>
          <w:rFonts w:ascii="Times New Roman" w:hAnsi="Times New Roman" w:cs="Times New Roman"/>
          <w:sz w:val="24"/>
          <w:szCs w:val="24"/>
        </w:rPr>
        <w:t xml:space="preserve"> weight control motives</w:t>
      </w:r>
      <w:r w:rsidR="002903AA">
        <w:rPr>
          <w:rFonts w:ascii="Times New Roman" w:hAnsi="Times New Roman" w:cs="Times New Roman"/>
          <w:sz w:val="24"/>
          <w:szCs w:val="24"/>
        </w:rPr>
        <w:t xml:space="preserve">, </w:t>
      </w:r>
      <w:r w:rsidR="0072244C">
        <w:rPr>
          <w:rFonts w:ascii="Times New Roman" w:hAnsi="Times New Roman" w:cs="Times New Roman"/>
          <w:sz w:val="24"/>
          <w:szCs w:val="24"/>
        </w:rPr>
        <w:t xml:space="preserve">and that this association was more evident as BMI increased; </w:t>
      </w:r>
      <w:r w:rsidR="00187BDE">
        <w:rPr>
          <w:rFonts w:ascii="Times New Roman" w:hAnsi="Times New Roman" w:cs="Times New Roman"/>
          <w:sz w:val="24"/>
          <w:szCs w:val="24"/>
        </w:rPr>
        <w:t>thus</w:t>
      </w:r>
      <w:r w:rsidR="0072244C">
        <w:rPr>
          <w:rFonts w:ascii="Times New Roman" w:hAnsi="Times New Roman" w:cs="Times New Roman"/>
          <w:sz w:val="24"/>
          <w:szCs w:val="24"/>
        </w:rPr>
        <w:t>,</w:t>
      </w:r>
      <w:r w:rsidR="00187BDE">
        <w:rPr>
          <w:rFonts w:ascii="Times New Roman" w:hAnsi="Times New Roman" w:cs="Times New Roman"/>
          <w:sz w:val="24"/>
          <w:szCs w:val="24"/>
        </w:rPr>
        <w:t xml:space="preserve"> </w:t>
      </w:r>
      <w:r w:rsidR="008A7BF7">
        <w:rPr>
          <w:rFonts w:ascii="Times New Roman" w:hAnsi="Times New Roman" w:cs="Times New Roman"/>
          <w:sz w:val="24"/>
          <w:szCs w:val="24"/>
        </w:rPr>
        <w:t xml:space="preserve">these individuals may use </w:t>
      </w:r>
      <w:r w:rsidR="0072244C">
        <w:rPr>
          <w:rFonts w:ascii="Times New Roman" w:hAnsi="Times New Roman" w:cs="Times New Roman"/>
          <w:sz w:val="24"/>
          <w:szCs w:val="24"/>
        </w:rPr>
        <w:t xml:space="preserve">the availability of </w:t>
      </w:r>
      <w:r w:rsidR="008A7BF7">
        <w:rPr>
          <w:rFonts w:ascii="Times New Roman" w:hAnsi="Times New Roman" w:cs="Times New Roman"/>
          <w:sz w:val="24"/>
          <w:szCs w:val="24"/>
        </w:rPr>
        <w:t>e-cigarette</w:t>
      </w:r>
      <w:r w:rsidR="0072244C">
        <w:rPr>
          <w:rFonts w:ascii="Times New Roman" w:hAnsi="Times New Roman" w:cs="Times New Roman"/>
          <w:sz w:val="24"/>
          <w:szCs w:val="24"/>
        </w:rPr>
        <w:t xml:space="preserve"> flavor</w:t>
      </w:r>
      <w:r w:rsidR="008A7BF7">
        <w:rPr>
          <w:rFonts w:ascii="Times New Roman" w:hAnsi="Times New Roman" w:cs="Times New Roman"/>
          <w:sz w:val="24"/>
          <w:szCs w:val="24"/>
        </w:rPr>
        <w:t xml:space="preserve">s to </w:t>
      </w:r>
      <w:r w:rsidR="0072244C">
        <w:rPr>
          <w:rFonts w:ascii="Times New Roman" w:hAnsi="Times New Roman" w:cs="Times New Roman"/>
          <w:sz w:val="24"/>
          <w:szCs w:val="24"/>
        </w:rPr>
        <w:t>avoid</w:t>
      </w:r>
      <w:r w:rsidR="005C2721">
        <w:rPr>
          <w:rFonts w:ascii="Times New Roman" w:hAnsi="Times New Roman" w:cs="Times New Roman"/>
          <w:sz w:val="24"/>
          <w:szCs w:val="24"/>
        </w:rPr>
        <w:t xml:space="preserve"> eating unhealth</w:t>
      </w:r>
      <w:r w:rsidR="0072244C">
        <w:rPr>
          <w:rFonts w:ascii="Times New Roman" w:hAnsi="Times New Roman" w:cs="Times New Roman"/>
          <w:sz w:val="24"/>
          <w:szCs w:val="24"/>
        </w:rPr>
        <w:t xml:space="preserve">y </w:t>
      </w:r>
      <w:r w:rsidR="005C2721">
        <w:rPr>
          <w:rFonts w:ascii="Times New Roman" w:hAnsi="Times New Roman" w:cs="Times New Roman"/>
          <w:sz w:val="24"/>
          <w:szCs w:val="24"/>
        </w:rPr>
        <w:t xml:space="preserve">foods to </w:t>
      </w:r>
      <w:r w:rsidR="0072244C">
        <w:rPr>
          <w:rFonts w:ascii="Times New Roman" w:hAnsi="Times New Roman" w:cs="Times New Roman"/>
          <w:sz w:val="24"/>
          <w:szCs w:val="24"/>
        </w:rPr>
        <w:t xml:space="preserve">attempt weight </w:t>
      </w:r>
      <w:r w:rsidR="005C2721">
        <w:rPr>
          <w:rFonts w:ascii="Times New Roman" w:hAnsi="Times New Roman" w:cs="Times New Roman"/>
          <w:sz w:val="24"/>
          <w:szCs w:val="24"/>
        </w:rPr>
        <w:t>contro</w:t>
      </w:r>
      <w:r w:rsidR="0072244C">
        <w:rPr>
          <w:rFonts w:ascii="Times New Roman" w:hAnsi="Times New Roman" w:cs="Times New Roman"/>
          <w:sz w:val="24"/>
          <w:szCs w:val="24"/>
        </w:rPr>
        <w:t>l</w:t>
      </w:r>
      <w:r w:rsidR="005C2721">
        <w:rPr>
          <w:rFonts w:ascii="Times New Roman" w:hAnsi="Times New Roman" w:cs="Times New Roman"/>
          <w:sz w:val="24"/>
          <w:szCs w:val="24"/>
        </w:rPr>
        <w:t xml:space="preserve">. </w:t>
      </w:r>
    </w:p>
    <w:p w14:paraId="089CB3EE" w14:textId="77777777" w:rsidR="00FC3C6B" w:rsidRDefault="00330D6D" w:rsidP="00843C58">
      <w:pPr>
        <w:pStyle w:val="Heading1"/>
        <w:spacing w:line="480" w:lineRule="auto"/>
      </w:pPr>
      <w:bookmarkStart w:id="39" w:name="_Toc90473731"/>
      <w:r>
        <w:lastRenderedPageBreak/>
        <w:t>Summary of Literature and Research Gaps</w:t>
      </w:r>
      <w:bookmarkEnd w:id="39"/>
    </w:p>
    <w:p w14:paraId="4D6BC0DD" w14:textId="087D4AF6" w:rsidR="00BA54EE" w:rsidRPr="00F85151" w:rsidRDefault="00FC3C6B" w:rsidP="00FC3C6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relationship between college women who use combustible cigarettes for weight control </w:t>
      </w:r>
      <w:r w:rsidR="0079060E">
        <w:rPr>
          <w:rFonts w:ascii="Times New Roman" w:hAnsi="Times New Roman" w:cs="Times New Roman"/>
          <w:sz w:val="24"/>
          <w:szCs w:val="24"/>
        </w:rPr>
        <w:t xml:space="preserve">has been well established, showing that levels of body dissatisfaction, </w:t>
      </w:r>
      <w:r w:rsidR="0084043E">
        <w:rPr>
          <w:rFonts w:ascii="Times New Roman" w:hAnsi="Times New Roman" w:cs="Times New Roman"/>
          <w:sz w:val="24"/>
          <w:szCs w:val="24"/>
        </w:rPr>
        <w:t xml:space="preserve">weight concerns, </w:t>
      </w:r>
      <w:r w:rsidR="00D4227D">
        <w:rPr>
          <w:rFonts w:ascii="Times New Roman" w:hAnsi="Times New Roman" w:cs="Times New Roman"/>
          <w:sz w:val="24"/>
          <w:szCs w:val="24"/>
        </w:rPr>
        <w:t xml:space="preserve">disordered eating, </w:t>
      </w:r>
      <w:r w:rsidR="0079060E">
        <w:rPr>
          <w:rFonts w:ascii="Times New Roman" w:hAnsi="Times New Roman" w:cs="Times New Roman"/>
          <w:sz w:val="24"/>
          <w:szCs w:val="24"/>
        </w:rPr>
        <w:t>social influences, internalization of society’s thin ideal</w:t>
      </w:r>
      <w:r w:rsidR="00B95636">
        <w:rPr>
          <w:rFonts w:ascii="Times New Roman" w:hAnsi="Times New Roman" w:cs="Times New Roman"/>
          <w:sz w:val="24"/>
          <w:szCs w:val="24"/>
        </w:rPr>
        <w:t xml:space="preserve">, frequency of use, and </w:t>
      </w:r>
      <w:r w:rsidR="0047300F">
        <w:rPr>
          <w:rFonts w:ascii="Times New Roman" w:hAnsi="Times New Roman" w:cs="Times New Roman"/>
          <w:sz w:val="24"/>
          <w:szCs w:val="24"/>
        </w:rPr>
        <w:t xml:space="preserve">dependence </w:t>
      </w:r>
      <w:r w:rsidR="0079060E">
        <w:rPr>
          <w:rFonts w:ascii="Times New Roman" w:hAnsi="Times New Roman" w:cs="Times New Roman"/>
          <w:sz w:val="24"/>
          <w:szCs w:val="24"/>
        </w:rPr>
        <w:t xml:space="preserve">greatly influence </w:t>
      </w:r>
      <w:r w:rsidR="00A304D8">
        <w:rPr>
          <w:rFonts w:ascii="Times New Roman" w:hAnsi="Times New Roman" w:cs="Times New Roman"/>
          <w:sz w:val="24"/>
          <w:szCs w:val="24"/>
        </w:rPr>
        <w:t>their decision to initiate and continue using these products</w:t>
      </w:r>
      <w:r w:rsidR="00B424E1">
        <w:rPr>
          <w:rFonts w:ascii="Times New Roman" w:hAnsi="Times New Roman" w:cs="Times New Roman"/>
          <w:sz w:val="24"/>
          <w:szCs w:val="24"/>
        </w:rPr>
        <w:t xml:space="preserve"> (</w:t>
      </w:r>
      <w:r w:rsidR="000F1D02">
        <w:rPr>
          <w:rFonts w:ascii="Times New Roman" w:hAnsi="Times New Roman" w:cs="Times New Roman"/>
          <w:sz w:val="24"/>
          <w:szCs w:val="24"/>
        </w:rPr>
        <w:t xml:space="preserve">Clark et al., 2005; </w:t>
      </w:r>
      <w:r w:rsidR="00B424E1">
        <w:rPr>
          <w:rFonts w:ascii="Times New Roman" w:hAnsi="Times New Roman" w:cs="Times New Roman"/>
          <w:sz w:val="24"/>
          <w:szCs w:val="24"/>
        </w:rPr>
        <w:t xml:space="preserve">Copeland et al., 2016; </w:t>
      </w:r>
      <w:r w:rsidR="002A5A3B">
        <w:rPr>
          <w:rFonts w:ascii="Times New Roman" w:hAnsi="Times New Roman" w:cs="Times New Roman"/>
          <w:sz w:val="24"/>
          <w:szCs w:val="24"/>
        </w:rPr>
        <w:t xml:space="preserve">Grogan, 2016; </w:t>
      </w:r>
      <w:r w:rsidR="0098227D">
        <w:rPr>
          <w:rFonts w:ascii="Times New Roman" w:hAnsi="Times New Roman" w:cs="Times New Roman"/>
          <w:sz w:val="24"/>
          <w:szCs w:val="24"/>
        </w:rPr>
        <w:t>McEwen</w:t>
      </w:r>
      <w:r w:rsidR="00A06F8A">
        <w:rPr>
          <w:rFonts w:ascii="Times New Roman" w:hAnsi="Times New Roman" w:cs="Times New Roman"/>
          <w:sz w:val="24"/>
          <w:szCs w:val="24"/>
        </w:rPr>
        <w:t xml:space="preserve"> et al., 2008; </w:t>
      </w:r>
      <w:r w:rsidR="007E4FC7">
        <w:rPr>
          <w:rFonts w:ascii="Times New Roman" w:hAnsi="Times New Roman" w:cs="Times New Roman"/>
          <w:sz w:val="24"/>
          <w:szCs w:val="24"/>
        </w:rPr>
        <w:t xml:space="preserve">Stice &amp; Shaw, 2003; </w:t>
      </w:r>
      <w:r w:rsidR="00B424E1">
        <w:rPr>
          <w:rFonts w:ascii="Times New Roman" w:hAnsi="Times New Roman" w:cs="Times New Roman"/>
          <w:sz w:val="24"/>
          <w:szCs w:val="24"/>
        </w:rPr>
        <w:t>Zucker et al., 2001)</w:t>
      </w:r>
      <w:r w:rsidR="00A304D8">
        <w:rPr>
          <w:rFonts w:ascii="Times New Roman" w:hAnsi="Times New Roman" w:cs="Times New Roman"/>
          <w:sz w:val="24"/>
          <w:szCs w:val="24"/>
        </w:rPr>
        <w:t>. As college women use e-cigarettes similarly</w:t>
      </w:r>
      <w:r w:rsidR="000303E2">
        <w:rPr>
          <w:rFonts w:ascii="Times New Roman" w:hAnsi="Times New Roman" w:cs="Times New Roman"/>
          <w:sz w:val="24"/>
          <w:szCs w:val="24"/>
        </w:rPr>
        <w:t xml:space="preserve"> and at high rates</w:t>
      </w:r>
      <w:r w:rsidR="007E4FC7">
        <w:rPr>
          <w:rFonts w:ascii="Times New Roman" w:hAnsi="Times New Roman" w:cs="Times New Roman"/>
          <w:sz w:val="24"/>
          <w:szCs w:val="24"/>
        </w:rPr>
        <w:t xml:space="preserve"> (</w:t>
      </w:r>
      <w:r w:rsidR="000F1D02">
        <w:rPr>
          <w:rFonts w:ascii="Times New Roman" w:hAnsi="Times New Roman" w:cs="Times New Roman"/>
          <w:sz w:val="24"/>
          <w:szCs w:val="24"/>
        </w:rPr>
        <w:t xml:space="preserve">Bennett &amp; Pokhrel, 2018; </w:t>
      </w:r>
      <w:r w:rsidR="007E4FC7">
        <w:rPr>
          <w:rFonts w:ascii="Times New Roman" w:hAnsi="Times New Roman" w:cs="Times New Roman"/>
          <w:sz w:val="24"/>
          <w:szCs w:val="24"/>
        </w:rPr>
        <w:t>Napolitano et al., 2020; Pokhrel et al., 2020;</w:t>
      </w:r>
      <w:r w:rsidR="00772A52">
        <w:rPr>
          <w:rFonts w:ascii="Times New Roman" w:hAnsi="Times New Roman" w:cs="Times New Roman"/>
          <w:sz w:val="24"/>
          <w:szCs w:val="24"/>
        </w:rPr>
        <w:t xml:space="preserve"> USDHHS, 2020</w:t>
      </w:r>
      <w:r w:rsidR="007E4FC7">
        <w:rPr>
          <w:rFonts w:ascii="Times New Roman" w:hAnsi="Times New Roman" w:cs="Times New Roman"/>
          <w:sz w:val="24"/>
          <w:szCs w:val="24"/>
        </w:rPr>
        <w:t>)</w:t>
      </w:r>
      <w:r w:rsidR="00A304D8">
        <w:rPr>
          <w:rFonts w:ascii="Times New Roman" w:hAnsi="Times New Roman" w:cs="Times New Roman"/>
          <w:sz w:val="24"/>
          <w:szCs w:val="24"/>
        </w:rPr>
        <w:t xml:space="preserve">, it is important to investigate the </w:t>
      </w:r>
      <w:r w:rsidR="005068B2">
        <w:rPr>
          <w:rFonts w:ascii="Times New Roman" w:hAnsi="Times New Roman" w:cs="Times New Roman"/>
          <w:sz w:val="24"/>
          <w:szCs w:val="24"/>
        </w:rPr>
        <w:t xml:space="preserve">context and factors that contribute </w:t>
      </w:r>
      <w:r w:rsidR="00BC19B9">
        <w:rPr>
          <w:rFonts w:ascii="Times New Roman" w:hAnsi="Times New Roman" w:cs="Times New Roman"/>
          <w:sz w:val="24"/>
          <w:szCs w:val="24"/>
        </w:rPr>
        <w:t>to their decision to use e-cigarettes for weight control</w:t>
      </w:r>
      <w:r w:rsidR="005068B2">
        <w:rPr>
          <w:rFonts w:ascii="Times New Roman" w:hAnsi="Times New Roman" w:cs="Times New Roman"/>
          <w:sz w:val="24"/>
          <w:szCs w:val="24"/>
        </w:rPr>
        <w:t xml:space="preserve">. </w:t>
      </w:r>
      <w:r w:rsidR="00321ECA">
        <w:rPr>
          <w:rFonts w:ascii="Times New Roman" w:hAnsi="Times New Roman" w:cs="Times New Roman"/>
          <w:sz w:val="24"/>
          <w:szCs w:val="24"/>
        </w:rPr>
        <w:t xml:space="preserve">Although a basis has been formed to understand </w:t>
      </w:r>
      <w:r w:rsidR="00F85CFF">
        <w:rPr>
          <w:rFonts w:ascii="Times New Roman" w:hAnsi="Times New Roman" w:cs="Times New Roman"/>
          <w:sz w:val="24"/>
          <w:szCs w:val="24"/>
        </w:rPr>
        <w:t>the use of</w:t>
      </w:r>
      <w:r w:rsidR="00FE0119">
        <w:rPr>
          <w:rFonts w:ascii="Times New Roman" w:hAnsi="Times New Roman" w:cs="Times New Roman"/>
          <w:sz w:val="24"/>
          <w:szCs w:val="24"/>
        </w:rPr>
        <w:t xml:space="preserve"> e-cigarettes</w:t>
      </w:r>
      <w:r w:rsidR="00321ECA">
        <w:rPr>
          <w:rFonts w:ascii="Times New Roman" w:hAnsi="Times New Roman" w:cs="Times New Roman"/>
          <w:sz w:val="24"/>
          <w:szCs w:val="24"/>
        </w:rPr>
        <w:t xml:space="preserve"> for weight control</w:t>
      </w:r>
      <w:r w:rsidR="00F85CFF">
        <w:rPr>
          <w:rFonts w:ascii="Times New Roman" w:hAnsi="Times New Roman" w:cs="Times New Roman"/>
          <w:sz w:val="24"/>
          <w:szCs w:val="24"/>
        </w:rPr>
        <w:t xml:space="preserve"> among college women</w:t>
      </w:r>
      <w:r w:rsidR="00321ECA">
        <w:rPr>
          <w:rFonts w:ascii="Times New Roman" w:hAnsi="Times New Roman" w:cs="Times New Roman"/>
          <w:sz w:val="24"/>
          <w:szCs w:val="24"/>
        </w:rPr>
        <w:t>, little is known about the extent</w:t>
      </w:r>
      <w:r w:rsidR="005B4C7F">
        <w:rPr>
          <w:rFonts w:ascii="Times New Roman" w:hAnsi="Times New Roman" w:cs="Times New Roman"/>
          <w:sz w:val="24"/>
          <w:szCs w:val="24"/>
        </w:rPr>
        <w:t>, imp</w:t>
      </w:r>
      <w:r w:rsidR="00F63FB4">
        <w:rPr>
          <w:rFonts w:ascii="Times New Roman" w:hAnsi="Times New Roman" w:cs="Times New Roman"/>
          <w:sz w:val="24"/>
          <w:szCs w:val="24"/>
        </w:rPr>
        <w:t>act,</w:t>
      </w:r>
      <w:r w:rsidR="00321ECA">
        <w:rPr>
          <w:rFonts w:ascii="Times New Roman" w:hAnsi="Times New Roman" w:cs="Times New Roman"/>
          <w:sz w:val="24"/>
          <w:szCs w:val="24"/>
        </w:rPr>
        <w:t xml:space="preserve"> </w:t>
      </w:r>
      <w:r w:rsidR="00384D62">
        <w:rPr>
          <w:rFonts w:ascii="Times New Roman" w:hAnsi="Times New Roman" w:cs="Times New Roman"/>
          <w:sz w:val="24"/>
          <w:szCs w:val="24"/>
        </w:rPr>
        <w:t xml:space="preserve">and </w:t>
      </w:r>
      <w:r w:rsidR="00E71485">
        <w:rPr>
          <w:rFonts w:ascii="Times New Roman" w:hAnsi="Times New Roman" w:cs="Times New Roman"/>
          <w:sz w:val="24"/>
          <w:szCs w:val="24"/>
        </w:rPr>
        <w:t>the interaction of these</w:t>
      </w:r>
      <w:r w:rsidR="00384D62">
        <w:rPr>
          <w:rFonts w:ascii="Times New Roman" w:hAnsi="Times New Roman" w:cs="Times New Roman"/>
          <w:sz w:val="24"/>
          <w:szCs w:val="24"/>
        </w:rPr>
        <w:t xml:space="preserve"> factors </w:t>
      </w:r>
      <w:r w:rsidR="00F63FB4">
        <w:rPr>
          <w:rFonts w:ascii="Times New Roman" w:hAnsi="Times New Roman" w:cs="Times New Roman"/>
          <w:sz w:val="24"/>
          <w:szCs w:val="24"/>
        </w:rPr>
        <w:t xml:space="preserve">on this </w:t>
      </w:r>
      <w:r w:rsidR="00FE0119">
        <w:rPr>
          <w:rFonts w:ascii="Times New Roman" w:hAnsi="Times New Roman" w:cs="Times New Roman"/>
          <w:sz w:val="24"/>
          <w:szCs w:val="24"/>
        </w:rPr>
        <w:t>behavior</w:t>
      </w:r>
      <w:r w:rsidR="00384D62">
        <w:rPr>
          <w:rFonts w:ascii="Times New Roman" w:hAnsi="Times New Roman" w:cs="Times New Roman"/>
          <w:sz w:val="24"/>
          <w:szCs w:val="24"/>
        </w:rPr>
        <w:t>.</w:t>
      </w:r>
      <w:r w:rsidR="005259AA">
        <w:rPr>
          <w:rFonts w:ascii="Times New Roman" w:hAnsi="Times New Roman" w:cs="Times New Roman"/>
          <w:sz w:val="24"/>
          <w:szCs w:val="24"/>
        </w:rPr>
        <w:t xml:space="preserve"> </w:t>
      </w:r>
      <w:r w:rsidR="00E7472C">
        <w:rPr>
          <w:rFonts w:ascii="Times New Roman" w:hAnsi="Times New Roman" w:cs="Times New Roman"/>
          <w:sz w:val="24"/>
          <w:szCs w:val="24"/>
        </w:rPr>
        <w:t xml:space="preserve">More research is </w:t>
      </w:r>
      <w:r w:rsidR="003D4954">
        <w:rPr>
          <w:rFonts w:ascii="Times New Roman" w:hAnsi="Times New Roman" w:cs="Times New Roman"/>
          <w:sz w:val="24"/>
          <w:szCs w:val="24"/>
        </w:rPr>
        <w:t xml:space="preserve">necessary </w:t>
      </w:r>
      <w:r w:rsidR="004A2002">
        <w:rPr>
          <w:rFonts w:ascii="Times New Roman" w:hAnsi="Times New Roman" w:cs="Times New Roman"/>
          <w:sz w:val="24"/>
          <w:szCs w:val="24"/>
        </w:rPr>
        <w:t>to</w:t>
      </w:r>
      <w:r w:rsidR="003D4954">
        <w:rPr>
          <w:rFonts w:ascii="Times New Roman" w:hAnsi="Times New Roman" w:cs="Times New Roman"/>
          <w:sz w:val="24"/>
          <w:szCs w:val="24"/>
        </w:rPr>
        <w:t xml:space="preserve"> understand </w:t>
      </w:r>
      <w:r w:rsidR="00917ADD">
        <w:rPr>
          <w:rFonts w:ascii="Times New Roman" w:hAnsi="Times New Roman" w:cs="Times New Roman"/>
          <w:sz w:val="24"/>
          <w:szCs w:val="24"/>
        </w:rPr>
        <w:t>how</w:t>
      </w:r>
      <w:r w:rsidR="000E2BFD">
        <w:rPr>
          <w:rFonts w:ascii="Times New Roman" w:hAnsi="Times New Roman" w:cs="Times New Roman"/>
          <w:sz w:val="24"/>
          <w:szCs w:val="24"/>
        </w:rPr>
        <w:t xml:space="preserve"> college women</w:t>
      </w:r>
      <w:r w:rsidR="007E0858">
        <w:rPr>
          <w:rFonts w:ascii="Times New Roman" w:hAnsi="Times New Roman" w:cs="Times New Roman"/>
          <w:sz w:val="24"/>
          <w:szCs w:val="24"/>
        </w:rPr>
        <w:t xml:space="preserve"> </w:t>
      </w:r>
      <w:r w:rsidR="000E2BFD">
        <w:rPr>
          <w:rFonts w:ascii="Times New Roman" w:hAnsi="Times New Roman" w:cs="Times New Roman"/>
          <w:sz w:val="24"/>
          <w:szCs w:val="24"/>
        </w:rPr>
        <w:t xml:space="preserve">start and </w:t>
      </w:r>
      <w:r w:rsidR="007E0858">
        <w:rPr>
          <w:rFonts w:ascii="Times New Roman" w:hAnsi="Times New Roman" w:cs="Times New Roman"/>
          <w:sz w:val="24"/>
          <w:szCs w:val="24"/>
        </w:rPr>
        <w:t xml:space="preserve">develop </w:t>
      </w:r>
      <w:r w:rsidR="00917ADD">
        <w:rPr>
          <w:rFonts w:ascii="Times New Roman" w:hAnsi="Times New Roman" w:cs="Times New Roman"/>
          <w:sz w:val="24"/>
          <w:szCs w:val="24"/>
        </w:rPr>
        <w:t>th</w:t>
      </w:r>
      <w:r w:rsidR="00C31F79">
        <w:rPr>
          <w:rFonts w:ascii="Times New Roman" w:hAnsi="Times New Roman" w:cs="Times New Roman"/>
          <w:sz w:val="24"/>
          <w:szCs w:val="24"/>
        </w:rPr>
        <w:t xml:space="preserve">eir use of e-cigarettes for weight control purposes </w:t>
      </w:r>
      <w:r w:rsidR="003D4954">
        <w:rPr>
          <w:rFonts w:ascii="Times New Roman" w:hAnsi="Times New Roman" w:cs="Times New Roman"/>
          <w:sz w:val="24"/>
          <w:szCs w:val="24"/>
        </w:rPr>
        <w:t xml:space="preserve">as </w:t>
      </w:r>
      <w:r w:rsidR="004A2002">
        <w:rPr>
          <w:rFonts w:ascii="Times New Roman" w:hAnsi="Times New Roman" w:cs="Times New Roman"/>
          <w:sz w:val="24"/>
          <w:szCs w:val="24"/>
        </w:rPr>
        <w:t xml:space="preserve">public health </w:t>
      </w:r>
      <w:r w:rsidR="00C04B38">
        <w:rPr>
          <w:rFonts w:ascii="Times New Roman" w:hAnsi="Times New Roman" w:cs="Times New Roman"/>
          <w:sz w:val="24"/>
          <w:szCs w:val="24"/>
        </w:rPr>
        <w:t xml:space="preserve">workers </w:t>
      </w:r>
      <w:r w:rsidR="00693F86">
        <w:rPr>
          <w:rFonts w:ascii="Times New Roman" w:hAnsi="Times New Roman" w:cs="Times New Roman"/>
          <w:sz w:val="24"/>
          <w:szCs w:val="24"/>
        </w:rPr>
        <w:t xml:space="preserve">continue </w:t>
      </w:r>
      <w:r w:rsidR="00C04B38">
        <w:rPr>
          <w:rFonts w:ascii="Times New Roman" w:hAnsi="Times New Roman" w:cs="Times New Roman"/>
          <w:sz w:val="24"/>
          <w:szCs w:val="24"/>
        </w:rPr>
        <w:t>to express their</w:t>
      </w:r>
      <w:r w:rsidR="00693F86">
        <w:rPr>
          <w:rFonts w:ascii="Times New Roman" w:hAnsi="Times New Roman" w:cs="Times New Roman"/>
          <w:sz w:val="24"/>
          <w:szCs w:val="24"/>
        </w:rPr>
        <w:t xml:space="preserve"> </w:t>
      </w:r>
      <w:r w:rsidR="004A2002">
        <w:rPr>
          <w:rFonts w:ascii="Times New Roman" w:hAnsi="Times New Roman" w:cs="Times New Roman"/>
          <w:sz w:val="24"/>
          <w:szCs w:val="24"/>
        </w:rPr>
        <w:t xml:space="preserve">uncertainties of </w:t>
      </w:r>
      <w:r w:rsidR="00693F86">
        <w:rPr>
          <w:rFonts w:ascii="Times New Roman" w:hAnsi="Times New Roman" w:cs="Times New Roman"/>
          <w:sz w:val="24"/>
          <w:szCs w:val="24"/>
        </w:rPr>
        <w:t xml:space="preserve">long-term </w:t>
      </w:r>
      <w:r w:rsidR="00F91D6B">
        <w:rPr>
          <w:rFonts w:ascii="Times New Roman" w:hAnsi="Times New Roman" w:cs="Times New Roman"/>
          <w:sz w:val="24"/>
          <w:szCs w:val="24"/>
        </w:rPr>
        <w:t xml:space="preserve">e-cigarette </w:t>
      </w:r>
      <w:r w:rsidR="00693F86">
        <w:rPr>
          <w:rFonts w:ascii="Times New Roman" w:hAnsi="Times New Roman" w:cs="Times New Roman"/>
          <w:sz w:val="24"/>
          <w:szCs w:val="24"/>
        </w:rPr>
        <w:t xml:space="preserve">use </w:t>
      </w:r>
      <w:r w:rsidR="00E27301">
        <w:rPr>
          <w:rFonts w:ascii="Times New Roman" w:hAnsi="Times New Roman" w:cs="Times New Roman"/>
          <w:sz w:val="24"/>
          <w:szCs w:val="24"/>
        </w:rPr>
        <w:t xml:space="preserve">on overall health, as well as </w:t>
      </w:r>
      <w:r w:rsidR="00C04B38">
        <w:rPr>
          <w:rFonts w:ascii="Times New Roman" w:hAnsi="Times New Roman" w:cs="Times New Roman"/>
          <w:sz w:val="24"/>
          <w:szCs w:val="24"/>
        </w:rPr>
        <w:t xml:space="preserve">the </w:t>
      </w:r>
      <w:r w:rsidR="00693F86">
        <w:rPr>
          <w:rFonts w:ascii="Times New Roman" w:hAnsi="Times New Roman" w:cs="Times New Roman"/>
          <w:sz w:val="24"/>
          <w:szCs w:val="24"/>
        </w:rPr>
        <w:t>potential</w:t>
      </w:r>
      <w:r w:rsidR="00F91D6B">
        <w:rPr>
          <w:rFonts w:ascii="Times New Roman" w:hAnsi="Times New Roman" w:cs="Times New Roman"/>
          <w:sz w:val="24"/>
          <w:szCs w:val="24"/>
        </w:rPr>
        <w:t xml:space="preserve"> e-cigarette users</w:t>
      </w:r>
      <w:r w:rsidR="003B07BC">
        <w:rPr>
          <w:rFonts w:ascii="Times New Roman" w:hAnsi="Times New Roman" w:cs="Times New Roman"/>
          <w:sz w:val="24"/>
          <w:szCs w:val="24"/>
        </w:rPr>
        <w:t xml:space="preserve"> have</w:t>
      </w:r>
      <w:r w:rsidR="00693F86">
        <w:rPr>
          <w:rFonts w:ascii="Times New Roman" w:hAnsi="Times New Roman" w:cs="Times New Roman"/>
          <w:sz w:val="24"/>
          <w:szCs w:val="24"/>
        </w:rPr>
        <w:t xml:space="preserve"> for dual </w:t>
      </w:r>
      <w:r w:rsidR="00C04B38">
        <w:rPr>
          <w:rFonts w:ascii="Times New Roman" w:hAnsi="Times New Roman" w:cs="Times New Roman"/>
          <w:sz w:val="24"/>
          <w:szCs w:val="24"/>
        </w:rPr>
        <w:t>and/or</w:t>
      </w:r>
      <w:r w:rsidR="00693F86">
        <w:rPr>
          <w:rFonts w:ascii="Times New Roman" w:hAnsi="Times New Roman" w:cs="Times New Roman"/>
          <w:sz w:val="24"/>
          <w:szCs w:val="24"/>
        </w:rPr>
        <w:t xml:space="preserve"> transition</w:t>
      </w:r>
      <w:r w:rsidR="003B07BC">
        <w:rPr>
          <w:rFonts w:ascii="Times New Roman" w:hAnsi="Times New Roman" w:cs="Times New Roman"/>
          <w:sz w:val="24"/>
          <w:szCs w:val="24"/>
        </w:rPr>
        <w:t>ed</w:t>
      </w:r>
      <w:r w:rsidR="00693F86">
        <w:rPr>
          <w:rFonts w:ascii="Times New Roman" w:hAnsi="Times New Roman" w:cs="Times New Roman"/>
          <w:sz w:val="24"/>
          <w:szCs w:val="24"/>
        </w:rPr>
        <w:t xml:space="preserve"> use </w:t>
      </w:r>
      <w:r w:rsidR="004A2002">
        <w:rPr>
          <w:rFonts w:ascii="Times New Roman" w:hAnsi="Times New Roman" w:cs="Times New Roman"/>
          <w:sz w:val="24"/>
          <w:szCs w:val="24"/>
        </w:rPr>
        <w:t>of combustible cigarettes.</w:t>
      </w:r>
      <w:r w:rsidR="00E7472C">
        <w:rPr>
          <w:rFonts w:ascii="Times New Roman" w:hAnsi="Times New Roman" w:cs="Times New Roman"/>
          <w:sz w:val="24"/>
          <w:szCs w:val="24"/>
        </w:rPr>
        <w:t xml:space="preserve"> </w:t>
      </w:r>
      <w:r w:rsidR="001375C0">
        <w:rPr>
          <w:rFonts w:ascii="Times New Roman" w:hAnsi="Times New Roman" w:cs="Times New Roman"/>
          <w:sz w:val="24"/>
          <w:szCs w:val="24"/>
        </w:rPr>
        <w:t xml:space="preserve">The current study aimed to investigate </w:t>
      </w:r>
      <w:r w:rsidR="00C42FF8">
        <w:rPr>
          <w:rFonts w:ascii="Times New Roman" w:hAnsi="Times New Roman" w:cs="Times New Roman"/>
          <w:sz w:val="24"/>
          <w:szCs w:val="24"/>
        </w:rPr>
        <w:t xml:space="preserve">1) the relationship between weight perception and use of e-cigarettes for weight control, 2) the relationship between body shape satisfaction and the use of e-cigarettes for weight control, 3) the relationship between frequency of e-cigarette </w:t>
      </w:r>
      <w:proofErr w:type="gramStart"/>
      <w:r w:rsidR="00C42FF8">
        <w:rPr>
          <w:rFonts w:ascii="Times New Roman" w:hAnsi="Times New Roman" w:cs="Times New Roman"/>
          <w:sz w:val="24"/>
          <w:szCs w:val="24"/>
        </w:rPr>
        <w:t>use</w:t>
      </w:r>
      <w:proofErr w:type="gramEnd"/>
      <w:r w:rsidR="00C42FF8">
        <w:rPr>
          <w:rFonts w:ascii="Times New Roman" w:hAnsi="Times New Roman" w:cs="Times New Roman"/>
          <w:sz w:val="24"/>
          <w:szCs w:val="24"/>
        </w:rPr>
        <w:t xml:space="preserve"> and the use of e-cigarettes for weight control, and 4) the relationship between tobacco use status and the use of e-cigarettes for weight control. </w:t>
      </w:r>
    </w:p>
    <w:p w14:paraId="1BB21184" w14:textId="300E7291" w:rsidR="004C6FDE" w:rsidRDefault="004C6FDE" w:rsidP="00FC3C6B">
      <w:pPr>
        <w:spacing w:line="480" w:lineRule="auto"/>
      </w:pPr>
    </w:p>
    <w:p w14:paraId="354DE74A" w14:textId="08AEC7B8" w:rsidR="00DA649D" w:rsidRDefault="00DA649D" w:rsidP="00FC3C6B">
      <w:pPr>
        <w:spacing w:line="480" w:lineRule="auto"/>
      </w:pPr>
    </w:p>
    <w:p w14:paraId="277E6228" w14:textId="77777777" w:rsidR="00DA649D" w:rsidRPr="0056535A" w:rsidRDefault="00DA649D" w:rsidP="00FC3C6B">
      <w:pPr>
        <w:spacing w:line="480" w:lineRule="auto"/>
      </w:pPr>
    </w:p>
    <w:p w14:paraId="62923C2A" w14:textId="6DA9A693" w:rsidR="00737D3C" w:rsidRDefault="00737D3C" w:rsidP="00554FBC">
      <w:pPr>
        <w:pStyle w:val="Heading1"/>
        <w:spacing w:line="480" w:lineRule="auto"/>
      </w:pPr>
      <w:bookmarkStart w:id="40" w:name="_Toc90473732"/>
      <w:r>
        <w:lastRenderedPageBreak/>
        <w:t>C</w:t>
      </w:r>
      <w:r w:rsidR="00C7466D">
        <w:t>HAPTER 3: METHODS</w:t>
      </w:r>
      <w:bookmarkEnd w:id="40"/>
    </w:p>
    <w:p w14:paraId="699840CE" w14:textId="38D70E22" w:rsidR="00737D3C" w:rsidRPr="00554FBC" w:rsidRDefault="009F4796" w:rsidP="00554FBC">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The purpose of this study </w:t>
      </w:r>
      <w:r w:rsidR="00705044">
        <w:rPr>
          <w:rFonts w:ascii="Times New Roman" w:hAnsi="Times New Roman" w:cs="Times New Roman"/>
          <w:sz w:val="24"/>
          <w:szCs w:val="24"/>
        </w:rPr>
        <w:t>was</w:t>
      </w:r>
      <w:r>
        <w:rPr>
          <w:rFonts w:ascii="Times New Roman" w:hAnsi="Times New Roman" w:cs="Times New Roman"/>
          <w:sz w:val="24"/>
          <w:szCs w:val="24"/>
        </w:rPr>
        <w:t xml:space="preserve"> to understand the underlying factors that contribute to college women’s decision</w:t>
      </w:r>
      <w:r w:rsidR="003865F1">
        <w:rPr>
          <w:rFonts w:ascii="Times New Roman" w:hAnsi="Times New Roman" w:cs="Times New Roman"/>
          <w:sz w:val="24"/>
          <w:szCs w:val="24"/>
        </w:rPr>
        <w:t>s</w:t>
      </w:r>
      <w:r>
        <w:rPr>
          <w:rFonts w:ascii="Times New Roman" w:hAnsi="Times New Roman" w:cs="Times New Roman"/>
          <w:sz w:val="24"/>
          <w:szCs w:val="24"/>
        </w:rPr>
        <w:t xml:space="preserve"> to us</w:t>
      </w:r>
      <w:r w:rsidR="002E0109">
        <w:rPr>
          <w:rFonts w:ascii="Times New Roman" w:hAnsi="Times New Roman" w:cs="Times New Roman"/>
          <w:sz w:val="24"/>
          <w:szCs w:val="24"/>
        </w:rPr>
        <w:t>e</w:t>
      </w:r>
      <w:r>
        <w:rPr>
          <w:rFonts w:ascii="Times New Roman" w:hAnsi="Times New Roman" w:cs="Times New Roman"/>
          <w:sz w:val="24"/>
          <w:szCs w:val="24"/>
        </w:rPr>
        <w:t xml:space="preserve"> </w:t>
      </w:r>
      <w:r w:rsidR="0008061D">
        <w:rPr>
          <w:rFonts w:ascii="Times New Roman" w:hAnsi="Times New Roman" w:cs="Times New Roman"/>
          <w:sz w:val="24"/>
          <w:szCs w:val="24"/>
        </w:rPr>
        <w:t xml:space="preserve">e-cigarettes </w:t>
      </w:r>
      <w:r w:rsidR="003728F9">
        <w:rPr>
          <w:rFonts w:ascii="Times New Roman" w:hAnsi="Times New Roman" w:cs="Times New Roman"/>
          <w:sz w:val="24"/>
          <w:szCs w:val="24"/>
        </w:rPr>
        <w:t xml:space="preserve">for </w:t>
      </w:r>
      <w:r>
        <w:rPr>
          <w:rFonts w:ascii="Times New Roman" w:hAnsi="Times New Roman" w:cs="Times New Roman"/>
          <w:sz w:val="24"/>
          <w:szCs w:val="24"/>
        </w:rPr>
        <w:t xml:space="preserve">weight control. </w:t>
      </w:r>
      <w:r w:rsidR="00453C7E">
        <w:rPr>
          <w:rFonts w:ascii="Times New Roman" w:hAnsi="Times New Roman" w:cs="Times New Roman"/>
          <w:sz w:val="24"/>
          <w:szCs w:val="24"/>
        </w:rPr>
        <w:t>P</w:t>
      </w:r>
      <w:r>
        <w:rPr>
          <w:rFonts w:ascii="Times New Roman" w:hAnsi="Times New Roman" w:cs="Times New Roman"/>
          <w:sz w:val="24"/>
          <w:szCs w:val="24"/>
        </w:rPr>
        <w:t xml:space="preserve">revious studies have looked at college women’s use of </w:t>
      </w:r>
      <w:r w:rsidR="0008061D">
        <w:rPr>
          <w:rFonts w:ascii="Times New Roman" w:hAnsi="Times New Roman" w:cs="Times New Roman"/>
          <w:sz w:val="24"/>
          <w:szCs w:val="24"/>
        </w:rPr>
        <w:t xml:space="preserve">both </w:t>
      </w:r>
      <w:r w:rsidR="00B24546">
        <w:rPr>
          <w:rFonts w:ascii="Times New Roman" w:hAnsi="Times New Roman" w:cs="Times New Roman"/>
          <w:sz w:val="24"/>
          <w:szCs w:val="24"/>
        </w:rPr>
        <w:t>combustible</w:t>
      </w:r>
      <w:r>
        <w:rPr>
          <w:rFonts w:ascii="Times New Roman" w:hAnsi="Times New Roman" w:cs="Times New Roman"/>
          <w:sz w:val="24"/>
          <w:szCs w:val="24"/>
        </w:rPr>
        <w:t xml:space="preserve"> cigarettes</w:t>
      </w:r>
      <w:r w:rsidR="0008061D">
        <w:rPr>
          <w:rFonts w:ascii="Times New Roman" w:hAnsi="Times New Roman" w:cs="Times New Roman"/>
          <w:sz w:val="24"/>
          <w:szCs w:val="24"/>
        </w:rPr>
        <w:t xml:space="preserve"> and e-cigarettes</w:t>
      </w:r>
      <w:r>
        <w:rPr>
          <w:rFonts w:ascii="Times New Roman" w:hAnsi="Times New Roman" w:cs="Times New Roman"/>
          <w:sz w:val="24"/>
          <w:szCs w:val="24"/>
        </w:rPr>
        <w:t xml:space="preserve"> for weight control</w:t>
      </w:r>
      <w:r w:rsidR="00C7028D">
        <w:rPr>
          <w:rFonts w:ascii="Times New Roman" w:hAnsi="Times New Roman" w:cs="Times New Roman"/>
          <w:sz w:val="24"/>
          <w:szCs w:val="24"/>
        </w:rPr>
        <w:t xml:space="preserve"> (</w:t>
      </w:r>
      <w:r w:rsidR="00DA550A">
        <w:rPr>
          <w:rFonts w:ascii="Times New Roman" w:hAnsi="Times New Roman" w:cs="Times New Roman"/>
          <w:sz w:val="24"/>
          <w:szCs w:val="24"/>
        </w:rPr>
        <w:t xml:space="preserve">Bennet &amp; Pokhrel, 2018; Grogan, 2016; </w:t>
      </w:r>
      <w:r w:rsidR="00C7028D">
        <w:rPr>
          <w:rFonts w:ascii="Times New Roman" w:hAnsi="Times New Roman" w:cs="Times New Roman"/>
          <w:sz w:val="24"/>
          <w:szCs w:val="24"/>
        </w:rPr>
        <w:t>Napolitano et al., 2020; Pokhrel et al., 2020; Zucker et al., 2001)</w:t>
      </w:r>
      <w:r w:rsidR="000F38CC">
        <w:rPr>
          <w:rFonts w:ascii="Times New Roman" w:hAnsi="Times New Roman" w:cs="Times New Roman"/>
          <w:sz w:val="24"/>
          <w:szCs w:val="24"/>
        </w:rPr>
        <w:t>;</w:t>
      </w:r>
      <w:r w:rsidR="00FB652F">
        <w:rPr>
          <w:rFonts w:ascii="Times New Roman" w:hAnsi="Times New Roman" w:cs="Times New Roman"/>
          <w:sz w:val="24"/>
          <w:szCs w:val="24"/>
        </w:rPr>
        <w:t xml:space="preserve"> </w:t>
      </w:r>
      <w:r w:rsidR="00453C7E">
        <w:rPr>
          <w:rFonts w:ascii="Times New Roman" w:hAnsi="Times New Roman" w:cs="Times New Roman"/>
          <w:sz w:val="24"/>
          <w:szCs w:val="24"/>
        </w:rPr>
        <w:t>h</w:t>
      </w:r>
      <w:r w:rsidR="002E0109">
        <w:rPr>
          <w:rFonts w:ascii="Times New Roman" w:hAnsi="Times New Roman" w:cs="Times New Roman"/>
          <w:sz w:val="24"/>
          <w:szCs w:val="24"/>
        </w:rPr>
        <w:t>owever,</w:t>
      </w:r>
      <w:r w:rsidR="00FB652F">
        <w:rPr>
          <w:rFonts w:ascii="Times New Roman" w:hAnsi="Times New Roman" w:cs="Times New Roman"/>
          <w:sz w:val="24"/>
          <w:szCs w:val="24"/>
        </w:rPr>
        <w:t xml:space="preserve"> few have </w:t>
      </w:r>
      <w:r w:rsidR="00444549">
        <w:rPr>
          <w:rFonts w:ascii="Times New Roman" w:hAnsi="Times New Roman" w:cs="Times New Roman"/>
          <w:sz w:val="24"/>
          <w:szCs w:val="24"/>
        </w:rPr>
        <w:t>studied the</w:t>
      </w:r>
      <w:r w:rsidR="003865F1">
        <w:rPr>
          <w:rFonts w:ascii="Times New Roman" w:hAnsi="Times New Roman" w:cs="Times New Roman"/>
          <w:sz w:val="24"/>
          <w:szCs w:val="24"/>
        </w:rPr>
        <w:t xml:space="preserve"> </w:t>
      </w:r>
      <w:r w:rsidR="00444549">
        <w:rPr>
          <w:rFonts w:ascii="Times New Roman" w:hAnsi="Times New Roman" w:cs="Times New Roman"/>
          <w:sz w:val="24"/>
          <w:szCs w:val="24"/>
        </w:rPr>
        <w:t>reasons</w:t>
      </w:r>
      <w:r w:rsidR="0028325F">
        <w:rPr>
          <w:rFonts w:ascii="Times New Roman" w:hAnsi="Times New Roman" w:cs="Times New Roman"/>
          <w:sz w:val="24"/>
          <w:szCs w:val="24"/>
        </w:rPr>
        <w:t xml:space="preserve"> for using e-cigarettes for weight control</w:t>
      </w:r>
      <w:r w:rsidR="00444549">
        <w:rPr>
          <w:rFonts w:ascii="Times New Roman" w:hAnsi="Times New Roman" w:cs="Times New Roman"/>
          <w:sz w:val="24"/>
          <w:szCs w:val="24"/>
        </w:rPr>
        <w:t xml:space="preserve"> and </w:t>
      </w:r>
      <w:r w:rsidR="003865F1">
        <w:rPr>
          <w:rFonts w:ascii="Times New Roman" w:hAnsi="Times New Roman" w:cs="Times New Roman"/>
          <w:sz w:val="24"/>
          <w:szCs w:val="24"/>
        </w:rPr>
        <w:t>contributing factors</w:t>
      </w:r>
      <w:r w:rsidR="00F40053">
        <w:rPr>
          <w:rFonts w:ascii="Times New Roman" w:hAnsi="Times New Roman" w:cs="Times New Roman"/>
          <w:sz w:val="24"/>
          <w:szCs w:val="24"/>
        </w:rPr>
        <w:t xml:space="preserve"> to </w:t>
      </w:r>
      <w:r w:rsidR="004436B8">
        <w:rPr>
          <w:rFonts w:ascii="Times New Roman" w:hAnsi="Times New Roman" w:cs="Times New Roman"/>
          <w:sz w:val="24"/>
          <w:szCs w:val="24"/>
        </w:rPr>
        <w:t xml:space="preserve">using these devices </w:t>
      </w:r>
      <w:r w:rsidR="00F40053">
        <w:rPr>
          <w:rFonts w:ascii="Times New Roman" w:hAnsi="Times New Roman" w:cs="Times New Roman"/>
          <w:sz w:val="24"/>
          <w:szCs w:val="24"/>
        </w:rPr>
        <w:t>in this manner among college women</w:t>
      </w:r>
      <w:r w:rsidR="000F38CC">
        <w:rPr>
          <w:rFonts w:ascii="Times New Roman" w:hAnsi="Times New Roman" w:cs="Times New Roman"/>
          <w:sz w:val="24"/>
          <w:szCs w:val="24"/>
        </w:rPr>
        <w:t xml:space="preserve"> (</w:t>
      </w:r>
      <w:r w:rsidR="007638B5">
        <w:rPr>
          <w:rFonts w:ascii="Times New Roman" w:hAnsi="Times New Roman" w:cs="Times New Roman"/>
          <w:sz w:val="24"/>
          <w:szCs w:val="24"/>
        </w:rPr>
        <w:t xml:space="preserve">Bennett &amp; Pokhrel, 2018; </w:t>
      </w:r>
      <w:r w:rsidR="000F38CC">
        <w:rPr>
          <w:rFonts w:ascii="Times New Roman" w:hAnsi="Times New Roman" w:cs="Times New Roman"/>
          <w:sz w:val="24"/>
          <w:szCs w:val="24"/>
        </w:rPr>
        <w:t>Napolitano et al., 2020; Pokhrel et al., 2020)</w:t>
      </w:r>
      <w:r w:rsidR="00F40053">
        <w:rPr>
          <w:rFonts w:ascii="Times New Roman" w:hAnsi="Times New Roman" w:cs="Times New Roman"/>
          <w:sz w:val="24"/>
          <w:szCs w:val="24"/>
        </w:rPr>
        <w:t xml:space="preserve">. </w:t>
      </w:r>
      <w:r w:rsidR="00E65991">
        <w:rPr>
          <w:rFonts w:ascii="Times New Roman" w:hAnsi="Times New Roman" w:cs="Times New Roman"/>
          <w:sz w:val="24"/>
          <w:szCs w:val="24"/>
        </w:rPr>
        <w:t xml:space="preserve">Understanding and addressing factors that drive college women to use e-cigarettes for weight control reasons will be important for reducing e-cigarette initiation, </w:t>
      </w:r>
      <w:r w:rsidR="00414EE9">
        <w:rPr>
          <w:rFonts w:ascii="Times New Roman" w:hAnsi="Times New Roman" w:cs="Times New Roman"/>
          <w:sz w:val="24"/>
          <w:szCs w:val="24"/>
        </w:rPr>
        <w:t>as well as</w:t>
      </w:r>
      <w:r w:rsidR="00E65991">
        <w:rPr>
          <w:rFonts w:ascii="Times New Roman" w:hAnsi="Times New Roman" w:cs="Times New Roman"/>
          <w:sz w:val="24"/>
          <w:szCs w:val="24"/>
        </w:rPr>
        <w:t xml:space="preserve"> </w:t>
      </w:r>
      <w:r w:rsidR="0058095A">
        <w:rPr>
          <w:rFonts w:ascii="Times New Roman" w:hAnsi="Times New Roman" w:cs="Times New Roman"/>
          <w:sz w:val="24"/>
          <w:szCs w:val="24"/>
        </w:rPr>
        <w:t>transition</w:t>
      </w:r>
      <w:r w:rsidR="00AC5026">
        <w:rPr>
          <w:rFonts w:ascii="Times New Roman" w:hAnsi="Times New Roman" w:cs="Times New Roman"/>
          <w:sz w:val="24"/>
          <w:szCs w:val="24"/>
        </w:rPr>
        <w:t xml:space="preserve"> </w:t>
      </w:r>
      <w:r w:rsidR="00D046ED">
        <w:rPr>
          <w:rFonts w:ascii="Times New Roman" w:hAnsi="Times New Roman" w:cs="Times New Roman"/>
          <w:sz w:val="24"/>
          <w:szCs w:val="24"/>
        </w:rPr>
        <w:t xml:space="preserve">to </w:t>
      </w:r>
      <w:r w:rsidR="0058095A">
        <w:rPr>
          <w:rFonts w:ascii="Times New Roman" w:hAnsi="Times New Roman" w:cs="Times New Roman"/>
          <w:sz w:val="24"/>
          <w:szCs w:val="24"/>
        </w:rPr>
        <w:t>dual us</w:t>
      </w:r>
      <w:r w:rsidR="00191DEB">
        <w:rPr>
          <w:rFonts w:ascii="Times New Roman" w:hAnsi="Times New Roman" w:cs="Times New Roman"/>
          <w:sz w:val="24"/>
          <w:szCs w:val="24"/>
        </w:rPr>
        <w:t>e of</w:t>
      </w:r>
      <w:r w:rsidR="0058095A">
        <w:rPr>
          <w:rFonts w:ascii="Times New Roman" w:hAnsi="Times New Roman" w:cs="Times New Roman"/>
          <w:sz w:val="24"/>
          <w:szCs w:val="24"/>
        </w:rPr>
        <w:t xml:space="preserve"> tobacco products. </w:t>
      </w:r>
    </w:p>
    <w:p w14:paraId="6D69A094" w14:textId="5FF1CE3C" w:rsidR="00713479" w:rsidRDefault="00713479" w:rsidP="00C7466D">
      <w:pPr>
        <w:pStyle w:val="Heading2"/>
      </w:pPr>
      <w:bookmarkStart w:id="41" w:name="_Toc90473733"/>
      <w:r>
        <w:t>Research Design</w:t>
      </w:r>
      <w:bookmarkEnd w:id="41"/>
    </w:p>
    <w:p w14:paraId="5D25EAF8" w14:textId="76A33BDE" w:rsidR="00CD5422" w:rsidRDefault="00713479" w:rsidP="00C7466D">
      <w:pPr>
        <w:spacing w:line="480" w:lineRule="auto"/>
        <w:rPr>
          <w:rFonts w:ascii="Times New Roman" w:hAnsi="Times New Roman" w:cs="Times New Roman"/>
          <w:sz w:val="24"/>
          <w:szCs w:val="24"/>
        </w:rPr>
      </w:pPr>
      <w:r>
        <w:rPr>
          <w:rFonts w:ascii="Times New Roman" w:hAnsi="Times New Roman" w:cs="Times New Roman"/>
          <w:sz w:val="24"/>
          <w:szCs w:val="24"/>
        </w:rPr>
        <w:tab/>
      </w:r>
      <w:r w:rsidR="000C5431">
        <w:rPr>
          <w:rFonts w:ascii="Times New Roman" w:hAnsi="Times New Roman" w:cs="Times New Roman"/>
          <w:sz w:val="24"/>
          <w:szCs w:val="24"/>
        </w:rPr>
        <w:t>A</w:t>
      </w:r>
      <w:r w:rsidR="00193BF9">
        <w:rPr>
          <w:rFonts w:ascii="Times New Roman" w:hAnsi="Times New Roman" w:cs="Times New Roman"/>
          <w:sz w:val="24"/>
          <w:szCs w:val="24"/>
        </w:rPr>
        <w:t xml:space="preserve"> </w:t>
      </w:r>
      <w:r w:rsidR="008A5F7B">
        <w:rPr>
          <w:rFonts w:ascii="Times New Roman" w:hAnsi="Times New Roman" w:cs="Times New Roman"/>
          <w:sz w:val="24"/>
          <w:szCs w:val="24"/>
        </w:rPr>
        <w:t xml:space="preserve">51-question </w:t>
      </w:r>
      <w:r w:rsidR="00193BF9">
        <w:rPr>
          <w:rFonts w:ascii="Times New Roman" w:hAnsi="Times New Roman" w:cs="Times New Roman"/>
          <w:sz w:val="24"/>
          <w:szCs w:val="24"/>
        </w:rPr>
        <w:t>cross-sectional survey</w:t>
      </w:r>
      <w:r w:rsidR="000C5431">
        <w:rPr>
          <w:rFonts w:ascii="Times New Roman" w:hAnsi="Times New Roman" w:cs="Times New Roman"/>
          <w:sz w:val="24"/>
          <w:szCs w:val="24"/>
        </w:rPr>
        <w:t xml:space="preserve"> was used</w:t>
      </w:r>
      <w:r>
        <w:rPr>
          <w:rFonts w:ascii="Times New Roman" w:hAnsi="Times New Roman" w:cs="Times New Roman"/>
          <w:sz w:val="24"/>
          <w:szCs w:val="24"/>
        </w:rPr>
        <w:t xml:space="preserve"> </w:t>
      </w:r>
      <w:r w:rsidR="00193BF9">
        <w:rPr>
          <w:rFonts w:ascii="Times New Roman" w:hAnsi="Times New Roman" w:cs="Times New Roman"/>
          <w:sz w:val="24"/>
          <w:szCs w:val="24"/>
        </w:rPr>
        <w:t>to explore</w:t>
      </w:r>
      <w:r w:rsidR="00163DA5">
        <w:rPr>
          <w:rFonts w:ascii="Times New Roman" w:hAnsi="Times New Roman" w:cs="Times New Roman"/>
          <w:sz w:val="24"/>
          <w:szCs w:val="24"/>
        </w:rPr>
        <w:t xml:space="preserve"> </w:t>
      </w:r>
      <w:r w:rsidR="00E57C0C">
        <w:rPr>
          <w:rFonts w:ascii="Times New Roman" w:hAnsi="Times New Roman" w:cs="Times New Roman"/>
          <w:sz w:val="24"/>
          <w:szCs w:val="24"/>
        </w:rPr>
        <w:t xml:space="preserve">college </w:t>
      </w:r>
      <w:r w:rsidR="00D11278">
        <w:rPr>
          <w:rFonts w:ascii="Times New Roman" w:hAnsi="Times New Roman" w:cs="Times New Roman"/>
          <w:sz w:val="24"/>
          <w:szCs w:val="24"/>
        </w:rPr>
        <w:t xml:space="preserve">women’s </w:t>
      </w:r>
      <w:r w:rsidR="000A0D3E">
        <w:rPr>
          <w:rFonts w:ascii="Times New Roman" w:hAnsi="Times New Roman" w:cs="Times New Roman"/>
          <w:sz w:val="24"/>
          <w:szCs w:val="24"/>
        </w:rPr>
        <w:t xml:space="preserve">e-cigarette </w:t>
      </w:r>
      <w:r w:rsidR="009D20EE">
        <w:rPr>
          <w:rFonts w:ascii="Times New Roman" w:hAnsi="Times New Roman" w:cs="Times New Roman"/>
          <w:sz w:val="24"/>
          <w:szCs w:val="24"/>
        </w:rPr>
        <w:t>use</w:t>
      </w:r>
      <w:r w:rsidR="00640709">
        <w:rPr>
          <w:rFonts w:ascii="Times New Roman" w:hAnsi="Times New Roman" w:cs="Times New Roman"/>
          <w:sz w:val="24"/>
          <w:szCs w:val="24"/>
        </w:rPr>
        <w:t xml:space="preserve">, </w:t>
      </w:r>
      <w:r w:rsidR="009D20EE">
        <w:rPr>
          <w:rFonts w:ascii="Times New Roman" w:hAnsi="Times New Roman" w:cs="Times New Roman"/>
          <w:sz w:val="24"/>
          <w:szCs w:val="24"/>
        </w:rPr>
        <w:t xml:space="preserve">reasons for </w:t>
      </w:r>
      <w:r w:rsidR="00D11278">
        <w:rPr>
          <w:rFonts w:ascii="Times New Roman" w:hAnsi="Times New Roman" w:cs="Times New Roman"/>
          <w:sz w:val="24"/>
          <w:szCs w:val="24"/>
        </w:rPr>
        <w:t>us</w:t>
      </w:r>
      <w:r w:rsidR="000A0D3E">
        <w:rPr>
          <w:rFonts w:ascii="Times New Roman" w:hAnsi="Times New Roman" w:cs="Times New Roman"/>
          <w:sz w:val="24"/>
          <w:szCs w:val="24"/>
        </w:rPr>
        <w:t>ing e-cigarettes for</w:t>
      </w:r>
      <w:r w:rsidR="00D11278">
        <w:rPr>
          <w:rFonts w:ascii="Times New Roman" w:hAnsi="Times New Roman" w:cs="Times New Roman"/>
          <w:sz w:val="24"/>
          <w:szCs w:val="24"/>
        </w:rPr>
        <w:t xml:space="preserve"> </w:t>
      </w:r>
      <w:r w:rsidR="00E57C0C">
        <w:rPr>
          <w:rFonts w:ascii="Times New Roman" w:hAnsi="Times New Roman" w:cs="Times New Roman"/>
          <w:sz w:val="24"/>
          <w:szCs w:val="24"/>
        </w:rPr>
        <w:t>weight control</w:t>
      </w:r>
      <w:r w:rsidR="000A0D3E">
        <w:rPr>
          <w:rFonts w:ascii="Times New Roman" w:hAnsi="Times New Roman" w:cs="Times New Roman"/>
          <w:sz w:val="24"/>
          <w:szCs w:val="24"/>
        </w:rPr>
        <w:t xml:space="preserve">, as well as </w:t>
      </w:r>
      <w:r w:rsidR="008A5F7B">
        <w:rPr>
          <w:rFonts w:ascii="Times New Roman" w:hAnsi="Times New Roman" w:cs="Times New Roman"/>
          <w:sz w:val="24"/>
          <w:szCs w:val="24"/>
        </w:rPr>
        <w:t>factors</w:t>
      </w:r>
      <w:r w:rsidR="00193BF9">
        <w:rPr>
          <w:rFonts w:ascii="Times New Roman" w:hAnsi="Times New Roman" w:cs="Times New Roman"/>
          <w:sz w:val="24"/>
          <w:szCs w:val="24"/>
        </w:rPr>
        <w:t xml:space="preserve"> that may influence </w:t>
      </w:r>
      <w:r w:rsidR="000A0D3E">
        <w:rPr>
          <w:rFonts w:ascii="Times New Roman" w:hAnsi="Times New Roman" w:cs="Times New Roman"/>
          <w:sz w:val="24"/>
          <w:szCs w:val="24"/>
        </w:rPr>
        <w:t>this behavior</w:t>
      </w:r>
      <w:r w:rsidR="00F11123">
        <w:rPr>
          <w:rFonts w:ascii="Times New Roman" w:hAnsi="Times New Roman" w:cs="Times New Roman"/>
          <w:sz w:val="24"/>
          <w:szCs w:val="24"/>
        </w:rPr>
        <w:t xml:space="preserve">. </w:t>
      </w:r>
      <w:r w:rsidR="00AD77C0">
        <w:rPr>
          <w:rFonts w:ascii="Times New Roman" w:hAnsi="Times New Roman" w:cs="Times New Roman"/>
          <w:sz w:val="24"/>
          <w:szCs w:val="24"/>
        </w:rPr>
        <w:t>The survey</w:t>
      </w:r>
      <w:r w:rsidR="00855807">
        <w:rPr>
          <w:rFonts w:ascii="Times New Roman" w:hAnsi="Times New Roman" w:cs="Times New Roman"/>
          <w:sz w:val="24"/>
          <w:szCs w:val="24"/>
        </w:rPr>
        <w:t xml:space="preserve"> </w:t>
      </w:r>
      <w:r w:rsidR="00191DEB">
        <w:rPr>
          <w:rFonts w:ascii="Times New Roman" w:hAnsi="Times New Roman" w:cs="Times New Roman"/>
          <w:sz w:val="24"/>
          <w:szCs w:val="24"/>
        </w:rPr>
        <w:t>was estimated to take</w:t>
      </w:r>
      <w:r w:rsidR="00855807">
        <w:rPr>
          <w:rFonts w:ascii="Times New Roman" w:hAnsi="Times New Roman" w:cs="Times New Roman"/>
          <w:sz w:val="24"/>
          <w:szCs w:val="24"/>
        </w:rPr>
        <w:t xml:space="preserve"> between 10</w:t>
      </w:r>
      <w:r w:rsidR="00191DEB">
        <w:rPr>
          <w:rFonts w:ascii="Times New Roman" w:hAnsi="Times New Roman" w:cs="Times New Roman"/>
          <w:sz w:val="24"/>
          <w:szCs w:val="24"/>
        </w:rPr>
        <w:t>–</w:t>
      </w:r>
      <w:r w:rsidR="00855807">
        <w:rPr>
          <w:rFonts w:ascii="Times New Roman" w:hAnsi="Times New Roman" w:cs="Times New Roman"/>
          <w:sz w:val="24"/>
          <w:szCs w:val="24"/>
        </w:rPr>
        <w:t xml:space="preserve">20 minutes to complete </w:t>
      </w:r>
      <w:r w:rsidR="00AD77C0">
        <w:rPr>
          <w:rFonts w:ascii="Times New Roman" w:hAnsi="Times New Roman" w:cs="Times New Roman"/>
          <w:sz w:val="24"/>
          <w:szCs w:val="24"/>
        </w:rPr>
        <w:t xml:space="preserve">and </w:t>
      </w:r>
      <w:r w:rsidR="00855807">
        <w:rPr>
          <w:rFonts w:ascii="Times New Roman" w:hAnsi="Times New Roman" w:cs="Times New Roman"/>
          <w:sz w:val="24"/>
          <w:szCs w:val="24"/>
        </w:rPr>
        <w:t>was</w:t>
      </w:r>
      <w:r w:rsidR="00E6584C">
        <w:rPr>
          <w:rFonts w:ascii="Times New Roman" w:hAnsi="Times New Roman" w:cs="Times New Roman"/>
          <w:sz w:val="24"/>
          <w:szCs w:val="24"/>
        </w:rPr>
        <w:t xml:space="preserve"> </w:t>
      </w:r>
      <w:r w:rsidR="003F17D6">
        <w:rPr>
          <w:rFonts w:ascii="Times New Roman" w:hAnsi="Times New Roman" w:cs="Times New Roman"/>
          <w:sz w:val="24"/>
          <w:szCs w:val="24"/>
        </w:rPr>
        <w:t>administered</w:t>
      </w:r>
      <w:r w:rsidR="00554FBC">
        <w:rPr>
          <w:rFonts w:ascii="Times New Roman" w:hAnsi="Times New Roman" w:cs="Times New Roman"/>
          <w:sz w:val="24"/>
          <w:szCs w:val="24"/>
        </w:rPr>
        <w:t xml:space="preserve"> </w:t>
      </w:r>
      <w:r w:rsidR="003F17D6">
        <w:rPr>
          <w:rFonts w:ascii="Times New Roman" w:hAnsi="Times New Roman" w:cs="Times New Roman"/>
          <w:sz w:val="24"/>
          <w:szCs w:val="24"/>
        </w:rPr>
        <w:t>using Qualtrics</w:t>
      </w:r>
      <w:r w:rsidR="00554FBC">
        <w:rPr>
          <w:rFonts w:ascii="Times New Roman" w:hAnsi="Times New Roman" w:cs="Times New Roman"/>
          <w:sz w:val="24"/>
          <w:szCs w:val="24"/>
        </w:rPr>
        <w:t>, a web-based tool used to conduct survey research</w:t>
      </w:r>
      <w:r w:rsidR="00AD77C0">
        <w:rPr>
          <w:rFonts w:ascii="Times New Roman" w:hAnsi="Times New Roman" w:cs="Times New Roman"/>
          <w:sz w:val="24"/>
          <w:szCs w:val="24"/>
        </w:rPr>
        <w:t xml:space="preserve">. </w:t>
      </w:r>
      <w:r w:rsidR="007358B7">
        <w:rPr>
          <w:rFonts w:ascii="Times New Roman" w:hAnsi="Times New Roman" w:cs="Times New Roman"/>
          <w:sz w:val="24"/>
          <w:szCs w:val="24"/>
        </w:rPr>
        <w:t>Additional questions were asked</w:t>
      </w:r>
      <w:r w:rsidR="00250947">
        <w:rPr>
          <w:rFonts w:ascii="Times New Roman" w:hAnsi="Times New Roman" w:cs="Times New Roman"/>
          <w:sz w:val="24"/>
          <w:szCs w:val="24"/>
        </w:rPr>
        <w:t xml:space="preserve"> </w:t>
      </w:r>
      <w:r w:rsidR="00193BF9">
        <w:rPr>
          <w:rFonts w:ascii="Times New Roman" w:hAnsi="Times New Roman" w:cs="Times New Roman"/>
          <w:sz w:val="24"/>
          <w:szCs w:val="24"/>
        </w:rPr>
        <w:t>about</w:t>
      </w:r>
      <w:r w:rsidR="00FE5EDC">
        <w:rPr>
          <w:rFonts w:ascii="Times New Roman" w:hAnsi="Times New Roman" w:cs="Times New Roman"/>
          <w:sz w:val="24"/>
          <w:szCs w:val="24"/>
        </w:rPr>
        <w:t xml:space="preserve"> </w:t>
      </w:r>
      <w:r w:rsidR="00563410">
        <w:rPr>
          <w:rFonts w:ascii="Times New Roman" w:hAnsi="Times New Roman" w:cs="Times New Roman"/>
          <w:sz w:val="24"/>
          <w:szCs w:val="24"/>
        </w:rPr>
        <w:t>combustible cigarette</w:t>
      </w:r>
      <w:r w:rsidR="0068765C">
        <w:rPr>
          <w:rFonts w:ascii="Times New Roman" w:hAnsi="Times New Roman" w:cs="Times New Roman"/>
          <w:sz w:val="24"/>
          <w:szCs w:val="24"/>
        </w:rPr>
        <w:t xml:space="preserve"> use</w:t>
      </w:r>
      <w:r w:rsidR="00563410">
        <w:rPr>
          <w:rFonts w:ascii="Times New Roman" w:hAnsi="Times New Roman" w:cs="Times New Roman"/>
          <w:sz w:val="24"/>
          <w:szCs w:val="24"/>
        </w:rPr>
        <w:t xml:space="preserve"> </w:t>
      </w:r>
      <w:r w:rsidR="00D65BBF">
        <w:rPr>
          <w:rFonts w:ascii="Times New Roman" w:hAnsi="Times New Roman" w:cs="Times New Roman"/>
          <w:sz w:val="24"/>
          <w:szCs w:val="24"/>
        </w:rPr>
        <w:t>for weight control</w:t>
      </w:r>
      <w:r w:rsidR="00CA00D9">
        <w:rPr>
          <w:rFonts w:ascii="Times New Roman" w:hAnsi="Times New Roman" w:cs="Times New Roman"/>
          <w:sz w:val="24"/>
          <w:szCs w:val="24"/>
        </w:rPr>
        <w:t xml:space="preserve"> and</w:t>
      </w:r>
      <w:r w:rsidR="00EA792E">
        <w:rPr>
          <w:rFonts w:ascii="Times New Roman" w:hAnsi="Times New Roman" w:cs="Times New Roman"/>
          <w:sz w:val="24"/>
          <w:szCs w:val="24"/>
        </w:rPr>
        <w:t xml:space="preserve"> dual use</w:t>
      </w:r>
      <w:r w:rsidR="00D65BBF">
        <w:rPr>
          <w:rFonts w:ascii="Times New Roman" w:hAnsi="Times New Roman" w:cs="Times New Roman"/>
          <w:sz w:val="24"/>
          <w:szCs w:val="24"/>
        </w:rPr>
        <w:t xml:space="preserve">, </w:t>
      </w:r>
      <w:r w:rsidR="00193BF9">
        <w:rPr>
          <w:rFonts w:ascii="Times New Roman" w:hAnsi="Times New Roman" w:cs="Times New Roman"/>
          <w:sz w:val="24"/>
          <w:szCs w:val="24"/>
        </w:rPr>
        <w:t>perceived</w:t>
      </w:r>
      <w:r w:rsidR="006464D0">
        <w:rPr>
          <w:rFonts w:ascii="Times New Roman" w:hAnsi="Times New Roman" w:cs="Times New Roman"/>
          <w:sz w:val="24"/>
          <w:szCs w:val="24"/>
        </w:rPr>
        <w:t xml:space="preserve"> </w:t>
      </w:r>
      <w:r w:rsidR="00135EBC">
        <w:rPr>
          <w:rFonts w:ascii="Times New Roman" w:hAnsi="Times New Roman" w:cs="Times New Roman"/>
          <w:sz w:val="24"/>
          <w:szCs w:val="24"/>
        </w:rPr>
        <w:t xml:space="preserve">body </w:t>
      </w:r>
      <w:r w:rsidR="00226E32">
        <w:rPr>
          <w:rFonts w:ascii="Times New Roman" w:hAnsi="Times New Roman" w:cs="Times New Roman"/>
          <w:sz w:val="24"/>
          <w:szCs w:val="24"/>
        </w:rPr>
        <w:t>size satisfaction</w:t>
      </w:r>
      <w:r w:rsidR="00135EBC">
        <w:rPr>
          <w:rFonts w:ascii="Times New Roman" w:hAnsi="Times New Roman" w:cs="Times New Roman"/>
          <w:sz w:val="24"/>
          <w:szCs w:val="24"/>
        </w:rPr>
        <w:t xml:space="preserve">, </w:t>
      </w:r>
      <w:r w:rsidR="00226E32">
        <w:rPr>
          <w:rFonts w:ascii="Times New Roman" w:hAnsi="Times New Roman" w:cs="Times New Roman"/>
          <w:sz w:val="24"/>
          <w:szCs w:val="24"/>
        </w:rPr>
        <w:t xml:space="preserve">weight perception, and </w:t>
      </w:r>
      <w:r w:rsidR="006464D0">
        <w:rPr>
          <w:rFonts w:ascii="Times New Roman" w:hAnsi="Times New Roman" w:cs="Times New Roman"/>
          <w:sz w:val="24"/>
          <w:szCs w:val="24"/>
        </w:rPr>
        <w:t>social influences</w:t>
      </w:r>
      <w:r w:rsidR="00FE6D12">
        <w:rPr>
          <w:rFonts w:ascii="Times New Roman" w:hAnsi="Times New Roman" w:cs="Times New Roman"/>
          <w:sz w:val="24"/>
          <w:szCs w:val="24"/>
        </w:rPr>
        <w:t>.</w:t>
      </w:r>
      <w:r w:rsidR="006464D0">
        <w:rPr>
          <w:rFonts w:ascii="Times New Roman" w:hAnsi="Times New Roman" w:cs="Times New Roman"/>
          <w:sz w:val="24"/>
          <w:szCs w:val="24"/>
        </w:rPr>
        <w:t xml:space="preserve"> </w:t>
      </w:r>
      <w:r w:rsidR="007358B7">
        <w:rPr>
          <w:rFonts w:ascii="Times New Roman" w:hAnsi="Times New Roman" w:cs="Times New Roman"/>
          <w:sz w:val="24"/>
          <w:szCs w:val="24"/>
        </w:rPr>
        <w:t>The q</w:t>
      </w:r>
      <w:r w:rsidR="00B03358">
        <w:rPr>
          <w:rFonts w:ascii="Times New Roman" w:hAnsi="Times New Roman" w:cs="Times New Roman"/>
          <w:sz w:val="24"/>
          <w:szCs w:val="24"/>
        </w:rPr>
        <w:t>uestions</w:t>
      </w:r>
      <w:r w:rsidR="007358B7">
        <w:rPr>
          <w:rFonts w:ascii="Times New Roman" w:hAnsi="Times New Roman" w:cs="Times New Roman"/>
          <w:sz w:val="24"/>
          <w:szCs w:val="24"/>
        </w:rPr>
        <w:t xml:space="preserve"> within this survey were</w:t>
      </w:r>
      <w:r w:rsidR="00B03358">
        <w:rPr>
          <w:rFonts w:ascii="Times New Roman" w:hAnsi="Times New Roman" w:cs="Times New Roman"/>
          <w:sz w:val="24"/>
          <w:szCs w:val="24"/>
        </w:rPr>
        <w:t xml:space="preserve"> developed </w:t>
      </w:r>
      <w:r w:rsidR="00920B17">
        <w:rPr>
          <w:rFonts w:ascii="Times New Roman" w:hAnsi="Times New Roman" w:cs="Times New Roman"/>
          <w:sz w:val="24"/>
          <w:szCs w:val="24"/>
        </w:rPr>
        <w:t>using</w:t>
      </w:r>
      <w:r w:rsidR="00B03358">
        <w:rPr>
          <w:rFonts w:ascii="Times New Roman" w:hAnsi="Times New Roman" w:cs="Times New Roman"/>
          <w:sz w:val="24"/>
          <w:szCs w:val="24"/>
        </w:rPr>
        <w:t xml:space="preserve"> validated</w:t>
      </w:r>
      <w:r w:rsidR="00920B17">
        <w:rPr>
          <w:rFonts w:ascii="Times New Roman" w:hAnsi="Times New Roman" w:cs="Times New Roman"/>
          <w:sz w:val="24"/>
          <w:szCs w:val="24"/>
        </w:rPr>
        <w:t xml:space="preserve"> scales and </w:t>
      </w:r>
      <w:r w:rsidR="00193BF9">
        <w:rPr>
          <w:rFonts w:ascii="Times New Roman" w:hAnsi="Times New Roman" w:cs="Times New Roman"/>
          <w:sz w:val="24"/>
          <w:szCs w:val="24"/>
        </w:rPr>
        <w:t xml:space="preserve">items </w:t>
      </w:r>
      <w:r w:rsidR="00920B17">
        <w:rPr>
          <w:rFonts w:ascii="Times New Roman" w:hAnsi="Times New Roman" w:cs="Times New Roman"/>
          <w:sz w:val="24"/>
          <w:szCs w:val="24"/>
        </w:rPr>
        <w:t>previously used in literature</w:t>
      </w:r>
      <w:r w:rsidR="00BA32A0">
        <w:rPr>
          <w:rFonts w:ascii="Times New Roman" w:hAnsi="Times New Roman" w:cs="Times New Roman"/>
          <w:sz w:val="24"/>
          <w:szCs w:val="24"/>
        </w:rPr>
        <w:t xml:space="preserve"> (</w:t>
      </w:r>
      <w:r w:rsidR="00646D59">
        <w:rPr>
          <w:rFonts w:ascii="Times New Roman" w:hAnsi="Times New Roman" w:cs="Times New Roman"/>
          <w:sz w:val="24"/>
          <w:szCs w:val="24"/>
        </w:rPr>
        <w:t xml:space="preserve">Adams et al., 2011; </w:t>
      </w:r>
      <w:r w:rsidR="00BA32A0">
        <w:rPr>
          <w:rFonts w:ascii="Times New Roman" w:hAnsi="Times New Roman" w:cs="Times New Roman"/>
          <w:sz w:val="24"/>
          <w:szCs w:val="24"/>
        </w:rPr>
        <w:t>Bloom et al., 2019;</w:t>
      </w:r>
      <w:r w:rsidR="00BA32A0" w:rsidRPr="00D65BBF">
        <w:rPr>
          <w:rFonts w:ascii="Times New Roman" w:hAnsi="Times New Roman" w:cs="Times New Roman"/>
          <w:sz w:val="24"/>
          <w:szCs w:val="24"/>
        </w:rPr>
        <w:t xml:space="preserve"> </w:t>
      </w:r>
      <w:r w:rsidR="00BA32A0">
        <w:rPr>
          <w:rFonts w:ascii="Times New Roman" w:hAnsi="Times New Roman" w:cs="Times New Roman"/>
          <w:sz w:val="24"/>
          <w:szCs w:val="24"/>
        </w:rPr>
        <w:t xml:space="preserve">Farris et al., 2018; Pomerleau &amp; </w:t>
      </w:r>
      <w:r w:rsidR="003452EA">
        <w:rPr>
          <w:rFonts w:ascii="Times New Roman" w:hAnsi="Times New Roman" w:cs="Times New Roman"/>
          <w:sz w:val="24"/>
          <w:szCs w:val="24"/>
        </w:rPr>
        <w:t>Snedecor</w:t>
      </w:r>
      <w:r w:rsidR="00BA32A0">
        <w:rPr>
          <w:rFonts w:ascii="Times New Roman" w:hAnsi="Times New Roman" w:cs="Times New Roman"/>
          <w:sz w:val="24"/>
          <w:szCs w:val="24"/>
        </w:rPr>
        <w:t>, 2008</w:t>
      </w:r>
      <w:r w:rsidR="008058BC">
        <w:rPr>
          <w:rFonts w:ascii="Times New Roman" w:hAnsi="Times New Roman" w:cs="Times New Roman"/>
          <w:sz w:val="24"/>
          <w:szCs w:val="24"/>
        </w:rPr>
        <w:t>; Schaefer et al., 2015</w:t>
      </w:r>
      <w:r w:rsidR="00BA32A0">
        <w:rPr>
          <w:rFonts w:ascii="Times New Roman" w:hAnsi="Times New Roman" w:cs="Times New Roman"/>
          <w:sz w:val="24"/>
          <w:szCs w:val="24"/>
        </w:rPr>
        <w:t>)</w:t>
      </w:r>
      <w:r w:rsidR="00D65BBF">
        <w:rPr>
          <w:rFonts w:ascii="Times New Roman" w:hAnsi="Times New Roman" w:cs="Times New Roman"/>
          <w:sz w:val="24"/>
          <w:szCs w:val="24"/>
        </w:rPr>
        <w:t xml:space="preserve">. </w:t>
      </w:r>
      <w:r w:rsidR="00DD6CED">
        <w:rPr>
          <w:rFonts w:ascii="Times New Roman" w:hAnsi="Times New Roman" w:cs="Times New Roman"/>
          <w:sz w:val="24"/>
          <w:szCs w:val="24"/>
        </w:rPr>
        <w:t>To answer the study’s research questions, 36 questions from this survey were used</w:t>
      </w:r>
      <w:r w:rsidR="003D6535">
        <w:rPr>
          <w:rFonts w:ascii="Times New Roman" w:hAnsi="Times New Roman" w:cs="Times New Roman"/>
          <w:sz w:val="24"/>
          <w:szCs w:val="24"/>
        </w:rPr>
        <w:t xml:space="preserve"> </w:t>
      </w:r>
      <w:r w:rsidR="0036702E">
        <w:rPr>
          <w:rFonts w:ascii="Times New Roman" w:hAnsi="Times New Roman" w:cs="Times New Roman"/>
          <w:sz w:val="24"/>
          <w:szCs w:val="24"/>
        </w:rPr>
        <w:t>(</w:t>
      </w:r>
      <w:r w:rsidR="007673BB">
        <w:rPr>
          <w:rFonts w:ascii="Times New Roman" w:hAnsi="Times New Roman" w:cs="Times New Roman"/>
          <w:sz w:val="24"/>
          <w:szCs w:val="24"/>
        </w:rPr>
        <w:t>see</w:t>
      </w:r>
      <w:r w:rsidR="003D6535">
        <w:rPr>
          <w:rFonts w:ascii="Times New Roman" w:hAnsi="Times New Roman" w:cs="Times New Roman"/>
          <w:sz w:val="24"/>
          <w:szCs w:val="24"/>
        </w:rPr>
        <w:t xml:space="preserve"> Appendix A and B</w:t>
      </w:r>
      <w:r w:rsidR="0036702E">
        <w:rPr>
          <w:rFonts w:ascii="Times New Roman" w:hAnsi="Times New Roman" w:cs="Times New Roman"/>
          <w:sz w:val="24"/>
          <w:szCs w:val="24"/>
        </w:rPr>
        <w:t>).</w:t>
      </w:r>
      <w:r w:rsidR="003D6535">
        <w:rPr>
          <w:rFonts w:ascii="Times New Roman" w:hAnsi="Times New Roman" w:cs="Times New Roman"/>
          <w:sz w:val="24"/>
          <w:szCs w:val="24"/>
        </w:rPr>
        <w:t xml:space="preserve"> </w:t>
      </w:r>
    </w:p>
    <w:p w14:paraId="75CB8DF8" w14:textId="196BE934" w:rsidR="00193BDC" w:rsidRDefault="00193BDC" w:rsidP="003F17D6">
      <w:pPr>
        <w:spacing w:line="480" w:lineRule="auto"/>
        <w:ind w:firstLine="720"/>
        <w:rPr>
          <w:rFonts w:ascii="Times New Roman" w:hAnsi="Times New Roman" w:cs="Times New Roman"/>
          <w:sz w:val="24"/>
          <w:szCs w:val="24"/>
        </w:rPr>
      </w:pPr>
      <w:r>
        <w:rPr>
          <w:rFonts w:ascii="Times New Roman" w:hAnsi="Times New Roman" w:cs="Times New Roman"/>
          <w:sz w:val="24"/>
          <w:szCs w:val="24"/>
        </w:rPr>
        <w:t>Based on the research design, potential threats to internal and external validity include</w:t>
      </w:r>
      <w:r w:rsidR="00226E32">
        <w:rPr>
          <w:rFonts w:ascii="Times New Roman" w:hAnsi="Times New Roman" w:cs="Times New Roman"/>
          <w:sz w:val="24"/>
          <w:szCs w:val="24"/>
        </w:rPr>
        <w:t>d</w:t>
      </w:r>
      <w:r w:rsidR="00CB226A">
        <w:rPr>
          <w:rFonts w:ascii="Times New Roman" w:hAnsi="Times New Roman" w:cs="Times New Roman"/>
          <w:sz w:val="24"/>
          <w:szCs w:val="24"/>
        </w:rPr>
        <w:t xml:space="preserve"> </w:t>
      </w:r>
      <w:r>
        <w:rPr>
          <w:rFonts w:ascii="Times New Roman" w:hAnsi="Times New Roman" w:cs="Times New Roman"/>
          <w:sz w:val="24"/>
          <w:szCs w:val="24"/>
        </w:rPr>
        <w:t>selection of subjects</w:t>
      </w:r>
      <w:r w:rsidR="00C634F2">
        <w:rPr>
          <w:rFonts w:ascii="Times New Roman" w:hAnsi="Times New Roman" w:cs="Times New Roman"/>
          <w:sz w:val="24"/>
          <w:szCs w:val="24"/>
        </w:rPr>
        <w:t xml:space="preserve"> and internal consistency.</w:t>
      </w:r>
      <w:r w:rsidR="0030707A">
        <w:rPr>
          <w:rFonts w:ascii="Times New Roman" w:hAnsi="Times New Roman" w:cs="Times New Roman"/>
          <w:sz w:val="24"/>
          <w:szCs w:val="24"/>
        </w:rPr>
        <w:t xml:space="preserve"> </w:t>
      </w:r>
      <w:r>
        <w:rPr>
          <w:rFonts w:ascii="Times New Roman" w:hAnsi="Times New Roman" w:cs="Times New Roman"/>
          <w:sz w:val="24"/>
          <w:szCs w:val="24"/>
        </w:rPr>
        <w:t>To mitigate selection</w:t>
      </w:r>
      <w:r w:rsidR="002D60F3">
        <w:rPr>
          <w:rFonts w:ascii="Times New Roman" w:hAnsi="Times New Roman" w:cs="Times New Roman"/>
          <w:sz w:val="24"/>
          <w:szCs w:val="24"/>
        </w:rPr>
        <w:t xml:space="preserve"> bias</w:t>
      </w:r>
      <w:r>
        <w:rPr>
          <w:rFonts w:ascii="Times New Roman" w:hAnsi="Times New Roman" w:cs="Times New Roman"/>
          <w:sz w:val="24"/>
          <w:szCs w:val="24"/>
        </w:rPr>
        <w:t xml:space="preserve">, surveys </w:t>
      </w:r>
      <w:r w:rsidR="007358B7">
        <w:rPr>
          <w:rFonts w:ascii="Times New Roman" w:hAnsi="Times New Roman" w:cs="Times New Roman"/>
          <w:sz w:val="24"/>
          <w:szCs w:val="24"/>
        </w:rPr>
        <w:t>were</w:t>
      </w:r>
      <w:r>
        <w:rPr>
          <w:rFonts w:ascii="Times New Roman" w:hAnsi="Times New Roman" w:cs="Times New Roman"/>
          <w:sz w:val="24"/>
          <w:szCs w:val="24"/>
        </w:rPr>
        <w:t xml:space="preserve"> sent to all </w:t>
      </w:r>
      <w:r w:rsidR="003378B9">
        <w:rPr>
          <w:rFonts w:ascii="Times New Roman" w:hAnsi="Times New Roman" w:cs="Times New Roman"/>
          <w:sz w:val="24"/>
          <w:szCs w:val="24"/>
        </w:rPr>
        <w:lastRenderedPageBreak/>
        <w:t xml:space="preserve">female </w:t>
      </w:r>
      <w:r>
        <w:rPr>
          <w:rFonts w:ascii="Times New Roman" w:hAnsi="Times New Roman" w:cs="Times New Roman"/>
          <w:sz w:val="24"/>
          <w:szCs w:val="24"/>
        </w:rPr>
        <w:t xml:space="preserve">students </w:t>
      </w:r>
      <w:r w:rsidR="004874B4">
        <w:rPr>
          <w:rFonts w:ascii="Times New Roman" w:hAnsi="Times New Roman" w:cs="Times New Roman"/>
          <w:sz w:val="24"/>
          <w:szCs w:val="24"/>
        </w:rPr>
        <w:t xml:space="preserve">at The University of Oklahoma </w:t>
      </w:r>
      <w:r w:rsidR="00D65BBF">
        <w:rPr>
          <w:rFonts w:ascii="Times New Roman" w:hAnsi="Times New Roman" w:cs="Times New Roman"/>
          <w:sz w:val="24"/>
          <w:szCs w:val="24"/>
        </w:rPr>
        <w:t xml:space="preserve">after receiving </w:t>
      </w:r>
      <w:r w:rsidR="00D5494E">
        <w:rPr>
          <w:rFonts w:ascii="Times New Roman" w:hAnsi="Times New Roman" w:cs="Times New Roman"/>
          <w:sz w:val="24"/>
          <w:szCs w:val="24"/>
        </w:rPr>
        <w:t>Institutional Review Board (</w:t>
      </w:r>
      <w:r w:rsidR="00D65BBF">
        <w:rPr>
          <w:rFonts w:ascii="Times New Roman" w:hAnsi="Times New Roman" w:cs="Times New Roman"/>
          <w:sz w:val="24"/>
          <w:szCs w:val="24"/>
        </w:rPr>
        <w:t>IRB</w:t>
      </w:r>
      <w:r w:rsidR="00D5494E">
        <w:rPr>
          <w:rFonts w:ascii="Times New Roman" w:hAnsi="Times New Roman" w:cs="Times New Roman"/>
          <w:sz w:val="24"/>
          <w:szCs w:val="24"/>
        </w:rPr>
        <w:t>)</w:t>
      </w:r>
      <w:r w:rsidR="00D65BBF">
        <w:rPr>
          <w:rFonts w:ascii="Times New Roman" w:hAnsi="Times New Roman" w:cs="Times New Roman"/>
          <w:sz w:val="24"/>
          <w:szCs w:val="24"/>
        </w:rPr>
        <w:t xml:space="preserve"> approval</w:t>
      </w:r>
      <w:r w:rsidR="00C634F2">
        <w:rPr>
          <w:rFonts w:ascii="Times New Roman" w:hAnsi="Times New Roman" w:cs="Times New Roman"/>
          <w:sz w:val="24"/>
          <w:szCs w:val="24"/>
        </w:rPr>
        <w:t xml:space="preserve">. </w:t>
      </w:r>
      <w:r w:rsidR="001D3B90">
        <w:rPr>
          <w:rFonts w:ascii="Times New Roman" w:hAnsi="Times New Roman" w:cs="Times New Roman"/>
          <w:sz w:val="24"/>
          <w:szCs w:val="24"/>
        </w:rPr>
        <w:t>Additionally, t</w:t>
      </w:r>
      <w:r w:rsidR="00444421">
        <w:rPr>
          <w:rFonts w:ascii="Times New Roman" w:hAnsi="Times New Roman" w:cs="Times New Roman"/>
          <w:sz w:val="24"/>
          <w:szCs w:val="24"/>
        </w:rPr>
        <w:t>hose who d</w:t>
      </w:r>
      <w:r w:rsidR="00D6694F">
        <w:rPr>
          <w:rFonts w:ascii="Times New Roman" w:hAnsi="Times New Roman" w:cs="Times New Roman"/>
          <w:sz w:val="24"/>
          <w:szCs w:val="24"/>
        </w:rPr>
        <w:t>id</w:t>
      </w:r>
      <w:r w:rsidR="00444421">
        <w:rPr>
          <w:rFonts w:ascii="Times New Roman" w:hAnsi="Times New Roman" w:cs="Times New Roman"/>
          <w:sz w:val="24"/>
          <w:szCs w:val="24"/>
        </w:rPr>
        <w:t xml:space="preserve"> not meet eligibility</w:t>
      </w:r>
      <w:r w:rsidR="001D3B90">
        <w:rPr>
          <w:rFonts w:ascii="Times New Roman" w:hAnsi="Times New Roman" w:cs="Times New Roman"/>
          <w:sz w:val="24"/>
          <w:szCs w:val="24"/>
        </w:rPr>
        <w:t xml:space="preserve"> in the screener survey</w:t>
      </w:r>
      <w:r w:rsidR="00444421">
        <w:rPr>
          <w:rFonts w:ascii="Times New Roman" w:hAnsi="Times New Roman" w:cs="Times New Roman"/>
          <w:sz w:val="24"/>
          <w:szCs w:val="24"/>
        </w:rPr>
        <w:t xml:space="preserve"> </w:t>
      </w:r>
      <w:r w:rsidR="001D3B90">
        <w:rPr>
          <w:rFonts w:ascii="Times New Roman" w:hAnsi="Times New Roman" w:cs="Times New Roman"/>
          <w:sz w:val="24"/>
          <w:szCs w:val="24"/>
        </w:rPr>
        <w:t>were</w:t>
      </w:r>
      <w:r w:rsidR="00444421">
        <w:rPr>
          <w:rFonts w:ascii="Times New Roman" w:hAnsi="Times New Roman" w:cs="Times New Roman"/>
          <w:sz w:val="24"/>
          <w:szCs w:val="24"/>
        </w:rPr>
        <w:t xml:space="preserve"> not able to complete the survey. In efforts to decrease </w:t>
      </w:r>
      <w:r w:rsidR="00C634F2">
        <w:rPr>
          <w:rFonts w:ascii="Times New Roman" w:hAnsi="Times New Roman" w:cs="Times New Roman"/>
          <w:sz w:val="24"/>
          <w:szCs w:val="24"/>
        </w:rPr>
        <w:t xml:space="preserve">threats to internal consistency, </w:t>
      </w:r>
      <w:r w:rsidR="00444421">
        <w:rPr>
          <w:rFonts w:ascii="Times New Roman" w:hAnsi="Times New Roman" w:cs="Times New Roman"/>
          <w:sz w:val="24"/>
          <w:szCs w:val="24"/>
        </w:rPr>
        <w:t xml:space="preserve">the survey </w:t>
      </w:r>
      <w:r w:rsidR="001D3B90">
        <w:rPr>
          <w:rFonts w:ascii="Times New Roman" w:hAnsi="Times New Roman" w:cs="Times New Roman"/>
          <w:sz w:val="24"/>
          <w:szCs w:val="24"/>
        </w:rPr>
        <w:t xml:space="preserve">was </w:t>
      </w:r>
      <w:r w:rsidR="00444421">
        <w:rPr>
          <w:rFonts w:ascii="Times New Roman" w:hAnsi="Times New Roman" w:cs="Times New Roman"/>
          <w:sz w:val="24"/>
          <w:szCs w:val="24"/>
        </w:rPr>
        <w:t>reviewed by multiple professionals to ensure that order and wording of question</w:t>
      </w:r>
      <w:r w:rsidR="000A0727">
        <w:rPr>
          <w:rFonts w:ascii="Times New Roman" w:hAnsi="Times New Roman" w:cs="Times New Roman"/>
          <w:sz w:val="24"/>
          <w:szCs w:val="24"/>
        </w:rPr>
        <w:t>s</w:t>
      </w:r>
      <w:r w:rsidR="00444421">
        <w:rPr>
          <w:rFonts w:ascii="Times New Roman" w:hAnsi="Times New Roman" w:cs="Times New Roman"/>
          <w:sz w:val="24"/>
          <w:szCs w:val="24"/>
        </w:rPr>
        <w:t xml:space="preserve"> </w:t>
      </w:r>
      <w:r w:rsidR="001D3B90">
        <w:rPr>
          <w:rFonts w:ascii="Times New Roman" w:hAnsi="Times New Roman" w:cs="Times New Roman"/>
          <w:sz w:val="24"/>
          <w:szCs w:val="24"/>
        </w:rPr>
        <w:t>was</w:t>
      </w:r>
      <w:r w:rsidR="00444421">
        <w:rPr>
          <w:rFonts w:ascii="Times New Roman" w:hAnsi="Times New Roman" w:cs="Times New Roman"/>
          <w:sz w:val="24"/>
          <w:szCs w:val="24"/>
        </w:rPr>
        <w:t xml:space="preserve"> acceptable</w:t>
      </w:r>
      <w:r w:rsidR="001D3B90">
        <w:rPr>
          <w:rFonts w:ascii="Times New Roman" w:hAnsi="Times New Roman" w:cs="Times New Roman"/>
          <w:sz w:val="24"/>
          <w:szCs w:val="24"/>
        </w:rPr>
        <w:t xml:space="preserve"> before disseminati</w:t>
      </w:r>
      <w:r w:rsidR="00822430">
        <w:rPr>
          <w:rFonts w:ascii="Times New Roman" w:hAnsi="Times New Roman" w:cs="Times New Roman"/>
          <w:sz w:val="24"/>
          <w:szCs w:val="24"/>
        </w:rPr>
        <w:t>on</w:t>
      </w:r>
      <w:r w:rsidR="00D5494E">
        <w:rPr>
          <w:rFonts w:ascii="Times New Roman" w:hAnsi="Times New Roman" w:cs="Times New Roman"/>
          <w:sz w:val="24"/>
          <w:szCs w:val="24"/>
        </w:rPr>
        <w:t>.</w:t>
      </w:r>
    </w:p>
    <w:p w14:paraId="797E2419" w14:textId="7803AFBC" w:rsidR="00444421" w:rsidRDefault="00867409" w:rsidP="00C7466D">
      <w:pPr>
        <w:pStyle w:val="Heading2"/>
      </w:pPr>
      <w:bookmarkStart w:id="42" w:name="_Toc90473734"/>
      <w:r>
        <w:t>Sample</w:t>
      </w:r>
      <w:bookmarkEnd w:id="42"/>
    </w:p>
    <w:p w14:paraId="068D99A9" w14:textId="490D6C97" w:rsidR="002340B8" w:rsidRDefault="00867409" w:rsidP="00737D3C">
      <w:pPr>
        <w:spacing w:line="480" w:lineRule="auto"/>
        <w:rPr>
          <w:rFonts w:ascii="Times New Roman" w:hAnsi="Times New Roman" w:cs="Times New Roman"/>
          <w:sz w:val="24"/>
          <w:szCs w:val="24"/>
        </w:rPr>
      </w:pPr>
      <w:r>
        <w:rPr>
          <w:rFonts w:ascii="Times New Roman" w:hAnsi="Times New Roman" w:cs="Times New Roman"/>
          <w:sz w:val="24"/>
          <w:szCs w:val="24"/>
        </w:rPr>
        <w:tab/>
        <w:t>The sample for this study consist</w:t>
      </w:r>
      <w:r w:rsidR="00822430">
        <w:rPr>
          <w:rFonts w:ascii="Times New Roman" w:hAnsi="Times New Roman" w:cs="Times New Roman"/>
          <w:sz w:val="24"/>
          <w:szCs w:val="24"/>
        </w:rPr>
        <w:t>ed</w:t>
      </w:r>
      <w:r>
        <w:rPr>
          <w:rFonts w:ascii="Times New Roman" w:hAnsi="Times New Roman" w:cs="Times New Roman"/>
          <w:sz w:val="24"/>
          <w:szCs w:val="24"/>
        </w:rPr>
        <w:t xml:space="preserve"> o</w:t>
      </w:r>
      <w:r w:rsidR="00D946CE">
        <w:rPr>
          <w:rFonts w:ascii="Times New Roman" w:hAnsi="Times New Roman" w:cs="Times New Roman"/>
          <w:sz w:val="24"/>
          <w:szCs w:val="24"/>
        </w:rPr>
        <w:t>f</w:t>
      </w:r>
      <w:r w:rsidR="00C634F2">
        <w:rPr>
          <w:rFonts w:ascii="Times New Roman" w:hAnsi="Times New Roman" w:cs="Times New Roman"/>
          <w:sz w:val="24"/>
          <w:szCs w:val="24"/>
        </w:rPr>
        <w:t xml:space="preserve"> female</w:t>
      </w:r>
      <w:r>
        <w:rPr>
          <w:rFonts w:ascii="Times New Roman" w:hAnsi="Times New Roman" w:cs="Times New Roman"/>
          <w:sz w:val="24"/>
          <w:szCs w:val="24"/>
        </w:rPr>
        <w:t xml:space="preserve"> undergraduate students, ages 18</w:t>
      </w:r>
      <w:r w:rsidR="00104FB7">
        <w:rPr>
          <w:rFonts w:ascii="Times New Roman" w:hAnsi="Times New Roman" w:cs="Times New Roman"/>
          <w:sz w:val="24"/>
          <w:szCs w:val="24"/>
        </w:rPr>
        <w:t>–</w:t>
      </w:r>
      <w:r>
        <w:rPr>
          <w:rFonts w:ascii="Times New Roman" w:hAnsi="Times New Roman" w:cs="Times New Roman"/>
          <w:sz w:val="24"/>
          <w:szCs w:val="24"/>
        </w:rPr>
        <w:t>25 years old, who report</w:t>
      </w:r>
      <w:r w:rsidR="00822430">
        <w:rPr>
          <w:rFonts w:ascii="Times New Roman" w:hAnsi="Times New Roman" w:cs="Times New Roman"/>
          <w:sz w:val="24"/>
          <w:szCs w:val="24"/>
        </w:rPr>
        <w:t>ed</w:t>
      </w:r>
      <w:r>
        <w:rPr>
          <w:rFonts w:ascii="Times New Roman" w:hAnsi="Times New Roman" w:cs="Times New Roman"/>
          <w:sz w:val="24"/>
          <w:szCs w:val="24"/>
        </w:rPr>
        <w:t xml:space="preserve"> using e-cigarettes </w:t>
      </w:r>
      <w:r w:rsidR="00E265DF">
        <w:rPr>
          <w:rFonts w:ascii="Times New Roman" w:hAnsi="Times New Roman" w:cs="Times New Roman"/>
          <w:sz w:val="24"/>
          <w:szCs w:val="24"/>
        </w:rPr>
        <w:t>for</w:t>
      </w:r>
      <w:r>
        <w:rPr>
          <w:rFonts w:ascii="Times New Roman" w:hAnsi="Times New Roman" w:cs="Times New Roman"/>
          <w:sz w:val="24"/>
          <w:szCs w:val="24"/>
        </w:rPr>
        <w:t xml:space="preserve"> </w:t>
      </w:r>
      <w:r w:rsidR="004156C1">
        <w:rPr>
          <w:rFonts w:ascii="Times New Roman" w:hAnsi="Times New Roman" w:cs="Times New Roman"/>
          <w:sz w:val="24"/>
          <w:szCs w:val="24"/>
        </w:rPr>
        <w:t>weight control</w:t>
      </w:r>
      <w:r w:rsidR="00D96889">
        <w:rPr>
          <w:rFonts w:ascii="Times New Roman" w:hAnsi="Times New Roman" w:cs="Times New Roman"/>
          <w:sz w:val="24"/>
          <w:szCs w:val="24"/>
        </w:rPr>
        <w:t xml:space="preserve">, appetite suppression, </w:t>
      </w:r>
      <w:r w:rsidR="0020579D">
        <w:rPr>
          <w:rFonts w:ascii="Times New Roman" w:hAnsi="Times New Roman" w:cs="Times New Roman"/>
          <w:sz w:val="24"/>
          <w:szCs w:val="24"/>
        </w:rPr>
        <w:t>or</w:t>
      </w:r>
      <w:r w:rsidR="00D96889">
        <w:rPr>
          <w:rFonts w:ascii="Times New Roman" w:hAnsi="Times New Roman" w:cs="Times New Roman"/>
          <w:sz w:val="24"/>
          <w:szCs w:val="24"/>
        </w:rPr>
        <w:t xml:space="preserve"> to stop food cravings</w:t>
      </w:r>
      <w:r w:rsidR="004156C1">
        <w:rPr>
          <w:rFonts w:ascii="Times New Roman" w:hAnsi="Times New Roman" w:cs="Times New Roman"/>
          <w:sz w:val="24"/>
          <w:szCs w:val="24"/>
        </w:rPr>
        <w:t xml:space="preserve">. </w:t>
      </w:r>
      <w:r w:rsidR="00193BF9">
        <w:rPr>
          <w:rFonts w:ascii="Times New Roman" w:hAnsi="Times New Roman" w:cs="Times New Roman"/>
          <w:sz w:val="24"/>
          <w:szCs w:val="24"/>
        </w:rPr>
        <w:t xml:space="preserve">Based on </w:t>
      </w:r>
      <w:r w:rsidR="005B645C">
        <w:rPr>
          <w:rFonts w:ascii="Times New Roman" w:hAnsi="Times New Roman" w:cs="Times New Roman"/>
          <w:sz w:val="24"/>
          <w:szCs w:val="24"/>
        </w:rPr>
        <w:t>previous studies</w:t>
      </w:r>
      <w:r w:rsidR="00702666">
        <w:rPr>
          <w:rFonts w:ascii="Times New Roman" w:hAnsi="Times New Roman" w:cs="Times New Roman"/>
          <w:sz w:val="24"/>
          <w:szCs w:val="24"/>
        </w:rPr>
        <w:t xml:space="preserve"> (</w:t>
      </w:r>
      <w:r w:rsidR="00AF592B">
        <w:rPr>
          <w:rFonts w:ascii="Times New Roman" w:hAnsi="Times New Roman" w:cs="Times New Roman"/>
          <w:sz w:val="24"/>
          <w:szCs w:val="24"/>
        </w:rPr>
        <w:t xml:space="preserve">Bennett &amp; Pokhrel, 2018; </w:t>
      </w:r>
      <w:r w:rsidR="00702666">
        <w:rPr>
          <w:rFonts w:ascii="Times New Roman" w:hAnsi="Times New Roman" w:cs="Times New Roman"/>
          <w:sz w:val="24"/>
          <w:szCs w:val="24"/>
        </w:rPr>
        <w:t>Napolitano et al., 2020; Pokhrel et al., 2020)</w:t>
      </w:r>
      <w:r w:rsidR="005B645C">
        <w:rPr>
          <w:rFonts w:ascii="Times New Roman" w:hAnsi="Times New Roman" w:cs="Times New Roman"/>
          <w:sz w:val="24"/>
          <w:szCs w:val="24"/>
        </w:rPr>
        <w:t xml:space="preserve"> a</w:t>
      </w:r>
      <w:r w:rsidR="00AB4762">
        <w:rPr>
          <w:rFonts w:ascii="Times New Roman" w:hAnsi="Times New Roman" w:cs="Times New Roman"/>
          <w:sz w:val="24"/>
          <w:szCs w:val="24"/>
        </w:rPr>
        <w:t>nd a</w:t>
      </w:r>
      <w:r w:rsidR="00193BF9">
        <w:rPr>
          <w:rFonts w:ascii="Times New Roman" w:hAnsi="Times New Roman" w:cs="Times New Roman"/>
          <w:sz w:val="24"/>
          <w:szCs w:val="24"/>
        </w:rPr>
        <w:t xml:space="preserve"> </w:t>
      </w:r>
      <w:r w:rsidR="00AB4762">
        <w:rPr>
          <w:rFonts w:ascii="Times New Roman" w:hAnsi="Times New Roman" w:cs="Times New Roman"/>
          <w:sz w:val="24"/>
          <w:szCs w:val="24"/>
        </w:rPr>
        <w:t>p</w:t>
      </w:r>
      <w:r w:rsidR="00193BF9">
        <w:rPr>
          <w:rFonts w:ascii="Times New Roman" w:hAnsi="Times New Roman" w:cs="Times New Roman"/>
          <w:sz w:val="24"/>
          <w:szCs w:val="24"/>
        </w:rPr>
        <w:t xml:space="preserve">ower </w:t>
      </w:r>
      <w:r w:rsidR="00AB4762">
        <w:rPr>
          <w:rFonts w:ascii="Times New Roman" w:hAnsi="Times New Roman" w:cs="Times New Roman"/>
          <w:sz w:val="24"/>
          <w:szCs w:val="24"/>
        </w:rPr>
        <w:t>a</w:t>
      </w:r>
      <w:r w:rsidR="00193BF9">
        <w:rPr>
          <w:rFonts w:ascii="Times New Roman" w:hAnsi="Times New Roman" w:cs="Times New Roman"/>
          <w:sz w:val="24"/>
          <w:szCs w:val="24"/>
        </w:rPr>
        <w:t>nalysis</w:t>
      </w:r>
      <w:r w:rsidR="00AB4762">
        <w:rPr>
          <w:rFonts w:ascii="Times New Roman" w:hAnsi="Times New Roman" w:cs="Times New Roman"/>
          <w:sz w:val="24"/>
          <w:szCs w:val="24"/>
        </w:rPr>
        <w:t xml:space="preserve"> </w:t>
      </w:r>
      <w:r w:rsidR="008F4514">
        <w:rPr>
          <w:rFonts w:ascii="Times New Roman" w:hAnsi="Times New Roman" w:cs="Times New Roman"/>
          <w:sz w:val="24"/>
          <w:szCs w:val="24"/>
        </w:rPr>
        <w:t xml:space="preserve">conducted </w:t>
      </w:r>
      <w:r w:rsidR="004905F8">
        <w:rPr>
          <w:rFonts w:ascii="Times New Roman" w:hAnsi="Times New Roman" w:cs="Times New Roman"/>
          <w:sz w:val="24"/>
          <w:szCs w:val="24"/>
        </w:rPr>
        <w:t>for</w:t>
      </w:r>
      <w:r w:rsidR="00887184">
        <w:rPr>
          <w:rFonts w:ascii="Times New Roman" w:hAnsi="Times New Roman" w:cs="Times New Roman"/>
          <w:sz w:val="24"/>
          <w:szCs w:val="24"/>
        </w:rPr>
        <w:t xml:space="preserve"> </w:t>
      </w:r>
      <w:r w:rsidR="0085745B">
        <w:rPr>
          <w:rFonts w:ascii="Times New Roman" w:hAnsi="Times New Roman" w:cs="Times New Roman"/>
          <w:sz w:val="24"/>
          <w:szCs w:val="24"/>
        </w:rPr>
        <w:t xml:space="preserve">a </w:t>
      </w:r>
      <w:r w:rsidR="004905F8">
        <w:rPr>
          <w:rFonts w:ascii="Times New Roman" w:hAnsi="Times New Roman" w:cs="Times New Roman"/>
          <w:sz w:val="24"/>
          <w:szCs w:val="24"/>
        </w:rPr>
        <w:t xml:space="preserve">binary logistic regression, </w:t>
      </w:r>
      <w:r w:rsidR="002340B8">
        <w:rPr>
          <w:rFonts w:ascii="Times New Roman" w:hAnsi="Times New Roman" w:cs="Times New Roman"/>
          <w:sz w:val="24"/>
          <w:szCs w:val="24"/>
        </w:rPr>
        <w:t xml:space="preserve">the researcher </w:t>
      </w:r>
      <w:r w:rsidR="00D6694F">
        <w:rPr>
          <w:rFonts w:ascii="Times New Roman" w:hAnsi="Times New Roman" w:cs="Times New Roman"/>
          <w:sz w:val="24"/>
          <w:szCs w:val="24"/>
        </w:rPr>
        <w:t xml:space="preserve">aimed to </w:t>
      </w:r>
      <w:r w:rsidR="00822430">
        <w:rPr>
          <w:rFonts w:ascii="Times New Roman" w:hAnsi="Times New Roman" w:cs="Times New Roman"/>
          <w:sz w:val="24"/>
          <w:szCs w:val="24"/>
        </w:rPr>
        <w:t>recruit</w:t>
      </w:r>
      <w:r w:rsidR="002340B8">
        <w:rPr>
          <w:rFonts w:ascii="Times New Roman" w:hAnsi="Times New Roman" w:cs="Times New Roman"/>
          <w:sz w:val="24"/>
          <w:szCs w:val="24"/>
        </w:rPr>
        <w:t xml:space="preserve"> </w:t>
      </w:r>
      <w:r w:rsidR="00617D40">
        <w:rPr>
          <w:rFonts w:ascii="Times New Roman" w:hAnsi="Times New Roman" w:cs="Times New Roman"/>
          <w:sz w:val="24"/>
          <w:szCs w:val="24"/>
        </w:rPr>
        <w:t>305</w:t>
      </w:r>
      <w:r w:rsidR="002340B8">
        <w:rPr>
          <w:rFonts w:ascii="Times New Roman" w:hAnsi="Times New Roman" w:cs="Times New Roman"/>
          <w:sz w:val="24"/>
          <w:szCs w:val="24"/>
        </w:rPr>
        <w:t xml:space="preserve"> participants for </w:t>
      </w:r>
      <w:r w:rsidR="00417031">
        <w:rPr>
          <w:rFonts w:ascii="Times New Roman" w:hAnsi="Times New Roman" w:cs="Times New Roman"/>
          <w:sz w:val="24"/>
          <w:szCs w:val="24"/>
        </w:rPr>
        <w:t>an adequately powered</w:t>
      </w:r>
      <w:r w:rsidR="002340B8">
        <w:rPr>
          <w:rFonts w:ascii="Times New Roman" w:hAnsi="Times New Roman" w:cs="Times New Roman"/>
          <w:sz w:val="24"/>
          <w:szCs w:val="24"/>
        </w:rPr>
        <w:t xml:space="preserve"> study</w:t>
      </w:r>
      <w:r w:rsidR="003E414C">
        <w:rPr>
          <w:rFonts w:ascii="Times New Roman" w:hAnsi="Times New Roman" w:cs="Times New Roman"/>
          <w:sz w:val="24"/>
          <w:szCs w:val="24"/>
        </w:rPr>
        <w:t>.</w:t>
      </w:r>
      <w:r w:rsidR="002C4808">
        <w:rPr>
          <w:rFonts w:ascii="Times New Roman" w:hAnsi="Times New Roman" w:cs="Times New Roman"/>
          <w:sz w:val="24"/>
          <w:szCs w:val="24"/>
        </w:rPr>
        <w:t xml:space="preserve"> After</w:t>
      </w:r>
      <w:r w:rsidR="00E63126">
        <w:rPr>
          <w:rFonts w:ascii="Times New Roman" w:hAnsi="Times New Roman" w:cs="Times New Roman"/>
          <w:sz w:val="24"/>
          <w:szCs w:val="24"/>
        </w:rPr>
        <w:t xml:space="preserve"> recruiting from February 2021</w:t>
      </w:r>
      <w:r w:rsidR="00C16EAA">
        <w:rPr>
          <w:rFonts w:ascii="Times New Roman" w:hAnsi="Times New Roman" w:cs="Times New Roman"/>
          <w:sz w:val="24"/>
          <w:szCs w:val="24"/>
        </w:rPr>
        <w:t xml:space="preserve"> to May 2021,</w:t>
      </w:r>
      <w:r w:rsidR="002C4808">
        <w:rPr>
          <w:rFonts w:ascii="Times New Roman" w:hAnsi="Times New Roman" w:cs="Times New Roman"/>
          <w:sz w:val="24"/>
          <w:szCs w:val="24"/>
        </w:rPr>
        <w:t xml:space="preserve"> </w:t>
      </w:r>
      <w:r w:rsidR="007A6060">
        <w:rPr>
          <w:rFonts w:ascii="Times New Roman" w:hAnsi="Times New Roman" w:cs="Times New Roman"/>
          <w:sz w:val="24"/>
          <w:szCs w:val="24"/>
        </w:rPr>
        <w:t>2,094 participants attempted to take the survey</w:t>
      </w:r>
      <w:r w:rsidR="00C16EAA">
        <w:rPr>
          <w:rFonts w:ascii="Times New Roman" w:hAnsi="Times New Roman" w:cs="Times New Roman"/>
          <w:sz w:val="24"/>
          <w:szCs w:val="24"/>
        </w:rPr>
        <w:t xml:space="preserve"> and </w:t>
      </w:r>
      <w:r w:rsidR="007A6060">
        <w:rPr>
          <w:rFonts w:ascii="Times New Roman" w:hAnsi="Times New Roman" w:cs="Times New Roman"/>
          <w:sz w:val="24"/>
          <w:szCs w:val="24"/>
        </w:rPr>
        <w:t xml:space="preserve">582 participants successfully completed the screening and consented to be in the study. While </w:t>
      </w:r>
      <w:r w:rsidR="00931831">
        <w:rPr>
          <w:rFonts w:ascii="Times New Roman" w:hAnsi="Times New Roman" w:cs="Times New Roman"/>
          <w:sz w:val="24"/>
          <w:szCs w:val="24"/>
        </w:rPr>
        <w:t>5</w:t>
      </w:r>
      <w:r w:rsidR="00F4301F">
        <w:rPr>
          <w:rFonts w:ascii="Times New Roman" w:hAnsi="Times New Roman" w:cs="Times New Roman"/>
          <w:sz w:val="24"/>
          <w:szCs w:val="24"/>
        </w:rPr>
        <w:t xml:space="preserve">46 </w:t>
      </w:r>
      <w:r w:rsidR="00D521D9">
        <w:rPr>
          <w:rFonts w:ascii="Times New Roman" w:hAnsi="Times New Roman" w:cs="Times New Roman"/>
          <w:sz w:val="24"/>
          <w:szCs w:val="24"/>
        </w:rPr>
        <w:t xml:space="preserve">completed the survey, </w:t>
      </w:r>
      <w:r w:rsidR="007D7586">
        <w:rPr>
          <w:rFonts w:ascii="Times New Roman" w:hAnsi="Times New Roman" w:cs="Times New Roman"/>
          <w:sz w:val="24"/>
          <w:szCs w:val="24"/>
        </w:rPr>
        <w:t xml:space="preserve">121 were excluded from the study, leaving </w:t>
      </w:r>
      <w:r w:rsidR="00610F3F">
        <w:rPr>
          <w:rFonts w:ascii="Times New Roman" w:hAnsi="Times New Roman" w:cs="Times New Roman"/>
          <w:sz w:val="24"/>
          <w:szCs w:val="24"/>
        </w:rPr>
        <w:t xml:space="preserve">425 participants for the analysis. </w:t>
      </w:r>
    </w:p>
    <w:p w14:paraId="7F7851F6" w14:textId="381309B8" w:rsidR="001874E0" w:rsidRDefault="001874E0" w:rsidP="005C20C5">
      <w:pPr>
        <w:pStyle w:val="Heading2"/>
      </w:pPr>
      <w:bookmarkStart w:id="43" w:name="_Toc90473735"/>
      <w:r>
        <w:t>Inclusion and Exclusion Criteria</w:t>
      </w:r>
      <w:bookmarkEnd w:id="43"/>
    </w:p>
    <w:p w14:paraId="4D68B50E" w14:textId="58926F4C" w:rsidR="001874E0" w:rsidRPr="001874E0" w:rsidRDefault="001874E0" w:rsidP="001874E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determine participant </w:t>
      </w:r>
      <w:r w:rsidR="007D7EA5">
        <w:rPr>
          <w:rFonts w:ascii="Times New Roman" w:hAnsi="Times New Roman" w:cs="Times New Roman"/>
          <w:sz w:val="24"/>
          <w:szCs w:val="24"/>
        </w:rPr>
        <w:t>eligibility</w:t>
      </w:r>
      <w:r>
        <w:rPr>
          <w:rFonts w:ascii="Times New Roman" w:hAnsi="Times New Roman" w:cs="Times New Roman"/>
          <w:sz w:val="24"/>
          <w:szCs w:val="24"/>
        </w:rPr>
        <w:t>, a screen</w:t>
      </w:r>
      <w:r w:rsidR="00997C01">
        <w:rPr>
          <w:rFonts w:ascii="Times New Roman" w:hAnsi="Times New Roman" w:cs="Times New Roman"/>
          <w:sz w:val="24"/>
          <w:szCs w:val="24"/>
        </w:rPr>
        <w:t>er</w:t>
      </w:r>
      <w:r>
        <w:rPr>
          <w:rFonts w:ascii="Times New Roman" w:hAnsi="Times New Roman" w:cs="Times New Roman"/>
          <w:sz w:val="24"/>
          <w:szCs w:val="24"/>
        </w:rPr>
        <w:t xml:space="preserve"> survey</w:t>
      </w:r>
      <w:r w:rsidR="00702666">
        <w:rPr>
          <w:rFonts w:ascii="Times New Roman" w:hAnsi="Times New Roman" w:cs="Times New Roman"/>
          <w:sz w:val="24"/>
          <w:szCs w:val="24"/>
        </w:rPr>
        <w:t xml:space="preserve"> </w:t>
      </w:r>
      <w:r w:rsidR="00702666" w:rsidRPr="00581DE6">
        <w:rPr>
          <w:rFonts w:ascii="Times New Roman" w:hAnsi="Times New Roman" w:cs="Times New Roman"/>
          <w:sz w:val="24"/>
          <w:szCs w:val="24"/>
        </w:rPr>
        <w:t xml:space="preserve">(see Appendix </w:t>
      </w:r>
      <w:r w:rsidR="004572AE">
        <w:rPr>
          <w:rFonts w:ascii="Times New Roman" w:hAnsi="Times New Roman" w:cs="Times New Roman"/>
          <w:sz w:val="24"/>
          <w:szCs w:val="24"/>
        </w:rPr>
        <w:t>A</w:t>
      </w:r>
      <w:r w:rsidR="00702666" w:rsidRPr="00581DE6">
        <w:rPr>
          <w:rFonts w:ascii="Times New Roman" w:hAnsi="Times New Roman" w:cs="Times New Roman"/>
          <w:sz w:val="24"/>
          <w:szCs w:val="24"/>
        </w:rPr>
        <w:t>)</w:t>
      </w:r>
      <w:r>
        <w:rPr>
          <w:rFonts w:ascii="Times New Roman" w:hAnsi="Times New Roman" w:cs="Times New Roman"/>
          <w:sz w:val="24"/>
          <w:szCs w:val="24"/>
        </w:rPr>
        <w:t xml:space="preserve"> </w:t>
      </w:r>
      <w:r w:rsidR="00822430">
        <w:rPr>
          <w:rFonts w:ascii="Times New Roman" w:hAnsi="Times New Roman" w:cs="Times New Roman"/>
          <w:sz w:val="24"/>
          <w:szCs w:val="24"/>
        </w:rPr>
        <w:t>was</w:t>
      </w:r>
      <w:r>
        <w:rPr>
          <w:rFonts w:ascii="Times New Roman" w:hAnsi="Times New Roman" w:cs="Times New Roman"/>
          <w:sz w:val="24"/>
          <w:szCs w:val="24"/>
        </w:rPr>
        <w:t xml:space="preserve"> utilized as entry to the survey. Those who </w:t>
      </w:r>
      <w:r w:rsidR="00346F35">
        <w:rPr>
          <w:rFonts w:ascii="Times New Roman" w:hAnsi="Times New Roman" w:cs="Times New Roman"/>
          <w:sz w:val="24"/>
          <w:szCs w:val="24"/>
        </w:rPr>
        <w:t>did</w:t>
      </w:r>
      <w:r>
        <w:rPr>
          <w:rFonts w:ascii="Times New Roman" w:hAnsi="Times New Roman" w:cs="Times New Roman"/>
          <w:sz w:val="24"/>
          <w:szCs w:val="24"/>
        </w:rPr>
        <w:t xml:space="preserve"> not </w:t>
      </w:r>
      <w:r w:rsidR="00834E69">
        <w:rPr>
          <w:rFonts w:ascii="Times New Roman" w:hAnsi="Times New Roman" w:cs="Times New Roman"/>
          <w:sz w:val="24"/>
          <w:szCs w:val="24"/>
        </w:rPr>
        <w:t xml:space="preserve">identify </w:t>
      </w:r>
      <w:r w:rsidR="0058761B">
        <w:rPr>
          <w:rFonts w:ascii="Times New Roman" w:hAnsi="Times New Roman" w:cs="Times New Roman"/>
          <w:sz w:val="24"/>
          <w:szCs w:val="24"/>
        </w:rPr>
        <w:t xml:space="preserve">as female, </w:t>
      </w:r>
      <w:r w:rsidR="00346F35">
        <w:rPr>
          <w:rFonts w:ascii="Times New Roman" w:hAnsi="Times New Roman" w:cs="Times New Roman"/>
          <w:sz w:val="24"/>
          <w:szCs w:val="24"/>
        </w:rPr>
        <w:t>did</w:t>
      </w:r>
      <w:r w:rsidR="0058761B">
        <w:rPr>
          <w:rFonts w:ascii="Times New Roman" w:hAnsi="Times New Roman" w:cs="Times New Roman"/>
          <w:sz w:val="24"/>
          <w:szCs w:val="24"/>
        </w:rPr>
        <w:t xml:space="preserve"> not report</w:t>
      </w:r>
      <w:r w:rsidR="005D2B3B">
        <w:rPr>
          <w:rFonts w:ascii="Times New Roman" w:hAnsi="Times New Roman" w:cs="Times New Roman"/>
          <w:sz w:val="24"/>
          <w:szCs w:val="24"/>
        </w:rPr>
        <w:t xml:space="preserve"> currently</w:t>
      </w:r>
      <w:r w:rsidR="0058761B">
        <w:rPr>
          <w:rFonts w:ascii="Times New Roman" w:hAnsi="Times New Roman" w:cs="Times New Roman"/>
          <w:sz w:val="24"/>
          <w:szCs w:val="24"/>
        </w:rPr>
        <w:t xml:space="preserve"> </w:t>
      </w:r>
      <w:r>
        <w:rPr>
          <w:rFonts w:ascii="Times New Roman" w:hAnsi="Times New Roman" w:cs="Times New Roman"/>
          <w:sz w:val="24"/>
          <w:szCs w:val="24"/>
        </w:rPr>
        <w:t>us</w:t>
      </w:r>
      <w:r w:rsidR="0058761B">
        <w:rPr>
          <w:rFonts w:ascii="Times New Roman" w:hAnsi="Times New Roman" w:cs="Times New Roman"/>
          <w:sz w:val="24"/>
          <w:szCs w:val="24"/>
        </w:rPr>
        <w:t>ing</w:t>
      </w:r>
      <w:r>
        <w:rPr>
          <w:rFonts w:ascii="Times New Roman" w:hAnsi="Times New Roman" w:cs="Times New Roman"/>
          <w:sz w:val="24"/>
          <w:szCs w:val="24"/>
        </w:rPr>
        <w:t xml:space="preserve"> e-cigarettes </w:t>
      </w:r>
      <w:r w:rsidR="0058761B">
        <w:rPr>
          <w:rFonts w:ascii="Times New Roman" w:hAnsi="Times New Roman" w:cs="Times New Roman"/>
          <w:sz w:val="24"/>
          <w:szCs w:val="24"/>
        </w:rPr>
        <w:t>for</w:t>
      </w:r>
      <w:r>
        <w:rPr>
          <w:rFonts w:ascii="Times New Roman" w:hAnsi="Times New Roman" w:cs="Times New Roman"/>
          <w:sz w:val="24"/>
          <w:szCs w:val="24"/>
        </w:rPr>
        <w:t xml:space="preserve"> weight control</w:t>
      </w:r>
      <w:r w:rsidR="00BE0773">
        <w:rPr>
          <w:rFonts w:ascii="Times New Roman" w:hAnsi="Times New Roman" w:cs="Times New Roman"/>
          <w:sz w:val="24"/>
          <w:szCs w:val="24"/>
        </w:rPr>
        <w:t xml:space="preserve"> reasons</w:t>
      </w:r>
      <w:r>
        <w:rPr>
          <w:rFonts w:ascii="Times New Roman" w:hAnsi="Times New Roman" w:cs="Times New Roman"/>
          <w:sz w:val="24"/>
          <w:szCs w:val="24"/>
        </w:rPr>
        <w:t xml:space="preserve">, </w:t>
      </w:r>
      <w:r w:rsidR="00346F35">
        <w:rPr>
          <w:rFonts w:ascii="Times New Roman" w:hAnsi="Times New Roman" w:cs="Times New Roman"/>
          <w:sz w:val="24"/>
          <w:szCs w:val="24"/>
        </w:rPr>
        <w:t>were</w:t>
      </w:r>
      <w:r w:rsidR="00BE0773">
        <w:rPr>
          <w:rFonts w:ascii="Times New Roman" w:hAnsi="Times New Roman" w:cs="Times New Roman"/>
          <w:sz w:val="24"/>
          <w:szCs w:val="24"/>
        </w:rPr>
        <w:t xml:space="preserve"> not weekly </w:t>
      </w:r>
      <w:r w:rsidR="00074140">
        <w:rPr>
          <w:rFonts w:ascii="Times New Roman" w:hAnsi="Times New Roman" w:cs="Times New Roman"/>
          <w:sz w:val="24"/>
          <w:szCs w:val="24"/>
        </w:rPr>
        <w:t xml:space="preserve">e-cigarette </w:t>
      </w:r>
      <w:r w:rsidR="00BE0773">
        <w:rPr>
          <w:rFonts w:ascii="Times New Roman" w:hAnsi="Times New Roman" w:cs="Times New Roman"/>
          <w:sz w:val="24"/>
          <w:szCs w:val="24"/>
        </w:rPr>
        <w:t xml:space="preserve">users, </w:t>
      </w:r>
      <w:r w:rsidR="00346F35">
        <w:rPr>
          <w:rFonts w:ascii="Times New Roman" w:hAnsi="Times New Roman" w:cs="Times New Roman"/>
          <w:sz w:val="24"/>
          <w:szCs w:val="24"/>
        </w:rPr>
        <w:t>were</w:t>
      </w:r>
      <w:r>
        <w:rPr>
          <w:rFonts w:ascii="Times New Roman" w:hAnsi="Times New Roman" w:cs="Times New Roman"/>
          <w:sz w:val="24"/>
          <w:szCs w:val="24"/>
        </w:rPr>
        <w:t xml:space="preserve"> under the age of 18 or over the age of 25, </w:t>
      </w:r>
      <w:r w:rsidR="0058761B">
        <w:rPr>
          <w:rFonts w:ascii="Times New Roman" w:hAnsi="Times New Roman" w:cs="Times New Roman"/>
          <w:sz w:val="24"/>
          <w:szCs w:val="24"/>
        </w:rPr>
        <w:t xml:space="preserve">and </w:t>
      </w:r>
      <w:r w:rsidR="00346F35">
        <w:rPr>
          <w:rFonts w:ascii="Times New Roman" w:hAnsi="Times New Roman" w:cs="Times New Roman"/>
          <w:sz w:val="24"/>
          <w:szCs w:val="24"/>
        </w:rPr>
        <w:t>were</w:t>
      </w:r>
      <w:r w:rsidR="00834E69">
        <w:rPr>
          <w:rFonts w:ascii="Times New Roman" w:hAnsi="Times New Roman" w:cs="Times New Roman"/>
          <w:sz w:val="24"/>
          <w:szCs w:val="24"/>
        </w:rPr>
        <w:t xml:space="preserve"> not enrolled as an undergraduate student in the </w:t>
      </w:r>
      <w:r w:rsidR="004874B4">
        <w:rPr>
          <w:rFonts w:ascii="Times New Roman" w:hAnsi="Times New Roman" w:cs="Times New Roman"/>
          <w:sz w:val="24"/>
          <w:szCs w:val="24"/>
        </w:rPr>
        <w:t>United States</w:t>
      </w:r>
      <w:r w:rsidR="002D60F3">
        <w:rPr>
          <w:rFonts w:ascii="Times New Roman" w:hAnsi="Times New Roman" w:cs="Times New Roman"/>
          <w:sz w:val="24"/>
          <w:szCs w:val="24"/>
        </w:rPr>
        <w:t xml:space="preserve"> </w:t>
      </w:r>
      <w:r w:rsidR="00346F35">
        <w:rPr>
          <w:rFonts w:ascii="Times New Roman" w:hAnsi="Times New Roman" w:cs="Times New Roman"/>
          <w:sz w:val="24"/>
          <w:szCs w:val="24"/>
        </w:rPr>
        <w:t>were</w:t>
      </w:r>
      <w:r w:rsidRPr="002D60F3">
        <w:rPr>
          <w:rFonts w:ascii="Times New Roman" w:hAnsi="Times New Roman" w:cs="Times New Roman"/>
          <w:sz w:val="24"/>
          <w:szCs w:val="24"/>
        </w:rPr>
        <w:t xml:space="preserve"> not permitted to complete the survey.</w:t>
      </w:r>
      <w:r>
        <w:rPr>
          <w:rFonts w:ascii="Times New Roman" w:hAnsi="Times New Roman" w:cs="Times New Roman"/>
          <w:sz w:val="24"/>
          <w:szCs w:val="24"/>
        </w:rPr>
        <w:t xml:space="preserve"> </w:t>
      </w:r>
      <w:r w:rsidR="005D7289">
        <w:rPr>
          <w:rFonts w:ascii="Times New Roman" w:hAnsi="Times New Roman" w:cs="Times New Roman"/>
          <w:sz w:val="24"/>
          <w:szCs w:val="24"/>
        </w:rPr>
        <w:t>Before taking the survey, participants provide</w:t>
      </w:r>
      <w:r w:rsidR="006D1ACA">
        <w:rPr>
          <w:rFonts w:ascii="Times New Roman" w:hAnsi="Times New Roman" w:cs="Times New Roman"/>
          <w:sz w:val="24"/>
          <w:szCs w:val="24"/>
        </w:rPr>
        <w:t>d</w:t>
      </w:r>
      <w:r w:rsidR="005D7289">
        <w:rPr>
          <w:rFonts w:ascii="Times New Roman" w:hAnsi="Times New Roman" w:cs="Times New Roman"/>
          <w:sz w:val="24"/>
          <w:szCs w:val="24"/>
        </w:rPr>
        <w:t xml:space="preserve"> informed consent by reading the consent form provided on the first page of the Qualtrics survey and clicking “I agree to complete this survey.”</w:t>
      </w:r>
    </w:p>
    <w:p w14:paraId="6012DD08" w14:textId="5FAA5438" w:rsidR="00392502" w:rsidRDefault="00392502" w:rsidP="00C7466D">
      <w:pPr>
        <w:pStyle w:val="Heading2"/>
      </w:pPr>
      <w:bookmarkStart w:id="44" w:name="_Toc90473736"/>
      <w:r>
        <w:lastRenderedPageBreak/>
        <w:t>Recruitment</w:t>
      </w:r>
      <w:bookmarkEnd w:id="44"/>
    </w:p>
    <w:p w14:paraId="246DC9D4" w14:textId="6C67583D" w:rsidR="00392502" w:rsidRDefault="00392502" w:rsidP="00C7466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Purposive </w:t>
      </w:r>
      <w:r w:rsidR="00587E51" w:rsidRPr="00104FB7">
        <w:rPr>
          <w:rFonts w:ascii="Times New Roman" w:hAnsi="Times New Roman" w:cs="Times New Roman"/>
          <w:sz w:val="24"/>
          <w:szCs w:val="24"/>
        </w:rPr>
        <w:t xml:space="preserve">and snowball </w:t>
      </w:r>
      <w:r>
        <w:rPr>
          <w:rFonts w:ascii="Times New Roman" w:hAnsi="Times New Roman" w:cs="Times New Roman"/>
          <w:sz w:val="24"/>
          <w:szCs w:val="24"/>
        </w:rPr>
        <w:t xml:space="preserve">sampling </w:t>
      </w:r>
      <w:r w:rsidR="00346F35">
        <w:rPr>
          <w:rFonts w:ascii="Times New Roman" w:hAnsi="Times New Roman" w:cs="Times New Roman"/>
          <w:sz w:val="24"/>
          <w:szCs w:val="24"/>
        </w:rPr>
        <w:t>were</w:t>
      </w:r>
      <w:r>
        <w:rPr>
          <w:rFonts w:ascii="Times New Roman" w:hAnsi="Times New Roman" w:cs="Times New Roman"/>
          <w:sz w:val="24"/>
          <w:szCs w:val="24"/>
        </w:rPr>
        <w:t xml:space="preserve"> use</w:t>
      </w:r>
      <w:r w:rsidR="004B270B">
        <w:rPr>
          <w:rFonts w:ascii="Times New Roman" w:hAnsi="Times New Roman" w:cs="Times New Roman"/>
          <w:sz w:val="24"/>
          <w:szCs w:val="24"/>
        </w:rPr>
        <w:t>d to recruit participants</w:t>
      </w:r>
      <w:r w:rsidR="007D4794">
        <w:rPr>
          <w:rFonts w:ascii="Times New Roman" w:hAnsi="Times New Roman" w:cs="Times New Roman"/>
          <w:sz w:val="24"/>
          <w:szCs w:val="24"/>
        </w:rPr>
        <w:t xml:space="preserve"> </w:t>
      </w:r>
      <w:r w:rsidR="004B270B">
        <w:rPr>
          <w:rFonts w:ascii="Times New Roman" w:hAnsi="Times New Roman" w:cs="Times New Roman"/>
          <w:sz w:val="24"/>
          <w:szCs w:val="24"/>
        </w:rPr>
        <w:t xml:space="preserve">as </w:t>
      </w:r>
      <w:r w:rsidR="004F2F23">
        <w:rPr>
          <w:rFonts w:ascii="Times New Roman" w:hAnsi="Times New Roman" w:cs="Times New Roman"/>
          <w:sz w:val="24"/>
          <w:szCs w:val="24"/>
        </w:rPr>
        <w:t xml:space="preserve">this was successful </w:t>
      </w:r>
      <w:r w:rsidR="004E4E84">
        <w:rPr>
          <w:rFonts w:ascii="Times New Roman" w:hAnsi="Times New Roman" w:cs="Times New Roman"/>
          <w:sz w:val="24"/>
          <w:szCs w:val="24"/>
        </w:rPr>
        <w:t>in other research</w:t>
      </w:r>
      <w:r w:rsidR="002226A8">
        <w:rPr>
          <w:rFonts w:ascii="Times New Roman" w:hAnsi="Times New Roman" w:cs="Times New Roman"/>
          <w:sz w:val="24"/>
          <w:szCs w:val="24"/>
        </w:rPr>
        <w:t xml:space="preserve"> among college women</w:t>
      </w:r>
      <w:r w:rsidR="004B270B">
        <w:rPr>
          <w:rFonts w:ascii="Times New Roman" w:hAnsi="Times New Roman" w:cs="Times New Roman"/>
          <w:sz w:val="24"/>
          <w:szCs w:val="24"/>
        </w:rPr>
        <w:t xml:space="preserve"> </w:t>
      </w:r>
      <w:r w:rsidR="00232FB8">
        <w:rPr>
          <w:rFonts w:ascii="Times New Roman" w:hAnsi="Times New Roman" w:cs="Times New Roman"/>
          <w:sz w:val="24"/>
          <w:szCs w:val="24"/>
        </w:rPr>
        <w:t>(</w:t>
      </w:r>
      <w:r w:rsidR="009263A1">
        <w:rPr>
          <w:rFonts w:ascii="Times New Roman" w:hAnsi="Times New Roman" w:cs="Times New Roman"/>
          <w:sz w:val="24"/>
          <w:szCs w:val="24"/>
        </w:rPr>
        <w:t xml:space="preserve">Lee et al., 2017; </w:t>
      </w:r>
      <w:r w:rsidR="00232FB8">
        <w:rPr>
          <w:rFonts w:ascii="Times New Roman" w:hAnsi="Times New Roman" w:cs="Times New Roman"/>
          <w:sz w:val="24"/>
          <w:szCs w:val="24"/>
        </w:rPr>
        <w:t>Napolitano et al., 2020)</w:t>
      </w:r>
      <w:r w:rsidR="004B270B">
        <w:rPr>
          <w:rFonts w:ascii="Times New Roman" w:hAnsi="Times New Roman" w:cs="Times New Roman"/>
          <w:sz w:val="24"/>
          <w:szCs w:val="24"/>
        </w:rPr>
        <w:t xml:space="preserve">. Previous studies have </w:t>
      </w:r>
      <w:r w:rsidR="00D61053">
        <w:rPr>
          <w:rFonts w:ascii="Times New Roman" w:hAnsi="Times New Roman" w:cs="Times New Roman"/>
          <w:sz w:val="24"/>
          <w:szCs w:val="24"/>
        </w:rPr>
        <w:t xml:space="preserve">successfully used </w:t>
      </w:r>
      <w:r w:rsidR="004B270B">
        <w:rPr>
          <w:rFonts w:ascii="Times New Roman" w:hAnsi="Times New Roman" w:cs="Times New Roman"/>
          <w:sz w:val="24"/>
          <w:szCs w:val="24"/>
        </w:rPr>
        <w:t>campus-wide emails to recruit participants with screener survey</w:t>
      </w:r>
      <w:r w:rsidR="00D61053">
        <w:rPr>
          <w:rFonts w:ascii="Times New Roman" w:hAnsi="Times New Roman" w:cs="Times New Roman"/>
          <w:sz w:val="24"/>
          <w:szCs w:val="24"/>
        </w:rPr>
        <w:t>s</w:t>
      </w:r>
      <w:r w:rsidR="004B270B">
        <w:rPr>
          <w:rFonts w:ascii="Times New Roman" w:hAnsi="Times New Roman" w:cs="Times New Roman"/>
          <w:sz w:val="24"/>
          <w:szCs w:val="24"/>
        </w:rPr>
        <w:t xml:space="preserve"> </w:t>
      </w:r>
      <w:r w:rsidR="005D2B3B">
        <w:rPr>
          <w:rFonts w:ascii="Times New Roman" w:hAnsi="Times New Roman" w:cs="Times New Roman"/>
          <w:sz w:val="24"/>
          <w:szCs w:val="24"/>
        </w:rPr>
        <w:t>asking</w:t>
      </w:r>
      <w:r w:rsidR="004B270B">
        <w:rPr>
          <w:rFonts w:ascii="Times New Roman" w:hAnsi="Times New Roman" w:cs="Times New Roman"/>
          <w:sz w:val="24"/>
          <w:szCs w:val="24"/>
        </w:rPr>
        <w:t xml:space="preserve"> questions about age, sex, </w:t>
      </w:r>
      <w:r w:rsidR="00226FF7">
        <w:rPr>
          <w:rFonts w:ascii="Times New Roman" w:hAnsi="Times New Roman" w:cs="Times New Roman"/>
          <w:sz w:val="24"/>
          <w:szCs w:val="24"/>
        </w:rPr>
        <w:t xml:space="preserve">tobacco use and </w:t>
      </w:r>
      <w:r w:rsidR="00FD74B4">
        <w:rPr>
          <w:rFonts w:ascii="Times New Roman" w:hAnsi="Times New Roman" w:cs="Times New Roman"/>
          <w:sz w:val="24"/>
          <w:szCs w:val="24"/>
        </w:rPr>
        <w:t>behavior</w:t>
      </w:r>
      <w:r w:rsidR="00F33748">
        <w:rPr>
          <w:rFonts w:ascii="Times New Roman" w:hAnsi="Times New Roman" w:cs="Times New Roman"/>
          <w:sz w:val="24"/>
          <w:szCs w:val="24"/>
        </w:rPr>
        <w:t xml:space="preserve"> (</w:t>
      </w:r>
      <w:r w:rsidR="009263A1">
        <w:rPr>
          <w:rFonts w:ascii="Times New Roman" w:hAnsi="Times New Roman" w:cs="Times New Roman"/>
          <w:sz w:val="24"/>
          <w:szCs w:val="24"/>
        </w:rPr>
        <w:t xml:space="preserve">Bennett &amp; Pokhrel, 2018; Peltier et al., 2019; </w:t>
      </w:r>
      <w:r w:rsidR="00183C79">
        <w:rPr>
          <w:rFonts w:ascii="Times New Roman" w:hAnsi="Times New Roman" w:cs="Times New Roman"/>
          <w:sz w:val="24"/>
          <w:szCs w:val="24"/>
        </w:rPr>
        <w:t xml:space="preserve">Pokhrel et al., 2021; </w:t>
      </w:r>
      <w:r w:rsidR="00365203">
        <w:rPr>
          <w:rFonts w:ascii="Times New Roman" w:hAnsi="Times New Roman" w:cs="Times New Roman"/>
          <w:sz w:val="24"/>
          <w:szCs w:val="24"/>
        </w:rPr>
        <w:t>Pokhrel et al., 2020</w:t>
      </w:r>
      <w:r w:rsidR="00F33748">
        <w:rPr>
          <w:rFonts w:ascii="Times New Roman" w:hAnsi="Times New Roman" w:cs="Times New Roman"/>
          <w:sz w:val="24"/>
          <w:szCs w:val="24"/>
        </w:rPr>
        <w:t>)</w:t>
      </w:r>
      <w:r w:rsidR="00D61053">
        <w:rPr>
          <w:rFonts w:ascii="Times New Roman" w:hAnsi="Times New Roman" w:cs="Times New Roman"/>
          <w:sz w:val="24"/>
          <w:szCs w:val="24"/>
        </w:rPr>
        <w:t>.</w:t>
      </w:r>
      <w:r w:rsidR="0058761B">
        <w:rPr>
          <w:rFonts w:ascii="Times New Roman" w:hAnsi="Times New Roman" w:cs="Times New Roman"/>
          <w:sz w:val="24"/>
          <w:szCs w:val="24"/>
        </w:rPr>
        <w:t xml:space="preserve"> Others have used anonymous online surveys </w:t>
      </w:r>
      <w:r w:rsidR="00FF4998">
        <w:rPr>
          <w:rFonts w:ascii="Times New Roman" w:hAnsi="Times New Roman" w:cs="Times New Roman"/>
          <w:sz w:val="24"/>
          <w:szCs w:val="24"/>
        </w:rPr>
        <w:t>with voluntary participants to analyze e-cigarette and cigarette use as weight control (Morean &amp; Wedel, 2017</w:t>
      </w:r>
      <w:r w:rsidR="008D4B3D">
        <w:rPr>
          <w:rFonts w:ascii="Times New Roman" w:hAnsi="Times New Roman" w:cs="Times New Roman"/>
          <w:sz w:val="24"/>
          <w:szCs w:val="24"/>
        </w:rPr>
        <w:t>; White, 2012).</w:t>
      </w:r>
    </w:p>
    <w:p w14:paraId="505E87F7" w14:textId="64A44D07" w:rsidR="00FF4998" w:rsidRDefault="00FF4998" w:rsidP="00737D3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For </w:t>
      </w:r>
      <w:r w:rsidR="00544117">
        <w:rPr>
          <w:rFonts w:ascii="Times New Roman" w:hAnsi="Times New Roman" w:cs="Times New Roman"/>
          <w:sz w:val="24"/>
          <w:szCs w:val="24"/>
        </w:rPr>
        <w:t xml:space="preserve">the present </w:t>
      </w:r>
      <w:r>
        <w:rPr>
          <w:rFonts w:ascii="Times New Roman" w:hAnsi="Times New Roman" w:cs="Times New Roman"/>
          <w:sz w:val="24"/>
          <w:szCs w:val="24"/>
        </w:rPr>
        <w:t xml:space="preserve">study, several recruitment strategies </w:t>
      </w:r>
      <w:r w:rsidR="00BF1712">
        <w:rPr>
          <w:rFonts w:ascii="Times New Roman" w:hAnsi="Times New Roman" w:cs="Times New Roman"/>
          <w:sz w:val="24"/>
          <w:szCs w:val="24"/>
        </w:rPr>
        <w:t>were</w:t>
      </w:r>
      <w:r>
        <w:rPr>
          <w:rFonts w:ascii="Times New Roman" w:hAnsi="Times New Roman" w:cs="Times New Roman"/>
          <w:sz w:val="24"/>
          <w:szCs w:val="24"/>
        </w:rPr>
        <w:t xml:space="preserve"> employed to </w:t>
      </w:r>
      <w:r w:rsidR="00544117">
        <w:rPr>
          <w:rFonts w:ascii="Times New Roman" w:hAnsi="Times New Roman" w:cs="Times New Roman"/>
          <w:sz w:val="24"/>
          <w:szCs w:val="24"/>
        </w:rPr>
        <w:t xml:space="preserve">recruit </w:t>
      </w:r>
      <w:r>
        <w:rPr>
          <w:rFonts w:ascii="Times New Roman" w:hAnsi="Times New Roman" w:cs="Times New Roman"/>
          <w:sz w:val="24"/>
          <w:szCs w:val="24"/>
        </w:rPr>
        <w:t xml:space="preserve">participants that fit the research criteria. First, </w:t>
      </w:r>
      <w:r w:rsidR="00E90130">
        <w:rPr>
          <w:rFonts w:ascii="Times New Roman" w:hAnsi="Times New Roman" w:cs="Times New Roman"/>
          <w:sz w:val="24"/>
          <w:szCs w:val="24"/>
        </w:rPr>
        <w:t xml:space="preserve">a campus-wide email </w:t>
      </w:r>
      <w:r w:rsidR="00F663C5">
        <w:rPr>
          <w:rFonts w:ascii="Times New Roman" w:hAnsi="Times New Roman" w:cs="Times New Roman"/>
          <w:sz w:val="24"/>
          <w:szCs w:val="24"/>
        </w:rPr>
        <w:t xml:space="preserve">with a flyer </w:t>
      </w:r>
      <w:r w:rsidR="000F1E36">
        <w:rPr>
          <w:rFonts w:ascii="Times New Roman" w:hAnsi="Times New Roman" w:cs="Times New Roman"/>
          <w:sz w:val="24"/>
          <w:szCs w:val="24"/>
        </w:rPr>
        <w:t xml:space="preserve">(see Appendix </w:t>
      </w:r>
      <w:r w:rsidR="00E5647E">
        <w:rPr>
          <w:rFonts w:ascii="Times New Roman" w:hAnsi="Times New Roman" w:cs="Times New Roman"/>
          <w:sz w:val="24"/>
          <w:szCs w:val="24"/>
        </w:rPr>
        <w:t>C</w:t>
      </w:r>
      <w:r w:rsidR="000F1E36">
        <w:rPr>
          <w:rFonts w:ascii="Times New Roman" w:hAnsi="Times New Roman" w:cs="Times New Roman"/>
          <w:sz w:val="24"/>
          <w:szCs w:val="24"/>
        </w:rPr>
        <w:t xml:space="preserve">) </w:t>
      </w:r>
      <w:r w:rsidR="00BF1712">
        <w:rPr>
          <w:rFonts w:ascii="Times New Roman" w:hAnsi="Times New Roman" w:cs="Times New Roman"/>
          <w:sz w:val="24"/>
          <w:szCs w:val="24"/>
        </w:rPr>
        <w:t>was</w:t>
      </w:r>
      <w:r w:rsidR="00E90130">
        <w:rPr>
          <w:rFonts w:ascii="Times New Roman" w:hAnsi="Times New Roman" w:cs="Times New Roman"/>
          <w:sz w:val="24"/>
          <w:szCs w:val="24"/>
        </w:rPr>
        <w:t xml:space="preserve"> sent describing the study and eligibility criteria. </w:t>
      </w:r>
      <w:r w:rsidR="00EA1BCE">
        <w:rPr>
          <w:rFonts w:ascii="Times New Roman" w:hAnsi="Times New Roman" w:cs="Times New Roman"/>
          <w:sz w:val="24"/>
          <w:szCs w:val="24"/>
        </w:rPr>
        <w:t xml:space="preserve">In addition to this recruitment strategy, </w:t>
      </w:r>
      <w:r w:rsidR="004B228E">
        <w:rPr>
          <w:rFonts w:ascii="Times New Roman" w:hAnsi="Times New Roman" w:cs="Times New Roman"/>
          <w:sz w:val="24"/>
          <w:szCs w:val="24"/>
        </w:rPr>
        <w:t xml:space="preserve">the </w:t>
      </w:r>
      <w:r w:rsidR="00874CEA">
        <w:rPr>
          <w:rFonts w:ascii="Times New Roman" w:hAnsi="Times New Roman" w:cs="Times New Roman"/>
          <w:sz w:val="24"/>
          <w:szCs w:val="24"/>
        </w:rPr>
        <w:t>f</w:t>
      </w:r>
      <w:r w:rsidR="007453B8">
        <w:rPr>
          <w:rFonts w:ascii="Times New Roman" w:hAnsi="Times New Roman" w:cs="Times New Roman"/>
          <w:sz w:val="24"/>
          <w:szCs w:val="24"/>
        </w:rPr>
        <w:t>lyer</w:t>
      </w:r>
      <w:r w:rsidR="00F663C5">
        <w:rPr>
          <w:rFonts w:ascii="Times New Roman" w:hAnsi="Times New Roman" w:cs="Times New Roman"/>
          <w:sz w:val="24"/>
          <w:szCs w:val="24"/>
        </w:rPr>
        <w:t xml:space="preserve"> </w:t>
      </w:r>
      <w:r w:rsidR="00874CEA">
        <w:rPr>
          <w:rFonts w:ascii="Times New Roman" w:hAnsi="Times New Roman" w:cs="Times New Roman"/>
          <w:sz w:val="24"/>
          <w:szCs w:val="24"/>
        </w:rPr>
        <w:t>w</w:t>
      </w:r>
      <w:r w:rsidR="004B228E">
        <w:rPr>
          <w:rFonts w:ascii="Times New Roman" w:hAnsi="Times New Roman" w:cs="Times New Roman"/>
          <w:sz w:val="24"/>
          <w:szCs w:val="24"/>
        </w:rPr>
        <w:t>as</w:t>
      </w:r>
      <w:r w:rsidR="007453B8">
        <w:rPr>
          <w:rFonts w:ascii="Times New Roman" w:hAnsi="Times New Roman" w:cs="Times New Roman"/>
          <w:sz w:val="24"/>
          <w:szCs w:val="24"/>
        </w:rPr>
        <w:t xml:space="preserve"> posted </w:t>
      </w:r>
      <w:r w:rsidR="009932C5">
        <w:rPr>
          <w:rFonts w:ascii="Times New Roman" w:hAnsi="Times New Roman" w:cs="Times New Roman"/>
          <w:sz w:val="24"/>
          <w:szCs w:val="24"/>
        </w:rPr>
        <w:t>throughout</w:t>
      </w:r>
      <w:r w:rsidR="007453B8">
        <w:rPr>
          <w:rFonts w:ascii="Times New Roman" w:hAnsi="Times New Roman" w:cs="Times New Roman"/>
          <w:sz w:val="24"/>
          <w:szCs w:val="24"/>
        </w:rPr>
        <w:t xml:space="preserve"> campus </w:t>
      </w:r>
      <w:r w:rsidR="0044592F">
        <w:rPr>
          <w:rFonts w:ascii="Times New Roman" w:hAnsi="Times New Roman" w:cs="Times New Roman"/>
          <w:sz w:val="24"/>
          <w:szCs w:val="24"/>
        </w:rPr>
        <w:t xml:space="preserve">(e.g., residence halls, cafeterias, educational and recreational buildings) with </w:t>
      </w:r>
      <w:r w:rsidR="00D51FB8">
        <w:rPr>
          <w:rFonts w:ascii="Times New Roman" w:hAnsi="Times New Roman" w:cs="Times New Roman"/>
          <w:sz w:val="24"/>
          <w:szCs w:val="24"/>
        </w:rPr>
        <w:t>a brief study description</w:t>
      </w:r>
      <w:r w:rsidR="0044592F">
        <w:rPr>
          <w:rFonts w:ascii="Times New Roman" w:hAnsi="Times New Roman" w:cs="Times New Roman"/>
          <w:sz w:val="24"/>
          <w:szCs w:val="24"/>
        </w:rPr>
        <w:t>, as well as Qualtrics link and Quick Response (QR) code to the survey. Th</w:t>
      </w:r>
      <w:r w:rsidR="006141C5">
        <w:rPr>
          <w:rFonts w:ascii="Times New Roman" w:hAnsi="Times New Roman" w:cs="Times New Roman"/>
          <w:sz w:val="24"/>
          <w:szCs w:val="24"/>
        </w:rPr>
        <w:t xml:space="preserve">is same </w:t>
      </w:r>
      <w:r w:rsidR="0044592F">
        <w:rPr>
          <w:rFonts w:ascii="Times New Roman" w:hAnsi="Times New Roman" w:cs="Times New Roman"/>
          <w:sz w:val="24"/>
          <w:szCs w:val="24"/>
        </w:rPr>
        <w:t>flyer</w:t>
      </w:r>
      <w:r w:rsidR="00D51FB8">
        <w:rPr>
          <w:rFonts w:ascii="Times New Roman" w:hAnsi="Times New Roman" w:cs="Times New Roman"/>
          <w:sz w:val="24"/>
          <w:szCs w:val="24"/>
        </w:rPr>
        <w:t xml:space="preserve"> was</w:t>
      </w:r>
      <w:r w:rsidR="0044592F">
        <w:rPr>
          <w:rFonts w:ascii="Times New Roman" w:hAnsi="Times New Roman" w:cs="Times New Roman"/>
          <w:sz w:val="24"/>
          <w:szCs w:val="24"/>
        </w:rPr>
        <w:t xml:space="preserve"> distributed throughout the community (e.g., community and virtual events) and </w:t>
      </w:r>
      <w:r w:rsidR="006141C5">
        <w:rPr>
          <w:rFonts w:ascii="Times New Roman" w:hAnsi="Times New Roman" w:cs="Times New Roman"/>
          <w:sz w:val="24"/>
          <w:szCs w:val="24"/>
        </w:rPr>
        <w:t xml:space="preserve">at </w:t>
      </w:r>
      <w:r w:rsidR="0044592F">
        <w:rPr>
          <w:rFonts w:ascii="Times New Roman" w:hAnsi="Times New Roman" w:cs="Times New Roman"/>
          <w:sz w:val="24"/>
          <w:szCs w:val="24"/>
        </w:rPr>
        <w:t xml:space="preserve">local businesses (e.g., restaurants, vape shops, nail and tanning salons, beauty stores, gyms, </w:t>
      </w:r>
      <w:r w:rsidR="003B025B">
        <w:rPr>
          <w:rFonts w:ascii="Times New Roman" w:hAnsi="Times New Roman" w:cs="Times New Roman"/>
          <w:sz w:val="24"/>
          <w:szCs w:val="24"/>
        </w:rPr>
        <w:t xml:space="preserve">recreational facilities, coffee shops, boutiques, bars, liquor stores). Finally, social media posts were used similarly to recruit. </w:t>
      </w:r>
    </w:p>
    <w:p w14:paraId="664765A1" w14:textId="0A9201DB" w:rsidR="00373309" w:rsidRDefault="005845C7" w:rsidP="00C7466D">
      <w:pPr>
        <w:pStyle w:val="Heading2"/>
      </w:pPr>
      <w:bookmarkStart w:id="45" w:name="_Toc90473737"/>
      <w:r>
        <w:t>Data Collection</w:t>
      </w:r>
      <w:bookmarkEnd w:id="45"/>
    </w:p>
    <w:p w14:paraId="1E5DE615" w14:textId="62ED34E4" w:rsidR="00F364AC" w:rsidRPr="00F364AC" w:rsidRDefault="00F364AC" w:rsidP="00737D3C">
      <w:pPr>
        <w:spacing w:line="480" w:lineRule="auto"/>
        <w:rPr>
          <w:rFonts w:ascii="Times New Roman" w:hAnsi="Times New Roman" w:cs="Times New Roman"/>
          <w:sz w:val="24"/>
          <w:szCs w:val="24"/>
        </w:rPr>
      </w:pPr>
      <w:r>
        <w:rPr>
          <w:rFonts w:ascii="Times New Roman" w:hAnsi="Times New Roman" w:cs="Times New Roman"/>
          <w:sz w:val="24"/>
          <w:szCs w:val="24"/>
        </w:rPr>
        <w:tab/>
        <w:t>Data collection beg</w:t>
      </w:r>
      <w:r w:rsidR="003B025B">
        <w:rPr>
          <w:rFonts w:ascii="Times New Roman" w:hAnsi="Times New Roman" w:cs="Times New Roman"/>
          <w:sz w:val="24"/>
          <w:szCs w:val="24"/>
        </w:rPr>
        <w:t>a</w:t>
      </w:r>
      <w:r>
        <w:rPr>
          <w:rFonts w:ascii="Times New Roman" w:hAnsi="Times New Roman" w:cs="Times New Roman"/>
          <w:sz w:val="24"/>
          <w:szCs w:val="24"/>
        </w:rPr>
        <w:t xml:space="preserve">n </w:t>
      </w:r>
      <w:r w:rsidR="00BA3CB5">
        <w:rPr>
          <w:rFonts w:ascii="Times New Roman" w:hAnsi="Times New Roman" w:cs="Times New Roman"/>
          <w:sz w:val="24"/>
          <w:szCs w:val="24"/>
        </w:rPr>
        <w:t>February</w:t>
      </w:r>
      <w:r>
        <w:rPr>
          <w:rFonts w:ascii="Times New Roman" w:hAnsi="Times New Roman" w:cs="Times New Roman"/>
          <w:sz w:val="24"/>
          <w:szCs w:val="24"/>
        </w:rPr>
        <w:t xml:space="preserve"> 202</w:t>
      </w:r>
      <w:r w:rsidR="00BA3CB5">
        <w:rPr>
          <w:rFonts w:ascii="Times New Roman" w:hAnsi="Times New Roman" w:cs="Times New Roman"/>
          <w:sz w:val="24"/>
          <w:szCs w:val="24"/>
        </w:rPr>
        <w:t>1</w:t>
      </w:r>
      <w:r>
        <w:rPr>
          <w:rFonts w:ascii="Times New Roman" w:hAnsi="Times New Roman" w:cs="Times New Roman"/>
          <w:sz w:val="24"/>
          <w:szCs w:val="24"/>
        </w:rPr>
        <w:t xml:space="preserve"> and close</w:t>
      </w:r>
      <w:r w:rsidR="003B025B">
        <w:rPr>
          <w:rFonts w:ascii="Times New Roman" w:hAnsi="Times New Roman" w:cs="Times New Roman"/>
          <w:sz w:val="24"/>
          <w:szCs w:val="24"/>
        </w:rPr>
        <w:t>d</w:t>
      </w:r>
      <w:r>
        <w:rPr>
          <w:rFonts w:ascii="Times New Roman" w:hAnsi="Times New Roman" w:cs="Times New Roman"/>
          <w:sz w:val="24"/>
          <w:szCs w:val="24"/>
        </w:rPr>
        <w:t xml:space="preserve"> </w:t>
      </w:r>
      <w:r w:rsidR="007E09B1">
        <w:rPr>
          <w:rFonts w:ascii="Times New Roman" w:hAnsi="Times New Roman" w:cs="Times New Roman"/>
          <w:sz w:val="24"/>
          <w:szCs w:val="24"/>
        </w:rPr>
        <w:t>in May 2021</w:t>
      </w:r>
      <w:r w:rsidR="00587484" w:rsidRPr="00226E32">
        <w:rPr>
          <w:rFonts w:ascii="Times New Roman" w:hAnsi="Times New Roman" w:cs="Times New Roman"/>
          <w:sz w:val="24"/>
          <w:szCs w:val="24"/>
        </w:rPr>
        <w:t xml:space="preserve"> (</w:t>
      </w:r>
      <w:r w:rsidR="00965562">
        <w:rPr>
          <w:rFonts w:ascii="Times New Roman" w:hAnsi="Times New Roman" w:cs="Times New Roman"/>
          <w:sz w:val="24"/>
          <w:szCs w:val="24"/>
        </w:rPr>
        <w:t xml:space="preserve">N </w:t>
      </w:r>
      <w:r w:rsidR="00587484" w:rsidRPr="00226E32">
        <w:rPr>
          <w:rFonts w:ascii="Times New Roman" w:hAnsi="Times New Roman" w:cs="Times New Roman"/>
          <w:sz w:val="24"/>
          <w:szCs w:val="24"/>
        </w:rPr>
        <w:t>=</w:t>
      </w:r>
      <w:r w:rsidR="00473845">
        <w:rPr>
          <w:rFonts w:ascii="Times New Roman" w:hAnsi="Times New Roman" w:cs="Times New Roman"/>
          <w:sz w:val="24"/>
          <w:szCs w:val="24"/>
        </w:rPr>
        <w:t xml:space="preserve"> </w:t>
      </w:r>
      <w:r w:rsidR="00226E32">
        <w:rPr>
          <w:rFonts w:ascii="Times New Roman" w:hAnsi="Times New Roman" w:cs="Times New Roman"/>
          <w:sz w:val="24"/>
          <w:szCs w:val="24"/>
        </w:rPr>
        <w:t>42</w:t>
      </w:r>
      <w:r w:rsidR="00587484" w:rsidRPr="00226E32">
        <w:rPr>
          <w:rFonts w:ascii="Times New Roman" w:hAnsi="Times New Roman" w:cs="Times New Roman"/>
          <w:sz w:val="24"/>
          <w:szCs w:val="24"/>
        </w:rPr>
        <w:t>5)</w:t>
      </w:r>
      <w:r w:rsidRPr="00226E32">
        <w:rPr>
          <w:rFonts w:ascii="Times New Roman" w:hAnsi="Times New Roman" w:cs="Times New Roman"/>
          <w:sz w:val="24"/>
          <w:szCs w:val="24"/>
        </w:rPr>
        <w:t>.</w:t>
      </w:r>
      <w:r>
        <w:rPr>
          <w:rFonts w:ascii="Times New Roman" w:hAnsi="Times New Roman" w:cs="Times New Roman"/>
          <w:sz w:val="24"/>
          <w:szCs w:val="24"/>
        </w:rPr>
        <w:t xml:space="preserve"> All data </w:t>
      </w:r>
      <w:r w:rsidR="003B025B">
        <w:rPr>
          <w:rFonts w:ascii="Times New Roman" w:hAnsi="Times New Roman" w:cs="Times New Roman"/>
          <w:sz w:val="24"/>
          <w:szCs w:val="24"/>
        </w:rPr>
        <w:t>was</w:t>
      </w:r>
      <w:r>
        <w:rPr>
          <w:rFonts w:ascii="Times New Roman" w:hAnsi="Times New Roman" w:cs="Times New Roman"/>
          <w:sz w:val="24"/>
          <w:szCs w:val="24"/>
        </w:rPr>
        <w:t xml:space="preserve"> </w:t>
      </w:r>
      <w:r w:rsidR="000F1E36">
        <w:rPr>
          <w:rFonts w:ascii="Times New Roman" w:hAnsi="Times New Roman" w:cs="Times New Roman"/>
          <w:sz w:val="24"/>
          <w:szCs w:val="24"/>
        </w:rPr>
        <w:t xml:space="preserve">collected </w:t>
      </w:r>
      <w:r>
        <w:rPr>
          <w:rFonts w:ascii="Times New Roman" w:hAnsi="Times New Roman" w:cs="Times New Roman"/>
          <w:sz w:val="24"/>
          <w:szCs w:val="24"/>
        </w:rPr>
        <w:t xml:space="preserve">and managed through </w:t>
      </w:r>
      <w:r w:rsidR="000F1E36">
        <w:rPr>
          <w:rFonts w:ascii="Times New Roman" w:hAnsi="Times New Roman" w:cs="Times New Roman"/>
          <w:sz w:val="24"/>
          <w:szCs w:val="24"/>
        </w:rPr>
        <w:t>the University of Oklahoma’s</w:t>
      </w:r>
      <w:r>
        <w:rPr>
          <w:rFonts w:ascii="Times New Roman" w:hAnsi="Times New Roman" w:cs="Times New Roman"/>
          <w:sz w:val="24"/>
          <w:szCs w:val="24"/>
        </w:rPr>
        <w:t xml:space="preserve"> Qualtrics</w:t>
      </w:r>
      <w:r w:rsidR="000F1E36">
        <w:rPr>
          <w:rFonts w:ascii="Times New Roman" w:hAnsi="Times New Roman" w:cs="Times New Roman"/>
          <w:sz w:val="24"/>
          <w:szCs w:val="24"/>
        </w:rPr>
        <w:t xml:space="preserve">, a web-based survey medium that allows participants to </w:t>
      </w:r>
      <w:r w:rsidR="004874B4">
        <w:rPr>
          <w:rFonts w:ascii="Times New Roman" w:hAnsi="Times New Roman" w:cs="Times New Roman"/>
          <w:sz w:val="24"/>
          <w:szCs w:val="24"/>
        </w:rPr>
        <w:t xml:space="preserve">anonymously </w:t>
      </w:r>
      <w:r w:rsidR="000F1E36">
        <w:rPr>
          <w:rFonts w:ascii="Times New Roman" w:hAnsi="Times New Roman" w:cs="Times New Roman"/>
          <w:sz w:val="24"/>
          <w:szCs w:val="24"/>
        </w:rPr>
        <w:t>complete online survey</w:t>
      </w:r>
      <w:r w:rsidR="004874B4">
        <w:rPr>
          <w:rFonts w:ascii="Times New Roman" w:hAnsi="Times New Roman" w:cs="Times New Roman"/>
          <w:sz w:val="24"/>
          <w:szCs w:val="24"/>
        </w:rPr>
        <w:t>s</w:t>
      </w:r>
      <w:r w:rsidR="000F1E36">
        <w:rPr>
          <w:rFonts w:ascii="Times New Roman" w:hAnsi="Times New Roman" w:cs="Times New Roman"/>
          <w:sz w:val="24"/>
          <w:szCs w:val="24"/>
        </w:rPr>
        <w:t xml:space="preserve"> via their computer, tablets, or smart-phones</w:t>
      </w:r>
      <w:r w:rsidR="00D96DFB">
        <w:rPr>
          <w:rFonts w:ascii="Times New Roman" w:hAnsi="Times New Roman" w:cs="Times New Roman"/>
          <w:sz w:val="24"/>
          <w:szCs w:val="24"/>
        </w:rPr>
        <w:t xml:space="preserve">. </w:t>
      </w:r>
      <w:r w:rsidR="004B2F58">
        <w:rPr>
          <w:rFonts w:ascii="Times New Roman" w:hAnsi="Times New Roman" w:cs="Times New Roman"/>
          <w:sz w:val="24"/>
          <w:szCs w:val="24"/>
        </w:rPr>
        <w:t xml:space="preserve">At the end of the survey, respondents were linked to a separate </w:t>
      </w:r>
      <w:r w:rsidR="004B2F58">
        <w:rPr>
          <w:rFonts w:ascii="Times New Roman" w:hAnsi="Times New Roman" w:cs="Times New Roman"/>
          <w:sz w:val="24"/>
          <w:szCs w:val="24"/>
        </w:rPr>
        <w:lastRenderedPageBreak/>
        <w:t>Qualtrics survey to collect their email information</w:t>
      </w:r>
      <w:r w:rsidR="00F6267B">
        <w:rPr>
          <w:rFonts w:ascii="Times New Roman" w:hAnsi="Times New Roman" w:cs="Times New Roman"/>
          <w:sz w:val="24"/>
          <w:szCs w:val="24"/>
        </w:rPr>
        <w:t xml:space="preserve"> </w:t>
      </w:r>
      <w:r w:rsidR="003B1ED6">
        <w:rPr>
          <w:rFonts w:ascii="Times New Roman" w:hAnsi="Times New Roman" w:cs="Times New Roman"/>
          <w:sz w:val="24"/>
          <w:szCs w:val="24"/>
        </w:rPr>
        <w:t>for incentive distribution (i.e., $5 gift card to Starbucks)</w:t>
      </w:r>
      <w:r w:rsidR="004B2F58">
        <w:rPr>
          <w:rFonts w:ascii="Times New Roman" w:hAnsi="Times New Roman" w:cs="Times New Roman"/>
          <w:sz w:val="24"/>
          <w:szCs w:val="24"/>
        </w:rPr>
        <w:t xml:space="preserve"> </w:t>
      </w:r>
      <w:proofErr w:type="gramStart"/>
      <w:r w:rsidR="004B2F58">
        <w:rPr>
          <w:rFonts w:ascii="Times New Roman" w:hAnsi="Times New Roman" w:cs="Times New Roman"/>
          <w:sz w:val="24"/>
          <w:szCs w:val="24"/>
        </w:rPr>
        <w:t>in order to</w:t>
      </w:r>
      <w:proofErr w:type="gramEnd"/>
      <w:r w:rsidR="004B2F58">
        <w:rPr>
          <w:rFonts w:ascii="Times New Roman" w:hAnsi="Times New Roman" w:cs="Times New Roman"/>
          <w:sz w:val="24"/>
          <w:szCs w:val="24"/>
        </w:rPr>
        <w:t xml:space="preserve"> ensure responses were not linked to any identifying information. </w:t>
      </w:r>
    </w:p>
    <w:p w14:paraId="35514A09" w14:textId="0F9B5F6A" w:rsidR="00F364AC" w:rsidRDefault="00F364AC" w:rsidP="00C7466D">
      <w:pPr>
        <w:pStyle w:val="Heading2"/>
      </w:pPr>
      <w:bookmarkStart w:id="46" w:name="_Toc90473738"/>
      <w:r>
        <w:t>Measures</w:t>
      </w:r>
      <w:bookmarkEnd w:id="46"/>
    </w:p>
    <w:p w14:paraId="56CB3480" w14:textId="3E15B668" w:rsidR="002D0ECC" w:rsidRDefault="00D96DFB" w:rsidP="00F364AC">
      <w:pPr>
        <w:spacing w:line="480" w:lineRule="auto"/>
        <w:rPr>
          <w:rFonts w:ascii="Times New Roman" w:hAnsi="Times New Roman" w:cs="Times New Roman"/>
          <w:sz w:val="24"/>
          <w:szCs w:val="24"/>
        </w:rPr>
      </w:pPr>
      <w:r>
        <w:rPr>
          <w:rFonts w:ascii="Times New Roman" w:hAnsi="Times New Roman" w:cs="Times New Roman"/>
          <w:b/>
          <w:bCs/>
          <w:sz w:val="24"/>
          <w:szCs w:val="24"/>
        </w:rPr>
        <w:tab/>
        <w:t>Eligibility Questions.</w:t>
      </w:r>
      <w:r>
        <w:rPr>
          <w:rFonts w:ascii="Times New Roman" w:hAnsi="Times New Roman" w:cs="Times New Roman"/>
          <w:sz w:val="24"/>
          <w:szCs w:val="24"/>
        </w:rPr>
        <w:t xml:space="preserve"> To ensure participants </w:t>
      </w:r>
      <w:r w:rsidR="000F3D34">
        <w:rPr>
          <w:rFonts w:ascii="Times New Roman" w:hAnsi="Times New Roman" w:cs="Times New Roman"/>
          <w:sz w:val="24"/>
          <w:szCs w:val="24"/>
        </w:rPr>
        <w:t>were</w:t>
      </w:r>
      <w:r>
        <w:rPr>
          <w:rFonts w:ascii="Times New Roman" w:hAnsi="Times New Roman" w:cs="Times New Roman"/>
          <w:sz w:val="24"/>
          <w:szCs w:val="24"/>
        </w:rPr>
        <w:t xml:space="preserve"> eligible to participate in this study, questions pertaining to their </w:t>
      </w:r>
      <w:r w:rsidR="005D652D">
        <w:rPr>
          <w:rFonts w:ascii="Times New Roman" w:hAnsi="Times New Roman" w:cs="Times New Roman"/>
          <w:sz w:val="24"/>
          <w:szCs w:val="24"/>
        </w:rPr>
        <w:t xml:space="preserve">demographic information </w:t>
      </w:r>
      <w:r w:rsidR="00207924">
        <w:rPr>
          <w:rFonts w:ascii="Times New Roman" w:hAnsi="Times New Roman" w:cs="Times New Roman"/>
          <w:sz w:val="24"/>
          <w:szCs w:val="24"/>
        </w:rPr>
        <w:t>and</w:t>
      </w:r>
      <w:r w:rsidR="005D652D">
        <w:rPr>
          <w:rFonts w:ascii="Times New Roman" w:hAnsi="Times New Roman" w:cs="Times New Roman"/>
          <w:sz w:val="24"/>
          <w:szCs w:val="24"/>
        </w:rPr>
        <w:t xml:space="preserve"> e-cigarette use</w:t>
      </w:r>
      <w:r w:rsidR="00207924">
        <w:rPr>
          <w:rFonts w:ascii="Times New Roman" w:hAnsi="Times New Roman" w:cs="Times New Roman"/>
          <w:sz w:val="24"/>
          <w:szCs w:val="24"/>
        </w:rPr>
        <w:t xml:space="preserve"> and </w:t>
      </w:r>
      <w:r w:rsidR="005D652D">
        <w:rPr>
          <w:rFonts w:ascii="Times New Roman" w:hAnsi="Times New Roman" w:cs="Times New Roman"/>
          <w:sz w:val="24"/>
          <w:szCs w:val="24"/>
        </w:rPr>
        <w:t xml:space="preserve">behavior </w:t>
      </w:r>
      <w:r w:rsidR="000F3D34">
        <w:rPr>
          <w:rFonts w:ascii="Times New Roman" w:hAnsi="Times New Roman" w:cs="Times New Roman"/>
          <w:sz w:val="24"/>
          <w:szCs w:val="24"/>
        </w:rPr>
        <w:t>were</w:t>
      </w:r>
      <w:r w:rsidR="005D652D">
        <w:rPr>
          <w:rFonts w:ascii="Times New Roman" w:hAnsi="Times New Roman" w:cs="Times New Roman"/>
          <w:sz w:val="24"/>
          <w:szCs w:val="24"/>
        </w:rPr>
        <w:t xml:space="preserve"> assessed preceding the survey</w:t>
      </w:r>
      <w:r w:rsidR="00A61B06">
        <w:rPr>
          <w:rFonts w:ascii="Times New Roman" w:hAnsi="Times New Roman" w:cs="Times New Roman"/>
          <w:sz w:val="24"/>
          <w:szCs w:val="24"/>
        </w:rPr>
        <w:t xml:space="preserve"> (see </w:t>
      </w:r>
      <w:r w:rsidR="0014625D">
        <w:rPr>
          <w:rFonts w:ascii="Times New Roman" w:hAnsi="Times New Roman" w:cs="Times New Roman"/>
          <w:sz w:val="24"/>
          <w:szCs w:val="24"/>
        </w:rPr>
        <w:t>questions</w:t>
      </w:r>
      <w:r w:rsidR="00A61B06">
        <w:rPr>
          <w:rFonts w:ascii="Times New Roman" w:hAnsi="Times New Roman" w:cs="Times New Roman"/>
          <w:sz w:val="24"/>
          <w:szCs w:val="24"/>
        </w:rPr>
        <w:t xml:space="preserve"> </w:t>
      </w:r>
      <w:r w:rsidR="00747CCB">
        <w:rPr>
          <w:rFonts w:ascii="Times New Roman" w:hAnsi="Times New Roman" w:cs="Times New Roman"/>
          <w:sz w:val="24"/>
          <w:szCs w:val="24"/>
        </w:rPr>
        <w:t>1</w:t>
      </w:r>
      <w:r w:rsidR="0014625D">
        <w:rPr>
          <w:rFonts w:ascii="Times New Roman" w:hAnsi="Times New Roman" w:cs="Times New Roman"/>
          <w:sz w:val="24"/>
          <w:szCs w:val="24"/>
        </w:rPr>
        <w:t>–4</w:t>
      </w:r>
      <w:r w:rsidR="00747CCB">
        <w:rPr>
          <w:rFonts w:ascii="Times New Roman" w:hAnsi="Times New Roman" w:cs="Times New Roman"/>
          <w:sz w:val="24"/>
          <w:szCs w:val="24"/>
        </w:rPr>
        <w:t xml:space="preserve"> </w:t>
      </w:r>
      <w:r w:rsidR="00A61B06">
        <w:rPr>
          <w:rFonts w:ascii="Times New Roman" w:hAnsi="Times New Roman" w:cs="Times New Roman"/>
          <w:sz w:val="24"/>
          <w:szCs w:val="24"/>
        </w:rPr>
        <w:t xml:space="preserve">of Appendix </w:t>
      </w:r>
      <w:r w:rsidR="00747CCB">
        <w:rPr>
          <w:rFonts w:ascii="Times New Roman" w:hAnsi="Times New Roman" w:cs="Times New Roman"/>
          <w:sz w:val="24"/>
          <w:szCs w:val="24"/>
        </w:rPr>
        <w:t>A</w:t>
      </w:r>
      <w:r w:rsidR="00A61B06">
        <w:rPr>
          <w:rFonts w:ascii="Times New Roman" w:hAnsi="Times New Roman" w:cs="Times New Roman"/>
          <w:sz w:val="24"/>
          <w:szCs w:val="24"/>
        </w:rPr>
        <w:t>)</w:t>
      </w:r>
      <w:r w:rsidR="005D652D">
        <w:rPr>
          <w:rFonts w:ascii="Times New Roman" w:hAnsi="Times New Roman" w:cs="Times New Roman"/>
          <w:sz w:val="24"/>
          <w:szCs w:val="24"/>
        </w:rPr>
        <w:t xml:space="preserve">. Participants </w:t>
      </w:r>
      <w:r w:rsidR="00017CC0">
        <w:rPr>
          <w:rFonts w:ascii="Times New Roman" w:hAnsi="Times New Roman" w:cs="Times New Roman"/>
          <w:sz w:val="24"/>
          <w:szCs w:val="24"/>
        </w:rPr>
        <w:t>were</w:t>
      </w:r>
      <w:r w:rsidR="005D652D">
        <w:rPr>
          <w:rFonts w:ascii="Times New Roman" w:hAnsi="Times New Roman" w:cs="Times New Roman"/>
          <w:sz w:val="24"/>
          <w:szCs w:val="24"/>
        </w:rPr>
        <w:t xml:space="preserve"> asked </w:t>
      </w:r>
      <w:r w:rsidR="004360BD">
        <w:rPr>
          <w:rFonts w:ascii="Times New Roman" w:hAnsi="Times New Roman" w:cs="Times New Roman"/>
          <w:sz w:val="24"/>
          <w:szCs w:val="24"/>
        </w:rPr>
        <w:t>if they are currently enrolled as a part- or full-time</w:t>
      </w:r>
      <w:r w:rsidR="002F3520">
        <w:rPr>
          <w:rFonts w:ascii="Times New Roman" w:hAnsi="Times New Roman" w:cs="Times New Roman"/>
          <w:sz w:val="24"/>
          <w:szCs w:val="24"/>
        </w:rPr>
        <w:t xml:space="preserve"> student in the US</w:t>
      </w:r>
      <w:r w:rsidR="0094038E">
        <w:rPr>
          <w:rFonts w:ascii="Times New Roman" w:hAnsi="Times New Roman" w:cs="Times New Roman"/>
          <w:sz w:val="24"/>
          <w:szCs w:val="24"/>
        </w:rPr>
        <w:t xml:space="preserve">, </w:t>
      </w:r>
      <w:r w:rsidR="002F3520">
        <w:rPr>
          <w:rFonts w:ascii="Times New Roman" w:hAnsi="Times New Roman" w:cs="Times New Roman"/>
          <w:sz w:val="24"/>
          <w:szCs w:val="24"/>
        </w:rPr>
        <w:t xml:space="preserve">the </w:t>
      </w:r>
      <w:r w:rsidR="0094038E">
        <w:rPr>
          <w:rFonts w:ascii="Times New Roman" w:hAnsi="Times New Roman" w:cs="Times New Roman"/>
          <w:sz w:val="24"/>
          <w:szCs w:val="24"/>
        </w:rPr>
        <w:t xml:space="preserve">gender </w:t>
      </w:r>
      <w:r w:rsidR="00544117">
        <w:rPr>
          <w:rFonts w:ascii="Times New Roman" w:hAnsi="Times New Roman" w:cs="Times New Roman"/>
          <w:sz w:val="24"/>
          <w:szCs w:val="24"/>
        </w:rPr>
        <w:t xml:space="preserve">with which </w:t>
      </w:r>
      <w:r w:rsidR="0094038E">
        <w:rPr>
          <w:rFonts w:ascii="Times New Roman" w:hAnsi="Times New Roman" w:cs="Times New Roman"/>
          <w:sz w:val="24"/>
          <w:szCs w:val="24"/>
        </w:rPr>
        <w:t xml:space="preserve">they identify, </w:t>
      </w:r>
      <w:r w:rsidR="002F3520">
        <w:rPr>
          <w:rFonts w:ascii="Times New Roman" w:hAnsi="Times New Roman" w:cs="Times New Roman"/>
          <w:sz w:val="24"/>
          <w:szCs w:val="24"/>
        </w:rPr>
        <w:t xml:space="preserve">their </w:t>
      </w:r>
      <w:r w:rsidR="0094038E">
        <w:rPr>
          <w:rFonts w:ascii="Times New Roman" w:hAnsi="Times New Roman" w:cs="Times New Roman"/>
          <w:sz w:val="24"/>
          <w:szCs w:val="24"/>
        </w:rPr>
        <w:t xml:space="preserve">age, </w:t>
      </w:r>
      <w:r w:rsidR="004360BD">
        <w:rPr>
          <w:rFonts w:ascii="Times New Roman" w:hAnsi="Times New Roman" w:cs="Times New Roman"/>
          <w:sz w:val="24"/>
          <w:szCs w:val="24"/>
        </w:rPr>
        <w:t>past 30-day</w:t>
      </w:r>
      <w:r w:rsidR="0094038E">
        <w:rPr>
          <w:rFonts w:ascii="Times New Roman" w:hAnsi="Times New Roman" w:cs="Times New Roman"/>
          <w:sz w:val="24"/>
          <w:szCs w:val="24"/>
        </w:rPr>
        <w:t xml:space="preserve"> e-cigarette</w:t>
      </w:r>
      <w:r w:rsidR="004360BD">
        <w:rPr>
          <w:rFonts w:ascii="Times New Roman" w:hAnsi="Times New Roman" w:cs="Times New Roman"/>
          <w:sz w:val="24"/>
          <w:szCs w:val="24"/>
        </w:rPr>
        <w:t xml:space="preserve"> use</w:t>
      </w:r>
      <w:r w:rsidR="0094038E">
        <w:rPr>
          <w:rFonts w:ascii="Times New Roman" w:hAnsi="Times New Roman" w:cs="Times New Roman"/>
          <w:sz w:val="24"/>
          <w:szCs w:val="24"/>
        </w:rPr>
        <w:t>,</w:t>
      </w:r>
      <w:r w:rsidR="00E1025C">
        <w:rPr>
          <w:rFonts w:ascii="Times New Roman" w:hAnsi="Times New Roman" w:cs="Times New Roman"/>
          <w:sz w:val="24"/>
          <w:szCs w:val="24"/>
        </w:rPr>
        <w:t xml:space="preserve"> and </w:t>
      </w:r>
      <w:r w:rsidR="00BF792E">
        <w:rPr>
          <w:rFonts w:ascii="Times New Roman" w:hAnsi="Times New Roman" w:cs="Times New Roman"/>
          <w:sz w:val="24"/>
          <w:szCs w:val="24"/>
        </w:rPr>
        <w:t xml:space="preserve">to identify one or more reasons for using e-cigarettes. Responses </w:t>
      </w:r>
      <w:r w:rsidR="00BA05A5">
        <w:rPr>
          <w:rFonts w:ascii="Times New Roman" w:hAnsi="Times New Roman" w:cs="Times New Roman"/>
          <w:sz w:val="24"/>
          <w:szCs w:val="24"/>
        </w:rPr>
        <w:t>include</w:t>
      </w:r>
      <w:r w:rsidR="00075A42">
        <w:rPr>
          <w:rFonts w:ascii="Times New Roman" w:hAnsi="Times New Roman" w:cs="Times New Roman"/>
          <w:sz w:val="24"/>
          <w:szCs w:val="24"/>
        </w:rPr>
        <w:t>d</w:t>
      </w:r>
      <w:r w:rsidR="00DD01BE">
        <w:rPr>
          <w:rFonts w:ascii="Times New Roman" w:hAnsi="Times New Roman" w:cs="Times New Roman"/>
          <w:sz w:val="24"/>
          <w:szCs w:val="24"/>
        </w:rPr>
        <w:t>,</w:t>
      </w:r>
      <w:r w:rsidR="00BA05A5">
        <w:rPr>
          <w:rFonts w:ascii="Times New Roman" w:hAnsi="Times New Roman" w:cs="Times New Roman"/>
          <w:sz w:val="24"/>
          <w:szCs w:val="24"/>
        </w:rPr>
        <w:t xml:space="preserve"> </w:t>
      </w:r>
      <w:r w:rsidR="00DD01BE">
        <w:rPr>
          <w:rFonts w:ascii="Times New Roman" w:hAnsi="Times New Roman" w:cs="Times New Roman"/>
          <w:sz w:val="24"/>
          <w:szCs w:val="24"/>
        </w:rPr>
        <w:t>“</w:t>
      </w:r>
      <w:r w:rsidR="00BA05A5">
        <w:rPr>
          <w:rFonts w:ascii="Times New Roman" w:hAnsi="Times New Roman" w:cs="Times New Roman"/>
          <w:sz w:val="24"/>
          <w:szCs w:val="24"/>
        </w:rPr>
        <w:t>healthier than smoking regular cigarettes</w:t>
      </w:r>
      <w:r w:rsidR="00DD01BE">
        <w:rPr>
          <w:rFonts w:ascii="Times New Roman" w:hAnsi="Times New Roman" w:cs="Times New Roman"/>
          <w:sz w:val="24"/>
          <w:szCs w:val="24"/>
        </w:rPr>
        <w:t>”</w:t>
      </w:r>
      <w:r w:rsidR="00BA05A5">
        <w:rPr>
          <w:rFonts w:ascii="Times New Roman" w:hAnsi="Times New Roman" w:cs="Times New Roman"/>
          <w:sz w:val="24"/>
          <w:szCs w:val="24"/>
        </w:rPr>
        <w:t xml:space="preserve">, </w:t>
      </w:r>
      <w:r w:rsidR="00DD01BE">
        <w:rPr>
          <w:rFonts w:ascii="Times New Roman" w:hAnsi="Times New Roman" w:cs="Times New Roman"/>
          <w:sz w:val="24"/>
          <w:szCs w:val="24"/>
        </w:rPr>
        <w:t>“</w:t>
      </w:r>
      <w:r w:rsidR="00BA05A5">
        <w:rPr>
          <w:rFonts w:ascii="Times New Roman" w:hAnsi="Times New Roman" w:cs="Times New Roman"/>
          <w:sz w:val="24"/>
          <w:szCs w:val="24"/>
        </w:rPr>
        <w:t>to stop food cravings</w:t>
      </w:r>
      <w:r w:rsidR="00DD01BE">
        <w:rPr>
          <w:rFonts w:ascii="Times New Roman" w:hAnsi="Times New Roman" w:cs="Times New Roman"/>
          <w:sz w:val="24"/>
          <w:szCs w:val="24"/>
        </w:rPr>
        <w:t>”</w:t>
      </w:r>
      <w:r w:rsidR="00BA05A5">
        <w:rPr>
          <w:rFonts w:ascii="Times New Roman" w:hAnsi="Times New Roman" w:cs="Times New Roman"/>
          <w:sz w:val="24"/>
          <w:szCs w:val="24"/>
        </w:rPr>
        <w:t xml:space="preserve">, </w:t>
      </w:r>
      <w:r w:rsidR="00DD01BE">
        <w:rPr>
          <w:rFonts w:ascii="Times New Roman" w:hAnsi="Times New Roman" w:cs="Times New Roman"/>
          <w:sz w:val="24"/>
          <w:szCs w:val="24"/>
        </w:rPr>
        <w:t>“</w:t>
      </w:r>
      <w:r w:rsidR="00BA05A5">
        <w:rPr>
          <w:rFonts w:ascii="Times New Roman" w:hAnsi="Times New Roman" w:cs="Times New Roman"/>
          <w:sz w:val="24"/>
          <w:szCs w:val="24"/>
        </w:rPr>
        <w:t>for stress relief</w:t>
      </w:r>
      <w:r w:rsidR="00DD01BE">
        <w:rPr>
          <w:rFonts w:ascii="Times New Roman" w:hAnsi="Times New Roman" w:cs="Times New Roman"/>
          <w:sz w:val="24"/>
          <w:szCs w:val="24"/>
        </w:rPr>
        <w:t>”</w:t>
      </w:r>
      <w:r w:rsidR="00BA05A5">
        <w:rPr>
          <w:rFonts w:ascii="Times New Roman" w:hAnsi="Times New Roman" w:cs="Times New Roman"/>
          <w:sz w:val="24"/>
          <w:szCs w:val="24"/>
        </w:rPr>
        <w:t xml:space="preserve">, </w:t>
      </w:r>
      <w:r w:rsidR="00DD01BE">
        <w:rPr>
          <w:rFonts w:ascii="Times New Roman" w:hAnsi="Times New Roman" w:cs="Times New Roman"/>
          <w:sz w:val="24"/>
          <w:szCs w:val="24"/>
        </w:rPr>
        <w:t>“</w:t>
      </w:r>
      <w:r w:rsidR="00BA05A5">
        <w:rPr>
          <w:rFonts w:ascii="Times New Roman" w:hAnsi="Times New Roman" w:cs="Times New Roman"/>
          <w:sz w:val="24"/>
          <w:szCs w:val="24"/>
        </w:rPr>
        <w:t>when I am hanging out with friends</w:t>
      </w:r>
      <w:r w:rsidR="00DD01BE">
        <w:rPr>
          <w:rFonts w:ascii="Times New Roman" w:hAnsi="Times New Roman" w:cs="Times New Roman"/>
          <w:sz w:val="24"/>
          <w:szCs w:val="24"/>
        </w:rPr>
        <w:t>”</w:t>
      </w:r>
      <w:r w:rsidR="00BA05A5">
        <w:rPr>
          <w:rFonts w:ascii="Times New Roman" w:hAnsi="Times New Roman" w:cs="Times New Roman"/>
          <w:sz w:val="24"/>
          <w:szCs w:val="24"/>
        </w:rPr>
        <w:t xml:space="preserve">, </w:t>
      </w:r>
      <w:r w:rsidR="00DD01BE">
        <w:rPr>
          <w:rFonts w:ascii="Times New Roman" w:hAnsi="Times New Roman" w:cs="Times New Roman"/>
          <w:sz w:val="24"/>
          <w:szCs w:val="24"/>
        </w:rPr>
        <w:t>“</w:t>
      </w:r>
      <w:r w:rsidR="00BA05A5">
        <w:rPr>
          <w:rFonts w:ascii="Times New Roman" w:hAnsi="Times New Roman" w:cs="Times New Roman"/>
          <w:sz w:val="24"/>
          <w:szCs w:val="24"/>
        </w:rPr>
        <w:t>when I am studying</w:t>
      </w:r>
      <w:r w:rsidR="00DD01BE">
        <w:rPr>
          <w:rFonts w:ascii="Times New Roman" w:hAnsi="Times New Roman" w:cs="Times New Roman"/>
          <w:sz w:val="24"/>
          <w:szCs w:val="24"/>
        </w:rPr>
        <w:t>”</w:t>
      </w:r>
      <w:r w:rsidR="00BA05A5">
        <w:rPr>
          <w:rFonts w:ascii="Times New Roman" w:hAnsi="Times New Roman" w:cs="Times New Roman"/>
          <w:sz w:val="24"/>
          <w:szCs w:val="24"/>
        </w:rPr>
        <w:t xml:space="preserve">, </w:t>
      </w:r>
      <w:r w:rsidR="00DD01BE">
        <w:rPr>
          <w:rFonts w:ascii="Times New Roman" w:hAnsi="Times New Roman" w:cs="Times New Roman"/>
          <w:sz w:val="24"/>
          <w:szCs w:val="24"/>
        </w:rPr>
        <w:t>“</w:t>
      </w:r>
      <w:r w:rsidR="00BA05A5">
        <w:rPr>
          <w:rFonts w:ascii="Times New Roman" w:hAnsi="Times New Roman" w:cs="Times New Roman"/>
          <w:sz w:val="24"/>
          <w:szCs w:val="24"/>
        </w:rPr>
        <w:t>to suppress my appetite</w:t>
      </w:r>
      <w:r w:rsidR="00DD01BE">
        <w:rPr>
          <w:rFonts w:ascii="Times New Roman" w:hAnsi="Times New Roman" w:cs="Times New Roman"/>
          <w:sz w:val="24"/>
          <w:szCs w:val="24"/>
        </w:rPr>
        <w:t>”</w:t>
      </w:r>
      <w:r w:rsidR="00BA05A5">
        <w:rPr>
          <w:rFonts w:ascii="Times New Roman" w:hAnsi="Times New Roman" w:cs="Times New Roman"/>
          <w:sz w:val="24"/>
          <w:szCs w:val="24"/>
        </w:rPr>
        <w:t xml:space="preserve">, </w:t>
      </w:r>
      <w:r w:rsidR="00DD01BE">
        <w:rPr>
          <w:rFonts w:ascii="Times New Roman" w:hAnsi="Times New Roman" w:cs="Times New Roman"/>
          <w:sz w:val="24"/>
          <w:szCs w:val="24"/>
        </w:rPr>
        <w:t>“</w:t>
      </w:r>
      <w:r w:rsidR="00BA05A5">
        <w:rPr>
          <w:rFonts w:ascii="Times New Roman" w:hAnsi="Times New Roman" w:cs="Times New Roman"/>
          <w:sz w:val="24"/>
          <w:szCs w:val="24"/>
        </w:rPr>
        <w:t>to control my weight</w:t>
      </w:r>
      <w:r w:rsidR="00DD01BE">
        <w:rPr>
          <w:rFonts w:ascii="Times New Roman" w:hAnsi="Times New Roman" w:cs="Times New Roman"/>
          <w:sz w:val="24"/>
          <w:szCs w:val="24"/>
        </w:rPr>
        <w:t>”</w:t>
      </w:r>
      <w:r w:rsidR="00BA05A5">
        <w:rPr>
          <w:rFonts w:ascii="Times New Roman" w:hAnsi="Times New Roman" w:cs="Times New Roman"/>
          <w:sz w:val="24"/>
          <w:szCs w:val="24"/>
        </w:rPr>
        <w:t xml:space="preserve">, </w:t>
      </w:r>
      <w:r w:rsidR="00DD01BE">
        <w:rPr>
          <w:rFonts w:ascii="Times New Roman" w:hAnsi="Times New Roman" w:cs="Times New Roman"/>
          <w:sz w:val="24"/>
          <w:szCs w:val="24"/>
        </w:rPr>
        <w:t>“</w:t>
      </w:r>
      <w:r w:rsidR="00BA05A5">
        <w:rPr>
          <w:rFonts w:ascii="Times New Roman" w:hAnsi="Times New Roman" w:cs="Times New Roman"/>
          <w:sz w:val="24"/>
          <w:szCs w:val="24"/>
        </w:rPr>
        <w:t>when I am drinking alcoholic beverages</w:t>
      </w:r>
      <w:r w:rsidR="00DD01BE">
        <w:rPr>
          <w:rFonts w:ascii="Times New Roman" w:hAnsi="Times New Roman" w:cs="Times New Roman"/>
          <w:sz w:val="24"/>
          <w:szCs w:val="24"/>
        </w:rPr>
        <w:t>”</w:t>
      </w:r>
      <w:r w:rsidR="00BA05A5">
        <w:rPr>
          <w:rFonts w:ascii="Times New Roman" w:hAnsi="Times New Roman" w:cs="Times New Roman"/>
          <w:sz w:val="24"/>
          <w:szCs w:val="24"/>
        </w:rPr>
        <w:t xml:space="preserve">, </w:t>
      </w:r>
      <w:r w:rsidR="00DD01BE">
        <w:rPr>
          <w:rFonts w:ascii="Times New Roman" w:hAnsi="Times New Roman" w:cs="Times New Roman"/>
          <w:sz w:val="24"/>
          <w:szCs w:val="24"/>
        </w:rPr>
        <w:t>“</w:t>
      </w:r>
      <w:r w:rsidR="00BA05A5">
        <w:rPr>
          <w:rFonts w:ascii="Times New Roman" w:hAnsi="Times New Roman" w:cs="Times New Roman"/>
          <w:sz w:val="24"/>
          <w:szCs w:val="24"/>
        </w:rPr>
        <w:t>when I am alone</w:t>
      </w:r>
      <w:r w:rsidR="00DD01BE">
        <w:rPr>
          <w:rFonts w:ascii="Times New Roman" w:hAnsi="Times New Roman" w:cs="Times New Roman"/>
          <w:sz w:val="24"/>
          <w:szCs w:val="24"/>
        </w:rPr>
        <w:t>”</w:t>
      </w:r>
      <w:r w:rsidR="00BA05A5">
        <w:rPr>
          <w:rFonts w:ascii="Times New Roman" w:hAnsi="Times New Roman" w:cs="Times New Roman"/>
          <w:sz w:val="24"/>
          <w:szCs w:val="24"/>
        </w:rPr>
        <w:t>, and other</w:t>
      </w:r>
      <w:r w:rsidR="00DD01BE">
        <w:rPr>
          <w:rFonts w:ascii="Times New Roman" w:hAnsi="Times New Roman" w:cs="Times New Roman"/>
          <w:sz w:val="24"/>
          <w:szCs w:val="24"/>
        </w:rPr>
        <w:t xml:space="preserve"> (fill-in)</w:t>
      </w:r>
      <w:r w:rsidR="00BA05A5">
        <w:rPr>
          <w:rFonts w:ascii="Times New Roman" w:hAnsi="Times New Roman" w:cs="Times New Roman"/>
          <w:sz w:val="24"/>
          <w:szCs w:val="24"/>
        </w:rPr>
        <w:t>. Participants</w:t>
      </w:r>
      <w:r w:rsidR="00C714E6">
        <w:rPr>
          <w:rFonts w:ascii="Times New Roman" w:hAnsi="Times New Roman" w:cs="Times New Roman"/>
          <w:sz w:val="24"/>
          <w:szCs w:val="24"/>
        </w:rPr>
        <w:t xml:space="preserve"> </w:t>
      </w:r>
      <w:r w:rsidR="00017CC0">
        <w:rPr>
          <w:rFonts w:ascii="Times New Roman" w:hAnsi="Times New Roman" w:cs="Times New Roman"/>
          <w:sz w:val="24"/>
          <w:szCs w:val="24"/>
        </w:rPr>
        <w:t>were</w:t>
      </w:r>
      <w:r w:rsidR="00C714E6">
        <w:rPr>
          <w:rFonts w:ascii="Times New Roman" w:hAnsi="Times New Roman" w:cs="Times New Roman"/>
          <w:sz w:val="24"/>
          <w:szCs w:val="24"/>
        </w:rPr>
        <w:t xml:space="preserve"> able to select multiple </w:t>
      </w:r>
      <w:r w:rsidR="00374936">
        <w:rPr>
          <w:rFonts w:ascii="Times New Roman" w:hAnsi="Times New Roman" w:cs="Times New Roman"/>
          <w:sz w:val="24"/>
          <w:szCs w:val="24"/>
        </w:rPr>
        <w:t>responses but</w:t>
      </w:r>
      <w:r w:rsidR="00C714E6">
        <w:rPr>
          <w:rFonts w:ascii="Times New Roman" w:hAnsi="Times New Roman" w:cs="Times New Roman"/>
          <w:sz w:val="24"/>
          <w:szCs w:val="24"/>
        </w:rPr>
        <w:t xml:space="preserve"> </w:t>
      </w:r>
      <w:r w:rsidR="00017CC0">
        <w:rPr>
          <w:rFonts w:ascii="Times New Roman" w:hAnsi="Times New Roman" w:cs="Times New Roman"/>
          <w:sz w:val="24"/>
          <w:szCs w:val="24"/>
        </w:rPr>
        <w:t>were</w:t>
      </w:r>
      <w:r w:rsidR="00C714E6">
        <w:rPr>
          <w:rFonts w:ascii="Times New Roman" w:hAnsi="Times New Roman" w:cs="Times New Roman"/>
          <w:sz w:val="24"/>
          <w:szCs w:val="24"/>
        </w:rPr>
        <w:t xml:space="preserve"> only able to </w:t>
      </w:r>
      <w:r w:rsidR="00017CC0">
        <w:rPr>
          <w:rFonts w:ascii="Times New Roman" w:hAnsi="Times New Roman" w:cs="Times New Roman"/>
          <w:sz w:val="24"/>
          <w:szCs w:val="24"/>
        </w:rPr>
        <w:t>access</w:t>
      </w:r>
      <w:r w:rsidR="00C714E6">
        <w:rPr>
          <w:rFonts w:ascii="Times New Roman" w:hAnsi="Times New Roman" w:cs="Times New Roman"/>
          <w:sz w:val="24"/>
          <w:szCs w:val="24"/>
        </w:rPr>
        <w:t xml:space="preserve"> </w:t>
      </w:r>
      <w:r w:rsidR="00374936">
        <w:rPr>
          <w:rFonts w:ascii="Times New Roman" w:hAnsi="Times New Roman" w:cs="Times New Roman"/>
          <w:sz w:val="24"/>
          <w:szCs w:val="24"/>
        </w:rPr>
        <w:t xml:space="preserve">the </w:t>
      </w:r>
      <w:r w:rsidR="000A32C8">
        <w:rPr>
          <w:rFonts w:ascii="Times New Roman" w:hAnsi="Times New Roman" w:cs="Times New Roman"/>
          <w:sz w:val="24"/>
          <w:szCs w:val="24"/>
        </w:rPr>
        <w:t>survey by selecting</w:t>
      </w:r>
      <w:r w:rsidR="007A5A2C">
        <w:rPr>
          <w:rFonts w:ascii="Times New Roman" w:hAnsi="Times New Roman" w:cs="Times New Roman"/>
          <w:sz w:val="24"/>
          <w:szCs w:val="24"/>
        </w:rPr>
        <w:t>,</w:t>
      </w:r>
      <w:r w:rsidR="000A32C8">
        <w:rPr>
          <w:rFonts w:ascii="Times New Roman" w:hAnsi="Times New Roman" w:cs="Times New Roman"/>
          <w:sz w:val="24"/>
          <w:szCs w:val="24"/>
        </w:rPr>
        <w:t xml:space="preserve"> </w:t>
      </w:r>
      <w:r w:rsidR="007A5A2C">
        <w:rPr>
          <w:rFonts w:ascii="Times New Roman" w:hAnsi="Times New Roman" w:cs="Times New Roman"/>
          <w:sz w:val="24"/>
          <w:szCs w:val="24"/>
        </w:rPr>
        <w:t>“</w:t>
      </w:r>
      <w:r w:rsidR="00374936">
        <w:rPr>
          <w:rFonts w:ascii="Times New Roman" w:hAnsi="Times New Roman" w:cs="Times New Roman"/>
          <w:sz w:val="24"/>
          <w:szCs w:val="24"/>
        </w:rPr>
        <w:t xml:space="preserve">to </w:t>
      </w:r>
      <w:r w:rsidR="00582B37">
        <w:rPr>
          <w:rFonts w:ascii="Times New Roman" w:hAnsi="Times New Roman" w:cs="Times New Roman"/>
          <w:sz w:val="24"/>
          <w:szCs w:val="24"/>
        </w:rPr>
        <w:t>stop food cravings</w:t>
      </w:r>
      <w:r w:rsidR="007A5A2C">
        <w:rPr>
          <w:rFonts w:ascii="Times New Roman" w:hAnsi="Times New Roman" w:cs="Times New Roman"/>
          <w:sz w:val="24"/>
          <w:szCs w:val="24"/>
        </w:rPr>
        <w:t>”</w:t>
      </w:r>
      <w:r w:rsidR="00582B37">
        <w:rPr>
          <w:rFonts w:ascii="Times New Roman" w:hAnsi="Times New Roman" w:cs="Times New Roman"/>
          <w:sz w:val="24"/>
          <w:szCs w:val="24"/>
        </w:rPr>
        <w:t xml:space="preserve">, </w:t>
      </w:r>
      <w:r w:rsidR="007A5A2C">
        <w:rPr>
          <w:rFonts w:ascii="Times New Roman" w:hAnsi="Times New Roman" w:cs="Times New Roman"/>
          <w:sz w:val="24"/>
          <w:szCs w:val="24"/>
        </w:rPr>
        <w:t>“</w:t>
      </w:r>
      <w:r w:rsidR="00582B37">
        <w:rPr>
          <w:rFonts w:ascii="Times New Roman" w:hAnsi="Times New Roman" w:cs="Times New Roman"/>
          <w:sz w:val="24"/>
          <w:szCs w:val="24"/>
        </w:rPr>
        <w:t>to suppress their appetite</w:t>
      </w:r>
      <w:r w:rsidR="007A5A2C">
        <w:rPr>
          <w:rFonts w:ascii="Times New Roman" w:hAnsi="Times New Roman" w:cs="Times New Roman"/>
          <w:sz w:val="24"/>
          <w:szCs w:val="24"/>
        </w:rPr>
        <w:t>”</w:t>
      </w:r>
      <w:r w:rsidR="00582B37">
        <w:rPr>
          <w:rFonts w:ascii="Times New Roman" w:hAnsi="Times New Roman" w:cs="Times New Roman"/>
          <w:sz w:val="24"/>
          <w:szCs w:val="24"/>
        </w:rPr>
        <w:t xml:space="preserve">, </w:t>
      </w:r>
      <w:r w:rsidR="00017CC0">
        <w:rPr>
          <w:rFonts w:ascii="Times New Roman" w:hAnsi="Times New Roman" w:cs="Times New Roman"/>
          <w:sz w:val="24"/>
          <w:szCs w:val="24"/>
        </w:rPr>
        <w:t>or</w:t>
      </w:r>
      <w:r w:rsidR="00582B37">
        <w:rPr>
          <w:rFonts w:ascii="Times New Roman" w:hAnsi="Times New Roman" w:cs="Times New Roman"/>
          <w:sz w:val="24"/>
          <w:szCs w:val="24"/>
        </w:rPr>
        <w:t xml:space="preserve"> </w:t>
      </w:r>
      <w:r w:rsidR="007A5A2C">
        <w:rPr>
          <w:rFonts w:ascii="Times New Roman" w:hAnsi="Times New Roman" w:cs="Times New Roman"/>
          <w:sz w:val="24"/>
          <w:szCs w:val="24"/>
        </w:rPr>
        <w:t>“</w:t>
      </w:r>
      <w:r w:rsidR="00582B37">
        <w:rPr>
          <w:rFonts w:ascii="Times New Roman" w:hAnsi="Times New Roman" w:cs="Times New Roman"/>
          <w:sz w:val="24"/>
          <w:szCs w:val="24"/>
        </w:rPr>
        <w:t xml:space="preserve">to control </w:t>
      </w:r>
      <w:r w:rsidR="009D6304">
        <w:rPr>
          <w:rFonts w:ascii="Times New Roman" w:hAnsi="Times New Roman" w:cs="Times New Roman"/>
          <w:sz w:val="24"/>
          <w:szCs w:val="24"/>
        </w:rPr>
        <w:t xml:space="preserve">my </w:t>
      </w:r>
      <w:r w:rsidR="00582B37">
        <w:rPr>
          <w:rFonts w:ascii="Times New Roman" w:hAnsi="Times New Roman" w:cs="Times New Roman"/>
          <w:sz w:val="24"/>
          <w:szCs w:val="24"/>
        </w:rPr>
        <w:t>weight</w:t>
      </w:r>
      <w:r w:rsidR="001C081E">
        <w:rPr>
          <w:rFonts w:ascii="Times New Roman" w:hAnsi="Times New Roman" w:cs="Times New Roman"/>
          <w:sz w:val="24"/>
          <w:szCs w:val="24"/>
        </w:rPr>
        <w:t>.”</w:t>
      </w:r>
      <w:r w:rsidR="00C714E6">
        <w:rPr>
          <w:rFonts w:ascii="Times New Roman" w:hAnsi="Times New Roman" w:cs="Times New Roman"/>
          <w:sz w:val="24"/>
          <w:szCs w:val="24"/>
        </w:rPr>
        <w:t xml:space="preserve"> </w:t>
      </w:r>
      <w:r w:rsidR="000A32C8">
        <w:rPr>
          <w:rFonts w:ascii="Times New Roman" w:hAnsi="Times New Roman" w:cs="Times New Roman"/>
          <w:sz w:val="24"/>
          <w:szCs w:val="24"/>
        </w:rPr>
        <w:t xml:space="preserve">By </w:t>
      </w:r>
      <w:r w:rsidR="00C17C6A">
        <w:rPr>
          <w:rFonts w:ascii="Times New Roman" w:hAnsi="Times New Roman" w:cs="Times New Roman"/>
          <w:sz w:val="24"/>
          <w:szCs w:val="24"/>
        </w:rPr>
        <w:t>asking participants to choose from these listed reasons</w:t>
      </w:r>
      <w:r w:rsidR="00B720C7">
        <w:rPr>
          <w:rFonts w:ascii="Times New Roman" w:hAnsi="Times New Roman" w:cs="Times New Roman"/>
          <w:sz w:val="24"/>
          <w:szCs w:val="24"/>
        </w:rPr>
        <w:t xml:space="preserve"> and including </w:t>
      </w:r>
      <w:r w:rsidR="000E73D4">
        <w:rPr>
          <w:rFonts w:ascii="Times New Roman" w:hAnsi="Times New Roman" w:cs="Times New Roman"/>
          <w:sz w:val="24"/>
          <w:szCs w:val="24"/>
        </w:rPr>
        <w:t>the consent form after the screener survey</w:t>
      </w:r>
      <w:r w:rsidR="00C17C6A">
        <w:rPr>
          <w:rFonts w:ascii="Times New Roman" w:hAnsi="Times New Roman" w:cs="Times New Roman"/>
          <w:sz w:val="24"/>
          <w:szCs w:val="24"/>
        </w:rPr>
        <w:t xml:space="preserve">, the </w:t>
      </w:r>
      <w:r w:rsidR="002D0ECC">
        <w:rPr>
          <w:rFonts w:ascii="Times New Roman" w:hAnsi="Times New Roman" w:cs="Times New Roman"/>
          <w:sz w:val="24"/>
          <w:szCs w:val="24"/>
        </w:rPr>
        <w:t xml:space="preserve">purpose of the study </w:t>
      </w:r>
      <w:r w:rsidR="001C081E">
        <w:rPr>
          <w:rFonts w:ascii="Times New Roman" w:hAnsi="Times New Roman" w:cs="Times New Roman"/>
          <w:sz w:val="24"/>
          <w:szCs w:val="24"/>
        </w:rPr>
        <w:t>was not</w:t>
      </w:r>
      <w:r w:rsidR="002D0ECC">
        <w:rPr>
          <w:rFonts w:ascii="Times New Roman" w:hAnsi="Times New Roman" w:cs="Times New Roman"/>
          <w:sz w:val="24"/>
          <w:szCs w:val="24"/>
        </w:rPr>
        <w:t xml:space="preserve"> communicated</w:t>
      </w:r>
      <w:r w:rsidR="00020F39">
        <w:rPr>
          <w:rFonts w:ascii="Times New Roman" w:hAnsi="Times New Roman" w:cs="Times New Roman"/>
          <w:sz w:val="24"/>
          <w:szCs w:val="24"/>
        </w:rPr>
        <w:t xml:space="preserve"> </w:t>
      </w:r>
      <w:proofErr w:type="gramStart"/>
      <w:r w:rsidR="000E73D4">
        <w:rPr>
          <w:rFonts w:ascii="Times New Roman" w:hAnsi="Times New Roman" w:cs="Times New Roman"/>
          <w:sz w:val="24"/>
          <w:szCs w:val="24"/>
        </w:rPr>
        <w:t>in order to</w:t>
      </w:r>
      <w:proofErr w:type="gramEnd"/>
      <w:r w:rsidR="000E73D4">
        <w:rPr>
          <w:rFonts w:ascii="Times New Roman" w:hAnsi="Times New Roman" w:cs="Times New Roman"/>
          <w:sz w:val="24"/>
          <w:szCs w:val="24"/>
        </w:rPr>
        <w:t xml:space="preserve"> refrain from influencing</w:t>
      </w:r>
      <w:r w:rsidR="00802CF5">
        <w:rPr>
          <w:rFonts w:ascii="Times New Roman" w:hAnsi="Times New Roman" w:cs="Times New Roman"/>
          <w:sz w:val="24"/>
          <w:szCs w:val="24"/>
        </w:rPr>
        <w:t xml:space="preserve"> participants to </w:t>
      </w:r>
      <w:r w:rsidR="003A49B3">
        <w:rPr>
          <w:rFonts w:ascii="Times New Roman" w:hAnsi="Times New Roman" w:cs="Times New Roman"/>
          <w:sz w:val="24"/>
          <w:szCs w:val="24"/>
        </w:rPr>
        <w:t xml:space="preserve">answer questions in a particular </w:t>
      </w:r>
      <w:r w:rsidR="00855B27">
        <w:rPr>
          <w:rFonts w:ascii="Times New Roman" w:hAnsi="Times New Roman" w:cs="Times New Roman"/>
          <w:sz w:val="24"/>
          <w:szCs w:val="24"/>
        </w:rPr>
        <w:t>manner</w:t>
      </w:r>
      <w:r w:rsidR="003A49B3">
        <w:rPr>
          <w:rFonts w:ascii="Times New Roman" w:hAnsi="Times New Roman" w:cs="Times New Roman"/>
          <w:sz w:val="24"/>
          <w:szCs w:val="24"/>
        </w:rPr>
        <w:t xml:space="preserve">. </w:t>
      </w:r>
    </w:p>
    <w:p w14:paraId="052F4CEA" w14:textId="6D34C2EE" w:rsidR="00F02948" w:rsidRDefault="00F02948" w:rsidP="00F364A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Demographics.</w:t>
      </w:r>
      <w:r>
        <w:rPr>
          <w:rFonts w:ascii="Times New Roman" w:hAnsi="Times New Roman" w:cs="Times New Roman"/>
          <w:sz w:val="24"/>
          <w:szCs w:val="24"/>
        </w:rPr>
        <w:t xml:space="preserve"> </w:t>
      </w:r>
      <w:r w:rsidR="003F0C2C">
        <w:rPr>
          <w:rFonts w:ascii="Times New Roman" w:hAnsi="Times New Roman" w:cs="Times New Roman"/>
          <w:sz w:val="24"/>
          <w:szCs w:val="24"/>
        </w:rPr>
        <w:t>To characterize the sample, p</w:t>
      </w:r>
      <w:r w:rsidR="0035560A">
        <w:rPr>
          <w:rFonts w:ascii="Times New Roman" w:hAnsi="Times New Roman" w:cs="Times New Roman"/>
          <w:sz w:val="24"/>
          <w:szCs w:val="24"/>
        </w:rPr>
        <w:t xml:space="preserve">articipants </w:t>
      </w:r>
      <w:r w:rsidR="00F15941">
        <w:rPr>
          <w:rFonts w:ascii="Times New Roman" w:hAnsi="Times New Roman" w:cs="Times New Roman"/>
          <w:sz w:val="24"/>
          <w:szCs w:val="24"/>
        </w:rPr>
        <w:t>were</w:t>
      </w:r>
      <w:r w:rsidR="0035560A">
        <w:rPr>
          <w:rFonts w:ascii="Times New Roman" w:hAnsi="Times New Roman" w:cs="Times New Roman"/>
          <w:sz w:val="24"/>
          <w:szCs w:val="24"/>
        </w:rPr>
        <w:t xml:space="preserve"> asked the</w:t>
      </w:r>
      <w:r w:rsidR="009F1148">
        <w:rPr>
          <w:rFonts w:ascii="Times New Roman" w:hAnsi="Times New Roman" w:cs="Times New Roman"/>
          <w:sz w:val="24"/>
          <w:szCs w:val="24"/>
        </w:rPr>
        <w:t xml:space="preserve"> </w:t>
      </w:r>
      <w:r w:rsidR="009F1148" w:rsidRPr="00104FB7">
        <w:rPr>
          <w:rFonts w:ascii="Times New Roman" w:hAnsi="Times New Roman" w:cs="Times New Roman"/>
          <w:sz w:val="24"/>
          <w:szCs w:val="24"/>
        </w:rPr>
        <w:t>race</w:t>
      </w:r>
      <w:r w:rsidR="0035560A" w:rsidRPr="00104FB7">
        <w:rPr>
          <w:rFonts w:ascii="Times New Roman" w:hAnsi="Times New Roman" w:cs="Times New Roman"/>
          <w:sz w:val="24"/>
          <w:szCs w:val="24"/>
        </w:rPr>
        <w:t xml:space="preserve"> </w:t>
      </w:r>
      <w:r w:rsidR="0035560A">
        <w:rPr>
          <w:rFonts w:ascii="Times New Roman" w:hAnsi="Times New Roman" w:cs="Times New Roman"/>
          <w:sz w:val="24"/>
          <w:szCs w:val="24"/>
        </w:rPr>
        <w:t>they most identify with, whether they are of Hispanic, Latin</w:t>
      </w:r>
      <w:r w:rsidR="00C05C0A">
        <w:rPr>
          <w:rFonts w:ascii="Times New Roman" w:hAnsi="Times New Roman" w:cs="Times New Roman"/>
          <w:sz w:val="24"/>
          <w:szCs w:val="24"/>
        </w:rPr>
        <w:t>x</w:t>
      </w:r>
      <w:r w:rsidR="0035560A">
        <w:rPr>
          <w:rFonts w:ascii="Times New Roman" w:hAnsi="Times New Roman" w:cs="Times New Roman"/>
          <w:sz w:val="24"/>
          <w:szCs w:val="24"/>
        </w:rPr>
        <w:t xml:space="preserve">, or Spanish origin, </w:t>
      </w:r>
      <w:r w:rsidR="00BD0403">
        <w:rPr>
          <w:rFonts w:ascii="Times New Roman" w:hAnsi="Times New Roman" w:cs="Times New Roman"/>
          <w:sz w:val="24"/>
          <w:szCs w:val="24"/>
        </w:rPr>
        <w:t>their sexual orientation</w:t>
      </w:r>
      <w:r w:rsidR="000751D7">
        <w:rPr>
          <w:rFonts w:ascii="Times New Roman" w:hAnsi="Times New Roman" w:cs="Times New Roman"/>
          <w:sz w:val="24"/>
          <w:szCs w:val="24"/>
        </w:rPr>
        <w:t>, current student status, enrolled credit hours</w:t>
      </w:r>
      <w:r w:rsidR="00570AF8">
        <w:rPr>
          <w:rFonts w:ascii="Times New Roman" w:hAnsi="Times New Roman" w:cs="Times New Roman"/>
          <w:sz w:val="24"/>
          <w:szCs w:val="24"/>
        </w:rPr>
        <w:t xml:space="preserve">, Greek life membership, </w:t>
      </w:r>
      <w:r w:rsidR="00BC2D98">
        <w:rPr>
          <w:rFonts w:ascii="Times New Roman" w:hAnsi="Times New Roman" w:cs="Times New Roman"/>
          <w:sz w:val="24"/>
          <w:szCs w:val="24"/>
        </w:rPr>
        <w:t xml:space="preserve">and </w:t>
      </w:r>
      <w:r w:rsidR="008650DB">
        <w:rPr>
          <w:rFonts w:ascii="Times New Roman" w:hAnsi="Times New Roman" w:cs="Times New Roman"/>
          <w:sz w:val="24"/>
          <w:szCs w:val="24"/>
        </w:rPr>
        <w:t>if they live</w:t>
      </w:r>
      <w:r w:rsidR="00BC2D98">
        <w:rPr>
          <w:rFonts w:ascii="Times New Roman" w:hAnsi="Times New Roman" w:cs="Times New Roman"/>
          <w:sz w:val="24"/>
          <w:szCs w:val="24"/>
        </w:rPr>
        <w:t>d</w:t>
      </w:r>
      <w:r w:rsidR="008650DB">
        <w:rPr>
          <w:rFonts w:ascii="Times New Roman" w:hAnsi="Times New Roman" w:cs="Times New Roman"/>
          <w:sz w:val="24"/>
          <w:szCs w:val="24"/>
        </w:rPr>
        <w:t xml:space="preserve"> </w:t>
      </w:r>
      <w:r w:rsidR="005E6732">
        <w:rPr>
          <w:rFonts w:ascii="Times New Roman" w:hAnsi="Times New Roman" w:cs="Times New Roman"/>
          <w:sz w:val="24"/>
          <w:szCs w:val="24"/>
        </w:rPr>
        <w:t>on o</w:t>
      </w:r>
      <w:r w:rsidR="008650DB">
        <w:rPr>
          <w:rFonts w:ascii="Times New Roman" w:hAnsi="Times New Roman" w:cs="Times New Roman"/>
          <w:sz w:val="24"/>
          <w:szCs w:val="24"/>
        </w:rPr>
        <w:t>r</w:t>
      </w:r>
      <w:r w:rsidR="005E6732">
        <w:rPr>
          <w:rFonts w:ascii="Times New Roman" w:hAnsi="Times New Roman" w:cs="Times New Roman"/>
          <w:sz w:val="24"/>
          <w:szCs w:val="24"/>
        </w:rPr>
        <w:t xml:space="preserve"> </w:t>
      </w:r>
      <w:r w:rsidR="008650DB">
        <w:rPr>
          <w:rFonts w:ascii="Times New Roman" w:hAnsi="Times New Roman" w:cs="Times New Roman"/>
          <w:sz w:val="24"/>
          <w:szCs w:val="24"/>
        </w:rPr>
        <w:t>off-campus</w:t>
      </w:r>
      <w:r w:rsidR="007625B4">
        <w:rPr>
          <w:rFonts w:ascii="Times New Roman" w:hAnsi="Times New Roman" w:cs="Times New Roman"/>
          <w:sz w:val="24"/>
          <w:szCs w:val="24"/>
        </w:rPr>
        <w:t xml:space="preserve"> (</w:t>
      </w:r>
      <w:r w:rsidR="00C36FA6">
        <w:rPr>
          <w:rFonts w:ascii="Times New Roman" w:hAnsi="Times New Roman" w:cs="Times New Roman"/>
          <w:sz w:val="24"/>
          <w:szCs w:val="24"/>
        </w:rPr>
        <w:t xml:space="preserve">Correa et al., 2019; </w:t>
      </w:r>
      <w:r w:rsidR="00B4013E">
        <w:rPr>
          <w:rFonts w:ascii="Times New Roman" w:hAnsi="Times New Roman" w:cs="Times New Roman"/>
          <w:sz w:val="24"/>
          <w:szCs w:val="24"/>
        </w:rPr>
        <w:t>Newcombe et al., 2021)</w:t>
      </w:r>
      <w:r w:rsidR="008650DB">
        <w:rPr>
          <w:rFonts w:ascii="Times New Roman" w:hAnsi="Times New Roman" w:cs="Times New Roman"/>
          <w:sz w:val="24"/>
          <w:szCs w:val="24"/>
        </w:rPr>
        <w:t>.</w:t>
      </w:r>
      <w:r w:rsidR="00CF35B1">
        <w:rPr>
          <w:rFonts w:ascii="Times New Roman" w:hAnsi="Times New Roman" w:cs="Times New Roman"/>
          <w:sz w:val="24"/>
          <w:szCs w:val="24"/>
        </w:rPr>
        <w:t xml:space="preserve"> </w:t>
      </w:r>
      <w:r w:rsidR="002B7874">
        <w:rPr>
          <w:rFonts w:ascii="Times New Roman" w:hAnsi="Times New Roman" w:cs="Times New Roman"/>
          <w:sz w:val="24"/>
          <w:szCs w:val="24"/>
        </w:rPr>
        <w:t xml:space="preserve">For purposes of this study, </w:t>
      </w:r>
      <w:r w:rsidR="00AC4CF2">
        <w:rPr>
          <w:rFonts w:ascii="Times New Roman" w:hAnsi="Times New Roman" w:cs="Times New Roman"/>
          <w:sz w:val="24"/>
          <w:szCs w:val="24"/>
        </w:rPr>
        <w:t xml:space="preserve">the </w:t>
      </w:r>
      <w:r w:rsidR="00BC2D98">
        <w:rPr>
          <w:rFonts w:ascii="Times New Roman" w:hAnsi="Times New Roman" w:cs="Times New Roman"/>
          <w:sz w:val="24"/>
          <w:szCs w:val="24"/>
        </w:rPr>
        <w:t xml:space="preserve">following </w:t>
      </w:r>
      <w:r w:rsidR="00AC4CF2">
        <w:rPr>
          <w:rFonts w:ascii="Times New Roman" w:hAnsi="Times New Roman" w:cs="Times New Roman"/>
          <w:sz w:val="24"/>
          <w:szCs w:val="24"/>
        </w:rPr>
        <w:t xml:space="preserve">variables were recoded to represent: race </w:t>
      </w:r>
      <w:r w:rsidR="00AC4CF2" w:rsidRPr="00142044">
        <w:rPr>
          <w:rFonts w:ascii="Times New Roman" w:hAnsi="Times New Roman" w:cs="Times New Roman"/>
          <w:sz w:val="24"/>
          <w:szCs w:val="24"/>
        </w:rPr>
        <w:t>(</w:t>
      </w:r>
      <w:r w:rsidR="00142044" w:rsidRPr="00142044">
        <w:rPr>
          <w:rFonts w:ascii="Times New Roman" w:hAnsi="Times New Roman" w:cs="Times New Roman"/>
          <w:sz w:val="24"/>
          <w:szCs w:val="24"/>
        </w:rPr>
        <w:t>i.e., 0</w:t>
      </w:r>
      <w:r w:rsidR="00473845">
        <w:rPr>
          <w:rFonts w:ascii="Times New Roman" w:hAnsi="Times New Roman" w:cs="Times New Roman"/>
          <w:sz w:val="24"/>
          <w:szCs w:val="24"/>
        </w:rPr>
        <w:t xml:space="preserve"> </w:t>
      </w:r>
      <w:r w:rsidR="00142044" w:rsidRPr="00142044">
        <w:rPr>
          <w:rFonts w:ascii="Times New Roman" w:hAnsi="Times New Roman" w:cs="Times New Roman"/>
          <w:sz w:val="24"/>
          <w:szCs w:val="24"/>
        </w:rPr>
        <w:t>= White, 1</w:t>
      </w:r>
      <w:r w:rsidR="00473845">
        <w:rPr>
          <w:rFonts w:ascii="Times New Roman" w:hAnsi="Times New Roman" w:cs="Times New Roman"/>
          <w:sz w:val="24"/>
          <w:szCs w:val="24"/>
        </w:rPr>
        <w:t xml:space="preserve"> </w:t>
      </w:r>
      <w:r w:rsidR="00142044" w:rsidRPr="00142044">
        <w:rPr>
          <w:rFonts w:ascii="Times New Roman" w:hAnsi="Times New Roman" w:cs="Times New Roman"/>
          <w:sz w:val="24"/>
          <w:szCs w:val="24"/>
        </w:rPr>
        <w:t>= American Indian or Alaska Native, 2</w:t>
      </w:r>
      <w:r w:rsidR="00473845">
        <w:rPr>
          <w:rFonts w:ascii="Times New Roman" w:hAnsi="Times New Roman" w:cs="Times New Roman"/>
          <w:sz w:val="24"/>
          <w:szCs w:val="24"/>
        </w:rPr>
        <w:t xml:space="preserve"> </w:t>
      </w:r>
      <w:r w:rsidR="00142044" w:rsidRPr="00142044">
        <w:rPr>
          <w:rFonts w:ascii="Times New Roman" w:hAnsi="Times New Roman" w:cs="Times New Roman"/>
          <w:sz w:val="24"/>
          <w:szCs w:val="24"/>
        </w:rPr>
        <w:t>= Asian, 3</w:t>
      </w:r>
      <w:r w:rsidR="00473845">
        <w:rPr>
          <w:rFonts w:ascii="Times New Roman" w:hAnsi="Times New Roman" w:cs="Times New Roman"/>
          <w:sz w:val="24"/>
          <w:szCs w:val="24"/>
        </w:rPr>
        <w:t xml:space="preserve"> </w:t>
      </w:r>
      <w:r w:rsidR="00142044" w:rsidRPr="00142044">
        <w:rPr>
          <w:rFonts w:ascii="Times New Roman" w:hAnsi="Times New Roman" w:cs="Times New Roman"/>
          <w:sz w:val="24"/>
          <w:szCs w:val="24"/>
        </w:rPr>
        <w:t>= Black or African American, 4</w:t>
      </w:r>
      <w:r w:rsidR="00473845">
        <w:rPr>
          <w:rFonts w:ascii="Times New Roman" w:hAnsi="Times New Roman" w:cs="Times New Roman"/>
          <w:sz w:val="24"/>
          <w:szCs w:val="24"/>
        </w:rPr>
        <w:t xml:space="preserve"> </w:t>
      </w:r>
      <w:r w:rsidR="00142044" w:rsidRPr="00142044">
        <w:rPr>
          <w:rFonts w:ascii="Times New Roman" w:hAnsi="Times New Roman" w:cs="Times New Roman"/>
          <w:sz w:val="24"/>
          <w:szCs w:val="24"/>
        </w:rPr>
        <w:t xml:space="preserve">= Native Hawaiian or other Pacific Islander), </w:t>
      </w:r>
      <w:r w:rsidR="00142044" w:rsidRPr="00142044">
        <w:rPr>
          <w:rFonts w:ascii="Times New Roman" w:hAnsi="Times New Roman" w:cs="Times New Roman"/>
          <w:sz w:val="24"/>
          <w:szCs w:val="24"/>
        </w:rPr>
        <w:lastRenderedPageBreak/>
        <w:t>ethnicity (i.e., 0</w:t>
      </w:r>
      <w:r w:rsidR="006A44C1">
        <w:rPr>
          <w:rFonts w:ascii="Times New Roman" w:hAnsi="Times New Roman" w:cs="Times New Roman"/>
          <w:sz w:val="24"/>
          <w:szCs w:val="24"/>
        </w:rPr>
        <w:t xml:space="preserve"> </w:t>
      </w:r>
      <w:r w:rsidR="00142044" w:rsidRPr="00142044">
        <w:rPr>
          <w:rFonts w:ascii="Times New Roman" w:hAnsi="Times New Roman" w:cs="Times New Roman"/>
          <w:sz w:val="24"/>
          <w:szCs w:val="24"/>
        </w:rPr>
        <w:t>= Non-Hispanic, 1</w:t>
      </w:r>
      <w:r w:rsidR="006A44C1">
        <w:rPr>
          <w:rFonts w:ascii="Times New Roman" w:hAnsi="Times New Roman" w:cs="Times New Roman"/>
          <w:sz w:val="24"/>
          <w:szCs w:val="24"/>
        </w:rPr>
        <w:t xml:space="preserve"> </w:t>
      </w:r>
      <w:r w:rsidR="00142044" w:rsidRPr="00142044">
        <w:rPr>
          <w:rFonts w:ascii="Times New Roman" w:hAnsi="Times New Roman" w:cs="Times New Roman"/>
          <w:sz w:val="24"/>
          <w:szCs w:val="24"/>
        </w:rPr>
        <w:t xml:space="preserve">= Hispanic), </w:t>
      </w:r>
      <w:r w:rsidR="00F77B07">
        <w:rPr>
          <w:rFonts w:ascii="Times New Roman" w:hAnsi="Times New Roman" w:cs="Times New Roman"/>
          <w:sz w:val="24"/>
          <w:szCs w:val="24"/>
        </w:rPr>
        <w:t>sexual orientation</w:t>
      </w:r>
      <w:r w:rsidR="00142044" w:rsidRPr="00142044">
        <w:rPr>
          <w:rFonts w:ascii="Times New Roman" w:hAnsi="Times New Roman" w:cs="Times New Roman"/>
          <w:sz w:val="24"/>
          <w:szCs w:val="24"/>
        </w:rPr>
        <w:t xml:space="preserve"> (i.e., 0</w:t>
      </w:r>
      <w:r w:rsidR="006A44C1">
        <w:rPr>
          <w:rFonts w:ascii="Times New Roman" w:hAnsi="Times New Roman" w:cs="Times New Roman"/>
          <w:sz w:val="24"/>
          <w:szCs w:val="24"/>
        </w:rPr>
        <w:t xml:space="preserve">  </w:t>
      </w:r>
      <w:r w:rsidR="00142044" w:rsidRPr="00142044">
        <w:rPr>
          <w:rFonts w:ascii="Times New Roman" w:hAnsi="Times New Roman" w:cs="Times New Roman"/>
          <w:sz w:val="24"/>
          <w:szCs w:val="24"/>
        </w:rPr>
        <w:t>= Heterosexual/Straight, 1</w:t>
      </w:r>
      <w:r w:rsidR="006A44C1">
        <w:rPr>
          <w:rFonts w:ascii="Times New Roman" w:hAnsi="Times New Roman" w:cs="Times New Roman"/>
          <w:sz w:val="24"/>
          <w:szCs w:val="24"/>
        </w:rPr>
        <w:t xml:space="preserve"> </w:t>
      </w:r>
      <w:r w:rsidR="00142044" w:rsidRPr="00142044">
        <w:rPr>
          <w:rFonts w:ascii="Times New Roman" w:hAnsi="Times New Roman" w:cs="Times New Roman"/>
          <w:sz w:val="24"/>
          <w:szCs w:val="24"/>
        </w:rPr>
        <w:t>= Gay, Lesbian, or Bisexual), current sorority membership (i.e., 0</w:t>
      </w:r>
      <w:r w:rsidR="006A44C1">
        <w:rPr>
          <w:rFonts w:ascii="Times New Roman" w:hAnsi="Times New Roman" w:cs="Times New Roman"/>
          <w:sz w:val="24"/>
          <w:szCs w:val="24"/>
        </w:rPr>
        <w:t xml:space="preserve"> </w:t>
      </w:r>
      <w:r w:rsidR="00142044" w:rsidRPr="00142044">
        <w:rPr>
          <w:rFonts w:ascii="Times New Roman" w:hAnsi="Times New Roman" w:cs="Times New Roman"/>
          <w:sz w:val="24"/>
          <w:szCs w:val="24"/>
        </w:rPr>
        <w:t>= no, 1</w:t>
      </w:r>
      <w:r w:rsidR="006A44C1">
        <w:rPr>
          <w:rFonts w:ascii="Times New Roman" w:hAnsi="Times New Roman" w:cs="Times New Roman"/>
          <w:sz w:val="24"/>
          <w:szCs w:val="24"/>
        </w:rPr>
        <w:t xml:space="preserve"> </w:t>
      </w:r>
      <w:r w:rsidR="00142044" w:rsidRPr="00142044">
        <w:rPr>
          <w:rFonts w:ascii="Times New Roman" w:hAnsi="Times New Roman" w:cs="Times New Roman"/>
          <w:sz w:val="24"/>
          <w:szCs w:val="24"/>
        </w:rPr>
        <w:t>= yes), housing status (i.e., 0</w:t>
      </w:r>
      <w:r w:rsidR="006A44C1">
        <w:rPr>
          <w:rFonts w:ascii="Times New Roman" w:hAnsi="Times New Roman" w:cs="Times New Roman"/>
          <w:sz w:val="24"/>
          <w:szCs w:val="24"/>
        </w:rPr>
        <w:t xml:space="preserve"> </w:t>
      </w:r>
      <w:r w:rsidR="00142044" w:rsidRPr="00142044">
        <w:rPr>
          <w:rFonts w:ascii="Times New Roman" w:hAnsi="Times New Roman" w:cs="Times New Roman"/>
          <w:sz w:val="24"/>
          <w:szCs w:val="24"/>
        </w:rPr>
        <w:t>= on campus, 1</w:t>
      </w:r>
      <w:r w:rsidR="006A44C1">
        <w:rPr>
          <w:rFonts w:ascii="Times New Roman" w:hAnsi="Times New Roman" w:cs="Times New Roman"/>
          <w:sz w:val="24"/>
          <w:szCs w:val="24"/>
        </w:rPr>
        <w:t xml:space="preserve"> </w:t>
      </w:r>
      <w:r w:rsidR="00142044" w:rsidRPr="00142044">
        <w:rPr>
          <w:rFonts w:ascii="Times New Roman" w:hAnsi="Times New Roman" w:cs="Times New Roman"/>
          <w:sz w:val="24"/>
          <w:szCs w:val="24"/>
        </w:rPr>
        <w:t>= off campus, 2</w:t>
      </w:r>
      <w:r w:rsidR="006A44C1">
        <w:rPr>
          <w:rFonts w:ascii="Times New Roman" w:hAnsi="Times New Roman" w:cs="Times New Roman"/>
          <w:sz w:val="24"/>
          <w:szCs w:val="24"/>
        </w:rPr>
        <w:t xml:space="preserve"> </w:t>
      </w:r>
      <w:r w:rsidR="00142044" w:rsidRPr="00142044">
        <w:rPr>
          <w:rFonts w:ascii="Times New Roman" w:hAnsi="Times New Roman" w:cs="Times New Roman"/>
          <w:sz w:val="24"/>
          <w:szCs w:val="24"/>
        </w:rPr>
        <w:t>= sorority house), and student status (i.e., 1</w:t>
      </w:r>
      <w:r w:rsidR="006A44C1">
        <w:rPr>
          <w:rFonts w:ascii="Times New Roman" w:hAnsi="Times New Roman" w:cs="Times New Roman"/>
          <w:sz w:val="24"/>
          <w:szCs w:val="24"/>
        </w:rPr>
        <w:t xml:space="preserve"> </w:t>
      </w:r>
      <w:r w:rsidR="00142044" w:rsidRPr="00142044">
        <w:rPr>
          <w:rFonts w:ascii="Times New Roman" w:hAnsi="Times New Roman" w:cs="Times New Roman"/>
          <w:sz w:val="24"/>
          <w:szCs w:val="24"/>
        </w:rPr>
        <w:t>= 1</w:t>
      </w:r>
      <w:r w:rsidR="00142044" w:rsidRPr="00142044">
        <w:rPr>
          <w:rFonts w:ascii="Times New Roman" w:hAnsi="Times New Roman" w:cs="Times New Roman"/>
          <w:sz w:val="24"/>
          <w:szCs w:val="24"/>
          <w:vertAlign w:val="superscript"/>
        </w:rPr>
        <w:t>st</w:t>
      </w:r>
      <w:r w:rsidR="00142044" w:rsidRPr="00142044">
        <w:rPr>
          <w:rFonts w:ascii="Times New Roman" w:hAnsi="Times New Roman" w:cs="Times New Roman"/>
          <w:sz w:val="24"/>
          <w:szCs w:val="24"/>
        </w:rPr>
        <w:t xml:space="preserve"> year/Freshman, 2</w:t>
      </w:r>
      <w:r w:rsidR="006A44C1">
        <w:rPr>
          <w:rFonts w:ascii="Times New Roman" w:hAnsi="Times New Roman" w:cs="Times New Roman"/>
          <w:sz w:val="24"/>
          <w:szCs w:val="24"/>
        </w:rPr>
        <w:t xml:space="preserve"> </w:t>
      </w:r>
      <w:r w:rsidR="00142044" w:rsidRPr="00142044">
        <w:rPr>
          <w:rFonts w:ascii="Times New Roman" w:hAnsi="Times New Roman" w:cs="Times New Roman"/>
          <w:sz w:val="24"/>
          <w:szCs w:val="24"/>
        </w:rPr>
        <w:t>= 2</w:t>
      </w:r>
      <w:r w:rsidR="00142044" w:rsidRPr="00142044">
        <w:rPr>
          <w:rFonts w:ascii="Times New Roman" w:hAnsi="Times New Roman" w:cs="Times New Roman"/>
          <w:sz w:val="24"/>
          <w:szCs w:val="24"/>
          <w:vertAlign w:val="superscript"/>
        </w:rPr>
        <w:t>nd</w:t>
      </w:r>
      <w:r w:rsidR="00142044" w:rsidRPr="00142044">
        <w:rPr>
          <w:rFonts w:ascii="Times New Roman" w:hAnsi="Times New Roman" w:cs="Times New Roman"/>
          <w:sz w:val="24"/>
          <w:szCs w:val="24"/>
        </w:rPr>
        <w:t xml:space="preserve"> year/Sophomore, 3</w:t>
      </w:r>
      <w:r w:rsidR="006A44C1">
        <w:rPr>
          <w:rFonts w:ascii="Times New Roman" w:hAnsi="Times New Roman" w:cs="Times New Roman"/>
          <w:sz w:val="24"/>
          <w:szCs w:val="24"/>
        </w:rPr>
        <w:t xml:space="preserve"> </w:t>
      </w:r>
      <w:r w:rsidR="00142044" w:rsidRPr="00142044">
        <w:rPr>
          <w:rFonts w:ascii="Times New Roman" w:hAnsi="Times New Roman" w:cs="Times New Roman"/>
          <w:sz w:val="24"/>
          <w:szCs w:val="24"/>
        </w:rPr>
        <w:t>= 3</w:t>
      </w:r>
      <w:r w:rsidR="00142044" w:rsidRPr="00142044">
        <w:rPr>
          <w:rFonts w:ascii="Times New Roman" w:hAnsi="Times New Roman" w:cs="Times New Roman"/>
          <w:sz w:val="24"/>
          <w:szCs w:val="24"/>
          <w:vertAlign w:val="superscript"/>
        </w:rPr>
        <w:t>rd</w:t>
      </w:r>
      <w:r w:rsidR="00142044" w:rsidRPr="00142044">
        <w:rPr>
          <w:rFonts w:ascii="Times New Roman" w:hAnsi="Times New Roman" w:cs="Times New Roman"/>
          <w:sz w:val="24"/>
          <w:szCs w:val="24"/>
        </w:rPr>
        <w:t xml:space="preserve"> year/Junior, 4</w:t>
      </w:r>
      <w:r w:rsidR="006A44C1">
        <w:rPr>
          <w:rFonts w:ascii="Times New Roman" w:hAnsi="Times New Roman" w:cs="Times New Roman"/>
          <w:sz w:val="24"/>
          <w:szCs w:val="24"/>
        </w:rPr>
        <w:t xml:space="preserve"> </w:t>
      </w:r>
      <w:r w:rsidR="00142044" w:rsidRPr="00142044">
        <w:rPr>
          <w:rFonts w:ascii="Times New Roman" w:hAnsi="Times New Roman" w:cs="Times New Roman"/>
          <w:sz w:val="24"/>
          <w:szCs w:val="24"/>
        </w:rPr>
        <w:t>= 4</w:t>
      </w:r>
      <w:r w:rsidR="00142044" w:rsidRPr="00142044">
        <w:rPr>
          <w:rFonts w:ascii="Times New Roman" w:hAnsi="Times New Roman" w:cs="Times New Roman"/>
          <w:sz w:val="24"/>
          <w:szCs w:val="24"/>
          <w:vertAlign w:val="superscript"/>
        </w:rPr>
        <w:t>th</w:t>
      </w:r>
      <w:r w:rsidR="00142044" w:rsidRPr="00142044">
        <w:rPr>
          <w:rFonts w:ascii="Times New Roman" w:hAnsi="Times New Roman" w:cs="Times New Roman"/>
          <w:sz w:val="24"/>
          <w:szCs w:val="24"/>
        </w:rPr>
        <w:t xml:space="preserve"> year/Senior).</w:t>
      </w:r>
    </w:p>
    <w:p w14:paraId="4466B7BF" w14:textId="114A8C4C" w:rsidR="002B3FC9" w:rsidRPr="002B3FC9" w:rsidRDefault="00A64E95" w:rsidP="009A5E5B">
      <w:pPr>
        <w:spacing w:line="480" w:lineRule="auto"/>
      </w:pPr>
      <w:r>
        <w:rPr>
          <w:rFonts w:ascii="Times New Roman" w:hAnsi="Times New Roman" w:cs="Times New Roman"/>
          <w:sz w:val="24"/>
          <w:szCs w:val="24"/>
        </w:rPr>
        <w:tab/>
      </w:r>
      <w:r w:rsidR="002B3FC9">
        <w:rPr>
          <w:rFonts w:ascii="Times New Roman" w:hAnsi="Times New Roman" w:cs="Times New Roman"/>
          <w:b/>
          <w:bCs/>
          <w:sz w:val="24"/>
          <w:szCs w:val="24"/>
        </w:rPr>
        <w:t xml:space="preserve">Reasons for E-Cigarette Use. </w:t>
      </w:r>
      <w:r w:rsidR="002F222B">
        <w:rPr>
          <w:rFonts w:ascii="Times New Roman" w:hAnsi="Times New Roman" w:cs="Times New Roman"/>
          <w:sz w:val="24"/>
          <w:szCs w:val="24"/>
        </w:rPr>
        <w:t>A</w:t>
      </w:r>
      <w:r w:rsidR="005E37DC">
        <w:rPr>
          <w:rFonts w:ascii="Times New Roman" w:hAnsi="Times New Roman" w:cs="Times New Roman"/>
          <w:sz w:val="24"/>
          <w:szCs w:val="24"/>
        </w:rPr>
        <w:t xml:space="preserve"> multiple response survey item</w:t>
      </w:r>
      <w:r w:rsidR="002F222B">
        <w:rPr>
          <w:rFonts w:ascii="Times New Roman" w:hAnsi="Times New Roman" w:cs="Times New Roman"/>
          <w:sz w:val="24"/>
          <w:szCs w:val="24"/>
        </w:rPr>
        <w:t xml:space="preserve"> was used to ask </w:t>
      </w:r>
      <w:r w:rsidR="005E37DC">
        <w:rPr>
          <w:rFonts w:ascii="Times New Roman" w:hAnsi="Times New Roman" w:cs="Times New Roman"/>
          <w:sz w:val="24"/>
          <w:szCs w:val="24"/>
        </w:rPr>
        <w:t xml:space="preserve">participants to </w:t>
      </w:r>
      <w:r w:rsidR="00A2422A">
        <w:rPr>
          <w:rFonts w:ascii="Times New Roman" w:hAnsi="Times New Roman" w:cs="Times New Roman"/>
          <w:sz w:val="24"/>
          <w:szCs w:val="24"/>
        </w:rPr>
        <w:t>identify one or more reason(s) that explain</w:t>
      </w:r>
      <w:r w:rsidR="00280CAA">
        <w:rPr>
          <w:rFonts w:ascii="Times New Roman" w:hAnsi="Times New Roman" w:cs="Times New Roman"/>
          <w:sz w:val="24"/>
          <w:szCs w:val="24"/>
        </w:rPr>
        <w:t>ed</w:t>
      </w:r>
      <w:r w:rsidR="00A2422A">
        <w:rPr>
          <w:rFonts w:ascii="Times New Roman" w:hAnsi="Times New Roman" w:cs="Times New Roman"/>
          <w:sz w:val="24"/>
          <w:szCs w:val="24"/>
        </w:rPr>
        <w:t xml:space="preserve"> their e-cigarette use from a list of </w:t>
      </w:r>
      <w:r w:rsidR="00C5668F">
        <w:rPr>
          <w:rFonts w:ascii="Times New Roman" w:hAnsi="Times New Roman" w:cs="Times New Roman"/>
          <w:sz w:val="24"/>
          <w:szCs w:val="24"/>
        </w:rPr>
        <w:t xml:space="preserve">commonly reported reasons </w:t>
      </w:r>
      <w:r w:rsidR="00280CAA">
        <w:rPr>
          <w:rFonts w:ascii="Times New Roman" w:hAnsi="Times New Roman" w:cs="Times New Roman"/>
          <w:sz w:val="24"/>
          <w:szCs w:val="24"/>
        </w:rPr>
        <w:t xml:space="preserve">found in the literature </w:t>
      </w:r>
      <w:r w:rsidR="00C5668F">
        <w:rPr>
          <w:rFonts w:ascii="Times New Roman" w:hAnsi="Times New Roman" w:cs="Times New Roman"/>
          <w:sz w:val="24"/>
          <w:szCs w:val="24"/>
        </w:rPr>
        <w:t>for e-cigarette use among young adult</w:t>
      </w:r>
      <w:r w:rsidR="00280CAA">
        <w:rPr>
          <w:rFonts w:ascii="Times New Roman" w:hAnsi="Times New Roman" w:cs="Times New Roman"/>
          <w:sz w:val="24"/>
          <w:szCs w:val="24"/>
        </w:rPr>
        <w:t>s</w:t>
      </w:r>
      <w:r w:rsidR="00764DCF">
        <w:rPr>
          <w:rFonts w:ascii="Times New Roman" w:hAnsi="Times New Roman" w:cs="Times New Roman"/>
          <w:sz w:val="24"/>
          <w:szCs w:val="24"/>
        </w:rPr>
        <w:t xml:space="preserve"> (</w:t>
      </w:r>
      <w:r w:rsidR="00C36FA6">
        <w:rPr>
          <w:rFonts w:ascii="Times New Roman" w:hAnsi="Times New Roman" w:cs="Times New Roman"/>
          <w:sz w:val="24"/>
          <w:szCs w:val="24"/>
        </w:rPr>
        <w:t xml:space="preserve">Berg, 2016; Luzius et al., 2019; Kong et al., 2015; </w:t>
      </w:r>
      <w:r w:rsidR="00DD3A43">
        <w:rPr>
          <w:rFonts w:ascii="Times New Roman" w:hAnsi="Times New Roman" w:cs="Times New Roman"/>
          <w:sz w:val="24"/>
          <w:szCs w:val="24"/>
        </w:rPr>
        <w:t>Newcombe et al., 2021</w:t>
      </w:r>
      <w:r w:rsidR="00764DCF">
        <w:rPr>
          <w:rFonts w:ascii="Times New Roman" w:hAnsi="Times New Roman" w:cs="Times New Roman"/>
          <w:sz w:val="24"/>
          <w:szCs w:val="24"/>
        </w:rPr>
        <w:t>)</w:t>
      </w:r>
      <w:r w:rsidR="00280CAA">
        <w:rPr>
          <w:rFonts w:ascii="Times New Roman" w:hAnsi="Times New Roman" w:cs="Times New Roman"/>
          <w:sz w:val="24"/>
          <w:szCs w:val="24"/>
        </w:rPr>
        <w:t xml:space="preserve">. </w:t>
      </w:r>
      <w:r w:rsidR="00A2422A">
        <w:rPr>
          <w:rFonts w:ascii="Times New Roman" w:hAnsi="Times New Roman" w:cs="Times New Roman"/>
          <w:sz w:val="24"/>
          <w:szCs w:val="24"/>
        </w:rPr>
        <w:t xml:space="preserve">Food-related reasons included: to stop food cravings, to suppress my appetite, and to control my weight. Non-food related reasons included: healthier than smoking regular cigarettes, for stress relief, when I am hanging out with friends, when I am studying, when I am drinking alcoholic beverages, when I am alone, and other </w:t>
      </w:r>
      <w:r w:rsidR="004B3710">
        <w:rPr>
          <w:rFonts w:ascii="Times New Roman" w:hAnsi="Times New Roman" w:cs="Times New Roman"/>
          <w:sz w:val="24"/>
          <w:szCs w:val="24"/>
        </w:rPr>
        <w:t>(fill-in response)</w:t>
      </w:r>
      <w:r w:rsidR="00A2422A">
        <w:rPr>
          <w:rFonts w:ascii="Times New Roman" w:hAnsi="Times New Roman" w:cs="Times New Roman"/>
          <w:sz w:val="24"/>
          <w:szCs w:val="24"/>
        </w:rPr>
        <w:t xml:space="preserve">. </w:t>
      </w:r>
    </w:p>
    <w:p w14:paraId="6899CB2C" w14:textId="0221DE33" w:rsidR="009A5E5B" w:rsidRPr="00207924" w:rsidRDefault="009A5E5B" w:rsidP="002B3FC9">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E-Cigarette Frequency.</w:t>
      </w:r>
      <w:r>
        <w:rPr>
          <w:rFonts w:ascii="Times New Roman" w:hAnsi="Times New Roman" w:cs="Times New Roman"/>
          <w:sz w:val="24"/>
          <w:szCs w:val="24"/>
        </w:rPr>
        <w:t xml:space="preserve"> Frequency of e-cigarette </w:t>
      </w:r>
      <w:r w:rsidR="00D433D6">
        <w:rPr>
          <w:rFonts w:ascii="Times New Roman" w:hAnsi="Times New Roman" w:cs="Times New Roman"/>
          <w:sz w:val="24"/>
          <w:szCs w:val="24"/>
        </w:rPr>
        <w:t xml:space="preserve">use </w:t>
      </w:r>
      <w:r w:rsidR="00F15941">
        <w:rPr>
          <w:rFonts w:ascii="Times New Roman" w:hAnsi="Times New Roman" w:cs="Times New Roman"/>
          <w:sz w:val="24"/>
          <w:szCs w:val="24"/>
        </w:rPr>
        <w:t>was</w:t>
      </w:r>
      <w:r>
        <w:rPr>
          <w:rFonts w:ascii="Times New Roman" w:hAnsi="Times New Roman" w:cs="Times New Roman"/>
          <w:sz w:val="24"/>
          <w:szCs w:val="24"/>
        </w:rPr>
        <w:t xml:space="preserve"> measured using the</w:t>
      </w:r>
      <w:r w:rsidR="00D433D6">
        <w:rPr>
          <w:rFonts w:ascii="Times New Roman" w:hAnsi="Times New Roman" w:cs="Times New Roman"/>
          <w:sz w:val="24"/>
          <w:szCs w:val="24"/>
        </w:rPr>
        <w:t xml:space="preserve"> single</w:t>
      </w:r>
      <w:r>
        <w:rPr>
          <w:rFonts w:ascii="Times New Roman" w:hAnsi="Times New Roman" w:cs="Times New Roman"/>
          <w:sz w:val="24"/>
          <w:szCs w:val="24"/>
        </w:rPr>
        <w:t xml:space="preserve"> item, “I usually use an e-cigarette </w:t>
      </w:r>
      <w:r w:rsidR="0078452B">
        <w:rPr>
          <w:rFonts w:ascii="Times New Roman" w:hAnsi="Times New Roman" w:cs="Times New Roman"/>
          <w:sz w:val="24"/>
          <w:szCs w:val="24"/>
        </w:rPr>
        <w:t>__</w:t>
      </w:r>
      <w:r>
        <w:rPr>
          <w:rFonts w:ascii="Times New Roman" w:hAnsi="Times New Roman" w:cs="Times New Roman"/>
          <w:sz w:val="24"/>
          <w:szCs w:val="24"/>
        </w:rPr>
        <w:t xml:space="preserve"> days in a typical week” (</w:t>
      </w:r>
      <w:r w:rsidR="0030707F">
        <w:rPr>
          <w:rFonts w:ascii="Times New Roman" w:hAnsi="Times New Roman" w:cs="Times New Roman"/>
          <w:sz w:val="24"/>
          <w:szCs w:val="24"/>
        </w:rPr>
        <w:t>Kasza et al., 2017</w:t>
      </w:r>
      <w:r w:rsidR="0000566B">
        <w:rPr>
          <w:rFonts w:ascii="Times New Roman" w:hAnsi="Times New Roman" w:cs="Times New Roman"/>
          <w:sz w:val="24"/>
          <w:szCs w:val="24"/>
        </w:rPr>
        <w:t>)</w:t>
      </w:r>
      <w:r>
        <w:rPr>
          <w:rFonts w:ascii="Times New Roman" w:hAnsi="Times New Roman" w:cs="Times New Roman"/>
          <w:sz w:val="24"/>
          <w:szCs w:val="24"/>
        </w:rPr>
        <w:t xml:space="preserve">. </w:t>
      </w:r>
    </w:p>
    <w:p w14:paraId="128EA4FD" w14:textId="3A1BC669" w:rsidR="0045301E" w:rsidRDefault="00A64E95" w:rsidP="004637BD">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E-Cigarette Dependenc</w:t>
      </w:r>
      <w:r w:rsidR="003040C7">
        <w:rPr>
          <w:rFonts w:ascii="Times New Roman" w:hAnsi="Times New Roman" w:cs="Times New Roman"/>
          <w:b/>
          <w:bCs/>
          <w:sz w:val="24"/>
          <w:szCs w:val="24"/>
        </w:rPr>
        <w:t>e</w:t>
      </w:r>
      <w:r>
        <w:rPr>
          <w:rFonts w:ascii="Times New Roman" w:hAnsi="Times New Roman" w:cs="Times New Roman"/>
          <w:b/>
          <w:bCs/>
          <w:sz w:val="24"/>
          <w:szCs w:val="24"/>
        </w:rPr>
        <w:t xml:space="preserve">. </w:t>
      </w:r>
      <w:r>
        <w:rPr>
          <w:rFonts w:ascii="Times New Roman" w:hAnsi="Times New Roman" w:cs="Times New Roman"/>
          <w:sz w:val="24"/>
          <w:szCs w:val="24"/>
        </w:rPr>
        <w:t>E-cigarette dependenc</w:t>
      </w:r>
      <w:r w:rsidR="003040C7">
        <w:rPr>
          <w:rFonts w:ascii="Times New Roman" w:hAnsi="Times New Roman" w:cs="Times New Roman"/>
          <w:sz w:val="24"/>
          <w:szCs w:val="24"/>
        </w:rPr>
        <w:t>e</w:t>
      </w:r>
      <w:r>
        <w:rPr>
          <w:rFonts w:ascii="Times New Roman" w:hAnsi="Times New Roman" w:cs="Times New Roman"/>
          <w:sz w:val="24"/>
          <w:szCs w:val="24"/>
        </w:rPr>
        <w:t xml:space="preserve"> </w:t>
      </w:r>
      <w:r w:rsidR="00590AD9">
        <w:rPr>
          <w:rFonts w:ascii="Times New Roman" w:hAnsi="Times New Roman" w:cs="Times New Roman"/>
          <w:sz w:val="24"/>
          <w:szCs w:val="24"/>
        </w:rPr>
        <w:t>was</w:t>
      </w:r>
      <w:r>
        <w:rPr>
          <w:rFonts w:ascii="Times New Roman" w:hAnsi="Times New Roman" w:cs="Times New Roman"/>
          <w:sz w:val="24"/>
          <w:szCs w:val="24"/>
        </w:rPr>
        <w:t xml:space="preserve"> measured using the Penn State E-Cigarette Nicotine Dependence Index</w:t>
      </w:r>
      <w:r w:rsidR="005A341A">
        <w:rPr>
          <w:rFonts w:ascii="Times New Roman" w:hAnsi="Times New Roman" w:cs="Times New Roman"/>
          <w:sz w:val="24"/>
          <w:szCs w:val="24"/>
        </w:rPr>
        <w:t xml:space="preserve"> (see </w:t>
      </w:r>
      <w:r w:rsidR="000F093F">
        <w:rPr>
          <w:rFonts w:ascii="Times New Roman" w:hAnsi="Times New Roman" w:cs="Times New Roman"/>
          <w:sz w:val="24"/>
          <w:szCs w:val="24"/>
        </w:rPr>
        <w:t xml:space="preserve">pages </w:t>
      </w:r>
      <w:r w:rsidR="0014625D">
        <w:rPr>
          <w:rFonts w:ascii="Times New Roman" w:hAnsi="Times New Roman" w:cs="Times New Roman"/>
          <w:sz w:val="24"/>
          <w:szCs w:val="24"/>
        </w:rPr>
        <w:t>questions 10–</w:t>
      </w:r>
      <w:r w:rsidR="00597B83">
        <w:rPr>
          <w:rFonts w:ascii="Times New Roman" w:hAnsi="Times New Roman" w:cs="Times New Roman"/>
          <w:sz w:val="24"/>
          <w:szCs w:val="24"/>
        </w:rPr>
        <w:t>16</w:t>
      </w:r>
      <w:r w:rsidR="000F093F">
        <w:rPr>
          <w:rFonts w:ascii="Times New Roman" w:hAnsi="Times New Roman" w:cs="Times New Roman"/>
          <w:sz w:val="24"/>
          <w:szCs w:val="24"/>
        </w:rPr>
        <w:t xml:space="preserve"> of </w:t>
      </w:r>
      <w:r w:rsidR="005A341A">
        <w:rPr>
          <w:rFonts w:ascii="Times New Roman" w:hAnsi="Times New Roman" w:cs="Times New Roman"/>
          <w:sz w:val="24"/>
          <w:szCs w:val="24"/>
        </w:rPr>
        <w:t xml:space="preserve">Appendix </w:t>
      </w:r>
      <w:r w:rsidR="000F093F">
        <w:rPr>
          <w:rFonts w:ascii="Times New Roman" w:hAnsi="Times New Roman" w:cs="Times New Roman"/>
          <w:sz w:val="24"/>
          <w:szCs w:val="24"/>
        </w:rPr>
        <w:t>B</w:t>
      </w:r>
      <w:r w:rsidR="00590AD9">
        <w:rPr>
          <w:rFonts w:ascii="Times New Roman" w:hAnsi="Times New Roman" w:cs="Times New Roman"/>
          <w:sz w:val="24"/>
          <w:szCs w:val="24"/>
        </w:rPr>
        <w:t xml:space="preserve">; </w:t>
      </w:r>
      <w:r>
        <w:rPr>
          <w:rFonts w:ascii="Times New Roman" w:hAnsi="Times New Roman" w:cs="Times New Roman"/>
          <w:sz w:val="24"/>
          <w:szCs w:val="24"/>
        </w:rPr>
        <w:t xml:space="preserve">Foulds et al., 2015). This is a 10-item scale, with scores ranging from 0–20. </w:t>
      </w:r>
      <w:r w:rsidR="00885394">
        <w:rPr>
          <w:rFonts w:ascii="Times New Roman" w:hAnsi="Times New Roman" w:cs="Times New Roman"/>
          <w:sz w:val="24"/>
          <w:szCs w:val="24"/>
        </w:rPr>
        <w:t xml:space="preserve">This scale has been validated in adults and has been used </w:t>
      </w:r>
      <w:r w:rsidR="004637BD">
        <w:rPr>
          <w:rFonts w:ascii="Times New Roman" w:hAnsi="Times New Roman" w:cs="Times New Roman"/>
          <w:sz w:val="24"/>
          <w:szCs w:val="24"/>
        </w:rPr>
        <w:t xml:space="preserve">limitedly </w:t>
      </w:r>
      <w:r w:rsidR="00885394">
        <w:rPr>
          <w:rFonts w:ascii="Times New Roman" w:hAnsi="Times New Roman" w:cs="Times New Roman"/>
          <w:sz w:val="24"/>
          <w:szCs w:val="24"/>
        </w:rPr>
        <w:t xml:space="preserve">to measure dependence in adolescents (Vogel et al., 2018). </w:t>
      </w:r>
      <w:r>
        <w:rPr>
          <w:rFonts w:ascii="Times New Roman" w:hAnsi="Times New Roman" w:cs="Times New Roman"/>
          <w:sz w:val="24"/>
          <w:szCs w:val="24"/>
        </w:rPr>
        <w:t>Scores ranging from 0–3 indicate no dependence, 4–8 indicate low dependence, 9–12 indicate medium dependence, and 13+ indicate high dependence.</w:t>
      </w:r>
      <w:r w:rsidR="00971B1E">
        <w:rPr>
          <w:rFonts w:ascii="Times New Roman" w:hAnsi="Times New Roman" w:cs="Times New Roman"/>
          <w:sz w:val="24"/>
          <w:szCs w:val="24"/>
        </w:rPr>
        <w:t xml:space="preserve"> T</w:t>
      </w:r>
      <w:r w:rsidR="00F02CD8">
        <w:rPr>
          <w:rFonts w:ascii="Times New Roman" w:hAnsi="Times New Roman" w:cs="Times New Roman"/>
          <w:sz w:val="24"/>
          <w:szCs w:val="24"/>
        </w:rPr>
        <w:t xml:space="preserve">he last </w:t>
      </w:r>
      <w:r w:rsidR="00065CEE">
        <w:rPr>
          <w:rFonts w:ascii="Times New Roman" w:hAnsi="Times New Roman" w:cs="Times New Roman"/>
          <w:sz w:val="24"/>
          <w:szCs w:val="24"/>
        </w:rPr>
        <w:t>three</w:t>
      </w:r>
      <w:r w:rsidR="00971B1E">
        <w:rPr>
          <w:rFonts w:ascii="Times New Roman" w:hAnsi="Times New Roman" w:cs="Times New Roman"/>
          <w:sz w:val="24"/>
          <w:szCs w:val="24"/>
        </w:rPr>
        <w:t xml:space="preserve"> items</w:t>
      </w:r>
      <w:r w:rsidR="00D32E8C">
        <w:rPr>
          <w:rFonts w:ascii="Times New Roman" w:hAnsi="Times New Roman" w:cs="Times New Roman"/>
          <w:sz w:val="24"/>
          <w:szCs w:val="24"/>
        </w:rPr>
        <w:t xml:space="preserve"> from the scale</w:t>
      </w:r>
      <w:r w:rsidR="00971B1E">
        <w:rPr>
          <w:rFonts w:ascii="Times New Roman" w:hAnsi="Times New Roman" w:cs="Times New Roman"/>
          <w:sz w:val="24"/>
          <w:szCs w:val="24"/>
        </w:rPr>
        <w:t xml:space="preserve"> were left off in the current study</w:t>
      </w:r>
      <w:r w:rsidR="009622CD">
        <w:rPr>
          <w:rFonts w:ascii="Times New Roman" w:hAnsi="Times New Roman" w:cs="Times New Roman"/>
          <w:sz w:val="24"/>
          <w:szCs w:val="24"/>
        </w:rPr>
        <w:t xml:space="preserve">; thus, the score ranges were modified </w:t>
      </w:r>
      <w:r w:rsidR="004B16EB">
        <w:rPr>
          <w:rFonts w:ascii="Times New Roman" w:hAnsi="Times New Roman" w:cs="Times New Roman"/>
          <w:sz w:val="24"/>
          <w:szCs w:val="24"/>
        </w:rPr>
        <w:t xml:space="preserve">to </w:t>
      </w:r>
      <w:r w:rsidR="009622CD">
        <w:rPr>
          <w:rFonts w:ascii="Times New Roman" w:hAnsi="Times New Roman" w:cs="Times New Roman"/>
          <w:sz w:val="24"/>
          <w:szCs w:val="24"/>
        </w:rPr>
        <w:t xml:space="preserve">0 </w:t>
      </w:r>
      <w:r w:rsidR="004B16EB">
        <w:rPr>
          <w:rFonts w:ascii="Times New Roman" w:hAnsi="Times New Roman" w:cs="Times New Roman"/>
          <w:sz w:val="24"/>
          <w:szCs w:val="24"/>
        </w:rPr>
        <w:t xml:space="preserve">indicating </w:t>
      </w:r>
      <w:r w:rsidR="009622CD">
        <w:rPr>
          <w:rFonts w:ascii="Times New Roman" w:hAnsi="Times New Roman" w:cs="Times New Roman"/>
          <w:sz w:val="24"/>
          <w:szCs w:val="24"/>
        </w:rPr>
        <w:t xml:space="preserve">no dependence, </w:t>
      </w:r>
      <w:r w:rsidR="004B16EB">
        <w:rPr>
          <w:rFonts w:ascii="Times New Roman" w:hAnsi="Times New Roman" w:cs="Times New Roman"/>
          <w:sz w:val="24"/>
          <w:szCs w:val="24"/>
        </w:rPr>
        <w:t>1–5 low dependence, 6–9 medium dependence, and 10+ high dependence.</w:t>
      </w:r>
      <w:r w:rsidR="00D32E8C">
        <w:rPr>
          <w:rFonts w:ascii="Times New Roman" w:hAnsi="Times New Roman" w:cs="Times New Roman"/>
          <w:sz w:val="24"/>
          <w:szCs w:val="24"/>
        </w:rPr>
        <w:t xml:space="preserve"> </w:t>
      </w:r>
    </w:p>
    <w:p w14:paraId="58FC5D3B" w14:textId="721CC4D3" w:rsidR="001562A2" w:rsidRPr="001562A2" w:rsidRDefault="001562A2" w:rsidP="004637BD">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lastRenderedPageBreak/>
        <w:t xml:space="preserve">Dual Tobacco Use. </w:t>
      </w:r>
      <w:r>
        <w:rPr>
          <w:rFonts w:ascii="Times New Roman" w:hAnsi="Times New Roman" w:cs="Times New Roman"/>
          <w:sz w:val="24"/>
          <w:szCs w:val="24"/>
        </w:rPr>
        <w:t>To identify dual users</w:t>
      </w:r>
      <w:r w:rsidR="00E044AA">
        <w:rPr>
          <w:rFonts w:ascii="Times New Roman" w:hAnsi="Times New Roman" w:cs="Times New Roman"/>
          <w:sz w:val="24"/>
          <w:szCs w:val="24"/>
        </w:rPr>
        <w:t xml:space="preserve">, </w:t>
      </w:r>
      <w:r>
        <w:rPr>
          <w:rFonts w:ascii="Times New Roman" w:hAnsi="Times New Roman" w:cs="Times New Roman"/>
          <w:sz w:val="24"/>
          <w:szCs w:val="24"/>
        </w:rPr>
        <w:t>the question,</w:t>
      </w:r>
      <w:r w:rsidR="00691A0B">
        <w:rPr>
          <w:rFonts w:ascii="Times New Roman" w:hAnsi="Times New Roman" w:cs="Times New Roman"/>
          <w:sz w:val="24"/>
          <w:szCs w:val="24"/>
        </w:rPr>
        <w:t xml:space="preserve"> “In the past 30-days, I have used an e-cigarette…” (once a week, twice a week, 3–4 times a week, 5–6 times a week, everyday</w:t>
      </w:r>
      <w:r w:rsidR="00306CB5">
        <w:rPr>
          <w:rFonts w:ascii="Times New Roman" w:hAnsi="Times New Roman" w:cs="Times New Roman"/>
          <w:sz w:val="24"/>
          <w:szCs w:val="24"/>
        </w:rPr>
        <w:t>)</w:t>
      </w:r>
      <w:r>
        <w:rPr>
          <w:rFonts w:ascii="Times New Roman" w:hAnsi="Times New Roman" w:cs="Times New Roman"/>
          <w:sz w:val="24"/>
          <w:szCs w:val="24"/>
        </w:rPr>
        <w:t xml:space="preserve"> </w:t>
      </w:r>
      <w:r w:rsidR="00E044AA">
        <w:rPr>
          <w:rFonts w:ascii="Times New Roman" w:hAnsi="Times New Roman" w:cs="Times New Roman"/>
          <w:sz w:val="24"/>
          <w:szCs w:val="24"/>
        </w:rPr>
        <w:t xml:space="preserve">was used </w:t>
      </w:r>
      <w:r w:rsidR="00246FF1">
        <w:rPr>
          <w:rFonts w:ascii="Times New Roman" w:hAnsi="Times New Roman" w:cs="Times New Roman"/>
          <w:sz w:val="24"/>
          <w:szCs w:val="24"/>
        </w:rPr>
        <w:t xml:space="preserve">to measure e-cigarette use </w:t>
      </w:r>
      <w:r w:rsidR="00306CB5">
        <w:rPr>
          <w:rFonts w:ascii="Times New Roman" w:hAnsi="Times New Roman" w:cs="Times New Roman"/>
          <w:sz w:val="24"/>
          <w:szCs w:val="24"/>
        </w:rPr>
        <w:t>and</w:t>
      </w:r>
      <w:r w:rsidR="00246FF1">
        <w:rPr>
          <w:rFonts w:ascii="Times New Roman" w:hAnsi="Times New Roman" w:cs="Times New Roman"/>
          <w:sz w:val="24"/>
          <w:szCs w:val="24"/>
        </w:rPr>
        <w:t>,</w:t>
      </w:r>
      <w:r w:rsidR="00306CB5">
        <w:rPr>
          <w:rFonts w:ascii="Times New Roman" w:hAnsi="Times New Roman" w:cs="Times New Roman"/>
          <w:sz w:val="24"/>
          <w:szCs w:val="24"/>
        </w:rPr>
        <w:t xml:space="preserve"> </w:t>
      </w:r>
      <w:r>
        <w:rPr>
          <w:rFonts w:ascii="Times New Roman" w:hAnsi="Times New Roman" w:cs="Times New Roman"/>
          <w:sz w:val="24"/>
          <w:szCs w:val="24"/>
        </w:rPr>
        <w:t>“In the past 30-days</w:t>
      </w:r>
      <w:r w:rsidR="00BA0CEE">
        <w:rPr>
          <w:rFonts w:ascii="Times New Roman" w:hAnsi="Times New Roman" w:cs="Times New Roman"/>
          <w:sz w:val="24"/>
          <w:szCs w:val="24"/>
        </w:rPr>
        <w:t xml:space="preserve">, have </w:t>
      </w:r>
      <w:r w:rsidR="004C574F">
        <w:rPr>
          <w:rFonts w:ascii="Times New Roman" w:hAnsi="Times New Roman" w:cs="Times New Roman"/>
          <w:sz w:val="24"/>
          <w:szCs w:val="24"/>
        </w:rPr>
        <w:t>you smoked a cigarette, even one or two puffs?”</w:t>
      </w:r>
      <w:r w:rsidR="00C4650C">
        <w:rPr>
          <w:rFonts w:ascii="Times New Roman" w:hAnsi="Times New Roman" w:cs="Times New Roman"/>
          <w:sz w:val="24"/>
          <w:szCs w:val="24"/>
        </w:rPr>
        <w:t xml:space="preserve"> (</w:t>
      </w:r>
      <w:proofErr w:type="gramStart"/>
      <w:r w:rsidR="00C4650C">
        <w:rPr>
          <w:rFonts w:ascii="Times New Roman" w:hAnsi="Times New Roman" w:cs="Times New Roman"/>
          <w:sz w:val="24"/>
          <w:szCs w:val="24"/>
        </w:rPr>
        <w:t>yes</w:t>
      </w:r>
      <w:proofErr w:type="gramEnd"/>
      <w:r w:rsidR="00C4650C">
        <w:rPr>
          <w:rFonts w:ascii="Times New Roman" w:hAnsi="Times New Roman" w:cs="Times New Roman"/>
          <w:sz w:val="24"/>
          <w:szCs w:val="24"/>
        </w:rPr>
        <w:t>, no)</w:t>
      </w:r>
      <w:r w:rsidR="004C574F">
        <w:rPr>
          <w:rFonts w:ascii="Times New Roman" w:hAnsi="Times New Roman" w:cs="Times New Roman"/>
          <w:sz w:val="24"/>
          <w:szCs w:val="24"/>
        </w:rPr>
        <w:t xml:space="preserve"> </w:t>
      </w:r>
      <w:r w:rsidR="00246FF1">
        <w:rPr>
          <w:rFonts w:ascii="Times New Roman" w:hAnsi="Times New Roman" w:cs="Times New Roman"/>
          <w:sz w:val="24"/>
          <w:szCs w:val="24"/>
        </w:rPr>
        <w:t xml:space="preserve">was used to measure combustible cigarette use. Those who </w:t>
      </w:r>
      <w:r w:rsidR="00C4650C">
        <w:rPr>
          <w:rFonts w:ascii="Times New Roman" w:hAnsi="Times New Roman" w:cs="Times New Roman"/>
          <w:sz w:val="24"/>
          <w:szCs w:val="24"/>
        </w:rPr>
        <w:t xml:space="preserve">were weekly e-cigarette and </w:t>
      </w:r>
      <w:r w:rsidR="00424E64">
        <w:rPr>
          <w:rFonts w:ascii="Times New Roman" w:hAnsi="Times New Roman" w:cs="Times New Roman"/>
          <w:sz w:val="24"/>
          <w:szCs w:val="24"/>
        </w:rPr>
        <w:t>reported smoking a combustible cigarette in the past 30-days were considered dual tobacco users</w:t>
      </w:r>
      <w:r w:rsidR="00487DB8">
        <w:rPr>
          <w:rFonts w:ascii="Times New Roman" w:hAnsi="Times New Roman" w:cs="Times New Roman"/>
          <w:sz w:val="24"/>
          <w:szCs w:val="24"/>
        </w:rPr>
        <w:t xml:space="preserve"> (Kasza et al., 2017)</w:t>
      </w:r>
      <w:r w:rsidR="00424E64">
        <w:rPr>
          <w:rFonts w:ascii="Times New Roman" w:hAnsi="Times New Roman" w:cs="Times New Roman"/>
          <w:sz w:val="24"/>
          <w:szCs w:val="24"/>
        </w:rPr>
        <w:t xml:space="preserve">. </w:t>
      </w:r>
    </w:p>
    <w:p w14:paraId="0E7EA52B" w14:textId="033EC58C" w:rsidR="00207924" w:rsidRPr="00207924" w:rsidRDefault="00A64E95" w:rsidP="00F364A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Flavor Preference. </w:t>
      </w:r>
      <w:r>
        <w:rPr>
          <w:rFonts w:ascii="Times New Roman" w:hAnsi="Times New Roman" w:cs="Times New Roman"/>
          <w:sz w:val="24"/>
          <w:szCs w:val="24"/>
        </w:rPr>
        <w:t xml:space="preserve">To measure flavor </w:t>
      </w:r>
      <w:r w:rsidR="005A341A">
        <w:rPr>
          <w:rFonts w:ascii="Times New Roman" w:hAnsi="Times New Roman" w:cs="Times New Roman"/>
          <w:sz w:val="24"/>
          <w:szCs w:val="24"/>
        </w:rPr>
        <w:t xml:space="preserve">preference, participants </w:t>
      </w:r>
      <w:r w:rsidR="009356E2">
        <w:rPr>
          <w:rFonts w:ascii="Times New Roman" w:hAnsi="Times New Roman" w:cs="Times New Roman"/>
          <w:sz w:val="24"/>
          <w:szCs w:val="24"/>
        </w:rPr>
        <w:t>were</w:t>
      </w:r>
      <w:r w:rsidR="005A341A">
        <w:rPr>
          <w:rFonts w:ascii="Times New Roman" w:hAnsi="Times New Roman" w:cs="Times New Roman"/>
          <w:sz w:val="24"/>
          <w:szCs w:val="24"/>
        </w:rPr>
        <w:t xml:space="preserve"> asked, “What is your preferred e-cigarette flavor?” (</w:t>
      </w:r>
      <w:r w:rsidR="00323A5A">
        <w:rPr>
          <w:rFonts w:ascii="Times New Roman" w:hAnsi="Times New Roman" w:cs="Times New Roman"/>
          <w:sz w:val="24"/>
          <w:szCs w:val="24"/>
        </w:rPr>
        <w:t xml:space="preserve">Kong et al., 2015; </w:t>
      </w:r>
      <w:r w:rsidR="005A341A">
        <w:rPr>
          <w:rFonts w:ascii="Times New Roman" w:hAnsi="Times New Roman" w:cs="Times New Roman"/>
          <w:sz w:val="24"/>
          <w:szCs w:val="24"/>
        </w:rPr>
        <w:t>Morean &amp; Wedel, 2017). Responses include</w:t>
      </w:r>
      <w:r w:rsidR="009356E2">
        <w:rPr>
          <w:rFonts w:ascii="Times New Roman" w:hAnsi="Times New Roman" w:cs="Times New Roman"/>
          <w:sz w:val="24"/>
          <w:szCs w:val="24"/>
        </w:rPr>
        <w:t>d</w:t>
      </w:r>
      <w:r w:rsidR="005A341A">
        <w:rPr>
          <w:rFonts w:ascii="Times New Roman" w:hAnsi="Times New Roman" w:cs="Times New Roman"/>
          <w:sz w:val="24"/>
          <w:szCs w:val="24"/>
        </w:rPr>
        <w:t xml:space="preserve"> tobacco, menthol, mint, vanilla, fruit (like strawberry, blueberry, or peach), candy or dessert (like apple pie, chocolate, or Jolly Rancher), alcohol (like pina colada, strawberry daquiri, or bourbon), and coffee (like espresso, latte, or cappuccino). </w:t>
      </w:r>
      <w:r w:rsidR="002B0DF0">
        <w:rPr>
          <w:rFonts w:ascii="Times New Roman" w:hAnsi="Times New Roman" w:cs="Times New Roman"/>
          <w:sz w:val="24"/>
          <w:szCs w:val="24"/>
        </w:rPr>
        <w:t>Participants who report</w:t>
      </w:r>
      <w:r w:rsidR="009356E2">
        <w:rPr>
          <w:rFonts w:ascii="Times New Roman" w:hAnsi="Times New Roman" w:cs="Times New Roman"/>
          <w:sz w:val="24"/>
          <w:szCs w:val="24"/>
        </w:rPr>
        <w:t>ed</w:t>
      </w:r>
      <w:r w:rsidR="002B0DF0">
        <w:rPr>
          <w:rFonts w:ascii="Times New Roman" w:hAnsi="Times New Roman" w:cs="Times New Roman"/>
          <w:sz w:val="24"/>
          <w:szCs w:val="24"/>
        </w:rPr>
        <w:t xml:space="preserve"> using vanilla, fruit, candy/dessert, alcohol, and coffee flavors </w:t>
      </w:r>
      <w:r w:rsidR="00404F73">
        <w:rPr>
          <w:rFonts w:ascii="Times New Roman" w:hAnsi="Times New Roman" w:cs="Times New Roman"/>
          <w:sz w:val="24"/>
          <w:szCs w:val="24"/>
        </w:rPr>
        <w:t>were</w:t>
      </w:r>
      <w:r w:rsidR="002B0DF0">
        <w:rPr>
          <w:rFonts w:ascii="Times New Roman" w:hAnsi="Times New Roman" w:cs="Times New Roman"/>
          <w:sz w:val="24"/>
          <w:szCs w:val="24"/>
        </w:rPr>
        <w:t xml:space="preserve"> classified as “sweet flavor” users, while participants</w:t>
      </w:r>
      <w:r w:rsidR="005A341A">
        <w:rPr>
          <w:rFonts w:ascii="Times New Roman" w:hAnsi="Times New Roman" w:cs="Times New Roman"/>
          <w:sz w:val="24"/>
          <w:szCs w:val="24"/>
        </w:rPr>
        <w:t xml:space="preserve"> </w:t>
      </w:r>
      <w:r w:rsidR="002B0DF0">
        <w:rPr>
          <w:rFonts w:ascii="Times New Roman" w:hAnsi="Times New Roman" w:cs="Times New Roman"/>
          <w:sz w:val="24"/>
          <w:szCs w:val="24"/>
        </w:rPr>
        <w:t>who report</w:t>
      </w:r>
      <w:r w:rsidR="00404F73">
        <w:rPr>
          <w:rFonts w:ascii="Times New Roman" w:hAnsi="Times New Roman" w:cs="Times New Roman"/>
          <w:sz w:val="24"/>
          <w:szCs w:val="24"/>
        </w:rPr>
        <w:t>ed</w:t>
      </w:r>
      <w:r w:rsidR="002B0DF0">
        <w:rPr>
          <w:rFonts w:ascii="Times New Roman" w:hAnsi="Times New Roman" w:cs="Times New Roman"/>
          <w:sz w:val="24"/>
          <w:szCs w:val="24"/>
        </w:rPr>
        <w:t xml:space="preserve"> using tobacco </w:t>
      </w:r>
      <w:r w:rsidR="00404F73">
        <w:rPr>
          <w:rFonts w:ascii="Times New Roman" w:hAnsi="Times New Roman" w:cs="Times New Roman"/>
          <w:sz w:val="24"/>
          <w:szCs w:val="24"/>
        </w:rPr>
        <w:t>were</w:t>
      </w:r>
      <w:r w:rsidR="002B0DF0">
        <w:rPr>
          <w:rFonts w:ascii="Times New Roman" w:hAnsi="Times New Roman" w:cs="Times New Roman"/>
          <w:sz w:val="24"/>
          <w:szCs w:val="24"/>
        </w:rPr>
        <w:t xml:space="preserve"> classified as “tobacco flavor” users, and participants who report</w:t>
      </w:r>
      <w:r w:rsidR="00404F73">
        <w:rPr>
          <w:rFonts w:ascii="Times New Roman" w:hAnsi="Times New Roman" w:cs="Times New Roman"/>
          <w:sz w:val="24"/>
          <w:szCs w:val="24"/>
        </w:rPr>
        <w:t xml:space="preserve">ed </w:t>
      </w:r>
      <w:r w:rsidR="002B0DF0">
        <w:rPr>
          <w:rFonts w:ascii="Times New Roman" w:hAnsi="Times New Roman" w:cs="Times New Roman"/>
          <w:sz w:val="24"/>
          <w:szCs w:val="24"/>
        </w:rPr>
        <w:t xml:space="preserve">using mint and menthol flavors </w:t>
      </w:r>
      <w:r w:rsidR="00404F73">
        <w:rPr>
          <w:rFonts w:ascii="Times New Roman" w:hAnsi="Times New Roman" w:cs="Times New Roman"/>
          <w:sz w:val="24"/>
          <w:szCs w:val="24"/>
        </w:rPr>
        <w:t>were</w:t>
      </w:r>
      <w:r w:rsidR="002B0DF0">
        <w:rPr>
          <w:rFonts w:ascii="Times New Roman" w:hAnsi="Times New Roman" w:cs="Times New Roman"/>
          <w:sz w:val="24"/>
          <w:szCs w:val="24"/>
        </w:rPr>
        <w:t xml:space="preserve"> classified as “mint</w:t>
      </w:r>
      <w:r w:rsidR="008F0754">
        <w:rPr>
          <w:rFonts w:ascii="Times New Roman" w:hAnsi="Times New Roman" w:cs="Times New Roman"/>
          <w:sz w:val="24"/>
          <w:szCs w:val="24"/>
        </w:rPr>
        <w:t xml:space="preserve"> or menthol</w:t>
      </w:r>
      <w:r w:rsidR="002B0DF0">
        <w:rPr>
          <w:rFonts w:ascii="Times New Roman" w:hAnsi="Times New Roman" w:cs="Times New Roman"/>
          <w:sz w:val="24"/>
          <w:szCs w:val="24"/>
        </w:rPr>
        <w:t xml:space="preserve"> flavor” users.</w:t>
      </w:r>
    </w:p>
    <w:p w14:paraId="377A7DAF" w14:textId="5DBA5577" w:rsidR="00D51F31" w:rsidRDefault="001077F0" w:rsidP="00D51F31">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E-Cigarettes for Weight Control. </w:t>
      </w:r>
      <w:r w:rsidR="00657D0E">
        <w:rPr>
          <w:rFonts w:ascii="Times New Roman" w:hAnsi="Times New Roman" w:cs="Times New Roman"/>
          <w:sz w:val="24"/>
          <w:szCs w:val="24"/>
        </w:rPr>
        <w:t xml:space="preserve">The </w:t>
      </w:r>
      <w:r w:rsidR="00F731B8">
        <w:rPr>
          <w:rFonts w:ascii="Times New Roman" w:hAnsi="Times New Roman" w:cs="Times New Roman"/>
          <w:sz w:val="24"/>
          <w:szCs w:val="24"/>
        </w:rPr>
        <w:t xml:space="preserve">question, “From the following, </w:t>
      </w:r>
      <w:r w:rsidR="00C022B4">
        <w:rPr>
          <w:rFonts w:ascii="Times New Roman" w:hAnsi="Times New Roman" w:cs="Times New Roman"/>
          <w:sz w:val="24"/>
          <w:szCs w:val="24"/>
        </w:rPr>
        <w:t>please identify one or more reason(s) that explain your e-cigarette use”</w:t>
      </w:r>
      <w:r w:rsidR="00D51F31">
        <w:rPr>
          <w:rFonts w:ascii="Times New Roman" w:hAnsi="Times New Roman" w:cs="Times New Roman"/>
          <w:sz w:val="24"/>
          <w:szCs w:val="24"/>
        </w:rPr>
        <w:t xml:space="preserve"> </w:t>
      </w:r>
      <w:r w:rsidR="00042D11">
        <w:rPr>
          <w:rFonts w:ascii="Times New Roman" w:hAnsi="Times New Roman" w:cs="Times New Roman"/>
          <w:sz w:val="24"/>
          <w:szCs w:val="24"/>
        </w:rPr>
        <w:t>(</w:t>
      </w:r>
      <w:r w:rsidR="000D1C67">
        <w:rPr>
          <w:rFonts w:ascii="Times New Roman" w:hAnsi="Times New Roman" w:cs="Times New Roman"/>
          <w:sz w:val="24"/>
          <w:szCs w:val="24"/>
        </w:rPr>
        <w:t>see Appendix A, question 4</w:t>
      </w:r>
      <w:r w:rsidR="00042D11">
        <w:rPr>
          <w:rFonts w:ascii="Times New Roman" w:hAnsi="Times New Roman" w:cs="Times New Roman"/>
          <w:sz w:val="24"/>
          <w:szCs w:val="24"/>
        </w:rPr>
        <w:t>)</w:t>
      </w:r>
      <w:r w:rsidR="00AA1258">
        <w:rPr>
          <w:rFonts w:ascii="Times New Roman" w:hAnsi="Times New Roman" w:cs="Times New Roman"/>
          <w:sz w:val="24"/>
          <w:szCs w:val="24"/>
        </w:rPr>
        <w:t xml:space="preserve"> </w:t>
      </w:r>
      <w:r w:rsidR="00D51F31">
        <w:rPr>
          <w:rFonts w:ascii="Times New Roman" w:hAnsi="Times New Roman" w:cs="Times New Roman"/>
          <w:sz w:val="24"/>
          <w:szCs w:val="24"/>
        </w:rPr>
        <w:t xml:space="preserve">was used to measure participants’ use of e-cigarettes for weight control. </w:t>
      </w:r>
      <w:r w:rsidR="00AA1258">
        <w:rPr>
          <w:rFonts w:ascii="Times New Roman" w:hAnsi="Times New Roman" w:cs="Times New Roman"/>
          <w:sz w:val="24"/>
          <w:szCs w:val="24"/>
        </w:rPr>
        <w:t xml:space="preserve">Participants were </w:t>
      </w:r>
      <w:r w:rsidR="00295D88">
        <w:rPr>
          <w:rFonts w:ascii="Times New Roman" w:hAnsi="Times New Roman" w:cs="Times New Roman"/>
          <w:sz w:val="24"/>
          <w:szCs w:val="24"/>
        </w:rPr>
        <w:t>able</w:t>
      </w:r>
      <w:r w:rsidR="00AA1258">
        <w:rPr>
          <w:rFonts w:ascii="Times New Roman" w:hAnsi="Times New Roman" w:cs="Times New Roman"/>
          <w:sz w:val="24"/>
          <w:szCs w:val="24"/>
        </w:rPr>
        <w:t xml:space="preserve"> to select </w:t>
      </w:r>
      <w:r w:rsidR="00CB6841">
        <w:rPr>
          <w:rFonts w:ascii="Times New Roman" w:hAnsi="Times New Roman" w:cs="Times New Roman"/>
          <w:sz w:val="24"/>
          <w:szCs w:val="24"/>
        </w:rPr>
        <w:t xml:space="preserve">as many reasons as they wanted and were also given the option to fill in their own response. </w:t>
      </w:r>
      <w:r w:rsidR="00D51F31">
        <w:rPr>
          <w:rFonts w:ascii="Times New Roman" w:hAnsi="Times New Roman" w:cs="Times New Roman"/>
          <w:sz w:val="24"/>
          <w:szCs w:val="24"/>
        </w:rPr>
        <w:t xml:space="preserve">Those who </w:t>
      </w:r>
      <w:r w:rsidR="00A717AA">
        <w:rPr>
          <w:rFonts w:ascii="Times New Roman" w:hAnsi="Times New Roman" w:cs="Times New Roman"/>
          <w:sz w:val="24"/>
          <w:szCs w:val="24"/>
        </w:rPr>
        <w:t>reported the reason “to control my weight”</w:t>
      </w:r>
      <w:r w:rsidR="00CB6841">
        <w:rPr>
          <w:rFonts w:ascii="Times New Roman" w:hAnsi="Times New Roman" w:cs="Times New Roman"/>
          <w:sz w:val="24"/>
          <w:szCs w:val="24"/>
        </w:rPr>
        <w:t xml:space="preserve"> </w:t>
      </w:r>
      <w:r w:rsidR="00A717AA">
        <w:rPr>
          <w:rFonts w:ascii="Times New Roman" w:hAnsi="Times New Roman" w:cs="Times New Roman"/>
          <w:sz w:val="24"/>
          <w:szCs w:val="24"/>
        </w:rPr>
        <w:t>by itself or in addition to other reported reasons</w:t>
      </w:r>
      <w:r w:rsidR="00E20826">
        <w:rPr>
          <w:rFonts w:ascii="Times New Roman" w:hAnsi="Times New Roman" w:cs="Times New Roman"/>
          <w:sz w:val="24"/>
          <w:szCs w:val="24"/>
        </w:rPr>
        <w:t xml:space="preserve"> were </w:t>
      </w:r>
      <w:r w:rsidR="009378AA">
        <w:rPr>
          <w:rFonts w:ascii="Times New Roman" w:hAnsi="Times New Roman" w:cs="Times New Roman"/>
          <w:sz w:val="24"/>
          <w:szCs w:val="24"/>
        </w:rPr>
        <w:t xml:space="preserve">considered to use e-cigarettes for weight control. </w:t>
      </w:r>
    </w:p>
    <w:p w14:paraId="12564AC0" w14:textId="6BA785AD" w:rsidR="007613BA" w:rsidRDefault="007613BA" w:rsidP="00370954">
      <w:pPr>
        <w:spacing w:line="480" w:lineRule="auto"/>
        <w:ind w:firstLine="720"/>
        <w:rPr>
          <w:rFonts w:ascii="Times New Roman" w:hAnsi="Times New Roman" w:cs="Times New Roman"/>
          <w:sz w:val="24"/>
          <w:szCs w:val="24"/>
        </w:rPr>
      </w:pPr>
      <w:r w:rsidRPr="008205A3">
        <w:rPr>
          <w:rFonts w:ascii="Times New Roman" w:hAnsi="Times New Roman" w:cs="Times New Roman"/>
          <w:b/>
          <w:bCs/>
          <w:sz w:val="24"/>
          <w:szCs w:val="24"/>
        </w:rPr>
        <w:t xml:space="preserve">Levels of Body </w:t>
      </w:r>
      <w:r w:rsidR="000D7471">
        <w:rPr>
          <w:rFonts w:ascii="Times New Roman" w:hAnsi="Times New Roman" w:cs="Times New Roman"/>
          <w:b/>
          <w:bCs/>
          <w:sz w:val="24"/>
          <w:szCs w:val="24"/>
        </w:rPr>
        <w:t>Shape Satisfaction</w:t>
      </w:r>
      <w:r w:rsidRPr="008205A3">
        <w:rPr>
          <w:rFonts w:ascii="Times New Roman" w:hAnsi="Times New Roman" w:cs="Times New Roman"/>
          <w:b/>
          <w:bCs/>
          <w:sz w:val="24"/>
          <w:szCs w:val="24"/>
        </w:rPr>
        <w:t>.</w:t>
      </w:r>
      <w:r w:rsidRPr="008205A3">
        <w:rPr>
          <w:rFonts w:ascii="Times New Roman" w:hAnsi="Times New Roman" w:cs="Times New Roman"/>
          <w:sz w:val="24"/>
          <w:szCs w:val="24"/>
        </w:rPr>
        <w:t xml:space="preserve"> </w:t>
      </w:r>
      <w:r w:rsidR="0050671A" w:rsidRPr="008205A3">
        <w:rPr>
          <w:rFonts w:ascii="Times New Roman" w:hAnsi="Times New Roman" w:cs="Times New Roman"/>
          <w:sz w:val="24"/>
          <w:szCs w:val="24"/>
        </w:rPr>
        <w:t>A</w:t>
      </w:r>
      <w:r w:rsidRPr="008205A3">
        <w:rPr>
          <w:rFonts w:ascii="Times New Roman" w:hAnsi="Times New Roman" w:cs="Times New Roman"/>
          <w:sz w:val="24"/>
          <w:szCs w:val="24"/>
        </w:rPr>
        <w:t xml:space="preserve"> </w:t>
      </w:r>
      <w:r w:rsidR="0050671A" w:rsidRPr="008205A3">
        <w:rPr>
          <w:rFonts w:ascii="Times New Roman" w:hAnsi="Times New Roman" w:cs="Times New Roman"/>
          <w:sz w:val="24"/>
          <w:szCs w:val="24"/>
        </w:rPr>
        <w:t>single-item measure</w:t>
      </w:r>
      <w:r w:rsidRPr="008205A3">
        <w:rPr>
          <w:rFonts w:ascii="Times New Roman" w:hAnsi="Times New Roman" w:cs="Times New Roman"/>
          <w:sz w:val="24"/>
          <w:szCs w:val="24"/>
        </w:rPr>
        <w:t xml:space="preserve">, “I am </w:t>
      </w:r>
      <w:r w:rsidR="001B1648" w:rsidRPr="008205A3">
        <w:rPr>
          <w:rFonts w:ascii="Times New Roman" w:hAnsi="Times New Roman" w:cs="Times New Roman"/>
          <w:sz w:val="24"/>
          <w:szCs w:val="24"/>
        </w:rPr>
        <w:t>satisfied with the shape of my body”</w:t>
      </w:r>
      <w:r w:rsidR="00E96344" w:rsidRPr="008205A3">
        <w:rPr>
          <w:rFonts w:ascii="Times New Roman" w:hAnsi="Times New Roman" w:cs="Times New Roman"/>
          <w:sz w:val="24"/>
          <w:szCs w:val="24"/>
        </w:rPr>
        <w:t xml:space="preserve">, taken from the Dieting and Bingeing Severity Scale </w:t>
      </w:r>
      <w:r w:rsidR="00295D88">
        <w:rPr>
          <w:rFonts w:ascii="Times New Roman" w:hAnsi="Times New Roman" w:cs="Times New Roman"/>
          <w:sz w:val="24"/>
          <w:szCs w:val="24"/>
        </w:rPr>
        <w:t>(</w:t>
      </w:r>
      <w:r w:rsidR="00E96344" w:rsidRPr="008205A3">
        <w:rPr>
          <w:rFonts w:ascii="Times New Roman" w:hAnsi="Times New Roman" w:cs="Times New Roman"/>
          <w:sz w:val="24"/>
          <w:szCs w:val="24"/>
        </w:rPr>
        <w:t xml:space="preserve">Kurth et al., </w:t>
      </w:r>
      <w:r w:rsidR="00C76B41" w:rsidRPr="008205A3">
        <w:rPr>
          <w:rFonts w:ascii="Times New Roman" w:hAnsi="Times New Roman" w:cs="Times New Roman"/>
          <w:sz w:val="24"/>
          <w:szCs w:val="24"/>
        </w:rPr>
        <w:t>1995)</w:t>
      </w:r>
      <w:r w:rsidR="00DA0D92" w:rsidRPr="008205A3">
        <w:rPr>
          <w:rFonts w:ascii="Times New Roman" w:hAnsi="Times New Roman" w:cs="Times New Roman"/>
          <w:sz w:val="24"/>
          <w:szCs w:val="24"/>
        </w:rPr>
        <w:t xml:space="preserve"> was </w:t>
      </w:r>
      <w:r w:rsidR="00C76B41" w:rsidRPr="008205A3">
        <w:rPr>
          <w:rFonts w:ascii="Times New Roman" w:hAnsi="Times New Roman" w:cs="Times New Roman"/>
          <w:sz w:val="24"/>
          <w:szCs w:val="24"/>
        </w:rPr>
        <w:lastRenderedPageBreak/>
        <w:t>used to measure body</w:t>
      </w:r>
      <w:r w:rsidR="005E3C33">
        <w:rPr>
          <w:rFonts w:ascii="Times New Roman" w:hAnsi="Times New Roman" w:cs="Times New Roman"/>
          <w:sz w:val="24"/>
          <w:szCs w:val="24"/>
        </w:rPr>
        <w:t xml:space="preserve"> shape</w:t>
      </w:r>
      <w:r w:rsidR="00C76B41" w:rsidRPr="008205A3">
        <w:rPr>
          <w:rFonts w:ascii="Times New Roman" w:hAnsi="Times New Roman" w:cs="Times New Roman"/>
          <w:sz w:val="24"/>
          <w:szCs w:val="24"/>
        </w:rPr>
        <w:t xml:space="preserve"> </w:t>
      </w:r>
      <w:r w:rsidR="004E2F7E" w:rsidRPr="008205A3">
        <w:rPr>
          <w:rFonts w:ascii="Times New Roman" w:hAnsi="Times New Roman" w:cs="Times New Roman"/>
          <w:sz w:val="24"/>
          <w:szCs w:val="24"/>
        </w:rPr>
        <w:t>satisfaction</w:t>
      </w:r>
      <w:r w:rsidR="0077693E" w:rsidRPr="008205A3">
        <w:rPr>
          <w:rFonts w:ascii="Times New Roman" w:hAnsi="Times New Roman" w:cs="Times New Roman"/>
          <w:sz w:val="24"/>
          <w:szCs w:val="24"/>
        </w:rPr>
        <w:t>. Participants rate</w:t>
      </w:r>
      <w:r w:rsidR="00DA0D92" w:rsidRPr="008205A3">
        <w:rPr>
          <w:rFonts w:ascii="Times New Roman" w:hAnsi="Times New Roman" w:cs="Times New Roman"/>
          <w:sz w:val="24"/>
          <w:szCs w:val="24"/>
        </w:rPr>
        <w:t>d</w:t>
      </w:r>
      <w:r w:rsidR="0077693E" w:rsidRPr="008205A3">
        <w:rPr>
          <w:rFonts w:ascii="Times New Roman" w:hAnsi="Times New Roman" w:cs="Times New Roman"/>
          <w:sz w:val="24"/>
          <w:szCs w:val="24"/>
        </w:rPr>
        <w:t xml:space="preserve"> this statement on a scale from 1 (never) to 5 (always</w:t>
      </w:r>
      <w:r w:rsidR="00DA0D92" w:rsidRPr="008205A3">
        <w:rPr>
          <w:rFonts w:ascii="Times New Roman" w:hAnsi="Times New Roman" w:cs="Times New Roman"/>
          <w:sz w:val="24"/>
          <w:szCs w:val="24"/>
        </w:rPr>
        <w:t xml:space="preserve">; </w:t>
      </w:r>
      <w:r w:rsidR="006E45E3" w:rsidRPr="008205A3">
        <w:rPr>
          <w:rFonts w:ascii="Times New Roman" w:hAnsi="Times New Roman" w:cs="Times New Roman"/>
          <w:sz w:val="24"/>
          <w:szCs w:val="24"/>
        </w:rPr>
        <w:t>Pomerleau &amp; Snedecor</w:t>
      </w:r>
      <w:r w:rsidR="0050671A" w:rsidRPr="008205A3">
        <w:rPr>
          <w:rFonts w:ascii="Times New Roman" w:hAnsi="Times New Roman" w:cs="Times New Roman"/>
          <w:sz w:val="24"/>
          <w:szCs w:val="24"/>
        </w:rPr>
        <w:t xml:space="preserve">, 2008). </w:t>
      </w:r>
      <w:r w:rsidR="003E4A48">
        <w:rPr>
          <w:rFonts w:ascii="Times New Roman" w:hAnsi="Times New Roman" w:cs="Times New Roman"/>
          <w:sz w:val="24"/>
          <w:szCs w:val="24"/>
        </w:rPr>
        <w:t xml:space="preserve">This tool has been validated among college women who do not meet </w:t>
      </w:r>
      <w:proofErr w:type="gramStart"/>
      <w:r w:rsidR="003E4A48">
        <w:rPr>
          <w:rFonts w:ascii="Times New Roman" w:hAnsi="Times New Roman" w:cs="Times New Roman"/>
          <w:sz w:val="24"/>
          <w:szCs w:val="24"/>
        </w:rPr>
        <w:t>all of</w:t>
      </w:r>
      <w:proofErr w:type="gramEnd"/>
      <w:r w:rsidR="003E4A48">
        <w:rPr>
          <w:rFonts w:ascii="Times New Roman" w:hAnsi="Times New Roman" w:cs="Times New Roman"/>
          <w:sz w:val="24"/>
          <w:szCs w:val="24"/>
        </w:rPr>
        <w:t xml:space="preserve"> the criteria for bulimia nervosa, </w:t>
      </w:r>
      <w:r w:rsidR="00CD196E">
        <w:rPr>
          <w:rFonts w:ascii="Times New Roman" w:hAnsi="Times New Roman" w:cs="Times New Roman"/>
          <w:sz w:val="24"/>
          <w:szCs w:val="24"/>
        </w:rPr>
        <w:t xml:space="preserve">but who engage in potentially dangerous weight control and binge-eating behaviors (Kurth et al., 1995). </w:t>
      </w:r>
      <w:r w:rsidR="00B03122" w:rsidRPr="008205A3">
        <w:rPr>
          <w:rFonts w:ascii="Times New Roman" w:hAnsi="Times New Roman" w:cs="Times New Roman"/>
          <w:sz w:val="24"/>
          <w:szCs w:val="24"/>
        </w:rPr>
        <w:t>Lower scores indicate lower</w:t>
      </w:r>
      <w:r w:rsidR="008205A3" w:rsidRPr="008205A3">
        <w:rPr>
          <w:rFonts w:ascii="Times New Roman" w:hAnsi="Times New Roman" w:cs="Times New Roman"/>
          <w:sz w:val="24"/>
          <w:szCs w:val="24"/>
        </w:rPr>
        <w:t xml:space="preserve"> levels of body </w:t>
      </w:r>
      <w:r w:rsidR="005E3C33">
        <w:rPr>
          <w:rFonts w:ascii="Times New Roman" w:hAnsi="Times New Roman" w:cs="Times New Roman"/>
          <w:sz w:val="24"/>
          <w:szCs w:val="24"/>
        </w:rPr>
        <w:t>shape satisfaction, or body shape dissatisfaction</w:t>
      </w:r>
      <w:r w:rsidR="008205A3" w:rsidRPr="008205A3">
        <w:rPr>
          <w:rFonts w:ascii="Times New Roman" w:hAnsi="Times New Roman" w:cs="Times New Roman"/>
          <w:sz w:val="24"/>
          <w:szCs w:val="24"/>
        </w:rPr>
        <w:t>.</w:t>
      </w:r>
      <w:r w:rsidR="00BA3CB5" w:rsidRPr="008205A3">
        <w:rPr>
          <w:rFonts w:ascii="Times New Roman" w:hAnsi="Times New Roman" w:cs="Times New Roman"/>
          <w:sz w:val="24"/>
          <w:szCs w:val="24"/>
        </w:rPr>
        <w:t xml:space="preserve"> </w:t>
      </w:r>
      <w:r w:rsidR="007E3631">
        <w:rPr>
          <w:rFonts w:ascii="Times New Roman" w:hAnsi="Times New Roman" w:cs="Times New Roman"/>
          <w:sz w:val="24"/>
          <w:szCs w:val="24"/>
        </w:rPr>
        <w:t>This variable was recoded to signify</w:t>
      </w:r>
      <w:r w:rsidR="000273D5">
        <w:rPr>
          <w:rFonts w:ascii="Times New Roman" w:hAnsi="Times New Roman" w:cs="Times New Roman"/>
          <w:sz w:val="24"/>
          <w:szCs w:val="24"/>
        </w:rPr>
        <w:t xml:space="preserve">, </w:t>
      </w:r>
      <w:r w:rsidR="00054899">
        <w:rPr>
          <w:rFonts w:ascii="Times New Roman" w:hAnsi="Times New Roman" w:cs="Times New Roman"/>
          <w:sz w:val="24"/>
          <w:szCs w:val="24"/>
        </w:rPr>
        <w:t>0</w:t>
      </w:r>
      <w:r w:rsidR="0039496E">
        <w:rPr>
          <w:rFonts w:ascii="Times New Roman" w:hAnsi="Times New Roman" w:cs="Times New Roman"/>
          <w:sz w:val="24"/>
          <w:szCs w:val="24"/>
        </w:rPr>
        <w:t xml:space="preserve"> </w:t>
      </w:r>
      <w:r w:rsidR="000273D5">
        <w:rPr>
          <w:rFonts w:ascii="Times New Roman" w:hAnsi="Times New Roman" w:cs="Times New Roman"/>
          <w:sz w:val="24"/>
          <w:szCs w:val="24"/>
        </w:rPr>
        <w:t xml:space="preserve">= never, </w:t>
      </w:r>
      <w:r w:rsidR="00054899">
        <w:rPr>
          <w:rFonts w:ascii="Times New Roman" w:hAnsi="Times New Roman" w:cs="Times New Roman"/>
          <w:sz w:val="24"/>
          <w:szCs w:val="24"/>
        </w:rPr>
        <w:t>1</w:t>
      </w:r>
      <w:r w:rsidR="0039496E">
        <w:rPr>
          <w:rFonts w:ascii="Times New Roman" w:hAnsi="Times New Roman" w:cs="Times New Roman"/>
          <w:sz w:val="24"/>
          <w:szCs w:val="24"/>
        </w:rPr>
        <w:t xml:space="preserve"> </w:t>
      </w:r>
      <w:r w:rsidR="000273D5">
        <w:rPr>
          <w:rFonts w:ascii="Times New Roman" w:hAnsi="Times New Roman" w:cs="Times New Roman"/>
          <w:sz w:val="24"/>
          <w:szCs w:val="24"/>
        </w:rPr>
        <w:t xml:space="preserve">= rarely, </w:t>
      </w:r>
      <w:r w:rsidR="00054899">
        <w:rPr>
          <w:rFonts w:ascii="Times New Roman" w:hAnsi="Times New Roman" w:cs="Times New Roman"/>
          <w:sz w:val="24"/>
          <w:szCs w:val="24"/>
        </w:rPr>
        <w:t>2</w:t>
      </w:r>
      <w:r w:rsidR="0039496E">
        <w:rPr>
          <w:rFonts w:ascii="Times New Roman" w:hAnsi="Times New Roman" w:cs="Times New Roman"/>
          <w:sz w:val="24"/>
          <w:szCs w:val="24"/>
        </w:rPr>
        <w:t xml:space="preserve"> </w:t>
      </w:r>
      <w:r w:rsidR="000273D5">
        <w:rPr>
          <w:rFonts w:ascii="Times New Roman" w:hAnsi="Times New Roman" w:cs="Times New Roman"/>
          <w:sz w:val="24"/>
          <w:szCs w:val="24"/>
        </w:rPr>
        <w:t xml:space="preserve">= sometimes, </w:t>
      </w:r>
      <w:r w:rsidR="00054899">
        <w:rPr>
          <w:rFonts w:ascii="Times New Roman" w:hAnsi="Times New Roman" w:cs="Times New Roman"/>
          <w:sz w:val="24"/>
          <w:szCs w:val="24"/>
        </w:rPr>
        <w:t>3</w:t>
      </w:r>
      <w:r w:rsidR="0039496E">
        <w:rPr>
          <w:rFonts w:ascii="Times New Roman" w:hAnsi="Times New Roman" w:cs="Times New Roman"/>
          <w:sz w:val="24"/>
          <w:szCs w:val="24"/>
        </w:rPr>
        <w:t xml:space="preserve"> </w:t>
      </w:r>
      <w:r w:rsidR="000273D5">
        <w:rPr>
          <w:rFonts w:ascii="Times New Roman" w:hAnsi="Times New Roman" w:cs="Times New Roman"/>
          <w:sz w:val="24"/>
          <w:szCs w:val="24"/>
        </w:rPr>
        <w:t xml:space="preserve">= often, and </w:t>
      </w:r>
      <w:r w:rsidR="00054899">
        <w:rPr>
          <w:rFonts w:ascii="Times New Roman" w:hAnsi="Times New Roman" w:cs="Times New Roman"/>
          <w:sz w:val="24"/>
          <w:szCs w:val="24"/>
        </w:rPr>
        <w:t>4</w:t>
      </w:r>
      <w:r w:rsidR="0039496E">
        <w:rPr>
          <w:rFonts w:ascii="Times New Roman" w:hAnsi="Times New Roman" w:cs="Times New Roman"/>
          <w:sz w:val="24"/>
          <w:szCs w:val="24"/>
        </w:rPr>
        <w:t xml:space="preserve"> </w:t>
      </w:r>
      <w:r w:rsidR="000273D5">
        <w:rPr>
          <w:rFonts w:ascii="Times New Roman" w:hAnsi="Times New Roman" w:cs="Times New Roman"/>
          <w:sz w:val="24"/>
          <w:szCs w:val="24"/>
        </w:rPr>
        <w:t>= always.</w:t>
      </w:r>
    </w:p>
    <w:p w14:paraId="33A17D91" w14:textId="30F1394C" w:rsidR="001E3556" w:rsidRPr="001E3556" w:rsidRDefault="001E3556" w:rsidP="00370954">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Weight Perception. </w:t>
      </w:r>
      <w:r w:rsidR="004157EF">
        <w:rPr>
          <w:rFonts w:ascii="Times New Roman" w:hAnsi="Times New Roman" w:cs="Times New Roman"/>
          <w:sz w:val="24"/>
          <w:szCs w:val="24"/>
        </w:rPr>
        <w:t xml:space="preserve">The </w:t>
      </w:r>
      <w:r w:rsidR="00DC0570">
        <w:rPr>
          <w:rFonts w:ascii="Times New Roman" w:hAnsi="Times New Roman" w:cs="Times New Roman"/>
          <w:sz w:val="24"/>
          <w:szCs w:val="24"/>
        </w:rPr>
        <w:t>prompt</w:t>
      </w:r>
      <w:r>
        <w:rPr>
          <w:rFonts w:ascii="Times New Roman" w:hAnsi="Times New Roman" w:cs="Times New Roman"/>
          <w:sz w:val="24"/>
          <w:szCs w:val="24"/>
        </w:rPr>
        <w:t>, “I am currently…”</w:t>
      </w:r>
      <w:r w:rsidR="00AF468C">
        <w:rPr>
          <w:rFonts w:ascii="Times New Roman" w:hAnsi="Times New Roman" w:cs="Times New Roman"/>
          <w:sz w:val="24"/>
          <w:szCs w:val="24"/>
        </w:rPr>
        <w:t xml:space="preserve"> with responses “overweight</w:t>
      </w:r>
      <w:r w:rsidR="002E5686">
        <w:rPr>
          <w:rFonts w:ascii="Times New Roman" w:hAnsi="Times New Roman" w:cs="Times New Roman"/>
          <w:sz w:val="24"/>
          <w:szCs w:val="24"/>
        </w:rPr>
        <w:t>,</w:t>
      </w:r>
      <w:r w:rsidR="00AF468C">
        <w:rPr>
          <w:rFonts w:ascii="Times New Roman" w:hAnsi="Times New Roman" w:cs="Times New Roman"/>
          <w:sz w:val="24"/>
          <w:szCs w:val="24"/>
        </w:rPr>
        <w:t>”</w:t>
      </w:r>
      <w:r w:rsidR="002E5686">
        <w:rPr>
          <w:rFonts w:ascii="Times New Roman" w:hAnsi="Times New Roman" w:cs="Times New Roman"/>
          <w:sz w:val="24"/>
          <w:szCs w:val="24"/>
        </w:rPr>
        <w:t xml:space="preserve"> </w:t>
      </w:r>
      <w:r w:rsidR="00AF468C">
        <w:rPr>
          <w:rFonts w:ascii="Times New Roman" w:hAnsi="Times New Roman" w:cs="Times New Roman"/>
          <w:sz w:val="24"/>
          <w:szCs w:val="24"/>
        </w:rPr>
        <w:t>“underweight</w:t>
      </w:r>
      <w:r w:rsidR="002E5686">
        <w:rPr>
          <w:rFonts w:ascii="Times New Roman" w:hAnsi="Times New Roman" w:cs="Times New Roman"/>
          <w:sz w:val="24"/>
          <w:szCs w:val="24"/>
        </w:rPr>
        <w:t>,</w:t>
      </w:r>
      <w:r w:rsidR="00AF468C">
        <w:rPr>
          <w:rFonts w:ascii="Times New Roman" w:hAnsi="Times New Roman" w:cs="Times New Roman"/>
          <w:sz w:val="24"/>
          <w:szCs w:val="24"/>
        </w:rPr>
        <w:t>”</w:t>
      </w:r>
      <w:r w:rsidR="002E5686">
        <w:rPr>
          <w:rFonts w:ascii="Times New Roman" w:hAnsi="Times New Roman" w:cs="Times New Roman"/>
          <w:sz w:val="24"/>
          <w:szCs w:val="24"/>
        </w:rPr>
        <w:t xml:space="preserve"> </w:t>
      </w:r>
      <w:r w:rsidR="00AF468C">
        <w:rPr>
          <w:rFonts w:ascii="Times New Roman" w:hAnsi="Times New Roman" w:cs="Times New Roman"/>
          <w:sz w:val="24"/>
          <w:szCs w:val="24"/>
        </w:rPr>
        <w:t xml:space="preserve">and “have no current weight problem” was used to measure </w:t>
      </w:r>
      <w:r w:rsidR="00DC0570">
        <w:rPr>
          <w:rFonts w:ascii="Times New Roman" w:hAnsi="Times New Roman" w:cs="Times New Roman"/>
          <w:sz w:val="24"/>
          <w:szCs w:val="24"/>
        </w:rPr>
        <w:t xml:space="preserve">participant’s </w:t>
      </w:r>
      <w:r w:rsidR="004157EF">
        <w:rPr>
          <w:rFonts w:ascii="Times New Roman" w:hAnsi="Times New Roman" w:cs="Times New Roman"/>
          <w:sz w:val="24"/>
          <w:szCs w:val="24"/>
        </w:rPr>
        <w:t>weight perception</w:t>
      </w:r>
      <w:r w:rsidR="00DC0570">
        <w:rPr>
          <w:rFonts w:ascii="Times New Roman" w:hAnsi="Times New Roman" w:cs="Times New Roman"/>
          <w:sz w:val="24"/>
          <w:szCs w:val="24"/>
        </w:rPr>
        <w:t xml:space="preserve">s </w:t>
      </w:r>
      <w:r w:rsidR="004157EF">
        <w:rPr>
          <w:rFonts w:ascii="Times New Roman" w:hAnsi="Times New Roman" w:cs="Times New Roman"/>
          <w:sz w:val="24"/>
          <w:szCs w:val="24"/>
        </w:rPr>
        <w:t xml:space="preserve">(Morean &amp; Wedel, 2017). </w:t>
      </w:r>
      <w:r w:rsidR="00426EC8">
        <w:rPr>
          <w:rFonts w:ascii="Times New Roman" w:hAnsi="Times New Roman" w:cs="Times New Roman"/>
          <w:sz w:val="24"/>
          <w:szCs w:val="24"/>
        </w:rPr>
        <w:t xml:space="preserve">For analysis purposes, weight perception was recoded to represent: </w:t>
      </w:r>
      <w:r w:rsidR="00100423">
        <w:rPr>
          <w:rFonts w:ascii="Times New Roman" w:hAnsi="Times New Roman" w:cs="Times New Roman"/>
          <w:sz w:val="24"/>
          <w:szCs w:val="24"/>
        </w:rPr>
        <w:t>0</w:t>
      </w:r>
      <w:r w:rsidR="0039496E">
        <w:rPr>
          <w:rFonts w:ascii="Times New Roman" w:hAnsi="Times New Roman" w:cs="Times New Roman"/>
          <w:sz w:val="24"/>
          <w:szCs w:val="24"/>
        </w:rPr>
        <w:t xml:space="preserve"> </w:t>
      </w:r>
      <w:r w:rsidR="00100423">
        <w:rPr>
          <w:rFonts w:ascii="Times New Roman" w:hAnsi="Times New Roman" w:cs="Times New Roman"/>
          <w:sz w:val="24"/>
          <w:szCs w:val="24"/>
        </w:rPr>
        <w:t>= no current weight problem, 1</w:t>
      </w:r>
      <w:r w:rsidR="0039496E">
        <w:rPr>
          <w:rFonts w:ascii="Times New Roman" w:hAnsi="Times New Roman" w:cs="Times New Roman"/>
          <w:sz w:val="24"/>
          <w:szCs w:val="24"/>
        </w:rPr>
        <w:t xml:space="preserve"> </w:t>
      </w:r>
      <w:r w:rsidR="00100423">
        <w:rPr>
          <w:rFonts w:ascii="Times New Roman" w:hAnsi="Times New Roman" w:cs="Times New Roman"/>
          <w:sz w:val="24"/>
          <w:szCs w:val="24"/>
        </w:rPr>
        <w:t>= underweight, 2</w:t>
      </w:r>
      <w:r w:rsidR="0039496E">
        <w:rPr>
          <w:rFonts w:ascii="Times New Roman" w:hAnsi="Times New Roman" w:cs="Times New Roman"/>
          <w:sz w:val="24"/>
          <w:szCs w:val="24"/>
        </w:rPr>
        <w:t xml:space="preserve"> </w:t>
      </w:r>
      <w:r w:rsidR="00100423">
        <w:rPr>
          <w:rFonts w:ascii="Times New Roman" w:hAnsi="Times New Roman" w:cs="Times New Roman"/>
          <w:sz w:val="24"/>
          <w:szCs w:val="24"/>
        </w:rPr>
        <w:t xml:space="preserve">= overweight. </w:t>
      </w:r>
    </w:p>
    <w:p w14:paraId="12DD663E" w14:textId="65C5CC45" w:rsidR="005B0DC0" w:rsidRDefault="005845C7" w:rsidP="009F1148">
      <w:pPr>
        <w:pStyle w:val="Heading2"/>
        <w:spacing w:before="0"/>
      </w:pPr>
      <w:bookmarkStart w:id="47" w:name="_Toc90473739"/>
      <w:r>
        <w:t xml:space="preserve">Data </w:t>
      </w:r>
      <w:r w:rsidR="00191A2C">
        <w:t>Management</w:t>
      </w:r>
      <w:bookmarkEnd w:id="47"/>
      <w:r w:rsidR="00191A2C">
        <w:t xml:space="preserve"> </w:t>
      </w:r>
    </w:p>
    <w:p w14:paraId="703A59A4" w14:textId="207AAC05" w:rsidR="005B0DC0" w:rsidRPr="005B0DC0" w:rsidRDefault="00297FF4" w:rsidP="005B0DC0">
      <w:pPr>
        <w:pStyle w:val="NormalWeb"/>
        <w:spacing w:before="0" w:beforeAutospacing="0" w:after="0" w:afterAutospacing="0" w:line="480" w:lineRule="auto"/>
        <w:ind w:firstLine="720"/>
      </w:pPr>
      <w:r>
        <w:t>Data collection occurred between February and May 2021. All</w:t>
      </w:r>
      <w:r w:rsidR="005B0DC0" w:rsidRPr="00AB455B">
        <w:t xml:space="preserve"> data </w:t>
      </w:r>
      <w:r w:rsidR="005B0DC0">
        <w:t>was</w:t>
      </w:r>
      <w:r w:rsidR="005B0DC0" w:rsidRPr="00AB455B">
        <w:t xml:space="preserve"> </w:t>
      </w:r>
      <w:r w:rsidR="005B0DC0">
        <w:t xml:space="preserve">exported from Qualtrics and </w:t>
      </w:r>
      <w:r w:rsidR="005B0DC0" w:rsidRPr="00AB455B">
        <w:t>analyzed using SPSS statistical software version 2</w:t>
      </w:r>
      <w:r w:rsidR="00274B18">
        <w:t>7</w:t>
      </w:r>
      <w:r w:rsidR="005B0DC0" w:rsidRPr="00AB455B">
        <w:t>.</w:t>
      </w:r>
    </w:p>
    <w:p w14:paraId="6356CEB6" w14:textId="345E07BE" w:rsidR="005845C7" w:rsidRDefault="005B0DC0" w:rsidP="009F1148">
      <w:pPr>
        <w:pStyle w:val="Heading2"/>
        <w:spacing w:before="0"/>
      </w:pPr>
      <w:bookmarkStart w:id="48" w:name="_Toc90473740"/>
      <w:r>
        <w:t xml:space="preserve">Data </w:t>
      </w:r>
      <w:r w:rsidR="00C46321">
        <w:t>Analysis</w:t>
      </w:r>
      <w:r w:rsidR="00CF18BA">
        <w:t xml:space="preserve"> Procedures</w:t>
      </w:r>
      <w:bookmarkEnd w:id="48"/>
      <w:r w:rsidR="00CF18BA">
        <w:t xml:space="preserve"> </w:t>
      </w:r>
    </w:p>
    <w:p w14:paraId="17F95B8B" w14:textId="77723801" w:rsidR="00AD61C9" w:rsidRDefault="00724689" w:rsidP="009F1148">
      <w:pPr>
        <w:pStyle w:val="NormalWeb"/>
        <w:spacing w:before="0" w:beforeAutospacing="0" w:after="0" w:afterAutospacing="0" w:line="480" w:lineRule="auto"/>
      </w:pPr>
      <w:r>
        <w:rPr>
          <w:b/>
          <w:bCs/>
        </w:rPr>
        <w:tab/>
        <w:t xml:space="preserve">Descriptive Statistics. </w:t>
      </w:r>
      <w:r>
        <w:t xml:space="preserve">Descriptive statistics </w:t>
      </w:r>
      <w:r w:rsidR="000A0A42">
        <w:t xml:space="preserve">and frequencies </w:t>
      </w:r>
      <w:r>
        <w:t xml:space="preserve">were </w:t>
      </w:r>
      <w:r w:rsidR="008A43F2">
        <w:t xml:space="preserve">reported </w:t>
      </w:r>
      <w:r>
        <w:t xml:space="preserve">for </w:t>
      </w:r>
      <w:r w:rsidR="00FF2949">
        <w:t xml:space="preserve">age, race, ethnicity, </w:t>
      </w:r>
      <w:r w:rsidR="00F77B07">
        <w:t>sexual orientation</w:t>
      </w:r>
      <w:r w:rsidR="00FF2949">
        <w:t xml:space="preserve">, sorority status, </w:t>
      </w:r>
      <w:r w:rsidR="0075052F">
        <w:t xml:space="preserve">housing status, </w:t>
      </w:r>
      <w:r w:rsidR="00080F34">
        <w:t xml:space="preserve">and student status </w:t>
      </w:r>
      <w:r w:rsidR="00C5668F">
        <w:t>to characterize</w:t>
      </w:r>
      <w:r w:rsidR="003F47BD">
        <w:t xml:space="preserve"> the overall sample</w:t>
      </w:r>
      <w:r w:rsidR="00281D86">
        <w:t xml:space="preserve">. </w:t>
      </w:r>
    </w:p>
    <w:p w14:paraId="0DF0B7AC" w14:textId="26696A83" w:rsidR="00640D2F" w:rsidRDefault="00640D2F" w:rsidP="009F1148">
      <w:pPr>
        <w:pStyle w:val="NormalWeb"/>
        <w:spacing w:before="0" w:beforeAutospacing="0" w:after="0" w:afterAutospacing="0" w:line="480" w:lineRule="auto"/>
      </w:pPr>
      <w:r>
        <w:tab/>
      </w:r>
      <w:r w:rsidR="0027017E" w:rsidRPr="001E107A">
        <w:rPr>
          <w:b/>
          <w:bCs/>
        </w:rPr>
        <w:t>Simple Comparisons</w:t>
      </w:r>
      <w:r w:rsidR="0027017E" w:rsidRPr="001E107A">
        <w:t xml:space="preserve">. </w:t>
      </w:r>
      <w:r w:rsidR="001E107A">
        <w:t>To look at basic relationships between variables, c</w:t>
      </w:r>
      <w:r w:rsidR="0027017E" w:rsidRPr="001E107A">
        <w:t>hi square analyses were conducted among</w:t>
      </w:r>
      <w:r w:rsidR="00691B6A">
        <w:t xml:space="preserve"> nominal and ordinal variables</w:t>
      </w:r>
      <w:r w:rsidR="008107E8">
        <w:t xml:space="preserve">, </w:t>
      </w:r>
      <w:r w:rsidR="004B197F">
        <w:t>Pearson’s c</w:t>
      </w:r>
      <w:r w:rsidR="00994BFA">
        <w:t>orrelation</w:t>
      </w:r>
      <w:r w:rsidR="008107E8">
        <w:t>s</w:t>
      </w:r>
      <w:r w:rsidR="00994BFA">
        <w:t xml:space="preserve"> </w:t>
      </w:r>
      <w:r w:rsidR="008107E8">
        <w:t>were</w:t>
      </w:r>
      <w:r w:rsidR="00994BFA">
        <w:t xml:space="preserve"> performed among continuous variables</w:t>
      </w:r>
      <w:r w:rsidR="008107E8">
        <w:t xml:space="preserve">, </w:t>
      </w:r>
      <w:r w:rsidR="00DD4E06">
        <w:t xml:space="preserve">and ANOVA tests were used among categorical and continuous variables. </w:t>
      </w:r>
    </w:p>
    <w:p w14:paraId="28F08ADD" w14:textId="312FE4F6" w:rsidR="007948A8" w:rsidRPr="002D7DF2" w:rsidRDefault="00320918" w:rsidP="009F1148">
      <w:pPr>
        <w:pStyle w:val="NormalWeb"/>
        <w:spacing w:before="0" w:beforeAutospacing="0" w:after="0" w:afterAutospacing="0" w:line="480" w:lineRule="auto"/>
        <w:rPr>
          <w:color w:val="000000"/>
        </w:rPr>
      </w:pPr>
      <w:r>
        <w:tab/>
      </w:r>
      <w:r>
        <w:rPr>
          <w:b/>
          <w:bCs/>
        </w:rPr>
        <w:t xml:space="preserve">Research Question 1. </w:t>
      </w:r>
      <w:r>
        <w:t>To answer research question</w:t>
      </w:r>
      <w:r w:rsidR="00837659">
        <w:t xml:space="preserve"> 1 (I</w:t>
      </w:r>
      <w:r w:rsidRPr="00837659">
        <w:t>s there a relationship between weight perception and the</w:t>
      </w:r>
      <w:r>
        <w:rPr>
          <w:b/>
          <w:bCs/>
        </w:rPr>
        <w:t xml:space="preserve"> </w:t>
      </w:r>
      <w:r w:rsidR="00837659">
        <w:t>use of e-cigarettes for weight control?)</w:t>
      </w:r>
      <w:r w:rsidR="00FA3BD4">
        <w:t xml:space="preserve">, a logistic regression was </w:t>
      </w:r>
      <w:r w:rsidR="00FA3BD4">
        <w:lastRenderedPageBreak/>
        <w:t xml:space="preserve">performed </w:t>
      </w:r>
      <w:r w:rsidR="007E3BE6">
        <w:t>to test the association between</w:t>
      </w:r>
      <w:r w:rsidR="00FA3BD4">
        <w:t xml:space="preserve"> the use of e-cigarettes for weight control (yes/no) and </w:t>
      </w:r>
      <w:r w:rsidR="007E3BE6">
        <w:t>weight perception (no current weight problem, underweight, overweight)</w:t>
      </w:r>
      <w:r w:rsidR="00C27AED">
        <w:t xml:space="preserve">, as seen in the </w:t>
      </w:r>
      <w:r w:rsidR="00221CF3">
        <w:t>first</w:t>
      </w:r>
      <w:r w:rsidR="00C27AED">
        <w:t xml:space="preserve"> model</w:t>
      </w:r>
      <w:r w:rsidR="00B876D8">
        <w:t xml:space="preserve"> (Table </w:t>
      </w:r>
      <w:r w:rsidR="005C29E4">
        <w:t>1</w:t>
      </w:r>
      <w:r w:rsidR="00B876D8">
        <w:t>)</w:t>
      </w:r>
      <w:r w:rsidR="00012870">
        <w:t>.</w:t>
      </w:r>
      <w:r w:rsidR="00EF0126">
        <w:t xml:space="preserve"> Models following the first model were included to understand how additional variables interacted</w:t>
      </w:r>
      <w:r w:rsidR="0008648B">
        <w:t xml:space="preserve"> with </w:t>
      </w:r>
      <w:r w:rsidR="00B8006C">
        <w:t xml:space="preserve">the use of </w:t>
      </w:r>
      <w:r w:rsidR="0008648B">
        <w:t xml:space="preserve">e-cigarettes for weight control and weight perception. </w:t>
      </w:r>
      <w:r w:rsidR="00252C4F">
        <w:t>The</w:t>
      </w:r>
      <w:r w:rsidR="00012870">
        <w:t xml:space="preserve"> second model</w:t>
      </w:r>
      <w:r w:rsidR="00252C4F">
        <w:t xml:space="preserve"> analyzed</w:t>
      </w:r>
      <w:r w:rsidR="00012870">
        <w:t xml:space="preserve"> </w:t>
      </w:r>
      <w:r w:rsidR="001C02EF">
        <w:t xml:space="preserve">the interactions </w:t>
      </w:r>
      <w:r w:rsidR="00694AE0">
        <w:t xml:space="preserve">among </w:t>
      </w:r>
      <w:r w:rsidR="009703E9">
        <w:t>weight perceptions</w:t>
      </w:r>
      <w:r w:rsidR="001C02EF">
        <w:t xml:space="preserve">, </w:t>
      </w:r>
      <w:r w:rsidR="00B61637">
        <w:t xml:space="preserve">while controlling for </w:t>
      </w:r>
      <w:r w:rsidR="00012870">
        <w:t xml:space="preserve">the use of e-cigarettes for appetite suppression </w:t>
      </w:r>
      <w:r w:rsidR="00666D4D">
        <w:t>(yes, no)</w:t>
      </w:r>
      <w:r w:rsidR="00694AE0">
        <w:t>, and the use of e-cigarettes to stop food cravings (yes, no)</w:t>
      </w:r>
      <w:r w:rsidR="00666D4D">
        <w:t xml:space="preserve">. </w:t>
      </w:r>
      <w:r w:rsidR="00694AE0">
        <w:t>Model</w:t>
      </w:r>
      <w:r w:rsidR="007D1012">
        <w:t xml:space="preserve"> three</w:t>
      </w:r>
      <w:r w:rsidR="00890A47">
        <w:t xml:space="preserve"> </w:t>
      </w:r>
      <w:r w:rsidR="00B61637">
        <w:t>controlled for</w:t>
      </w:r>
      <w:r w:rsidR="00890A47">
        <w:t xml:space="preserve"> </w:t>
      </w:r>
      <w:r w:rsidR="007D1012">
        <w:t>e-cigarette days per week (1</w:t>
      </w:r>
      <w:r w:rsidR="00C064AE">
        <w:t>–</w:t>
      </w:r>
      <w:r w:rsidR="007D1012">
        <w:t>7</w:t>
      </w:r>
      <w:r w:rsidR="00B8006C">
        <w:t xml:space="preserve"> days</w:t>
      </w:r>
      <w:r w:rsidR="007D1012">
        <w:t>) and e-cigarette dependence</w:t>
      </w:r>
      <w:r w:rsidR="00890A47">
        <w:t xml:space="preserve"> </w:t>
      </w:r>
      <w:r w:rsidR="00B8006C">
        <w:t xml:space="preserve">(low, medium, high) </w:t>
      </w:r>
      <w:r w:rsidR="00890A47">
        <w:t>in addition</w:t>
      </w:r>
      <w:r w:rsidR="007D1012">
        <w:t xml:space="preserve"> to the existing variables </w:t>
      </w:r>
      <w:r w:rsidR="00890A47">
        <w:t xml:space="preserve">used in </w:t>
      </w:r>
      <w:r w:rsidR="007D1012">
        <w:t xml:space="preserve">the second model. </w:t>
      </w:r>
      <w:r w:rsidR="002F3BD6">
        <w:t xml:space="preserve">Using the variables from the third model, the final model added the demographics variables age, race, ethnicity, </w:t>
      </w:r>
      <w:r w:rsidR="00F77B07">
        <w:t>sexual orientation</w:t>
      </w:r>
      <w:r w:rsidR="002F3BD6">
        <w:t>, and sorority status.</w:t>
      </w:r>
      <w:r w:rsidR="00AA1347">
        <w:t xml:space="preserve"> </w:t>
      </w:r>
      <w:r w:rsidR="00966212">
        <w:t>T</w:t>
      </w:r>
      <w:r w:rsidR="002526EA">
        <w:t xml:space="preserve">wo-way </w:t>
      </w:r>
      <w:r w:rsidR="003F413D">
        <w:t xml:space="preserve">interaction effects </w:t>
      </w:r>
      <w:r w:rsidR="00890A47">
        <w:t>were</w:t>
      </w:r>
      <w:r w:rsidR="003F413D">
        <w:t xml:space="preserve"> </w:t>
      </w:r>
      <w:r w:rsidR="00966212">
        <w:t>test</w:t>
      </w:r>
      <w:r w:rsidR="00945925">
        <w:t>ed</w:t>
      </w:r>
      <w:r w:rsidR="006F7D75">
        <w:t xml:space="preserve"> </w:t>
      </w:r>
      <w:r w:rsidR="008614C6">
        <w:t xml:space="preserve">between weight perception and </w:t>
      </w:r>
      <w:r w:rsidR="00966212">
        <w:t>the</w:t>
      </w:r>
      <w:r w:rsidR="008614C6">
        <w:t xml:space="preserve"> other variable</w:t>
      </w:r>
      <w:r w:rsidR="00074CEB">
        <w:t>s</w:t>
      </w:r>
      <w:r w:rsidR="003F413D">
        <w:t xml:space="preserve"> during these analyses</w:t>
      </w:r>
      <w:r w:rsidR="00966212">
        <w:t>. Significant two-way interactions</w:t>
      </w:r>
      <w:r w:rsidR="00B8006C">
        <w:t xml:space="preserve"> were reported </w:t>
      </w:r>
      <w:r w:rsidR="00B8006C" w:rsidRPr="00900504">
        <w:t>(</w:t>
      </w:r>
      <w:r w:rsidR="00B8006C" w:rsidRPr="00900504">
        <w:rPr>
          <w:color w:val="000000"/>
        </w:rPr>
        <w:t>α</w:t>
      </w:r>
      <w:r w:rsidR="0039496E">
        <w:rPr>
          <w:color w:val="000000"/>
        </w:rPr>
        <w:t xml:space="preserve"> </w:t>
      </w:r>
      <w:r w:rsidR="00B8006C" w:rsidRPr="00900504">
        <w:rPr>
          <w:color w:val="000000"/>
        </w:rPr>
        <w:t>= .05</w:t>
      </w:r>
      <w:r w:rsidR="00B8006C">
        <w:rPr>
          <w:color w:val="000000"/>
        </w:rPr>
        <w:t>).</w:t>
      </w:r>
      <w:r w:rsidR="000D2C45">
        <w:rPr>
          <w:color w:val="000000"/>
        </w:rPr>
        <w:t xml:space="preserve"> </w:t>
      </w:r>
    </w:p>
    <w:tbl>
      <w:tblPr>
        <w:tblStyle w:val="TableGrid"/>
        <w:tblW w:w="8543"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1280"/>
        <w:gridCol w:w="1280"/>
        <w:gridCol w:w="1280"/>
        <w:gridCol w:w="1280"/>
      </w:tblGrid>
      <w:tr w:rsidR="0058794E" w14:paraId="2C8DE24E" w14:textId="77777777" w:rsidTr="008751C8">
        <w:trPr>
          <w:trHeight w:val="1047"/>
        </w:trPr>
        <w:tc>
          <w:tcPr>
            <w:tcW w:w="0" w:type="auto"/>
            <w:gridSpan w:val="5"/>
            <w:tcBorders>
              <w:bottom w:val="single" w:sz="4" w:space="0" w:color="auto"/>
            </w:tcBorders>
          </w:tcPr>
          <w:p w14:paraId="0C627E6F" w14:textId="77777777" w:rsidR="006E7CF2" w:rsidRDefault="006E7CF2" w:rsidP="008751C8">
            <w:pPr>
              <w:rPr>
                <w:rFonts w:ascii="Times New Roman" w:hAnsi="Times New Roman" w:cs="Times New Roman"/>
                <w:b/>
                <w:bCs/>
              </w:rPr>
            </w:pPr>
            <w:r w:rsidRPr="00593467">
              <w:rPr>
                <w:rFonts w:ascii="Times New Roman" w:hAnsi="Times New Roman" w:cs="Times New Roman"/>
                <w:b/>
                <w:bCs/>
              </w:rPr>
              <w:t xml:space="preserve">Table </w:t>
            </w:r>
            <w:r>
              <w:rPr>
                <w:rFonts w:ascii="Times New Roman" w:hAnsi="Times New Roman" w:cs="Times New Roman"/>
                <w:b/>
                <w:bCs/>
              </w:rPr>
              <w:t>1</w:t>
            </w:r>
          </w:p>
          <w:p w14:paraId="79EAD68A" w14:textId="77777777" w:rsidR="008751C8" w:rsidRDefault="008751C8" w:rsidP="008751C8">
            <w:pPr>
              <w:rPr>
                <w:rFonts w:ascii="Times New Roman" w:hAnsi="Times New Roman" w:cs="Times New Roman"/>
              </w:rPr>
            </w:pPr>
          </w:p>
          <w:p w14:paraId="3A0B4B18" w14:textId="77777777" w:rsidR="006E7CF2" w:rsidRDefault="006E7CF2" w:rsidP="008751C8">
            <w:pPr>
              <w:rPr>
                <w:rFonts w:ascii="Times New Roman" w:hAnsi="Times New Roman" w:cs="Times New Roman"/>
                <w:i/>
                <w:iCs/>
              </w:rPr>
            </w:pPr>
            <w:r w:rsidRPr="00593467">
              <w:rPr>
                <w:rFonts w:ascii="Times New Roman" w:hAnsi="Times New Roman" w:cs="Times New Roman"/>
                <w:i/>
                <w:iCs/>
              </w:rPr>
              <w:t>Summary of Logistic Regression Analysis for Variables Associated with E-Cigarette Use for Weight Control</w:t>
            </w:r>
          </w:p>
          <w:p w14:paraId="76977C71" w14:textId="41356FB5" w:rsidR="008751C8" w:rsidRPr="006E7CF2" w:rsidRDefault="008751C8" w:rsidP="008751C8">
            <w:pPr>
              <w:rPr>
                <w:rFonts w:ascii="Times New Roman" w:hAnsi="Times New Roman" w:cs="Times New Roman"/>
                <w:i/>
                <w:iCs/>
              </w:rPr>
            </w:pPr>
          </w:p>
        </w:tc>
      </w:tr>
      <w:tr w:rsidR="008751C8" w14:paraId="1BAF5DDD" w14:textId="77777777" w:rsidTr="008751C8">
        <w:trPr>
          <w:trHeight w:val="283"/>
        </w:trPr>
        <w:tc>
          <w:tcPr>
            <w:tcW w:w="0" w:type="auto"/>
            <w:tcBorders>
              <w:top w:val="single" w:sz="4" w:space="0" w:color="auto"/>
              <w:bottom w:val="single" w:sz="4" w:space="0" w:color="auto"/>
            </w:tcBorders>
          </w:tcPr>
          <w:p w14:paraId="5A2F8980" w14:textId="3C448AD8" w:rsidR="0058794E" w:rsidRDefault="00D6349B" w:rsidP="008751C8">
            <w:pPr>
              <w:rPr>
                <w:rFonts w:ascii="Times New Roman" w:hAnsi="Times New Roman" w:cs="Times New Roman"/>
              </w:rPr>
            </w:pPr>
            <w:r>
              <w:rPr>
                <w:rFonts w:ascii="Times New Roman" w:hAnsi="Times New Roman" w:cs="Times New Roman"/>
              </w:rPr>
              <w:t xml:space="preserve">Variable </w:t>
            </w:r>
          </w:p>
        </w:tc>
        <w:tc>
          <w:tcPr>
            <w:tcW w:w="0" w:type="auto"/>
            <w:tcBorders>
              <w:top w:val="single" w:sz="4" w:space="0" w:color="auto"/>
              <w:bottom w:val="single" w:sz="4" w:space="0" w:color="auto"/>
            </w:tcBorders>
          </w:tcPr>
          <w:p w14:paraId="6CBAD20F" w14:textId="77777777" w:rsidR="0058794E" w:rsidRDefault="0058794E" w:rsidP="008751C8">
            <w:pPr>
              <w:rPr>
                <w:rFonts w:ascii="Times New Roman" w:hAnsi="Times New Roman" w:cs="Times New Roman"/>
              </w:rPr>
            </w:pPr>
            <w:r>
              <w:rPr>
                <w:rFonts w:ascii="Times New Roman" w:hAnsi="Times New Roman" w:cs="Times New Roman"/>
              </w:rPr>
              <w:t>Model 1</w:t>
            </w:r>
          </w:p>
        </w:tc>
        <w:tc>
          <w:tcPr>
            <w:tcW w:w="0" w:type="auto"/>
            <w:tcBorders>
              <w:top w:val="single" w:sz="4" w:space="0" w:color="auto"/>
              <w:bottom w:val="single" w:sz="4" w:space="0" w:color="auto"/>
            </w:tcBorders>
          </w:tcPr>
          <w:p w14:paraId="56196C21" w14:textId="77777777" w:rsidR="0058794E" w:rsidRDefault="0058794E" w:rsidP="008751C8">
            <w:pPr>
              <w:rPr>
                <w:rFonts w:ascii="Times New Roman" w:hAnsi="Times New Roman" w:cs="Times New Roman"/>
              </w:rPr>
            </w:pPr>
            <w:r>
              <w:rPr>
                <w:rFonts w:ascii="Times New Roman" w:hAnsi="Times New Roman" w:cs="Times New Roman"/>
              </w:rPr>
              <w:t>Model 2</w:t>
            </w:r>
          </w:p>
        </w:tc>
        <w:tc>
          <w:tcPr>
            <w:tcW w:w="0" w:type="auto"/>
            <w:tcBorders>
              <w:top w:val="single" w:sz="4" w:space="0" w:color="auto"/>
              <w:bottom w:val="single" w:sz="4" w:space="0" w:color="auto"/>
            </w:tcBorders>
          </w:tcPr>
          <w:p w14:paraId="2856105F" w14:textId="77777777" w:rsidR="0058794E" w:rsidRDefault="0058794E" w:rsidP="008751C8">
            <w:pPr>
              <w:rPr>
                <w:rFonts w:ascii="Times New Roman" w:hAnsi="Times New Roman" w:cs="Times New Roman"/>
              </w:rPr>
            </w:pPr>
            <w:r>
              <w:rPr>
                <w:rFonts w:ascii="Times New Roman" w:hAnsi="Times New Roman" w:cs="Times New Roman"/>
              </w:rPr>
              <w:t>Model 3</w:t>
            </w:r>
          </w:p>
        </w:tc>
        <w:tc>
          <w:tcPr>
            <w:tcW w:w="0" w:type="auto"/>
            <w:tcBorders>
              <w:top w:val="single" w:sz="4" w:space="0" w:color="auto"/>
              <w:bottom w:val="single" w:sz="4" w:space="0" w:color="auto"/>
            </w:tcBorders>
          </w:tcPr>
          <w:p w14:paraId="08BED2F3" w14:textId="77777777" w:rsidR="0058794E" w:rsidRDefault="0058794E" w:rsidP="008751C8">
            <w:pPr>
              <w:rPr>
                <w:rFonts w:ascii="Times New Roman" w:hAnsi="Times New Roman" w:cs="Times New Roman"/>
              </w:rPr>
            </w:pPr>
            <w:r>
              <w:rPr>
                <w:rFonts w:ascii="Times New Roman" w:hAnsi="Times New Roman" w:cs="Times New Roman"/>
              </w:rPr>
              <w:t>Model 4</w:t>
            </w:r>
          </w:p>
        </w:tc>
      </w:tr>
      <w:tr w:rsidR="008751C8" w14:paraId="20D2E5B5" w14:textId="77777777" w:rsidTr="008751C8">
        <w:trPr>
          <w:trHeight w:val="269"/>
        </w:trPr>
        <w:tc>
          <w:tcPr>
            <w:tcW w:w="0" w:type="auto"/>
            <w:tcBorders>
              <w:top w:val="single" w:sz="4" w:space="0" w:color="auto"/>
            </w:tcBorders>
          </w:tcPr>
          <w:p w14:paraId="31B0B9DB" w14:textId="77777777" w:rsidR="0058794E" w:rsidRDefault="0058794E" w:rsidP="008751C8">
            <w:pPr>
              <w:rPr>
                <w:rFonts w:ascii="Times New Roman" w:hAnsi="Times New Roman" w:cs="Times New Roman"/>
              </w:rPr>
            </w:pPr>
            <w:r>
              <w:rPr>
                <w:rFonts w:ascii="Times New Roman" w:hAnsi="Times New Roman" w:cs="Times New Roman"/>
              </w:rPr>
              <w:t>Weight perception</w:t>
            </w:r>
          </w:p>
        </w:tc>
        <w:tc>
          <w:tcPr>
            <w:tcW w:w="0" w:type="auto"/>
            <w:tcBorders>
              <w:top w:val="single" w:sz="4" w:space="0" w:color="auto"/>
            </w:tcBorders>
          </w:tcPr>
          <w:p w14:paraId="63D6E6D7" w14:textId="38985A05" w:rsidR="0058794E" w:rsidRDefault="004A0E7E" w:rsidP="00E80D26">
            <w:pPr>
              <w:jc w:val="center"/>
              <w:rPr>
                <w:rFonts w:ascii="Times New Roman" w:hAnsi="Times New Roman" w:cs="Times New Roman"/>
              </w:rPr>
            </w:pPr>
            <w:r>
              <w:rPr>
                <w:rFonts w:ascii="Times New Roman" w:hAnsi="Times New Roman" w:cs="Times New Roman"/>
              </w:rPr>
              <w:t>x</w:t>
            </w:r>
          </w:p>
        </w:tc>
        <w:tc>
          <w:tcPr>
            <w:tcW w:w="0" w:type="auto"/>
          </w:tcPr>
          <w:p w14:paraId="4662AF9B" w14:textId="77777777" w:rsidR="0058794E" w:rsidRDefault="0058794E" w:rsidP="00E80D26">
            <w:pPr>
              <w:jc w:val="center"/>
              <w:rPr>
                <w:rFonts w:ascii="Times New Roman" w:hAnsi="Times New Roman" w:cs="Times New Roman"/>
              </w:rPr>
            </w:pPr>
            <w:r>
              <w:rPr>
                <w:rFonts w:ascii="Times New Roman" w:hAnsi="Times New Roman" w:cs="Times New Roman"/>
              </w:rPr>
              <w:t>x</w:t>
            </w:r>
          </w:p>
        </w:tc>
        <w:tc>
          <w:tcPr>
            <w:tcW w:w="0" w:type="auto"/>
          </w:tcPr>
          <w:p w14:paraId="52F79D8E" w14:textId="77777777" w:rsidR="0058794E" w:rsidRDefault="0058794E" w:rsidP="00E80D26">
            <w:pPr>
              <w:jc w:val="center"/>
              <w:rPr>
                <w:rFonts w:ascii="Times New Roman" w:hAnsi="Times New Roman" w:cs="Times New Roman"/>
              </w:rPr>
            </w:pPr>
            <w:r>
              <w:rPr>
                <w:rFonts w:ascii="Times New Roman" w:hAnsi="Times New Roman" w:cs="Times New Roman"/>
              </w:rPr>
              <w:t>x</w:t>
            </w:r>
          </w:p>
        </w:tc>
        <w:tc>
          <w:tcPr>
            <w:tcW w:w="0" w:type="auto"/>
          </w:tcPr>
          <w:p w14:paraId="00643F09" w14:textId="5DCB2EC8" w:rsidR="0058794E" w:rsidRDefault="004A0E7E" w:rsidP="00E80D26">
            <w:pPr>
              <w:jc w:val="center"/>
              <w:rPr>
                <w:rFonts w:ascii="Times New Roman" w:hAnsi="Times New Roman" w:cs="Times New Roman"/>
              </w:rPr>
            </w:pPr>
            <w:r>
              <w:rPr>
                <w:rFonts w:ascii="Times New Roman" w:hAnsi="Times New Roman" w:cs="Times New Roman"/>
              </w:rPr>
              <w:t>x</w:t>
            </w:r>
          </w:p>
        </w:tc>
      </w:tr>
      <w:tr w:rsidR="008751C8" w14:paraId="1137940D" w14:textId="77777777" w:rsidTr="008751C8">
        <w:trPr>
          <w:trHeight w:val="283"/>
        </w:trPr>
        <w:tc>
          <w:tcPr>
            <w:tcW w:w="0" w:type="auto"/>
          </w:tcPr>
          <w:p w14:paraId="55C31564" w14:textId="75122028" w:rsidR="0058794E" w:rsidRDefault="0058794E" w:rsidP="008751C8">
            <w:pPr>
              <w:rPr>
                <w:rFonts w:ascii="Times New Roman" w:hAnsi="Times New Roman" w:cs="Times New Roman"/>
              </w:rPr>
            </w:pPr>
            <w:r>
              <w:rPr>
                <w:rFonts w:ascii="Times New Roman" w:hAnsi="Times New Roman" w:cs="Times New Roman"/>
              </w:rPr>
              <w:t xml:space="preserve">Reason: Appetite </w:t>
            </w:r>
            <w:r w:rsidR="008751C8">
              <w:rPr>
                <w:rFonts w:ascii="Times New Roman" w:hAnsi="Times New Roman" w:cs="Times New Roman"/>
              </w:rPr>
              <w:t>s</w:t>
            </w:r>
            <w:r>
              <w:rPr>
                <w:rFonts w:ascii="Times New Roman" w:hAnsi="Times New Roman" w:cs="Times New Roman"/>
              </w:rPr>
              <w:t>uppression</w:t>
            </w:r>
          </w:p>
        </w:tc>
        <w:tc>
          <w:tcPr>
            <w:tcW w:w="0" w:type="auto"/>
          </w:tcPr>
          <w:p w14:paraId="38186DE0" w14:textId="77777777" w:rsidR="0058794E" w:rsidRDefault="0058794E" w:rsidP="00E80D26">
            <w:pPr>
              <w:jc w:val="center"/>
              <w:rPr>
                <w:rFonts w:ascii="Times New Roman" w:hAnsi="Times New Roman" w:cs="Times New Roman"/>
              </w:rPr>
            </w:pPr>
          </w:p>
        </w:tc>
        <w:tc>
          <w:tcPr>
            <w:tcW w:w="0" w:type="auto"/>
          </w:tcPr>
          <w:p w14:paraId="1C3C0E55" w14:textId="77777777" w:rsidR="0058794E" w:rsidRDefault="0058794E" w:rsidP="00E80D26">
            <w:pPr>
              <w:jc w:val="center"/>
              <w:rPr>
                <w:rFonts w:ascii="Times New Roman" w:hAnsi="Times New Roman" w:cs="Times New Roman"/>
              </w:rPr>
            </w:pPr>
            <w:r>
              <w:rPr>
                <w:rFonts w:ascii="Times New Roman" w:hAnsi="Times New Roman" w:cs="Times New Roman"/>
              </w:rPr>
              <w:t>x</w:t>
            </w:r>
          </w:p>
        </w:tc>
        <w:tc>
          <w:tcPr>
            <w:tcW w:w="0" w:type="auto"/>
          </w:tcPr>
          <w:p w14:paraId="46FE9231" w14:textId="77777777" w:rsidR="0058794E" w:rsidRDefault="0058794E" w:rsidP="00E80D26">
            <w:pPr>
              <w:jc w:val="center"/>
              <w:rPr>
                <w:rFonts w:ascii="Times New Roman" w:hAnsi="Times New Roman" w:cs="Times New Roman"/>
              </w:rPr>
            </w:pPr>
            <w:r>
              <w:rPr>
                <w:rFonts w:ascii="Times New Roman" w:hAnsi="Times New Roman" w:cs="Times New Roman"/>
              </w:rPr>
              <w:t>x</w:t>
            </w:r>
          </w:p>
        </w:tc>
        <w:tc>
          <w:tcPr>
            <w:tcW w:w="0" w:type="auto"/>
          </w:tcPr>
          <w:p w14:paraId="2F3B4E4C" w14:textId="6680050D" w:rsidR="0058794E" w:rsidRDefault="004A0E7E" w:rsidP="00E80D26">
            <w:pPr>
              <w:jc w:val="center"/>
              <w:rPr>
                <w:rFonts w:ascii="Times New Roman" w:hAnsi="Times New Roman" w:cs="Times New Roman"/>
              </w:rPr>
            </w:pPr>
            <w:r>
              <w:rPr>
                <w:rFonts w:ascii="Times New Roman" w:hAnsi="Times New Roman" w:cs="Times New Roman"/>
              </w:rPr>
              <w:t>x</w:t>
            </w:r>
          </w:p>
        </w:tc>
      </w:tr>
      <w:tr w:rsidR="008751C8" w14:paraId="1972DFB7" w14:textId="77777777" w:rsidTr="008751C8">
        <w:trPr>
          <w:trHeight w:val="283"/>
        </w:trPr>
        <w:tc>
          <w:tcPr>
            <w:tcW w:w="0" w:type="auto"/>
          </w:tcPr>
          <w:p w14:paraId="1C37736B" w14:textId="77777777" w:rsidR="0058794E" w:rsidRDefault="0058794E" w:rsidP="008751C8">
            <w:pPr>
              <w:rPr>
                <w:rFonts w:ascii="Times New Roman" w:hAnsi="Times New Roman" w:cs="Times New Roman"/>
              </w:rPr>
            </w:pPr>
            <w:r>
              <w:rPr>
                <w:rFonts w:ascii="Times New Roman" w:hAnsi="Times New Roman" w:cs="Times New Roman"/>
              </w:rPr>
              <w:t>Reason: Stop food cravings</w:t>
            </w:r>
          </w:p>
        </w:tc>
        <w:tc>
          <w:tcPr>
            <w:tcW w:w="0" w:type="auto"/>
          </w:tcPr>
          <w:p w14:paraId="1653884C" w14:textId="77777777" w:rsidR="0058794E" w:rsidRDefault="0058794E" w:rsidP="00E80D26">
            <w:pPr>
              <w:jc w:val="center"/>
              <w:rPr>
                <w:rFonts w:ascii="Times New Roman" w:hAnsi="Times New Roman" w:cs="Times New Roman"/>
              </w:rPr>
            </w:pPr>
          </w:p>
        </w:tc>
        <w:tc>
          <w:tcPr>
            <w:tcW w:w="0" w:type="auto"/>
          </w:tcPr>
          <w:p w14:paraId="1DA07679" w14:textId="77777777" w:rsidR="0058794E" w:rsidRDefault="0058794E" w:rsidP="00E80D26">
            <w:pPr>
              <w:jc w:val="center"/>
              <w:rPr>
                <w:rFonts w:ascii="Times New Roman" w:hAnsi="Times New Roman" w:cs="Times New Roman"/>
              </w:rPr>
            </w:pPr>
            <w:r>
              <w:rPr>
                <w:rFonts w:ascii="Times New Roman" w:hAnsi="Times New Roman" w:cs="Times New Roman"/>
              </w:rPr>
              <w:t>x</w:t>
            </w:r>
          </w:p>
        </w:tc>
        <w:tc>
          <w:tcPr>
            <w:tcW w:w="0" w:type="auto"/>
          </w:tcPr>
          <w:p w14:paraId="2FEDAF8A" w14:textId="77777777" w:rsidR="0058794E" w:rsidRDefault="0058794E" w:rsidP="00E80D26">
            <w:pPr>
              <w:jc w:val="center"/>
              <w:rPr>
                <w:rFonts w:ascii="Times New Roman" w:hAnsi="Times New Roman" w:cs="Times New Roman"/>
              </w:rPr>
            </w:pPr>
            <w:r>
              <w:rPr>
                <w:rFonts w:ascii="Times New Roman" w:hAnsi="Times New Roman" w:cs="Times New Roman"/>
              </w:rPr>
              <w:t>x</w:t>
            </w:r>
          </w:p>
        </w:tc>
        <w:tc>
          <w:tcPr>
            <w:tcW w:w="0" w:type="auto"/>
          </w:tcPr>
          <w:p w14:paraId="4C7401B8" w14:textId="31FA310D" w:rsidR="0058794E" w:rsidRDefault="004A0E7E" w:rsidP="00E80D26">
            <w:pPr>
              <w:jc w:val="center"/>
              <w:rPr>
                <w:rFonts w:ascii="Times New Roman" w:hAnsi="Times New Roman" w:cs="Times New Roman"/>
              </w:rPr>
            </w:pPr>
            <w:r>
              <w:rPr>
                <w:rFonts w:ascii="Times New Roman" w:hAnsi="Times New Roman" w:cs="Times New Roman"/>
              </w:rPr>
              <w:t>x</w:t>
            </w:r>
          </w:p>
        </w:tc>
      </w:tr>
      <w:tr w:rsidR="008751C8" w14:paraId="01A697C0" w14:textId="77777777" w:rsidTr="008751C8">
        <w:trPr>
          <w:trHeight w:val="269"/>
        </w:trPr>
        <w:tc>
          <w:tcPr>
            <w:tcW w:w="0" w:type="auto"/>
          </w:tcPr>
          <w:p w14:paraId="66FD2A39" w14:textId="77777777" w:rsidR="0058794E" w:rsidRDefault="0058794E" w:rsidP="008751C8">
            <w:pPr>
              <w:rPr>
                <w:rFonts w:ascii="Times New Roman" w:hAnsi="Times New Roman" w:cs="Times New Roman"/>
              </w:rPr>
            </w:pPr>
            <w:r>
              <w:rPr>
                <w:rFonts w:ascii="Times New Roman" w:hAnsi="Times New Roman" w:cs="Times New Roman"/>
              </w:rPr>
              <w:t>E-cigarette days per week</w:t>
            </w:r>
          </w:p>
        </w:tc>
        <w:tc>
          <w:tcPr>
            <w:tcW w:w="0" w:type="auto"/>
          </w:tcPr>
          <w:p w14:paraId="1949B622" w14:textId="77777777" w:rsidR="0058794E" w:rsidRDefault="0058794E" w:rsidP="00E80D26">
            <w:pPr>
              <w:jc w:val="center"/>
              <w:rPr>
                <w:rFonts w:ascii="Times New Roman" w:hAnsi="Times New Roman" w:cs="Times New Roman"/>
              </w:rPr>
            </w:pPr>
          </w:p>
        </w:tc>
        <w:tc>
          <w:tcPr>
            <w:tcW w:w="0" w:type="auto"/>
          </w:tcPr>
          <w:p w14:paraId="3BDCFFA2" w14:textId="77777777" w:rsidR="0058794E" w:rsidRDefault="0058794E" w:rsidP="00E80D26">
            <w:pPr>
              <w:jc w:val="center"/>
              <w:rPr>
                <w:rFonts w:ascii="Times New Roman" w:hAnsi="Times New Roman" w:cs="Times New Roman"/>
              </w:rPr>
            </w:pPr>
          </w:p>
        </w:tc>
        <w:tc>
          <w:tcPr>
            <w:tcW w:w="0" w:type="auto"/>
          </w:tcPr>
          <w:p w14:paraId="2847B60E" w14:textId="77777777" w:rsidR="0058794E" w:rsidRDefault="0058794E" w:rsidP="00E80D26">
            <w:pPr>
              <w:jc w:val="center"/>
              <w:rPr>
                <w:rFonts w:ascii="Times New Roman" w:hAnsi="Times New Roman" w:cs="Times New Roman"/>
              </w:rPr>
            </w:pPr>
            <w:r>
              <w:rPr>
                <w:rFonts w:ascii="Times New Roman" w:hAnsi="Times New Roman" w:cs="Times New Roman"/>
              </w:rPr>
              <w:t>x</w:t>
            </w:r>
          </w:p>
        </w:tc>
        <w:tc>
          <w:tcPr>
            <w:tcW w:w="0" w:type="auto"/>
          </w:tcPr>
          <w:p w14:paraId="62200682" w14:textId="7AE20BA8" w:rsidR="0058794E" w:rsidRDefault="004A0E7E" w:rsidP="00E80D26">
            <w:pPr>
              <w:jc w:val="center"/>
              <w:rPr>
                <w:rFonts w:ascii="Times New Roman" w:hAnsi="Times New Roman" w:cs="Times New Roman"/>
              </w:rPr>
            </w:pPr>
            <w:r>
              <w:rPr>
                <w:rFonts w:ascii="Times New Roman" w:hAnsi="Times New Roman" w:cs="Times New Roman"/>
              </w:rPr>
              <w:t>x</w:t>
            </w:r>
          </w:p>
        </w:tc>
      </w:tr>
      <w:tr w:rsidR="008751C8" w14:paraId="74FC5EF6" w14:textId="77777777" w:rsidTr="008751C8">
        <w:trPr>
          <w:trHeight w:val="283"/>
        </w:trPr>
        <w:tc>
          <w:tcPr>
            <w:tcW w:w="0" w:type="auto"/>
          </w:tcPr>
          <w:p w14:paraId="6F185127" w14:textId="77777777" w:rsidR="0058794E" w:rsidRDefault="0058794E" w:rsidP="008751C8">
            <w:pPr>
              <w:rPr>
                <w:rFonts w:ascii="Times New Roman" w:hAnsi="Times New Roman" w:cs="Times New Roman"/>
              </w:rPr>
            </w:pPr>
            <w:r>
              <w:rPr>
                <w:rFonts w:ascii="Times New Roman" w:hAnsi="Times New Roman" w:cs="Times New Roman"/>
              </w:rPr>
              <w:t>E-cigarette dependence</w:t>
            </w:r>
          </w:p>
        </w:tc>
        <w:tc>
          <w:tcPr>
            <w:tcW w:w="0" w:type="auto"/>
          </w:tcPr>
          <w:p w14:paraId="12EE2C0C" w14:textId="77777777" w:rsidR="0058794E" w:rsidRDefault="0058794E" w:rsidP="00E80D26">
            <w:pPr>
              <w:jc w:val="center"/>
              <w:rPr>
                <w:rFonts w:ascii="Times New Roman" w:hAnsi="Times New Roman" w:cs="Times New Roman"/>
              </w:rPr>
            </w:pPr>
          </w:p>
        </w:tc>
        <w:tc>
          <w:tcPr>
            <w:tcW w:w="0" w:type="auto"/>
          </w:tcPr>
          <w:p w14:paraId="561C9682" w14:textId="77777777" w:rsidR="0058794E" w:rsidRDefault="0058794E" w:rsidP="00E80D26">
            <w:pPr>
              <w:jc w:val="center"/>
              <w:rPr>
                <w:rFonts w:ascii="Times New Roman" w:hAnsi="Times New Roman" w:cs="Times New Roman"/>
              </w:rPr>
            </w:pPr>
          </w:p>
        </w:tc>
        <w:tc>
          <w:tcPr>
            <w:tcW w:w="0" w:type="auto"/>
          </w:tcPr>
          <w:p w14:paraId="21C6E460" w14:textId="77777777" w:rsidR="0058794E" w:rsidRDefault="0058794E" w:rsidP="00E80D26">
            <w:pPr>
              <w:jc w:val="center"/>
              <w:rPr>
                <w:rFonts w:ascii="Times New Roman" w:hAnsi="Times New Roman" w:cs="Times New Roman"/>
              </w:rPr>
            </w:pPr>
            <w:r>
              <w:rPr>
                <w:rFonts w:ascii="Times New Roman" w:hAnsi="Times New Roman" w:cs="Times New Roman"/>
              </w:rPr>
              <w:t>x</w:t>
            </w:r>
          </w:p>
        </w:tc>
        <w:tc>
          <w:tcPr>
            <w:tcW w:w="0" w:type="auto"/>
          </w:tcPr>
          <w:p w14:paraId="663406F9" w14:textId="372C9FA7" w:rsidR="0058794E" w:rsidRDefault="004A0E7E" w:rsidP="00E80D26">
            <w:pPr>
              <w:jc w:val="center"/>
              <w:rPr>
                <w:rFonts w:ascii="Times New Roman" w:hAnsi="Times New Roman" w:cs="Times New Roman"/>
              </w:rPr>
            </w:pPr>
            <w:r>
              <w:rPr>
                <w:rFonts w:ascii="Times New Roman" w:hAnsi="Times New Roman" w:cs="Times New Roman"/>
              </w:rPr>
              <w:t>x</w:t>
            </w:r>
          </w:p>
        </w:tc>
      </w:tr>
      <w:tr w:rsidR="008751C8" w14:paraId="60890CC8" w14:textId="77777777" w:rsidTr="008751C8">
        <w:trPr>
          <w:trHeight w:val="283"/>
        </w:trPr>
        <w:tc>
          <w:tcPr>
            <w:tcW w:w="0" w:type="auto"/>
          </w:tcPr>
          <w:p w14:paraId="10D401C6" w14:textId="77777777" w:rsidR="0058794E" w:rsidRDefault="0058794E" w:rsidP="008751C8">
            <w:pPr>
              <w:rPr>
                <w:rFonts w:ascii="Times New Roman" w:hAnsi="Times New Roman" w:cs="Times New Roman"/>
              </w:rPr>
            </w:pPr>
            <w:r>
              <w:rPr>
                <w:rFonts w:ascii="Times New Roman" w:hAnsi="Times New Roman" w:cs="Times New Roman"/>
              </w:rPr>
              <w:t>Age</w:t>
            </w:r>
          </w:p>
        </w:tc>
        <w:tc>
          <w:tcPr>
            <w:tcW w:w="0" w:type="auto"/>
          </w:tcPr>
          <w:p w14:paraId="3054CCE4" w14:textId="77777777" w:rsidR="0058794E" w:rsidRDefault="0058794E" w:rsidP="00E80D26">
            <w:pPr>
              <w:jc w:val="center"/>
              <w:rPr>
                <w:rFonts w:ascii="Times New Roman" w:hAnsi="Times New Roman" w:cs="Times New Roman"/>
              </w:rPr>
            </w:pPr>
          </w:p>
        </w:tc>
        <w:tc>
          <w:tcPr>
            <w:tcW w:w="0" w:type="auto"/>
          </w:tcPr>
          <w:p w14:paraId="40451700" w14:textId="77777777" w:rsidR="0058794E" w:rsidRDefault="0058794E" w:rsidP="00E80D26">
            <w:pPr>
              <w:jc w:val="center"/>
              <w:rPr>
                <w:rFonts w:ascii="Times New Roman" w:hAnsi="Times New Roman" w:cs="Times New Roman"/>
              </w:rPr>
            </w:pPr>
          </w:p>
        </w:tc>
        <w:tc>
          <w:tcPr>
            <w:tcW w:w="0" w:type="auto"/>
          </w:tcPr>
          <w:p w14:paraId="3590427A" w14:textId="77777777" w:rsidR="0058794E" w:rsidRDefault="0058794E" w:rsidP="00E80D26">
            <w:pPr>
              <w:jc w:val="center"/>
              <w:rPr>
                <w:rFonts w:ascii="Times New Roman" w:hAnsi="Times New Roman" w:cs="Times New Roman"/>
              </w:rPr>
            </w:pPr>
          </w:p>
        </w:tc>
        <w:tc>
          <w:tcPr>
            <w:tcW w:w="0" w:type="auto"/>
          </w:tcPr>
          <w:p w14:paraId="7A53163D" w14:textId="5A17D2EF" w:rsidR="0058794E" w:rsidRDefault="004A0E7E" w:rsidP="00E80D26">
            <w:pPr>
              <w:jc w:val="center"/>
              <w:rPr>
                <w:rFonts w:ascii="Times New Roman" w:hAnsi="Times New Roman" w:cs="Times New Roman"/>
              </w:rPr>
            </w:pPr>
            <w:r>
              <w:rPr>
                <w:rFonts w:ascii="Times New Roman" w:hAnsi="Times New Roman" w:cs="Times New Roman"/>
              </w:rPr>
              <w:t>x</w:t>
            </w:r>
          </w:p>
        </w:tc>
      </w:tr>
      <w:tr w:rsidR="008751C8" w14:paraId="4C8209C0" w14:textId="77777777" w:rsidTr="008751C8">
        <w:trPr>
          <w:trHeight w:val="283"/>
        </w:trPr>
        <w:tc>
          <w:tcPr>
            <w:tcW w:w="0" w:type="auto"/>
          </w:tcPr>
          <w:p w14:paraId="04BC40C8" w14:textId="77777777" w:rsidR="0058794E" w:rsidRDefault="0058794E" w:rsidP="008751C8">
            <w:pPr>
              <w:rPr>
                <w:rFonts w:ascii="Times New Roman" w:hAnsi="Times New Roman" w:cs="Times New Roman"/>
              </w:rPr>
            </w:pPr>
            <w:r>
              <w:rPr>
                <w:rFonts w:ascii="Times New Roman" w:hAnsi="Times New Roman" w:cs="Times New Roman"/>
              </w:rPr>
              <w:t>Race</w:t>
            </w:r>
          </w:p>
        </w:tc>
        <w:tc>
          <w:tcPr>
            <w:tcW w:w="0" w:type="auto"/>
          </w:tcPr>
          <w:p w14:paraId="450DF041" w14:textId="77777777" w:rsidR="0058794E" w:rsidRDefault="0058794E" w:rsidP="00E80D26">
            <w:pPr>
              <w:jc w:val="center"/>
              <w:rPr>
                <w:rFonts w:ascii="Times New Roman" w:hAnsi="Times New Roman" w:cs="Times New Roman"/>
              </w:rPr>
            </w:pPr>
          </w:p>
        </w:tc>
        <w:tc>
          <w:tcPr>
            <w:tcW w:w="0" w:type="auto"/>
          </w:tcPr>
          <w:p w14:paraId="42C6BEE9" w14:textId="77777777" w:rsidR="0058794E" w:rsidRDefault="0058794E" w:rsidP="00E80D26">
            <w:pPr>
              <w:jc w:val="center"/>
              <w:rPr>
                <w:rFonts w:ascii="Times New Roman" w:hAnsi="Times New Roman" w:cs="Times New Roman"/>
              </w:rPr>
            </w:pPr>
          </w:p>
        </w:tc>
        <w:tc>
          <w:tcPr>
            <w:tcW w:w="0" w:type="auto"/>
          </w:tcPr>
          <w:p w14:paraId="5D96CD8E" w14:textId="77777777" w:rsidR="0058794E" w:rsidRDefault="0058794E" w:rsidP="00E80D26">
            <w:pPr>
              <w:jc w:val="center"/>
              <w:rPr>
                <w:rFonts w:ascii="Times New Roman" w:hAnsi="Times New Roman" w:cs="Times New Roman"/>
              </w:rPr>
            </w:pPr>
          </w:p>
        </w:tc>
        <w:tc>
          <w:tcPr>
            <w:tcW w:w="0" w:type="auto"/>
          </w:tcPr>
          <w:p w14:paraId="7D58A36A" w14:textId="77777777" w:rsidR="0058794E" w:rsidRDefault="0058794E" w:rsidP="00E80D26">
            <w:pPr>
              <w:jc w:val="center"/>
              <w:rPr>
                <w:rFonts w:ascii="Times New Roman" w:hAnsi="Times New Roman" w:cs="Times New Roman"/>
              </w:rPr>
            </w:pPr>
            <w:r>
              <w:rPr>
                <w:rFonts w:ascii="Times New Roman" w:hAnsi="Times New Roman" w:cs="Times New Roman"/>
              </w:rPr>
              <w:t>x</w:t>
            </w:r>
          </w:p>
        </w:tc>
      </w:tr>
      <w:tr w:rsidR="008751C8" w14:paraId="53C879D3" w14:textId="77777777" w:rsidTr="008751C8">
        <w:trPr>
          <w:trHeight w:val="269"/>
        </w:trPr>
        <w:tc>
          <w:tcPr>
            <w:tcW w:w="0" w:type="auto"/>
          </w:tcPr>
          <w:p w14:paraId="33BCE87D" w14:textId="77777777" w:rsidR="0058794E" w:rsidRDefault="0058794E" w:rsidP="008751C8">
            <w:pPr>
              <w:rPr>
                <w:rFonts w:ascii="Times New Roman" w:hAnsi="Times New Roman" w:cs="Times New Roman"/>
              </w:rPr>
            </w:pPr>
            <w:r>
              <w:rPr>
                <w:rFonts w:ascii="Times New Roman" w:hAnsi="Times New Roman" w:cs="Times New Roman"/>
              </w:rPr>
              <w:t>Ethnicity</w:t>
            </w:r>
          </w:p>
        </w:tc>
        <w:tc>
          <w:tcPr>
            <w:tcW w:w="0" w:type="auto"/>
          </w:tcPr>
          <w:p w14:paraId="712FBFCD" w14:textId="77777777" w:rsidR="0058794E" w:rsidRDefault="0058794E" w:rsidP="00E80D26">
            <w:pPr>
              <w:jc w:val="center"/>
              <w:rPr>
                <w:rFonts w:ascii="Times New Roman" w:hAnsi="Times New Roman" w:cs="Times New Roman"/>
              </w:rPr>
            </w:pPr>
          </w:p>
        </w:tc>
        <w:tc>
          <w:tcPr>
            <w:tcW w:w="0" w:type="auto"/>
          </w:tcPr>
          <w:p w14:paraId="4FDE04BF" w14:textId="77777777" w:rsidR="0058794E" w:rsidRDefault="0058794E" w:rsidP="00E80D26">
            <w:pPr>
              <w:jc w:val="center"/>
              <w:rPr>
                <w:rFonts w:ascii="Times New Roman" w:hAnsi="Times New Roman" w:cs="Times New Roman"/>
              </w:rPr>
            </w:pPr>
          </w:p>
        </w:tc>
        <w:tc>
          <w:tcPr>
            <w:tcW w:w="0" w:type="auto"/>
          </w:tcPr>
          <w:p w14:paraId="1368F52C" w14:textId="77777777" w:rsidR="0058794E" w:rsidRDefault="0058794E" w:rsidP="00E80D26">
            <w:pPr>
              <w:jc w:val="center"/>
              <w:rPr>
                <w:rFonts w:ascii="Times New Roman" w:hAnsi="Times New Roman" w:cs="Times New Roman"/>
              </w:rPr>
            </w:pPr>
          </w:p>
        </w:tc>
        <w:tc>
          <w:tcPr>
            <w:tcW w:w="0" w:type="auto"/>
          </w:tcPr>
          <w:p w14:paraId="3C924E09" w14:textId="77777777" w:rsidR="0058794E" w:rsidRDefault="0058794E" w:rsidP="00E80D26">
            <w:pPr>
              <w:jc w:val="center"/>
              <w:rPr>
                <w:rFonts w:ascii="Times New Roman" w:hAnsi="Times New Roman" w:cs="Times New Roman"/>
              </w:rPr>
            </w:pPr>
            <w:r>
              <w:rPr>
                <w:rFonts w:ascii="Times New Roman" w:hAnsi="Times New Roman" w:cs="Times New Roman"/>
              </w:rPr>
              <w:t>x</w:t>
            </w:r>
          </w:p>
        </w:tc>
      </w:tr>
      <w:tr w:rsidR="008751C8" w14:paraId="40D20C79" w14:textId="77777777" w:rsidTr="008751C8">
        <w:trPr>
          <w:trHeight w:val="283"/>
        </w:trPr>
        <w:tc>
          <w:tcPr>
            <w:tcW w:w="0" w:type="auto"/>
          </w:tcPr>
          <w:p w14:paraId="4CF6633A" w14:textId="6B73F3F2" w:rsidR="0058794E" w:rsidRDefault="00F77B07" w:rsidP="008751C8">
            <w:pPr>
              <w:rPr>
                <w:rFonts w:ascii="Times New Roman" w:hAnsi="Times New Roman" w:cs="Times New Roman"/>
              </w:rPr>
            </w:pPr>
            <w:r>
              <w:rPr>
                <w:rFonts w:ascii="Times New Roman" w:hAnsi="Times New Roman" w:cs="Times New Roman"/>
              </w:rPr>
              <w:t xml:space="preserve">Sexual </w:t>
            </w:r>
            <w:r w:rsidR="008751C8">
              <w:rPr>
                <w:rFonts w:ascii="Times New Roman" w:hAnsi="Times New Roman" w:cs="Times New Roman"/>
              </w:rPr>
              <w:t>o</w:t>
            </w:r>
            <w:r>
              <w:rPr>
                <w:rFonts w:ascii="Times New Roman" w:hAnsi="Times New Roman" w:cs="Times New Roman"/>
              </w:rPr>
              <w:t>rientation</w:t>
            </w:r>
          </w:p>
        </w:tc>
        <w:tc>
          <w:tcPr>
            <w:tcW w:w="0" w:type="auto"/>
          </w:tcPr>
          <w:p w14:paraId="23497E2A" w14:textId="77777777" w:rsidR="0058794E" w:rsidRDefault="0058794E" w:rsidP="00E80D26">
            <w:pPr>
              <w:jc w:val="center"/>
              <w:rPr>
                <w:rFonts w:ascii="Times New Roman" w:hAnsi="Times New Roman" w:cs="Times New Roman"/>
              </w:rPr>
            </w:pPr>
          </w:p>
        </w:tc>
        <w:tc>
          <w:tcPr>
            <w:tcW w:w="0" w:type="auto"/>
          </w:tcPr>
          <w:p w14:paraId="5579DFC8" w14:textId="77777777" w:rsidR="0058794E" w:rsidRDefault="0058794E" w:rsidP="00E80D26">
            <w:pPr>
              <w:jc w:val="center"/>
              <w:rPr>
                <w:rFonts w:ascii="Times New Roman" w:hAnsi="Times New Roman" w:cs="Times New Roman"/>
              </w:rPr>
            </w:pPr>
          </w:p>
        </w:tc>
        <w:tc>
          <w:tcPr>
            <w:tcW w:w="0" w:type="auto"/>
          </w:tcPr>
          <w:p w14:paraId="3F8AE348" w14:textId="77777777" w:rsidR="0058794E" w:rsidRDefault="0058794E" w:rsidP="00E80D26">
            <w:pPr>
              <w:jc w:val="center"/>
              <w:rPr>
                <w:rFonts w:ascii="Times New Roman" w:hAnsi="Times New Roman" w:cs="Times New Roman"/>
              </w:rPr>
            </w:pPr>
          </w:p>
        </w:tc>
        <w:tc>
          <w:tcPr>
            <w:tcW w:w="0" w:type="auto"/>
          </w:tcPr>
          <w:p w14:paraId="4E3E2303" w14:textId="77777777" w:rsidR="0058794E" w:rsidRDefault="0058794E" w:rsidP="00E80D26">
            <w:pPr>
              <w:jc w:val="center"/>
              <w:rPr>
                <w:rFonts w:ascii="Times New Roman" w:hAnsi="Times New Roman" w:cs="Times New Roman"/>
              </w:rPr>
            </w:pPr>
            <w:r>
              <w:rPr>
                <w:rFonts w:ascii="Times New Roman" w:hAnsi="Times New Roman" w:cs="Times New Roman"/>
              </w:rPr>
              <w:t>x</w:t>
            </w:r>
          </w:p>
        </w:tc>
      </w:tr>
      <w:tr w:rsidR="008751C8" w14:paraId="01F72FE2" w14:textId="77777777" w:rsidTr="008751C8">
        <w:trPr>
          <w:trHeight w:val="269"/>
        </w:trPr>
        <w:tc>
          <w:tcPr>
            <w:tcW w:w="0" w:type="auto"/>
            <w:tcBorders>
              <w:bottom w:val="single" w:sz="4" w:space="0" w:color="auto"/>
            </w:tcBorders>
          </w:tcPr>
          <w:p w14:paraId="55354463" w14:textId="77777777" w:rsidR="0058794E" w:rsidRDefault="0058794E" w:rsidP="008751C8">
            <w:pPr>
              <w:rPr>
                <w:rFonts w:ascii="Times New Roman" w:hAnsi="Times New Roman" w:cs="Times New Roman"/>
              </w:rPr>
            </w:pPr>
            <w:r>
              <w:rPr>
                <w:rFonts w:ascii="Times New Roman" w:hAnsi="Times New Roman" w:cs="Times New Roman"/>
              </w:rPr>
              <w:t>Sorority</w:t>
            </w:r>
          </w:p>
        </w:tc>
        <w:tc>
          <w:tcPr>
            <w:tcW w:w="0" w:type="auto"/>
            <w:tcBorders>
              <w:bottom w:val="single" w:sz="4" w:space="0" w:color="auto"/>
            </w:tcBorders>
          </w:tcPr>
          <w:p w14:paraId="778D8046" w14:textId="77777777" w:rsidR="0058794E" w:rsidRDefault="0058794E" w:rsidP="00E80D26">
            <w:pPr>
              <w:jc w:val="center"/>
              <w:rPr>
                <w:rFonts w:ascii="Times New Roman" w:hAnsi="Times New Roman" w:cs="Times New Roman"/>
              </w:rPr>
            </w:pPr>
          </w:p>
        </w:tc>
        <w:tc>
          <w:tcPr>
            <w:tcW w:w="0" w:type="auto"/>
            <w:tcBorders>
              <w:bottom w:val="single" w:sz="4" w:space="0" w:color="auto"/>
            </w:tcBorders>
          </w:tcPr>
          <w:p w14:paraId="0A7EF65E" w14:textId="77777777" w:rsidR="0058794E" w:rsidRDefault="0058794E" w:rsidP="00E80D26">
            <w:pPr>
              <w:jc w:val="center"/>
              <w:rPr>
                <w:rFonts w:ascii="Times New Roman" w:hAnsi="Times New Roman" w:cs="Times New Roman"/>
              </w:rPr>
            </w:pPr>
          </w:p>
        </w:tc>
        <w:tc>
          <w:tcPr>
            <w:tcW w:w="0" w:type="auto"/>
            <w:tcBorders>
              <w:bottom w:val="single" w:sz="4" w:space="0" w:color="auto"/>
            </w:tcBorders>
          </w:tcPr>
          <w:p w14:paraId="43BE2E38" w14:textId="77777777" w:rsidR="0058794E" w:rsidRDefault="0058794E" w:rsidP="00E80D26">
            <w:pPr>
              <w:jc w:val="center"/>
              <w:rPr>
                <w:rFonts w:ascii="Times New Roman" w:hAnsi="Times New Roman" w:cs="Times New Roman"/>
              </w:rPr>
            </w:pPr>
          </w:p>
        </w:tc>
        <w:tc>
          <w:tcPr>
            <w:tcW w:w="0" w:type="auto"/>
            <w:tcBorders>
              <w:bottom w:val="single" w:sz="4" w:space="0" w:color="auto"/>
            </w:tcBorders>
          </w:tcPr>
          <w:p w14:paraId="71FFEB6A" w14:textId="77777777" w:rsidR="0058794E" w:rsidRDefault="0058794E" w:rsidP="00E80D26">
            <w:pPr>
              <w:jc w:val="center"/>
              <w:rPr>
                <w:rFonts w:ascii="Times New Roman" w:hAnsi="Times New Roman" w:cs="Times New Roman"/>
              </w:rPr>
            </w:pPr>
            <w:r>
              <w:rPr>
                <w:rFonts w:ascii="Times New Roman" w:hAnsi="Times New Roman" w:cs="Times New Roman"/>
              </w:rPr>
              <w:t>x</w:t>
            </w:r>
          </w:p>
        </w:tc>
      </w:tr>
    </w:tbl>
    <w:p w14:paraId="30959C3C" w14:textId="77777777" w:rsidR="0058794E" w:rsidRPr="00837659" w:rsidRDefault="0058794E" w:rsidP="009F1148">
      <w:pPr>
        <w:pStyle w:val="NormalWeb"/>
        <w:spacing w:before="0" w:beforeAutospacing="0" w:after="0" w:afterAutospacing="0" w:line="480" w:lineRule="auto"/>
      </w:pPr>
    </w:p>
    <w:p w14:paraId="7DC65989" w14:textId="4442C78E" w:rsidR="004A0E7E" w:rsidRDefault="00580DA1" w:rsidP="00580DA1">
      <w:pPr>
        <w:pStyle w:val="NormalWeb"/>
        <w:spacing w:before="0" w:beforeAutospacing="0" w:after="0" w:afterAutospacing="0" w:line="480" w:lineRule="auto"/>
      </w:pPr>
      <w:r>
        <w:tab/>
      </w:r>
      <w:r w:rsidR="004511A8">
        <w:rPr>
          <w:b/>
          <w:bCs/>
        </w:rPr>
        <w:t xml:space="preserve">Research Question </w:t>
      </w:r>
      <w:r w:rsidR="00C04DB0">
        <w:rPr>
          <w:b/>
          <w:bCs/>
        </w:rPr>
        <w:t>2</w:t>
      </w:r>
      <w:r w:rsidR="004511A8">
        <w:rPr>
          <w:b/>
          <w:bCs/>
        </w:rPr>
        <w:t xml:space="preserve">. </w:t>
      </w:r>
      <w:r w:rsidR="004511A8">
        <w:t xml:space="preserve">To answer research question </w:t>
      </w:r>
      <w:r w:rsidR="00593467">
        <w:t>2</w:t>
      </w:r>
      <w:r w:rsidR="004511A8">
        <w:t xml:space="preserve"> (I</w:t>
      </w:r>
      <w:r w:rsidR="004511A8" w:rsidRPr="00837659">
        <w:t xml:space="preserve">s there a relationship between </w:t>
      </w:r>
      <w:r w:rsidR="00593467">
        <w:t>body shape satisfaction</w:t>
      </w:r>
      <w:r w:rsidR="004511A8" w:rsidRPr="00837659">
        <w:t xml:space="preserve"> and the</w:t>
      </w:r>
      <w:r w:rsidR="004511A8">
        <w:rPr>
          <w:b/>
          <w:bCs/>
        </w:rPr>
        <w:t xml:space="preserve"> </w:t>
      </w:r>
      <w:r w:rsidR="004511A8">
        <w:t xml:space="preserve">use of e-cigarettes for weight control?), a logistic regression was </w:t>
      </w:r>
      <w:r w:rsidR="004511A8">
        <w:lastRenderedPageBreak/>
        <w:t xml:space="preserve">performed to test the association between the use of e-cigarettes for weight control (yes/no) and </w:t>
      </w:r>
      <w:r w:rsidR="00C04DB0">
        <w:t>body shape satisfaction (never</w:t>
      </w:r>
      <w:r w:rsidR="00741533">
        <w:t>, rarely, sometimes, often/always)</w:t>
      </w:r>
      <w:r w:rsidR="004511A8">
        <w:t xml:space="preserve">, as seen in the </w:t>
      </w:r>
      <w:r w:rsidR="00221CF3">
        <w:t>first</w:t>
      </w:r>
      <w:r w:rsidR="004511A8">
        <w:t xml:space="preserve"> model</w:t>
      </w:r>
      <w:r w:rsidR="00BA5DB6">
        <w:t xml:space="preserve"> (Table </w:t>
      </w:r>
      <w:r w:rsidR="005C29E4">
        <w:t>2</w:t>
      </w:r>
      <w:r w:rsidR="00BA5DB6">
        <w:t>)</w:t>
      </w:r>
      <w:r w:rsidR="004511A8">
        <w:t xml:space="preserve">. </w:t>
      </w:r>
      <w:r w:rsidR="00EA1AE8">
        <w:t xml:space="preserve">Body shape satisfaction was recoded </w:t>
      </w:r>
      <w:r w:rsidR="00954989">
        <w:t>so that never</w:t>
      </w:r>
      <w:r w:rsidR="0039496E">
        <w:t xml:space="preserve"> </w:t>
      </w:r>
      <w:r w:rsidR="00954989">
        <w:t>= 0, rarely</w:t>
      </w:r>
      <w:r w:rsidR="0039496E">
        <w:t xml:space="preserve"> </w:t>
      </w:r>
      <w:r w:rsidR="00954989">
        <w:t>= 1, sometimes</w:t>
      </w:r>
      <w:r w:rsidR="0039496E">
        <w:t xml:space="preserve"> </w:t>
      </w:r>
      <w:r w:rsidR="00954989">
        <w:t>= 2, and often/always</w:t>
      </w:r>
      <w:r w:rsidR="0039496E">
        <w:t xml:space="preserve"> </w:t>
      </w:r>
      <w:r w:rsidR="00954989">
        <w:t xml:space="preserve">= 3; this last group was combined because </w:t>
      </w:r>
      <w:r w:rsidR="00BC7D64">
        <w:t>the</w:t>
      </w:r>
      <w:r w:rsidR="009E3DEB">
        <w:t xml:space="preserve"> observed counts of </w:t>
      </w:r>
      <w:r w:rsidR="009E3DEB" w:rsidRPr="006A300E">
        <w:t>always</w:t>
      </w:r>
      <w:r w:rsidR="009E3DEB">
        <w:t xml:space="preserve"> satisfied</w:t>
      </w:r>
      <w:r w:rsidR="00954989">
        <w:t xml:space="preserve"> </w:t>
      </w:r>
      <w:r w:rsidR="009E3DEB">
        <w:t>were</w:t>
      </w:r>
      <w:r w:rsidR="00BC7D64">
        <w:t xml:space="preserve"> much lower than those seen for the other responses</w:t>
      </w:r>
      <w:r w:rsidR="00593467">
        <w:t xml:space="preserve"> (n</w:t>
      </w:r>
      <w:r w:rsidR="0039496E">
        <w:t xml:space="preserve"> </w:t>
      </w:r>
      <w:r w:rsidR="00593467">
        <w:t xml:space="preserve">= </w:t>
      </w:r>
      <w:r w:rsidR="007B334A">
        <w:t>10)</w:t>
      </w:r>
      <w:r w:rsidR="00BC7D64">
        <w:t xml:space="preserve">. </w:t>
      </w:r>
      <w:r w:rsidR="004511A8" w:rsidRPr="003102A9">
        <w:t>Models</w:t>
      </w:r>
      <w:r w:rsidR="004511A8">
        <w:t xml:space="preserve"> following the </w:t>
      </w:r>
      <w:r w:rsidR="00221CF3">
        <w:t>first</w:t>
      </w:r>
      <w:r w:rsidR="004511A8">
        <w:t xml:space="preserve"> model were included to understand how additional variables interacted with e-cigarettes for weight control and </w:t>
      </w:r>
      <w:r w:rsidR="00BC7D64">
        <w:t>body shape satisfaction</w:t>
      </w:r>
      <w:r w:rsidR="004511A8">
        <w:t xml:space="preserve">. The second model analyzed the interactions among </w:t>
      </w:r>
      <w:r w:rsidR="00BC7D64">
        <w:t>body shape satisfaction</w:t>
      </w:r>
      <w:r w:rsidR="004511A8">
        <w:t xml:space="preserve">, </w:t>
      </w:r>
      <w:r w:rsidR="00B61637">
        <w:t xml:space="preserve">while controlling for </w:t>
      </w:r>
      <w:r w:rsidR="004511A8">
        <w:t xml:space="preserve">the use of e-cigarettes for appetite suppression (yes, no), and the use of e-cigarettes to stop food cravings (yes, no). Model three </w:t>
      </w:r>
      <w:r w:rsidR="00B61637">
        <w:t xml:space="preserve">controlled for </w:t>
      </w:r>
      <w:r w:rsidR="004511A8">
        <w:t>e-cigarette days per week (1</w:t>
      </w:r>
      <w:r w:rsidR="00C064AE">
        <w:t>–</w:t>
      </w:r>
      <w:r w:rsidR="004511A8">
        <w:t>7</w:t>
      </w:r>
      <w:r w:rsidR="00D12D8E">
        <w:t xml:space="preserve"> days</w:t>
      </w:r>
      <w:r w:rsidR="004511A8">
        <w:t>) and e-cigarette dependence</w:t>
      </w:r>
      <w:r w:rsidR="00D12D8E">
        <w:t xml:space="preserve"> (low, medium, high dependence)</w:t>
      </w:r>
      <w:r w:rsidR="004511A8">
        <w:t xml:space="preserve"> in addition to the existing variables used in the second model. Using the variables from the third model, the final model added the demographics variables age, race, ethnicity, </w:t>
      </w:r>
      <w:r w:rsidR="00F77B07">
        <w:t>sexual orientation</w:t>
      </w:r>
      <w:r w:rsidR="004511A8">
        <w:t xml:space="preserve">, and sorority status. </w:t>
      </w:r>
      <w:r w:rsidR="00251A27">
        <w:t>T</w:t>
      </w:r>
      <w:r w:rsidR="004511A8">
        <w:t xml:space="preserve">wo-way interaction effects were </w:t>
      </w:r>
      <w:r w:rsidR="00251A27">
        <w:t>tested</w:t>
      </w:r>
      <w:r w:rsidR="004511A8">
        <w:t xml:space="preserve"> between</w:t>
      </w:r>
      <w:r w:rsidR="00BC7D64">
        <w:t xml:space="preserve"> body shape satisfaction </w:t>
      </w:r>
      <w:r w:rsidR="004511A8">
        <w:t xml:space="preserve">and </w:t>
      </w:r>
      <w:r w:rsidR="00251A27">
        <w:t>the</w:t>
      </w:r>
      <w:r w:rsidR="004511A8">
        <w:t xml:space="preserve"> other variable</w:t>
      </w:r>
      <w:r w:rsidR="00251A27">
        <w:t xml:space="preserve">s used in the logistic regression. Significant two-way interactions were reported </w:t>
      </w:r>
      <w:r w:rsidR="00B8006C" w:rsidRPr="00900504">
        <w:t>(</w:t>
      </w:r>
      <w:r w:rsidR="00B8006C" w:rsidRPr="00900504">
        <w:rPr>
          <w:color w:val="000000"/>
        </w:rPr>
        <w:t>α</w:t>
      </w:r>
      <w:r w:rsidR="00871D25">
        <w:rPr>
          <w:color w:val="000000"/>
        </w:rPr>
        <w:t xml:space="preserve"> </w:t>
      </w:r>
      <w:r w:rsidR="00B8006C" w:rsidRPr="00900504">
        <w:rPr>
          <w:color w:val="000000"/>
        </w:rPr>
        <w:t>= .05</w:t>
      </w:r>
      <w:r w:rsidR="00B8006C">
        <w:rPr>
          <w:color w:val="000000"/>
        </w:rPr>
        <w:t>).</w:t>
      </w:r>
    </w:p>
    <w:tbl>
      <w:tblPr>
        <w:tblStyle w:val="TableGrid"/>
        <w:tblW w:w="8091"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9"/>
        <w:gridCol w:w="1228"/>
        <w:gridCol w:w="1228"/>
        <w:gridCol w:w="1228"/>
        <w:gridCol w:w="1228"/>
      </w:tblGrid>
      <w:tr w:rsidR="004A0E7E" w14:paraId="63FA74D0" w14:textId="77777777" w:rsidTr="006E7CF2">
        <w:trPr>
          <w:trHeight w:val="1270"/>
        </w:trPr>
        <w:tc>
          <w:tcPr>
            <w:tcW w:w="0" w:type="auto"/>
            <w:gridSpan w:val="5"/>
            <w:tcBorders>
              <w:bottom w:val="single" w:sz="4" w:space="0" w:color="auto"/>
            </w:tcBorders>
          </w:tcPr>
          <w:p w14:paraId="41446081" w14:textId="77777777" w:rsidR="00CF3FE6" w:rsidRDefault="000D2C45" w:rsidP="008452ED">
            <w:pPr>
              <w:rPr>
                <w:rFonts w:ascii="Times New Roman" w:hAnsi="Times New Roman" w:cs="Times New Roman"/>
                <w:b/>
                <w:bCs/>
              </w:rPr>
            </w:pPr>
            <w:r w:rsidRPr="00593467">
              <w:rPr>
                <w:rFonts w:ascii="Times New Roman" w:hAnsi="Times New Roman" w:cs="Times New Roman"/>
                <w:b/>
                <w:bCs/>
              </w:rPr>
              <w:t xml:space="preserve">Table </w:t>
            </w:r>
            <w:r w:rsidR="005C29E4">
              <w:rPr>
                <w:rFonts w:ascii="Times New Roman" w:hAnsi="Times New Roman" w:cs="Times New Roman"/>
                <w:b/>
                <w:bCs/>
              </w:rPr>
              <w:t>2</w:t>
            </w:r>
          </w:p>
          <w:p w14:paraId="186987FA" w14:textId="77777777" w:rsidR="00CF3FE6" w:rsidRDefault="00CF3FE6" w:rsidP="008452ED">
            <w:pPr>
              <w:rPr>
                <w:rFonts w:ascii="Times New Roman" w:hAnsi="Times New Roman" w:cs="Times New Roman"/>
                <w:b/>
                <w:bCs/>
                <w:i/>
                <w:iCs/>
              </w:rPr>
            </w:pPr>
          </w:p>
          <w:p w14:paraId="3BEDEC74" w14:textId="77777777" w:rsidR="004A0E7E" w:rsidRDefault="000D2C45" w:rsidP="008452ED">
            <w:pPr>
              <w:rPr>
                <w:rFonts w:ascii="Times New Roman" w:hAnsi="Times New Roman" w:cs="Times New Roman"/>
                <w:i/>
                <w:iCs/>
              </w:rPr>
            </w:pPr>
            <w:r w:rsidRPr="00593467">
              <w:rPr>
                <w:rFonts w:ascii="Times New Roman" w:hAnsi="Times New Roman" w:cs="Times New Roman"/>
                <w:i/>
                <w:iCs/>
              </w:rPr>
              <w:t>Summary of Logistic Regression Analysis for Variables Associated with E-Cigarette Use for Weight Control</w:t>
            </w:r>
          </w:p>
          <w:p w14:paraId="3F16AD13" w14:textId="23923AFE" w:rsidR="00CF3FE6" w:rsidRDefault="00CF3FE6" w:rsidP="008452ED">
            <w:pPr>
              <w:rPr>
                <w:rFonts w:ascii="Times New Roman" w:hAnsi="Times New Roman" w:cs="Times New Roman"/>
              </w:rPr>
            </w:pPr>
          </w:p>
        </w:tc>
      </w:tr>
      <w:tr w:rsidR="004A0E7E" w14:paraId="404A3251" w14:textId="77777777" w:rsidTr="006E7CF2">
        <w:trPr>
          <w:trHeight w:val="258"/>
        </w:trPr>
        <w:tc>
          <w:tcPr>
            <w:tcW w:w="0" w:type="auto"/>
            <w:tcBorders>
              <w:top w:val="single" w:sz="4" w:space="0" w:color="auto"/>
              <w:bottom w:val="single" w:sz="4" w:space="0" w:color="auto"/>
            </w:tcBorders>
          </w:tcPr>
          <w:p w14:paraId="1A603146" w14:textId="62A7EAED" w:rsidR="004A0E7E" w:rsidRDefault="00342F00" w:rsidP="008452ED">
            <w:pPr>
              <w:rPr>
                <w:rFonts w:ascii="Times New Roman" w:hAnsi="Times New Roman" w:cs="Times New Roman"/>
              </w:rPr>
            </w:pPr>
            <w:r>
              <w:rPr>
                <w:rFonts w:ascii="Times New Roman" w:hAnsi="Times New Roman" w:cs="Times New Roman"/>
              </w:rPr>
              <w:t xml:space="preserve">Variable </w:t>
            </w:r>
          </w:p>
        </w:tc>
        <w:tc>
          <w:tcPr>
            <w:tcW w:w="0" w:type="auto"/>
            <w:tcBorders>
              <w:top w:val="single" w:sz="4" w:space="0" w:color="auto"/>
              <w:bottom w:val="single" w:sz="4" w:space="0" w:color="auto"/>
            </w:tcBorders>
          </w:tcPr>
          <w:p w14:paraId="774EF882" w14:textId="77777777" w:rsidR="004A0E7E" w:rsidRDefault="004A0E7E" w:rsidP="008452ED">
            <w:pPr>
              <w:rPr>
                <w:rFonts w:ascii="Times New Roman" w:hAnsi="Times New Roman" w:cs="Times New Roman"/>
              </w:rPr>
            </w:pPr>
            <w:r>
              <w:rPr>
                <w:rFonts w:ascii="Times New Roman" w:hAnsi="Times New Roman" w:cs="Times New Roman"/>
              </w:rPr>
              <w:t>Model 1</w:t>
            </w:r>
          </w:p>
        </w:tc>
        <w:tc>
          <w:tcPr>
            <w:tcW w:w="0" w:type="auto"/>
            <w:tcBorders>
              <w:top w:val="single" w:sz="4" w:space="0" w:color="auto"/>
              <w:bottom w:val="single" w:sz="4" w:space="0" w:color="auto"/>
            </w:tcBorders>
          </w:tcPr>
          <w:p w14:paraId="2BA08844" w14:textId="77777777" w:rsidR="004A0E7E" w:rsidRDefault="004A0E7E" w:rsidP="008452ED">
            <w:pPr>
              <w:rPr>
                <w:rFonts w:ascii="Times New Roman" w:hAnsi="Times New Roman" w:cs="Times New Roman"/>
              </w:rPr>
            </w:pPr>
            <w:r>
              <w:rPr>
                <w:rFonts w:ascii="Times New Roman" w:hAnsi="Times New Roman" w:cs="Times New Roman"/>
              </w:rPr>
              <w:t>Model 2</w:t>
            </w:r>
          </w:p>
        </w:tc>
        <w:tc>
          <w:tcPr>
            <w:tcW w:w="0" w:type="auto"/>
            <w:tcBorders>
              <w:top w:val="single" w:sz="4" w:space="0" w:color="auto"/>
              <w:bottom w:val="single" w:sz="4" w:space="0" w:color="auto"/>
            </w:tcBorders>
          </w:tcPr>
          <w:p w14:paraId="4898680D" w14:textId="77777777" w:rsidR="004A0E7E" w:rsidRDefault="004A0E7E" w:rsidP="008452ED">
            <w:pPr>
              <w:rPr>
                <w:rFonts w:ascii="Times New Roman" w:hAnsi="Times New Roman" w:cs="Times New Roman"/>
              </w:rPr>
            </w:pPr>
            <w:r>
              <w:rPr>
                <w:rFonts w:ascii="Times New Roman" w:hAnsi="Times New Roman" w:cs="Times New Roman"/>
              </w:rPr>
              <w:t>Model 3</w:t>
            </w:r>
          </w:p>
        </w:tc>
        <w:tc>
          <w:tcPr>
            <w:tcW w:w="0" w:type="auto"/>
            <w:tcBorders>
              <w:top w:val="single" w:sz="4" w:space="0" w:color="auto"/>
              <w:bottom w:val="single" w:sz="4" w:space="0" w:color="auto"/>
            </w:tcBorders>
          </w:tcPr>
          <w:p w14:paraId="19DCA247" w14:textId="77777777" w:rsidR="004A0E7E" w:rsidRDefault="004A0E7E" w:rsidP="008452ED">
            <w:pPr>
              <w:rPr>
                <w:rFonts w:ascii="Times New Roman" w:hAnsi="Times New Roman" w:cs="Times New Roman"/>
              </w:rPr>
            </w:pPr>
            <w:r>
              <w:rPr>
                <w:rFonts w:ascii="Times New Roman" w:hAnsi="Times New Roman" w:cs="Times New Roman"/>
              </w:rPr>
              <w:t>Model 4</w:t>
            </w:r>
          </w:p>
        </w:tc>
      </w:tr>
      <w:tr w:rsidR="004A0E7E" w14:paraId="0E61BA5A" w14:textId="77777777" w:rsidTr="006E7CF2">
        <w:trPr>
          <w:trHeight w:val="246"/>
        </w:trPr>
        <w:tc>
          <w:tcPr>
            <w:tcW w:w="0" w:type="auto"/>
            <w:tcBorders>
              <w:top w:val="single" w:sz="4" w:space="0" w:color="auto"/>
            </w:tcBorders>
          </w:tcPr>
          <w:p w14:paraId="797933ED" w14:textId="42E90124" w:rsidR="004A0E7E" w:rsidRDefault="004A0E7E" w:rsidP="008452ED">
            <w:pPr>
              <w:rPr>
                <w:rFonts w:ascii="Times New Roman" w:hAnsi="Times New Roman" w:cs="Times New Roman"/>
              </w:rPr>
            </w:pPr>
            <w:r>
              <w:rPr>
                <w:rFonts w:ascii="Times New Roman" w:hAnsi="Times New Roman" w:cs="Times New Roman"/>
              </w:rPr>
              <w:t xml:space="preserve">Body </w:t>
            </w:r>
            <w:r w:rsidR="008751C8">
              <w:rPr>
                <w:rFonts w:ascii="Times New Roman" w:hAnsi="Times New Roman" w:cs="Times New Roman"/>
              </w:rPr>
              <w:t>s</w:t>
            </w:r>
            <w:r>
              <w:rPr>
                <w:rFonts w:ascii="Times New Roman" w:hAnsi="Times New Roman" w:cs="Times New Roman"/>
              </w:rPr>
              <w:t xml:space="preserve">hape </w:t>
            </w:r>
            <w:r w:rsidR="008751C8">
              <w:rPr>
                <w:rFonts w:ascii="Times New Roman" w:hAnsi="Times New Roman" w:cs="Times New Roman"/>
              </w:rPr>
              <w:t>s</w:t>
            </w:r>
            <w:r>
              <w:rPr>
                <w:rFonts w:ascii="Times New Roman" w:hAnsi="Times New Roman" w:cs="Times New Roman"/>
              </w:rPr>
              <w:t>atisfaction</w:t>
            </w:r>
          </w:p>
        </w:tc>
        <w:tc>
          <w:tcPr>
            <w:tcW w:w="0" w:type="auto"/>
            <w:tcBorders>
              <w:top w:val="single" w:sz="4" w:space="0" w:color="auto"/>
            </w:tcBorders>
          </w:tcPr>
          <w:p w14:paraId="39C9F785" w14:textId="27A48F3E" w:rsidR="004A0E7E" w:rsidRDefault="004A0E7E" w:rsidP="0099048B">
            <w:pPr>
              <w:jc w:val="center"/>
              <w:rPr>
                <w:rFonts w:ascii="Times New Roman" w:hAnsi="Times New Roman" w:cs="Times New Roman"/>
              </w:rPr>
            </w:pPr>
            <w:r>
              <w:rPr>
                <w:rFonts w:ascii="Times New Roman" w:hAnsi="Times New Roman" w:cs="Times New Roman"/>
              </w:rPr>
              <w:t>x</w:t>
            </w:r>
          </w:p>
        </w:tc>
        <w:tc>
          <w:tcPr>
            <w:tcW w:w="0" w:type="auto"/>
            <w:tcBorders>
              <w:top w:val="single" w:sz="4" w:space="0" w:color="auto"/>
            </w:tcBorders>
          </w:tcPr>
          <w:p w14:paraId="14297CDD" w14:textId="77777777" w:rsidR="004A0E7E" w:rsidRDefault="004A0E7E" w:rsidP="0099048B">
            <w:pPr>
              <w:jc w:val="center"/>
              <w:rPr>
                <w:rFonts w:ascii="Times New Roman" w:hAnsi="Times New Roman" w:cs="Times New Roman"/>
              </w:rPr>
            </w:pPr>
            <w:r>
              <w:rPr>
                <w:rFonts w:ascii="Times New Roman" w:hAnsi="Times New Roman" w:cs="Times New Roman"/>
              </w:rPr>
              <w:t>x</w:t>
            </w:r>
          </w:p>
        </w:tc>
        <w:tc>
          <w:tcPr>
            <w:tcW w:w="0" w:type="auto"/>
            <w:tcBorders>
              <w:top w:val="single" w:sz="4" w:space="0" w:color="auto"/>
            </w:tcBorders>
          </w:tcPr>
          <w:p w14:paraId="16A7F212" w14:textId="77777777" w:rsidR="004A0E7E" w:rsidRDefault="004A0E7E" w:rsidP="0099048B">
            <w:pPr>
              <w:jc w:val="center"/>
              <w:rPr>
                <w:rFonts w:ascii="Times New Roman" w:hAnsi="Times New Roman" w:cs="Times New Roman"/>
              </w:rPr>
            </w:pPr>
            <w:r>
              <w:rPr>
                <w:rFonts w:ascii="Times New Roman" w:hAnsi="Times New Roman" w:cs="Times New Roman"/>
              </w:rPr>
              <w:t>x</w:t>
            </w:r>
          </w:p>
        </w:tc>
        <w:tc>
          <w:tcPr>
            <w:tcW w:w="0" w:type="auto"/>
            <w:tcBorders>
              <w:top w:val="single" w:sz="4" w:space="0" w:color="auto"/>
            </w:tcBorders>
          </w:tcPr>
          <w:p w14:paraId="43FE5077" w14:textId="269646D2" w:rsidR="004A0E7E" w:rsidRDefault="004A0E7E" w:rsidP="0099048B">
            <w:pPr>
              <w:jc w:val="center"/>
              <w:rPr>
                <w:rFonts w:ascii="Times New Roman" w:hAnsi="Times New Roman" w:cs="Times New Roman"/>
              </w:rPr>
            </w:pPr>
            <w:r>
              <w:rPr>
                <w:rFonts w:ascii="Times New Roman" w:hAnsi="Times New Roman" w:cs="Times New Roman"/>
              </w:rPr>
              <w:t>x</w:t>
            </w:r>
          </w:p>
        </w:tc>
      </w:tr>
      <w:tr w:rsidR="004A0E7E" w14:paraId="50DC0746" w14:textId="77777777" w:rsidTr="006E7CF2">
        <w:trPr>
          <w:trHeight w:val="258"/>
        </w:trPr>
        <w:tc>
          <w:tcPr>
            <w:tcW w:w="0" w:type="auto"/>
          </w:tcPr>
          <w:p w14:paraId="5636CF5B" w14:textId="75822338" w:rsidR="004A0E7E" w:rsidRDefault="004A0E7E" w:rsidP="008452ED">
            <w:pPr>
              <w:rPr>
                <w:rFonts w:ascii="Times New Roman" w:hAnsi="Times New Roman" w:cs="Times New Roman"/>
              </w:rPr>
            </w:pPr>
            <w:r>
              <w:rPr>
                <w:rFonts w:ascii="Times New Roman" w:hAnsi="Times New Roman" w:cs="Times New Roman"/>
              </w:rPr>
              <w:t xml:space="preserve">Reason: Appetite </w:t>
            </w:r>
            <w:r w:rsidR="008751C8">
              <w:rPr>
                <w:rFonts w:ascii="Times New Roman" w:hAnsi="Times New Roman" w:cs="Times New Roman"/>
              </w:rPr>
              <w:t>s</w:t>
            </w:r>
            <w:r>
              <w:rPr>
                <w:rFonts w:ascii="Times New Roman" w:hAnsi="Times New Roman" w:cs="Times New Roman"/>
              </w:rPr>
              <w:t>uppression</w:t>
            </w:r>
          </w:p>
        </w:tc>
        <w:tc>
          <w:tcPr>
            <w:tcW w:w="0" w:type="auto"/>
          </w:tcPr>
          <w:p w14:paraId="0FBDCCE6" w14:textId="77777777" w:rsidR="004A0E7E" w:rsidRDefault="004A0E7E" w:rsidP="0099048B">
            <w:pPr>
              <w:jc w:val="center"/>
              <w:rPr>
                <w:rFonts w:ascii="Times New Roman" w:hAnsi="Times New Roman" w:cs="Times New Roman"/>
              </w:rPr>
            </w:pPr>
          </w:p>
        </w:tc>
        <w:tc>
          <w:tcPr>
            <w:tcW w:w="0" w:type="auto"/>
          </w:tcPr>
          <w:p w14:paraId="7F6A4A2D" w14:textId="77777777" w:rsidR="004A0E7E" w:rsidRDefault="004A0E7E" w:rsidP="0099048B">
            <w:pPr>
              <w:jc w:val="center"/>
              <w:rPr>
                <w:rFonts w:ascii="Times New Roman" w:hAnsi="Times New Roman" w:cs="Times New Roman"/>
              </w:rPr>
            </w:pPr>
            <w:r>
              <w:rPr>
                <w:rFonts w:ascii="Times New Roman" w:hAnsi="Times New Roman" w:cs="Times New Roman"/>
              </w:rPr>
              <w:t>x</w:t>
            </w:r>
          </w:p>
        </w:tc>
        <w:tc>
          <w:tcPr>
            <w:tcW w:w="0" w:type="auto"/>
          </w:tcPr>
          <w:p w14:paraId="2BAC8A26" w14:textId="77777777" w:rsidR="004A0E7E" w:rsidRDefault="004A0E7E" w:rsidP="0099048B">
            <w:pPr>
              <w:jc w:val="center"/>
              <w:rPr>
                <w:rFonts w:ascii="Times New Roman" w:hAnsi="Times New Roman" w:cs="Times New Roman"/>
              </w:rPr>
            </w:pPr>
            <w:r>
              <w:rPr>
                <w:rFonts w:ascii="Times New Roman" w:hAnsi="Times New Roman" w:cs="Times New Roman"/>
              </w:rPr>
              <w:t>x</w:t>
            </w:r>
          </w:p>
        </w:tc>
        <w:tc>
          <w:tcPr>
            <w:tcW w:w="0" w:type="auto"/>
          </w:tcPr>
          <w:p w14:paraId="153C9991" w14:textId="7155CC2F" w:rsidR="004A0E7E" w:rsidRDefault="004A0E7E" w:rsidP="0099048B">
            <w:pPr>
              <w:jc w:val="center"/>
              <w:rPr>
                <w:rFonts w:ascii="Times New Roman" w:hAnsi="Times New Roman" w:cs="Times New Roman"/>
              </w:rPr>
            </w:pPr>
            <w:r>
              <w:rPr>
                <w:rFonts w:ascii="Times New Roman" w:hAnsi="Times New Roman" w:cs="Times New Roman"/>
              </w:rPr>
              <w:t>x</w:t>
            </w:r>
          </w:p>
        </w:tc>
      </w:tr>
      <w:tr w:rsidR="004A0E7E" w14:paraId="7C9D0F4A" w14:textId="77777777" w:rsidTr="006E7CF2">
        <w:trPr>
          <w:trHeight w:val="258"/>
        </w:trPr>
        <w:tc>
          <w:tcPr>
            <w:tcW w:w="0" w:type="auto"/>
          </w:tcPr>
          <w:p w14:paraId="240FD9BB" w14:textId="58EE267F" w:rsidR="004A0E7E" w:rsidRDefault="004A0E7E" w:rsidP="008452ED">
            <w:pPr>
              <w:rPr>
                <w:rFonts w:ascii="Times New Roman" w:hAnsi="Times New Roman" w:cs="Times New Roman"/>
              </w:rPr>
            </w:pPr>
            <w:r>
              <w:rPr>
                <w:rFonts w:ascii="Times New Roman" w:hAnsi="Times New Roman" w:cs="Times New Roman"/>
              </w:rPr>
              <w:t xml:space="preserve">Reason: Stop </w:t>
            </w:r>
            <w:r w:rsidR="008751C8">
              <w:rPr>
                <w:rFonts w:ascii="Times New Roman" w:hAnsi="Times New Roman" w:cs="Times New Roman"/>
              </w:rPr>
              <w:t>f</w:t>
            </w:r>
            <w:r>
              <w:rPr>
                <w:rFonts w:ascii="Times New Roman" w:hAnsi="Times New Roman" w:cs="Times New Roman"/>
              </w:rPr>
              <w:t>ood cravings</w:t>
            </w:r>
          </w:p>
        </w:tc>
        <w:tc>
          <w:tcPr>
            <w:tcW w:w="0" w:type="auto"/>
          </w:tcPr>
          <w:p w14:paraId="0F20917C" w14:textId="77777777" w:rsidR="004A0E7E" w:rsidRDefault="004A0E7E" w:rsidP="0099048B">
            <w:pPr>
              <w:jc w:val="center"/>
              <w:rPr>
                <w:rFonts w:ascii="Times New Roman" w:hAnsi="Times New Roman" w:cs="Times New Roman"/>
              </w:rPr>
            </w:pPr>
          </w:p>
        </w:tc>
        <w:tc>
          <w:tcPr>
            <w:tcW w:w="0" w:type="auto"/>
          </w:tcPr>
          <w:p w14:paraId="6F79FE83" w14:textId="77777777" w:rsidR="004A0E7E" w:rsidRDefault="004A0E7E" w:rsidP="0099048B">
            <w:pPr>
              <w:jc w:val="center"/>
              <w:rPr>
                <w:rFonts w:ascii="Times New Roman" w:hAnsi="Times New Roman" w:cs="Times New Roman"/>
              </w:rPr>
            </w:pPr>
            <w:r>
              <w:rPr>
                <w:rFonts w:ascii="Times New Roman" w:hAnsi="Times New Roman" w:cs="Times New Roman"/>
              </w:rPr>
              <w:t>x</w:t>
            </w:r>
          </w:p>
        </w:tc>
        <w:tc>
          <w:tcPr>
            <w:tcW w:w="0" w:type="auto"/>
          </w:tcPr>
          <w:p w14:paraId="3625D7D5" w14:textId="77777777" w:rsidR="004A0E7E" w:rsidRDefault="004A0E7E" w:rsidP="0099048B">
            <w:pPr>
              <w:jc w:val="center"/>
              <w:rPr>
                <w:rFonts w:ascii="Times New Roman" w:hAnsi="Times New Roman" w:cs="Times New Roman"/>
              </w:rPr>
            </w:pPr>
            <w:r>
              <w:rPr>
                <w:rFonts w:ascii="Times New Roman" w:hAnsi="Times New Roman" w:cs="Times New Roman"/>
              </w:rPr>
              <w:t>x</w:t>
            </w:r>
          </w:p>
        </w:tc>
        <w:tc>
          <w:tcPr>
            <w:tcW w:w="0" w:type="auto"/>
          </w:tcPr>
          <w:p w14:paraId="64D5E41D" w14:textId="08647C28" w:rsidR="004A0E7E" w:rsidRDefault="004A0E7E" w:rsidP="0099048B">
            <w:pPr>
              <w:jc w:val="center"/>
              <w:rPr>
                <w:rFonts w:ascii="Times New Roman" w:hAnsi="Times New Roman" w:cs="Times New Roman"/>
              </w:rPr>
            </w:pPr>
            <w:r>
              <w:rPr>
                <w:rFonts w:ascii="Times New Roman" w:hAnsi="Times New Roman" w:cs="Times New Roman"/>
              </w:rPr>
              <w:t>x</w:t>
            </w:r>
          </w:p>
        </w:tc>
      </w:tr>
      <w:tr w:rsidR="004A0E7E" w14:paraId="797CD15E" w14:textId="77777777" w:rsidTr="006E7CF2">
        <w:trPr>
          <w:trHeight w:val="246"/>
        </w:trPr>
        <w:tc>
          <w:tcPr>
            <w:tcW w:w="0" w:type="auto"/>
          </w:tcPr>
          <w:p w14:paraId="30607329" w14:textId="1AA2AF99" w:rsidR="004A0E7E" w:rsidRDefault="004A0E7E" w:rsidP="008452ED">
            <w:pPr>
              <w:rPr>
                <w:rFonts w:ascii="Times New Roman" w:hAnsi="Times New Roman" w:cs="Times New Roman"/>
              </w:rPr>
            </w:pPr>
            <w:r>
              <w:rPr>
                <w:rFonts w:ascii="Times New Roman" w:hAnsi="Times New Roman" w:cs="Times New Roman"/>
              </w:rPr>
              <w:t xml:space="preserve">E-cigarette </w:t>
            </w:r>
            <w:r w:rsidR="008751C8">
              <w:rPr>
                <w:rFonts w:ascii="Times New Roman" w:hAnsi="Times New Roman" w:cs="Times New Roman"/>
              </w:rPr>
              <w:t>d</w:t>
            </w:r>
            <w:r>
              <w:rPr>
                <w:rFonts w:ascii="Times New Roman" w:hAnsi="Times New Roman" w:cs="Times New Roman"/>
              </w:rPr>
              <w:t xml:space="preserve">ays per </w:t>
            </w:r>
            <w:r w:rsidR="008751C8">
              <w:rPr>
                <w:rFonts w:ascii="Times New Roman" w:hAnsi="Times New Roman" w:cs="Times New Roman"/>
              </w:rPr>
              <w:t>w</w:t>
            </w:r>
            <w:r>
              <w:rPr>
                <w:rFonts w:ascii="Times New Roman" w:hAnsi="Times New Roman" w:cs="Times New Roman"/>
              </w:rPr>
              <w:t>eek</w:t>
            </w:r>
          </w:p>
        </w:tc>
        <w:tc>
          <w:tcPr>
            <w:tcW w:w="0" w:type="auto"/>
          </w:tcPr>
          <w:p w14:paraId="7F2EA74F" w14:textId="77777777" w:rsidR="004A0E7E" w:rsidRDefault="004A0E7E" w:rsidP="0099048B">
            <w:pPr>
              <w:jc w:val="center"/>
              <w:rPr>
                <w:rFonts w:ascii="Times New Roman" w:hAnsi="Times New Roman" w:cs="Times New Roman"/>
              </w:rPr>
            </w:pPr>
          </w:p>
        </w:tc>
        <w:tc>
          <w:tcPr>
            <w:tcW w:w="0" w:type="auto"/>
          </w:tcPr>
          <w:p w14:paraId="3BD5837A" w14:textId="77777777" w:rsidR="004A0E7E" w:rsidRDefault="004A0E7E" w:rsidP="0099048B">
            <w:pPr>
              <w:jc w:val="center"/>
              <w:rPr>
                <w:rFonts w:ascii="Times New Roman" w:hAnsi="Times New Roman" w:cs="Times New Roman"/>
              </w:rPr>
            </w:pPr>
          </w:p>
        </w:tc>
        <w:tc>
          <w:tcPr>
            <w:tcW w:w="0" w:type="auto"/>
          </w:tcPr>
          <w:p w14:paraId="0921A9E1" w14:textId="77777777" w:rsidR="004A0E7E" w:rsidRDefault="004A0E7E" w:rsidP="0099048B">
            <w:pPr>
              <w:jc w:val="center"/>
              <w:rPr>
                <w:rFonts w:ascii="Times New Roman" w:hAnsi="Times New Roman" w:cs="Times New Roman"/>
              </w:rPr>
            </w:pPr>
            <w:r>
              <w:rPr>
                <w:rFonts w:ascii="Times New Roman" w:hAnsi="Times New Roman" w:cs="Times New Roman"/>
              </w:rPr>
              <w:t>x</w:t>
            </w:r>
          </w:p>
        </w:tc>
        <w:tc>
          <w:tcPr>
            <w:tcW w:w="0" w:type="auto"/>
          </w:tcPr>
          <w:p w14:paraId="6B7EC5F2" w14:textId="2B4268F2" w:rsidR="004A0E7E" w:rsidRDefault="004A0E7E" w:rsidP="0099048B">
            <w:pPr>
              <w:jc w:val="center"/>
              <w:rPr>
                <w:rFonts w:ascii="Times New Roman" w:hAnsi="Times New Roman" w:cs="Times New Roman"/>
              </w:rPr>
            </w:pPr>
            <w:r>
              <w:rPr>
                <w:rFonts w:ascii="Times New Roman" w:hAnsi="Times New Roman" w:cs="Times New Roman"/>
              </w:rPr>
              <w:t>x</w:t>
            </w:r>
          </w:p>
        </w:tc>
      </w:tr>
      <w:tr w:rsidR="004A0E7E" w14:paraId="5BBBCABA" w14:textId="77777777" w:rsidTr="006E7CF2">
        <w:trPr>
          <w:trHeight w:val="258"/>
        </w:trPr>
        <w:tc>
          <w:tcPr>
            <w:tcW w:w="0" w:type="auto"/>
          </w:tcPr>
          <w:p w14:paraId="4478F81D" w14:textId="7BA2E3E8" w:rsidR="004A0E7E" w:rsidRDefault="004A0E7E" w:rsidP="008452ED">
            <w:pPr>
              <w:rPr>
                <w:rFonts w:ascii="Times New Roman" w:hAnsi="Times New Roman" w:cs="Times New Roman"/>
              </w:rPr>
            </w:pPr>
            <w:r>
              <w:rPr>
                <w:rFonts w:ascii="Times New Roman" w:hAnsi="Times New Roman" w:cs="Times New Roman"/>
              </w:rPr>
              <w:t xml:space="preserve">E-cigarette </w:t>
            </w:r>
            <w:r w:rsidR="008751C8">
              <w:rPr>
                <w:rFonts w:ascii="Times New Roman" w:hAnsi="Times New Roman" w:cs="Times New Roman"/>
              </w:rPr>
              <w:t>de</w:t>
            </w:r>
            <w:r>
              <w:rPr>
                <w:rFonts w:ascii="Times New Roman" w:hAnsi="Times New Roman" w:cs="Times New Roman"/>
              </w:rPr>
              <w:t>pendence</w:t>
            </w:r>
          </w:p>
        </w:tc>
        <w:tc>
          <w:tcPr>
            <w:tcW w:w="0" w:type="auto"/>
          </w:tcPr>
          <w:p w14:paraId="6FD338D7" w14:textId="77777777" w:rsidR="004A0E7E" w:rsidRDefault="004A0E7E" w:rsidP="0099048B">
            <w:pPr>
              <w:jc w:val="center"/>
              <w:rPr>
                <w:rFonts w:ascii="Times New Roman" w:hAnsi="Times New Roman" w:cs="Times New Roman"/>
              </w:rPr>
            </w:pPr>
          </w:p>
        </w:tc>
        <w:tc>
          <w:tcPr>
            <w:tcW w:w="0" w:type="auto"/>
          </w:tcPr>
          <w:p w14:paraId="153874D0" w14:textId="77777777" w:rsidR="004A0E7E" w:rsidRDefault="004A0E7E" w:rsidP="0099048B">
            <w:pPr>
              <w:jc w:val="center"/>
              <w:rPr>
                <w:rFonts w:ascii="Times New Roman" w:hAnsi="Times New Roman" w:cs="Times New Roman"/>
              </w:rPr>
            </w:pPr>
          </w:p>
        </w:tc>
        <w:tc>
          <w:tcPr>
            <w:tcW w:w="0" w:type="auto"/>
          </w:tcPr>
          <w:p w14:paraId="31E607D6" w14:textId="77777777" w:rsidR="004A0E7E" w:rsidRDefault="004A0E7E" w:rsidP="0099048B">
            <w:pPr>
              <w:jc w:val="center"/>
              <w:rPr>
                <w:rFonts w:ascii="Times New Roman" w:hAnsi="Times New Roman" w:cs="Times New Roman"/>
              </w:rPr>
            </w:pPr>
            <w:r>
              <w:rPr>
                <w:rFonts w:ascii="Times New Roman" w:hAnsi="Times New Roman" w:cs="Times New Roman"/>
              </w:rPr>
              <w:t>x</w:t>
            </w:r>
          </w:p>
        </w:tc>
        <w:tc>
          <w:tcPr>
            <w:tcW w:w="0" w:type="auto"/>
          </w:tcPr>
          <w:p w14:paraId="60C76007" w14:textId="0C8C0A27" w:rsidR="004A0E7E" w:rsidRDefault="004A0E7E" w:rsidP="0099048B">
            <w:pPr>
              <w:jc w:val="center"/>
              <w:rPr>
                <w:rFonts w:ascii="Times New Roman" w:hAnsi="Times New Roman" w:cs="Times New Roman"/>
              </w:rPr>
            </w:pPr>
            <w:r>
              <w:rPr>
                <w:rFonts w:ascii="Times New Roman" w:hAnsi="Times New Roman" w:cs="Times New Roman"/>
              </w:rPr>
              <w:t>x</w:t>
            </w:r>
          </w:p>
        </w:tc>
      </w:tr>
      <w:tr w:rsidR="004A0E7E" w14:paraId="3DF690C6" w14:textId="77777777" w:rsidTr="006E7CF2">
        <w:trPr>
          <w:trHeight w:val="258"/>
        </w:trPr>
        <w:tc>
          <w:tcPr>
            <w:tcW w:w="0" w:type="auto"/>
          </w:tcPr>
          <w:p w14:paraId="4E5D27C6" w14:textId="77777777" w:rsidR="004A0E7E" w:rsidRDefault="004A0E7E" w:rsidP="008452ED">
            <w:pPr>
              <w:rPr>
                <w:rFonts w:ascii="Times New Roman" w:hAnsi="Times New Roman" w:cs="Times New Roman"/>
              </w:rPr>
            </w:pPr>
            <w:r>
              <w:rPr>
                <w:rFonts w:ascii="Times New Roman" w:hAnsi="Times New Roman" w:cs="Times New Roman"/>
              </w:rPr>
              <w:t>Age</w:t>
            </w:r>
          </w:p>
        </w:tc>
        <w:tc>
          <w:tcPr>
            <w:tcW w:w="0" w:type="auto"/>
          </w:tcPr>
          <w:p w14:paraId="66CBA77A" w14:textId="77777777" w:rsidR="004A0E7E" w:rsidRDefault="004A0E7E" w:rsidP="0099048B">
            <w:pPr>
              <w:jc w:val="center"/>
              <w:rPr>
                <w:rFonts w:ascii="Times New Roman" w:hAnsi="Times New Roman" w:cs="Times New Roman"/>
              </w:rPr>
            </w:pPr>
          </w:p>
        </w:tc>
        <w:tc>
          <w:tcPr>
            <w:tcW w:w="0" w:type="auto"/>
          </w:tcPr>
          <w:p w14:paraId="2DE4D747" w14:textId="77777777" w:rsidR="004A0E7E" w:rsidRDefault="004A0E7E" w:rsidP="0099048B">
            <w:pPr>
              <w:jc w:val="center"/>
              <w:rPr>
                <w:rFonts w:ascii="Times New Roman" w:hAnsi="Times New Roman" w:cs="Times New Roman"/>
              </w:rPr>
            </w:pPr>
          </w:p>
        </w:tc>
        <w:tc>
          <w:tcPr>
            <w:tcW w:w="0" w:type="auto"/>
          </w:tcPr>
          <w:p w14:paraId="3F237E1C" w14:textId="77777777" w:rsidR="004A0E7E" w:rsidRDefault="004A0E7E" w:rsidP="0099048B">
            <w:pPr>
              <w:jc w:val="center"/>
              <w:rPr>
                <w:rFonts w:ascii="Times New Roman" w:hAnsi="Times New Roman" w:cs="Times New Roman"/>
              </w:rPr>
            </w:pPr>
          </w:p>
        </w:tc>
        <w:tc>
          <w:tcPr>
            <w:tcW w:w="0" w:type="auto"/>
          </w:tcPr>
          <w:p w14:paraId="4FA9BE4E" w14:textId="32A00207" w:rsidR="004A0E7E" w:rsidRDefault="004A0E7E" w:rsidP="0099048B">
            <w:pPr>
              <w:jc w:val="center"/>
              <w:rPr>
                <w:rFonts w:ascii="Times New Roman" w:hAnsi="Times New Roman" w:cs="Times New Roman"/>
              </w:rPr>
            </w:pPr>
            <w:r>
              <w:rPr>
                <w:rFonts w:ascii="Times New Roman" w:hAnsi="Times New Roman" w:cs="Times New Roman"/>
              </w:rPr>
              <w:t>x</w:t>
            </w:r>
          </w:p>
        </w:tc>
      </w:tr>
      <w:tr w:rsidR="004A0E7E" w14:paraId="2A12AE07" w14:textId="77777777" w:rsidTr="006E7CF2">
        <w:trPr>
          <w:trHeight w:val="258"/>
        </w:trPr>
        <w:tc>
          <w:tcPr>
            <w:tcW w:w="0" w:type="auto"/>
          </w:tcPr>
          <w:p w14:paraId="371CDEFC" w14:textId="77777777" w:rsidR="004A0E7E" w:rsidRDefault="004A0E7E" w:rsidP="008452ED">
            <w:pPr>
              <w:rPr>
                <w:rFonts w:ascii="Times New Roman" w:hAnsi="Times New Roman" w:cs="Times New Roman"/>
              </w:rPr>
            </w:pPr>
            <w:r>
              <w:rPr>
                <w:rFonts w:ascii="Times New Roman" w:hAnsi="Times New Roman" w:cs="Times New Roman"/>
              </w:rPr>
              <w:t>Race</w:t>
            </w:r>
          </w:p>
        </w:tc>
        <w:tc>
          <w:tcPr>
            <w:tcW w:w="0" w:type="auto"/>
          </w:tcPr>
          <w:p w14:paraId="69A34854" w14:textId="77777777" w:rsidR="004A0E7E" w:rsidRDefault="004A0E7E" w:rsidP="0099048B">
            <w:pPr>
              <w:jc w:val="center"/>
              <w:rPr>
                <w:rFonts w:ascii="Times New Roman" w:hAnsi="Times New Roman" w:cs="Times New Roman"/>
              </w:rPr>
            </w:pPr>
          </w:p>
        </w:tc>
        <w:tc>
          <w:tcPr>
            <w:tcW w:w="0" w:type="auto"/>
          </w:tcPr>
          <w:p w14:paraId="381AB61A" w14:textId="77777777" w:rsidR="004A0E7E" w:rsidRDefault="004A0E7E" w:rsidP="0099048B">
            <w:pPr>
              <w:jc w:val="center"/>
              <w:rPr>
                <w:rFonts w:ascii="Times New Roman" w:hAnsi="Times New Roman" w:cs="Times New Roman"/>
              </w:rPr>
            </w:pPr>
          </w:p>
        </w:tc>
        <w:tc>
          <w:tcPr>
            <w:tcW w:w="0" w:type="auto"/>
          </w:tcPr>
          <w:p w14:paraId="73C8D963" w14:textId="77777777" w:rsidR="004A0E7E" w:rsidRDefault="004A0E7E" w:rsidP="0099048B">
            <w:pPr>
              <w:jc w:val="center"/>
              <w:rPr>
                <w:rFonts w:ascii="Times New Roman" w:hAnsi="Times New Roman" w:cs="Times New Roman"/>
              </w:rPr>
            </w:pPr>
          </w:p>
        </w:tc>
        <w:tc>
          <w:tcPr>
            <w:tcW w:w="0" w:type="auto"/>
          </w:tcPr>
          <w:p w14:paraId="7B4891EA" w14:textId="77777777" w:rsidR="004A0E7E" w:rsidRDefault="004A0E7E" w:rsidP="0099048B">
            <w:pPr>
              <w:jc w:val="center"/>
              <w:rPr>
                <w:rFonts w:ascii="Times New Roman" w:hAnsi="Times New Roman" w:cs="Times New Roman"/>
              </w:rPr>
            </w:pPr>
            <w:r>
              <w:rPr>
                <w:rFonts w:ascii="Times New Roman" w:hAnsi="Times New Roman" w:cs="Times New Roman"/>
              </w:rPr>
              <w:t>x</w:t>
            </w:r>
          </w:p>
        </w:tc>
      </w:tr>
      <w:tr w:rsidR="004A0E7E" w14:paraId="4B259D10" w14:textId="77777777" w:rsidTr="006E7CF2">
        <w:trPr>
          <w:trHeight w:val="246"/>
        </w:trPr>
        <w:tc>
          <w:tcPr>
            <w:tcW w:w="0" w:type="auto"/>
          </w:tcPr>
          <w:p w14:paraId="29AB0B4D" w14:textId="77777777" w:rsidR="004A0E7E" w:rsidRDefault="004A0E7E" w:rsidP="008452ED">
            <w:pPr>
              <w:rPr>
                <w:rFonts w:ascii="Times New Roman" w:hAnsi="Times New Roman" w:cs="Times New Roman"/>
              </w:rPr>
            </w:pPr>
            <w:r>
              <w:rPr>
                <w:rFonts w:ascii="Times New Roman" w:hAnsi="Times New Roman" w:cs="Times New Roman"/>
              </w:rPr>
              <w:t>Ethnicity</w:t>
            </w:r>
          </w:p>
        </w:tc>
        <w:tc>
          <w:tcPr>
            <w:tcW w:w="0" w:type="auto"/>
          </w:tcPr>
          <w:p w14:paraId="21DD4AC3" w14:textId="77777777" w:rsidR="004A0E7E" w:rsidRDefault="004A0E7E" w:rsidP="0099048B">
            <w:pPr>
              <w:jc w:val="center"/>
              <w:rPr>
                <w:rFonts w:ascii="Times New Roman" w:hAnsi="Times New Roman" w:cs="Times New Roman"/>
              </w:rPr>
            </w:pPr>
          </w:p>
        </w:tc>
        <w:tc>
          <w:tcPr>
            <w:tcW w:w="0" w:type="auto"/>
          </w:tcPr>
          <w:p w14:paraId="4189E0C0" w14:textId="77777777" w:rsidR="004A0E7E" w:rsidRDefault="004A0E7E" w:rsidP="0099048B">
            <w:pPr>
              <w:jc w:val="center"/>
              <w:rPr>
                <w:rFonts w:ascii="Times New Roman" w:hAnsi="Times New Roman" w:cs="Times New Roman"/>
              </w:rPr>
            </w:pPr>
          </w:p>
        </w:tc>
        <w:tc>
          <w:tcPr>
            <w:tcW w:w="0" w:type="auto"/>
          </w:tcPr>
          <w:p w14:paraId="617FEB48" w14:textId="77777777" w:rsidR="004A0E7E" w:rsidRDefault="004A0E7E" w:rsidP="0099048B">
            <w:pPr>
              <w:jc w:val="center"/>
              <w:rPr>
                <w:rFonts w:ascii="Times New Roman" w:hAnsi="Times New Roman" w:cs="Times New Roman"/>
              </w:rPr>
            </w:pPr>
          </w:p>
        </w:tc>
        <w:tc>
          <w:tcPr>
            <w:tcW w:w="0" w:type="auto"/>
          </w:tcPr>
          <w:p w14:paraId="03721894" w14:textId="77777777" w:rsidR="004A0E7E" w:rsidRDefault="004A0E7E" w:rsidP="0099048B">
            <w:pPr>
              <w:jc w:val="center"/>
              <w:rPr>
                <w:rFonts w:ascii="Times New Roman" w:hAnsi="Times New Roman" w:cs="Times New Roman"/>
              </w:rPr>
            </w:pPr>
            <w:r>
              <w:rPr>
                <w:rFonts w:ascii="Times New Roman" w:hAnsi="Times New Roman" w:cs="Times New Roman"/>
              </w:rPr>
              <w:t>x</w:t>
            </w:r>
          </w:p>
        </w:tc>
      </w:tr>
      <w:tr w:rsidR="004A0E7E" w14:paraId="1959A72E" w14:textId="77777777" w:rsidTr="006E7CF2">
        <w:trPr>
          <w:trHeight w:val="258"/>
        </w:trPr>
        <w:tc>
          <w:tcPr>
            <w:tcW w:w="0" w:type="auto"/>
          </w:tcPr>
          <w:p w14:paraId="7D074A99" w14:textId="459983F2" w:rsidR="004A0E7E" w:rsidRDefault="00F77B07" w:rsidP="008452ED">
            <w:pPr>
              <w:rPr>
                <w:rFonts w:ascii="Times New Roman" w:hAnsi="Times New Roman" w:cs="Times New Roman"/>
              </w:rPr>
            </w:pPr>
            <w:r>
              <w:rPr>
                <w:rFonts w:ascii="Times New Roman" w:hAnsi="Times New Roman" w:cs="Times New Roman"/>
              </w:rPr>
              <w:t xml:space="preserve">Sexual </w:t>
            </w:r>
            <w:r w:rsidR="008751C8">
              <w:rPr>
                <w:rFonts w:ascii="Times New Roman" w:hAnsi="Times New Roman" w:cs="Times New Roman"/>
              </w:rPr>
              <w:t>o</w:t>
            </w:r>
            <w:r>
              <w:rPr>
                <w:rFonts w:ascii="Times New Roman" w:hAnsi="Times New Roman" w:cs="Times New Roman"/>
              </w:rPr>
              <w:t>rientation</w:t>
            </w:r>
          </w:p>
        </w:tc>
        <w:tc>
          <w:tcPr>
            <w:tcW w:w="0" w:type="auto"/>
          </w:tcPr>
          <w:p w14:paraId="1BC5BCFB" w14:textId="77777777" w:rsidR="004A0E7E" w:rsidRDefault="004A0E7E" w:rsidP="0099048B">
            <w:pPr>
              <w:jc w:val="center"/>
              <w:rPr>
                <w:rFonts w:ascii="Times New Roman" w:hAnsi="Times New Roman" w:cs="Times New Roman"/>
              </w:rPr>
            </w:pPr>
          </w:p>
        </w:tc>
        <w:tc>
          <w:tcPr>
            <w:tcW w:w="0" w:type="auto"/>
          </w:tcPr>
          <w:p w14:paraId="0BEFA428" w14:textId="77777777" w:rsidR="004A0E7E" w:rsidRDefault="004A0E7E" w:rsidP="0099048B">
            <w:pPr>
              <w:jc w:val="center"/>
              <w:rPr>
                <w:rFonts w:ascii="Times New Roman" w:hAnsi="Times New Roman" w:cs="Times New Roman"/>
              </w:rPr>
            </w:pPr>
          </w:p>
        </w:tc>
        <w:tc>
          <w:tcPr>
            <w:tcW w:w="0" w:type="auto"/>
          </w:tcPr>
          <w:p w14:paraId="03794423" w14:textId="77777777" w:rsidR="004A0E7E" w:rsidRDefault="004A0E7E" w:rsidP="0099048B">
            <w:pPr>
              <w:jc w:val="center"/>
              <w:rPr>
                <w:rFonts w:ascii="Times New Roman" w:hAnsi="Times New Roman" w:cs="Times New Roman"/>
              </w:rPr>
            </w:pPr>
          </w:p>
        </w:tc>
        <w:tc>
          <w:tcPr>
            <w:tcW w:w="0" w:type="auto"/>
          </w:tcPr>
          <w:p w14:paraId="5E37AFA1" w14:textId="77777777" w:rsidR="004A0E7E" w:rsidRDefault="004A0E7E" w:rsidP="0099048B">
            <w:pPr>
              <w:jc w:val="center"/>
              <w:rPr>
                <w:rFonts w:ascii="Times New Roman" w:hAnsi="Times New Roman" w:cs="Times New Roman"/>
              </w:rPr>
            </w:pPr>
            <w:r>
              <w:rPr>
                <w:rFonts w:ascii="Times New Roman" w:hAnsi="Times New Roman" w:cs="Times New Roman"/>
              </w:rPr>
              <w:t>x</w:t>
            </w:r>
          </w:p>
        </w:tc>
      </w:tr>
      <w:tr w:rsidR="004A0E7E" w14:paraId="24010AD0" w14:textId="77777777" w:rsidTr="0039496E">
        <w:trPr>
          <w:trHeight w:val="258"/>
        </w:trPr>
        <w:tc>
          <w:tcPr>
            <w:tcW w:w="0" w:type="auto"/>
            <w:tcBorders>
              <w:bottom w:val="single" w:sz="4" w:space="0" w:color="auto"/>
            </w:tcBorders>
          </w:tcPr>
          <w:p w14:paraId="1F6F5493" w14:textId="77777777" w:rsidR="004A0E7E" w:rsidRDefault="004A0E7E" w:rsidP="008452ED">
            <w:pPr>
              <w:rPr>
                <w:rFonts w:ascii="Times New Roman" w:hAnsi="Times New Roman" w:cs="Times New Roman"/>
              </w:rPr>
            </w:pPr>
            <w:r>
              <w:rPr>
                <w:rFonts w:ascii="Times New Roman" w:hAnsi="Times New Roman" w:cs="Times New Roman"/>
              </w:rPr>
              <w:t>Sorority</w:t>
            </w:r>
          </w:p>
        </w:tc>
        <w:tc>
          <w:tcPr>
            <w:tcW w:w="0" w:type="auto"/>
            <w:tcBorders>
              <w:bottom w:val="single" w:sz="4" w:space="0" w:color="auto"/>
            </w:tcBorders>
          </w:tcPr>
          <w:p w14:paraId="0D0C3C1C" w14:textId="77777777" w:rsidR="004A0E7E" w:rsidRDefault="004A0E7E" w:rsidP="0099048B">
            <w:pPr>
              <w:jc w:val="center"/>
              <w:rPr>
                <w:rFonts w:ascii="Times New Roman" w:hAnsi="Times New Roman" w:cs="Times New Roman"/>
              </w:rPr>
            </w:pPr>
          </w:p>
        </w:tc>
        <w:tc>
          <w:tcPr>
            <w:tcW w:w="0" w:type="auto"/>
            <w:tcBorders>
              <w:bottom w:val="single" w:sz="4" w:space="0" w:color="auto"/>
            </w:tcBorders>
          </w:tcPr>
          <w:p w14:paraId="296AB432" w14:textId="77777777" w:rsidR="004A0E7E" w:rsidRDefault="004A0E7E" w:rsidP="0099048B">
            <w:pPr>
              <w:jc w:val="center"/>
              <w:rPr>
                <w:rFonts w:ascii="Times New Roman" w:hAnsi="Times New Roman" w:cs="Times New Roman"/>
              </w:rPr>
            </w:pPr>
          </w:p>
        </w:tc>
        <w:tc>
          <w:tcPr>
            <w:tcW w:w="0" w:type="auto"/>
            <w:tcBorders>
              <w:bottom w:val="single" w:sz="4" w:space="0" w:color="auto"/>
            </w:tcBorders>
          </w:tcPr>
          <w:p w14:paraId="7D8FBA93" w14:textId="77777777" w:rsidR="004A0E7E" w:rsidRDefault="004A0E7E" w:rsidP="0099048B">
            <w:pPr>
              <w:jc w:val="center"/>
              <w:rPr>
                <w:rFonts w:ascii="Times New Roman" w:hAnsi="Times New Roman" w:cs="Times New Roman"/>
              </w:rPr>
            </w:pPr>
          </w:p>
        </w:tc>
        <w:tc>
          <w:tcPr>
            <w:tcW w:w="0" w:type="auto"/>
            <w:tcBorders>
              <w:bottom w:val="single" w:sz="4" w:space="0" w:color="auto"/>
            </w:tcBorders>
          </w:tcPr>
          <w:p w14:paraId="0DF5A67F" w14:textId="77777777" w:rsidR="004A0E7E" w:rsidRDefault="004A0E7E" w:rsidP="0099048B">
            <w:pPr>
              <w:jc w:val="center"/>
              <w:rPr>
                <w:rFonts w:ascii="Times New Roman" w:hAnsi="Times New Roman" w:cs="Times New Roman"/>
              </w:rPr>
            </w:pPr>
            <w:r>
              <w:rPr>
                <w:rFonts w:ascii="Times New Roman" w:hAnsi="Times New Roman" w:cs="Times New Roman"/>
              </w:rPr>
              <w:t>x</w:t>
            </w:r>
          </w:p>
        </w:tc>
      </w:tr>
    </w:tbl>
    <w:p w14:paraId="6BBEA1B3" w14:textId="21B17DBA" w:rsidR="00B33EDA" w:rsidRDefault="00B33EDA" w:rsidP="00B04E9B">
      <w:pPr>
        <w:pStyle w:val="NormalWeb"/>
        <w:spacing w:before="0" w:beforeAutospacing="0" w:after="0" w:afterAutospacing="0" w:line="480" w:lineRule="auto"/>
        <w:ind w:firstLine="720"/>
      </w:pPr>
      <w:r>
        <w:rPr>
          <w:b/>
          <w:bCs/>
        </w:rPr>
        <w:lastRenderedPageBreak/>
        <w:t xml:space="preserve">Research Question 3. </w:t>
      </w:r>
      <w:r>
        <w:t xml:space="preserve">To answer research question </w:t>
      </w:r>
      <w:r w:rsidR="000B084E">
        <w:t>3</w:t>
      </w:r>
      <w:r>
        <w:t xml:space="preserve"> (I</w:t>
      </w:r>
      <w:r w:rsidRPr="00837659">
        <w:t xml:space="preserve">s there a relationship between </w:t>
      </w:r>
      <w:r w:rsidR="00F224D1">
        <w:t>frequency of e-cigarette use</w:t>
      </w:r>
      <w:r w:rsidRPr="00837659">
        <w:t xml:space="preserve"> and the</w:t>
      </w:r>
      <w:r>
        <w:rPr>
          <w:b/>
          <w:bCs/>
        </w:rPr>
        <w:t xml:space="preserve"> </w:t>
      </w:r>
      <w:r>
        <w:t>use of e-cigarettes for weight control?), a logistic regression was performed to test the association between the use of e-cigarettes for weight control (yes/no) and</w:t>
      </w:r>
      <w:r w:rsidR="00F224D1">
        <w:t xml:space="preserve"> frequency of e-cigarette use (1–7 days per week</w:t>
      </w:r>
      <w:r>
        <w:t xml:space="preserve">), as seen in the </w:t>
      </w:r>
      <w:r w:rsidR="00221CF3">
        <w:t>first</w:t>
      </w:r>
      <w:r>
        <w:t xml:space="preserve"> model</w:t>
      </w:r>
      <w:r w:rsidR="00BA5DB6">
        <w:t xml:space="preserve"> (Table </w:t>
      </w:r>
      <w:r w:rsidR="00B61637">
        <w:t>3</w:t>
      </w:r>
      <w:r w:rsidR="00BA5DB6">
        <w:t>)</w:t>
      </w:r>
      <w:r>
        <w:t xml:space="preserve">. </w:t>
      </w:r>
      <w:r w:rsidRPr="003102A9">
        <w:t>Models</w:t>
      </w:r>
      <w:r>
        <w:t xml:space="preserve"> following the first model were included to understand how additional variables interacted with e-cigarettes for weight control and </w:t>
      </w:r>
      <w:r w:rsidR="00F224D1">
        <w:t>frequency of e-cigarette use</w:t>
      </w:r>
      <w:r>
        <w:t xml:space="preserve">. The second model </w:t>
      </w:r>
      <w:r w:rsidR="0024316F">
        <w:t>controlled for</w:t>
      </w:r>
      <w:r>
        <w:t xml:space="preserve"> </w:t>
      </w:r>
      <w:r w:rsidR="00E400AE">
        <w:t>e-cigarette dependence (low, medium, high)</w:t>
      </w:r>
      <w:r w:rsidR="00B876D8">
        <w:t xml:space="preserve"> and combustible cigarette use (yes/no)</w:t>
      </w:r>
      <w:r>
        <w:t xml:space="preserve">. </w:t>
      </w:r>
      <w:r w:rsidR="00E400AE">
        <w:t>T</w:t>
      </w:r>
      <w:r>
        <w:t xml:space="preserve">he final model </w:t>
      </w:r>
      <w:r w:rsidR="003B2D7C">
        <w:t>controlled for</w:t>
      </w:r>
      <w:r>
        <w:t xml:space="preserve"> the demographic</w:t>
      </w:r>
      <w:r w:rsidR="001E7321">
        <w:t xml:space="preserve"> </w:t>
      </w:r>
      <w:r>
        <w:t xml:space="preserve">variables age, race, ethnicity, </w:t>
      </w:r>
      <w:r w:rsidR="00F77B07">
        <w:t>sexual orientation</w:t>
      </w:r>
      <w:r>
        <w:t>, and sorority status</w:t>
      </w:r>
      <w:r w:rsidR="003B2D7C">
        <w:t xml:space="preserve"> in addition to </w:t>
      </w:r>
      <w:r w:rsidR="001E7321">
        <w:t>e-cigarette dependence and combustible cigarette use</w:t>
      </w:r>
      <w:r>
        <w:t xml:space="preserve">. </w:t>
      </w:r>
      <w:r w:rsidR="00B876D8">
        <w:t xml:space="preserve">Two-way interaction effects were tested between </w:t>
      </w:r>
      <w:r w:rsidR="00505FE8">
        <w:t>e-cigarette use days per week</w:t>
      </w:r>
      <w:r w:rsidR="00B876D8">
        <w:t xml:space="preserve"> and the other variables used in the logistic regression. Significant two-way interactions were reported </w:t>
      </w:r>
      <w:r w:rsidR="00B876D8" w:rsidRPr="00900504">
        <w:t>(</w:t>
      </w:r>
      <w:r w:rsidR="00B876D8" w:rsidRPr="00900504">
        <w:rPr>
          <w:color w:val="000000"/>
        </w:rPr>
        <w:t>α</w:t>
      </w:r>
      <w:r w:rsidR="00D25755">
        <w:rPr>
          <w:color w:val="000000"/>
        </w:rPr>
        <w:t xml:space="preserve"> </w:t>
      </w:r>
      <w:r w:rsidR="00B876D8" w:rsidRPr="00900504">
        <w:rPr>
          <w:color w:val="000000"/>
        </w:rPr>
        <w:t>= .05</w:t>
      </w:r>
      <w:r w:rsidR="00B876D8">
        <w:rPr>
          <w:color w:val="000000"/>
        </w:rPr>
        <w:t>).</w:t>
      </w:r>
    </w:p>
    <w:tbl>
      <w:tblPr>
        <w:tblStyle w:val="TableGrid"/>
        <w:tblW w:w="6770" w:type="dxa"/>
        <w:tblInd w:w="1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0"/>
        <w:gridCol w:w="1280"/>
        <w:gridCol w:w="1280"/>
        <w:gridCol w:w="1280"/>
      </w:tblGrid>
      <w:tr w:rsidR="00E400AE" w14:paraId="26774D6C" w14:textId="77777777" w:rsidTr="0099048B">
        <w:trPr>
          <w:trHeight w:val="1297"/>
        </w:trPr>
        <w:tc>
          <w:tcPr>
            <w:tcW w:w="0" w:type="auto"/>
            <w:gridSpan w:val="4"/>
            <w:tcBorders>
              <w:bottom w:val="single" w:sz="4" w:space="0" w:color="auto"/>
            </w:tcBorders>
          </w:tcPr>
          <w:p w14:paraId="39B55E88" w14:textId="77777777" w:rsidR="00B04E9B" w:rsidRDefault="00505FE8" w:rsidP="008452ED">
            <w:pPr>
              <w:rPr>
                <w:rFonts w:ascii="Times New Roman" w:hAnsi="Times New Roman" w:cs="Times New Roman"/>
                <w:b/>
                <w:bCs/>
              </w:rPr>
            </w:pPr>
            <w:r w:rsidRPr="00593467">
              <w:rPr>
                <w:rFonts w:ascii="Times New Roman" w:hAnsi="Times New Roman" w:cs="Times New Roman"/>
                <w:b/>
                <w:bCs/>
              </w:rPr>
              <w:t xml:space="preserve">Table </w:t>
            </w:r>
            <w:r w:rsidR="00B61637">
              <w:rPr>
                <w:rFonts w:ascii="Times New Roman" w:hAnsi="Times New Roman" w:cs="Times New Roman"/>
                <w:b/>
                <w:bCs/>
              </w:rPr>
              <w:t>3</w:t>
            </w:r>
          </w:p>
          <w:p w14:paraId="3CC8BEC8" w14:textId="77777777" w:rsidR="00B04E9B" w:rsidRDefault="00B04E9B" w:rsidP="008452ED">
            <w:pPr>
              <w:rPr>
                <w:rFonts w:ascii="Times New Roman" w:hAnsi="Times New Roman" w:cs="Times New Roman"/>
                <w:b/>
                <w:bCs/>
                <w:i/>
                <w:iCs/>
              </w:rPr>
            </w:pPr>
          </w:p>
          <w:p w14:paraId="06B73B0D" w14:textId="77777777" w:rsidR="00E400AE" w:rsidRDefault="00505FE8" w:rsidP="008452ED">
            <w:pPr>
              <w:rPr>
                <w:rFonts w:ascii="Times New Roman" w:hAnsi="Times New Roman" w:cs="Times New Roman"/>
                <w:i/>
                <w:iCs/>
              </w:rPr>
            </w:pPr>
            <w:r w:rsidRPr="00593467">
              <w:rPr>
                <w:rFonts w:ascii="Times New Roman" w:hAnsi="Times New Roman" w:cs="Times New Roman"/>
                <w:i/>
                <w:iCs/>
              </w:rPr>
              <w:t>Summary of Logistic Regression Analysis for Variables Associated with E-Cigarette Use for Weight Control</w:t>
            </w:r>
          </w:p>
          <w:p w14:paraId="69100406" w14:textId="7C4BE5AE" w:rsidR="00B04E9B" w:rsidRDefault="00B04E9B" w:rsidP="008452ED">
            <w:pPr>
              <w:rPr>
                <w:rFonts w:ascii="Times New Roman" w:hAnsi="Times New Roman" w:cs="Times New Roman"/>
              </w:rPr>
            </w:pPr>
          </w:p>
        </w:tc>
      </w:tr>
      <w:tr w:rsidR="00E400AE" w14:paraId="03BE42CB" w14:textId="77777777" w:rsidTr="0099048B">
        <w:trPr>
          <w:trHeight w:val="264"/>
        </w:trPr>
        <w:tc>
          <w:tcPr>
            <w:tcW w:w="0" w:type="auto"/>
            <w:tcBorders>
              <w:top w:val="single" w:sz="4" w:space="0" w:color="auto"/>
              <w:bottom w:val="single" w:sz="4" w:space="0" w:color="auto"/>
            </w:tcBorders>
          </w:tcPr>
          <w:p w14:paraId="49E1E9A6" w14:textId="18A36035" w:rsidR="00E400AE" w:rsidRDefault="00B04E9B" w:rsidP="008452ED">
            <w:pPr>
              <w:rPr>
                <w:rFonts w:ascii="Times New Roman" w:hAnsi="Times New Roman" w:cs="Times New Roman"/>
              </w:rPr>
            </w:pPr>
            <w:r>
              <w:rPr>
                <w:rFonts w:ascii="Times New Roman" w:hAnsi="Times New Roman" w:cs="Times New Roman"/>
              </w:rPr>
              <w:t>Variable</w:t>
            </w:r>
          </w:p>
        </w:tc>
        <w:tc>
          <w:tcPr>
            <w:tcW w:w="0" w:type="auto"/>
            <w:tcBorders>
              <w:top w:val="single" w:sz="4" w:space="0" w:color="auto"/>
              <w:bottom w:val="single" w:sz="4" w:space="0" w:color="auto"/>
            </w:tcBorders>
          </w:tcPr>
          <w:p w14:paraId="7ACD4EBB" w14:textId="77777777" w:rsidR="00E400AE" w:rsidRDefault="00E400AE" w:rsidP="008452ED">
            <w:pPr>
              <w:rPr>
                <w:rFonts w:ascii="Times New Roman" w:hAnsi="Times New Roman" w:cs="Times New Roman"/>
              </w:rPr>
            </w:pPr>
            <w:r>
              <w:rPr>
                <w:rFonts w:ascii="Times New Roman" w:hAnsi="Times New Roman" w:cs="Times New Roman"/>
              </w:rPr>
              <w:t>Model 1</w:t>
            </w:r>
          </w:p>
        </w:tc>
        <w:tc>
          <w:tcPr>
            <w:tcW w:w="0" w:type="auto"/>
            <w:tcBorders>
              <w:top w:val="single" w:sz="4" w:space="0" w:color="auto"/>
              <w:bottom w:val="single" w:sz="4" w:space="0" w:color="auto"/>
            </w:tcBorders>
          </w:tcPr>
          <w:p w14:paraId="31525C70" w14:textId="77777777" w:rsidR="00E400AE" w:rsidRDefault="00E400AE" w:rsidP="008452ED">
            <w:pPr>
              <w:rPr>
                <w:rFonts w:ascii="Times New Roman" w:hAnsi="Times New Roman" w:cs="Times New Roman"/>
              </w:rPr>
            </w:pPr>
            <w:r>
              <w:rPr>
                <w:rFonts w:ascii="Times New Roman" w:hAnsi="Times New Roman" w:cs="Times New Roman"/>
              </w:rPr>
              <w:t>Model 2</w:t>
            </w:r>
          </w:p>
        </w:tc>
        <w:tc>
          <w:tcPr>
            <w:tcW w:w="0" w:type="auto"/>
            <w:tcBorders>
              <w:top w:val="single" w:sz="4" w:space="0" w:color="auto"/>
              <w:bottom w:val="single" w:sz="4" w:space="0" w:color="auto"/>
            </w:tcBorders>
          </w:tcPr>
          <w:p w14:paraId="3FB0FBF2" w14:textId="77777777" w:rsidR="00E400AE" w:rsidRDefault="00E400AE" w:rsidP="008452ED">
            <w:pPr>
              <w:rPr>
                <w:rFonts w:ascii="Times New Roman" w:hAnsi="Times New Roman" w:cs="Times New Roman"/>
              </w:rPr>
            </w:pPr>
            <w:r>
              <w:rPr>
                <w:rFonts w:ascii="Times New Roman" w:hAnsi="Times New Roman" w:cs="Times New Roman"/>
              </w:rPr>
              <w:t>Model 3</w:t>
            </w:r>
          </w:p>
        </w:tc>
      </w:tr>
      <w:tr w:rsidR="00E400AE" w14:paraId="23F41421" w14:textId="77777777" w:rsidTr="0099048B">
        <w:trPr>
          <w:trHeight w:val="252"/>
        </w:trPr>
        <w:tc>
          <w:tcPr>
            <w:tcW w:w="0" w:type="auto"/>
            <w:tcBorders>
              <w:top w:val="single" w:sz="4" w:space="0" w:color="auto"/>
            </w:tcBorders>
          </w:tcPr>
          <w:p w14:paraId="35150AFD" w14:textId="77777777" w:rsidR="00E400AE" w:rsidRDefault="00E400AE" w:rsidP="008452ED">
            <w:pPr>
              <w:rPr>
                <w:rFonts w:ascii="Times New Roman" w:hAnsi="Times New Roman" w:cs="Times New Roman"/>
              </w:rPr>
            </w:pPr>
            <w:r>
              <w:rPr>
                <w:rFonts w:ascii="Times New Roman" w:hAnsi="Times New Roman" w:cs="Times New Roman"/>
              </w:rPr>
              <w:t>E-cigarette days per week</w:t>
            </w:r>
          </w:p>
        </w:tc>
        <w:tc>
          <w:tcPr>
            <w:tcW w:w="0" w:type="auto"/>
            <w:tcBorders>
              <w:top w:val="single" w:sz="4" w:space="0" w:color="auto"/>
            </w:tcBorders>
          </w:tcPr>
          <w:p w14:paraId="035349F4" w14:textId="77777777" w:rsidR="00E400AE" w:rsidRDefault="00E400AE" w:rsidP="0099048B">
            <w:pPr>
              <w:jc w:val="center"/>
              <w:rPr>
                <w:rFonts w:ascii="Times New Roman" w:hAnsi="Times New Roman" w:cs="Times New Roman"/>
              </w:rPr>
            </w:pPr>
            <w:r>
              <w:rPr>
                <w:rFonts w:ascii="Times New Roman" w:hAnsi="Times New Roman" w:cs="Times New Roman"/>
              </w:rPr>
              <w:t>x</w:t>
            </w:r>
          </w:p>
        </w:tc>
        <w:tc>
          <w:tcPr>
            <w:tcW w:w="0" w:type="auto"/>
            <w:tcBorders>
              <w:top w:val="single" w:sz="4" w:space="0" w:color="auto"/>
            </w:tcBorders>
          </w:tcPr>
          <w:p w14:paraId="2D48D867" w14:textId="77777777" w:rsidR="00E400AE" w:rsidRDefault="00E400AE" w:rsidP="0099048B">
            <w:pPr>
              <w:jc w:val="center"/>
              <w:rPr>
                <w:rFonts w:ascii="Times New Roman" w:hAnsi="Times New Roman" w:cs="Times New Roman"/>
              </w:rPr>
            </w:pPr>
            <w:r>
              <w:rPr>
                <w:rFonts w:ascii="Times New Roman" w:hAnsi="Times New Roman" w:cs="Times New Roman"/>
              </w:rPr>
              <w:t>x</w:t>
            </w:r>
          </w:p>
        </w:tc>
        <w:tc>
          <w:tcPr>
            <w:tcW w:w="0" w:type="auto"/>
            <w:tcBorders>
              <w:top w:val="single" w:sz="4" w:space="0" w:color="auto"/>
            </w:tcBorders>
          </w:tcPr>
          <w:p w14:paraId="5EA2BB30" w14:textId="77777777" w:rsidR="00E400AE" w:rsidRDefault="00E400AE" w:rsidP="0099048B">
            <w:pPr>
              <w:jc w:val="center"/>
              <w:rPr>
                <w:rFonts w:ascii="Times New Roman" w:hAnsi="Times New Roman" w:cs="Times New Roman"/>
              </w:rPr>
            </w:pPr>
            <w:r>
              <w:rPr>
                <w:rFonts w:ascii="Times New Roman" w:hAnsi="Times New Roman" w:cs="Times New Roman"/>
              </w:rPr>
              <w:t>x</w:t>
            </w:r>
          </w:p>
        </w:tc>
      </w:tr>
      <w:tr w:rsidR="00E400AE" w14:paraId="071BD755" w14:textId="77777777" w:rsidTr="0099048B">
        <w:trPr>
          <w:trHeight w:val="264"/>
        </w:trPr>
        <w:tc>
          <w:tcPr>
            <w:tcW w:w="0" w:type="auto"/>
          </w:tcPr>
          <w:p w14:paraId="65B4FAD8" w14:textId="77777777" w:rsidR="00E400AE" w:rsidRDefault="00E400AE" w:rsidP="008452ED">
            <w:pPr>
              <w:rPr>
                <w:rFonts w:ascii="Times New Roman" w:hAnsi="Times New Roman" w:cs="Times New Roman"/>
              </w:rPr>
            </w:pPr>
            <w:r>
              <w:rPr>
                <w:rFonts w:ascii="Times New Roman" w:hAnsi="Times New Roman" w:cs="Times New Roman"/>
              </w:rPr>
              <w:t>E-cigarette dependence</w:t>
            </w:r>
          </w:p>
        </w:tc>
        <w:tc>
          <w:tcPr>
            <w:tcW w:w="0" w:type="auto"/>
          </w:tcPr>
          <w:p w14:paraId="6B082DE5" w14:textId="77777777" w:rsidR="00E400AE" w:rsidRDefault="00E400AE" w:rsidP="0099048B">
            <w:pPr>
              <w:jc w:val="center"/>
              <w:rPr>
                <w:rFonts w:ascii="Times New Roman" w:hAnsi="Times New Roman" w:cs="Times New Roman"/>
              </w:rPr>
            </w:pPr>
          </w:p>
        </w:tc>
        <w:tc>
          <w:tcPr>
            <w:tcW w:w="0" w:type="auto"/>
          </w:tcPr>
          <w:p w14:paraId="33D5ACF1" w14:textId="77777777" w:rsidR="00E400AE" w:rsidRDefault="00E400AE" w:rsidP="0099048B">
            <w:pPr>
              <w:jc w:val="center"/>
              <w:rPr>
                <w:rFonts w:ascii="Times New Roman" w:hAnsi="Times New Roman" w:cs="Times New Roman"/>
              </w:rPr>
            </w:pPr>
            <w:r>
              <w:rPr>
                <w:rFonts w:ascii="Times New Roman" w:hAnsi="Times New Roman" w:cs="Times New Roman"/>
              </w:rPr>
              <w:t>x</w:t>
            </w:r>
          </w:p>
        </w:tc>
        <w:tc>
          <w:tcPr>
            <w:tcW w:w="0" w:type="auto"/>
          </w:tcPr>
          <w:p w14:paraId="2758720B" w14:textId="77777777" w:rsidR="00E400AE" w:rsidRDefault="00E400AE" w:rsidP="0099048B">
            <w:pPr>
              <w:jc w:val="center"/>
              <w:rPr>
                <w:rFonts w:ascii="Times New Roman" w:hAnsi="Times New Roman" w:cs="Times New Roman"/>
              </w:rPr>
            </w:pPr>
            <w:r>
              <w:rPr>
                <w:rFonts w:ascii="Times New Roman" w:hAnsi="Times New Roman" w:cs="Times New Roman"/>
              </w:rPr>
              <w:t>x</w:t>
            </w:r>
          </w:p>
        </w:tc>
      </w:tr>
      <w:tr w:rsidR="006D163F" w14:paraId="1F1A2900" w14:textId="77777777" w:rsidTr="0099048B">
        <w:trPr>
          <w:trHeight w:val="264"/>
        </w:trPr>
        <w:tc>
          <w:tcPr>
            <w:tcW w:w="0" w:type="auto"/>
          </w:tcPr>
          <w:p w14:paraId="1BC99AB5" w14:textId="2AC575CE" w:rsidR="006D163F" w:rsidRDefault="006D163F" w:rsidP="008452ED">
            <w:pPr>
              <w:rPr>
                <w:rFonts w:ascii="Times New Roman" w:hAnsi="Times New Roman" w:cs="Times New Roman"/>
              </w:rPr>
            </w:pPr>
            <w:r>
              <w:rPr>
                <w:rFonts w:ascii="Times New Roman" w:hAnsi="Times New Roman" w:cs="Times New Roman"/>
              </w:rPr>
              <w:t>Combustible cigarette use</w:t>
            </w:r>
          </w:p>
        </w:tc>
        <w:tc>
          <w:tcPr>
            <w:tcW w:w="0" w:type="auto"/>
          </w:tcPr>
          <w:p w14:paraId="2040CF46" w14:textId="77777777" w:rsidR="006D163F" w:rsidRDefault="006D163F" w:rsidP="0099048B">
            <w:pPr>
              <w:jc w:val="center"/>
              <w:rPr>
                <w:rFonts w:ascii="Times New Roman" w:hAnsi="Times New Roman" w:cs="Times New Roman"/>
              </w:rPr>
            </w:pPr>
          </w:p>
        </w:tc>
        <w:tc>
          <w:tcPr>
            <w:tcW w:w="0" w:type="auto"/>
          </w:tcPr>
          <w:p w14:paraId="715C68C6" w14:textId="20289C4B" w:rsidR="006D163F" w:rsidRDefault="00966212" w:rsidP="0099048B">
            <w:pPr>
              <w:jc w:val="center"/>
              <w:rPr>
                <w:rFonts w:ascii="Times New Roman" w:hAnsi="Times New Roman" w:cs="Times New Roman"/>
              </w:rPr>
            </w:pPr>
            <w:r>
              <w:rPr>
                <w:rFonts w:ascii="Times New Roman" w:hAnsi="Times New Roman" w:cs="Times New Roman"/>
              </w:rPr>
              <w:t>x</w:t>
            </w:r>
          </w:p>
        </w:tc>
        <w:tc>
          <w:tcPr>
            <w:tcW w:w="0" w:type="auto"/>
          </w:tcPr>
          <w:p w14:paraId="012C648D" w14:textId="5100A304" w:rsidR="006D163F" w:rsidRDefault="00966212" w:rsidP="0099048B">
            <w:pPr>
              <w:jc w:val="center"/>
              <w:rPr>
                <w:rFonts w:ascii="Times New Roman" w:hAnsi="Times New Roman" w:cs="Times New Roman"/>
              </w:rPr>
            </w:pPr>
            <w:r>
              <w:rPr>
                <w:rFonts w:ascii="Times New Roman" w:hAnsi="Times New Roman" w:cs="Times New Roman"/>
              </w:rPr>
              <w:t>x</w:t>
            </w:r>
          </w:p>
        </w:tc>
      </w:tr>
      <w:tr w:rsidR="00E400AE" w14:paraId="5CB60A3B" w14:textId="77777777" w:rsidTr="0099048B">
        <w:trPr>
          <w:trHeight w:val="252"/>
        </w:trPr>
        <w:tc>
          <w:tcPr>
            <w:tcW w:w="0" w:type="auto"/>
          </w:tcPr>
          <w:p w14:paraId="5220885B" w14:textId="77777777" w:rsidR="00E400AE" w:rsidRDefault="00E400AE" w:rsidP="008452ED">
            <w:pPr>
              <w:rPr>
                <w:rFonts w:ascii="Times New Roman" w:hAnsi="Times New Roman" w:cs="Times New Roman"/>
              </w:rPr>
            </w:pPr>
            <w:r>
              <w:rPr>
                <w:rFonts w:ascii="Times New Roman" w:hAnsi="Times New Roman" w:cs="Times New Roman"/>
              </w:rPr>
              <w:t>Age</w:t>
            </w:r>
          </w:p>
        </w:tc>
        <w:tc>
          <w:tcPr>
            <w:tcW w:w="0" w:type="auto"/>
          </w:tcPr>
          <w:p w14:paraId="451BF8E7" w14:textId="77777777" w:rsidR="00E400AE" w:rsidRDefault="00E400AE" w:rsidP="0099048B">
            <w:pPr>
              <w:jc w:val="center"/>
              <w:rPr>
                <w:rFonts w:ascii="Times New Roman" w:hAnsi="Times New Roman" w:cs="Times New Roman"/>
              </w:rPr>
            </w:pPr>
          </w:p>
        </w:tc>
        <w:tc>
          <w:tcPr>
            <w:tcW w:w="0" w:type="auto"/>
          </w:tcPr>
          <w:p w14:paraId="5D289AB2" w14:textId="77777777" w:rsidR="00E400AE" w:rsidRDefault="00E400AE" w:rsidP="0099048B">
            <w:pPr>
              <w:jc w:val="center"/>
              <w:rPr>
                <w:rFonts w:ascii="Times New Roman" w:hAnsi="Times New Roman" w:cs="Times New Roman"/>
              </w:rPr>
            </w:pPr>
          </w:p>
        </w:tc>
        <w:tc>
          <w:tcPr>
            <w:tcW w:w="0" w:type="auto"/>
          </w:tcPr>
          <w:p w14:paraId="79C38443" w14:textId="77777777" w:rsidR="00E400AE" w:rsidRDefault="00E400AE" w:rsidP="0099048B">
            <w:pPr>
              <w:jc w:val="center"/>
              <w:rPr>
                <w:rFonts w:ascii="Times New Roman" w:hAnsi="Times New Roman" w:cs="Times New Roman"/>
              </w:rPr>
            </w:pPr>
            <w:r>
              <w:rPr>
                <w:rFonts w:ascii="Times New Roman" w:hAnsi="Times New Roman" w:cs="Times New Roman"/>
              </w:rPr>
              <w:t>x</w:t>
            </w:r>
          </w:p>
        </w:tc>
      </w:tr>
      <w:tr w:rsidR="00E400AE" w14:paraId="4B324C76" w14:textId="77777777" w:rsidTr="0099048B">
        <w:trPr>
          <w:trHeight w:val="264"/>
        </w:trPr>
        <w:tc>
          <w:tcPr>
            <w:tcW w:w="0" w:type="auto"/>
          </w:tcPr>
          <w:p w14:paraId="4EB35811" w14:textId="77777777" w:rsidR="00E400AE" w:rsidRDefault="00E400AE" w:rsidP="008452ED">
            <w:pPr>
              <w:rPr>
                <w:rFonts w:ascii="Times New Roman" w:hAnsi="Times New Roman" w:cs="Times New Roman"/>
              </w:rPr>
            </w:pPr>
            <w:r>
              <w:rPr>
                <w:rFonts w:ascii="Times New Roman" w:hAnsi="Times New Roman" w:cs="Times New Roman"/>
              </w:rPr>
              <w:t>Race</w:t>
            </w:r>
          </w:p>
        </w:tc>
        <w:tc>
          <w:tcPr>
            <w:tcW w:w="0" w:type="auto"/>
          </w:tcPr>
          <w:p w14:paraId="51466DD3" w14:textId="77777777" w:rsidR="00E400AE" w:rsidRDefault="00E400AE" w:rsidP="0099048B">
            <w:pPr>
              <w:jc w:val="center"/>
              <w:rPr>
                <w:rFonts w:ascii="Times New Roman" w:hAnsi="Times New Roman" w:cs="Times New Roman"/>
              </w:rPr>
            </w:pPr>
          </w:p>
        </w:tc>
        <w:tc>
          <w:tcPr>
            <w:tcW w:w="0" w:type="auto"/>
          </w:tcPr>
          <w:p w14:paraId="15F015D7" w14:textId="77777777" w:rsidR="00E400AE" w:rsidRDefault="00E400AE" w:rsidP="0099048B">
            <w:pPr>
              <w:jc w:val="center"/>
              <w:rPr>
                <w:rFonts w:ascii="Times New Roman" w:hAnsi="Times New Roman" w:cs="Times New Roman"/>
              </w:rPr>
            </w:pPr>
          </w:p>
        </w:tc>
        <w:tc>
          <w:tcPr>
            <w:tcW w:w="0" w:type="auto"/>
          </w:tcPr>
          <w:p w14:paraId="368298F2" w14:textId="77777777" w:rsidR="00E400AE" w:rsidRDefault="00E400AE" w:rsidP="0099048B">
            <w:pPr>
              <w:jc w:val="center"/>
              <w:rPr>
                <w:rFonts w:ascii="Times New Roman" w:hAnsi="Times New Roman" w:cs="Times New Roman"/>
              </w:rPr>
            </w:pPr>
            <w:r>
              <w:rPr>
                <w:rFonts w:ascii="Times New Roman" w:hAnsi="Times New Roman" w:cs="Times New Roman"/>
              </w:rPr>
              <w:t>x</w:t>
            </w:r>
          </w:p>
        </w:tc>
      </w:tr>
      <w:tr w:rsidR="00E400AE" w14:paraId="2A94AC49" w14:textId="77777777" w:rsidTr="0099048B">
        <w:trPr>
          <w:trHeight w:val="264"/>
        </w:trPr>
        <w:tc>
          <w:tcPr>
            <w:tcW w:w="0" w:type="auto"/>
          </w:tcPr>
          <w:p w14:paraId="63AC2ED2" w14:textId="77777777" w:rsidR="00E400AE" w:rsidRDefault="00E400AE" w:rsidP="008452ED">
            <w:pPr>
              <w:rPr>
                <w:rFonts w:ascii="Times New Roman" w:hAnsi="Times New Roman" w:cs="Times New Roman"/>
              </w:rPr>
            </w:pPr>
            <w:r>
              <w:rPr>
                <w:rFonts w:ascii="Times New Roman" w:hAnsi="Times New Roman" w:cs="Times New Roman"/>
              </w:rPr>
              <w:t>Ethnicity</w:t>
            </w:r>
          </w:p>
        </w:tc>
        <w:tc>
          <w:tcPr>
            <w:tcW w:w="0" w:type="auto"/>
          </w:tcPr>
          <w:p w14:paraId="5F8D13F7" w14:textId="77777777" w:rsidR="00E400AE" w:rsidRDefault="00E400AE" w:rsidP="0099048B">
            <w:pPr>
              <w:jc w:val="center"/>
              <w:rPr>
                <w:rFonts w:ascii="Times New Roman" w:hAnsi="Times New Roman" w:cs="Times New Roman"/>
              </w:rPr>
            </w:pPr>
          </w:p>
        </w:tc>
        <w:tc>
          <w:tcPr>
            <w:tcW w:w="0" w:type="auto"/>
          </w:tcPr>
          <w:p w14:paraId="4243D73A" w14:textId="77777777" w:rsidR="00E400AE" w:rsidRDefault="00E400AE" w:rsidP="0099048B">
            <w:pPr>
              <w:jc w:val="center"/>
              <w:rPr>
                <w:rFonts w:ascii="Times New Roman" w:hAnsi="Times New Roman" w:cs="Times New Roman"/>
              </w:rPr>
            </w:pPr>
          </w:p>
        </w:tc>
        <w:tc>
          <w:tcPr>
            <w:tcW w:w="0" w:type="auto"/>
          </w:tcPr>
          <w:p w14:paraId="3FA4A682" w14:textId="77777777" w:rsidR="00E400AE" w:rsidRDefault="00E400AE" w:rsidP="0099048B">
            <w:pPr>
              <w:jc w:val="center"/>
              <w:rPr>
                <w:rFonts w:ascii="Times New Roman" w:hAnsi="Times New Roman" w:cs="Times New Roman"/>
              </w:rPr>
            </w:pPr>
            <w:r>
              <w:rPr>
                <w:rFonts w:ascii="Times New Roman" w:hAnsi="Times New Roman" w:cs="Times New Roman"/>
              </w:rPr>
              <w:t>x</w:t>
            </w:r>
          </w:p>
        </w:tc>
      </w:tr>
      <w:tr w:rsidR="00E400AE" w14:paraId="606A6D1B" w14:textId="77777777" w:rsidTr="0099048B">
        <w:trPr>
          <w:trHeight w:val="264"/>
        </w:trPr>
        <w:tc>
          <w:tcPr>
            <w:tcW w:w="0" w:type="auto"/>
          </w:tcPr>
          <w:p w14:paraId="24A224F1" w14:textId="1096FA33" w:rsidR="00E400AE" w:rsidRDefault="00F77B07" w:rsidP="008452ED">
            <w:pPr>
              <w:rPr>
                <w:rFonts w:ascii="Times New Roman" w:hAnsi="Times New Roman" w:cs="Times New Roman"/>
              </w:rPr>
            </w:pPr>
            <w:r>
              <w:rPr>
                <w:rFonts w:ascii="Times New Roman" w:hAnsi="Times New Roman" w:cs="Times New Roman"/>
              </w:rPr>
              <w:t xml:space="preserve">Sexual </w:t>
            </w:r>
            <w:r w:rsidR="008751C8">
              <w:rPr>
                <w:rFonts w:ascii="Times New Roman" w:hAnsi="Times New Roman" w:cs="Times New Roman"/>
              </w:rPr>
              <w:t>o</w:t>
            </w:r>
            <w:r>
              <w:rPr>
                <w:rFonts w:ascii="Times New Roman" w:hAnsi="Times New Roman" w:cs="Times New Roman"/>
              </w:rPr>
              <w:t>rientation</w:t>
            </w:r>
          </w:p>
        </w:tc>
        <w:tc>
          <w:tcPr>
            <w:tcW w:w="0" w:type="auto"/>
          </w:tcPr>
          <w:p w14:paraId="7B7002C5" w14:textId="77777777" w:rsidR="00E400AE" w:rsidRDefault="00E400AE" w:rsidP="0099048B">
            <w:pPr>
              <w:jc w:val="center"/>
              <w:rPr>
                <w:rFonts w:ascii="Times New Roman" w:hAnsi="Times New Roman" w:cs="Times New Roman"/>
              </w:rPr>
            </w:pPr>
          </w:p>
        </w:tc>
        <w:tc>
          <w:tcPr>
            <w:tcW w:w="0" w:type="auto"/>
          </w:tcPr>
          <w:p w14:paraId="13273BE0" w14:textId="77777777" w:rsidR="00E400AE" w:rsidRDefault="00E400AE" w:rsidP="0099048B">
            <w:pPr>
              <w:jc w:val="center"/>
              <w:rPr>
                <w:rFonts w:ascii="Times New Roman" w:hAnsi="Times New Roman" w:cs="Times New Roman"/>
              </w:rPr>
            </w:pPr>
          </w:p>
        </w:tc>
        <w:tc>
          <w:tcPr>
            <w:tcW w:w="0" w:type="auto"/>
          </w:tcPr>
          <w:p w14:paraId="6330C109" w14:textId="77777777" w:rsidR="00E400AE" w:rsidRDefault="00E400AE" w:rsidP="0099048B">
            <w:pPr>
              <w:jc w:val="center"/>
              <w:rPr>
                <w:rFonts w:ascii="Times New Roman" w:hAnsi="Times New Roman" w:cs="Times New Roman"/>
              </w:rPr>
            </w:pPr>
            <w:r>
              <w:rPr>
                <w:rFonts w:ascii="Times New Roman" w:hAnsi="Times New Roman" w:cs="Times New Roman"/>
              </w:rPr>
              <w:t>x</w:t>
            </w:r>
          </w:p>
        </w:tc>
      </w:tr>
      <w:tr w:rsidR="00E400AE" w14:paraId="343BD3B8" w14:textId="77777777" w:rsidTr="00704B3B">
        <w:trPr>
          <w:trHeight w:val="252"/>
        </w:trPr>
        <w:tc>
          <w:tcPr>
            <w:tcW w:w="0" w:type="auto"/>
            <w:tcBorders>
              <w:bottom w:val="single" w:sz="4" w:space="0" w:color="auto"/>
            </w:tcBorders>
          </w:tcPr>
          <w:p w14:paraId="6DE881CB" w14:textId="77777777" w:rsidR="00E400AE" w:rsidRDefault="00E400AE" w:rsidP="008452ED">
            <w:pPr>
              <w:rPr>
                <w:rFonts w:ascii="Times New Roman" w:hAnsi="Times New Roman" w:cs="Times New Roman"/>
              </w:rPr>
            </w:pPr>
            <w:r>
              <w:rPr>
                <w:rFonts w:ascii="Times New Roman" w:hAnsi="Times New Roman" w:cs="Times New Roman"/>
              </w:rPr>
              <w:t>Sorority</w:t>
            </w:r>
          </w:p>
        </w:tc>
        <w:tc>
          <w:tcPr>
            <w:tcW w:w="0" w:type="auto"/>
            <w:tcBorders>
              <w:bottom w:val="single" w:sz="4" w:space="0" w:color="auto"/>
            </w:tcBorders>
          </w:tcPr>
          <w:p w14:paraId="0BC8328C" w14:textId="77777777" w:rsidR="00E400AE" w:rsidRDefault="00E400AE" w:rsidP="0099048B">
            <w:pPr>
              <w:jc w:val="center"/>
              <w:rPr>
                <w:rFonts w:ascii="Times New Roman" w:hAnsi="Times New Roman" w:cs="Times New Roman"/>
              </w:rPr>
            </w:pPr>
          </w:p>
        </w:tc>
        <w:tc>
          <w:tcPr>
            <w:tcW w:w="0" w:type="auto"/>
            <w:tcBorders>
              <w:bottom w:val="single" w:sz="4" w:space="0" w:color="auto"/>
            </w:tcBorders>
          </w:tcPr>
          <w:p w14:paraId="1A47EA9F" w14:textId="77777777" w:rsidR="00E400AE" w:rsidRDefault="00E400AE" w:rsidP="0099048B">
            <w:pPr>
              <w:jc w:val="center"/>
              <w:rPr>
                <w:rFonts w:ascii="Times New Roman" w:hAnsi="Times New Roman" w:cs="Times New Roman"/>
              </w:rPr>
            </w:pPr>
          </w:p>
        </w:tc>
        <w:tc>
          <w:tcPr>
            <w:tcW w:w="0" w:type="auto"/>
            <w:tcBorders>
              <w:bottom w:val="single" w:sz="4" w:space="0" w:color="auto"/>
            </w:tcBorders>
          </w:tcPr>
          <w:p w14:paraId="54008D5C" w14:textId="77777777" w:rsidR="00E400AE" w:rsidRDefault="00E400AE" w:rsidP="0099048B">
            <w:pPr>
              <w:jc w:val="center"/>
              <w:rPr>
                <w:rFonts w:ascii="Times New Roman" w:hAnsi="Times New Roman" w:cs="Times New Roman"/>
              </w:rPr>
            </w:pPr>
            <w:r>
              <w:rPr>
                <w:rFonts w:ascii="Times New Roman" w:hAnsi="Times New Roman" w:cs="Times New Roman"/>
              </w:rPr>
              <w:t>x</w:t>
            </w:r>
          </w:p>
        </w:tc>
      </w:tr>
    </w:tbl>
    <w:p w14:paraId="446AF4DD" w14:textId="77777777" w:rsidR="004A0E7E" w:rsidRDefault="004A0E7E" w:rsidP="00580DA1">
      <w:pPr>
        <w:pStyle w:val="NormalWeb"/>
        <w:spacing w:before="0" w:beforeAutospacing="0" w:after="0" w:afterAutospacing="0" w:line="480" w:lineRule="auto"/>
      </w:pPr>
    </w:p>
    <w:p w14:paraId="4870FC15" w14:textId="789F62F8" w:rsidR="00505FE8" w:rsidRDefault="00B8006C" w:rsidP="002D7DF2">
      <w:pPr>
        <w:pStyle w:val="NormalWeb"/>
        <w:spacing w:before="0" w:beforeAutospacing="0" w:after="0" w:afterAutospacing="0" w:line="480" w:lineRule="auto"/>
        <w:ind w:firstLine="720"/>
        <w:rPr>
          <w:color w:val="000000"/>
        </w:rPr>
      </w:pPr>
      <w:r>
        <w:rPr>
          <w:b/>
          <w:bCs/>
        </w:rPr>
        <w:t xml:space="preserve">Research Question 4. </w:t>
      </w:r>
      <w:r>
        <w:t>To answer research question 4 (I</w:t>
      </w:r>
      <w:r w:rsidRPr="00837659">
        <w:t xml:space="preserve">s there a relationship between </w:t>
      </w:r>
      <w:r w:rsidR="007607A2">
        <w:t>tobacco</w:t>
      </w:r>
      <w:r>
        <w:t xml:space="preserve"> use</w:t>
      </w:r>
      <w:r w:rsidR="007607A2">
        <w:t xml:space="preserve"> status</w:t>
      </w:r>
      <w:r w:rsidRPr="00837659">
        <w:t xml:space="preserve"> and the</w:t>
      </w:r>
      <w:r>
        <w:rPr>
          <w:b/>
          <w:bCs/>
        </w:rPr>
        <w:t xml:space="preserve"> </w:t>
      </w:r>
      <w:r>
        <w:t>use of e-cigarettes for weight control?), a logistic regression was performed to test the association between the use of e-cigarettes for weight control (yes/no) and</w:t>
      </w:r>
      <w:r w:rsidR="007607A2">
        <w:t xml:space="preserve"> </w:t>
      </w:r>
      <w:r w:rsidR="00835E36">
        <w:lastRenderedPageBreak/>
        <w:t>dual tobacco use (yes, no)</w:t>
      </w:r>
      <w:r>
        <w:t xml:space="preserve">, as seen in the </w:t>
      </w:r>
      <w:r w:rsidR="00221CF3">
        <w:t>first</w:t>
      </w:r>
      <w:r>
        <w:t xml:space="preserve"> model</w:t>
      </w:r>
      <w:r w:rsidR="00505FE8">
        <w:t xml:space="preserve"> (Table </w:t>
      </w:r>
      <w:r w:rsidR="00B926EB">
        <w:t>4</w:t>
      </w:r>
      <w:r w:rsidR="00505FE8">
        <w:t>)</w:t>
      </w:r>
      <w:r>
        <w:t xml:space="preserve">. </w:t>
      </w:r>
      <w:r w:rsidRPr="003102A9">
        <w:t>Models</w:t>
      </w:r>
      <w:r>
        <w:t xml:space="preserve"> following the first model were included to understand how additional variables interacted with e-cigarettes for weight control and </w:t>
      </w:r>
      <w:r w:rsidR="00835E36">
        <w:t>tobacco use status</w:t>
      </w:r>
      <w:r>
        <w:t>. The second model analyzed the interactions among</w:t>
      </w:r>
      <w:r w:rsidR="00D350B1">
        <w:t xml:space="preserve"> other food-related reasons reported and not reported for e-cigarette use (appetite suppression and to stop food cravings)</w:t>
      </w:r>
      <w:r>
        <w:t xml:space="preserve"> </w:t>
      </w:r>
      <w:r w:rsidR="00062068">
        <w:t xml:space="preserve">The third model added onto the second model with the inclusion of the </w:t>
      </w:r>
      <w:r w:rsidR="00D350B1">
        <w:t>e-cigarette dependence (low, medium, high</w:t>
      </w:r>
      <w:r w:rsidR="00062068">
        <w:t xml:space="preserve">). </w:t>
      </w:r>
      <w:r>
        <w:t xml:space="preserve">The final model added the demographics variables age, race, ethnicity, </w:t>
      </w:r>
      <w:r w:rsidR="00F77B07">
        <w:t>sexual orientation</w:t>
      </w:r>
      <w:r>
        <w:t xml:space="preserve">, and sorority status. </w:t>
      </w:r>
      <w:r w:rsidR="00505FE8">
        <w:t xml:space="preserve">Two-way interaction effects were tested between tobacco use status and the other variables used in the logistic regression. Significant two-way interactions were reported </w:t>
      </w:r>
      <w:r w:rsidR="00505FE8" w:rsidRPr="00900504">
        <w:t>(</w:t>
      </w:r>
      <w:r w:rsidR="00505FE8" w:rsidRPr="00900504">
        <w:rPr>
          <w:color w:val="000000"/>
        </w:rPr>
        <w:t>α</w:t>
      </w:r>
      <w:r w:rsidR="00B91613">
        <w:rPr>
          <w:color w:val="000000"/>
        </w:rPr>
        <w:t xml:space="preserve"> </w:t>
      </w:r>
      <w:r w:rsidR="00505FE8" w:rsidRPr="00900504">
        <w:rPr>
          <w:color w:val="000000"/>
        </w:rPr>
        <w:t>= .05</w:t>
      </w:r>
      <w:r w:rsidR="00505FE8">
        <w:rPr>
          <w:color w:val="000000"/>
        </w:rPr>
        <w:t>).</w:t>
      </w:r>
    </w:p>
    <w:tbl>
      <w:tblPr>
        <w:tblStyle w:val="TableGrid"/>
        <w:tblW w:w="8277"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8"/>
        <w:gridCol w:w="1249"/>
        <w:gridCol w:w="1250"/>
        <w:gridCol w:w="1250"/>
        <w:gridCol w:w="1250"/>
      </w:tblGrid>
      <w:tr w:rsidR="00AB035A" w14:paraId="3B3F54FF" w14:textId="77777777" w:rsidTr="008751C8">
        <w:trPr>
          <w:trHeight w:val="1249"/>
        </w:trPr>
        <w:tc>
          <w:tcPr>
            <w:tcW w:w="0" w:type="auto"/>
            <w:gridSpan w:val="5"/>
            <w:tcBorders>
              <w:bottom w:val="single" w:sz="4" w:space="0" w:color="auto"/>
            </w:tcBorders>
          </w:tcPr>
          <w:p w14:paraId="27297774" w14:textId="77777777" w:rsidR="00B04E9B" w:rsidRDefault="00505FE8" w:rsidP="008452ED">
            <w:pPr>
              <w:rPr>
                <w:rFonts w:ascii="Times New Roman" w:hAnsi="Times New Roman" w:cs="Times New Roman"/>
                <w:b/>
                <w:bCs/>
              </w:rPr>
            </w:pPr>
            <w:r w:rsidRPr="00593467">
              <w:rPr>
                <w:rFonts w:ascii="Times New Roman" w:hAnsi="Times New Roman" w:cs="Times New Roman"/>
                <w:b/>
                <w:bCs/>
              </w:rPr>
              <w:t xml:space="preserve">Table </w:t>
            </w:r>
            <w:r w:rsidR="00B61637">
              <w:rPr>
                <w:rFonts w:ascii="Times New Roman" w:hAnsi="Times New Roman" w:cs="Times New Roman"/>
                <w:b/>
                <w:bCs/>
              </w:rPr>
              <w:t>4</w:t>
            </w:r>
          </w:p>
          <w:p w14:paraId="14654EDF" w14:textId="77777777" w:rsidR="00B04E9B" w:rsidRDefault="00B04E9B" w:rsidP="008452ED">
            <w:pPr>
              <w:rPr>
                <w:rFonts w:ascii="Times New Roman" w:hAnsi="Times New Roman" w:cs="Times New Roman"/>
                <w:b/>
                <w:bCs/>
                <w:i/>
                <w:iCs/>
              </w:rPr>
            </w:pPr>
          </w:p>
          <w:p w14:paraId="54D9210B" w14:textId="77777777" w:rsidR="00AB035A" w:rsidRDefault="00505FE8" w:rsidP="008452ED">
            <w:pPr>
              <w:rPr>
                <w:rFonts w:ascii="Times New Roman" w:hAnsi="Times New Roman" w:cs="Times New Roman"/>
                <w:i/>
                <w:iCs/>
              </w:rPr>
            </w:pPr>
            <w:r w:rsidRPr="00593467">
              <w:rPr>
                <w:rFonts w:ascii="Times New Roman" w:hAnsi="Times New Roman" w:cs="Times New Roman"/>
                <w:i/>
                <w:iCs/>
              </w:rPr>
              <w:t>Summary of Logistic Regression Analysis for Variables Associated with E-Cigarette Use for Weight Control</w:t>
            </w:r>
          </w:p>
          <w:p w14:paraId="3C69A081" w14:textId="0D8F7DC8" w:rsidR="00B04E9B" w:rsidRDefault="00B04E9B" w:rsidP="008452ED">
            <w:pPr>
              <w:rPr>
                <w:rFonts w:ascii="Times New Roman" w:hAnsi="Times New Roman" w:cs="Times New Roman"/>
              </w:rPr>
            </w:pPr>
          </w:p>
        </w:tc>
      </w:tr>
      <w:tr w:rsidR="00AB035A" w14:paraId="1EB97D19" w14:textId="77777777" w:rsidTr="008751C8">
        <w:trPr>
          <w:trHeight w:val="254"/>
        </w:trPr>
        <w:tc>
          <w:tcPr>
            <w:tcW w:w="0" w:type="auto"/>
            <w:tcBorders>
              <w:top w:val="single" w:sz="4" w:space="0" w:color="auto"/>
              <w:bottom w:val="single" w:sz="4" w:space="0" w:color="auto"/>
            </w:tcBorders>
          </w:tcPr>
          <w:p w14:paraId="07AC9634" w14:textId="0CEA78AA" w:rsidR="00AB035A" w:rsidRDefault="00B04E9B" w:rsidP="008452ED">
            <w:pPr>
              <w:rPr>
                <w:rFonts w:ascii="Times New Roman" w:hAnsi="Times New Roman" w:cs="Times New Roman"/>
              </w:rPr>
            </w:pPr>
            <w:r>
              <w:rPr>
                <w:rFonts w:ascii="Times New Roman" w:hAnsi="Times New Roman" w:cs="Times New Roman"/>
              </w:rPr>
              <w:t>Variable</w:t>
            </w:r>
          </w:p>
        </w:tc>
        <w:tc>
          <w:tcPr>
            <w:tcW w:w="0" w:type="auto"/>
            <w:tcBorders>
              <w:top w:val="single" w:sz="4" w:space="0" w:color="auto"/>
              <w:bottom w:val="single" w:sz="4" w:space="0" w:color="auto"/>
            </w:tcBorders>
          </w:tcPr>
          <w:p w14:paraId="030AFB06" w14:textId="77777777" w:rsidR="00AB035A" w:rsidRDefault="00AB035A" w:rsidP="008452ED">
            <w:pPr>
              <w:rPr>
                <w:rFonts w:ascii="Times New Roman" w:hAnsi="Times New Roman" w:cs="Times New Roman"/>
              </w:rPr>
            </w:pPr>
            <w:r>
              <w:rPr>
                <w:rFonts w:ascii="Times New Roman" w:hAnsi="Times New Roman" w:cs="Times New Roman"/>
              </w:rPr>
              <w:t>Model 1</w:t>
            </w:r>
          </w:p>
        </w:tc>
        <w:tc>
          <w:tcPr>
            <w:tcW w:w="0" w:type="auto"/>
            <w:tcBorders>
              <w:top w:val="single" w:sz="4" w:space="0" w:color="auto"/>
              <w:bottom w:val="single" w:sz="4" w:space="0" w:color="auto"/>
            </w:tcBorders>
          </w:tcPr>
          <w:p w14:paraId="574CB626" w14:textId="77777777" w:rsidR="00AB035A" w:rsidRDefault="00AB035A" w:rsidP="008452ED">
            <w:pPr>
              <w:rPr>
                <w:rFonts w:ascii="Times New Roman" w:hAnsi="Times New Roman" w:cs="Times New Roman"/>
              </w:rPr>
            </w:pPr>
            <w:r>
              <w:rPr>
                <w:rFonts w:ascii="Times New Roman" w:hAnsi="Times New Roman" w:cs="Times New Roman"/>
              </w:rPr>
              <w:t>Model 2</w:t>
            </w:r>
          </w:p>
        </w:tc>
        <w:tc>
          <w:tcPr>
            <w:tcW w:w="0" w:type="auto"/>
            <w:tcBorders>
              <w:top w:val="single" w:sz="4" w:space="0" w:color="auto"/>
              <w:bottom w:val="single" w:sz="4" w:space="0" w:color="auto"/>
            </w:tcBorders>
          </w:tcPr>
          <w:p w14:paraId="34F4A6A6" w14:textId="77777777" w:rsidR="00AB035A" w:rsidRDefault="00AB035A" w:rsidP="008452ED">
            <w:pPr>
              <w:rPr>
                <w:rFonts w:ascii="Times New Roman" w:hAnsi="Times New Roman" w:cs="Times New Roman"/>
              </w:rPr>
            </w:pPr>
            <w:r>
              <w:rPr>
                <w:rFonts w:ascii="Times New Roman" w:hAnsi="Times New Roman" w:cs="Times New Roman"/>
              </w:rPr>
              <w:t>Model 3</w:t>
            </w:r>
          </w:p>
        </w:tc>
        <w:tc>
          <w:tcPr>
            <w:tcW w:w="0" w:type="auto"/>
            <w:tcBorders>
              <w:top w:val="single" w:sz="4" w:space="0" w:color="auto"/>
              <w:bottom w:val="single" w:sz="4" w:space="0" w:color="auto"/>
            </w:tcBorders>
          </w:tcPr>
          <w:p w14:paraId="28AA0CCA" w14:textId="77777777" w:rsidR="00AB035A" w:rsidRDefault="00AB035A" w:rsidP="008452ED">
            <w:pPr>
              <w:rPr>
                <w:rFonts w:ascii="Times New Roman" w:hAnsi="Times New Roman" w:cs="Times New Roman"/>
              </w:rPr>
            </w:pPr>
            <w:r>
              <w:rPr>
                <w:rFonts w:ascii="Times New Roman" w:hAnsi="Times New Roman" w:cs="Times New Roman"/>
              </w:rPr>
              <w:t>Model 4</w:t>
            </w:r>
          </w:p>
        </w:tc>
      </w:tr>
      <w:tr w:rsidR="00AB035A" w14:paraId="55B224AC" w14:textId="77777777" w:rsidTr="008751C8">
        <w:trPr>
          <w:trHeight w:val="242"/>
        </w:trPr>
        <w:tc>
          <w:tcPr>
            <w:tcW w:w="0" w:type="auto"/>
            <w:tcBorders>
              <w:top w:val="single" w:sz="4" w:space="0" w:color="auto"/>
            </w:tcBorders>
          </w:tcPr>
          <w:p w14:paraId="4D00E825" w14:textId="2C0D28BD" w:rsidR="00AB035A" w:rsidRDefault="00DB76BE" w:rsidP="008452ED">
            <w:pPr>
              <w:rPr>
                <w:rFonts w:ascii="Times New Roman" w:hAnsi="Times New Roman" w:cs="Times New Roman"/>
              </w:rPr>
            </w:pPr>
            <w:r>
              <w:rPr>
                <w:rFonts w:ascii="Times New Roman" w:hAnsi="Times New Roman" w:cs="Times New Roman"/>
              </w:rPr>
              <w:t>Dual tobacco use</w:t>
            </w:r>
          </w:p>
        </w:tc>
        <w:tc>
          <w:tcPr>
            <w:tcW w:w="0" w:type="auto"/>
            <w:tcBorders>
              <w:top w:val="single" w:sz="4" w:space="0" w:color="auto"/>
            </w:tcBorders>
          </w:tcPr>
          <w:p w14:paraId="36D6B8E5" w14:textId="77777777" w:rsidR="00AB035A" w:rsidRDefault="00AB035A" w:rsidP="0099048B">
            <w:pPr>
              <w:jc w:val="center"/>
              <w:rPr>
                <w:rFonts w:ascii="Times New Roman" w:hAnsi="Times New Roman" w:cs="Times New Roman"/>
              </w:rPr>
            </w:pPr>
            <w:r>
              <w:rPr>
                <w:rFonts w:ascii="Times New Roman" w:hAnsi="Times New Roman" w:cs="Times New Roman"/>
              </w:rPr>
              <w:t>x</w:t>
            </w:r>
          </w:p>
        </w:tc>
        <w:tc>
          <w:tcPr>
            <w:tcW w:w="0" w:type="auto"/>
            <w:tcBorders>
              <w:top w:val="single" w:sz="4" w:space="0" w:color="auto"/>
            </w:tcBorders>
          </w:tcPr>
          <w:p w14:paraId="668000C8" w14:textId="77777777" w:rsidR="00AB035A" w:rsidRDefault="00AB035A" w:rsidP="0099048B">
            <w:pPr>
              <w:jc w:val="center"/>
              <w:rPr>
                <w:rFonts w:ascii="Times New Roman" w:hAnsi="Times New Roman" w:cs="Times New Roman"/>
              </w:rPr>
            </w:pPr>
            <w:r>
              <w:rPr>
                <w:rFonts w:ascii="Times New Roman" w:hAnsi="Times New Roman" w:cs="Times New Roman"/>
              </w:rPr>
              <w:t>x</w:t>
            </w:r>
          </w:p>
        </w:tc>
        <w:tc>
          <w:tcPr>
            <w:tcW w:w="0" w:type="auto"/>
            <w:tcBorders>
              <w:top w:val="single" w:sz="4" w:space="0" w:color="auto"/>
            </w:tcBorders>
          </w:tcPr>
          <w:p w14:paraId="57AADF75" w14:textId="77777777" w:rsidR="00AB035A" w:rsidRDefault="00AB035A" w:rsidP="0099048B">
            <w:pPr>
              <w:jc w:val="center"/>
              <w:rPr>
                <w:rFonts w:ascii="Times New Roman" w:hAnsi="Times New Roman" w:cs="Times New Roman"/>
              </w:rPr>
            </w:pPr>
            <w:r>
              <w:rPr>
                <w:rFonts w:ascii="Times New Roman" w:hAnsi="Times New Roman" w:cs="Times New Roman"/>
              </w:rPr>
              <w:t>x</w:t>
            </w:r>
          </w:p>
        </w:tc>
        <w:tc>
          <w:tcPr>
            <w:tcW w:w="0" w:type="auto"/>
            <w:tcBorders>
              <w:top w:val="single" w:sz="4" w:space="0" w:color="auto"/>
            </w:tcBorders>
          </w:tcPr>
          <w:p w14:paraId="514B6D6F" w14:textId="77777777" w:rsidR="00AB035A" w:rsidRDefault="00AB035A" w:rsidP="0099048B">
            <w:pPr>
              <w:jc w:val="center"/>
              <w:rPr>
                <w:rFonts w:ascii="Times New Roman" w:hAnsi="Times New Roman" w:cs="Times New Roman"/>
              </w:rPr>
            </w:pPr>
            <w:r>
              <w:rPr>
                <w:rFonts w:ascii="Times New Roman" w:hAnsi="Times New Roman" w:cs="Times New Roman"/>
              </w:rPr>
              <w:t>x</w:t>
            </w:r>
          </w:p>
        </w:tc>
      </w:tr>
      <w:tr w:rsidR="00DA344A" w14:paraId="4F5AB81F" w14:textId="77777777" w:rsidTr="008751C8">
        <w:trPr>
          <w:trHeight w:val="254"/>
        </w:trPr>
        <w:tc>
          <w:tcPr>
            <w:tcW w:w="0" w:type="auto"/>
          </w:tcPr>
          <w:p w14:paraId="796C3410" w14:textId="4027A268" w:rsidR="00DA344A" w:rsidRDefault="00DA344A" w:rsidP="00DA344A">
            <w:pPr>
              <w:rPr>
                <w:rFonts w:ascii="Times New Roman" w:hAnsi="Times New Roman" w:cs="Times New Roman"/>
              </w:rPr>
            </w:pPr>
            <w:r>
              <w:rPr>
                <w:rFonts w:ascii="Times New Roman" w:hAnsi="Times New Roman" w:cs="Times New Roman"/>
              </w:rPr>
              <w:t xml:space="preserve">Reason: Appetite </w:t>
            </w:r>
            <w:r w:rsidR="008751C8">
              <w:rPr>
                <w:rFonts w:ascii="Times New Roman" w:hAnsi="Times New Roman" w:cs="Times New Roman"/>
              </w:rPr>
              <w:t>s</w:t>
            </w:r>
            <w:r>
              <w:rPr>
                <w:rFonts w:ascii="Times New Roman" w:hAnsi="Times New Roman" w:cs="Times New Roman"/>
              </w:rPr>
              <w:t>uppression</w:t>
            </w:r>
          </w:p>
        </w:tc>
        <w:tc>
          <w:tcPr>
            <w:tcW w:w="0" w:type="auto"/>
          </w:tcPr>
          <w:p w14:paraId="47164452" w14:textId="77777777" w:rsidR="00DA344A" w:rsidRDefault="00DA344A" w:rsidP="0099048B">
            <w:pPr>
              <w:jc w:val="center"/>
              <w:rPr>
                <w:rFonts w:ascii="Times New Roman" w:hAnsi="Times New Roman" w:cs="Times New Roman"/>
              </w:rPr>
            </w:pPr>
          </w:p>
        </w:tc>
        <w:tc>
          <w:tcPr>
            <w:tcW w:w="0" w:type="auto"/>
          </w:tcPr>
          <w:p w14:paraId="3C47D707" w14:textId="39471317" w:rsidR="00DA344A" w:rsidRDefault="00F004F2" w:rsidP="0099048B">
            <w:pPr>
              <w:jc w:val="center"/>
              <w:rPr>
                <w:rFonts w:ascii="Times New Roman" w:hAnsi="Times New Roman" w:cs="Times New Roman"/>
              </w:rPr>
            </w:pPr>
            <w:r>
              <w:rPr>
                <w:rFonts w:ascii="Times New Roman" w:hAnsi="Times New Roman" w:cs="Times New Roman"/>
              </w:rPr>
              <w:t>x</w:t>
            </w:r>
          </w:p>
        </w:tc>
        <w:tc>
          <w:tcPr>
            <w:tcW w:w="0" w:type="auto"/>
          </w:tcPr>
          <w:p w14:paraId="2B110E32" w14:textId="118F20EC" w:rsidR="00DA344A" w:rsidRDefault="00DA344A" w:rsidP="0099048B">
            <w:pPr>
              <w:jc w:val="center"/>
              <w:rPr>
                <w:rFonts w:ascii="Times New Roman" w:hAnsi="Times New Roman" w:cs="Times New Roman"/>
              </w:rPr>
            </w:pPr>
            <w:r>
              <w:rPr>
                <w:rFonts w:ascii="Times New Roman" w:hAnsi="Times New Roman" w:cs="Times New Roman"/>
              </w:rPr>
              <w:t>x</w:t>
            </w:r>
          </w:p>
        </w:tc>
        <w:tc>
          <w:tcPr>
            <w:tcW w:w="0" w:type="auto"/>
          </w:tcPr>
          <w:p w14:paraId="485A6829" w14:textId="3AEEA79F" w:rsidR="00DA344A" w:rsidRDefault="00DA344A" w:rsidP="0099048B">
            <w:pPr>
              <w:jc w:val="center"/>
              <w:rPr>
                <w:rFonts w:ascii="Times New Roman" w:hAnsi="Times New Roman" w:cs="Times New Roman"/>
              </w:rPr>
            </w:pPr>
            <w:r>
              <w:rPr>
                <w:rFonts w:ascii="Times New Roman" w:hAnsi="Times New Roman" w:cs="Times New Roman"/>
              </w:rPr>
              <w:t>x</w:t>
            </w:r>
          </w:p>
        </w:tc>
      </w:tr>
      <w:tr w:rsidR="00DA344A" w14:paraId="652C5FEE" w14:textId="77777777" w:rsidTr="008751C8">
        <w:trPr>
          <w:trHeight w:val="254"/>
        </w:trPr>
        <w:tc>
          <w:tcPr>
            <w:tcW w:w="0" w:type="auto"/>
          </w:tcPr>
          <w:p w14:paraId="7C06D27C" w14:textId="70A146D7" w:rsidR="00DA344A" w:rsidRDefault="00DA344A" w:rsidP="00DA344A">
            <w:pPr>
              <w:rPr>
                <w:rFonts w:ascii="Times New Roman" w:hAnsi="Times New Roman" w:cs="Times New Roman"/>
              </w:rPr>
            </w:pPr>
            <w:r>
              <w:rPr>
                <w:rFonts w:ascii="Times New Roman" w:hAnsi="Times New Roman" w:cs="Times New Roman"/>
              </w:rPr>
              <w:t>Reason: Stop food cravings</w:t>
            </w:r>
          </w:p>
        </w:tc>
        <w:tc>
          <w:tcPr>
            <w:tcW w:w="0" w:type="auto"/>
          </w:tcPr>
          <w:p w14:paraId="2CC5C6D3" w14:textId="77777777" w:rsidR="00DA344A" w:rsidRDefault="00DA344A" w:rsidP="0099048B">
            <w:pPr>
              <w:jc w:val="center"/>
              <w:rPr>
                <w:rFonts w:ascii="Times New Roman" w:hAnsi="Times New Roman" w:cs="Times New Roman"/>
              </w:rPr>
            </w:pPr>
          </w:p>
        </w:tc>
        <w:tc>
          <w:tcPr>
            <w:tcW w:w="0" w:type="auto"/>
          </w:tcPr>
          <w:p w14:paraId="3A695628" w14:textId="76B43930" w:rsidR="00DA344A" w:rsidRDefault="00F004F2" w:rsidP="0099048B">
            <w:pPr>
              <w:jc w:val="center"/>
              <w:rPr>
                <w:rFonts w:ascii="Times New Roman" w:hAnsi="Times New Roman" w:cs="Times New Roman"/>
              </w:rPr>
            </w:pPr>
            <w:r>
              <w:rPr>
                <w:rFonts w:ascii="Times New Roman" w:hAnsi="Times New Roman" w:cs="Times New Roman"/>
              </w:rPr>
              <w:t>x</w:t>
            </w:r>
          </w:p>
        </w:tc>
        <w:tc>
          <w:tcPr>
            <w:tcW w:w="0" w:type="auto"/>
          </w:tcPr>
          <w:p w14:paraId="761B1DA3" w14:textId="76279C44" w:rsidR="00DA344A" w:rsidRDefault="00DA344A" w:rsidP="0099048B">
            <w:pPr>
              <w:jc w:val="center"/>
              <w:rPr>
                <w:rFonts w:ascii="Times New Roman" w:hAnsi="Times New Roman" w:cs="Times New Roman"/>
              </w:rPr>
            </w:pPr>
            <w:r>
              <w:rPr>
                <w:rFonts w:ascii="Times New Roman" w:hAnsi="Times New Roman" w:cs="Times New Roman"/>
              </w:rPr>
              <w:t>x</w:t>
            </w:r>
          </w:p>
        </w:tc>
        <w:tc>
          <w:tcPr>
            <w:tcW w:w="0" w:type="auto"/>
          </w:tcPr>
          <w:p w14:paraId="094CDFA5" w14:textId="68A2C7C6" w:rsidR="00DA344A" w:rsidRDefault="00DA344A" w:rsidP="0099048B">
            <w:pPr>
              <w:jc w:val="center"/>
              <w:rPr>
                <w:rFonts w:ascii="Times New Roman" w:hAnsi="Times New Roman" w:cs="Times New Roman"/>
              </w:rPr>
            </w:pPr>
            <w:r>
              <w:rPr>
                <w:rFonts w:ascii="Times New Roman" w:hAnsi="Times New Roman" w:cs="Times New Roman"/>
              </w:rPr>
              <w:t>x</w:t>
            </w:r>
          </w:p>
        </w:tc>
      </w:tr>
      <w:tr w:rsidR="00F004F2" w14:paraId="2F5547A1" w14:textId="77777777" w:rsidTr="008751C8">
        <w:trPr>
          <w:trHeight w:val="242"/>
        </w:trPr>
        <w:tc>
          <w:tcPr>
            <w:tcW w:w="0" w:type="auto"/>
          </w:tcPr>
          <w:p w14:paraId="54422E58" w14:textId="7C157734" w:rsidR="00F004F2" w:rsidRDefault="00F004F2" w:rsidP="00F004F2">
            <w:pPr>
              <w:rPr>
                <w:rFonts w:ascii="Times New Roman" w:hAnsi="Times New Roman" w:cs="Times New Roman"/>
              </w:rPr>
            </w:pPr>
            <w:r>
              <w:rPr>
                <w:rFonts w:ascii="Times New Roman" w:hAnsi="Times New Roman" w:cs="Times New Roman"/>
              </w:rPr>
              <w:t>E-cigarette days per week</w:t>
            </w:r>
          </w:p>
        </w:tc>
        <w:tc>
          <w:tcPr>
            <w:tcW w:w="0" w:type="auto"/>
          </w:tcPr>
          <w:p w14:paraId="09F8B745" w14:textId="77777777" w:rsidR="00F004F2" w:rsidRDefault="00F004F2" w:rsidP="0099048B">
            <w:pPr>
              <w:jc w:val="center"/>
              <w:rPr>
                <w:rFonts w:ascii="Times New Roman" w:hAnsi="Times New Roman" w:cs="Times New Roman"/>
              </w:rPr>
            </w:pPr>
          </w:p>
        </w:tc>
        <w:tc>
          <w:tcPr>
            <w:tcW w:w="0" w:type="auto"/>
          </w:tcPr>
          <w:p w14:paraId="259B889E" w14:textId="7B02CC7D" w:rsidR="00F004F2" w:rsidRDefault="00F004F2" w:rsidP="0099048B">
            <w:pPr>
              <w:jc w:val="center"/>
              <w:rPr>
                <w:rFonts w:ascii="Times New Roman" w:hAnsi="Times New Roman" w:cs="Times New Roman"/>
              </w:rPr>
            </w:pPr>
          </w:p>
        </w:tc>
        <w:tc>
          <w:tcPr>
            <w:tcW w:w="0" w:type="auto"/>
          </w:tcPr>
          <w:p w14:paraId="5AD4D1DD" w14:textId="14E04AC7" w:rsidR="00F004F2" w:rsidRDefault="00F004F2" w:rsidP="0099048B">
            <w:pPr>
              <w:jc w:val="center"/>
              <w:rPr>
                <w:rFonts w:ascii="Times New Roman" w:hAnsi="Times New Roman" w:cs="Times New Roman"/>
              </w:rPr>
            </w:pPr>
            <w:r>
              <w:rPr>
                <w:rFonts w:ascii="Times New Roman" w:hAnsi="Times New Roman" w:cs="Times New Roman"/>
              </w:rPr>
              <w:t>x</w:t>
            </w:r>
          </w:p>
        </w:tc>
        <w:tc>
          <w:tcPr>
            <w:tcW w:w="0" w:type="auto"/>
          </w:tcPr>
          <w:p w14:paraId="3183FB87" w14:textId="7BA17ADF" w:rsidR="00F004F2" w:rsidRDefault="00F004F2" w:rsidP="0099048B">
            <w:pPr>
              <w:jc w:val="center"/>
              <w:rPr>
                <w:rFonts w:ascii="Times New Roman" w:hAnsi="Times New Roman" w:cs="Times New Roman"/>
              </w:rPr>
            </w:pPr>
            <w:r>
              <w:rPr>
                <w:rFonts w:ascii="Times New Roman" w:hAnsi="Times New Roman" w:cs="Times New Roman"/>
              </w:rPr>
              <w:t>x</w:t>
            </w:r>
          </w:p>
        </w:tc>
      </w:tr>
      <w:tr w:rsidR="00F004F2" w14:paraId="79E2769C" w14:textId="77777777" w:rsidTr="008751C8">
        <w:trPr>
          <w:trHeight w:val="254"/>
        </w:trPr>
        <w:tc>
          <w:tcPr>
            <w:tcW w:w="0" w:type="auto"/>
          </w:tcPr>
          <w:p w14:paraId="2F709C5C" w14:textId="665BCC1D" w:rsidR="00F004F2" w:rsidRDefault="00F004F2" w:rsidP="00F004F2">
            <w:pPr>
              <w:rPr>
                <w:rFonts w:ascii="Times New Roman" w:hAnsi="Times New Roman" w:cs="Times New Roman"/>
              </w:rPr>
            </w:pPr>
            <w:r>
              <w:rPr>
                <w:rFonts w:ascii="Times New Roman" w:hAnsi="Times New Roman" w:cs="Times New Roman"/>
              </w:rPr>
              <w:t>E-cigarette dependence</w:t>
            </w:r>
          </w:p>
        </w:tc>
        <w:tc>
          <w:tcPr>
            <w:tcW w:w="0" w:type="auto"/>
          </w:tcPr>
          <w:p w14:paraId="0E2B3F74" w14:textId="77777777" w:rsidR="00F004F2" w:rsidRDefault="00F004F2" w:rsidP="0099048B">
            <w:pPr>
              <w:jc w:val="center"/>
              <w:rPr>
                <w:rFonts w:ascii="Times New Roman" w:hAnsi="Times New Roman" w:cs="Times New Roman"/>
              </w:rPr>
            </w:pPr>
          </w:p>
        </w:tc>
        <w:tc>
          <w:tcPr>
            <w:tcW w:w="0" w:type="auto"/>
          </w:tcPr>
          <w:p w14:paraId="2C2E0A4D" w14:textId="356BC089" w:rsidR="00F004F2" w:rsidRDefault="00F004F2" w:rsidP="0099048B">
            <w:pPr>
              <w:jc w:val="center"/>
              <w:rPr>
                <w:rFonts w:ascii="Times New Roman" w:hAnsi="Times New Roman" w:cs="Times New Roman"/>
              </w:rPr>
            </w:pPr>
          </w:p>
        </w:tc>
        <w:tc>
          <w:tcPr>
            <w:tcW w:w="0" w:type="auto"/>
          </w:tcPr>
          <w:p w14:paraId="7D4DF88C" w14:textId="59FBF66D" w:rsidR="00F004F2" w:rsidRDefault="00F004F2" w:rsidP="0099048B">
            <w:pPr>
              <w:jc w:val="center"/>
              <w:rPr>
                <w:rFonts w:ascii="Times New Roman" w:hAnsi="Times New Roman" w:cs="Times New Roman"/>
              </w:rPr>
            </w:pPr>
            <w:r>
              <w:rPr>
                <w:rFonts w:ascii="Times New Roman" w:hAnsi="Times New Roman" w:cs="Times New Roman"/>
              </w:rPr>
              <w:t>x</w:t>
            </w:r>
          </w:p>
        </w:tc>
        <w:tc>
          <w:tcPr>
            <w:tcW w:w="0" w:type="auto"/>
          </w:tcPr>
          <w:p w14:paraId="33450520" w14:textId="3229A830" w:rsidR="00F004F2" w:rsidRDefault="00F004F2" w:rsidP="0099048B">
            <w:pPr>
              <w:jc w:val="center"/>
              <w:rPr>
                <w:rFonts w:ascii="Times New Roman" w:hAnsi="Times New Roman" w:cs="Times New Roman"/>
              </w:rPr>
            </w:pPr>
            <w:r>
              <w:rPr>
                <w:rFonts w:ascii="Times New Roman" w:hAnsi="Times New Roman" w:cs="Times New Roman"/>
              </w:rPr>
              <w:t>x</w:t>
            </w:r>
          </w:p>
        </w:tc>
      </w:tr>
      <w:tr w:rsidR="00F004F2" w14:paraId="7C122150" w14:textId="77777777" w:rsidTr="008751C8">
        <w:trPr>
          <w:trHeight w:val="254"/>
        </w:trPr>
        <w:tc>
          <w:tcPr>
            <w:tcW w:w="0" w:type="auto"/>
          </w:tcPr>
          <w:p w14:paraId="75A9C04E" w14:textId="77777777" w:rsidR="00F004F2" w:rsidRDefault="00F004F2" w:rsidP="00F004F2">
            <w:pPr>
              <w:rPr>
                <w:rFonts w:ascii="Times New Roman" w:hAnsi="Times New Roman" w:cs="Times New Roman"/>
              </w:rPr>
            </w:pPr>
            <w:r>
              <w:rPr>
                <w:rFonts w:ascii="Times New Roman" w:hAnsi="Times New Roman" w:cs="Times New Roman"/>
              </w:rPr>
              <w:t>Age</w:t>
            </w:r>
          </w:p>
        </w:tc>
        <w:tc>
          <w:tcPr>
            <w:tcW w:w="0" w:type="auto"/>
          </w:tcPr>
          <w:p w14:paraId="0C4361DB" w14:textId="77777777" w:rsidR="00F004F2" w:rsidRDefault="00F004F2" w:rsidP="0099048B">
            <w:pPr>
              <w:jc w:val="center"/>
              <w:rPr>
                <w:rFonts w:ascii="Times New Roman" w:hAnsi="Times New Roman" w:cs="Times New Roman"/>
              </w:rPr>
            </w:pPr>
          </w:p>
        </w:tc>
        <w:tc>
          <w:tcPr>
            <w:tcW w:w="0" w:type="auto"/>
          </w:tcPr>
          <w:p w14:paraId="100DC93B" w14:textId="77777777" w:rsidR="00F004F2" w:rsidRDefault="00F004F2" w:rsidP="0099048B">
            <w:pPr>
              <w:jc w:val="center"/>
              <w:rPr>
                <w:rFonts w:ascii="Times New Roman" w:hAnsi="Times New Roman" w:cs="Times New Roman"/>
              </w:rPr>
            </w:pPr>
          </w:p>
        </w:tc>
        <w:tc>
          <w:tcPr>
            <w:tcW w:w="0" w:type="auto"/>
          </w:tcPr>
          <w:p w14:paraId="7BED9886" w14:textId="77777777" w:rsidR="00F004F2" w:rsidRDefault="00F004F2" w:rsidP="0099048B">
            <w:pPr>
              <w:jc w:val="center"/>
              <w:rPr>
                <w:rFonts w:ascii="Times New Roman" w:hAnsi="Times New Roman" w:cs="Times New Roman"/>
              </w:rPr>
            </w:pPr>
          </w:p>
        </w:tc>
        <w:tc>
          <w:tcPr>
            <w:tcW w:w="0" w:type="auto"/>
          </w:tcPr>
          <w:p w14:paraId="65014071" w14:textId="77777777" w:rsidR="00F004F2" w:rsidRDefault="00F004F2" w:rsidP="0099048B">
            <w:pPr>
              <w:jc w:val="center"/>
              <w:rPr>
                <w:rFonts w:ascii="Times New Roman" w:hAnsi="Times New Roman" w:cs="Times New Roman"/>
              </w:rPr>
            </w:pPr>
            <w:r>
              <w:rPr>
                <w:rFonts w:ascii="Times New Roman" w:hAnsi="Times New Roman" w:cs="Times New Roman"/>
              </w:rPr>
              <w:t>x</w:t>
            </w:r>
          </w:p>
        </w:tc>
      </w:tr>
      <w:tr w:rsidR="00F004F2" w14:paraId="7BAFD8DC" w14:textId="77777777" w:rsidTr="008751C8">
        <w:trPr>
          <w:trHeight w:val="254"/>
        </w:trPr>
        <w:tc>
          <w:tcPr>
            <w:tcW w:w="0" w:type="auto"/>
          </w:tcPr>
          <w:p w14:paraId="5E94FA57" w14:textId="77777777" w:rsidR="00F004F2" w:rsidRDefault="00F004F2" w:rsidP="00F004F2">
            <w:pPr>
              <w:rPr>
                <w:rFonts w:ascii="Times New Roman" w:hAnsi="Times New Roman" w:cs="Times New Roman"/>
              </w:rPr>
            </w:pPr>
            <w:r>
              <w:rPr>
                <w:rFonts w:ascii="Times New Roman" w:hAnsi="Times New Roman" w:cs="Times New Roman"/>
              </w:rPr>
              <w:t>Race</w:t>
            </w:r>
          </w:p>
        </w:tc>
        <w:tc>
          <w:tcPr>
            <w:tcW w:w="0" w:type="auto"/>
          </w:tcPr>
          <w:p w14:paraId="1454B440" w14:textId="77777777" w:rsidR="00F004F2" w:rsidRDefault="00F004F2" w:rsidP="0099048B">
            <w:pPr>
              <w:jc w:val="center"/>
              <w:rPr>
                <w:rFonts w:ascii="Times New Roman" w:hAnsi="Times New Roman" w:cs="Times New Roman"/>
              </w:rPr>
            </w:pPr>
          </w:p>
        </w:tc>
        <w:tc>
          <w:tcPr>
            <w:tcW w:w="0" w:type="auto"/>
          </w:tcPr>
          <w:p w14:paraId="1093AA29" w14:textId="77777777" w:rsidR="00F004F2" w:rsidRDefault="00F004F2" w:rsidP="0099048B">
            <w:pPr>
              <w:jc w:val="center"/>
              <w:rPr>
                <w:rFonts w:ascii="Times New Roman" w:hAnsi="Times New Roman" w:cs="Times New Roman"/>
              </w:rPr>
            </w:pPr>
          </w:p>
        </w:tc>
        <w:tc>
          <w:tcPr>
            <w:tcW w:w="0" w:type="auto"/>
          </w:tcPr>
          <w:p w14:paraId="0BF38F22" w14:textId="77777777" w:rsidR="00F004F2" w:rsidRDefault="00F004F2" w:rsidP="0099048B">
            <w:pPr>
              <w:jc w:val="center"/>
              <w:rPr>
                <w:rFonts w:ascii="Times New Roman" w:hAnsi="Times New Roman" w:cs="Times New Roman"/>
              </w:rPr>
            </w:pPr>
          </w:p>
        </w:tc>
        <w:tc>
          <w:tcPr>
            <w:tcW w:w="0" w:type="auto"/>
          </w:tcPr>
          <w:p w14:paraId="19C6D396" w14:textId="77777777" w:rsidR="00F004F2" w:rsidRDefault="00F004F2" w:rsidP="0099048B">
            <w:pPr>
              <w:jc w:val="center"/>
              <w:rPr>
                <w:rFonts w:ascii="Times New Roman" w:hAnsi="Times New Roman" w:cs="Times New Roman"/>
              </w:rPr>
            </w:pPr>
            <w:r>
              <w:rPr>
                <w:rFonts w:ascii="Times New Roman" w:hAnsi="Times New Roman" w:cs="Times New Roman"/>
              </w:rPr>
              <w:t>x</w:t>
            </w:r>
          </w:p>
        </w:tc>
      </w:tr>
      <w:tr w:rsidR="00F004F2" w14:paraId="6F5BEB1A" w14:textId="77777777" w:rsidTr="008751C8">
        <w:trPr>
          <w:trHeight w:val="242"/>
        </w:trPr>
        <w:tc>
          <w:tcPr>
            <w:tcW w:w="0" w:type="auto"/>
          </w:tcPr>
          <w:p w14:paraId="241F790B" w14:textId="77777777" w:rsidR="00F004F2" w:rsidRDefault="00F004F2" w:rsidP="00F004F2">
            <w:pPr>
              <w:rPr>
                <w:rFonts w:ascii="Times New Roman" w:hAnsi="Times New Roman" w:cs="Times New Roman"/>
              </w:rPr>
            </w:pPr>
            <w:r>
              <w:rPr>
                <w:rFonts w:ascii="Times New Roman" w:hAnsi="Times New Roman" w:cs="Times New Roman"/>
              </w:rPr>
              <w:t>Ethnicity</w:t>
            </w:r>
          </w:p>
        </w:tc>
        <w:tc>
          <w:tcPr>
            <w:tcW w:w="0" w:type="auto"/>
          </w:tcPr>
          <w:p w14:paraId="66735E0E" w14:textId="77777777" w:rsidR="00F004F2" w:rsidRDefault="00F004F2" w:rsidP="0099048B">
            <w:pPr>
              <w:jc w:val="center"/>
              <w:rPr>
                <w:rFonts w:ascii="Times New Roman" w:hAnsi="Times New Roman" w:cs="Times New Roman"/>
              </w:rPr>
            </w:pPr>
          </w:p>
        </w:tc>
        <w:tc>
          <w:tcPr>
            <w:tcW w:w="0" w:type="auto"/>
          </w:tcPr>
          <w:p w14:paraId="72EC2EBA" w14:textId="77777777" w:rsidR="00F004F2" w:rsidRDefault="00F004F2" w:rsidP="0099048B">
            <w:pPr>
              <w:jc w:val="center"/>
              <w:rPr>
                <w:rFonts w:ascii="Times New Roman" w:hAnsi="Times New Roman" w:cs="Times New Roman"/>
              </w:rPr>
            </w:pPr>
          </w:p>
        </w:tc>
        <w:tc>
          <w:tcPr>
            <w:tcW w:w="0" w:type="auto"/>
          </w:tcPr>
          <w:p w14:paraId="69C98822" w14:textId="77777777" w:rsidR="00F004F2" w:rsidRDefault="00F004F2" w:rsidP="0099048B">
            <w:pPr>
              <w:jc w:val="center"/>
              <w:rPr>
                <w:rFonts w:ascii="Times New Roman" w:hAnsi="Times New Roman" w:cs="Times New Roman"/>
              </w:rPr>
            </w:pPr>
          </w:p>
        </w:tc>
        <w:tc>
          <w:tcPr>
            <w:tcW w:w="0" w:type="auto"/>
          </w:tcPr>
          <w:p w14:paraId="73787636" w14:textId="77777777" w:rsidR="00F004F2" w:rsidRDefault="00F004F2" w:rsidP="0099048B">
            <w:pPr>
              <w:jc w:val="center"/>
              <w:rPr>
                <w:rFonts w:ascii="Times New Roman" w:hAnsi="Times New Roman" w:cs="Times New Roman"/>
              </w:rPr>
            </w:pPr>
            <w:r>
              <w:rPr>
                <w:rFonts w:ascii="Times New Roman" w:hAnsi="Times New Roman" w:cs="Times New Roman"/>
              </w:rPr>
              <w:t>x</w:t>
            </w:r>
          </w:p>
        </w:tc>
      </w:tr>
      <w:tr w:rsidR="00F004F2" w14:paraId="17AF0AE9" w14:textId="77777777" w:rsidTr="008751C8">
        <w:trPr>
          <w:trHeight w:val="254"/>
        </w:trPr>
        <w:tc>
          <w:tcPr>
            <w:tcW w:w="0" w:type="auto"/>
          </w:tcPr>
          <w:p w14:paraId="34573D75" w14:textId="0ABE3CB3" w:rsidR="00F004F2" w:rsidRDefault="00F77B07" w:rsidP="00F004F2">
            <w:pPr>
              <w:rPr>
                <w:rFonts w:ascii="Times New Roman" w:hAnsi="Times New Roman" w:cs="Times New Roman"/>
              </w:rPr>
            </w:pPr>
            <w:r>
              <w:rPr>
                <w:rFonts w:ascii="Times New Roman" w:hAnsi="Times New Roman" w:cs="Times New Roman"/>
              </w:rPr>
              <w:t xml:space="preserve">Sexual </w:t>
            </w:r>
            <w:r w:rsidR="008751C8">
              <w:rPr>
                <w:rFonts w:ascii="Times New Roman" w:hAnsi="Times New Roman" w:cs="Times New Roman"/>
              </w:rPr>
              <w:t>o</w:t>
            </w:r>
            <w:r>
              <w:rPr>
                <w:rFonts w:ascii="Times New Roman" w:hAnsi="Times New Roman" w:cs="Times New Roman"/>
              </w:rPr>
              <w:t>rientation</w:t>
            </w:r>
          </w:p>
        </w:tc>
        <w:tc>
          <w:tcPr>
            <w:tcW w:w="0" w:type="auto"/>
          </w:tcPr>
          <w:p w14:paraId="11DD7278" w14:textId="77777777" w:rsidR="00F004F2" w:rsidRDefault="00F004F2" w:rsidP="0099048B">
            <w:pPr>
              <w:jc w:val="center"/>
              <w:rPr>
                <w:rFonts w:ascii="Times New Roman" w:hAnsi="Times New Roman" w:cs="Times New Roman"/>
              </w:rPr>
            </w:pPr>
          </w:p>
        </w:tc>
        <w:tc>
          <w:tcPr>
            <w:tcW w:w="0" w:type="auto"/>
          </w:tcPr>
          <w:p w14:paraId="777D2B93" w14:textId="77777777" w:rsidR="00F004F2" w:rsidRDefault="00F004F2" w:rsidP="0099048B">
            <w:pPr>
              <w:jc w:val="center"/>
              <w:rPr>
                <w:rFonts w:ascii="Times New Roman" w:hAnsi="Times New Roman" w:cs="Times New Roman"/>
              </w:rPr>
            </w:pPr>
          </w:p>
        </w:tc>
        <w:tc>
          <w:tcPr>
            <w:tcW w:w="0" w:type="auto"/>
          </w:tcPr>
          <w:p w14:paraId="17FD9945" w14:textId="77777777" w:rsidR="00F004F2" w:rsidRDefault="00F004F2" w:rsidP="0099048B">
            <w:pPr>
              <w:jc w:val="center"/>
              <w:rPr>
                <w:rFonts w:ascii="Times New Roman" w:hAnsi="Times New Roman" w:cs="Times New Roman"/>
              </w:rPr>
            </w:pPr>
          </w:p>
        </w:tc>
        <w:tc>
          <w:tcPr>
            <w:tcW w:w="0" w:type="auto"/>
          </w:tcPr>
          <w:p w14:paraId="76EDB113" w14:textId="77777777" w:rsidR="00F004F2" w:rsidRDefault="00F004F2" w:rsidP="0099048B">
            <w:pPr>
              <w:jc w:val="center"/>
              <w:rPr>
                <w:rFonts w:ascii="Times New Roman" w:hAnsi="Times New Roman" w:cs="Times New Roman"/>
              </w:rPr>
            </w:pPr>
            <w:r>
              <w:rPr>
                <w:rFonts w:ascii="Times New Roman" w:hAnsi="Times New Roman" w:cs="Times New Roman"/>
              </w:rPr>
              <w:t>x</w:t>
            </w:r>
          </w:p>
        </w:tc>
      </w:tr>
      <w:tr w:rsidR="00F004F2" w14:paraId="147E38D1" w14:textId="77777777" w:rsidTr="00704B3B">
        <w:trPr>
          <w:trHeight w:val="254"/>
        </w:trPr>
        <w:tc>
          <w:tcPr>
            <w:tcW w:w="0" w:type="auto"/>
            <w:tcBorders>
              <w:bottom w:val="single" w:sz="4" w:space="0" w:color="auto"/>
            </w:tcBorders>
          </w:tcPr>
          <w:p w14:paraId="31423A6D" w14:textId="77777777" w:rsidR="00F004F2" w:rsidRDefault="00F004F2" w:rsidP="00F004F2">
            <w:pPr>
              <w:rPr>
                <w:rFonts w:ascii="Times New Roman" w:hAnsi="Times New Roman" w:cs="Times New Roman"/>
              </w:rPr>
            </w:pPr>
            <w:r>
              <w:rPr>
                <w:rFonts w:ascii="Times New Roman" w:hAnsi="Times New Roman" w:cs="Times New Roman"/>
              </w:rPr>
              <w:t>Sorority</w:t>
            </w:r>
          </w:p>
        </w:tc>
        <w:tc>
          <w:tcPr>
            <w:tcW w:w="0" w:type="auto"/>
            <w:tcBorders>
              <w:bottom w:val="single" w:sz="4" w:space="0" w:color="auto"/>
            </w:tcBorders>
          </w:tcPr>
          <w:p w14:paraId="54C840C3" w14:textId="77777777" w:rsidR="00F004F2" w:rsidRDefault="00F004F2" w:rsidP="0099048B">
            <w:pPr>
              <w:jc w:val="center"/>
              <w:rPr>
                <w:rFonts w:ascii="Times New Roman" w:hAnsi="Times New Roman" w:cs="Times New Roman"/>
              </w:rPr>
            </w:pPr>
          </w:p>
        </w:tc>
        <w:tc>
          <w:tcPr>
            <w:tcW w:w="0" w:type="auto"/>
            <w:tcBorders>
              <w:bottom w:val="single" w:sz="4" w:space="0" w:color="auto"/>
            </w:tcBorders>
          </w:tcPr>
          <w:p w14:paraId="21695887" w14:textId="77777777" w:rsidR="00F004F2" w:rsidRDefault="00F004F2" w:rsidP="0099048B">
            <w:pPr>
              <w:jc w:val="center"/>
              <w:rPr>
                <w:rFonts w:ascii="Times New Roman" w:hAnsi="Times New Roman" w:cs="Times New Roman"/>
              </w:rPr>
            </w:pPr>
          </w:p>
        </w:tc>
        <w:tc>
          <w:tcPr>
            <w:tcW w:w="0" w:type="auto"/>
            <w:tcBorders>
              <w:bottom w:val="single" w:sz="4" w:space="0" w:color="auto"/>
            </w:tcBorders>
          </w:tcPr>
          <w:p w14:paraId="6175E4CB" w14:textId="77777777" w:rsidR="00F004F2" w:rsidRDefault="00F004F2" w:rsidP="0099048B">
            <w:pPr>
              <w:jc w:val="center"/>
              <w:rPr>
                <w:rFonts w:ascii="Times New Roman" w:hAnsi="Times New Roman" w:cs="Times New Roman"/>
              </w:rPr>
            </w:pPr>
          </w:p>
        </w:tc>
        <w:tc>
          <w:tcPr>
            <w:tcW w:w="0" w:type="auto"/>
            <w:tcBorders>
              <w:bottom w:val="single" w:sz="4" w:space="0" w:color="auto"/>
            </w:tcBorders>
          </w:tcPr>
          <w:p w14:paraId="02D730F8" w14:textId="77777777" w:rsidR="00F004F2" w:rsidRDefault="00F004F2" w:rsidP="0099048B">
            <w:pPr>
              <w:jc w:val="center"/>
              <w:rPr>
                <w:rFonts w:ascii="Times New Roman" w:hAnsi="Times New Roman" w:cs="Times New Roman"/>
              </w:rPr>
            </w:pPr>
            <w:r>
              <w:rPr>
                <w:rFonts w:ascii="Times New Roman" w:hAnsi="Times New Roman" w:cs="Times New Roman"/>
              </w:rPr>
              <w:t>x</w:t>
            </w:r>
          </w:p>
        </w:tc>
      </w:tr>
    </w:tbl>
    <w:p w14:paraId="7AFFA4FE" w14:textId="77777777" w:rsidR="00AB035A" w:rsidRDefault="00AB035A" w:rsidP="00B8006C">
      <w:pPr>
        <w:pStyle w:val="NormalWeb"/>
        <w:spacing w:before="0" w:beforeAutospacing="0" w:after="0" w:afterAutospacing="0" w:line="480" w:lineRule="auto"/>
        <w:ind w:firstLine="720"/>
      </w:pPr>
    </w:p>
    <w:p w14:paraId="0EA52EB3" w14:textId="77777777" w:rsidR="004511A8" w:rsidRDefault="004511A8" w:rsidP="00580DA1">
      <w:pPr>
        <w:pStyle w:val="NormalWeb"/>
        <w:spacing w:before="0" w:beforeAutospacing="0" w:after="0" w:afterAutospacing="0" w:line="480" w:lineRule="auto"/>
      </w:pPr>
    </w:p>
    <w:p w14:paraId="6D75C623" w14:textId="483B9137" w:rsidR="00776E1E" w:rsidRDefault="00776E1E" w:rsidP="0058234E">
      <w:pPr>
        <w:pStyle w:val="NormalWeb"/>
        <w:spacing w:before="0" w:beforeAutospacing="0" w:after="0" w:afterAutospacing="0" w:line="480" w:lineRule="auto"/>
        <w:rPr>
          <w:color w:val="000000"/>
        </w:rPr>
      </w:pPr>
    </w:p>
    <w:p w14:paraId="303ED8D4" w14:textId="7611126E" w:rsidR="00B74018" w:rsidRDefault="00B74018" w:rsidP="0058234E">
      <w:pPr>
        <w:pStyle w:val="NormalWeb"/>
        <w:spacing w:before="0" w:beforeAutospacing="0" w:after="0" w:afterAutospacing="0" w:line="480" w:lineRule="auto"/>
        <w:rPr>
          <w:color w:val="000000"/>
        </w:rPr>
      </w:pPr>
    </w:p>
    <w:p w14:paraId="07FD08DD" w14:textId="06028D6A" w:rsidR="00B74018" w:rsidRDefault="00B74018" w:rsidP="0058234E">
      <w:pPr>
        <w:pStyle w:val="NormalWeb"/>
        <w:spacing w:before="0" w:beforeAutospacing="0" w:after="0" w:afterAutospacing="0" w:line="480" w:lineRule="auto"/>
        <w:rPr>
          <w:color w:val="000000"/>
        </w:rPr>
      </w:pPr>
    </w:p>
    <w:p w14:paraId="186EFBC3" w14:textId="77777777" w:rsidR="008E3BD3" w:rsidRDefault="008E3BD3" w:rsidP="0058234E">
      <w:pPr>
        <w:pStyle w:val="NormalWeb"/>
        <w:spacing w:before="0" w:beforeAutospacing="0" w:after="0" w:afterAutospacing="0" w:line="480" w:lineRule="auto"/>
        <w:rPr>
          <w:color w:val="000000"/>
        </w:rPr>
      </w:pPr>
    </w:p>
    <w:p w14:paraId="61F3B55E" w14:textId="77777777" w:rsidR="00900504" w:rsidRPr="00E96C9C" w:rsidRDefault="005C20C5" w:rsidP="005C20C5">
      <w:pPr>
        <w:pStyle w:val="Heading1"/>
      </w:pPr>
      <w:bookmarkStart w:id="49" w:name="_Toc90473741"/>
      <w:r>
        <w:lastRenderedPageBreak/>
        <w:t xml:space="preserve">CHAPTER 4: </w:t>
      </w:r>
      <w:r w:rsidR="00A417AB" w:rsidRPr="00E96C9C">
        <w:t>R</w:t>
      </w:r>
      <w:r>
        <w:t>ESULTS</w:t>
      </w:r>
      <w:bookmarkEnd w:id="49"/>
    </w:p>
    <w:p w14:paraId="51C7E054" w14:textId="77777777" w:rsidR="003A1B8F" w:rsidRDefault="003A1B8F" w:rsidP="005C20C5">
      <w:pPr>
        <w:pStyle w:val="Heading2"/>
      </w:pPr>
      <w:bookmarkStart w:id="50" w:name="_Toc90473742"/>
      <w:r>
        <w:t>Descriptive Statistics</w:t>
      </w:r>
      <w:bookmarkEnd w:id="50"/>
    </w:p>
    <w:p w14:paraId="6CA593A5" w14:textId="70BB05F6" w:rsidR="001D4FD2" w:rsidRPr="003A1B8F" w:rsidRDefault="00EA1537" w:rsidP="003A1B8F">
      <w:pPr>
        <w:pStyle w:val="NormalWeb"/>
        <w:spacing w:before="0" w:beforeAutospacing="0" w:after="0" w:afterAutospacing="0" w:line="480" w:lineRule="auto"/>
        <w:ind w:firstLine="720"/>
        <w:rPr>
          <w:b/>
          <w:bCs/>
          <w:color w:val="000000"/>
        </w:rPr>
      </w:pPr>
      <w:r>
        <w:rPr>
          <w:b/>
          <w:bCs/>
          <w:color w:val="000000"/>
        </w:rPr>
        <w:t>Participant</w:t>
      </w:r>
      <w:r w:rsidR="00FC4683">
        <w:rPr>
          <w:b/>
          <w:bCs/>
          <w:color w:val="000000"/>
        </w:rPr>
        <w:t xml:space="preserve"> Characteristics</w:t>
      </w:r>
      <w:r w:rsidR="003A1B8F">
        <w:rPr>
          <w:b/>
          <w:bCs/>
          <w:color w:val="000000"/>
        </w:rPr>
        <w:t xml:space="preserve">. </w:t>
      </w:r>
      <w:r w:rsidR="001D4FD2" w:rsidRPr="00AE19E4">
        <w:t xml:space="preserve">A total of 2,094 individuals attempted to take </w:t>
      </w:r>
      <w:r w:rsidR="0003732A">
        <w:t>the study</w:t>
      </w:r>
      <w:r w:rsidR="001D4FD2" w:rsidRPr="00AE19E4">
        <w:t xml:space="preserve"> survey; 582 individuals were considered eligible based on their responses to the screener survey. To meet </w:t>
      </w:r>
      <w:r w:rsidR="001D4FD2">
        <w:t xml:space="preserve">the </w:t>
      </w:r>
      <w:r w:rsidR="001D4FD2" w:rsidRPr="00AE19E4">
        <w:t xml:space="preserve">eligibility requirement, participants had to </w:t>
      </w:r>
      <w:r w:rsidR="007572A7">
        <w:t xml:space="preserve">complete the entire survey, </w:t>
      </w:r>
      <w:r w:rsidR="001D4FD2" w:rsidRPr="00AE19E4">
        <w:t>be female, 18–25 years old, college enrolled students, at least weekly e-cigarette users, and reported using e-cigarettes to control their weight, suppress their appetite, and/or to stop food cravings.</w:t>
      </w:r>
      <w:r w:rsidR="001D4FD2">
        <w:t xml:space="preserve"> </w:t>
      </w:r>
      <w:r w:rsidR="001D4FD2" w:rsidRPr="00AE19E4">
        <w:t xml:space="preserve">Participants were excluded from the study if they did not complete </w:t>
      </w:r>
      <w:r w:rsidR="007572A7">
        <w:t xml:space="preserve">every answer on the </w:t>
      </w:r>
      <w:r w:rsidR="001D4FD2" w:rsidRPr="00AE19E4">
        <w:t>survey (n</w:t>
      </w:r>
      <w:r w:rsidR="00C331F0">
        <w:t xml:space="preserve"> </w:t>
      </w:r>
      <w:r w:rsidR="001D4FD2" w:rsidRPr="00AE19E4">
        <w:t>=</w:t>
      </w:r>
      <w:r w:rsidR="00C331F0">
        <w:t xml:space="preserve"> </w:t>
      </w:r>
      <w:r w:rsidR="001D4FD2" w:rsidRPr="00AE19E4">
        <w:t>36), answered the entire survey in less than 420 seconds (7 minutes; n</w:t>
      </w:r>
      <w:r w:rsidR="00CD3499">
        <w:t xml:space="preserve"> </w:t>
      </w:r>
      <w:r w:rsidR="001D4FD2" w:rsidRPr="00AE19E4">
        <w:t>=</w:t>
      </w:r>
      <w:r w:rsidR="00CD3499">
        <w:t xml:space="preserve"> </w:t>
      </w:r>
      <w:r w:rsidR="001D4FD2" w:rsidRPr="00AE19E4">
        <w:t>99), took the survey outside of the US (n</w:t>
      </w:r>
      <w:r w:rsidR="0031629B">
        <w:t xml:space="preserve"> </w:t>
      </w:r>
      <w:r w:rsidR="001D4FD2" w:rsidRPr="00AE19E4">
        <w:t>=</w:t>
      </w:r>
      <w:r w:rsidR="0031629B">
        <w:t xml:space="preserve"> </w:t>
      </w:r>
      <w:r w:rsidR="001D4FD2" w:rsidRPr="00AE19E4">
        <w:t>4), did not fall into the age range of 18–25 (n</w:t>
      </w:r>
      <w:r w:rsidR="00CD3499">
        <w:t xml:space="preserve"> </w:t>
      </w:r>
      <w:r w:rsidR="001D4FD2" w:rsidRPr="00AE19E4">
        <w:t>=</w:t>
      </w:r>
      <w:r w:rsidR="00CD3499">
        <w:t xml:space="preserve"> </w:t>
      </w:r>
      <w:r w:rsidR="001D4FD2" w:rsidRPr="00AE19E4">
        <w:t>3), answered with unrelated or random responses (n</w:t>
      </w:r>
      <w:r w:rsidR="0031629B">
        <w:t xml:space="preserve"> </w:t>
      </w:r>
      <w:r w:rsidR="001D4FD2" w:rsidRPr="00AE19E4">
        <w:t>=</w:t>
      </w:r>
      <w:r w:rsidR="0031629B">
        <w:t xml:space="preserve"> </w:t>
      </w:r>
      <w:r w:rsidR="001D4FD2" w:rsidRPr="00AE19E4">
        <w:t>8), consistently chose the same responses (n</w:t>
      </w:r>
      <w:r w:rsidR="00CD3499">
        <w:t xml:space="preserve"> </w:t>
      </w:r>
      <w:r w:rsidR="001D4FD2" w:rsidRPr="00AE19E4">
        <w:t>=</w:t>
      </w:r>
      <w:r w:rsidR="00CD3499">
        <w:t xml:space="preserve"> </w:t>
      </w:r>
      <w:r w:rsidR="001D4FD2" w:rsidRPr="00AE19E4">
        <w:t xml:space="preserve">5), and if surveys were taken numerous times by the same </w:t>
      </w:r>
      <w:r w:rsidR="005952CE">
        <w:t>IP address</w:t>
      </w:r>
      <w:r w:rsidR="001D4FD2" w:rsidRPr="00AE19E4">
        <w:t xml:space="preserve"> (n</w:t>
      </w:r>
      <w:r w:rsidR="0031629B">
        <w:t xml:space="preserve"> </w:t>
      </w:r>
      <w:r w:rsidR="001D4FD2" w:rsidRPr="00AE19E4">
        <w:t>=</w:t>
      </w:r>
      <w:r w:rsidR="0031629B">
        <w:t xml:space="preserve"> </w:t>
      </w:r>
      <w:r w:rsidR="001D4FD2" w:rsidRPr="00AE19E4">
        <w:t xml:space="preserve">2). After removing these individuals, a total of 425 participants were used for data analysis. </w:t>
      </w:r>
    </w:p>
    <w:p w14:paraId="61A2A7D1" w14:textId="5C4C692D" w:rsidR="00803125" w:rsidRDefault="00803125" w:rsidP="00683540">
      <w:pPr>
        <w:pStyle w:val="NormalWeb"/>
        <w:spacing w:before="0" w:beforeAutospacing="0" w:after="0" w:afterAutospacing="0" w:line="480" w:lineRule="auto"/>
        <w:ind w:firstLine="720"/>
        <w:rPr>
          <w:color w:val="000000"/>
        </w:rPr>
      </w:pPr>
      <w:r w:rsidRPr="00E96C9C">
        <w:rPr>
          <w:color w:val="000000"/>
        </w:rPr>
        <w:t xml:space="preserve">Descriptive statistics for the overall sample </w:t>
      </w:r>
      <w:r w:rsidR="00A37AC4" w:rsidRPr="00E96C9C">
        <w:rPr>
          <w:color w:val="000000"/>
        </w:rPr>
        <w:t>are presented in Table</w:t>
      </w:r>
      <w:r w:rsidR="00E50958">
        <w:rPr>
          <w:color w:val="000000"/>
        </w:rPr>
        <w:t xml:space="preserve"> </w:t>
      </w:r>
      <w:r w:rsidR="008A19A7">
        <w:rPr>
          <w:color w:val="000000"/>
        </w:rPr>
        <w:t>1</w:t>
      </w:r>
      <w:r w:rsidR="00A37AC4" w:rsidRPr="00E96C9C">
        <w:rPr>
          <w:color w:val="000000"/>
        </w:rPr>
        <w:t>.</w:t>
      </w:r>
      <w:r w:rsidR="00AE19E4">
        <w:rPr>
          <w:color w:val="000000"/>
        </w:rPr>
        <w:t xml:space="preserve"> The majority </w:t>
      </w:r>
      <w:r w:rsidR="00B55755">
        <w:rPr>
          <w:color w:val="000000"/>
        </w:rPr>
        <w:t>(61.9%) of participants fell in the age range of 20–22 years old. While over half identified as White</w:t>
      </w:r>
      <w:r w:rsidR="00833384">
        <w:rPr>
          <w:color w:val="000000"/>
        </w:rPr>
        <w:t>, nearly half of the sample (44.7%)</w:t>
      </w:r>
      <w:r w:rsidR="00A37AC4" w:rsidRPr="00E96C9C">
        <w:rPr>
          <w:color w:val="000000"/>
        </w:rPr>
        <w:t xml:space="preserve"> </w:t>
      </w:r>
      <w:r w:rsidR="00833384">
        <w:rPr>
          <w:color w:val="000000"/>
        </w:rPr>
        <w:t>reported Hispanic ethnicity. Participants were predominantly heterosexual (79.1%) and pledge, new or initiated members of a social sorority (81.9%).</w:t>
      </w:r>
      <w:r w:rsidR="003A1B8F">
        <w:rPr>
          <w:color w:val="000000"/>
        </w:rPr>
        <w:t xml:space="preserve"> </w:t>
      </w:r>
    </w:p>
    <w:p w14:paraId="0994F1D6" w14:textId="25224D62" w:rsidR="007572A7" w:rsidRDefault="007572A7" w:rsidP="003C0234">
      <w:pPr>
        <w:pStyle w:val="NormalWeb"/>
        <w:spacing w:before="0" w:beforeAutospacing="0" w:after="0" w:afterAutospacing="0" w:line="480" w:lineRule="auto"/>
        <w:rPr>
          <w:color w:val="000000"/>
        </w:rPr>
      </w:pPr>
    </w:p>
    <w:p w14:paraId="2FFF7195" w14:textId="77777777" w:rsidR="003C0234" w:rsidRDefault="003C0234" w:rsidP="003C0234">
      <w:pPr>
        <w:pStyle w:val="NormalWeb"/>
        <w:spacing w:before="0" w:beforeAutospacing="0" w:after="0" w:afterAutospacing="0" w:line="480" w:lineRule="auto"/>
        <w:rPr>
          <w:color w:val="000000"/>
        </w:rPr>
      </w:pPr>
    </w:p>
    <w:p w14:paraId="6C29EC5B" w14:textId="1F5D523A" w:rsidR="007572A7" w:rsidRDefault="007572A7" w:rsidP="00683540">
      <w:pPr>
        <w:pStyle w:val="NormalWeb"/>
        <w:spacing w:before="0" w:beforeAutospacing="0" w:after="0" w:afterAutospacing="0" w:line="480" w:lineRule="auto"/>
        <w:ind w:firstLine="720"/>
        <w:rPr>
          <w:color w:val="000000"/>
        </w:rPr>
      </w:pPr>
    </w:p>
    <w:p w14:paraId="5A283597" w14:textId="474161F5" w:rsidR="007572A7" w:rsidRDefault="007572A7" w:rsidP="00683540">
      <w:pPr>
        <w:pStyle w:val="NormalWeb"/>
        <w:spacing w:before="0" w:beforeAutospacing="0" w:after="0" w:afterAutospacing="0" w:line="480" w:lineRule="auto"/>
        <w:ind w:firstLine="720"/>
        <w:rPr>
          <w:color w:val="000000"/>
        </w:rPr>
      </w:pPr>
    </w:p>
    <w:p w14:paraId="3257BFD5" w14:textId="6B672152" w:rsidR="003D6988" w:rsidRDefault="003D6988" w:rsidP="00683540">
      <w:pPr>
        <w:pStyle w:val="NormalWeb"/>
        <w:spacing w:before="0" w:beforeAutospacing="0" w:after="0" w:afterAutospacing="0" w:line="480" w:lineRule="auto"/>
        <w:ind w:firstLine="720"/>
        <w:rPr>
          <w:color w:val="000000"/>
        </w:rPr>
      </w:pPr>
    </w:p>
    <w:p w14:paraId="6E7649E9" w14:textId="77777777" w:rsidR="003D6988" w:rsidRDefault="003D6988" w:rsidP="00683540">
      <w:pPr>
        <w:pStyle w:val="NormalWeb"/>
        <w:spacing w:before="0" w:beforeAutospacing="0" w:after="0" w:afterAutospacing="0" w:line="480" w:lineRule="auto"/>
        <w:ind w:firstLine="720"/>
        <w:rPr>
          <w:color w:val="000000"/>
        </w:rPr>
      </w:pPr>
    </w:p>
    <w:tbl>
      <w:tblPr>
        <w:tblStyle w:val="TableGrid"/>
        <w:tblW w:w="7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0"/>
        <w:gridCol w:w="1461"/>
      </w:tblGrid>
      <w:tr w:rsidR="00E50958" w:rsidRPr="00E50958" w14:paraId="1C19C894" w14:textId="77777777" w:rsidTr="00E330D6">
        <w:trPr>
          <w:trHeight w:val="224"/>
        </w:trPr>
        <w:tc>
          <w:tcPr>
            <w:tcW w:w="0" w:type="auto"/>
            <w:gridSpan w:val="2"/>
            <w:tcBorders>
              <w:bottom w:val="single" w:sz="4" w:space="0" w:color="auto"/>
            </w:tcBorders>
          </w:tcPr>
          <w:p w14:paraId="41F22F6D" w14:textId="77777777" w:rsidR="005E111A" w:rsidRDefault="00E50958" w:rsidP="001B31C6">
            <w:pPr>
              <w:rPr>
                <w:rFonts w:ascii="Times New Roman" w:hAnsi="Times New Roman" w:cs="Times New Roman"/>
                <w:b/>
                <w:bCs/>
              </w:rPr>
            </w:pPr>
            <w:r w:rsidRPr="00E50958">
              <w:rPr>
                <w:rFonts w:ascii="Times New Roman" w:hAnsi="Times New Roman" w:cs="Times New Roman"/>
                <w:b/>
                <w:bCs/>
              </w:rPr>
              <w:lastRenderedPageBreak/>
              <w:t xml:space="preserve">Table </w:t>
            </w:r>
            <w:r w:rsidR="00F05CD6">
              <w:rPr>
                <w:rFonts w:ascii="Times New Roman" w:hAnsi="Times New Roman" w:cs="Times New Roman"/>
                <w:b/>
                <w:bCs/>
              </w:rPr>
              <w:t>1</w:t>
            </w:r>
          </w:p>
          <w:p w14:paraId="6F23ED81" w14:textId="77777777" w:rsidR="005E111A" w:rsidRDefault="005E111A" w:rsidP="001B31C6">
            <w:pPr>
              <w:rPr>
                <w:rFonts w:ascii="Times New Roman" w:hAnsi="Times New Roman" w:cs="Times New Roman"/>
                <w:i/>
                <w:iCs/>
              </w:rPr>
            </w:pPr>
          </w:p>
          <w:p w14:paraId="5A8CB99C" w14:textId="77777777" w:rsidR="00E50958" w:rsidRDefault="00E50958" w:rsidP="001B31C6">
            <w:pPr>
              <w:rPr>
                <w:rFonts w:ascii="Times New Roman" w:hAnsi="Times New Roman" w:cs="Times New Roman"/>
              </w:rPr>
            </w:pPr>
            <w:r w:rsidRPr="00F05CD6">
              <w:rPr>
                <w:rFonts w:ascii="Times New Roman" w:hAnsi="Times New Roman" w:cs="Times New Roman"/>
                <w:i/>
                <w:iCs/>
              </w:rPr>
              <w:t>Participant Characterization</w:t>
            </w:r>
            <w:r w:rsidRPr="00E50958">
              <w:rPr>
                <w:rFonts w:ascii="Times New Roman" w:hAnsi="Times New Roman" w:cs="Times New Roman"/>
                <w:b/>
                <w:bCs/>
              </w:rPr>
              <w:t xml:space="preserve"> </w:t>
            </w:r>
            <w:r w:rsidR="00C36158" w:rsidRPr="00E76F6E">
              <w:rPr>
                <w:rFonts w:ascii="Times New Roman" w:hAnsi="Times New Roman" w:cs="Times New Roman"/>
              </w:rPr>
              <w:t>(</w:t>
            </w:r>
            <w:r w:rsidR="005F706C">
              <w:rPr>
                <w:rFonts w:ascii="Times New Roman" w:hAnsi="Times New Roman" w:cs="Times New Roman"/>
              </w:rPr>
              <w:t>N</w:t>
            </w:r>
            <w:r w:rsidR="00CF17FA">
              <w:rPr>
                <w:rFonts w:ascii="Times New Roman" w:hAnsi="Times New Roman" w:cs="Times New Roman"/>
              </w:rPr>
              <w:t xml:space="preserve"> </w:t>
            </w:r>
            <w:r w:rsidR="00C36158" w:rsidRPr="00E76F6E">
              <w:rPr>
                <w:rFonts w:ascii="Times New Roman" w:hAnsi="Times New Roman" w:cs="Times New Roman"/>
              </w:rPr>
              <w:t>= 425)</w:t>
            </w:r>
          </w:p>
          <w:p w14:paraId="56808922" w14:textId="505B5305" w:rsidR="005E111A" w:rsidRPr="00C36158" w:rsidRDefault="005E111A" w:rsidP="001B31C6">
            <w:pPr>
              <w:rPr>
                <w:rFonts w:ascii="Times New Roman" w:hAnsi="Times New Roman" w:cs="Times New Roman"/>
                <w:i/>
                <w:iCs/>
              </w:rPr>
            </w:pPr>
          </w:p>
        </w:tc>
      </w:tr>
      <w:tr w:rsidR="00E330D6" w:rsidRPr="00E50958" w14:paraId="1CFFD011" w14:textId="77777777" w:rsidTr="00E330D6">
        <w:trPr>
          <w:trHeight w:val="224"/>
        </w:trPr>
        <w:tc>
          <w:tcPr>
            <w:tcW w:w="0" w:type="auto"/>
            <w:gridSpan w:val="2"/>
            <w:tcBorders>
              <w:bottom w:val="single" w:sz="4" w:space="0" w:color="auto"/>
            </w:tcBorders>
          </w:tcPr>
          <w:p w14:paraId="260B5D1C" w14:textId="349F5BA2" w:rsidR="00E330D6" w:rsidRPr="00E330D6" w:rsidRDefault="00E330D6" w:rsidP="00E330D6">
            <w:pPr>
              <w:tabs>
                <w:tab w:val="right" w:pos="7195"/>
              </w:tabs>
              <w:rPr>
                <w:rFonts w:ascii="Times New Roman" w:hAnsi="Times New Roman" w:cs="Times New Roman"/>
              </w:rPr>
            </w:pPr>
            <w:r>
              <w:rPr>
                <w:rFonts w:ascii="Times New Roman" w:hAnsi="Times New Roman" w:cs="Times New Roman"/>
              </w:rPr>
              <w:t xml:space="preserve">Characteristic                                                                                 </w:t>
            </w:r>
            <w:r w:rsidRPr="00E330D6">
              <w:rPr>
                <w:rFonts w:ascii="Times New Roman" w:hAnsi="Times New Roman" w:cs="Times New Roman"/>
              </w:rPr>
              <w:t>n (%)</w:t>
            </w:r>
          </w:p>
        </w:tc>
      </w:tr>
      <w:tr w:rsidR="00E50958" w:rsidRPr="00E50958" w14:paraId="5695B52C" w14:textId="77777777" w:rsidTr="00E330D6">
        <w:trPr>
          <w:trHeight w:val="224"/>
        </w:trPr>
        <w:tc>
          <w:tcPr>
            <w:tcW w:w="0" w:type="auto"/>
            <w:tcBorders>
              <w:top w:val="single" w:sz="4" w:space="0" w:color="auto"/>
            </w:tcBorders>
          </w:tcPr>
          <w:p w14:paraId="7F0E28C5" w14:textId="3F009FB7" w:rsidR="00E50958" w:rsidRPr="00E330D6" w:rsidRDefault="00E50958" w:rsidP="001B31C6">
            <w:pPr>
              <w:rPr>
                <w:rFonts w:ascii="Times New Roman" w:hAnsi="Times New Roman" w:cs="Times New Roman"/>
              </w:rPr>
            </w:pPr>
            <w:bookmarkStart w:id="51" w:name="_Hlk80985575"/>
            <w:r w:rsidRPr="00E330D6">
              <w:rPr>
                <w:rFonts w:ascii="Times New Roman" w:hAnsi="Times New Roman" w:cs="Times New Roman"/>
              </w:rPr>
              <w:t>Age</w:t>
            </w:r>
          </w:p>
        </w:tc>
        <w:tc>
          <w:tcPr>
            <w:tcW w:w="0" w:type="auto"/>
            <w:tcBorders>
              <w:top w:val="single" w:sz="4" w:space="0" w:color="auto"/>
            </w:tcBorders>
          </w:tcPr>
          <w:p w14:paraId="5D3F0AFF" w14:textId="501DFECD" w:rsidR="00E50958" w:rsidRPr="00E330D6" w:rsidRDefault="00E50958" w:rsidP="00FD5E0D">
            <w:pPr>
              <w:jc w:val="center"/>
              <w:rPr>
                <w:rFonts w:ascii="Times New Roman" w:hAnsi="Times New Roman" w:cs="Times New Roman"/>
              </w:rPr>
            </w:pPr>
          </w:p>
        </w:tc>
      </w:tr>
      <w:tr w:rsidR="00E50958" w:rsidRPr="00E50958" w14:paraId="43D24F48" w14:textId="77777777" w:rsidTr="00E330D6">
        <w:trPr>
          <w:trHeight w:val="224"/>
        </w:trPr>
        <w:tc>
          <w:tcPr>
            <w:tcW w:w="0" w:type="auto"/>
          </w:tcPr>
          <w:p w14:paraId="48543F56"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18</w:t>
            </w:r>
          </w:p>
        </w:tc>
        <w:tc>
          <w:tcPr>
            <w:tcW w:w="0" w:type="auto"/>
          </w:tcPr>
          <w:p w14:paraId="630EA4BA"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32 (7.5%)</w:t>
            </w:r>
          </w:p>
        </w:tc>
      </w:tr>
      <w:tr w:rsidR="00E50958" w:rsidRPr="00E50958" w14:paraId="01C19BE0" w14:textId="77777777" w:rsidTr="00E330D6">
        <w:trPr>
          <w:trHeight w:val="224"/>
        </w:trPr>
        <w:tc>
          <w:tcPr>
            <w:tcW w:w="0" w:type="auto"/>
          </w:tcPr>
          <w:p w14:paraId="76386395"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19</w:t>
            </w:r>
          </w:p>
        </w:tc>
        <w:tc>
          <w:tcPr>
            <w:tcW w:w="0" w:type="auto"/>
          </w:tcPr>
          <w:p w14:paraId="6C513094"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40 (9.4%)</w:t>
            </w:r>
          </w:p>
        </w:tc>
      </w:tr>
      <w:tr w:rsidR="00E50958" w:rsidRPr="00E50958" w14:paraId="07B4CCBD" w14:textId="77777777" w:rsidTr="00E330D6">
        <w:trPr>
          <w:trHeight w:val="224"/>
        </w:trPr>
        <w:tc>
          <w:tcPr>
            <w:tcW w:w="0" w:type="auto"/>
          </w:tcPr>
          <w:p w14:paraId="7B858875"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20</w:t>
            </w:r>
          </w:p>
        </w:tc>
        <w:tc>
          <w:tcPr>
            <w:tcW w:w="0" w:type="auto"/>
          </w:tcPr>
          <w:p w14:paraId="4CD0F787"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130 (30.6%)</w:t>
            </w:r>
          </w:p>
        </w:tc>
      </w:tr>
      <w:tr w:rsidR="00E50958" w:rsidRPr="00E50958" w14:paraId="23DEB280" w14:textId="77777777" w:rsidTr="00E330D6">
        <w:trPr>
          <w:trHeight w:val="224"/>
        </w:trPr>
        <w:tc>
          <w:tcPr>
            <w:tcW w:w="0" w:type="auto"/>
          </w:tcPr>
          <w:p w14:paraId="3E1F2835"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21</w:t>
            </w:r>
          </w:p>
        </w:tc>
        <w:tc>
          <w:tcPr>
            <w:tcW w:w="0" w:type="auto"/>
          </w:tcPr>
          <w:p w14:paraId="4C563FE9"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74 (17.4%)</w:t>
            </w:r>
          </w:p>
        </w:tc>
      </w:tr>
      <w:tr w:rsidR="00E50958" w:rsidRPr="00E50958" w14:paraId="3C656ED4" w14:textId="77777777" w:rsidTr="00E330D6">
        <w:trPr>
          <w:trHeight w:val="238"/>
        </w:trPr>
        <w:tc>
          <w:tcPr>
            <w:tcW w:w="0" w:type="auto"/>
          </w:tcPr>
          <w:p w14:paraId="31729EB6"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22</w:t>
            </w:r>
          </w:p>
        </w:tc>
        <w:tc>
          <w:tcPr>
            <w:tcW w:w="0" w:type="auto"/>
          </w:tcPr>
          <w:p w14:paraId="153F672A"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59 (13.9%)</w:t>
            </w:r>
          </w:p>
        </w:tc>
      </w:tr>
      <w:tr w:rsidR="00E50958" w:rsidRPr="00E50958" w14:paraId="14FC7A10" w14:textId="77777777" w:rsidTr="00E330D6">
        <w:trPr>
          <w:trHeight w:val="224"/>
        </w:trPr>
        <w:tc>
          <w:tcPr>
            <w:tcW w:w="0" w:type="auto"/>
          </w:tcPr>
          <w:p w14:paraId="1A599A2D"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23</w:t>
            </w:r>
          </w:p>
        </w:tc>
        <w:tc>
          <w:tcPr>
            <w:tcW w:w="0" w:type="auto"/>
          </w:tcPr>
          <w:p w14:paraId="7A7C7E0C"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49 (11.5%)</w:t>
            </w:r>
          </w:p>
        </w:tc>
      </w:tr>
      <w:tr w:rsidR="00E50958" w:rsidRPr="00E50958" w14:paraId="67D2261B" w14:textId="77777777" w:rsidTr="00E330D6">
        <w:trPr>
          <w:trHeight w:val="224"/>
        </w:trPr>
        <w:tc>
          <w:tcPr>
            <w:tcW w:w="0" w:type="auto"/>
          </w:tcPr>
          <w:p w14:paraId="34E37A46"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24</w:t>
            </w:r>
          </w:p>
        </w:tc>
        <w:tc>
          <w:tcPr>
            <w:tcW w:w="0" w:type="auto"/>
          </w:tcPr>
          <w:p w14:paraId="15D6ADB1"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18 (4.2%)</w:t>
            </w:r>
          </w:p>
        </w:tc>
      </w:tr>
      <w:tr w:rsidR="00E50958" w:rsidRPr="00E50958" w14:paraId="1CE0E5CE" w14:textId="77777777" w:rsidTr="00E330D6">
        <w:trPr>
          <w:trHeight w:val="224"/>
        </w:trPr>
        <w:tc>
          <w:tcPr>
            <w:tcW w:w="0" w:type="auto"/>
          </w:tcPr>
          <w:p w14:paraId="040CCC9A"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25</w:t>
            </w:r>
          </w:p>
        </w:tc>
        <w:tc>
          <w:tcPr>
            <w:tcW w:w="0" w:type="auto"/>
          </w:tcPr>
          <w:p w14:paraId="7A11EDE8"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23 (5.4%)</w:t>
            </w:r>
          </w:p>
        </w:tc>
      </w:tr>
      <w:tr w:rsidR="00E50958" w:rsidRPr="00E50958" w14:paraId="0C005905" w14:textId="77777777" w:rsidTr="00E330D6">
        <w:trPr>
          <w:trHeight w:val="224"/>
        </w:trPr>
        <w:tc>
          <w:tcPr>
            <w:tcW w:w="0" w:type="auto"/>
          </w:tcPr>
          <w:p w14:paraId="20E1C70B" w14:textId="77777777" w:rsidR="00E50958" w:rsidRPr="00E330D6" w:rsidRDefault="00E50958" w:rsidP="001B31C6">
            <w:pPr>
              <w:rPr>
                <w:rFonts w:ascii="Times New Roman" w:hAnsi="Times New Roman" w:cs="Times New Roman"/>
              </w:rPr>
            </w:pPr>
            <w:r w:rsidRPr="00E330D6">
              <w:rPr>
                <w:rFonts w:ascii="Times New Roman" w:hAnsi="Times New Roman" w:cs="Times New Roman"/>
              </w:rPr>
              <w:t>Race</w:t>
            </w:r>
          </w:p>
        </w:tc>
        <w:tc>
          <w:tcPr>
            <w:tcW w:w="0" w:type="auto"/>
          </w:tcPr>
          <w:p w14:paraId="109DACF1" w14:textId="77777777" w:rsidR="00E50958" w:rsidRPr="00E50958" w:rsidRDefault="00E50958" w:rsidP="001B31C6">
            <w:pPr>
              <w:rPr>
                <w:rFonts w:ascii="Times New Roman" w:hAnsi="Times New Roman" w:cs="Times New Roman"/>
              </w:rPr>
            </w:pPr>
          </w:p>
        </w:tc>
      </w:tr>
      <w:tr w:rsidR="00E50958" w:rsidRPr="00E50958" w14:paraId="2ED3552E" w14:textId="77777777" w:rsidTr="00E330D6">
        <w:trPr>
          <w:trHeight w:val="224"/>
        </w:trPr>
        <w:tc>
          <w:tcPr>
            <w:tcW w:w="0" w:type="auto"/>
          </w:tcPr>
          <w:p w14:paraId="0463C287"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American Indian or Alaska Native</w:t>
            </w:r>
          </w:p>
        </w:tc>
        <w:tc>
          <w:tcPr>
            <w:tcW w:w="0" w:type="auto"/>
          </w:tcPr>
          <w:p w14:paraId="022A60E1"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53 (12.5%)</w:t>
            </w:r>
          </w:p>
        </w:tc>
      </w:tr>
      <w:tr w:rsidR="00E50958" w:rsidRPr="00E50958" w14:paraId="1F7DCF04" w14:textId="77777777" w:rsidTr="00E330D6">
        <w:trPr>
          <w:trHeight w:val="224"/>
        </w:trPr>
        <w:tc>
          <w:tcPr>
            <w:tcW w:w="0" w:type="auto"/>
          </w:tcPr>
          <w:p w14:paraId="7C779D73"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 xml:space="preserve">Asian </w:t>
            </w:r>
          </w:p>
        </w:tc>
        <w:tc>
          <w:tcPr>
            <w:tcW w:w="0" w:type="auto"/>
          </w:tcPr>
          <w:p w14:paraId="13E05086"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17 (4.0%)</w:t>
            </w:r>
          </w:p>
        </w:tc>
      </w:tr>
      <w:tr w:rsidR="00E50958" w:rsidRPr="00E50958" w14:paraId="3B1B7BA5" w14:textId="77777777" w:rsidTr="00E330D6">
        <w:trPr>
          <w:trHeight w:val="224"/>
        </w:trPr>
        <w:tc>
          <w:tcPr>
            <w:tcW w:w="0" w:type="auto"/>
          </w:tcPr>
          <w:p w14:paraId="387B97FB"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Black or African American</w:t>
            </w:r>
          </w:p>
        </w:tc>
        <w:tc>
          <w:tcPr>
            <w:tcW w:w="0" w:type="auto"/>
          </w:tcPr>
          <w:p w14:paraId="7882559E" w14:textId="5C20A302" w:rsidR="00E50958" w:rsidRPr="00E50958" w:rsidRDefault="00E50958" w:rsidP="001B31C6">
            <w:pPr>
              <w:rPr>
                <w:rFonts w:ascii="Times New Roman" w:hAnsi="Times New Roman" w:cs="Times New Roman"/>
              </w:rPr>
            </w:pPr>
            <w:r w:rsidRPr="00E50958">
              <w:rPr>
                <w:rFonts w:ascii="Times New Roman" w:hAnsi="Times New Roman" w:cs="Times New Roman"/>
              </w:rPr>
              <w:t>7</w:t>
            </w:r>
            <w:r w:rsidR="00527865">
              <w:rPr>
                <w:rFonts w:ascii="Times New Roman" w:hAnsi="Times New Roman" w:cs="Times New Roman"/>
              </w:rPr>
              <w:t>1</w:t>
            </w:r>
            <w:r w:rsidRPr="00E50958">
              <w:rPr>
                <w:rFonts w:ascii="Times New Roman" w:hAnsi="Times New Roman" w:cs="Times New Roman"/>
              </w:rPr>
              <w:t xml:space="preserve"> (16.</w:t>
            </w:r>
            <w:r w:rsidR="00527865">
              <w:rPr>
                <w:rFonts w:ascii="Times New Roman" w:hAnsi="Times New Roman" w:cs="Times New Roman"/>
              </w:rPr>
              <w:t>7</w:t>
            </w:r>
            <w:r w:rsidRPr="00E50958">
              <w:rPr>
                <w:rFonts w:ascii="Times New Roman" w:hAnsi="Times New Roman" w:cs="Times New Roman"/>
              </w:rPr>
              <w:t>%)</w:t>
            </w:r>
          </w:p>
        </w:tc>
      </w:tr>
      <w:tr w:rsidR="00E50958" w:rsidRPr="00E50958" w14:paraId="602EE516" w14:textId="77777777" w:rsidTr="00E330D6">
        <w:trPr>
          <w:trHeight w:val="224"/>
        </w:trPr>
        <w:tc>
          <w:tcPr>
            <w:tcW w:w="0" w:type="auto"/>
          </w:tcPr>
          <w:p w14:paraId="28633C7D"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 xml:space="preserve">Native Hawaiian or </w:t>
            </w:r>
            <w:proofErr w:type="gramStart"/>
            <w:r w:rsidRPr="00E50958">
              <w:rPr>
                <w:rFonts w:ascii="Times New Roman" w:hAnsi="Times New Roman" w:cs="Times New Roman"/>
              </w:rPr>
              <w:t>other</w:t>
            </w:r>
            <w:proofErr w:type="gramEnd"/>
            <w:r w:rsidRPr="00E50958">
              <w:rPr>
                <w:rFonts w:ascii="Times New Roman" w:hAnsi="Times New Roman" w:cs="Times New Roman"/>
              </w:rPr>
              <w:t xml:space="preserve"> Pacific Islander</w:t>
            </w:r>
          </w:p>
        </w:tc>
        <w:tc>
          <w:tcPr>
            <w:tcW w:w="0" w:type="auto"/>
          </w:tcPr>
          <w:p w14:paraId="02144F32"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27 (6.4%)</w:t>
            </w:r>
          </w:p>
        </w:tc>
      </w:tr>
      <w:tr w:rsidR="00E50958" w:rsidRPr="00E50958" w14:paraId="14202C52" w14:textId="77777777" w:rsidTr="00E330D6">
        <w:trPr>
          <w:trHeight w:val="224"/>
        </w:trPr>
        <w:tc>
          <w:tcPr>
            <w:tcW w:w="0" w:type="auto"/>
          </w:tcPr>
          <w:p w14:paraId="0217787B"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White</w:t>
            </w:r>
          </w:p>
        </w:tc>
        <w:tc>
          <w:tcPr>
            <w:tcW w:w="0" w:type="auto"/>
          </w:tcPr>
          <w:p w14:paraId="5975B7FC"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257 (60.5%)</w:t>
            </w:r>
          </w:p>
        </w:tc>
      </w:tr>
      <w:tr w:rsidR="00E50958" w:rsidRPr="00E50958" w14:paraId="481FC30F" w14:textId="77777777" w:rsidTr="00E330D6">
        <w:trPr>
          <w:trHeight w:val="224"/>
        </w:trPr>
        <w:tc>
          <w:tcPr>
            <w:tcW w:w="0" w:type="auto"/>
            <w:shd w:val="clear" w:color="auto" w:fill="auto"/>
          </w:tcPr>
          <w:p w14:paraId="0CC4D7A5" w14:textId="77777777" w:rsidR="00E50958" w:rsidRPr="00E330D6" w:rsidRDefault="00E50958" w:rsidP="001B31C6">
            <w:pPr>
              <w:rPr>
                <w:rFonts w:ascii="Times New Roman" w:hAnsi="Times New Roman" w:cs="Times New Roman"/>
              </w:rPr>
            </w:pPr>
            <w:r w:rsidRPr="00E330D6">
              <w:rPr>
                <w:rFonts w:ascii="Times New Roman" w:hAnsi="Times New Roman" w:cs="Times New Roman"/>
              </w:rPr>
              <w:t>Ethnicity</w:t>
            </w:r>
          </w:p>
        </w:tc>
        <w:tc>
          <w:tcPr>
            <w:tcW w:w="0" w:type="auto"/>
            <w:shd w:val="clear" w:color="auto" w:fill="auto"/>
          </w:tcPr>
          <w:p w14:paraId="7691881D" w14:textId="77777777" w:rsidR="00E50958" w:rsidRPr="00E50958" w:rsidRDefault="00E50958" w:rsidP="001B31C6">
            <w:pPr>
              <w:rPr>
                <w:rFonts w:ascii="Times New Roman" w:hAnsi="Times New Roman" w:cs="Times New Roman"/>
              </w:rPr>
            </w:pPr>
          </w:p>
        </w:tc>
      </w:tr>
      <w:tr w:rsidR="00E50958" w:rsidRPr="00E50958" w14:paraId="07F1315D" w14:textId="77777777" w:rsidTr="00E330D6">
        <w:trPr>
          <w:trHeight w:val="224"/>
        </w:trPr>
        <w:tc>
          <w:tcPr>
            <w:tcW w:w="0" w:type="auto"/>
            <w:shd w:val="clear" w:color="auto" w:fill="auto"/>
          </w:tcPr>
          <w:p w14:paraId="058B007A" w14:textId="77777777" w:rsidR="00E50958" w:rsidRPr="00E330D6" w:rsidRDefault="00E50958" w:rsidP="001B31C6">
            <w:pPr>
              <w:ind w:left="720"/>
              <w:rPr>
                <w:rFonts w:ascii="Times New Roman" w:hAnsi="Times New Roman" w:cs="Times New Roman"/>
              </w:rPr>
            </w:pPr>
            <w:r w:rsidRPr="00E330D6">
              <w:rPr>
                <w:rFonts w:ascii="Times New Roman" w:hAnsi="Times New Roman" w:cs="Times New Roman"/>
              </w:rPr>
              <w:t>No, not of Hispanic, Latino/a or Spanish origin</w:t>
            </w:r>
          </w:p>
        </w:tc>
        <w:tc>
          <w:tcPr>
            <w:tcW w:w="0" w:type="auto"/>
            <w:shd w:val="clear" w:color="auto" w:fill="auto"/>
          </w:tcPr>
          <w:p w14:paraId="409DFC9F" w14:textId="3A6C3A7D" w:rsidR="00E50958" w:rsidRPr="00E50958" w:rsidRDefault="00E50958" w:rsidP="001B31C6">
            <w:pPr>
              <w:rPr>
                <w:rFonts w:ascii="Times New Roman" w:hAnsi="Times New Roman" w:cs="Times New Roman"/>
              </w:rPr>
            </w:pPr>
            <w:r w:rsidRPr="00E50958">
              <w:rPr>
                <w:rFonts w:ascii="Times New Roman" w:hAnsi="Times New Roman" w:cs="Times New Roman"/>
              </w:rPr>
              <w:t>240 (5</w:t>
            </w:r>
            <w:r w:rsidR="00F55A33">
              <w:rPr>
                <w:rFonts w:ascii="Times New Roman" w:hAnsi="Times New Roman" w:cs="Times New Roman"/>
              </w:rPr>
              <w:t>6.5</w:t>
            </w:r>
            <w:r w:rsidRPr="00E50958">
              <w:rPr>
                <w:rFonts w:ascii="Times New Roman" w:hAnsi="Times New Roman" w:cs="Times New Roman"/>
              </w:rPr>
              <w:t>%)</w:t>
            </w:r>
          </w:p>
        </w:tc>
      </w:tr>
      <w:tr w:rsidR="00E50958" w:rsidRPr="00E50958" w14:paraId="3A07354E" w14:textId="77777777" w:rsidTr="00E330D6">
        <w:trPr>
          <w:trHeight w:val="238"/>
        </w:trPr>
        <w:tc>
          <w:tcPr>
            <w:tcW w:w="0" w:type="auto"/>
            <w:shd w:val="clear" w:color="auto" w:fill="auto"/>
          </w:tcPr>
          <w:p w14:paraId="4AFF68D8"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Mexican, Mexican American, Chicano or Chicana</w:t>
            </w:r>
          </w:p>
        </w:tc>
        <w:tc>
          <w:tcPr>
            <w:tcW w:w="0" w:type="auto"/>
            <w:shd w:val="clear" w:color="auto" w:fill="auto"/>
          </w:tcPr>
          <w:p w14:paraId="4365F8D1" w14:textId="1CC4EBB8" w:rsidR="00E50958" w:rsidRPr="00E50958" w:rsidRDefault="00E50958" w:rsidP="001B31C6">
            <w:pPr>
              <w:rPr>
                <w:rFonts w:ascii="Times New Roman" w:hAnsi="Times New Roman" w:cs="Times New Roman"/>
              </w:rPr>
            </w:pPr>
            <w:r w:rsidRPr="00E50958">
              <w:rPr>
                <w:rFonts w:ascii="Times New Roman" w:hAnsi="Times New Roman" w:cs="Times New Roman"/>
              </w:rPr>
              <w:t>1</w:t>
            </w:r>
            <w:r w:rsidR="002E7E59">
              <w:rPr>
                <w:rFonts w:ascii="Times New Roman" w:hAnsi="Times New Roman" w:cs="Times New Roman"/>
              </w:rPr>
              <w:t>35</w:t>
            </w:r>
            <w:r w:rsidRPr="00E50958">
              <w:rPr>
                <w:rFonts w:ascii="Times New Roman" w:hAnsi="Times New Roman" w:cs="Times New Roman"/>
              </w:rPr>
              <w:t xml:space="preserve"> (</w:t>
            </w:r>
            <w:r w:rsidR="002E3D2B">
              <w:rPr>
                <w:rFonts w:ascii="Times New Roman" w:hAnsi="Times New Roman" w:cs="Times New Roman"/>
              </w:rPr>
              <w:t>31.8</w:t>
            </w:r>
            <w:r w:rsidRPr="00E50958">
              <w:rPr>
                <w:rFonts w:ascii="Times New Roman" w:hAnsi="Times New Roman" w:cs="Times New Roman"/>
              </w:rPr>
              <w:t>%)</w:t>
            </w:r>
          </w:p>
        </w:tc>
      </w:tr>
      <w:tr w:rsidR="00E50958" w:rsidRPr="00E50958" w14:paraId="3346374C" w14:textId="77777777" w:rsidTr="00E330D6">
        <w:trPr>
          <w:trHeight w:val="224"/>
        </w:trPr>
        <w:tc>
          <w:tcPr>
            <w:tcW w:w="0" w:type="auto"/>
            <w:shd w:val="clear" w:color="auto" w:fill="auto"/>
          </w:tcPr>
          <w:p w14:paraId="4194C0D6"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Puerto Rican</w:t>
            </w:r>
          </w:p>
        </w:tc>
        <w:tc>
          <w:tcPr>
            <w:tcW w:w="0" w:type="auto"/>
            <w:shd w:val="clear" w:color="auto" w:fill="auto"/>
          </w:tcPr>
          <w:p w14:paraId="02B6A0DF" w14:textId="274414CD" w:rsidR="00E50958" w:rsidRPr="00E50958" w:rsidRDefault="00E35216" w:rsidP="001B31C6">
            <w:pPr>
              <w:rPr>
                <w:rFonts w:ascii="Times New Roman" w:hAnsi="Times New Roman" w:cs="Times New Roman"/>
              </w:rPr>
            </w:pPr>
            <w:r>
              <w:rPr>
                <w:rFonts w:ascii="Times New Roman" w:hAnsi="Times New Roman" w:cs="Times New Roman"/>
              </w:rPr>
              <w:t>30</w:t>
            </w:r>
            <w:r w:rsidR="00E50958" w:rsidRPr="00E50958">
              <w:rPr>
                <w:rFonts w:ascii="Times New Roman" w:hAnsi="Times New Roman" w:cs="Times New Roman"/>
              </w:rPr>
              <w:t xml:space="preserve"> (</w:t>
            </w:r>
            <w:r w:rsidR="002E3D2B">
              <w:rPr>
                <w:rFonts w:ascii="Times New Roman" w:hAnsi="Times New Roman" w:cs="Times New Roman"/>
              </w:rPr>
              <w:t>7.0</w:t>
            </w:r>
            <w:r w:rsidR="00E50958" w:rsidRPr="00E50958">
              <w:rPr>
                <w:rFonts w:ascii="Times New Roman" w:hAnsi="Times New Roman" w:cs="Times New Roman"/>
              </w:rPr>
              <w:t>%)</w:t>
            </w:r>
          </w:p>
        </w:tc>
      </w:tr>
      <w:tr w:rsidR="00E50958" w:rsidRPr="00E50958" w14:paraId="5B3980DF" w14:textId="77777777" w:rsidTr="00E330D6">
        <w:trPr>
          <w:trHeight w:val="224"/>
        </w:trPr>
        <w:tc>
          <w:tcPr>
            <w:tcW w:w="0" w:type="auto"/>
            <w:shd w:val="clear" w:color="auto" w:fill="auto"/>
          </w:tcPr>
          <w:p w14:paraId="27C41F80"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Cuban</w:t>
            </w:r>
          </w:p>
        </w:tc>
        <w:tc>
          <w:tcPr>
            <w:tcW w:w="0" w:type="auto"/>
            <w:shd w:val="clear" w:color="auto" w:fill="auto"/>
          </w:tcPr>
          <w:p w14:paraId="29F94785" w14:textId="48925BC5" w:rsidR="00E50958" w:rsidRPr="00E50958" w:rsidRDefault="00C945B0" w:rsidP="001B31C6">
            <w:pPr>
              <w:rPr>
                <w:rFonts w:ascii="Times New Roman" w:hAnsi="Times New Roman" w:cs="Times New Roman"/>
              </w:rPr>
            </w:pPr>
            <w:r>
              <w:rPr>
                <w:rFonts w:ascii="Times New Roman" w:hAnsi="Times New Roman" w:cs="Times New Roman"/>
              </w:rPr>
              <w:t>20</w:t>
            </w:r>
            <w:r w:rsidR="00E50958" w:rsidRPr="00E50958">
              <w:rPr>
                <w:rFonts w:ascii="Times New Roman" w:hAnsi="Times New Roman" w:cs="Times New Roman"/>
              </w:rPr>
              <w:t xml:space="preserve"> (4.</w:t>
            </w:r>
            <w:r w:rsidR="008B3665">
              <w:rPr>
                <w:rFonts w:ascii="Times New Roman" w:hAnsi="Times New Roman" w:cs="Times New Roman"/>
              </w:rPr>
              <w:t>7</w:t>
            </w:r>
            <w:r w:rsidR="00E50958" w:rsidRPr="00E50958">
              <w:rPr>
                <w:rFonts w:ascii="Times New Roman" w:hAnsi="Times New Roman" w:cs="Times New Roman"/>
              </w:rPr>
              <w:t>%)</w:t>
            </w:r>
          </w:p>
        </w:tc>
      </w:tr>
      <w:tr w:rsidR="00E50958" w:rsidRPr="00E50958" w14:paraId="68B33B5C" w14:textId="77777777" w:rsidTr="00E330D6">
        <w:trPr>
          <w:trHeight w:val="224"/>
        </w:trPr>
        <w:tc>
          <w:tcPr>
            <w:tcW w:w="0" w:type="auto"/>
          </w:tcPr>
          <w:p w14:paraId="19228AAD" w14:textId="77B5F0DB" w:rsidR="00E50958" w:rsidRPr="00E330D6" w:rsidRDefault="00F77B07" w:rsidP="001B31C6">
            <w:pPr>
              <w:rPr>
                <w:rFonts w:ascii="Times New Roman" w:hAnsi="Times New Roman" w:cs="Times New Roman"/>
              </w:rPr>
            </w:pPr>
            <w:r w:rsidRPr="00E330D6">
              <w:rPr>
                <w:rFonts w:ascii="Times New Roman" w:hAnsi="Times New Roman" w:cs="Times New Roman"/>
              </w:rPr>
              <w:t>Sexual Orientation</w:t>
            </w:r>
          </w:p>
        </w:tc>
        <w:tc>
          <w:tcPr>
            <w:tcW w:w="0" w:type="auto"/>
          </w:tcPr>
          <w:p w14:paraId="5D2ED521" w14:textId="77777777" w:rsidR="00E50958" w:rsidRPr="00E50958" w:rsidRDefault="00E50958" w:rsidP="001B31C6">
            <w:pPr>
              <w:rPr>
                <w:rFonts w:ascii="Times New Roman" w:hAnsi="Times New Roman" w:cs="Times New Roman"/>
              </w:rPr>
            </w:pPr>
          </w:p>
        </w:tc>
      </w:tr>
      <w:tr w:rsidR="00E50958" w:rsidRPr="00E50958" w14:paraId="3F438314" w14:textId="77777777" w:rsidTr="00E330D6">
        <w:trPr>
          <w:trHeight w:val="224"/>
        </w:trPr>
        <w:tc>
          <w:tcPr>
            <w:tcW w:w="0" w:type="auto"/>
          </w:tcPr>
          <w:p w14:paraId="3EF93999"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Bisexual</w:t>
            </w:r>
          </w:p>
        </w:tc>
        <w:tc>
          <w:tcPr>
            <w:tcW w:w="0" w:type="auto"/>
          </w:tcPr>
          <w:p w14:paraId="7A23821D" w14:textId="2E634A17" w:rsidR="00E50958" w:rsidRPr="00E50958" w:rsidRDefault="00E50958" w:rsidP="001B31C6">
            <w:pPr>
              <w:rPr>
                <w:rFonts w:ascii="Times New Roman" w:hAnsi="Times New Roman" w:cs="Times New Roman"/>
              </w:rPr>
            </w:pPr>
            <w:r w:rsidRPr="00E50958">
              <w:rPr>
                <w:rFonts w:ascii="Times New Roman" w:hAnsi="Times New Roman" w:cs="Times New Roman"/>
              </w:rPr>
              <w:t>6</w:t>
            </w:r>
            <w:r w:rsidR="00527865">
              <w:rPr>
                <w:rFonts w:ascii="Times New Roman" w:hAnsi="Times New Roman" w:cs="Times New Roman"/>
              </w:rPr>
              <w:t>5</w:t>
            </w:r>
            <w:r w:rsidRPr="00E50958">
              <w:rPr>
                <w:rFonts w:ascii="Times New Roman" w:hAnsi="Times New Roman" w:cs="Times New Roman"/>
              </w:rPr>
              <w:t xml:space="preserve"> (15.</w:t>
            </w:r>
            <w:r w:rsidR="00527865">
              <w:rPr>
                <w:rFonts w:ascii="Times New Roman" w:hAnsi="Times New Roman" w:cs="Times New Roman"/>
              </w:rPr>
              <w:t>3</w:t>
            </w:r>
            <w:r w:rsidRPr="00E50958">
              <w:rPr>
                <w:rFonts w:ascii="Times New Roman" w:hAnsi="Times New Roman" w:cs="Times New Roman"/>
              </w:rPr>
              <w:t>%)</w:t>
            </w:r>
          </w:p>
        </w:tc>
      </w:tr>
      <w:tr w:rsidR="00E50958" w:rsidRPr="00E50958" w14:paraId="56291AB2" w14:textId="77777777" w:rsidTr="00E330D6">
        <w:trPr>
          <w:trHeight w:val="224"/>
        </w:trPr>
        <w:tc>
          <w:tcPr>
            <w:tcW w:w="0" w:type="auto"/>
          </w:tcPr>
          <w:p w14:paraId="1C086983"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Gay or Lesbian</w:t>
            </w:r>
          </w:p>
        </w:tc>
        <w:tc>
          <w:tcPr>
            <w:tcW w:w="0" w:type="auto"/>
          </w:tcPr>
          <w:p w14:paraId="09C498DD"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24 (5.6%)</w:t>
            </w:r>
          </w:p>
        </w:tc>
      </w:tr>
      <w:tr w:rsidR="00E50958" w:rsidRPr="00E50958" w14:paraId="2DB2923D" w14:textId="77777777" w:rsidTr="00E330D6">
        <w:trPr>
          <w:trHeight w:val="224"/>
        </w:trPr>
        <w:tc>
          <w:tcPr>
            <w:tcW w:w="0" w:type="auto"/>
          </w:tcPr>
          <w:p w14:paraId="01F1F24A"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Heterosexual or Straight</w:t>
            </w:r>
          </w:p>
        </w:tc>
        <w:tc>
          <w:tcPr>
            <w:tcW w:w="0" w:type="auto"/>
          </w:tcPr>
          <w:p w14:paraId="39E8A945"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336 (79.1%)</w:t>
            </w:r>
          </w:p>
        </w:tc>
      </w:tr>
      <w:tr w:rsidR="00E50958" w:rsidRPr="00E50958" w14:paraId="68A0B798" w14:textId="77777777" w:rsidTr="00E330D6">
        <w:trPr>
          <w:trHeight w:val="224"/>
        </w:trPr>
        <w:tc>
          <w:tcPr>
            <w:tcW w:w="0" w:type="auto"/>
          </w:tcPr>
          <w:p w14:paraId="0DBB67A0" w14:textId="77777777" w:rsidR="00E50958" w:rsidRPr="00E330D6" w:rsidRDefault="00E50958" w:rsidP="001B31C6">
            <w:pPr>
              <w:rPr>
                <w:rFonts w:ascii="Times New Roman" w:hAnsi="Times New Roman" w:cs="Times New Roman"/>
              </w:rPr>
            </w:pPr>
            <w:r w:rsidRPr="00E330D6">
              <w:rPr>
                <w:rFonts w:ascii="Times New Roman" w:hAnsi="Times New Roman" w:cs="Times New Roman"/>
              </w:rPr>
              <w:t>Student Status</w:t>
            </w:r>
          </w:p>
        </w:tc>
        <w:tc>
          <w:tcPr>
            <w:tcW w:w="0" w:type="auto"/>
          </w:tcPr>
          <w:p w14:paraId="69832EA1" w14:textId="77777777" w:rsidR="00E50958" w:rsidRPr="00E50958" w:rsidRDefault="00E50958" w:rsidP="001B31C6">
            <w:pPr>
              <w:rPr>
                <w:rFonts w:ascii="Times New Roman" w:hAnsi="Times New Roman" w:cs="Times New Roman"/>
              </w:rPr>
            </w:pPr>
          </w:p>
        </w:tc>
      </w:tr>
      <w:tr w:rsidR="00E50958" w:rsidRPr="00E50958" w14:paraId="7038B10E" w14:textId="77777777" w:rsidTr="00E330D6">
        <w:trPr>
          <w:trHeight w:val="224"/>
        </w:trPr>
        <w:tc>
          <w:tcPr>
            <w:tcW w:w="0" w:type="auto"/>
          </w:tcPr>
          <w:p w14:paraId="78B02BA4"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1</w:t>
            </w:r>
            <w:r w:rsidRPr="00E50958">
              <w:rPr>
                <w:rFonts w:ascii="Times New Roman" w:hAnsi="Times New Roman" w:cs="Times New Roman"/>
                <w:vertAlign w:val="superscript"/>
              </w:rPr>
              <w:t>st</w:t>
            </w:r>
            <w:r w:rsidRPr="00E50958">
              <w:rPr>
                <w:rFonts w:ascii="Times New Roman" w:hAnsi="Times New Roman" w:cs="Times New Roman"/>
              </w:rPr>
              <w:t xml:space="preserve"> year/Freshman</w:t>
            </w:r>
          </w:p>
        </w:tc>
        <w:tc>
          <w:tcPr>
            <w:tcW w:w="0" w:type="auto"/>
          </w:tcPr>
          <w:p w14:paraId="19872239"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71 (16.7%)</w:t>
            </w:r>
          </w:p>
        </w:tc>
      </w:tr>
      <w:tr w:rsidR="00E50958" w:rsidRPr="00E50958" w14:paraId="27E7AF94" w14:textId="77777777" w:rsidTr="00E330D6">
        <w:trPr>
          <w:trHeight w:val="224"/>
        </w:trPr>
        <w:tc>
          <w:tcPr>
            <w:tcW w:w="0" w:type="auto"/>
          </w:tcPr>
          <w:p w14:paraId="49ED69CF"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2</w:t>
            </w:r>
            <w:r w:rsidRPr="00E50958">
              <w:rPr>
                <w:rFonts w:ascii="Times New Roman" w:hAnsi="Times New Roman" w:cs="Times New Roman"/>
                <w:vertAlign w:val="superscript"/>
              </w:rPr>
              <w:t>nd</w:t>
            </w:r>
            <w:r w:rsidRPr="00E50958">
              <w:rPr>
                <w:rFonts w:ascii="Times New Roman" w:hAnsi="Times New Roman" w:cs="Times New Roman"/>
              </w:rPr>
              <w:t xml:space="preserve"> year/Sophomore</w:t>
            </w:r>
          </w:p>
        </w:tc>
        <w:tc>
          <w:tcPr>
            <w:tcW w:w="0" w:type="auto"/>
          </w:tcPr>
          <w:p w14:paraId="340110A1"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184 (43.3%)</w:t>
            </w:r>
          </w:p>
        </w:tc>
      </w:tr>
      <w:tr w:rsidR="00E50958" w:rsidRPr="00E50958" w14:paraId="4D95F6DA" w14:textId="77777777" w:rsidTr="00E330D6">
        <w:trPr>
          <w:trHeight w:val="224"/>
        </w:trPr>
        <w:tc>
          <w:tcPr>
            <w:tcW w:w="0" w:type="auto"/>
          </w:tcPr>
          <w:p w14:paraId="7E47985A"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3</w:t>
            </w:r>
            <w:r w:rsidRPr="00E50958">
              <w:rPr>
                <w:rFonts w:ascii="Times New Roman" w:hAnsi="Times New Roman" w:cs="Times New Roman"/>
                <w:vertAlign w:val="superscript"/>
              </w:rPr>
              <w:t>rd</w:t>
            </w:r>
            <w:r w:rsidRPr="00E50958">
              <w:rPr>
                <w:rFonts w:ascii="Times New Roman" w:hAnsi="Times New Roman" w:cs="Times New Roman"/>
              </w:rPr>
              <w:t xml:space="preserve"> year/Junior</w:t>
            </w:r>
          </w:p>
        </w:tc>
        <w:tc>
          <w:tcPr>
            <w:tcW w:w="0" w:type="auto"/>
          </w:tcPr>
          <w:p w14:paraId="1BACC1DD"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112 (26.4%)</w:t>
            </w:r>
          </w:p>
        </w:tc>
      </w:tr>
      <w:tr w:rsidR="00E50958" w:rsidRPr="00E50958" w14:paraId="4F8E134F" w14:textId="77777777" w:rsidTr="00E330D6">
        <w:trPr>
          <w:trHeight w:val="224"/>
        </w:trPr>
        <w:tc>
          <w:tcPr>
            <w:tcW w:w="0" w:type="auto"/>
          </w:tcPr>
          <w:p w14:paraId="0D2BF28C"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4</w:t>
            </w:r>
            <w:r w:rsidRPr="00E50958">
              <w:rPr>
                <w:rFonts w:ascii="Times New Roman" w:hAnsi="Times New Roman" w:cs="Times New Roman"/>
                <w:vertAlign w:val="superscript"/>
              </w:rPr>
              <w:t>th</w:t>
            </w:r>
            <w:r w:rsidRPr="00E50958">
              <w:rPr>
                <w:rFonts w:ascii="Times New Roman" w:hAnsi="Times New Roman" w:cs="Times New Roman"/>
              </w:rPr>
              <w:t xml:space="preserve"> year/Senior</w:t>
            </w:r>
          </w:p>
        </w:tc>
        <w:tc>
          <w:tcPr>
            <w:tcW w:w="0" w:type="auto"/>
          </w:tcPr>
          <w:p w14:paraId="6A04A72B"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58 (13.6%)</w:t>
            </w:r>
          </w:p>
        </w:tc>
      </w:tr>
      <w:tr w:rsidR="00E50958" w:rsidRPr="00E50958" w14:paraId="7672F53B" w14:textId="77777777" w:rsidTr="00E330D6">
        <w:trPr>
          <w:trHeight w:val="238"/>
        </w:trPr>
        <w:tc>
          <w:tcPr>
            <w:tcW w:w="0" w:type="auto"/>
          </w:tcPr>
          <w:p w14:paraId="4307E419" w14:textId="3A7EA1E3" w:rsidR="00E50958" w:rsidRPr="00E330D6" w:rsidRDefault="00E50958" w:rsidP="001B31C6">
            <w:pPr>
              <w:rPr>
                <w:rFonts w:ascii="Times New Roman" w:hAnsi="Times New Roman" w:cs="Times New Roman"/>
              </w:rPr>
            </w:pPr>
            <w:r w:rsidRPr="00E330D6">
              <w:rPr>
                <w:rFonts w:ascii="Times New Roman" w:hAnsi="Times New Roman" w:cs="Times New Roman"/>
              </w:rPr>
              <w:t xml:space="preserve">Current </w:t>
            </w:r>
            <w:r w:rsidR="00527865" w:rsidRPr="00E330D6">
              <w:rPr>
                <w:rFonts w:ascii="Times New Roman" w:hAnsi="Times New Roman" w:cs="Times New Roman"/>
              </w:rPr>
              <w:t>Pledge, New or Initiated</w:t>
            </w:r>
            <w:r w:rsidRPr="00E330D6">
              <w:rPr>
                <w:rFonts w:ascii="Times New Roman" w:hAnsi="Times New Roman" w:cs="Times New Roman"/>
              </w:rPr>
              <w:t xml:space="preserve"> </w:t>
            </w:r>
            <w:r w:rsidR="00527865" w:rsidRPr="00E330D6">
              <w:rPr>
                <w:rFonts w:ascii="Times New Roman" w:hAnsi="Times New Roman" w:cs="Times New Roman"/>
              </w:rPr>
              <w:t xml:space="preserve">Sorority </w:t>
            </w:r>
            <w:r w:rsidRPr="00E330D6">
              <w:rPr>
                <w:rFonts w:ascii="Times New Roman" w:hAnsi="Times New Roman" w:cs="Times New Roman"/>
              </w:rPr>
              <w:t>Member</w:t>
            </w:r>
          </w:p>
        </w:tc>
        <w:tc>
          <w:tcPr>
            <w:tcW w:w="0" w:type="auto"/>
          </w:tcPr>
          <w:p w14:paraId="20C6673B" w14:textId="77777777" w:rsidR="00E50958" w:rsidRPr="00E50958" w:rsidRDefault="00E50958" w:rsidP="001B31C6">
            <w:pPr>
              <w:rPr>
                <w:rFonts w:ascii="Times New Roman" w:hAnsi="Times New Roman" w:cs="Times New Roman"/>
              </w:rPr>
            </w:pPr>
          </w:p>
        </w:tc>
      </w:tr>
      <w:tr w:rsidR="00E50958" w:rsidRPr="00E50958" w14:paraId="73E91F32" w14:textId="77777777" w:rsidTr="00E330D6">
        <w:trPr>
          <w:trHeight w:val="224"/>
        </w:trPr>
        <w:tc>
          <w:tcPr>
            <w:tcW w:w="0" w:type="auto"/>
          </w:tcPr>
          <w:p w14:paraId="3336DE7B"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Yes</w:t>
            </w:r>
          </w:p>
        </w:tc>
        <w:tc>
          <w:tcPr>
            <w:tcW w:w="0" w:type="auto"/>
          </w:tcPr>
          <w:p w14:paraId="5B01ECDF"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348 (81.9%)</w:t>
            </w:r>
          </w:p>
        </w:tc>
      </w:tr>
      <w:tr w:rsidR="00E50958" w:rsidRPr="00E50958" w14:paraId="45D051D9" w14:textId="77777777" w:rsidTr="00E330D6">
        <w:trPr>
          <w:trHeight w:val="224"/>
        </w:trPr>
        <w:tc>
          <w:tcPr>
            <w:tcW w:w="0" w:type="auto"/>
          </w:tcPr>
          <w:p w14:paraId="515EA87D"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No</w:t>
            </w:r>
          </w:p>
        </w:tc>
        <w:tc>
          <w:tcPr>
            <w:tcW w:w="0" w:type="auto"/>
          </w:tcPr>
          <w:p w14:paraId="3772AFD5"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77 (18.1%)</w:t>
            </w:r>
          </w:p>
        </w:tc>
      </w:tr>
      <w:tr w:rsidR="00E50958" w:rsidRPr="00E50958" w14:paraId="5C0D5896" w14:textId="77777777" w:rsidTr="00E330D6">
        <w:trPr>
          <w:trHeight w:val="224"/>
        </w:trPr>
        <w:tc>
          <w:tcPr>
            <w:tcW w:w="0" w:type="auto"/>
          </w:tcPr>
          <w:p w14:paraId="22835A0E" w14:textId="77777777" w:rsidR="00E50958" w:rsidRPr="00E330D6" w:rsidRDefault="00E50958" w:rsidP="001B31C6">
            <w:pPr>
              <w:rPr>
                <w:rFonts w:ascii="Times New Roman" w:hAnsi="Times New Roman" w:cs="Times New Roman"/>
              </w:rPr>
            </w:pPr>
            <w:r w:rsidRPr="00E330D6">
              <w:rPr>
                <w:rFonts w:ascii="Times New Roman" w:hAnsi="Times New Roman" w:cs="Times New Roman"/>
              </w:rPr>
              <w:t>Housing</w:t>
            </w:r>
          </w:p>
        </w:tc>
        <w:tc>
          <w:tcPr>
            <w:tcW w:w="0" w:type="auto"/>
          </w:tcPr>
          <w:p w14:paraId="242289CE" w14:textId="77777777" w:rsidR="00E50958" w:rsidRPr="00E50958" w:rsidRDefault="00E50958" w:rsidP="001B31C6">
            <w:pPr>
              <w:rPr>
                <w:rFonts w:ascii="Times New Roman" w:hAnsi="Times New Roman" w:cs="Times New Roman"/>
              </w:rPr>
            </w:pPr>
          </w:p>
        </w:tc>
      </w:tr>
      <w:tr w:rsidR="00E50958" w:rsidRPr="00E50958" w14:paraId="7DA7C39B" w14:textId="77777777" w:rsidTr="00E330D6">
        <w:trPr>
          <w:trHeight w:val="224"/>
        </w:trPr>
        <w:tc>
          <w:tcPr>
            <w:tcW w:w="0" w:type="auto"/>
          </w:tcPr>
          <w:p w14:paraId="070C478A"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 xml:space="preserve">On-campus housing </w:t>
            </w:r>
          </w:p>
        </w:tc>
        <w:tc>
          <w:tcPr>
            <w:tcW w:w="0" w:type="auto"/>
          </w:tcPr>
          <w:p w14:paraId="7D2132D3"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247 (58.1%)</w:t>
            </w:r>
          </w:p>
        </w:tc>
      </w:tr>
      <w:tr w:rsidR="00E50958" w:rsidRPr="00E50958" w14:paraId="374B9B72" w14:textId="77777777" w:rsidTr="00E330D6">
        <w:trPr>
          <w:trHeight w:val="224"/>
        </w:trPr>
        <w:tc>
          <w:tcPr>
            <w:tcW w:w="0" w:type="auto"/>
          </w:tcPr>
          <w:p w14:paraId="2808145C"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 xml:space="preserve">Off-campus housing </w:t>
            </w:r>
          </w:p>
        </w:tc>
        <w:tc>
          <w:tcPr>
            <w:tcW w:w="0" w:type="auto"/>
          </w:tcPr>
          <w:p w14:paraId="5901DB6C"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168 (39.5%)</w:t>
            </w:r>
          </w:p>
        </w:tc>
      </w:tr>
      <w:tr w:rsidR="00E50958" w:rsidRPr="00E50958" w14:paraId="49892518" w14:textId="77777777" w:rsidTr="001D7B73">
        <w:trPr>
          <w:trHeight w:val="224"/>
        </w:trPr>
        <w:tc>
          <w:tcPr>
            <w:tcW w:w="0" w:type="auto"/>
            <w:tcBorders>
              <w:bottom w:val="single" w:sz="4" w:space="0" w:color="auto"/>
            </w:tcBorders>
          </w:tcPr>
          <w:p w14:paraId="6A973CC1" w14:textId="77777777" w:rsidR="00E50958" w:rsidRPr="00E50958" w:rsidRDefault="00E50958" w:rsidP="001B31C6">
            <w:pPr>
              <w:ind w:left="720"/>
              <w:rPr>
                <w:rFonts w:ascii="Times New Roman" w:hAnsi="Times New Roman" w:cs="Times New Roman"/>
              </w:rPr>
            </w:pPr>
            <w:r w:rsidRPr="00E50958">
              <w:rPr>
                <w:rFonts w:ascii="Times New Roman" w:hAnsi="Times New Roman" w:cs="Times New Roman"/>
              </w:rPr>
              <w:t>I live in a sorority house</w:t>
            </w:r>
          </w:p>
        </w:tc>
        <w:tc>
          <w:tcPr>
            <w:tcW w:w="0" w:type="auto"/>
            <w:tcBorders>
              <w:bottom w:val="single" w:sz="4" w:space="0" w:color="auto"/>
            </w:tcBorders>
          </w:tcPr>
          <w:p w14:paraId="470297DF" w14:textId="77777777" w:rsidR="00E50958" w:rsidRPr="00E50958" w:rsidRDefault="00E50958" w:rsidP="001B31C6">
            <w:pPr>
              <w:rPr>
                <w:rFonts w:ascii="Times New Roman" w:hAnsi="Times New Roman" w:cs="Times New Roman"/>
              </w:rPr>
            </w:pPr>
            <w:r w:rsidRPr="00E50958">
              <w:rPr>
                <w:rFonts w:ascii="Times New Roman" w:hAnsi="Times New Roman" w:cs="Times New Roman"/>
              </w:rPr>
              <w:t>10 (2.4%)</w:t>
            </w:r>
          </w:p>
        </w:tc>
      </w:tr>
      <w:bookmarkEnd w:id="51"/>
    </w:tbl>
    <w:p w14:paraId="20A8C0A7" w14:textId="15D75A7F" w:rsidR="00E50958" w:rsidRDefault="00E50958" w:rsidP="00803125">
      <w:pPr>
        <w:pStyle w:val="NormalWeb"/>
        <w:spacing w:before="0" w:beforeAutospacing="0" w:after="0" w:afterAutospacing="0" w:line="480" w:lineRule="auto"/>
        <w:ind w:firstLine="720"/>
        <w:rPr>
          <w:color w:val="000000"/>
        </w:rPr>
      </w:pPr>
    </w:p>
    <w:p w14:paraId="57002466" w14:textId="77777777" w:rsidR="006A6EA5" w:rsidRDefault="006A6EA5" w:rsidP="002B51C4">
      <w:pPr>
        <w:pStyle w:val="NormalWeb"/>
        <w:spacing w:before="0" w:beforeAutospacing="0" w:after="0" w:afterAutospacing="0" w:line="480" w:lineRule="auto"/>
        <w:ind w:firstLine="720"/>
        <w:rPr>
          <w:b/>
          <w:bCs/>
          <w:color w:val="000000"/>
        </w:rPr>
      </w:pPr>
    </w:p>
    <w:p w14:paraId="6FCD2C21" w14:textId="3FE196EA" w:rsidR="00EE1222" w:rsidRPr="008A54C1" w:rsidRDefault="00455D74" w:rsidP="002B51C4">
      <w:pPr>
        <w:pStyle w:val="NormalWeb"/>
        <w:spacing w:before="0" w:beforeAutospacing="0" w:after="0" w:afterAutospacing="0" w:line="480" w:lineRule="auto"/>
        <w:ind w:firstLine="720"/>
        <w:rPr>
          <w:color w:val="000000"/>
        </w:rPr>
      </w:pPr>
      <w:r>
        <w:rPr>
          <w:b/>
          <w:bCs/>
          <w:color w:val="000000"/>
        </w:rPr>
        <w:lastRenderedPageBreak/>
        <w:t>Tobacco Product Use, Behaviors, Perceptions.</w:t>
      </w:r>
      <w:r>
        <w:rPr>
          <w:color w:val="000000"/>
        </w:rPr>
        <w:t xml:space="preserve"> </w:t>
      </w:r>
      <w:r w:rsidR="00EE1222">
        <w:rPr>
          <w:color w:val="000000"/>
        </w:rPr>
        <w:t>Table 2 shows m</w:t>
      </w:r>
      <w:r>
        <w:rPr>
          <w:color w:val="000000"/>
        </w:rPr>
        <w:t xml:space="preserve">ost (53.4%) participants </w:t>
      </w:r>
      <w:r w:rsidR="005D4D34">
        <w:rPr>
          <w:color w:val="000000"/>
        </w:rPr>
        <w:t>used</w:t>
      </w:r>
      <w:r w:rsidR="003523BC">
        <w:rPr>
          <w:color w:val="000000"/>
        </w:rPr>
        <w:t xml:space="preserve"> e-cigarettes </w:t>
      </w:r>
      <w:r>
        <w:rPr>
          <w:color w:val="000000"/>
        </w:rPr>
        <w:t>every</w:t>
      </w:r>
      <w:r w:rsidR="007C558D">
        <w:rPr>
          <w:color w:val="000000"/>
        </w:rPr>
        <w:t xml:space="preserve"> </w:t>
      </w:r>
      <w:r>
        <w:rPr>
          <w:color w:val="000000"/>
        </w:rPr>
        <w:t xml:space="preserve">day </w:t>
      </w:r>
      <w:r w:rsidR="005D4D34">
        <w:rPr>
          <w:color w:val="000000"/>
        </w:rPr>
        <w:t xml:space="preserve">in the past 30 days </w:t>
      </w:r>
      <w:r w:rsidR="00F05CD6">
        <w:rPr>
          <w:color w:val="000000"/>
        </w:rPr>
        <w:t>and</w:t>
      </w:r>
      <w:r>
        <w:rPr>
          <w:color w:val="000000"/>
        </w:rPr>
        <w:t xml:space="preserve"> preferred sweet-flavored e-cigarettes (54.8</w:t>
      </w:r>
      <w:r w:rsidR="006A6EA5">
        <w:rPr>
          <w:color w:val="000000"/>
        </w:rPr>
        <w:t xml:space="preserve">%). </w:t>
      </w:r>
      <w:r w:rsidR="001475A1">
        <w:rPr>
          <w:color w:val="000000"/>
        </w:rPr>
        <w:t xml:space="preserve">Table 3 shows over two-thirds of the sample (67.3%) reported individuals important to them viewed e-cigarettes as either </w:t>
      </w:r>
      <w:r w:rsidR="001475A1" w:rsidRPr="00A14BD3">
        <w:rPr>
          <w:b/>
          <w:bCs/>
          <w:i/>
          <w:iCs/>
          <w:color w:val="000000"/>
        </w:rPr>
        <w:t>positive</w:t>
      </w:r>
      <w:r w:rsidR="001475A1" w:rsidRPr="007C558D">
        <w:rPr>
          <w:color w:val="000000"/>
        </w:rPr>
        <w:t xml:space="preserve"> or </w:t>
      </w:r>
      <w:r w:rsidR="001475A1" w:rsidRPr="00A14BD3">
        <w:rPr>
          <w:b/>
          <w:bCs/>
          <w:i/>
          <w:iCs/>
          <w:color w:val="000000"/>
        </w:rPr>
        <w:t xml:space="preserve">neither positive </w:t>
      </w:r>
      <w:proofErr w:type="gramStart"/>
      <w:r w:rsidR="001475A1" w:rsidRPr="00A14BD3">
        <w:rPr>
          <w:b/>
          <w:bCs/>
          <w:i/>
          <w:iCs/>
          <w:color w:val="000000"/>
        </w:rPr>
        <w:t>or</w:t>
      </w:r>
      <w:proofErr w:type="gramEnd"/>
      <w:r w:rsidR="001475A1" w:rsidRPr="00A14BD3">
        <w:rPr>
          <w:b/>
          <w:bCs/>
          <w:i/>
          <w:iCs/>
          <w:color w:val="000000"/>
        </w:rPr>
        <w:t xml:space="preserve"> negative</w:t>
      </w:r>
      <w:r w:rsidR="001475A1">
        <w:rPr>
          <w:color w:val="000000"/>
        </w:rPr>
        <w:t>. Additionally, nearly all (90.1%) participants reported that, of their five closest friends that used e-cigarettes, at least one friend used e-cigarettes to suppress their appetites or control their weights.</w:t>
      </w:r>
    </w:p>
    <w:tbl>
      <w:tblPr>
        <w:tblStyle w:val="TableGrid"/>
        <w:tblpPr w:leftFromText="187" w:rightFromText="187" w:vertAnchor="text" w:horzAnchor="margin"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1416"/>
      </w:tblGrid>
      <w:tr w:rsidR="00455D74" w:rsidRPr="00D60E91" w14:paraId="64669C0F" w14:textId="77777777" w:rsidTr="0029514E">
        <w:trPr>
          <w:trHeight w:val="191"/>
        </w:trPr>
        <w:tc>
          <w:tcPr>
            <w:tcW w:w="0" w:type="auto"/>
            <w:gridSpan w:val="2"/>
            <w:tcBorders>
              <w:bottom w:val="single" w:sz="4" w:space="0" w:color="auto"/>
            </w:tcBorders>
          </w:tcPr>
          <w:p w14:paraId="0F42ADC6" w14:textId="77777777" w:rsidR="00E330D6" w:rsidRDefault="00455D74" w:rsidP="0029514E">
            <w:pPr>
              <w:rPr>
                <w:rFonts w:ascii="Times New Roman" w:hAnsi="Times New Roman" w:cs="Times New Roman"/>
                <w:b/>
                <w:bCs/>
              </w:rPr>
            </w:pPr>
            <w:r w:rsidRPr="00D60E91">
              <w:rPr>
                <w:rFonts w:ascii="Times New Roman" w:hAnsi="Times New Roman" w:cs="Times New Roman"/>
                <w:b/>
                <w:bCs/>
              </w:rPr>
              <w:t xml:space="preserve">Table </w:t>
            </w:r>
            <w:r w:rsidR="00F05CD6">
              <w:rPr>
                <w:rFonts w:ascii="Times New Roman" w:hAnsi="Times New Roman" w:cs="Times New Roman"/>
                <w:b/>
                <w:bCs/>
              </w:rPr>
              <w:t>2</w:t>
            </w:r>
          </w:p>
          <w:p w14:paraId="0D79AAC4" w14:textId="77777777" w:rsidR="00E330D6" w:rsidRDefault="00E330D6" w:rsidP="0029514E">
            <w:pPr>
              <w:rPr>
                <w:rFonts w:ascii="Times New Roman" w:hAnsi="Times New Roman" w:cs="Times New Roman"/>
                <w:i/>
                <w:iCs/>
              </w:rPr>
            </w:pPr>
          </w:p>
          <w:p w14:paraId="73FEB612" w14:textId="77777777" w:rsidR="00455D74" w:rsidRDefault="00132097" w:rsidP="0029514E">
            <w:pPr>
              <w:rPr>
                <w:rFonts w:ascii="Times New Roman" w:hAnsi="Times New Roman" w:cs="Times New Roman"/>
              </w:rPr>
            </w:pPr>
            <w:r>
              <w:rPr>
                <w:rFonts w:ascii="Times New Roman" w:hAnsi="Times New Roman" w:cs="Times New Roman"/>
                <w:i/>
                <w:iCs/>
              </w:rPr>
              <w:t>Participant E</w:t>
            </w:r>
            <w:r w:rsidR="00770826">
              <w:rPr>
                <w:rFonts w:ascii="Times New Roman" w:hAnsi="Times New Roman" w:cs="Times New Roman"/>
                <w:i/>
                <w:iCs/>
              </w:rPr>
              <w:t>-Cigarette</w:t>
            </w:r>
            <w:r w:rsidR="00455D74" w:rsidRPr="00F05CD6">
              <w:rPr>
                <w:rFonts w:ascii="Times New Roman" w:hAnsi="Times New Roman" w:cs="Times New Roman"/>
                <w:i/>
                <w:iCs/>
              </w:rPr>
              <w:t xml:space="preserve"> Product Use</w:t>
            </w:r>
            <w:r w:rsidR="00E11816">
              <w:rPr>
                <w:rFonts w:ascii="Times New Roman" w:hAnsi="Times New Roman" w:cs="Times New Roman"/>
                <w:i/>
                <w:iCs/>
              </w:rPr>
              <w:t xml:space="preserve"> and Behaviors</w:t>
            </w:r>
            <w:r w:rsidR="00C36158">
              <w:rPr>
                <w:rFonts w:ascii="Times New Roman" w:hAnsi="Times New Roman" w:cs="Times New Roman"/>
                <w:i/>
                <w:iCs/>
              </w:rPr>
              <w:t xml:space="preserve"> </w:t>
            </w:r>
            <w:r w:rsidR="00C36158" w:rsidRPr="00E76F6E">
              <w:rPr>
                <w:rFonts w:ascii="Times New Roman" w:hAnsi="Times New Roman" w:cs="Times New Roman"/>
              </w:rPr>
              <w:t>(</w:t>
            </w:r>
            <w:r w:rsidR="007A483C">
              <w:rPr>
                <w:rFonts w:ascii="Times New Roman" w:hAnsi="Times New Roman" w:cs="Times New Roman"/>
              </w:rPr>
              <w:t>N</w:t>
            </w:r>
            <w:r w:rsidR="00CF17FA">
              <w:rPr>
                <w:rFonts w:ascii="Times New Roman" w:hAnsi="Times New Roman" w:cs="Times New Roman"/>
              </w:rPr>
              <w:t xml:space="preserve"> </w:t>
            </w:r>
            <w:r w:rsidR="00C36158" w:rsidRPr="00E76F6E">
              <w:rPr>
                <w:rFonts w:ascii="Times New Roman" w:hAnsi="Times New Roman" w:cs="Times New Roman"/>
              </w:rPr>
              <w:t>= 425)</w:t>
            </w:r>
          </w:p>
          <w:p w14:paraId="3D39906E" w14:textId="0F98CD0A" w:rsidR="00E330D6" w:rsidRPr="00D60E91" w:rsidRDefault="00E330D6" w:rsidP="0029514E">
            <w:pPr>
              <w:rPr>
                <w:rFonts w:ascii="Times New Roman" w:hAnsi="Times New Roman" w:cs="Times New Roman"/>
                <w:b/>
                <w:bCs/>
              </w:rPr>
            </w:pPr>
          </w:p>
        </w:tc>
      </w:tr>
      <w:tr w:rsidR="000D6157" w:rsidRPr="00D60E91" w14:paraId="42AB61E6" w14:textId="77777777" w:rsidTr="0029514E">
        <w:trPr>
          <w:trHeight w:val="191"/>
        </w:trPr>
        <w:tc>
          <w:tcPr>
            <w:tcW w:w="0" w:type="auto"/>
            <w:gridSpan w:val="2"/>
            <w:tcBorders>
              <w:bottom w:val="single" w:sz="4" w:space="0" w:color="auto"/>
            </w:tcBorders>
          </w:tcPr>
          <w:p w14:paraId="5B576430" w14:textId="27F12942" w:rsidR="000D6157" w:rsidRPr="000D6157" w:rsidRDefault="001475A1" w:rsidP="0029514E">
            <w:pPr>
              <w:tabs>
                <w:tab w:val="left" w:pos="7013"/>
              </w:tabs>
              <w:rPr>
                <w:rFonts w:ascii="Times New Roman" w:hAnsi="Times New Roman" w:cs="Times New Roman"/>
              </w:rPr>
            </w:pPr>
            <w:r>
              <w:rPr>
                <w:rFonts w:ascii="Times New Roman" w:hAnsi="Times New Roman" w:cs="Times New Roman"/>
              </w:rPr>
              <w:t xml:space="preserve">                                                                                   </w:t>
            </w:r>
            <w:r w:rsidR="001414DA" w:rsidRPr="000D6157">
              <w:rPr>
                <w:rFonts w:ascii="Times New Roman" w:hAnsi="Times New Roman" w:cs="Times New Roman"/>
              </w:rPr>
              <w:t>n (%)</w:t>
            </w:r>
          </w:p>
        </w:tc>
      </w:tr>
      <w:tr w:rsidR="00455D74" w:rsidRPr="00D60E91" w14:paraId="14ECE63F" w14:textId="77777777" w:rsidTr="0029514E">
        <w:trPr>
          <w:trHeight w:val="191"/>
        </w:trPr>
        <w:tc>
          <w:tcPr>
            <w:tcW w:w="0" w:type="auto"/>
            <w:tcBorders>
              <w:top w:val="single" w:sz="4" w:space="0" w:color="auto"/>
            </w:tcBorders>
          </w:tcPr>
          <w:p w14:paraId="4F7DCBF5" w14:textId="77777777" w:rsidR="00455D74" w:rsidRPr="00B54CB8" w:rsidRDefault="00455D74" w:rsidP="0029514E">
            <w:pPr>
              <w:rPr>
                <w:rFonts w:ascii="Times New Roman" w:hAnsi="Times New Roman" w:cs="Times New Roman"/>
              </w:rPr>
            </w:pPr>
            <w:r w:rsidRPr="00B54CB8">
              <w:rPr>
                <w:rFonts w:ascii="Times New Roman" w:hAnsi="Times New Roman" w:cs="Times New Roman"/>
              </w:rPr>
              <w:t>In the past 30 days, I have used an e-cigarette…</w:t>
            </w:r>
          </w:p>
        </w:tc>
        <w:tc>
          <w:tcPr>
            <w:tcW w:w="0" w:type="auto"/>
            <w:tcBorders>
              <w:top w:val="single" w:sz="4" w:space="0" w:color="auto"/>
            </w:tcBorders>
          </w:tcPr>
          <w:p w14:paraId="28064E0C" w14:textId="54E98715" w:rsidR="00455D74" w:rsidRPr="00D60E91" w:rsidRDefault="00455D74" w:rsidP="0029514E">
            <w:pPr>
              <w:jc w:val="center"/>
              <w:rPr>
                <w:rFonts w:ascii="Times New Roman" w:hAnsi="Times New Roman" w:cs="Times New Roman"/>
                <w:b/>
                <w:bCs/>
              </w:rPr>
            </w:pPr>
          </w:p>
        </w:tc>
      </w:tr>
      <w:tr w:rsidR="00455D74" w:rsidRPr="00D60E91" w14:paraId="67E14FCC" w14:textId="77777777" w:rsidTr="0029514E">
        <w:trPr>
          <w:trHeight w:val="191"/>
        </w:trPr>
        <w:tc>
          <w:tcPr>
            <w:tcW w:w="0" w:type="auto"/>
          </w:tcPr>
          <w:p w14:paraId="3ABE45F5"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Once a week</w:t>
            </w:r>
          </w:p>
        </w:tc>
        <w:tc>
          <w:tcPr>
            <w:tcW w:w="0" w:type="auto"/>
          </w:tcPr>
          <w:p w14:paraId="308E8DC3"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20 (4.7%)</w:t>
            </w:r>
          </w:p>
        </w:tc>
      </w:tr>
      <w:tr w:rsidR="00455D74" w:rsidRPr="00D60E91" w14:paraId="1E82E127" w14:textId="77777777" w:rsidTr="0029514E">
        <w:trPr>
          <w:trHeight w:val="204"/>
        </w:trPr>
        <w:tc>
          <w:tcPr>
            <w:tcW w:w="0" w:type="auto"/>
          </w:tcPr>
          <w:p w14:paraId="49BF3CC5"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Twice a week</w:t>
            </w:r>
          </w:p>
        </w:tc>
        <w:tc>
          <w:tcPr>
            <w:tcW w:w="0" w:type="auto"/>
          </w:tcPr>
          <w:p w14:paraId="488B2E7A"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41 (9.6%)</w:t>
            </w:r>
          </w:p>
        </w:tc>
      </w:tr>
      <w:tr w:rsidR="00455D74" w:rsidRPr="00D60E91" w14:paraId="492C14BC" w14:textId="77777777" w:rsidTr="0029514E">
        <w:trPr>
          <w:trHeight w:val="191"/>
        </w:trPr>
        <w:tc>
          <w:tcPr>
            <w:tcW w:w="0" w:type="auto"/>
          </w:tcPr>
          <w:p w14:paraId="1E045F0D"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3-4 times a week</w:t>
            </w:r>
          </w:p>
        </w:tc>
        <w:tc>
          <w:tcPr>
            <w:tcW w:w="0" w:type="auto"/>
          </w:tcPr>
          <w:p w14:paraId="28BF2CF2"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76 (17.9%)</w:t>
            </w:r>
          </w:p>
        </w:tc>
      </w:tr>
      <w:tr w:rsidR="00455D74" w:rsidRPr="00D60E91" w14:paraId="214286C9" w14:textId="77777777" w:rsidTr="0029514E">
        <w:trPr>
          <w:trHeight w:val="191"/>
        </w:trPr>
        <w:tc>
          <w:tcPr>
            <w:tcW w:w="0" w:type="auto"/>
          </w:tcPr>
          <w:p w14:paraId="3B243B73"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5-6 times a week</w:t>
            </w:r>
          </w:p>
        </w:tc>
        <w:tc>
          <w:tcPr>
            <w:tcW w:w="0" w:type="auto"/>
          </w:tcPr>
          <w:p w14:paraId="78098BBB"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61 (14.4%)</w:t>
            </w:r>
          </w:p>
        </w:tc>
      </w:tr>
      <w:tr w:rsidR="00455D74" w:rsidRPr="00D60E91" w14:paraId="0B2B7BA4" w14:textId="77777777" w:rsidTr="0029514E">
        <w:trPr>
          <w:trHeight w:val="191"/>
        </w:trPr>
        <w:tc>
          <w:tcPr>
            <w:tcW w:w="0" w:type="auto"/>
          </w:tcPr>
          <w:p w14:paraId="10399E9F"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Every day</w:t>
            </w:r>
          </w:p>
        </w:tc>
        <w:tc>
          <w:tcPr>
            <w:tcW w:w="0" w:type="auto"/>
          </w:tcPr>
          <w:p w14:paraId="0D86E5D3"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227 (53.4%)</w:t>
            </w:r>
          </w:p>
        </w:tc>
      </w:tr>
      <w:tr w:rsidR="00455D74" w:rsidRPr="00D60E91" w14:paraId="62DC3EF7" w14:textId="77777777" w:rsidTr="0029514E">
        <w:trPr>
          <w:trHeight w:val="204"/>
        </w:trPr>
        <w:tc>
          <w:tcPr>
            <w:tcW w:w="0" w:type="auto"/>
          </w:tcPr>
          <w:p w14:paraId="1E32E798" w14:textId="77777777" w:rsidR="00455D74" w:rsidRPr="00B54CB8" w:rsidRDefault="00455D74" w:rsidP="0029514E">
            <w:pPr>
              <w:rPr>
                <w:rFonts w:ascii="Times New Roman" w:hAnsi="Times New Roman" w:cs="Times New Roman"/>
              </w:rPr>
            </w:pPr>
            <w:r w:rsidRPr="00B54CB8">
              <w:rPr>
                <w:rFonts w:ascii="Times New Roman" w:hAnsi="Times New Roman" w:cs="Times New Roman"/>
              </w:rPr>
              <w:t>E-cigarette ownership</w:t>
            </w:r>
          </w:p>
        </w:tc>
        <w:tc>
          <w:tcPr>
            <w:tcW w:w="0" w:type="auto"/>
          </w:tcPr>
          <w:p w14:paraId="21EB81B8" w14:textId="77777777" w:rsidR="00455D74" w:rsidRPr="00D60E91" w:rsidRDefault="00455D74" w:rsidP="0029514E">
            <w:pPr>
              <w:rPr>
                <w:rFonts w:ascii="Times New Roman" w:hAnsi="Times New Roman" w:cs="Times New Roman"/>
              </w:rPr>
            </w:pPr>
          </w:p>
        </w:tc>
      </w:tr>
      <w:tr w:rsidR="00455D74" w:rsidRPr="00D60E91" w14:paraId="75A79705" w14:textId="77777777" w:rsidTr="0029514E">
        <w:trPr>
          <w:trHeight w:val="191"/>
        </w:trPr>
        <w:tc>
          <w:tcPr>
            <w:tcW w:w="0" w:type="auto"/>
          </w:tcPr>
          <w:p w14:paraId="366882BE"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Yes</w:t>
            </w:r>
          </w:p>
        </w:tc>
        <w:tc>
          <w:tcPr>
            <w:tcW w:w="0" w:type="auto"/>
          </w:tcPr>
          <w:p w14:paraId="626C73E9"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396 (93.2%)</w:t>
            </w:r>
          </w:p>
        </w:tc>
      </w:tr>
      <w:tr w:rsidR="00455D74" w:rsidRPr="00D60E91" w14:paraId="4A88143F" w14:textId="77777777" w:rsidTr="0029514E">
        <w:trPr>
          <w:trHeight w:val="191"/>
        </w:trPr>
        <w:tc>
          <w:tcPr>
            <w:tcW w:w="0" w:type="auto"/>
          </w:tcPr>
          <w:p w14:paraId="395991CE"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No</w:t>
            </w:r>
          </w:p>
        </w:tc>
        <w:tc>
          <w:tcPr>
            <w:tcW w:w="0" w:type="auto"/>
          </w:tcPr>
          <w:p w14:paraId="3C3B5065"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6 (1.4%)</w:t>
            </w:r>
          </w:p>
        </w:tc>
      </w:tr>
      <w:tr w:rsidR="00455D74" w:rsidRPr="00D60E91" w14:paraId="1C6BFF25" w14:textId="77777777" w:rsidTr="0029514E">
        <w:trPr>
          <w:trHeight w:val="191"/>
        </w:trPr>
        <w:tc>
          <w:tcPr>
            <w:tcW w:w="0" w:type="auto"/>
          </w:tcPr>
          <w:p w14:paraId="617DA1C1"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Missing</w:t>
            </w:r>
          </w:p>
        </w:tc>
        <w:tc>
          <w:tcPr>
            <w:tcW w:w="0" w:type="auto"/>
          </w:tcPr>
          <w:p w14:paraId="2BB36665"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23 (5.4%)</w:t>
            </w:r>
          </w:p>
        </w:tc>
      </w:tr>
      <w:tr w:rsidR="00455D74" w:rsidRPr="00D60E91" w14:paraId="654C1182" w14:textId="77777777" w:rsidTr="0029514E">
        <w:trPr>
          <w:trHeight w:val="204"/>
        </w:trPr>
        <w:tc>
          <w:tcPr>
            <w:tcW w:w="0" w:type="auto"/>
          </w:tcPr>
          <w:p w14:paraId="7627E8BC" w14:textId="77777777" w:rsidR="00455D74" w:rsidRPr="00B54CB8" w:rsidRDefault="00455D74" w:rsidP="0029514E">
            <w:pPr>
              <w:rPr>
                <w:rFonts w:ascii="Times New Roman" w:hAnsi="Times New Roman" w:cs="Times New Roman"/>
              </w:rPr>
            </w:pPr>
            <w:r w:rsidRPr="00B54CB8">
              <w:rPr>
                <w:rFonts w:ascii="Times New Roman" w:hAnsi="Times New Roman" w:cs="Times New Roman"/>
              </w:rPr>
              <w:t>Does your cigarette contain nicotine</w:t>
            </w:r>
          </w:p>
        </w:tc>
        <w:tc>
          <w:tcPr>
            <w:tcW w:w="0" w:type="auto"/>
          </w:tcPr>
          <w:p w14:paraId="74185A45" w14:textId="77777777" w:rsidR="00455D74" w:rsidRPr="00D60E91" w:rsidRDefault="00455D74" w:rsidP="0029514E">
            <w:pPr>
              <w:rPr>
                <w:rFonts w:ascii="Times New Roman" w:hAnsi="Times New Roman" w:cs="Times New Roman"/>
              </w:rPr>
            </w:pPr>
          </w:p>
        </w:tc>
      </w:tr>
      <w:tr w:rsidR="00455D74" w:rsidRPr="00D60E91" w14:paraId="70D73224" w14:textId="77777777" w:rsidTr="0029514E">
        <w:trPr>
          <w:trHeight w:val="191"/>
        </w:trPr>
        <w:tc>
          <w:tcPr>
            <w:tcW w:w="0" w:type="auto"/>
          </w:tcPr>
          <w:p w14:paraId="32489F97"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Yes</w:t>
            </w:r>
          </w:p>
        </w:tc>
        <w:tc>
          <w:tcPr>
            <w:tcW w:w="0" w:type="auto"/>
          </w:tcPr>
          <w:p w14:paraId="271F24E5"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343 (80.7%)</w:t>
            </w:r>
          </w:p>
        </w:tc>
      </w:tr>
      <w:tr w:rsidR="00455D74" w:rsidRPr="00D60E91" w14:paraId="4FF7939F" w14:textId="77777777" w:rsidTr="0029514E">
        <w:trPr>
          <w:trHeight w:val="191"/>
        </w:trPr>
        <w:tc>
          <w:tcPr>
            <w:tcW w:w="0" w:type="auto"/>
          </w:tcPr>
          <w:p w14:paraId="0AAB7DD3"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No</w:t>
            </w:r>
          </w:p>
        </w:tc>
        <w:tc>
          <w:tcPr>
            <w:tcW w:w="0" w:type="auto"/>
          </w:tcPr>
          <w:p w14:paraId="7006CD1C"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34 (8.0)</w:t>
            </w:r>
          </w:p>
        </w:tc>
      </w:tr>
      <w:tr w:rsidR="00455D74" w:rsidRPr="00D60E91" w14:paraId="6B1417FA" w14:textId="77777777" w:rsidTr="0029514E">
        <w:trPr>
          <w:trHeight w:val="191"/>
        </w:trPr>
        <w:tc>
          <w:tcPr>
            <w:tcW w:w="0" w:type="auto"/>
          </w:tcPr>
          <w:p w14:paraId="67E71CB1"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I don’t know</w:t>
            </w:r>
          </w:p>
        </w:tc>
        <w:tc>
          <w:tcPr>
            <w:tcW w:w="0" w:type="auto"/>
          </w:tcPr>
          <w:p w14:paraId="28449BA7"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48 (11.3)</w:t>
            </w:r>
          </w:p>
        </w:tc>
      </w:tr>
      <w:tr w:rsidR="00455D74" w:rsidRPr="00D60E91" w14:paraId="41D712EB" w14:textId="77777777" w:rsidTr="0029514E">
        <w:trPr>
          <w:trHeight w:val="191"/>
        </w:trPr>
        <w:tc>
          <w:tcPr>
            <w:tcW w:w="0" w:type="auto"/>
          </w:tcPr>
          <w:p w14:paraId="54E12D14" w14:textId="77777777" w:rsidR="00455D74" w:rsidRPr="00B54CB8" w:rsidRDefault="00455D74" w:rsidP="0029514E">
            <w:pPr>
              <w:rPr>
                <w:rFonts w:ascii="Times New Roman" w:hAnsi="Times New Roman" w:cs="Times New Roman"/>
              </w:rPr>
            </w:pPr>
            <w:r w:rsidRPr="00B54CB8">
              <w:rPr>
                <w:rFonts w:ascii="Times New Roman" w:hAnsi="Times New Roman" w:cs="Times New Roman"/>
              </w:rPr>
              <w:t>I use an e-cigarette___ days in a typical week</w:t>
            </w:r>
          </w:p>
        </w:tc>
        <w:tc>
          <w:tcPr>
            <w:tcW w:w="0" w:type="auto"/>
          </w:tcPr>
          <w:p w14:paraId="5D8B3E04" w14:textId="77777777" w:rsidR="00455D74" w:rsidRPr="00D60E91" w:rsidRDefault="00455D74" w:rsidP="0029514E">
            <w:pPr>
              <w:rPr>
                <w:rFonts w:ascii="Times New Roman" w:hAnsi="Times New Roman" w:cs="Times New Roman"/>
              </w:rPr>
            </w:pPr>
          </w:p>
        </w:tc>
      </w:tr>
      <w:tr w:rsidR="00455D74" w:rsidRPr="00D60E91" w14:paraId="7D601556" w14:textId="77777777" w:rsidTr="0029514E">
        <w:trPr>
          <w:trHeight w:val="204"/>
        </w:trPr>
        <w:tc>
          <w:tcPr>
            <w:tcW w:w="0" w:type="auto"/>
          </w:tcPr>
          <w:p w14:paraId="10E59A00"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1</w:t>
            </w:r>
          </w:p>
        </w:tc>
        <w:tc>
          <w:tcPr>
            <w:tcW w:w="0" w:type="auto"/>
          </w:tcPr>
          <w:p w14:paraId="53519F7B"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6 (1.4%)</w:t>
            </w:r>
          </w:p>
        </w:tc>
      </w:tr>
      <w:tr w:rsidR="00455D74" w:rsidRPr="00D60E91" w14:paraId="49900FA6" w14:textId="77777777" w:rsidTr="0029514E">
        <w:trPr>
          <w:trHeight w:val="191"/>
        </w:trPr>
        <w:tc>
          <w:tcPr>
            <w:tcW w:w="0" w:type="auto"/>
          </w:tcPr>
          <w:p w14:paraId="6A1F7468"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2</w:t>
            </w:r>
          </w:p>
        </w:tc>
        <w:tc>
          <w:tcPr>
            <w:tcW w:w="0" w:type="auto"/>
          </w:tcPr>
          <w:p w14:paraId="53C1B6D6"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30 (7.1%)</w:t>
            </w:r>
          </w:p>
        </w:tc>
      </w:tr>
      <w:tr w:rsidR="00455D74" w:rsidRPr="00D60E91" w14:paraId="3A6E33EF" w14:textId="77777777" w:rsidTr="0029514E">
        <w:trPr>
          <w:trHeight w:val="191"/>
        </w:trPr>
        <w:tc>
          <w:tcPr>
            <w:tcW w:w="0" w:type="auto"/>
          </w:tcPr>
          <w:p w14:paraId="36B54054"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3</w:t>
            </w:r>
          </w:p>
        </w:tc>
        <w:tc>
          <w:tcPr>
            <w:tcW w:w="0" w:type="auto"/>
          </w:tcPr>
          <w:p w14:paraId="62719501"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32 (7.5%)</w:t>
            </w:r>
          </w:p>
        </w:tc>
      </w:tr>
      <w:tr w:rsidR="00455D74" w:rsidRPr="00D60E91" w14:paraId="0AA6D450" w14:textId="77777777" w:rsidTr="0029514E">
        <w:trPr>
          <w:trHeight w:val="191"/>
        </w:trPr>
        <w:tc>
          <w:tcPr>
            <w:tcW w:w="0" w:type="auto"/>
          </w:tcPr>
          <w:p w14:paraId="30CB393B"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4</w:t>
            </w:r>
          </w:p>
        </w:tc>
        <w:tc>
          <w:tcPr>
            <w:tcW w:w="0" w:type="auto"/>
          </w:tcPr>
          <w:p w14:paraId="7F5F6B5D"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43 (10.1%)</w:t>
            </w:r>
          </w:p>
        </w:tc>
      </w:tr>
      <w:tr w:rsidR="00455D74" w:rsidRPr="00D60E91" w14:paraId="1A6300B9" w14:textId="77777777" w:rsidTr="0029514E">
        <w:trPr>
          <w:trHeight w:val="204"/>
        </w:trPr>
        <w:tc>
          <w:tcPr>
            <w:tcW w:w="0" w:type="auto"/>
          </w:tcPr>
          <w:p w14:paraId="3D2BA88D"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5</w:t>
            </w:r>
          </w:p>
        </w:tc>
        <w:tc>
          <w:tcPr>
            <w:tcW w:w="0" w:type="auto"/>
          </w:tcPr>
          <w:p w14:paraId="4EEDF87F"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59 (13.9%)</w:t>
            </w:r>
          </w:p>
        </w:tc>
      </w:tr>
      <w:tr w:rsidR="00455D74" w:rsidRPr="00D60E91" w14:paraId="17499FBC" w14:textId="77777777" w:rsidTr="0029514E">
        <w:trPr>
          <w:trHeight w:val="191"/>
        </w:trPr>
        <w:tc>
          <w:tcPr>
            <w:tcW w:w="0" w:type="auto"/>
          </w:tcPr>
          <w:p w14:paraId="631F71DA"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6</w:t>
            </w:r>
          </w:p>
        </w:tc>
        <w:tc>
          <w:tcPr>
            <w:tcW w:w="0" w:type="auto"/>
          </w:tcPr>
          <w:p w14:paraId="485F9E53"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60 (14.1%)</w:t>
            </w:r>
          </w:p>
        </w:tc>
      </w:tr>
      <w:tr w:rsidR="00455D74" w:rsidRPr="00D60E91" w14:paraId="06C61F91" w14:textId="77777777" w:rsidTr="0029514E">
        <w:trPr>
          <w:trHeight w:val="191"/>
        </w:trPr>
        <w:tc>
          <w:tcPr>
            <w:tcW w:w="0" w:type="auto"/>
          </w:tcPr>
          <w:p w14:paraId="7E81B101" w14:textId="77777777" w:rsidR="00455D74" w:rsidRPr="00D60E91" w:rsidRDefault="00455D74" w:rsidP="0029514E">
            <w:pPr>
              <w:ind w:left="720"/>
              <w:rPr>
                <w:rFonts w:ascii="Times New Roman" w:hAnsi="Times New Roman" w:cs="Times New Roman"/>
              </w:rPr>
            </w:pPr>
            <w:r w:rsidRPr="00D60E91">
              <w:rPr>
                <w:rFonts w:ascii="Times New Roman" w:hAnsi="Times New Roman" w:cs="Times New Roman"/>
              </w:rPr>
              <w:t>7</w:t>
            </w:r>
          </w:p>
        </w:tc>
        <w:tc>
          <w:tcPr>
            <w:tcW w:w="0" w:type="auto"/>
          </w:tcPr>
          <w:p w14:paraId="50707F07" w14:textId="77777777" w:rsidR="00455D74" w:rsidRPr="00D60E91" w:rsidRDefault="00455D74" w:rsidP="0029514E">
            <w:pPr>
              <w:rPr>
                <w:rFonts w:ascii="Times New Roman" w:hAnsi="Times New Roman" w:cs="Times New Roman"/>
              </w:rPr>
            </w:pPr>
            <w:r w:rsidRPr="00D60E91">
              <w:rPr>
                <w:rFonts w:ascii="Times New Roman" w:hAnsi="Times New Roman" w:cs="Times New Roman"/>
              </w:rPr>
              <w:t>195 (45.9%)</w:t>
            </w:r>
          </w:p>
        </w:tc>
      </w:tr>
      <w:tr w:rsidR="007C7A0B" w:rsidRPr="00D60E91" w14:paraId="5C0EBD84" w14:textId="77777777" w:rsidTr="0029514E">
        <w:trPr>
          <w:trHeight w:val="191"/>
        </w:trPr>
        <w:tc>
          <w:tcPr>
            <w:tcW w:w="0" w:type="auto"/>
          </w:tcPr>
          <w:p w14:paraId="489BA9B2" w14:textId="2468E401" w:rsidR="007C7A0B" w:rsidRPr="00B54CB8" w:rsidRDefault="007C7A0B" w:rsidP="0029514E">
            <w:pPr>
              <w:rPr>
                <w:rFonts w:ascii="Times New Roman" w:hAnsi="Times New Roman" w:cs="Times New Roman"/>
              </w:rPr>
            </w:pPr>
            <w:r w:rsidRPr="00B54CB8">
              <w:rPr>
                <w:rFonts w:ascii="Times New Roman" w:hAnsi="Times New Roman" w:cs="Times New Roman"/>
              </w:rPr>
              <w:t>Preferred e-cigarette flavor</w:t>
            </w:r>
          </w:p>
        </w:tc>
        <w:tc>
          <w:tcPr>
            <w:tcW w:w="0" w:type="auto"/>
          </w:tcPr>
          <w:p w14:paraId="16C9F027" w14:textId="77777777" w:rsidR="007C7A0B" w:rsidRPr="00D60E91" w:rsidRDefault="007C7A0B" w:rsidP="0029514E">
            <w:pPr>
              <w:rPr>
                <w:rFonts w:ascii="Times New Roman" w:hAnsi="Times New Roman" w:cs="Times New Roman"/>
              </w:rPr>
            </w:pPr>
          </w:p>
        </w:tc>
      </w:tr>
      <w:tr w:rsidR="007C7A0B" w:rsidRPr="00D60E91" w14:paraId="494891DB" w14:textId="77777777" w:rsidTr="0029514E">
        <w:trPr>
          <w:trHeight w:val="191"/>
        </w:trPr>
        <w:tc>
          <w:tcPr>
            <w:tcW w:w="0" w:type="auto"/>
          </w:tcPr>
          <w:p w14:paraId="634EC33B" w14:textId="00105A5A" w:rsidR="007C7A0B" w:rsidRPr="00D60E91" w:rsidRDefault="007C7A0B" w:rsidP="0029514E">
            <w:pPr>
              <w:ind w:left="720"/>
              <w:rPr>
                <w:rFonts w:ascii="Times New Roman" w:hAnsi="Times New Roman" w:cs="Times New Roman"/>
                <w:b/>
                <w:bCs/>
              </w:rPr>
            </w:pPr>
            <w:r w:rsidRPr="00D60E91">
              <w:rPr>
                <w:rFonts w:ascii="Times New Roman" w:hAnsi="Times New Roman" w:cs="Times New Roman"/>
              </w:rPr>
              <w:t>Sweet Users</w:t>
            </w:r>
          </w:p>
        </w:tc>
        <w:tc>
          <w:tcPr>
            <w:tcW w:w="0" w:type="auto"/>
          </w:tcPr>
          <w:p w14:paraId="5FA49DDA" w14:textId="0E66CF5E" w:rsidR="007C7A0B" w:rsidRPr="00D60E91" w:rsidRDefault="007C7A0B" w:rsidP="0029514E">
            <w:pPr>
              <w:rPr>
                <w:rFonts w:ascii="Times New Roman" w:hAnsi="Times New Roman" w:cs="Times New Roman"/>
              </w:rPr>
            </w:pPr>
            <w:r w:rsidRPr="00D60E91">
              <w:rPr>
                <w:rFonts w:ascii="Times New Roman" w:hAnsi="Times New Roman" w:cs="Times New Roman"/>
              </w:rPr>
              <w:t>233 (54.8%)</w:t>
            </w:r>
          </w:p>
        </w:tc>
      </w:tr>
      <w:tr w:rsidR="007C7A0B" w:rsidRPr="00D60E91" w14:paraId="46F01063" w14:textId="77777777" w:rsidTr="0029514E">
        <w:trPr>
          <w:trHeight w:val="191"/>
        </w:trPr>
        <w:tc>
          <w:tcPr>
            <w:tcW w:w="0" w:type="auto"/>
          </w:tcPr>
          <w:p w14:paraId="47D29381" w14:textId="02B17FCF" w:rsidR="007C7A0B" w:rsidRPr="00D60E91" w:rsidRDefault="007C7A0B" w:rsidP="0029514E">
            <w:pPr>
              <w:ind w:left="720"/>
              <w:rPr>
                <w:rFonts w:ascii="Times New Roman" w:hAnsi="Times New Roman" w:cs="Times New Roman"/>
              </w:rPr>
            </w:pPr>
            <w:r w:rsidRPr="00D60E91">
              <w:rPr>
                <w:rFonts w:ascii="Times New Roman" w:hAnsi="Times New Roman" w:cs="Times New Roman"/>
              </w:rPr>
              <w:t>Mint</w:t>
            </w:r>
          </w:p>
        </w:tc>
        <w:tc>
          <w:tcPr>
            <w:tcW w:w="0" w:type="auto"/>
          </w:tcPr>
          <w:p w14:paraId="7471A5BC" w14:textId="6E80D381" w:rsidR="007C7A0B" w:rsidRPr="00D60E91" w:rsidRDefault="007C7A0B" w:rsidP="0029514E">
            <w:pPr>
              <w:rPr>
                <w:rFonts w:ascii="Times New Roman" w:hAnsi="Times New Roman" w:cs="Times New Roman"/>
              </w:rPr>
            </w:pPr>
            <w:r w:rsidRPr="00D60E91">
              <w:rPr>
                <w:rFonts w:ascii="Times New Roman" w:hAnsi="Times New Roman" w:cs="Times New Roman"/>
              </w:rPr>
              <w:t>76 (17.9%)</w:t>
            </w:r>
          </w:p>
        </w:tc>
      </w:tr>
      <w:tr w:rsidR="007C7A0B" w:rsidRPr="00D60E91" w14:paraId="298A11B0" w14:textId="77777777" w:rsidTr="0029514E">
        <w:trPr>
          <w:trHeight w:val="191"/>
        </w:trPr>
        <w:tc>
          <w:tcPr>
            <w:tcW w:w="0" w:type="auto"/>
          </w:tcPr>
          <w:p w14:paraId="71DC002C" w14:textId="30D56175" w:rsidR="007C7A0B" w:rsidRPr="00D60E91" w:rsidRDefault="007C7A0B" w:rsidP="0029514E">
            <w:pPr>
              <w:ind w:left="720"/>
              <w:rPr>
                <w:rFonts w:ascii="Times New Roman" w:hAnsi="Times New Roman" w:cs="Times New Roman"/>
              </w:rPr>
            </w:pPr>
            <w:r w:rsidRPr="00D60E91">
              <w:rPr>
                <w:rFonts w:ascii="Times New Roman" w:hAnsi="Times New Roman" w:cs="Times New Roman"/>
              </w:rPr>
              <w:t>Menthol</w:t>
            </w:r>
          </w:p>
        </w:tc>
        <w:tc>
          <w:tcPr>
            <w:tcW w:w="0" w:type="auto"/>
          </w:tcPr>
          <w:p w14:paraId="1FFF8B27" w14:textId="05089B27" w:rsidR="007C7A0B" w:rsidRPr="00D60E91" w:rsidRDefault="007C7A0B" w:rsidP="0029514E">
            <w:pPr>
              <w:rPr>
                <w:rFonts w:ascii="Times New Roman" w:hAnsi="Times New Roman" w:cs="Times New Roman"/>
              </w:rPr>
            </w:pPr>
            <w:r w:rsidRPr="00D60E91">
              <w:rPr>
                <w:rFonts w:ascii="Times New Roman" w:hAnsi="Times New Roman" w:cs="Times New Roman"/>
              </w:rPr>
              <w:t>78 (18.4%)</w:t>
            </w:r>
          </w:p>
        </w:tc>
      </w:tr>
      <w:tr w:rsidR="007C7A0B" w:rsidRPr="00D60E91" w14:paraId="2ACD76B7" w14:textId="77777777" w:rsidTr="001D7B73">
        <w:trPr>
          <w:trHeight w:val="191"/>
        </w:trPr>
        <w:tc>
          <w:tcPr>
            <w:tcW w:w="0" w:type="auto"/>
            <w:tcBorders>
              <w:bottom w:val="single" w:sz="4" w:space="0" w:color="auto"/>
            </w:tcBorders>
          </w:tcPr>
          <w:p w14:paraId="68AB8CF6" w14:textId="27500F31" w:rsidR="007C7A0B" w:rsidRPr="00D60E91" w:rsidRDefault="007C7A0B" w:rsidP="0029514E">
            <w:pPr>
              <w:ind w:left="720"/>
              <w:rPr>
                <w:rFonts w:ascii="Times New Roman" w:hAnsi="Times New Roman" w:cs="Times New Roman"/>
              </w:rPr>
            </w:pPr>
            <w:r w:rsidRPr="00D60E91">
              <w:rPr>
                <w:rFonts w:ascii="Times New Roman" w:hAnsi="Times New Roman" w:cs="Times New Roman"/>
              </w:rPr>
              <w:t>Tobacco Users</w:t>
            </w:r>
          </w:p>
        </w:tc>
        <w:tc>
          <w:tcPr>
            <w:tcW w:w="0" w:type="auto"/>
            <w:tcBorders>
              <w:bottom w:val="single" w:sz="4" w:space="0" w:color="auto"/>
            </w:tcBorders>
          </w:tcPr>
          <w:p w14:paraId="184BB0E1" w14:textId="456393EE" w:rsidR="007C7A0B" w:rsidRPr="00D60E91" w:rsidRDefault="007C7A0B" w:rsidP="0029514E">
            <w:pPr>
              <w:rPr>
                <w:rFonts w:ascii="Times New Roman" w:hAnsi="Times New Roman" w:cs="Times New Roman"/>
              </w:rPr>
            </w:pPr>
            <w:r w:rsidRPr="00D60E91">
              <w:rPr>
                <w:rFonts w:ascii="Times New Roman" w:hAnsi="Times New Roman" w:cs="Times New Roman"/>
              </w:rPr>
              <w:t>38 (8.9%)</w:t>
            </w:r>
          </w:p>
        </w:tc>
      </w:tr>
    </w:tbl>
    <w:p w14:paraId="195FC2AB" w14:textId="09BBC7E8" w:rsidR="00F255E5" w:rsidRDefault="00F255E5" w:rsidP="00455D74">
      <w:pPr>
        <w:pStyle w:val="NormalWeb"/>
        <w:spacing w:before="0" w:beforeAutospacing="0" w:after="0" w:afterAutospacing="0" w:line="480" w:lineRule="auto"/>
        <w:rPr>
          <w:b/>
          <w:bCs/>
          <w:color w:val="000000"/>
        </w:rPr>
      </w:pPr>
    </w:p>
    <w:p w14:paraId="03F0C216" w14:textId="46527F50" w:rsidR="00F255E5" w:rsidRDefault="00F255E5" w:rsidP="00455D74">
      <w:pPr>
        <w:pStyle w:val="NormalWeb"/>
        <w:spacing w:before="0" w:beforeAutospacing="0" w:after="0" w:afterAutospacing="0" w:line="480" w:lineRule="auto"/>
        <w:rPr>
          <w:b/>
          <w:bCs/>
          <w:color w:val="000000"/>
        </w:rPr>
      </w:pPr>
    </w:p>
    <w:p w14:paraId="65EAF82D" w14:textId="023FC792" w:rsidR="00F255E5" w:rsidRDefault="00F255E5" w:rsidP="00455D74">
      <w:pPr>
        <w:pStyle w:val="NormalWeb"/>
        <w:spacing w:before="0" w:beforeAutospacing="0" w:after="0" w:afterAutospacing="0" w:line="480" w:lineRule="auto"/>
        <w:rPr>
          <w:b/>
          <w:bCs/>
          <w:color w:val="000000"/>
        </w:rPr>
      </w:pPr>
    </w:p>
    <w:p w14:paraId="2367D8B0" w14:textId="0DA093C5" w:rsidR="00F255E5" w:rsidRDefault="00F255E5" w:rsidP="00455D74">
      <w:pPr>
        <w:pStyle w:val="NormalWeb"/>
        <w:spacing w:before="0" w:beforeAutospacing="0" w:after="0" w:afterAutospacing="0" w:line="480" w:lineRule="auto"/>
        <w:rPr>
          <w:b/>
          <w:bCs/>
          <w:color w:val="000000"/>
        </w:rPr>
      </w:pPr>
    </w:p>
    <w:p w14:paraId="20141CA6" w14:textId="0A879129" w:rsidR="001475A1" w:rsidRPr="001475A1" w:rsidRDefault="001475A1" w:rsidP="001475A1">
      <w:pPr>
        <w:pStyle w:val="NormalWeb"/>
        <w:spacing w:before="0" w:beforeAutospacing="0" w:after="0" w:afterAutospacing="0" w:line="480" w:lineRule="auto"/>
        <w:rPr>
          <w:color w:val="000000"/>
        </w:rPr>
      </w:pPr>
    </w:p>
    <w:tbl>
      <w:tblPr>
        <w:tblStyle w:val="TableGrid"/>
        <w:tblpPr w:leftFromText="180" w:rightFromText="180" w:vertAnchor="text" w:horzAnchor="margin" w:tblpY="-242"/>
        <w:tblOverlap w:val="never"/>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1980"/>
      </w:tblGrid>
      <w:tr w:rsidR="0029514E" w14:paraId="21FAF95C" w14:textId="77777777" w:rsidTr="00A45BCE">
        <w:trPr>
          <w:trHeight w:val="194"/>
        </w:trPr>
        <w:tc>
          <w:tcPr>
            <w:tcW w:w="9000" w:type="dxa"/>
            <w:gridSpan w:val="2"/>
            <w:tcBorders>
              <w:bottom w:val="single" w:sz="4" w:space="0" w:color="auto"/>
            </w:tcBorders>
          </w:tcPr>
          <w:p w14:paraId="0412A245" w14:textId="77777777" w:rsidR="0029514E" w:rsidRDefault="0029514E" w:rsidP="004F679B">
            <w:pPr>
              <w:pStyle w:val="NormalWeb"/>
              <w:spacing w:before="0" w:beforeAutospacing="0" w:after="0" w:afterAutospacing="0"/>
              <w:rPr>
                <w:b/>
                <w:bCs/>
                <w:color w:val="000000"/>
              </w:rPr>
            </w:pPr>
            <w:r>
              <w:rPr>
                <w:b/>
                <w:bCs/>
                <w:color w:val="000000"/>
              </w:rPr>
              <w:lastRenderedPageBreak/>
              <w:t>Table 3</w:t>
            </w:r>
          </w:p>
          <w:p w14:paraId="59E7F5ED" w14:textId="77777777" w:rsidR="0029514E" w:rsidRDefault="0029514E" w:rsidP="004F679B">
            <w:pPr>
              <w:pStyle w:val="NormalWeb"/>
              <w:spacing w:before="0" w:beforeAutospacing="0" w:after="0" w:afterAutospacing="0"/>
              <w:rPr>
                <w:i/>
                <w:iCs/>
                <w:color w:val="000000"/>
              </w:rPr>
            </w:pPr>
          </w:p>
          <w:p w14:paraId="32D25C2A" w14:textId="77777777" w:rsidR="0029514E" w:rsidRDefault="0029514E" w:rsidP="004F679B">
            <w:pPr>
              <w:pStyle w:val="NormalWeb"/>
              <w:spacing w:before="0" w:beforeAutospacing="0" w:after="0" w:afterAutospacing="0"/>
              <w:rPr>
                <w:color w:val="000000"/>
              </w:rPr>
            </w:pPr>
            <w:r>
              <w:rPr>
                <w:i/>
                <w:iCs/>
                <w:color w:val="000000"/>
              </w:rPr>
              <w:t xml:space="preserve">Participant E-Cigarette Perceptions and Perceptions and Use of E-Cigarettes Among Social Influences </w:t>
            </w:r>
            <w:r w:rsidRPr="00E76F6E">
              <w:rPr>
                <w:color w:val="000000"/>
              </w:rPr>
              <w:t>(</w:t>
            </w:r>
            <w:r>
              <w:rPr>
                <w:color w:val="000000"/>
              </w:rPr>
              <w:t xml:space="preserve">N </w:t>
            </w:r>
            <w:r w:rsidRPr="00E76F6E">
              <w:rPr>
                <w:color w:val="000000"/>
              </w:rPr>
              <w:t>= 425)</w:t>
            </w:r>
          </w:p>
          <w:p w14:paraId="4B2693A5" w14:textId="77777777" w:rsidR="0029514E" w:rsidRPr="001414DA" w:rsidRDefault="0029514E" w:rsidP="004F679B">
            <w:pPr>
              <w:pStyle w:val="NormalWeb"/>
              <w:spacing w:before="0" w:beforeAutospacing="0" w:after="0" w:afterAutospacing="0"/>
              <w:rPr>
                <w:color w:val="000000"/>
              </w:rPr>
            </w:pPr>
          </w:p>
        </w:tc>
      </w:tr>
      <w:tr w:rsidR="0029514E" w14:paraId="23073FFC" w14:textId="77777777" w:rsidTr="00A45BCE">
        <w:trPr>
          <w:trHeight w:val="194"/>
        </w:trPr>
        <w:tc>
          <w:tcPr>
            <w:tcW w:w="9000" w:type="dxa"/>
            <w:gridSpan w:val="2"/>
            <w:tcBorders>
              <w:top w:val="single" w:sz="4" w:space="0" w:color="auto"/>
              <w:bottom w:val="single" w:sz="4" w:space="0" w:color="auto"/>
            </w:tcBorders>
          </w:tcPr>
          <w:p w14:paraId="343CFEC9" w14:textId="1E72379A" w:rsidR="0029514E" w:rsidRPr="008A6811" w:rsidRDefault="00A45BCE" w:rsidP="004F679B">
            <w:pPr>
              <w:pStyle w:val="NormalWeb"/>
              <w:tabs>
                <w:tab w:val="left" w:pos="7520"/>
              </w:tabs>
              <w:spacing w:before="0" w:beforeAutospacing="0" w:after="0" w:afterAutospacing="0"/>
              <w:rPr>
                <w:color w:val="000000"/>
              </w:rPr>
            </w:pPr>
            <w:r>
              <w:rPr>
                <w:color w:val="000000"/>
              </w:rPr>
              <w:t xml:space="preserve">                                                                                                                        </w:t>
            </w:r>
            <w:r w:rsidR="0029514E">
              <w:rPr>
                <w:color w:val="000000"/>
              </w:rPr>
              <w:t>n (%)</w:t>
            </w:r>
          </w:p>
        </w:tc>
      </w:tr>
      <w:tr w:rsidR="0029514E" w14:paraId="7F3A08EF" w14:textId="77777777" w:rsidTr="00A45BCE">
        <w:trPr>
          <w:trHeight w:val="188"/>
        </w:trPr>
        <w:tc>
          <w:tcPr>
            <w:tcW w:w="7020" w:type="dxa"/>
            <w:tcBorders>
              <w:top w:val="single" w:sz="4" w:space="0" w:color="auto"/>
            </w:tcBorders>
          </w:tcPr>
          <w:p w14:paraId="682E6DA7" w14:textId="77777777" w:rsidR="0029514E" w:rsidRPr="001414DA" w:rsidRDefault="0029514E" w:rsidP="004F679B">
            <w:pPr>
              <w:pStyle w:val="NormalWeb"/>
              <w:spacing w:before="0" w:beforeAutospacing="0" w:after="0" w:afterAutospacing="0"/>
              <w:rPr>
                <w:color w:val="000000"/>
              </w:rPr>
            </w:pPr>
            <w:r w:rsidRPr="001414DA">
              <w:t>Thinking about the people who are important to you, how would you describe their views on using e-cigarettes?</w:t>
            </w:r>
          </w:p>
        </w:tc>
        <w:tc>
          <w:tcPr>
            <w:tcW w:w="1980" w:type="dxa"/>
            <w:tcBorders>
              <w:top w:val="single" w:sz="4" w:space="0" w:color="auto"/>
            </w:tcBorders>
          </w:tcPr>
          <w:p w14:paraId="583187F8" w14:textId="77777777" w:rsidR="0029514E" w:rsidRDefault="0029514E" w:rsidP="004F679B">
            <w:pPr>
              <w:pStyle w:val="NormalWeb"/>
              <w:spacing w:before="0" w:beforeAutospacing="0" w:after="0" w:afterAutospacing="0"/>
              <w:jc w:val="center"/>
              <w:rPr>
                <w:b/>
                <w:bCs/>
                <w:color w:val="000000"/>
              </w:rPr>
            </w:pPr>
          </w:p>
        </w:tc>
      </w:tr>
      <w:tr w:rsidR="0029514E" w14:paraId="2923EDDD" w14:textId="77777777" w:rsidTr="00A45BCE">
        <w:trPr>
          <w:trHeight w:val="194"/>
        </w:trPr>
        <w:tc>
          <w:tcPr>
            <w:tcW w:w="7020" w:type="dxa"/>
          </w:tcPr>
          <w:p w14:paraId="7075C2D7" w14:textId="77777777" w:rsidR="0029514E" w:rsidRPr="00D60E91" w:rsidRDefault="0029514E" w:rsidP="004F679B">
            <w:pPr>
              <w:pStyle w:val="NormalWeb"/>
              <w:spacing w:before="0" w:beforeAutospacing="0" w:after="0" w:afterAutospacing="0"/>
              <w:ind w:left="720"/>
              <w:rPr>
                <w:b/>
                <w:bCs/>
              </w:rPr>
            </w:pPr>
            <w:r w:rsidRPr="00D60E91">
              <w:t>Very positive</w:t>
            </w:r>
          </w:p>
        </w:tc>
        <w:tc>
          <w:tcPr>
            <w:tcW w:w="1980" w:type="dxa"/>
          </w:tcPr>
          <w:p w14:paraId="70C0A26C" w14:textId="77777777" w:rsidR="0029514E" w:rsidRDefault="0029514E" w:rsidP="00A45BCE">
            <w:pPr>
              <w:pStyle w:val="NormalWeb"/>
              <w:spacing w:before="0" w:beforeAutospacing="0" w:after="0" w:afterAutospacing="0"/>
              <w:rPr>
                <w:b/>
                <w:bCs/>
                <w:color w:val="000000"/>
              </w:rPr>
            </w:pPr>
            <w:r w:rsidRPr="00D60E91">
              <w:t>45 (10.6%)</w:t>
            </w:r>
          </w:p>
        </w:tc>
      </w:tr>
      <w:tr w:rsidR="0029514E" w14:paraId="03240A10" w14:textId="77777777" w:rsidTr="00A45BCE">
        <w:trPr>
          <w:trHeight w:val="188"/>
        </w:trPr>
        <w:tc>
          <w:tcPr>
            <w:tcW w:w="7020" w:type="dxa"/>
          </w:tcPr>
          <w:p w14:paraId="62690F06" w14:textId="77777777" w:rsidR="0029514E" w:rsidRPr="00D60E91" w:rsidRDefault="0029514E" w:rsidP="004F679B">
            <w:pPr>
              <w:pStyle w:val="NormalWeb"/>
              <w:spacing w:before="0" w:beforeAutospacing="0" w:after="0" w:afterAutospacing="0"/>
              <w:ind w:left="720"/>
            </w:pPr>
            <w:r w:rsidRPr="00D60E91">
              <w:t>Positive</w:t>
            </w:r>
          </w:p>
        </w:tc>
        <w:tc>
          <w:tcPr>
            <w:tcW w:w="1980" w:type="dxa"/>
          </w:tcPr>
          <w:p w14:paraId="73724DEA" w14:textId="77777777" w:rsidR="0029514E" w:rsidRPr="00D60E91" w:rsidRDefault="0029514E" w:rsidP="004F679B">
            <w:pPr>
              <w:pStyle w:val="NormalWeb"/>
              <w:spacing w:before="0" w:beforeAutospacing="0" w:after="0" w:afterAutospacing="0"/>
            </w:pPr>
            <w:r w:rsidRPr="00D60E91">
              <w:t>142 (33.4%)</w:t>
            </w:r>
          </w:p>
        </w:tc>
      </w:tr>
      <w:tr w:rsidR="0029514E" w14:paraId="680B7F24" w14:textId="77777777" w:rsidTr="00A45BCE">
        <w:trPr>
          <w:trHeight w:val="194"/>
        </w:trPr>
        <w:tc>
          <w:tcPr>
            <w:tcW w:w="7020" w:type="dxa"/>
          </w:tcPr>
          <w:p w14:paraId="18A2CBA0" w14:textId="77777777" w:rsidR="0029514E" w:rsidRPr="00D60E91" w:rsidRDefault="0029514E" w:rsidP="004F679B">
            <w:pPr>
              <w:pStyle w:val="NormalWeb"/>
              <w:spacing w:before="0" w:beforeAutospacing="0" w:after="0" w:afterAutospacing="0"/>
              <w:ind w:left="720"/>
            </w:pPr>
            <w:r w:rsidRPr="00D60E91">
              <w:t xml:space="preserve">Neither positive </w:t>
            </w:r>
            <w:proofErr w:type="gramStart"/>
            <w:r w:rsidRPr="00D60E91">
              <w:t>or</w:t>
            </w:r>
            <w:proofErr w:type="gramEnd"/>
            <w:r w:rsidRPr="00D60E91">
              <w:t xml:space="preserve"> negative</w:t>
            </w:r>
          </w:p>
        </w:tc>
        <w:tc>
          <w:tcPr>
            <w:tcW w:w="1980" w:type="dxa"/>
          </w:tcPr>
          <w:p w14:paraId="386A7B5D" w14:textId="77777777" w:rsidR="0029514E" w:rsidRPr="00D60E91" w:rsidRDefault="0029514E" w:rsidP="004F679B">
            <w:pPr>
              <w:pStyle w:val="NormalWeb"/>
              <w:spacing w:before="0" w:beforeAutospacing="0" w:after="0" w:afterAutospacing="0"/>
            </w:pPr>
            <w:r w:rsidRPr="00D60E91">
              <w:t>144 (33.9%)</w:t>
            </w:r>
          </w:p>
        </w:tc>
      </w:tr>
      <w:tr w:rsidR="0029514E" w14:paraId="5F72D85D" w14:textId="77777777" w:rsidTr="00A45BCE">
        <w:trPr>
          <w:trHeight w:val="188"/>
        </w:trPr>
        <w:tc>
          <w:tcPr>
            <w:tcW w:w="7020" w:type="dxa"/>
          </w:tcPr>
          <w:p w14:paraId="1C19788C" w14:textId="77777777" w:rsidR="0029514E" w:rsidRPr="00D60E91" w:rsidRDefault="0029514E" w:rsidP="004F679B">
            <w:pPr>
              <w:pStyle w:val="NormalWeb"/>
              <w:spacing w:before="0" w:beforeAutospacing="0" w:after="0" w:afterAutospacing="0"/>
              <w:ind w:left="720"/>
            </w:pPr>
            <w:r w:rsidRPr="00D60E91">
              <w:t>Negative</w:t>
            </w:r>
          </w:p>
        </w:tc>
        <w:tc>
          <w:tcPr>
            <w:tcW w:w="1980" w:type="dxa"/>
          </w:tcPr>
          <w:p w14:paraId="18325EFD" w14:textId="77777777" w:rsidR="0029514E" w:rsidRPr="00D60E91" w:rsidRDefault="0029514E" w:rsidP="004F679B">
            <w:pPr>
              <w:pStyle w:val="NormalWeb"/>
              <w:spacing w:before="0" w:beforeAutospacing="0" w:after="0" w:afterAutospacing="0"/>
            </w:pPr>
            <w:r w:rsidRPr="00D60E91">
              <w:t>71 (16.7%)</w:t>
            </w:r>
          </w:p>
        </w:tc>
      </w:tr>
      <w:tr w:rsidR="0029514E" w14:paraId="26211D4F" w14:textId="77777777" w:rsidTr="00A45BCE">
        <w:trPr>
          <w:trHeight w:val="93"/>
        </w:trPr>
        <w:tc>
          <w:tcPr>
            <w:tcW w:w="7020" w:type="dxa"/>
          </w:tcPr>
          <w:p w14:paraId="53E35A6D" w14:textId="77777777" w:rsidR="0029514E" w:rsidRPr="00D60E91" w:rsidRDefault="0029514E" w:rsidP="004F679B">
            <w:pPr>
              <w:pStyle w:val="NormalWeb"/>
              <w:spacing w:before="0" w:beforeAutospacing="0" w:after="0" w:afterAutospacing="0"/>
              <w:ind w:left="720"/>
            </w:pPr>
            <w:r w:rsidRPr="00D60E91">
              <w:t xml:space="preserve">Very negative </w:t>
            </w:r>
          </w:p>
        </w:tc>
        <w:tc>
          <w:tcPr>
            <w:tcW w:w="1980" w:type="dxa"/>
          </w:tcPr>
          <w:p w14:paraId="5410DDFD" w14:textId="77777777" w:rsidR="0029514E" w:rsidRPr="00D60E91" w:rsidRDefault="0029514E" w:rsidP="004F679B">
            <w:pPr>
              <w:pStyle w:val="NormalWeb"/>
              <w:spacing w:before="0" w:beforeAutospacing="0" w:after="0" w:afterAutospacing="0"/>
            </w:pPr>
            <w:r w:rsidRPr="00D60E91">
              <w:t>23 (5.4%)</w:t>
            </w:r>
          </w:p>
        </w:tc>
      </w:tr>
      <w:tr w:rsidR="0029514E" w14:paraId="41E9B829" w14:textId="77777777" w:rsidTr="00A45BCE">
        <w:trPr>
          <w:trHeight w:val="100"/>
        </w:trPr>
        <w:tc>
          <w:tcPr>
            <w:tcW w:w="7020" w:type="dxa"/>
          </w:tcPr>
          <w:p w14:paraId="5F6E36D7" w14:textId="77777777" w:rsidR="0029514E" w:rsidRPr="001414DA" w:rsidRDefault="0029514E" w:rsidP="004F679B">
            <w:pPr>
              <w:pStyle w:val="NormalWeb"/>
              <w:spacing w:before="0" w:beforeAutospacing="0" w:after="0" w:afterAutospacing="0"/>
            </w:pPr>
            <w:r w:rsidRPr="001414DA">
              <w:t>5 closest friends that use e-cigarettes</w:t>
            </w:r>
          </w:p>
        </w:tc>
        <w:tc>
          <w:tcPr>
            <w:tcW w:w="1980" w:type="dxa"/>
          </w:tcPr>
          <w:p w14:paraId="223AB976" w14:textId="77777777" w:rsidR="0029514E" w:rsidRPr="00D60E91" w:rsidRDefault="0029514E" w:rsidP="004F679B">
            <w:pPr>
              <w:pStyle w:val="NormalWeb"/>
              <w:spacing w:before="0" w:beforeAutospacing="0" w:after="0" w:afterAutospacing="0"/>
            </w:pPr>
          </w:p>
        </w:tc>
      </w:tr>
      <w:tr w:rsidR="0029514E" w14:paraId="20132922" w14:textId="77777777" w:rsidTr="00A45BCE">
        <w:trPr>
          <w:trHeight w:val="93"/>
        </w:trPr>
        <w:tc>
          <w:tcPr>
            <w:tcW w:w="7020" w:type="dxa"/>
          </w:tcPr>
          <w:p w14:paraId="3E4AE3FF" w14:textId="77777777" w:rsidR="0029514E" w:rsidRPr="00D60E91" w:rsidRDefault="0029514E" w:rsidP="004F679B">
            <w:pPr>
              <w:pStyle w:val="NormalWeb"/>
              <w:spacing w:before="0" w:beforeAutospacing="0" w:after="0" w:afterAutospacing="0"/>
              <w:ind w:left="720"/>
              <w:rPr>
                <w:b/>
                <w:bCs/>
              </w:rPr>
            </w:pPr>
            <w:r w:rsidRPr="00D60E91">
              <w:t>0</w:t>
            </w:r>
          </w:p>
        </w:tc>
        <w:tc>
          <w:tcPr>
            <w:tcW w:w="1980" w:type="dxa"/>
          </w:tcPr>
          <w:p w14:paraId="5A198514" w14:textId="77777777" w:rsidR="0029514E" w:rsidRPr="00D60E91" w:rsidRDefault="0029514E" w:rsidP="004F679B">
            <w:pPr>
              <w:pStyle w:val="NormalWeb"/>
              <w:spacing w:before="0" w:beforeAutospacing="0" w:after="0" w:afterAutospacing="0"/>
            </w:pPr>
            <w:r w:rsidRPr="00D60E91">
              <w:t>2 (0.5%)</w:t>
            </w:r>
          </w:p>
        </w:tc>
      </w:tr>
      <w:tr w:rsidR="0029514E" w14:paraId="3CD3137E" w14:textId="77777777" w:rsidTr="00A45BCE">
        <w:trPr>
          <w:trHeight w:val="93"/>
        </w:trPr>
        <w:tc>
          <w:tcPr>
            <w:tcW w:w="7020" w:type="dxa"/>
          </w:tcPr>
          <w:p w14:paraId="1A1DC12A" w14:textId="77777777" w:rsidR="0029514E" w:rsidRPr="00D60E91" w:rsidRDefault="0029514E" w:rsidP="004F679B">
            <w:pPr>
              <w:pStyle w:val="NormalWeb"/>
              <w:spacing w:before="0" w:beforeAutospacing="0" w:after="0" w:afterAutospacing="0"/>
              <w:ind w:left="720"/>
            </w:pPr>
            <w:r w:rsidRPr="00D60E91">
              <w:t>1</w:t>
            </w:r>
          </w:p>
        </w:tc>
        <w:tc>
          <w:tcPr>
            <w:tcW w:w="1980" w:type="dxa"/>
          </w:tcPr>
          <w:p w14:paraId="02882A80" w14:textId="77777777" w:rsidR="0029514E" w:rsidRPr="00D60E91" w:rsidRDefault="0029514E" w:rsidP="004F679B">
            <w:pPr>
              <w:pStyle w:val="NormalWeb"/>
              <w:spacing w:before="0" w:beforeAutospacing="0" w:after="0" w:afterAutospacing="0"/>
            </w:pPr>
            <w:r w:rsidRPr="00D60E91">
              <w:t>20 (4.7%)</w:t>
            </w:r>
          </w:p>
        </w:tc>
      </w:tr>
      <w:tr w:rsidR="0029514E" w14:paraId="0753CB2D" w14:textId="77777777" w:rsidTr="00A45BCE">
        <w:trPr>
          <w:trHeight w:val="188"/>
        </w:trPr>
        <w:tc>
          <w:tcPr>
            <w:tcW w:w="7020" w:type="dxa"/>
          </w:tcPr>
          <w:p w14:paraId="089F9BF3" w14:textId="77777777" w:rsidR="0029514E" w:rsidRPr="00D60E91" w:rsidRDefault="0029514E" w:rsidP="004F679B">
            <w:pPr>
              <w:pStyle w:val="NormalWeb"/>
              <w:spacing w:before="0" w:beforeAutospacing="0" w:after="0" w:afterAutospacing="0"/>
              <w:ind w:left="720"/>
            </w:pPr>
            <w:r w:rsidRPr="00D60E91">
              <w:t>2</w:t>
            </w:r>
          </w:p>
        </w:tc>
        <w:tc>
          <w:tcPr>
            <w:tcW w:w="1980" w:type="dxa"/>
          </w:tcPr>
          <w:p w14:paraId="6E2E7538" w14:textId="77777777" w:rsidR="0029514E" w:rsidRPr="00D60E91" w:rsidRDefault="0029514E" w:rsidP="004F679B">
            <w:pPr>
              <w:pStyle w:val="NormalWeb"/>
              <w:spacing w:before="0" w:beforeAutospacing="0" w:after="0" w:afterAutospacing="0"/>
            </w:pPr>
            <w:r w:rsidRPr="00D60E91">
              <w:t>81 (19.1%)</w:t>
            </w:r>
          </w:p>
        </w:tc>
      </w:tr>
      <w:tr w:rsidR="0029514E" w14:paraId="2DE239DA" w14:textId="77777777" w:rsidTr="00A45BCE">
        <w:trPr>
          <w:trHeight w:val="194"/>
        </w:trPr>
        <w:tc>
          <w:tcPr>
            <w:tcW w:w="7020" w:type="dxa"/>
          </w:tcPr>
          <w:p w14:paraId="34A62B21" w14:textId="77777777" w:rsidR="0029514E" w:rsidRPr="00D60E91" w:rsidRDefault="0029514E" w:rsidP="004F679B">
            <w:pPr>
              <w:pStyle w:val="NormalWeb"/>
              <w:spacing w:before="0" w:beforeAutospacing="0" w:after="0" w:afterAutospacing="0"/>
              <w:ind w:left="720"/>
            </w:pPr>
            <w:r w:rsidRPr="00D60E91">
              <w:t>3</w:t>
            </w:r>
          </w:p>
        </w:tc>
        <w:tc>
          <w:tcPr>
            <w:tcW w:w="1980" w:type="dxa"/>
          </w:tcPr>
          <w:p w14:paraId="65D16A27" w14:textId="77777777" w:rsidR="0029514E" w:rsidRPr="00D60E91" w:rsidRDefault="0029514E" w:rsidP="004F679B">
            <w:pPr>
              <w:pStyle w:val="NormalWeb"/>
              <w:spacing w:before="0" w:beforeAutospacing="0" w:after="0" w:afterAutospacing="0"/>
            </w:pPr>
            <w:r w:rsidRPr="00D60E91">
              <w:t>138 (32.5%)</w:t>
            </w:r>
          </w:p>
        </w:tc>
      </w:tr>
      <w:tr w:rsidR="0029514E" w14:paraId="6B203F74" w14:textId="77777777" w:rsidTr="00A45BCE">
        <w:trPr>
          <w:trHeight w:val="188"/>
        </w:trPr>
        <w:tc>
          <w:tcPr>
            <w:tcW w:w="7020" w:type="dxa"/>
          </w:tcPr>
          <w:p w14:paraId="5AD2384F" w14:textId="77777777" w:rsidR="0029514E" w:rsidRPr="00D60E91" w:rsidRDefault="0029514E" w:rsidP="004F679B">
            <w:pPr>
              <w:pStyle w:val="NormalWeb"/>
              <w:spacing w:before="0" w:beforeAutospacing="0" w:after="0" w:afterAutospacing="0"/>
              <w:ind w:left="720"/>
            </w:pPr>
            <w:r w:rsidRPr="00D60E91">
              <w:t>4</w:t>
            </w:r>
          </w:p>
        </w:tc>
        <w:tc>
          <w:tcPr>
            <w:tcW w:w="1980" w:type="dxa"/>
          </w:tcPr>
          <w:p w14:paraId="4DC71FEA" w14:textId="77777777" w:rsidR="0029514E" w:rsidRPr="00D60E91" w:rsidRDefault="0029514E" w:rsidP="004F679B">
            <w:pPr>
              <w:pStyle w:val="NormalWeb"/>
              <w:spacing w:before="0" w:beforeAutospacing="0" w:after="0" w:afterAutospacing="0"/>
            </w:pPr>
            <w:r w:rsidRPr="00D60E91">
              <w:t>98 (23.1%)</w:t>
            </w:r>
          </w:p>
        </w:tc>
      </w:tr>
      <w:tr w:rsidR="0029514E" w14:paraId="0E8B285D" w14:textId="77777777" w:rsidTr="00A45BCE">
        <w:trPr>
          <w:trHeight w:val="194"/>
        </w:trPr>
        <w:tc>
          <w:tcPr>
            <w:tcW w:w="7020" w:type="dxa"/>
          </w:tcPr>
          <w:p w14:paraId="4F2F311D" w14:textId="77777777" w:rsidR="0029514E" w:rsidRPr="00D60E91" w:rsidRDefault="0029514E" w:rsidP="004F679B">
            <w:pPr>
              <w:pStyle w:val="NormalWeb"/>
              <w:spacing w:before="0" w:beforeAutospacing="0" w:after="0" w:afterAutospacing="0"/>
              <w:ind w:left="720"/>
            </w:pPr>
            <w:r w:rsidRPr="00D60E91">
              <w:t>5</w:t>
            </w:r>
          </w:p>
        </w:tc>
        <w:tc>
          <w:tcPr>
            <w:tcW w:w="1980" w:type="dxa"/>
          </w:tcPr>
          <w:p w14:paraId="607BF5A2" w14:textId="77777777" w:rsidR="0029514E" w:rsidRPr="00D60E91" w:rsidRDefault="0029514E" w:rsidP="004F679B">
            <w:pPr>
              <w:pStyle w:val="NormalWeb"/>
              <w:spacing w:before="0" w:beforeAutospacing="0" w:after="0" w:afterAutospacing="0"/>
            </w:pPr>
            <w:r w:rsidRPr="00D60E91">
              <w:t>86 (20.2%)</w:t>
            </w:r>
          </w:p>
        </w:tc>
      </w:tr>
      <w:tr w:rsidR="0029514E" w14:paraId="07A20E1B" w14:textId="77777777" w:rsidTr="00A45BCE">
        <w:trPr>
          <w:trHeight w:val="188"/>
        </w:trPr>
        <w:tc>
          <w:tcPr>
            <w:tcW w:w="7020" w:type="dxa"/>
          </w:tcPr>
          <w:p w14:paraId="0B982977" w14:textId="77777777" w:rsidR="0029514E" w:rsidRPr="001414DA" w:rsidRDefault="0029514E" w:rsidP="004F679B">
            <w:pPr>
              <w:pStyle w:val="NormalWeb"/>
              <w:spacing w:before="0" w:beforeAutospacing="0" w:after="0" w:afterAutospacing="0"/>
            </w:pPr>
            <w:r w:rsidRPr="001414DA">
              <w:t xml:space="preserve">5 closest friends that use e-cigarettes to suppress their appetites and/or to control their weight </w:t>
            </w:r>
          </w:p>
        </w:tc>
        <w:tc>
          <w:tcPr>
            <w:tcW w:w="1980" w:type="dxa"/>
          </w:tcPr>
          <w:p w14:paraId="677B7E1D" w14:textId="77777777" w:rsidR="0029514E" w:rsidRPr="00D60E91" w:rsidRDefault="0029514E" w:rsidP="004F679B">
            <w:pPr>
              <w:pStyle w:val="NormalWeb"/>
              <w:spacing w:before="0" w:beforeAutospacing="0" w:after="0" w:afterAutospacing="0"/>
            </w:pPr>
          </w:p>
        </w:tc>
      </w:tr>
      <w:tr w:rsidR="0029514E" w14:paraId="79F4F059" w14:textId="77777777" w:rsidTr="00A45BCE">
        <w:trPr>
          <w:trHeight w:val="100"/>
        </w:trPr>
        <w:tc>
          <w:tcPr>
            <w:tcW w:w="7020" w:type="dxa"/>
          </w:tcPr>
          <w:p w14:paraId="6F03E70A" w14:textId="77777777" w:rsidR="0029514E" w:rsidRPr="00D60E91" w:rsidRDefault="0029514E" w:rsidP="004F679B">
            <w:pPr>
              <w:pStyle w:val="NormalWeb"/>
              <w:spacing w:before="0" w:beforeAutospacing="0" w:after="0" w:afterAutospacing="0"/>
              <w:ind w:left="720"/>
              <w:rPr>
                <w:b/>
                <w:bCs/>
              </w:rPr>
            </w:pPr>
            <w:r w:rsidRPr="00D60E91">
              <w:t>0</w:t>
            </w:r>
          </w:p>
        </w:tc>
        <w:tc>
          <w:tcPr>
            <w:tcW w:w="1980" w:type="dxa"/>
          </w:tcPr>
          <w:p w14:paraId="03C3648C" w14:textId="77777777" w:rsidR="0029514E" w:rsidRPr="00D60E91" w:rsidRDefault="0029514E" w:rsidP="004F679B">
            <w:pPr>
              <w:pStyle w:val="NormalWeb"/>
              <w:spacing w:before="0" w:beforeAutospacing="0" w:after="0" w:afterAutospacing="0"/>
            </w:pPr>
            <w:r w:rsidRPr="00D60E91">
              <w:t>42 (9.9%)</w:t>
            </w:r>
          </w:p>
        </w:tc>
      </w:tr>
      <w:tr w:rsidR="0029514E" w14:paraId="7F26065B" w14:textId="77777777" w:rsidTr="00A45BCE">
        <w:trPr>
          <w:trHeight w:val="188"/>
        </w:trPr>
        <w:tc>
          <w:tcPr>
            <w:tcW w:w="7020" w:type="dxa"/>
          </w:tcPr>
          <w:p w14:paraId="44B58DF4" w14:textId="77777777" w:rsidR="0029514E" w:rsidRPr="00D60E91" w:rsidRDefault="0029514E" w:rsidP="004F679B">
            <w:pPr>
              <w:pStyle w:val="NormalWeb"/>
              <w:spacing w:before="0" w:beforeAutospacing="0" w:after="0" w:afterAutospacing="0"/>
              <w:ind w:left="720"/>
            </w:pPr>
            <w:r w:rsidRPr="00D60E91">
              <w:t>1</w:t>
            </w:r>
          </w:p>
        </w:tc>
        <w:tc>
          <w:tcPr>
            <w:tcW w:w="1980" w:type="dxa"/>
          </w:tcPr>
          <w:p w14:paraId="04139ACB" w14:textId="77777777" w:rsidR="0029514E" w:rsidRPr="00D60E91" w:rsidRDefault="0029514E" w:rsidP="004F679B">
            <w:pPr>
              <w:pStyle w:val="NormalWeb"/>
              <w:spacing w:before="0" w:beforeAutospacing="0" w:after="0" w:afterAutospacing="0"/>
            </w:pPr>
            <w:r w:rsidRPr="00D60E91">
              <w:t>80 (18.8%)</w:t>
            </w:r>
          </w:p>
        </w:tc>
      </w:tr>
      <w:tr w:rsidR="0029514E" w14:paraId="0F248C43" w14:textId="77777777" w:rsidTr="00A45BCE">
        <w:trPr>
          <w:trHeight w:val="194"/>
        </w:trPr>
        <w:tc>
          <w:tcPr>
            <w:tcW w:w="7020" w:type="dxa"/>
          </w:tcPr>
          <w:p w14:paraId="70CEBC21" w14:textId="77777777" w:rsidR="0029514E" w:rsidRPr="00D60E91" w:rsidRDefault="0029514E" w:rsidP="004F679B">
            <w:pPr>
              <w:pStyle w:val="NormalWeb"/>
              <w:spacing w:before="0" w:beforeAutospacing="0" w:after="0" w:afterAutospacing="0"/>
              <w:ind w:left="720"/>
            </w:pPr>
            <w:r w:rsidRPr="00D60E91">
              <w:t>2</w:t>
            </w:r>
          </w:p>
        </w:tc>
        <w:tc>
          <w:tcPr>
            <w:tcW w:w="1980" w:type="dxa"/>
          </w:tcPr>
          <w:p w14:paraId="46142D8E" w14:textId="77777777" w:rsidR="0029514E" w:rsidRPr="00D60E91" w:rsidRDefault="0029514E" w:rsidP="004F679B">
            <w:pPr>
              <w:pStyle w:val="NormalWeb"/>
              <w:spacing w:before="0" w:beforeAutospacing="0" w:after="0" w:afterAutospacing="0"/>
            </w:pPr>
            <w:r w:rsidRPr="00D60E91">
              <w:t>109 (25.6%)</w:t>
            </w:r>
          </w:p>
        </w:tc>
      </w:tr>
      <w:tr w:rsidR="0029514E" w14:paraId="365257FD" w14:textId="77777777" w:rsidTr="00A45BCE">
        <w:trPr>
          <w:trHeight w:val="188"/>
        </w:trPr>
        <w:tc>
          <w:tcPr>
            <w:tcW w:w="7020" w:type="dxa"/>
          </w:tcPr>
          <w:p w14:paraId="08259A7E" w14:textId="77777777" w:rsidR="0029514E" w:rsidRPr="00D60E91" w:rsidRDefault="0029514E" w:rsidP="004F679B">
            <w:pPr>
              <w:pStyle w:val="NormalWeb"/>
              <w:spacing w:before="0" w:beforeAutospacing="0" w:after="0" w:afterAutospacing="0"/>
              <w:ind w:left="720"/>
            </w:pPr>
            <w:r w:rsidRPr="00D60E91">
              <w:t>3</w:t>
            </w:r>
          </w:p>
        </w:tc>
        <w:tc>
          <w:tcPr>
            <w:tcW w:w="1980" w:type="dxa"/>
          </w:tcPr>
          <w:p w14:paraId="25A49770" w14:textId="77777777" w:rsidR="0029514E" w:rsidRPr="00D60E91" w:rsidRDefault="0029514E" w:rsidP="004F679B">
            <w:pPr>
              <w:pStyle w:val="NormalWeb"/>
              <w:spacing w:before="0" w:beforeAutospacing="0" w:after="0" w:afterAutospacing="0"/>
            </w:pPr>
            <w:r w:rsidRPr="00D60E91">
              <w:t>95 (22.4%)</w:t>
            </w:r>
          </w:p>
        </w:tc>
      </w:tr>
      <w:tr w:rsidR="0029514E" w14:paraId="2DC731A7" w14:textId="77777777" w:rsidTr="00A45BCE">
        <w:trPr>
          <w:trHeight w:val="194"/>
        </w:trPr>
        <w:tc>
          <w:tcPr>
            <w:tcW w:w="7020" w:type="dxa"/>
          </w:tcPr>
          <w:p w14:paraId="10065683" w14:textId="77777777" w:rsidR="0029514E" w:rsidRPr="00D60E91" w:rsidRDefault="0029514E" w:rsidP="004F679B">
            <w:pPr>
              <w:pStyle w:val="NormalWeb"/>
              <w:spacing w:before="0" w:beforeAutospacing="0" w:after="0" w:afterAutospacing="0"/>
              <w:ind w:left="720"/>
            </w:pPr>
            <w:r w:rsidRPr="00D60E91">
              <w:t>4</w:t>
            </w:r>
          </w:p>
        </w:tc>
        <w:tc>
          <w:tcPr>
            <w:tcW w:w="1980" w:type="dxa"/>
          </w:tcPr>
          <w:p w14:paraId="5E318BA5" w14:textId="77777777" w:rsidR="0029514E" w:rsidRPr="00D60E91" w:rsidRDefault="0029514E" w:rsidP="004F679B">
            <w:pPr>
              <w:pStyle w:val="NormalWeb"/>
              <w:spacing w:before="0" w:beforeAutospacing="0" w:after="0" w:afterAutospacing="0"/>
            </w:pPr>
            <w:r w:rsidRPr="00D60E91">
              <w:t>78 (18.4%)</w:t>
            </w:r>
          </w:p>
        </w:tc>
      </w:tr>
      <w:tr w:rsidR="0029514E" w14:paraId="6B65ED0B" w14:textId="77777777" w:rsidTr="00A45BCE">
        <w:trPr>
          <w:trHeight w:val="93"/>
        </w:trPr>
        <w:tc>
          <w:tcPr>
            <w:tcW w:w="7020" w:type="dxa"/>
          </w:tcPr>
          <w:p w14:paraId="4DC89F0C" w14:textId="77777777" w:rsidR="0029514E" w:rsidRPr="00D60E91" w:rsidRDefault="0029514E" w:rsidP="004F679B">
            <w:pPr>
              <w:pStyle w:val="NormalWeb"/>
              <w:spacing w:before="0" w:beforeAutospacing="0" w:after="0" w:afterAutospacing="0"/>
              <w:ind w:left="720"/>
            </w:pPr>
            <w:r w:rsidRPr="00D60E91">
              <w:t>5</w:t>
            </w:r>
          </w:p>
        </w:tc>
        <w:tc>
          <w:tcPr>
            <w:tcW w:w="1980" w:type="dxa"/>
          </w:tcPr>
          <w:p w14:paraId="248A5EDC" w14:textId="77777777" w:rsidR="0029514E" w:rsidRPr="00D60E91" w:rsidRDefault="0029514E" w:rsidP="004F679B">
            <w:pPr>
              <w:pStyle w:val="NormalWeb"/>
              <w:spacing w:before="0" w:beforeAutospacing="0" w:after="0" w:afterAutospacing="0"/>
            </w:pPr>
            <w:r w:rsidRPr="00D60E91">
              <w:t>21 (4.9%)</w:t>
            </w:r>
          </w:p>
        </w:tc>
      </w:tr>
      <w:tr w:rsidR="0029514E" w14:paraId="1AD67D49" w14:textId="77777777" w:rsidTr="00A45BCE">
        <w:trPr>
          <w:trHeight w:val="93"/>
        </w:trPr>
        <w:tc>
          <w:tcPr>
            <w:tcW w:w="7020" w:type="dxa"/>
          </w:tcPr>
          <w:p w14:paraId="4043B801" w14:textId="77777777" w:rsidR="0029514E" w:rsidRPr="001414DA" w:rsidRDefault="0029514E" w:rsidP="004F679B">
            <w:pPr>
              <w:pStyle w:val="NormalWeb"/>
              <w:spacing w:before="0" w:beforeAutospacing="0" w:after="0" w:afterAutospacing="0"/>
            </w:pPr>
            <w:r w:rsidRPr="001414DA">
              <w:t>E-cigarette advertising appeals to me</w:t>
            </w:r>
          </w:p>
        </w:tc>
        <w:tc>
          <w:tcPr>
            <w:tcW w:w="1980" w:type="dxa"/>
          </w:tcPr>
          <w:p w14:paraId="00F6E5B2" w14:textId="77777777" w:rsidR="0029514E" w:rsidRPr="00D60E91" w:rsidRDefault="0029514E" w:rsidP="004F679B">
            <w:pPr>
              <w:pStyle w:val="NormalWeb"/>
              <w:spacing w:before="0" w:beforeAutospacing="0" w:after="0" w:afterAutospacing="0"/>
            </w:pPr>
          </w:p>
        </w:tc>
      </w:tr>
      <w:tr w:rsidR="0029514E" w14:paraId="662867B7" w14:textId="77777777" w:rsidTr="00A45BCE">
        <w:trPr>
          <w:trHeight w:val="194"/>
        </w:trPr>
        <w:tc>
          <w:tcPr>
            <w:tcW w:w="7020" w:type="dxa"/>
          </w:tcPr>
          <w:p w14:paraId="31912606" w14:textId="77777777" w:rsidR="0029514E" w:rsidRPr="00D60E91" w:rsidRDefault="0029514E" w:rsidP="004F679B">
            <w:pPr>
              <w:pStyle w:val="NormalWeb"/>
              <w:spacing w:before="0" w:beforeAutospacing="0" w:after="0" w:afterAutospacing="0"/>
              <w:ind w:left="720"/>
              <w:rPr>
                <w:b/>
                <w:bCs/>
              </w:rPr>
            </w:pPr>
            <w:r w:rsidRPr="00D60E91">
              <w:t>Yes</w:t>
            </w:r>
          </w:p>
        </w:tc>
        <w:tc>
          <w:tcPr>
            <w:tcW w:w="1980" w:type="dxa"/>
          </w:tcPr>
          <w:p w14:paraId="286C849E" w14:textId="77777777" w:rsidR="0029514E" w:rsidRPr="00D60E91" w:rsidRDefault="0029514E" w:rsidP="004F679B">
            <w:pPr>
              <w:pStyle w:val="NormalWeb"/>
              <w:spacing w:before="0" w:beforeAutospacing="0" w:after="0" w:afterAutospacing="0"/>
            </w:pPr>
            <w:r w:rsidRPr="00D60E91">
              <w:t>339 (79.8%)</w:t>
            </w:r>
          </w:p>
        </w:tc>
      </w:tr>
      <w:tr w:rsidR="0029514E" w14:paraId="495D3F09" w14:textId="77777777" w:rsidTr="006A7688">
        <w:trPr>
          <w:trHeight w:val="188"/>
        </w:trPr>
        <w:tc>
          <w:tcPr>
            <w:tcW w:w="7020" w:type="dxa"/>
            <w:tcBorders>
              <w:bottom w:val="single" w:sz="4" w:space="0" w:color="auto"/>
            </w:tcBorders>
          </w:tcPr>
          <w:p w14:paraId="371FD686" w14:textId="77777777" w:rsidR="0029514E" w:rsidRPr="00D60E91" w:rsidRDefault="0029514E" w:rsidP="004F679B">
            <w:pPr>
              <w:pStyle w:val="NormalWeb"/>
              <w:spacing w:before="0" w:beforeAutospacing="0" w:after="0" w:afterAutospacing="0"/>
              <w:ind w:left="720"/>
            </w:pPr>
            <w:r w:rsidRPr="00D60E91">
              <w:t>No</w:t>
            </w:r>
          </w:p>
        </w:tc>
        <w:tc>
          <w:tcPr>
            <w:tcW w:w="1980" w:type="dxa"/>
            <w:tcBorders>
              <w:bottom w:val="single" w:sz="4" w:space="0" w:color="auto"/>
            </w:tcBorders>
          </w:tcPr>
          <w:p w14:paraId="5B759836" w14:textId="77777777" w:rsidR="0029514E" w:rsidRPr="00D60E91" w:rsidRDefault="0029514E" w:rsidP="004F679B">
            <w:pPr>
              <w:pStyle w:val="NormalWeb"/>
              <w:spacing w:before="0" w:beforeAutospacing="0" w:after="0" w:afterAutospacing="0"/>
            </w:pPr>
            <w:r w:rsidRPr="00D60E91">
              <w:t>86 (20.2%)</w:t>
            </w:r>
          </w:p>
        </w:tc>
      </w:tr>
    </w:tbl>
    <w:p w14:paraId="01DCA77C" w14:textId="77777777" w:rsidR="001414DA" w:rsidRDefault="001414DA" w:rsidP="0029514E">
      <w:pPr>
        <w:pStyle w:val="NormalWeb"/>
        <w:spacing w:before="0" w:beforeAutospacing="0" w:after="0" w:afterAutospacing="0" w:line="480" w:lineRule="auto"/>
        <w:rPr>
          <w:color w:val="000000"/>
        </w:rPr>
      </w:pPr>
    </w:p>
    <w:p w14:paraId="0986FF91" w14:textId="77777777" w:rsidR="00A45BCE" w:rsidRDefault="00A45BCE" w:rsidP="0029514E">
      <w:pPr>
        <w:pStyle w:val="NormalWeb"/>
        <w:spacing w:before="0" w:beforeAutospacing="0" w:after="0" w:afterAutospacing="0" w:line="480" w:lineRule="auto"/>
        <w:rPr>
          <w:color w:val="000000"/>
        </w:rPr>
      </w:pPr>
    </w:p>
    <w:p w14:paraId="78552068" w14:textId="77777777" w:rsidR="00A45BCE" w:rsidRDefault="00A45BCE" w:rsidP="0029514E">
      <w:pPr>
        <w:pStyle w:val="NormalWeb"/>
        <w:spacing w:before="0" w:beforeAutospacing="0" w:after="0" w:afterAutospacing="0" w:line="480" w:lineRule="auto"/>
        <w:rPr>
          <w:color w:val="000000"/>
        </w:rPr>
      </w:pPr>
    </w:p>
    <w:tbl>
      <w:tblPr>
        <w:tblStyle w:val="TableGrid"/>
        <w:tblpPr w:leftFromText="180" w:rightFromText="180" w:vertAnchor="text" w:horzAnchor="margin" w:tblpY="31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1530"/>
      </w:tblGrid>
      <w:tr w:rsidR="00336D59" w:rsidRPr="00D60E91" w14:paraId="0F3009CC" w14:textId="77777777" w:rsidTr="001475A1">
        <w:trPr>
          <w:trHeight w:val="58"/>
        </w:trPr>
        <w:tc>
          <w:tcPr>
            <w:tcW w:w="0" w:type="auto"/>
            <w:gridSpan w:val="2"/>
            <w:tcBorders>
              <w:bottom w:val="single" w:sz="4" w:space="0" w:color="auto"/>
            </w:tcBorders>
          </w:tcPr>
          <w:p w14:paraId="1A95E433" w14:textId="77777777" w:rsidR="00336D59" w:rsidRDefault="00336D59" w:rsidP="001475A1">
            <w:pPr>
              <w:rPr>
                <w:rFonts w:ascii="Times New Roman" w:hAnsi="Times New Roman" w:cs="Times New Roman"/>
                <w:b/>
                <w:bCs/>
              </w:rPr>
            </w:pPr>
            <w:r>
              <w:rPr>
                <w:rFonts w:ascii="Times New Roman" w:hAnsi="Times New Roman" w:cs="Times New Roman"/>
                <w:b/>
                <w:bCs/>
              </w:rPr>
              <w:lastRenderedPageBreak/>
              <w:t>Table 4</w:t>
            </w:r>
          </w:p>
          <w:p w14:paraId="03603FCA" w14:textId="77777777" w:rsidR="00336D59" w:rsidRDefault="00336D59" w:rsidP="001475A1">
            <w:pPr>
              <w:rPr>
                <w:rFonts w:ascii="Times New Roman" w:hAnsi="Times New Roman" w:cs="Times New Roman"/>
                <w:i/>
                <w:iCs/>
              </w:rPr>
            </w:pPr>
          </w:p>
          <w:p w14:paraId="1FB73F60" w14:textId="77777777" w:rsidR="00336D59" w:rsidRDefault="00336D59" w:rsidP="001475A1">
            <w:pPr>
              <w:rPr>
                <w:rFonts w:ascii="Times New Roman" w:hAnsi="Times New Roman" w:cs="Times New Roman"/>
              </w:rPr>
            </w:pPr>
            <w:r>
              <w:rPr>
                <w:rFonts w:ascii="Times New Roman" w:hAnsi="Times New Roman" w:cs="Times New Roman"/>
                <w:i/>
                <w:iCs/>
              </w:rPr>
              <w:t xml:space="preserve">Participant Combustible Cigarette Use and Behaviors </w:t>
            </w:r>
            <w:r w:rsidRPr="00E76F6E">
              <w:rPr>
                <w:rFonts w:ascii="Times New Roman" w:hAnsi="Times New Roman" w:cs="Times New Roman"/>
              </w:rPr>
              <w:t>(</w:t>
            </w:r>
            <w:r>
              <w:rPr>
                <w:rFonts w:ascii="Times New Roman" w:hAnsi="Times New Roman" w:cs="Times New Roman"/>
              </w:rPr>
              <w:t xml:space="preserve">N </w:t>
            </w:r>
            <w:r w:rsidRPr="00E76F6E">
              <w:rPr>
                <w:rFonts w:ascii="Times New Roman" w:hAnsi="Times New Roman" w:cs="Times New Roman"/>
              </w:rPr>
              <w:t>= 425)</w:t>
            </w:r>
          </w:p>
          <w:p w14:paraId="1E7BD1E5" w14:textId="014719D9" w:rsidR="00D77C18" w:rsidRPr="00D60E91" w:rsidRDefault="00D77C18" w:rsidP="001475A1">
            <w:pPr>
              <w:rPr>
                <w:rFonts w:ascii="Times New Roman" w:hAnsi="Times New Roman" w:cs="Times New Roman"/>
              </w:rPr>
            </w:pPr>
          </w:p>
        </w:tc>
      </w:tr>
      <w:tr w:rsidR="00336D59" w:rsidRPr="00D60E91" w14:paraId="020ABBEF" w14:textId="77777777" w:rsidTr="001475A1">
        <w:trPr>
          <w:trHeight w:val="58"/>
        </w:trPr>
        <w:tc>
          <w:tcPr>
            <w:tcW w:w="0" w:type="auto"/>
            <w:gridSpan w:val="2"/>
            <w:tcBorders>
              <w:top w:val="single" w:sz="4" w:space="0" w:color="auto"/>
              <w:bottom w:val="single" w:sz="4" w:space="0" w:color="auto"/>
            </w:tcBorders>
          </w:tcPr>
          <w:p w14:paraId="40F49526" w14:textId="768B9FA8" w:rsidR="00336D59" w:rsidRPr="00336D59" w:rsidRDefault="00336D59" w:rsidP="001475A1">
            <w:pPr>
              <w:tabs>
                <w:tab w:val="left" w:pos="5480"/>
              </w:tabs>
              <w:rPr>
                <w:rFonts w:ascii="Times New Roman" w:hAnsi="Times New Roman" w:cs="Times New Roman"/>
              </w:rPr>
            </w:pPr>
            <w:r>
              <w:rPr>
                <w:rFonts w:ascii="Times New Roman" w:hAnsi="Times New Roman" w:cs="Times New Roman"/>
                <w:b/>
                <w:bCs/>
              </w:rPr>
              <w:tab/>
              <w:t xml:space="preserve">                                       </w:t>
            </w:r>
            <w:r w:rsidR="004D1D66">
              <w:rPr>
                <w:rFonts w:ascii="Times New Roman" w:hAnsi="Times New Roman" w:cs="Times New Roman"/>
                <w:b/>
                <w:bCs/>
              </w:rPr>
              <w:t xml:space="preserve"> </w:t>
            </w:r>
            <w:r w:rsidR="001475A1">
              <w:rPr>
                <w:rFonts w:ascii="Times New Roman" w:hAnsi="Times New Roman" w:cs="Times New Roman"/>
                <w:b/>
                <w:bCs/>
              </w:rPr>
              <w:t xml:space="preserve">    </w:t>
            </w:r>
            <w:r>
              <w:rPr>
                <w:rFonts w:ascii="Times New Roman" w:hAnsi="Times New Roman" w:cs="Times New Roman"/>
              </w:rPr>
              <w:t>n (%)</w:t>
            </w:r>
          </w:p>
        </w:tc>
      </w:tr>
      <w:tr w:rsidR="00336D59" w:rsidRPr="00D60E91" w14:paraId="60128330" w14:textId="77777777" w:rsidTr="00CC7604">
        <w:trPr>
          <w:trHeight w:val="58"/>
        </w:trPr>
        <w:tc>
          <w:tcPr>
            <w:tcW w:w="7830" w:type="dxa"/>
            <w:tcBorders>
              <w:top w:val="single" w:sz="4" w:space="0" w:color="auto"/>
            </w:tcBorders>
          </w:tcPr>
          <w:p w14:paraId="70D86D3A" w14:textId="77777777" w:rsidR="00336D59" w:rsidRPr="00336D59" w:rsidRDefault="00336D59" w:rsidP="001475A1">
            <w:pPr>
              <w:rPr>
                <w:rFonts w:ascii="Times New Roman" w:hAnsi="Times New Roman" w:cs="Times New Roman"/>
              </w:rPr>
            </w:pPr>
            <w:r w:rsidRPr="00336D59">
              <w:rPr>
                <w:rFonts w:ascii="Times New Roman" w:hAnsi="Times New Roman" w:cs="Times New Roman"/>
              </w:rPr>
              <w:t>In the past 30 days, have you smoked a cigarette, even 1 or 2 puffs?</w:t>
            </w:r>
          </w:p>
        </w:tc>
        <w:tc>
          <w:tcPr>
            <w:tcW w:w="1530" w:type="dxa"/>
            <w:tcBorders>
              <w:top w:val="single" w:sz="4" w:space="0" w:color="auto"/>
            </w:tcBorders>
          </w:tcPr>
          <w:p w14:paraId="39E34D1F" w14:textId="77777777" w:rsidR="00336D59" w:rsidRPr="00D60E91" w:rsidRDefault="00336D59" w:rsidP="001475A1">
            <w:pPr>
              <w:jc w:val="center"/>
              <w:rPr>
                <w:rFonts w:ascii="Times New Roman" w:hAnsi="Times New Roman" w:cs="Times New Roman"/>
              </w:rPr>
            </w:pPr>
          </w:p>
        </w:tc>
      </w:tr>
      <w:tr w:rsidR="00336D59" w:rsidRPr="00D60E91" w14:paraId="41EA421E" w14:textId="77777777" w:rsidTr="00CC7604">
        <w:trPr>
          <w:trHeight w:val="26"/>
        </w:trPr>
        <w:tc>
          <w:tcPr>
            <w:tcW w:w="7830" w:type="dxa"/>
          </w:tcPr>
          <w:p w14:paraId="413FBBFA" w14:textId="77777777" w:rsidR="00336D59" w:rsidRPr="00D60E91" w:rsidRDefault="00336D59" w:rsidP="001475A1">
            <w:pPr>
              <w:ind w:left="720"/>
              <w:rPr>
                <w:rFonts w:ascii="Times New Roman" w:hAnsi="Times New Roman" w:cs="Times New Roman"/>
              </w:rPr>
            </w:pPr>
            <w:r w:rsidRPr="00D60E91">
              <w:rPr>
                <w:rFonts w:ascii="Times New Roman" w:hAnsi="Times New Roman" w:cs="Times New Roman"/>
              </w:rPr>
              <w:t>Yes</w:t>
            </w:r>
          </w:p>
        </w:tc>
        <w:tc>
          <w:tcPr>
            <w:tcW w:w="1530" w:type="dxa"/>
          </w:tcPr>
          <w:p w14:paraId="451B431B" w14:textId="77777777" w:rsidR="00336D59" w:rsidRPr="00D60E91" w:rsidRDefault="00336D59" w:rsidP="001475A1">
            <w:pPr>
              <w:rPr>
                <w:rFonts w:ascii="Times New Roman" w:hAnsi="Times New Roman" w:cs="Times New Roman"/>
              </w:rPr>
            </w:pPr>
            <w:r w:rsidRPr="00D60E91">
              <w:rPr>
                <w:rFonts w:ascii="Times New Roman" w:hAnsi="Times New Roman" w:cs="Times New Roman"/>
              </w:rPr>
              <w:t>354 (83.3%)</w:t>
            </w:r>
          </w:p>
        </w:tc>
      </w:tr>
      <w:tr w:rsidR="00336D59" w:rsidRPr="00D60E91" w14:paraId="54B6F9A5" w14:textId="77777777" w:rsidTr="00CC7604">
        <w:trPr>
          <w:trHeight w:val="28"/>
        </w:trPr>
        <w:tc>
          <w:tcPr>
            <w:tcW w:w="7830" w:type="dxa"/>
          </w:tcPr>
          <w:p w14:paraId="52F75489" w14:textId="77777777" w:rsidR="00336D59" w:rsidRPr="00D60E91" w:rsidRDefault="00336D59" w:rsidP="001475A1">
            <w:pPr>
              <w:ind w:left="720"/>
              <w:rPr>
                <w:rFonts w:ascii="Times New Roman" w:hAnsi="Times New Roman" w:cs="Times New Roman"/>
              </w:rPr>
            </w:pPr>
            <w:r w:rsidRPr="00D60E91">
              <w:rPr>
                <w:rFonts w:ascii="Times New Roman" w:hAnsi="Times New Roman" w:cs="Times New Roman"/>
              </w:rPr>
              <w:t>No</w:t>
            </w:r>
          </w:p>
        </w:tc>
        <w:tc>
          <w:tcPr>
            <w:tcW w:w="1530" w:type="dxa"/>
          </w:tcPr>
          <w:p w14:paraId="7572EB3A" w14:textId="77777777" w:rsidR="00336D59" w:rsidRPr="00D60E91" w:rsidRDefault="00336D59" w:rsidP="001475A1">
            <w:pPr>
              <w:rPr>
                <w:rFonts w:ascii="Times New Roman" w:hAnsi="Times New Roman" w:cs="Times New Roman"/>
              </w:rPr>
            </w:pPr>
            <w:r w:rsidRPr="00D60E91">
              <w:rPr>
                <w:rFonts w:ascii="Times New Roman" w:hAnsi="Times New Roman" w:cs="Times New Roman"/>
              </w:rPr>
              <w:t>71 (16.7%)</w:t>
            </w:r>
          </w:p>
        </w:tc>
      </w:tr>
      <w:tr w:rsidR="00336D59" w:rsidRPr="00D60E91" w14:paraId="3E69099F" w14:textId="77777777" w:rsidTr="00CC7604">
        <w:trPr>
          <w:trHeight w:val="25"/>
        </w:trPr>
        <w:tc>
          <w:tcPr>
            <w:tcW w:w="7830" w:type="dxa"/>
          </w:tcPr>
          <w:p w14:paraId="0A94063D" w14:textId="77777777" w:rsidR="00336D59" w:rsidRPr="00336D59" w:rsidRDefault="00336D59" w:rsidP="001475A1">
            <w:pPr>
              <w:rPr>
                <w:rFonts w:ascii="Times New Roman" w:hAnsi="Times New Roman" w:cs="Times New Roman"/>
              </w:rPr>
            </w:pPr>
            <w:proofErr w:type="gramStart"/>
            <w:r w:rsidRPr="00336D59">
              <w:rPr>
                <w:rFonts w:ascii="Times New Roman" w:hAnsi="Times New Roman" w:cs="Times New Roman"/>
              </w:rPr>
              <w:t>In regard to</w:t>
            </w:r>
            <w:proofErr w:type="gramEnd"/>
            <w:r w:rsidRPr="00336D59">
              <w:rPr>
                <w:rFonts w:ascii="Times New Roman" w:hAnsi="Times New Roman" w:cs="Times New Roman"/>
              </w:rPr>
              <w:t xml:space="preserve"> cigarette smoking are you a …</w:t>
            </w:r>
          </w:p>
        </w:tc>
        <w:tc>
          <w:tcPr>
            <w:tcW w:w="1530" w:type="dxa"/>
          </w:tcPr>
          <w:p w14:paraId="6BBFF6B9" w14:textId="77777777" w:rsidR="00336D59" w:rsidRPr="00D60E91" w:rsidRDefault="00336D59" w:rsidP="001475A1">
            <w:pPr>
              <w:rPr>
                <w:rFonts w:ascii="Times New Roman" w:hAnsi="Times New Roman" w:cs="Times New Roman"/>
              </w:rPr>
            </w:pPr>
          </w:p>
        </w:tc>
      </w:tr>
      <w:tr w:rsidR="00336D59" w:rsidRPr="00D60E91" w14:paraId="6F7C7D3B" w14:textId="77777777" w:rsidTr="00CC7604">
        <w:trPr>
          <w:trHeight w:val="26"/>
        </w:trPr>
        <w:tc>
          <w:tcPr>
            <w:tcW w:w="7830" w:type="dxa"/>
          </w:tcPr>
          <w:p w14:paraId="5EA300B0" w14:textId="77777777" w:rsidR="00336D59" w:rsidRPr="00D60E91" w:rsidRDefault="00336D59" w:rsidP="001475A1">
            <w:pPr>
              <w:ind w:left="720"/>
              <w:rPr>
                <w:rFonts w:ascii="Times New Roman" w:hAnsi="Times New Roman" w:cs="Times New Roman"/>
              </w:rPr>
            </w:pPr>
            <w:r w:rsidRPr="00D60E91">
              <w:rPr>
                <w:rFonts w:ascii="Times New Roman" w:hAnsi="Times New Roman" w:cs="Times New Roman"/>
              </w:rPr>
              <w:t>Never smoker</w:t>
            </w:r>
          </w:p>
        </w:tc>
        <w:tc>
          <w:tcPr>
            <w:tcW w:w="1530" w:type="dxa"/>
          </w:tcPr>
          <w:p w14:paraId="2E5E374E" w14:textId="77777777" w:rsidR="00336D59" w:rsidRPr="00D60E91" w:rsidRDefault="00336D59" w:rsidP="001475A1">
            <w:pPr>
              <w:rPr>
                <w:rFonts w:ascii="Times New Roman" w:hAnsi="Times New Roman" w:cs="Times New Roman"/>
              </w:rPr>
            </w:pPr>
            <w:r w:rsidRPr="00D60E91">
              <w:rPr>
                <w:rFonts w:ascii="Times New Roman" w:hAnsi="Times New Roman" w:cs="Times New Roman"/>
              </w:rPr>
              <w:t>48 (11.3%)</w:t>
            </w:r>
          </w:p>
        </w:tc>
      </w:tr>
      <w:tr w:rsidR="00336D59" w:rsidRPr="00D60E91" w14:paraId="4E24C7FC" w14:textId="77777777" w:rsidTr="00CC7604">
        <w:trPr>
          <w:trHeight w:val="26"/>
        </w:trPr>
        <w:tc>
          <w:tcPr>
            <w:tcW w:w="7830" w:type="dxa"/>
          </w:tcPr>
          <w:p w14:paraId="15DD2EBB" w14:textId="77777777" w:rsidR="00336D59" w:rsidRPr="00D60E91" w:rsidRDefault="00336D59" w:rsidP="001475A1">
            <w:pPr>
              <w:ind w:left="720"/>
              <w:rPr>
                <w:rFonts w:ascii="Times New Roman" w:hAnsi="Times New Roman" w:cs="Times New Roman"/>
              </w:rPr>
            </w:pPr>
            <w:r w:rsidRPr="00D60E91">
              <w:rPr>
                <w:rFonts w:ascii="Times New Roman" w:hAnsi="Times New Roman" w:cs="Times New Roman"/>
              </w:rPr>
              <w:t>Former smoker</w:t>
            </w:r>
          </w:p>
        </w:tc>
        <w:tc>
          <w:tcPr>
            <w:tcW w:w="1530" w:type="dxa"/>
          </w:tcPr>
          <w:p w14:paraId="61567DCB" w14:textId="77777777" w:rsidR="00336D59" w:rsidRPr="00D60E91" w:rsidRDefault="00336D59" w:rsidP="001475A1">
            <w:pPr>
              <w:rPr>
                <w:rFonts w:ascii="Times New Roman" w:hAnsi="Times New Roman" w:cs="Times New Roman"/>
              </w:rPr>
            </w:pPr>
            <w:r w:rsidRPr="00D60E91">
              <w:rPr>
                <w:rFonts w:ascii="Times New Roman" w:hAnsi="Times New Roman" w:cs="Times New Roman"/>
              </w:rPr>
              <w:t>105 (24.7%)</w:t>
            </w:r>
          </w:p>
        </w:tc>
      </w:tr>
      <w:tr w:rsidR="00336D59" w:rsidRPr="00D60E91" w14:paraId="50FA0944" w14:textId="77777777" w:rsidTr="00CC7604">
        <w:trPr>
          <w:trHeight w:val="28"/>
        </w:trPr>
        <w:tc>
          <w:tcPr>
            <w:tcW w:w="7830" w:type="dxa"/>
          </w:tcPr>
          <w:p w14:paraId="7418F652" w14:textId="77777777" w:rsidR="00336D59" w:rsidRPr="00D60E91" w:rsidRDefault="00336D59" w:rsidP="001475A1">
            <w:pPr>
              <w:ind w:left="720"/>
              <w:rPr>
                <w:rFonts w:ascii="Times New Roman" w:hAnsi="Times New Roman" w:cs="Times New Roman"/>
              </w:rPr>
            </w:pPr>
            <w:r w:rsidRPr="00D60E91">
              <w:rPr>
                <w:rFonts w:ascii="Times New Roman" w:hAnsi="Times New Roman" w:cs="Times New Roman"/>
              </w:rPr>
              <w:t>Occasional smoker</w:t>
            </w:r>
          </w:p>
        </w:tc>
        <w:tc>
          <w:tcPr>
            <w:tcW w:w="1530" w:type="dxa"/>
          </w:tcPr>
          <w:p w14:paraId="7CAE9794" w14:textId="77777777" w:rsidR="00336D59" w:rsidRPr="00D60E91" w:rsidRDefault="00336D59" w:rsidP="001475A1">
            <w:pPr>
              <w:rPr>
                <w:rFonts w:ascii="Times New Roman" w:hAnsi="Times New Roman" w:cs="Times New Roman"/>
              </w:rPr>
            </w:pPr>
            <w:r w:rsidRPr="00D60E91">
              <w:rPr>
                <w:rFonts w:ascii="Times New Roman" w:hAnsi="Times New Roman" w:cs="Times New Roman"/>
              </w:rPr>
              <w:t>188 (44.2%)</w:t>
            </w:r>
          </w:p>
        </w:tc>
      </w:tr>
      <w:tr w:rsidR="00336D59" w:rsidRPr="00D60E91" w14:paraId="41F0D325" w14:textId="77777777" w:rsidTr="00CC7604">
        <w:trPr>
          <w:trHeight w:val="26"/>
        </w:trPr>
        <w:tc>
          <w:tcPr>
            <w:tcW w:w="7830" w:type="dxa"/>
          </w:tcPr>
          <w:p w14:paraId="23426353" w14:textId="77777777" w:rsidR="00336D59" w:rsidRPr="00D60E91" w:rsidRDefault="00336D59" w:rsidP="001475A1">
            <w:pPr>
              <w:ind w:left="720"/>
              <w:rPr>
                <w:rFonts w:ascii="Times New Roman" w:hAnsi="Times New Roman" w:cs="Times New Roman"/>
              </w:rPr>
            </w:pPr>
            <w:r w:rsidRPr="00D60E91">
              <w:rPr>
                <w:rFonts w:ascii="Times New Roman" w:hAnsi="Times New Roman" w:cs="Times New Roman"/>
              </w:rPr>
              <w:t xml:space="preserve">Regular smoker </w:t>
            </w:r>
          </w:p>
        </w:tc>
        <w:tc>
          <w:tcPr>
            <w:tcW w:w="1530" w:type="dxa"/>
          </w:tcPr>
          <w:p w14:paraId="44E93707" w14:textId="77777777" w:rsidR="00336D59" w:rsidRPr="00D60E91" w:rsidRDefault="00336D59" w:rsidP="001475A1">
            <w:pPr>
              <w:rPr>
                <w:rFonts w:ascii="Times New Roman" w:hAnsi="Times New Roman" w:cs="Times New Roman"/>
              </w:rPr>
            </w:pPr>
            <w:r w:rsidRPr="00D60E91">
              <w:rPr>
                <w:rFonts w:ascii="Times New Roman" w:hAnsi="Times New Roman" w:cs="Times New Roman"/>
              </w:rPr>
              <w:t>84 (19.8%)</w:t>
            </w:r>
          </w:p>
        </w:tc>
      </w:tr>
      <w:tr w:rsidR="00336D59" w:rsidRPr="00D60E91" w14:paraId="3918ABFD" w14:textId="77777777" w:rsidTr="00CC7604">
        <w:trPr>
          <w:trHeight w:val="26"/>
        </w:trPr>
        <w:tc>
          <w:tcPr>
            <w:tcW w:w="7830" w:type="dxa"/>
          </w:tcPr>
          <w:p w14:paraId="4EE116D8" w14:textId="77777777" w:rsidR="00336D59" w:rsidRPr="00336D59" w:rsidRDefault="00336D59" w:rsidP="001475A1">
            <w:pPr>
              <w:rPr>
                <w:rFonts w:ascii="Times New Roman" w:hAnsi="Times New Roman" w:cs="Times New Roman"/>
              </w:rPr>
            </w:pPr>
            <w:r w:rsidRPr="00336D59">
              <w:rPr>
                <w:rFonts w:ascii="Times New Roman" w:hAnsi="Times New Roman" w:cs="Times New Roman"/>
              </w:rPr>
              <w:t xml:space="preserve">Have you </w:t>
            </w:r>
            <w:r w:rsidRPr="00336D59">
              <w:rPr>
                <w:rFonts w:ascii="Times New Roman" w:hAnsi="Times New Roman" w:cs="Times New Roman"/>
                <w:i/>
                <w:iCs/>
                <w:u w:val="single"/>
              </w:rPr>
              <w:t>ever</w:t>
            </w:r>
            <w:r w:rsidRPr="00336D59">
              <w:rPr>
                <w:rFonts w:ascii="Times New Roman" w:hAnsi="Times New Roman" w:cs="Times New Roman"/>
              </w:rPr>
              <w:t xml:space="preserve"> used cigarettes to suppress your appetite and/or control your weight?</w:t>
            </w:r>
          </w:p>
        </w:tc>
        <w:tc>
          <w:tcPr>
            <w:tcW w:w="1530" w:type="dxa"/>
          </w:tcPr>
          <w:p w14:paraId="2C364598" w14:textId="77777777" w:rsidR="00336D59" w:rsidRPr="00D60E91" w:rsidRDefault="00336D59" w:rsidP="001475A1">
            <w:pPr>
              <w:rPr>
                <w:rFonts w:ascii="Times New Roman" w:hAnsi="Times New Roman" w:cs="Times New Roman"/>
              </w:rPr>
            </w:pPr>
          </w:p>
        </w:tc>
      </w:tr>
      <w:tr w:rsidR="00336D59" w:rsidRPr="00D60E91" w14:paraId="29FC0D79" w14:textId="77777777" w:rsidTr="00CC7604">
        <w:trPr>
          <w:trHeight w:val="26"/>
        </w:trPr>
        <w:tc>
          <w:tcPr>
            <w:tcW w:w="7830" w:type="dxa"/>
          </w:tcPr>
          <w:p w14:paraId="028AE59A" w14:textId="77777777" w:rsidR="00336D59" w:rsidRPr="00D60E91" w:rsidRDefault="00336D59" w:rsidP="001475A1">
            <w:pPr>
              <w:ind w:left="720"/>
              <w:rPr>
                <w:rFonts w:ascii="Times New Roman" w:hAnsi="Times New Roman" w:cs="Times New Roman"/>
                <w:b/>
                <w:bCs/>
              </w:rPr>
            </w:pPr>
            <w:r w:rsidRPr="00D60E91">
              <w:rPr>
                <w:rFonts w:ascii="Times New Roman" w:hAnsi="Times New Roman" w:cs="Times New Roman"/>
              </w:rPr>
              <w:t>Yes</w:t>
            </w:r>
          </w:p>
        </w:tc>
        <w:tc>
          <w:tcPr>
            <w:tcW w:w="1530" w:type="dxa"/>
          </w:tcPr>
          <w:p w14:paraId="2596EC82" w14:textId="77777777" w:rsidR="00336D59" w:rsidRPr="00D60E91" w:rsidRDefault="00336D59" w:rsidP="001475A1">
            <w:pPr>
              <w:rPr>
                <w:rFonts w:ascii="Times New Roman" w:hAnsi="Times New Roman" w:cs="Times New Roman"/>
              </w:rPr>
            </w:pPr>
            <w:r w:rsidRPr="00D60E91">
              <w:rPr>
                <w:rFonts w:ascii="Times New Roman" w:hAnsi="Times New Roman" w:cs="Times New Roman"/>
              </w:rPr>
              <w:t>364 (85.6%)</w:t>
            </w:r>
          </w:p>
        </w:tc>
      </w:tr>
      <w:tr w:rsidR="00336D59" w:rsidRPr="00D60E91" w14:paraId="1293CBA3" w14:textId="77777777" w:rsidTr="00CC7604">
        <w:trPr>
          <w:trHeight w:val="26"/>
        </w:trPr>
        <w:tc>
          <w:tcPr>
            <w:tcW w:w="7830" w:type="dxa"/>
          </w:tcPr>
          <w:p w14:paraId="459DA80F" w14:textId="77777777" w:rsidR="00336D59" w:rsidRPr="00D60E91" w:rsidRDefault="00336D59" w:rsidP="001475A1">
            <w:pPr>
              <w:ind w:left="720"/>
              <w:rPr>
                <w:rFonts w:ascii="Times New Roman" w:hAnsi="Times New Roman" w:cs="Times New Roman"/>
              </w:rPr>
            </w:pPr>
            <w:r w:rsidRPr="00D60E91">
              <w:rPr>
                <w:rFonts w:ascii="Times New Roman" w:hAnsi="Times New Roman" w:cs="Times New Roman"/>
              </w:rPr>
              <w:t>No</w:t>
            </w:r>
          </w:p>
        </w:tc>
        <w:tc>
          <w:tcPr>
            <w:tcW w:w="1530" w:type="dxa"/>
          </w:tcPr>
          <w:p w14:paraId="4C451DC4" w14:textId="77777777" w:rsidR="00336D59" w:rsidRPr="00D60E91" w:rsidRDefault="00336D59" w:rsidP="001475A1">
            <w:pPr>
              <w:rPr>
                <w:rFonts w:ascii="Times New Roman" w:hAnsi="Times New Roman" w:cs="Times New Roman"/>
              </w:rPr>
            </w:pPr>
            <w:r w:rsidRPr="00D60E91">
              <w:rPr>
                <w:rFonts w:ascii="Times New Roman" w:hAnsi="Times New Roman" w:cs="Times New Roman"/>
              </w:rPr>
              <w:t>61 (14.4%)</w:t>
            </w:r>
          </w:p>
        </w:tc>
      </w:tr>
      <w:tr w:rsidR="00336D59" w:rsidRPr="00D60E91" w14:paraId="3BE1B7C5" w14:textId="77777777" w:rsidTr="00CC7604">
        <w:trPr>
          <w:trHeight w:val="26"/>
        </w:trPr>
        <w:tc>
          <w:tcPr>
            <w:tcW w:w="7830" w:type="dxa"/>
          </w:tcPr>
          <w:p w14:paraId="4AF7E11D" w14:textId="77777777" w:rsidR="00336D59" w:rsidRPr="00336D59" w:rsidRDefault="00336D59" w:rsidP="001475A1">
            <w:pPr>
              <w:rPr>
                <w:rFonts w:ascii="Times New Roman" w:hAnsi="Times New Roman" w:cs="Times New Roman"/>
              </w:rPr>
            </w:pPr>
            <w:r w:rsidRPr="00336D59">
              <w:rPr>
                <w:rFonts w:ascii="Times New Roman" w:hAnsi="Times New Roman" w:cs="Times New Roman"/>
              </w:rPr>
              <w:t xml:space="preserve">Do you </w:t>
            </w:r>
            <w:r w:rsidRPr="00336D59">
              <w:rPr>
                <w:rFonts w:ascii="Times New Roman" w:hAnsi="Times New Roman" w:cs="Times New Roman"/>
                <w:i/>
                <w:iCs/>
                <w:u w:val="single"/>
              </w:rPr>
              <w:t>currently</w:t>
            </w:r>
            <w:r w:rsidRPr="00336D59">
              <w:rPr>
                <w:rFonts w:ascii="Times New Roman" w:hAnsi="Times New Roman" w:cs="Times New Roman"/>
              </w:rPr>
              <w:t xml:space="preserve"> use cigarettes to suppress your appetite and/or control your weight?</w:t>
            </w:r>
          </w:p>
        </w:tc>
        <w:tc>
          <w:tcPr>
            <w:tcW w:w="1530" w:type="dxa"/>
          </w:tcPr>
          <w:p w14:paraId="2283F884" w14:textId="77777777" w:rsidR="00336D59" w:rsidRPr="00D60E91" w:rsidRDefault="00336D59" w:rsidP="001475A1">
            <w:pPr>
              <w:rPr>
                <w:rFonts w:ascii="Times New Roman" w:hAnsi="Times New Roman" w:cs="Times New Roman"/>
              </w:rPr>
            </w:pPr>
          </w:p>
        </w:tc>
      </w:tr>
      <w:tr w:rsidR="00336D59" w:rsidRPr="00D60E91" w14:paraId="2800FF18" w14:textId="77777777" w:rsidTr="00CC7604">
        <w:trPr>
          <w:trHeight w:val="26"/>
        </w:trPr>
        <w:tc>
          <w:tcPr>
            <w:tcW w:w="7830" w:type="dxa"/>
          </w:tcPr>
          <w:p w14:paraId="5D53D5E9" w14:textId="77777777" w:rsidR="00336D59" w:rsidRPr="00D60E91" w:rsidRDefault="00336D59" w:rsidP="001475A1">
            <w:pPr>
              <w:ind w:left="720"/>
              <w:rPr>
                <w:rFonts w:ascii="Times New Roman" w:hAnsi="Times New Roman" w:cs="Times New Roman"/>
                <w:b/>
                <w:bCs/>
              </w:rPr>
            </w:pPr>
            <w:r w:rsidRPr="00D60E91">
              <w:rPr>
                <w:rFonts w:ascii="Times New Roman" w:hAnsi="Times New Roman" w:cs="Times New Roman"/>
              </w:rPr>
              <w:t>Yes</w:t>
            </w:r>
          </w:p>
        </w:tc>
        <w:tc>
          <w:tcPr>
            <w:tcW w:w="1530" w:type="dxa"/>
          </w:tcPr>
          <w:p w14:paraId="74422136" w14:textId="77777777" w:rsidR="00336D59" w:rsidRPr="00D60E91" w:rsidRDefault="00336D59" w:rsidP="001475A1">
            <w:pPr>
              <w:rPr>
                <w:rFonts w:ascii="Times New Roman" w:hAnsi="Times New Roman" w:cs="Times New Roman"/>
              </w:rPr>
            </w:pPr>
            <w:r w:rsidRPr="00D60E91">
              <w:rPr>
                <w:rFonts w:ascii="Times New Roman" w:hAnsi="Times New Roman" w:cs="Times New Roman"/>
              </w:rPr>
              <w:t>329 (77.4%)</w:t>
            </w:r>
          </w:p>
        </w:tc>
      </w:tr>
      <w:tr w:rsidR="00336D59" w:rsidRPr="00D60E91" w14:paraId="296042CB" w14:textId="77777777" w:rsidTr="00CC7604">
        <w:trPr>
          <w:trHeight w:val="26"/>
        </w:trPr>
        <w:tc>
          <w:tcPr>
            <w:tcW w:w="7830" w:type="dxa"/>
          </w:tcPr>
          <w:p w14:paraId="4946F38A" w14:textId="77777777" w:rsidR="00336D59" w:rsidRPr="00D60E91" w:rsidRDefault="00336D59" w:rsidP="001475A1">
            <w:pPr>
              <w:ind w:left="720"/>
              <w:rPr>
                <w:rFonts w:ascii="Times New Roman" w:hAnsi="Times New Roman" w:cs="Times New Roman"/>
              </w:rPr>
            </w:pPr>
            <w:r w:rsidRPr="00D60E91">
              <w:rPr>
                <w:rFonts w:ascii="Times New Roman" w:hAnsi="Times New Roman" w:cs="Times New Roman"/>
              </w:rPr>
              <w:t>No</w:t>
            </w:r>
          </w:p>
        </w:tc>
        <w:tc>
          <w:tcPr>
            <w:tcW w:w="1530" w:type="dxa"/>
          </w:tcPr>
          <w:p w14:paraId="41F9DB56" w14:textId="77777777" w:rsidR="00336D59" w:rsidRPr="00D60E91" w:rsidRDefault="00336D59" w:rsidP="001475A1">
            <w:pPr>
              <w:rPr>
                <w:rFonts w:ascii="Times New Roman" w:hAnsi="Times New Roman" w:cs="Times New Roman"/>
              </w:rPr>
            </w:pPr>
            <w:r w:rsidRPr="00D60E91">
              <w:rPr>
                <w:rFonts w:ascii="Times New Roman" w:hAnsi="Times New Roman" w:cs="Times New Roman"/>
              </w:rPr>
              <w:t>35 (8.2%)</w:t>
            </w:r>
          </w:p>
        </w:tc>
      </w:tr>
      <w:tr w:rsidR="00336D59" w:rsidRPr="00D60E91" w14:paraId="78D746F0" w14:textId="77777777" w:rsidTr="007C75AD">
        <w:trPr>
          <w:trHeight w:val="26"/>
        </w:trPr>
        <w:tc>
          <w:tcPr>
            <w:tcW w:w="7830" w:type="dxa"/>
            <w:tcBorders>
              <w:bottom w:val="single" w:sz="4" w:space="0" w:color="auto"/>
            </w:tcBorders>
          </w:tcPr>
          <w:p w14:paraId="6CEF2356" w14:textId="77777777" w:rsidR="00336D59" w:rsidRPr="00D60E91" w:rsidRDefault="00336D59" w:rsidP="001475A1">
            <w:pPr>
              <w:ind w:left="720"/>
              <w:rPr>
                <w:rFonts w:ascii="Times New Roman" w:hAnsi="Times New Roman" w:cs="Times New Roman"/>
              </w:rPr>
            </w:pPr>
            <w:r w:rsidRPr="00D60E91">
              <w:rPr>
                <w:rFonts w:ascii="Times New Roman" w:hAnsi="Times New Roman" w:cs="Times New Roman"/>
              </w:rPr>
              <w:t>Missing</w:t>
            </w:r>
          </w:p>
        </w:tc>
        <w:tc>
          <w:tcPr>
            <w:tcW w:w="1530" w:type="dxa"/>
            <w:tcBorders>
              <w:bottom w:val="single" w:sz="4" w:space="0" w:color="auto"/>
            </w:tcBorders>
          </w:tcPr>
          <w:p w14:paraId="2D2B7FEC" w14:textId="77777777" w:rsidR="00336D59" w:rsidRPr="00D60E91" w:rsidRDefault="00336D59" w:rsidP="001475A1">
            <w:pPr>
              <w:rPr>
                <w:rFonts w:ascii="Times New Roman" w:hAnsi="Times New Roman" w:cs="Times New Roman"/>
              </w:rPr>
            </w:pPr>
            <w:r w:rsidRPr="00D60E91">
              <w:rPr>
                <w:rFonts w:ascii="Times New Roman" w:hAnsi="Times New Roman" w:cs="Times New Roman"/>
              </w:rPr>
              <w:t>61 (14.4%)</w:t>
            </w:r>
          </w:p>
        </w:tc>
      </w:tr>
    </w:tbl>
    <w:p w14:paraId="79A5C71E" w14:textId="63A1AE4C" w:rsidR="008A6811" w:rsidRPr="001475A1" w:rsidRDefault="007A0C46" w:rsidP="001475A1">
      <w:pPr>
        <w:pStyle w:val="NormalWeb"/>
        <w:spacing w:before="0" w:beforeAutospacing="0" w:after="0" w:afterAutospacing="0" w:line="480" w:lineRule="auto"/>
        <w:ind w:firstLine="720"/>
        <w:rPr>
          <w:color w:val="000000"/>
        </w:rPr>
      </w:pPr>
      <w:r>
        <w:rPr>
          <w:color w:val="000000"/>
        </w:rPr>
        <w:t xml:space="preserve">Table 4 shows almost half (44.2%) of the sample reported that they were occasional combustible cigarette users, and 83.3% reported using cigarettes in the past 30-days. Moreover, 85.6% of the sample reported </w:t>
      </w:r>
      <w:r>
        <w:rPr>
          <w:b/>
          <w:bCs/>
          <w:i/>
          <w:iCs/>
          <w:color w:val="000000"/>
        </w:rPr>
        <w:t>ever</w:t>
      </w:r>
      <w:r>
        <w:rPr>
          <w:i/>
          <w:iCs/>
          <w:color w:val="000000"/>
        </w:rPr>
        <w:t xml:space="preserve"> </w:t>
      </w:r>
      <w:r>
        <w:rPr>
          <w:color w:val="000000"/>
        </w:rPr>
        <w:t xml:space="preserve">using combustible cigarettes for weight control or appetite suppression, and 77.4% reported </w:t>
      </w:r>
      <w:r>
        <w:rPr>
          <w:b/>
          <w:bCs/>
          <w:i/>
          <w:iCs/>
          <w:color w:val="000000"/>
        </w:rPr>
        <w:t xml:space="preserve">currently </w:t>
      </w:r>
      <w:r>
        <w:rPr>
          <w:color w:val="000000"/>
        </w:rPr>
        <w:t>using combustible cigarettes for weight control or appetite suppression</w:t>
      </w:r>
      <w:r w:rsidR="001475A1">
        <w:rPr>
          <w:color w:val="000000"/>
        </w:rPr>
        <w:t>.</w:t>
      </w:r>
    </w:p>
    <w:p w14:paraId="1991C629" w14:textId="77777777" w:rsidR="001475A1" w:rsidRDefault="001475A1" w:rsidP="00653FFF">
      <w:pPr>
        <w:pStyle w:val="NormalWeb"/>
        <w:spacing w:before="0" w:beforeAutospacing="0" w:after="0" w:afterAutospacing="0" w:line="480" w:lineRule="auto"/>
        <w:ind w:firstLine="720"/>
        <w:rPr>
          <w:b/>
          <w:bCs/>
          <w:color w:val="000000"/>
        </w:rPr>
      </w:pPr>
    </w:p>
    <w:p w14:paraId="79ABE30B" w14:textId="77777777" w:rsidR="001475A1" w:rsidRDefault="001475A1" w:rsidP="00653FFF">
      <w:pPr>
        <w:pStyle w:val="NormalWeb"/>
        <w:spacing w:before="0" w:beforeAutospacing="0" w:after="0" w:afterAutospacing="0" w:line="480" w:lineRule="auto"/>
        <w:ind w:firstLine="720"/>
        <w:rPr>
          <w:b/>
          <w:bCs/>
          <w:color w:val="000000"/>
        </w:rPr>
      </w:pPr>
    </w:p>
    <w:p w14:paraId="794FC1FF" w14:textId="77777777" w:rsidR="00115091" w:rsidRDefault="00115091" w:rsidP="00653FFF">
      <w:pPr>
        <w:pStyle w:val="NormalWeb"/>
        <w:spacing w:before="0" w:beforeAutospacing="0" w:after="0" w:afterAutospacing="0" w:line="480" w:lineRule="auto"/>
        <w:ind w:firstLine="720"/>
        <w:rPr>
          <w:b/>
          <w:bCs/>
          <w:color w:val="000000"/>
        </w:rPr>
      </w:pPr>
    </w:p>
    <w:p w14:paraId="35A81F22" w14:textId="77777777" w:rsidR="00115091" w:rsidRDefault="00115091" w:rsidP="00653FFF">
      <w:pPr>
        <w:pStyle w:val="NormalWeb"/>
        <w:spacing w:before="0" w:beforeAutospacing="0" w:after="0" w:afterAutospacing="0" w:line="480" w:lineRule="auto"/>
        <w:ind w:firstLine="720"/>
        <w:rPr>
          <w:b/>
          <w:bCs/>
          <w:color w:val="000000"/>
        </w:rPr>
      </w:pPr>
    </w:p>
    <w:p w14:paraId="7AE7104A" w14:textId="77777777" w:rsidR="00115091" w:rsidRDefault="00115091" w:rsidP="00653FFF">
      <w:pPr>
        <w:pStyle w:val="NormalWeb"/>
        <w:spacing w:before="0" w:beforeAutospacing="0" w:after="0" w:afterAutospacing="0" w:line="480" w:lineRule="auto"/>
        <w:ind w:firstLine="720"/>
        <w:rPr>
          <w:b/>
          <w:bCs/>
          <w:color w:val="000000"/>
        </w:rPr>
      </w:pPr>
    </w:p>
    <w:p w14:paraId="0B3A5670" w14:textId="2CD10AEF" w:rsidR="00653FFF" w:rsidRDefault="009407E2" w:rsidP="00653FFF">
      <w:pPr>
        <w:pStyle w:val="NormalWeb"/>
        <w:spacing w:before="0" w:beforeAutospacing="0" w:after="0" w:afterAutospacing="0" w:line="480" w:lineRule="auto"/>
        <w:ind w:firstLine="720"/>
        <w:rPr>
          <w:color w:val="000000"/>
        </w:rPr>
      </w:pPr>
      <w:r>
        <w:rPr>
          <w:noProof/>
        </w:rPr>
        <w:lastRenderedPageBreak/>
        <w:drawing>
          <wp:anchor distT="0" distB="0" distL="114300" distR="114300" simplePos="0" relativeHeight="251730944" behindDoc="0" locked="0" layoutInCell="1" allowOverlap="1" wp14:anchorId="3E3B44C6" wp14:editId="384E9D41">
            <wp:simplePos x="0" y="0"/>
            <wp:positionH relativeFrom="column">
              <wp:posOffset>1269154</wp:posOffset>
            </wp:positionH>
            <wp:positionV relativeFrom="paragraph">
              <wp:posOffset>2446444</wp:posOffset>
            </wp:positionV>
            <wp:extent cx="3285067" cy="2497667"/>
            <wp:effectExtent l="0" t="0" r="10795" b="17145"/>
            <wp:wrapSquare wrapText="bothSides"/>
            <wp:docPr id="26" name="Chart 26">
              <a:extLst xmlns:a="http://schemas.openxmlformats.org/drawingml/2006/main">
                <a:ext uri="{FF2B5EF4-FFF2-40B4-BE49-F238E27FC236}">
                  <a16:creationId xmlns:a16="http://schemas.microsoft.com/office/drawing/2014/main" id="{8DFAAFC1-A05E-462D-A518-234FEF9F6F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455D74">
        <w:rPr>
          <w:b/>
          <w:bCs/>
          <w:color w:val="000000"/>
        </w:rPr>
        <w:t xml:space="preserve">E-Cigarette Dependence. </w:t>
      </w:r>
      <w:r w:rsidR="00396B63">
        <w:rPr>
          <w:color w:val="000000"/>
        </w:rPr>
        <w:t>Table 5 shows</w:t>
      </w:r>
      <w:r w:rsidR="00E353BF">
        <w:rPr>
          <w:color w:val="000000"/>
        </w:rPr>
        <w:t xml:space="preserve"> n</w:t>
      </w:r>
      <w:r w:rsidR="00455D74">
        <w:rPr>
          <w:color w:val="000000"/>
        </w:rPr>
        <w:t>early half (45.4%)</w:t>
      </w:r>
      <w:r w:rsidR="00494A08">
        <w:rPr>
          <w:color w:val="000000"/>
        </w:rPr>
        <w:t xml:space="preserve"> of the sample</w:t>
      </w:r>
      <w:r w:rsidR="00455D74">
        <w:rPr>
          <w:color w:val="000000"/>
        </w:rPr>
        <w:t xml:space="preserve"> reported using their e-cigarette less than 15 minutes after waking up, and over half (67.5%) of the sample reported waking up at night</w:t>
      </w:r>
      <w:r w:rsidR="00B0667E">
        <w:rPr>
          <w:color w:val="000000"/>
        </w:rPr>
        <w:t xml:space="preserve"> in a typical week</w:t>
      </w:r>
      <w:r w:rsidR="00455D74">
        <w:rPr>
          <w:color w:val="000000"/>
        </w:rPr>
        <w:t xml:space="preserve"> to use their e-cigarette</w:t>
      </w:r>
      <w:r w:rsidR="00396B63">
        <w:rPr>
          <w:color w:val="000000"/>
        </w:rPr>
        <w:t xml:space="preserve">. </w:t>
      </w:r>
      <w:r w:rsidR="00455D74">
        <w:rPr>
          <w:color w:val="000000"/>
        </w:rPr>
        <w:t>Further, over three quarters (77.6%) reported using their e-cigarettes because “it is really hard to quit</w:t>
      </w:r>
      <w:r w:rsidR="00050203">
        <w:rPr>
          <w:color w:val="000000"/>
        </w:rPr>
        <w:t>,</w:t>
      </w:r>
      <w:r w:rsidR="00455D74">
        <w:rPr>
          <w:color w:val="000000"/>
        </w:rPr>
        <w:t xml:space="preserve">” and 90.8% reported having strong cravings to use their e-cigarettes </w:t>
      </w:r>
      <w:r w:rsidR="0021180E">
        <w:rPr>
          <w:color w:val="000000"/>
        </w:rPr>
        <w:t xml:space="preserve">(Figure </w:t>
      </w:r>
      <w:r w:rsidR="00D956F6">
        <w:rPr>
          <w:color w:val="000000"/>
        </w:rPr>
        <w:t>1</w:t>
      </w:r>
      <w:r w:rsidR="0021180E">
        <w:rPr>
          <w:color w:val="000000"/>
        </w:rPr>
        <w:t>)</w:t>
      </w:r>
      <w:r w:rsidR="00455D74">
        <w:rPr>
          <w:color w:val="000000"/>
        </w:rPr>
        <w:t xml:space="preserve">. </w:t>
      </w:r>
      <w:r w:rsidR="00D956F6">
        <w:rPr>
          <w:color w:val="000000"/>
        </w:rPr>
        <w:t xml:space="preserve">Over the past week, </w:t>
      </w:r>
      <w:r w:rsidR="00626C74">
        <w:rPr>
          <w:color w:val="000000"/>
        </w:rPr>
        <w:t xml:space="preserve">83.7% of participants reported they have moderate/strong or very strong/extremely strong urges to use their e-cigarette (Figure 2). </w:t>
      </w:r>
    </w:p>
    <w:p w14:paraId="264E29E8" w14:textId="7477A3BA" w:rsidR="009407E2" w:rsidRDefault="009407E2" w:rsidP="00653FFF">
      <w:pPr>
        <w:pStyle w:val="NormalWeb"/>
        <w:spacing w:before="0" w:beforeAutospacing="0" w:after="0" w:afterAutospacing="0" w:line="480" w:lineRule="auto"/>
        <w:ind w:firstLine="720"/>
        <w:rPr>
          <w:color w:val="000000"/>
        </w:rPr>
      </w:pPr>
    </w:p>
    <w:p w14:paraId="0B707470" w14:textId="081D659B" w:rsidR="00115091" w:rsidRDefault="00115091" w:rsidP="00653FFF">
      <w:pPr>
        <w:pStyle w:val="NormalWeb"/>
        <w:spacing w:before="0" w:beforeAutospacing="0" w:after="0" w:afterAutospacing="0" w:line="480" w:lineRule="auto"/>
        <w:ind w:firstLine="720"/>
        <w:rPr>
          <w:color w:val="000000"/>
        </w:rPr>
      </w:pPr>
    </w:p>
    <w:p w14:paraId="60C46C94" w14:textId="2F8CCBB6" w:rsidR="00115091" w:rsidRDefault="00115091" w:rsidP="00653FFF">
      <w:pPr>
        <w:pStyle w:val="NormalWeb"/>
        <w:spacing w:before="0" w:beforeAutospacing="0" w:after="0" w:afterAutospacing="0" w:line="480" w:lineRule="auto"/>
        <w:ind w:firstLine="720"/>
        <w:rPr>
          <w:color w:val="000000"/>
        </w:rPr>
      </w:pPr>
    </w:p>
    <w:p w14:paraId="3BCB23C2" w14:textId="284C89E9" w:rsidR="00115091" w:rsidRDefault="00115091" w:rsidP="00653FFF">
      <w:pPr>
        <w:pStyle w:val="NormalWeb"/>
        <w:spacing w:before="0" w:beforeAutospacing="0" w:after="0" w:afterAutospacing="0" w:line="480" w:lineRule="auto"/>
        <w:ind w:firstLine="720"/>
        <w:rPr>
          <w:color w:val="000000"/>
        </w:rPr>
      </w:pPr>
    </w:p>
    <w:p w14:paraId="3894C469" w14:textId="57E735AB" w:rsidR="00115091" w:rsidRDefault="00115091" w:rsidP="00653FFF">
      <w:pPr>
        <w:pStyle w:val="NormalWeb"/>
        <w:spacing w:before="0" w:beforeAutospacing="0" w:after="0" w:afterAutospacing="0" w:line="480" w:lineRule="auto"/>
        <w:ind w:firstLine="720"/>
        <w:rPr>
          <w:color w:val="000000"/>
        </w:rPr>
      </w:pPr>
    </w:p>
    <w:p w14:paraId="31488DCE" w14:textId="3DDC4994" w:rsidR="00115091" w:rsidRDefault="00115091" w:rsidP="00653FFF">
      <w:pPr>
        <w:pStyle w:val="NormalWeb"/>
        <w:spacing w:before="0" w:beforeAutospacing="0" w:after="0" w:afterAutospacing="0" w:line="480" w:lineRule="auto"/>
        <w:ind w:firstLine="720"/>
        <w:rPr>
          <w:color w:val="000000"/>
        </w:rPr>
      </w:pPr>
    </w:p>
    <w:p w14:paraId="1ACB751C" w14:textId="77777777" w:rsidR="009407E2" w:rsidRDefault="009407E2" w:rsidP="00653FFF">
      <w:pPr>
        <w:pStyle w:val="NormalWeb"/>
        <w:spacing w:before="0" w:beforeAutospacing="0" w:after="0" w:afterAutospacing="0" w:line="480" w:lineRule="auto"/>
        <w:ind w:firstLine="720"/>
        <w:rPr>
          <w:color w:val="000000"/>
        </w:rPr>
      </w:pPr>
    </w:p>
    <w:p w14:paraId="6A8B20FC" w14:textId="5C02C3CD" w:rsidR="00115091" w:rsidRDefault="009407E2" w:rsidP="00653FFF">
      <w:pPr>
        <w:pStyle w:val="NormalWeb"/>
        <w:spacing w:before="0" w:beforeAutospacing="0" w:after="0" w:afterAutospacing="0" w:line="480" w:lineRule="auto"/>
        <w:ind w:firstLine="720"/>
        <w:rPr>
          <w:color w:val="000000"/>
        </w:rPr>
      </w:pPr>
      <w:r>
        <w:rPr>
          <w:noProof/>
          <w:color w:val="000000"/>
        </w:rPr>
        <w:drawing>
          <wp:anchor distT="0" distB="0" distL="114300" distR="114300" simplePos="0" relativeHeight="251729920" behindDoc="0" locked="0" layoutInCell="1" allowOverlap="1" wp14:anchorId="37F63361" wp14:editId="6D05E2EB">
            <wp:simplePos x="0" y="0"/>
            <wp:positionH relativeFrom="margin">
              <wp:posOffset>0</wp:posOffset>
            </wp:positionH>
            <wp:positionV relativeFrom="paragraph">
              <wp:posOffset>159385</wp:posOffset>
            </wp:positionV>
            <wp:extent cx="5943600" cy="2960794"/>
            <wp:effectExtent l="0" t="0" r="0" b="1143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2601A52" w14:textId="77777777" w:rsidR="00115091" w:rsidRDefault="00115091" w:rsidP="00653FFF">
      <w:pPr>
        <w:pStyle w:val="NormalWeb"/>
        <w:spacing w:before="0" w:beforeAutospacing="0" w:after="0" w:afterAutospacing="0" w:line="480" w:lineRule="auto"/>
        <w:ind w:firstLine="720"/>
        <w:rPr>
          <w:color w:val="000000"/>
        </w:rPr>
      </w:pPr>
    </w:p>
    <w:p w14:paraId="24671B70" w14:textId="77777777" w:rsidR="00115091" w:rsidRDefault="00115091" w:rsidP="00653FFF">
      <w:pPr>
        <w:pStyle w:val="NormalWeb"/>
        <w:spacing w:before="0" w:beforeAutospacing="0" w:after="0" w:afterAutospacing="0" w:line="480" w:lineRule="auto"/>
        <w:ind w:firstLine="720"/>
        <w:rPr>
          <w:color w:val="000000"/>
        </w:rPr>
      </w:pPr>
    </w:p>
    <w:p w14:paraId="3310A283" w14:textId="77777777" w:rsidR="00115091" w:rsidRDefault="00115091" w:rsidP="00653FFF">
      <w:pPr>
        <w:pStyle w:val="NormalWeb"/>
        <w:spacing w:before="0" w:beforeAutospacing="0" w:after="0" w:afterAutospacing="0" w:line="480" w:lineRule="auto"/>
        <w:ind w:firstLine="720"/>
        <w:rPr>
          <w:color w:val="000000"/>
        </w:rPr>
      </w:pPr>
    </w:p>
    <w:p w14:paraId="01C49D74" w14:textId="77777777" w:rsidR="00115091" w:rsidRDefault="00115091" w:rsidP="00653FFF">
      <w:pPr>
        <w:pStyle w:val="NormalWeb"/>
        <w:spacing w:before="0" w:beforeAutospacing="0" w:after="0" w:afterAutospacing="0" w:line="480" w:lineRule="auto"/>
        <w:ind w:firstLine="720"/>
        <w:rPr>
          <w:color w:val="000000"/>
        </w:rPr>
      </w:pPr>
    </w:p>
    <w:p w14:paraId="19C06D5A" w14:textId="77777777" w:rsidR="00115091" w:rsidRDefault="00115091" w:rsidP="00653FFF">
      <w:pPr>
        <w:pStyle w:val="NormalWeb"/>
        <w:spacing w:before="0" w:beforeAutospacing="0" w:after="0" w:afterAutospacing="0" w:line="480" w:lineRule="auto"/>
        <w:ind w:firstLine="720"/>
        <w:rPr>
          <w:color w:val="000000"/>
        </w:rPr>
      </w:pPr>
    </w:p>
    <w:p w14:paraId="74F18FE0" w14:textId="77777777" w:rsidR="00115091" w:rsidRDefault="00115091" w:rsidP="00653FFF">
      <w:pPr>
        <w:pStyle w:val="NormalWeb"/>
        <w:spacing w:before="0" w:beforeAutospacing="0" w:after="0" w:afterAutospacing="0" w:line="480" w:lineRule="auto"/>
        <w:ind w:firstLine="720"/>
        <w:rPr>
          <w:color w:val="000000"/>
        </w:rPr>
      </w:pPr>
    </w:p>
    <w:p w14:paraId="0F75ED08" w14:textId="77777777" w:rsidR="00115091" w:rsidRDefault="00115091" w:rsidP="00653FFF">
      <w:pPr>
        <w:pStyle w:val="NormalWeb"/>
        <w:spacing w:before="0" w:beforeAutospacing="0" w:after="0" w:afterAutospacing="0" w:line="480" w:lineRule="auto"/>
        <w:ind w:firstLine="720"/>
        <w:rPr>
          <w:color w:val="000000"/>
        </w:rPr>
      </w:pPr>
    </w:p>
    <w:p w14:paraId="05356BC7" w14:textId="77777777" w:rsidR="00115091" w:rsidRDefault="00115091" w:rsidP="00653FFF">
      <w:pPr>
        <w:pStyle w:val="NormalWeb"/>
        <w:spacing w:before="0" w:beforeAutospacing="0" w:after="0" w:afterAutospacing="0" w:line="480" w:lineRule="auto"/>
        <w:ind w:firstLine="720"/>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1440"/>
      </w:tblGrid>
      <w:tr w:rsidR="00816A54" w:rsidRPr="00C41868" w14:paraId="3D095ECD" w14:textId="77777777" w:rsidTr="0029514E">
        <w:tc>
          <w:tcPr>
            <w:tcW w:w="0" w:type="auto"/>
            <w:gridSpan w:val="2"/>
            <w:tcBorders>
              <w:bottom w:val="single" w:sz="4" w:space="0" w:color="auto"/>
            </w:tcBorders>
          </w:tcPr>
          <w:p w14:paraId="057F8E80" w14:textId="77777777" w:rsidR="004D1D66" w:rsidRDefault="00816A54" w:rsidP="00D75A1F">
            <w:pPr>
              <w:rPr>
                <w:rFonts w:ascii="Times New Roman" w:hAnsi="Times New Roman" w:cs="Times New Roman"/>
                <w:b/>
                <w:bCs/>
              </w:rPr>
            </w:pPr>
            <w:r w:rsidRPr="00C41868">
              <w:rPr>
                <w:rFonts w:ascii="Times New Roman" w:hAnsi="Times New Roman" w:cs="Times New Roman"/>
                <w:b/>
                <w:bCs/>
              </w:rPr>
              <w:lastRenderedPageBreak/>
              <w:t xml:space="preserve">Table </w:t>
            </w:r>
            <w:r>
              <w:rPr>
                <w:rFonts w:ascii="Times New Roman" w:hAnsi="Times New Roman" w:cs="Times New Roman"/>
                <w:b/>
                <w:bCs/>
              </w:rPr>
              <w:t>5</w:t>
            </w:r>
          </w:p>
          <w:p w14:paraId="20408276" w14:textId="77777777" w:rsidR="004D1D66" w:rsidRDefault="004D1D66" w:rsidP="00D75A1F">
            <w:pPr>
              <w:rPr>
                <w:rFonts w:ascii="Times New Roman" w:hAnsi="Times New Roman" w:cs="Times New Roman"/>
                <w:i/>
                <w:iCs/>
              </w:rPr>
            </w:pPr>
          </w:p>
          <w:p w14:paraId="2A9BAEBE" w14:textId="77777777" w:rsidR="00816A54" w:rsidRDefault="00816A54" w:rsidP="00D75A1F">
            <w:pPr>
              <w:rPr>
                <w:rFonts w:ascii="Times New Roman" w:hAnsi="Times New Roman" w:cs="Times New Roman"/>
              </w:rPr>
            </w:pPr>
            <w:r w:rsidRPr="005A4470">
              <w:rPr>
                <w:rFonts w:ascii="Times New Roman" w:hAnsi="Times New Roman" w:cs="Times New Roman"/>
                <w:i/>
                <w:iCs/>
              </w:rPr>
              <w:t>Penn State E-Cigarette Dependence Scale</w:t>
            </w:r>
            <w:r>
              <w:rPr>
                <w:rFonts w:ascii="Times New Roman" w:hAnsi="Times New Roman" w:cs="Times New Roman"/>
                <w:i/>
                <w:iCs/>
              </w:rPr>
              <w:t xml:space="preserve"> </w:t>
            </w:r>
            <w:r w:rsidRPr="00E76F6E">
              <w:rPr>
                <w:rFonts w:ascii="Times New Roman" w:hAnsi="Times New Roman" w:cs="Times New Roman"/>
              </w:rPr>
              <w:t>(</w:t>
            </w:r>
            <w:r w:rsidR="00050203">
              <w:rPr>
                <w:rFonts w:ascii="Times New Roman" w:hAnsi="Times New Roman" w:cs="Times New Roman"/>
              </w:rPr>
              <w:t xml:space="preserve">N </w:t>
            </w:r>
            <w:r w:rsidRPr="00E76F6E">
              <w:rPr>
                <w:rFonts w:ascii="Times New Roman" w:hAnsi="Times New Roman" w:cs="Times New Roman"/>
              </w:rPr>
              <w:t>= 425)</w:t>
            </w:r>
          </w:p>
          <w:p w14:paraId="2DB2BCFF" w14:textId="5406F96D" w:rsidR="00D77C18" w:rsidRPr="00C41868" w:rsidRDefault="00D77C18" w:rsidP="00D75A1F">
            <w:pPr>
              <w:rPr>
                <w:rFonts w:ascii="Times New Roman" w:hAnsi="Times New Roman" w:cs="Times New Roman"/>
                <w:b/>
                <w:bCs/>
              </w:rPr>
            </w:pPr>
          </w:p>
        </w:tc>
      </w:tr>
      <w:tr w:rsidR="004D1D66" w:rsidRPr="00C41868" w14:paraId="41EC92C0" w14:textId="77777777" w:rsidTr="0029514E">
        <w:tc>
          <w:tcPr>
            <w:tcW w:w="0" w:type="auto"/>
            <w:gridSpan w:val="2"/>
            <w:tcBorders>
              <w:top w:val="single" w:sz="4" w:space="0" w:color="auto"/>
              <w:bottom w:val="single" w:sz="4" w:space="0" w:color="auto"/>
            </w:tcBorders>
          </w:tcPr>
          <w:p w14:paraId="690D651A" w14:textId="5115C9AE" w:rsidR="004D1D66" w:rsidRPr="00D77C18" w:rsidRDefault="00D77C18" w:rsidP="00D75A1F">
            <w:pPr>
              <w:rPr>
                <w:rFonts w:ascii="Times New Roman" w:hAnsi="Times New Roman" w:cs="Times New Roman"/>
              </w:rPr>
            </w:pPr>
            <w:r>
              <w:rPr>
                <w:rFonts w:ascii="Times New Roman" w:hAnsi="Times New Roman" w:cs="Times New Roman"/>
              </w:rPr>
              <w:t xml:space="preserve">                                                                                                                                    </w:t>
            </w:r>
            <w:r w:rsidR="001475A1">
              <w:rPr>
                <w:rFonts w:ascii="Times New Roman" w:hAnsi="Times New Roman" w:cs="Times New Roman"/>
              </w:rPr>
              <w:t xml:space="preserve">     </w:t>
            </w:r>
            <w:r>
              <w:rPr>
                <w:rFonts w:ascii="Times New Roman" w:hAnsi="Times New Roman" w:cs="Times New Roman"/>
              </w:rPr>
              <w:t>n (%)</w:t>
            </w:r>
          </w:p>
        </w:tc>
      </w:tr>
      <w:tr w:rsidR="00816A54" w:rsidRPr="00C41868" w14:paraId="2E671045" w14:textId="77777777" w:rsidTr="00215AC3">
        <w:tc>
          <w:tcPr>
            <w:tcW w:w="7920" w:type="dxa"/>
            <w:tcBorders>
              <w:top w:val="single" w:sz="4" w:space="0" w:color="auto"/>
            </w:tcBorders>
          </w:tcPr>
          <w:p w14:paraId="2B86A1FC" w14:textId="77777777" w:rsidR="00816A54" w:rsidRPr="0029514E" w:rsidRDefault="00816A54" w:rsidP="00D75A1F">
            <w:pPr>
              <w:rPr>
                <w:rFonts w:ascii="Times New Roman" w:hAnsi="Times New Roman" w:cs="Times New Roman"/>
              </w:rPr>
            </w:pPr>
            <w:r w:rsidRPr="0029514E">
              <w:rPr>
                <w:rFonts w:ascii="Times New Roman" w:hAnsi="Times New Roman" w:cs="Times New Roman"/>
              </w:rPr>
              <w:t xml:space="preserve">How many times a day do you usually use your e-cigarette? </w:t>
            </w:r>
            <w:r w:rsidRPr="0029514E">
              <w:rPr>
                <w:rFonts w:ascii="Times New Roman" w:hAnsi="Times New Roman" w:cs="Times New Roman"/>
                <w:i/>
                <w:iCs/>
              </w:rPr>
              <w:t>Assume that one “time” consists of around 15 puffs or lasts around 10 mins)</w:t>
            </w:r>
          </w:p>
        </w:tc>
        <w:tc>
          <w:tcPr>
            <w:tcW w:w="1440" w:type="dxa"/>
            <w:tcBorders>
              <w:top w:val="single" w:sz="4" w:space="0" w:color="auto"/>
            </w:tcBorders>
          </w:tcPr>
          <w:p w14:paraId="67010D45" w14:textId="15CFD0C3" w:rsidR="00816A54" w:rsidRPr="00C41868" w:rsidRDefault="00816A54" w:rsidP="00D75A1F">
            <w:pPr>
              <w:jc w:val="center"/>
              <w:rPr>
                <w:rFonts w:ascii="Times New Roman" w:hAnsi="Times New Roman" w:cs="Times New Roman"/>
                <w:b/>
                <w:bCs/>
              </w:rPr>
            </w:pPr>
          </w:p>
        </w:tc>
      </w:tr>
      <w:tr w:rsidR="00816A54" w:rsidRPr="00C41868" w14:paraId="67C574F2" w14:textId="77777777" w:rsidTr="00215AC3">
        <w:tc>
          <w:tcPr>
            <w:tcW w:w="7920" w:type="dxa"/>
          </w:tcPr>
          <w:p w14:paraId="42E7F8BD" w14:textId="0719CDBD" w:rsidR="00816A54" w:rsidRPr="00C41868" w:rsidRDefault="00816A54" w:rsidP="00D75A1F">
            <w:pPr>
              <w:ind w:left="720"/>
              <w:rPr>
                <w:rFonts w:ascii="Times New Roman" w:hAnsi="Times New Roman" w:cs="Times New Roman"/>
                <w:b/>
                <w:bCs/>
              </w:rPr>
            </w:pPr>
            <w:r w:rsidRPr="00C41868">
              <w:rPr>
                <w:rFonts w:ascii="Times New Roman" w:hAnsi="Times New Roman" w:cs="Times New Roman"/>
              </w:rPr>
              <w:t>0</w:t>
            </w:r>
            <w:r w:rsidR="00C064AE">
              <w:rPr>
                <w:rFonts w:ascii="Times New Roman" w:hAnsi="Times New Roman" w:cs="Times New Roman"/>
              </w:rPr>
              <w:t>–</w:t>
            </w:r>
            <w:r w:rsidRPr="00C41868">
              <w:rPr>
                <w:rFonts w:ascii="Times New Roman" w:hAnsi="Times New Roman" w:cs="Times New Roman"/>
              </w:rPr>
              <w:t>4 times per day</w:t>
            </w:r>
          </w:p>
        </w:tc>
        <w:tc>
          <w:tcPr>
            <w:tcW w:w="1440" w:type="dxa"/>
          </w:tcPr>
          <w:p w14:paraId="583E440C"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67 (15.8%)</w:t>
            </w:r>
          </w:p>
        </w:tc>
      </w:tr>
      <w:tr w:rsidR="00816A54" w:rsidRPr="00C41868" w14:paraId="60F4AEFB" w14:textId="77777777" w:rsidTr="00215AC3">
        <w:tc>
          <w:tcPr>
            <w:tcW w:w="7920" w:type="dxa"/>
          </w:tcPr>
          <w:p w14:paraId="1D245A08" w14:textId="24AB9A0A" w:rsidR="00816A54" w:rsidRPr="00C41868" w:rsidRDefault="00816A54" w:rsidP="00D75A1F">
            <w:pPr>
              <w:ind w:left="720"/>
              <w:rPr>
                <w:rFonts w:ascii="Times New Roman" w:hAnsi="Times New Roman" w:cs="Times New Roman"/>
              </w:rPr>
            </w:pPr>
            <w:r w:rsidRPr="00C41868">
              <w:rPr>
                <w:rFonts w:ascii="Times New Roman" w:hAnsi="Times New Roman" w:cs="Times New Roman"/>
              </w:rPr>
              <w:t>5</w:t>
            </w:r>
            <w:r w:rsidR="00C064AE">
              <w:rPr>
                <w:rFonts w:ascii="Times New Roman" w:hAnsi="Times New Roman" w:cs="Times New Roman"/>
              </w:rPr>
              <w:t>–</w:t>
            </w:r>
            <w:r w:rsidRPr="00C41868">
              <w:rPr>
                <w:rFonts w:ascii="Times New Roman" w:hAnsi="Times New Roman" w:cs="Times New Roman"/>
              </w:rPr>
              <w:t>9 times per day</w:t>
            </w:r>
          </w:p>
        </w:tc>
        <w:tc>
          <w:tcPr>
            <w:tcW w:w="1440" w:type="dxa"/>
          </w:tcPr>
          <w:p w14:paraId="169EB0E3"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133 (31.3%)</w:t>
            </w:r>
          </w:p>
        </w:tc>
      </w:tr>
      <w:tr w:rsidR="00816A54" w:rsidRPr="00C41868" w14:paraId="4BD13E5E" w14:textId="77777777" w:rsidTr="00215AC3">
        <w:tc>
          <w:tcPr>
            <w:tcW w:w="7920" w:type="dxa"/>
          </w:tcPr>
          <w:p w14:paraId="25E9CE11" w14:textId="71977706" w:rsidR="00816A54" w:rsidRPr="00C41868" w:rsidRDefault="00816A54" w:rsidP="00D75A1F">
            <w:pPr>
              <w:ind w:left="720"/>
              <w:rPr>
                <w:rFonts w:ascii="Times New Roman" w:hAnsi="Times New Roman" w:cs="Times New Roman"/>
              </w:rPr>
            </w:pPr>
            <w:r w:rsidRPr="00C41868">
              <w:rPr>
                <w:rFonts w:ascii="Times New Roman" w:hAnsi="Times New Roman" w:cs="Times New Roman"/>
              </w:rPr>
              <w:t>10</w:t>
            </w:r>
            <w:r w:rsidR="00C064AE">
              <w:rPr>
                <w:rFonts w:ascii="Times New Roman" w:hAnsi="Times New Roman" w:cs="Times New Roman"/>
              </w:rPr>
              <w:t>–</w:t>
            </w:r>
            <w:r w:rsidRPr="00C41868">
              <w:rPr>
                <w:rFonts w:ascii="Times New Roman" w:hAnsi="Times New Roman" w:cs="Times New Roman"/>
              </w:rPr>
              <w:t>14 times per day</w:t>
            </w:r>
          </w:p>
        </w:tc>
        <w:tc>
          <w:tcPr>
            <w:tcW w:w="1440" w:type="dxa"/>
          </w:tcPr>
          <w:p w14:paraId="159337D2"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104 (24.5%)</w:t>
            </w:r>
          </w:p>
        </w:tc>
      </w:tr>
      <w:tr w:rsidR="00816A54" w:rsidRPr="00C41868" w14:paraId="69FECD4C" w14:textId="77777777" w:rsidTr="00215AC3">
        <w:tc>
          <w:tcPr>
            <w:tcW w:w="7920" w:type="dxa"/>
          </w:tcPr>
          <w:p w14:paraId="35527623" w14:textId="49029625" w:rsidR="00816A54" w:rsidRPr="00C41868" w:rsidRDefault="00816A54" w:rsidP="00D75A1F">
            <w:pPr>
              <w:ind w:left="720"/>
              <w:rPr>
                <w:rFonts w:ascii="Times New Roman" w:hAnsi="Times New Roman" w:cs="Times New Roman"/>
              </w:rPr>
            </w:pPr>
            <w:r w:rsidRPr="00C41868">
              <w:rPr>
                <w:rFonts w:ascii="Times New Roman" w:hAnsi="Times New Roman" w:cs="Times New Roman"/>
              </w:rPr>
              <w:t>15</w:t>
            </w:r>
            <w:r w:rsidR="00C064AE">
              <w:rPr>
                <w:rFonts w:ascii="Times New Roman" w:hAnsi="Times New Roman" w:cs="Times New Roman"/>
              </w:rPr>
              <w:t>–</w:t>
            </w:r>
            <w:r w:rsidRPr="00C41868">
              <w:rPr>
                <w:rFonts w:ascii="Times New Roman" w:hAnsi="Times New Roman" w:cs="Times New Roman"/>
              </w:rPr>
              <w:t>19 times per day</w:t>
            </w:r>
          </w:p>
        </w:tc>
        <w:tc>
          <w:tcPr>
            <w:tcW w:w="1440" w:type="dxa"/>
          </w:tcPr>
          <w:p w14:paraId="378AFC53"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73 (17.2%)</w:t>
            </w:r>
          </w:p>
        </w:tc>
      </w:tr>
      <w:tr w:rsidR="00816A54" w:rsidRPr="00C41868" w14:paraId="491B821D" w14:textId="77777777" w:rsidTr="00215AC3">
        <w:trPr>
          <w:trHeight w:val="264"/>
        </w:trPr>
        <w:tc>
          <w:tcPr>
            <w:tcW w:w="7920" w:type="dxa"/>
          </w:tcPr>
          <w:p w14:paraId="6F16D1F2" w14:textId="512B3718" w:rsidR="00816A54" w:rsidRPr="00C41868" w:rsidRDefault="00816A54" w:rsidP="00D75A1F">
            <w:pPr>
              <w:tabs>
                <w:tab w:val="left" w:pos="916"/>
              </w:tabs>
              <w:ind w:firstLine="720"/>
              <w:rPr>
                <w:rFonts w:ascii="Times New Roman" w:hAnsi="Times New Roman" w:cs="Times New Roman"/>
              </w:rPr>
            </w:pPr>
            <w:r w:rsidRPr="00C41868">
              <w:rPr>
                <w:rFonts w:ascii="Times New Roman" w:hAnsi="Times New Roman" w:cs="Times New Roman"/>
              </w:rPr>
              <w:t>20</w:t>
            </w:r>
            <w:r w:rsidR="00C064AE">
              <w:rPr>
                <w:rFonts w:ascii="Times New Roman" w:hAnsi="Times New Roman" w:cs="Times New Roman"/>
              </w:rPr>
              <w:t>–</w:t>
            </w:r>
            <w:r w:rsidRPr="00C41868">
              <w:rPr>
                <w:rFonts w:ascii="Times New Roman" w:hAnsi="Times New Roman" w:cs="Times New Roman"/>
              </w:rPr>
              <w:t>29 times per day</w:t>
            </w:r>
          </w:p>
        </w:tc>
        <w:tc>
          <w:tcPr>
            <w:tcW w:w="1440" w:type="dxa"/>
          </w:tcPr>
          <w:p w14:paraId="59811BFC"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28 (6.6%)</w:t>
            </w:r>
          </w:p>
        </w:tc>
      </w:tr>
      <w:tr w:rsidR="00816A54" w:rsidRPr="00C41868" w14:paraId="666F8C55" w14:textId="77777777" w:rsidTr="00215AC3">
        <w:trPr>
          <w:trHeight w:val="251"/>
        </w:trPr>
        <w:tc>
          <w:tcPr>
            <w:tcW w:w="7920" w:type="dxa"/>
          </w:tcPr>
          <w:p w14:paraId="3F5B7E22" w14:textId="77777777" w:rsidR="00816A54" w:rsidRPr="00C41868" w:rsidRDefault="00816A54" w:rsidP="00D75A1F">
            <w:pPr>
              <w:ind w:firstLine="720"/>
              <w:rPr>
                <w:rFonts w:ascii="Times New Roman" w:hAnsi="Times New Roman" w:cs="Times New Roman"/>
              </w:rPr>
            </w:pPr>
            <w:r w:rsidRPr="00C41868">
              <w:rPr>
                <w:rFonts w:ascii="Times New Roman" w:hAnsi="Times New Roman" w:cs="Times New Roman"/>
              </w:rPr>
              <w:t>30+ times per day</w:t>
            </w:r>
          </w:p>
        </w:tc>
        <w:tc>
          <w:tcPr>
            <w:tcW w:w="1440" w:type="dxa"/>
          </w:tcPr>
          <w:p w14:paraId="3402B1E6"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20 (4.7%)</w:t>
            </w:r>
          </w:p>
        </w:tc>
      </w:tr>
      <w:tr w:rsidR="00816A54" w:rsidRPr="00C41868" w14:paraId="3881BAB5" w14:textId="77777777" w:rsidTr="00215AC3">
        <w:tc>
          <w:tcPr>
            <w:tcW w:w="7920" w:type="dxa"/>
          </w:tcPr>
          <w:p w14:paraId="60679987" w14:textId="77777777" w:rsidR="00816A54" w:rsidRPr="0029514E" w:rsidRDefault="00816A54" w:rsidP="00D75A1F">
            <w:pPr>
              <w:rPr>
                <w:rFonts w:ascii="Times New Roman" w:hAnsi="Times New Roman" w:cs="Times New Roman"/>
              </w:rPr>
            </w:pPr>
            <w:r w:rsidRPr="0029514E">
              <w:rPr>
                <w:rFonts w:ascii="Times New Roman" w:hAnsi="Times New Roman" w:cs="Times New Roman"/>
              </w:rPr>
              <w:t>On days that you can use your e-cigarette freely, how soon after you wake up do you first use your e-cigarette?</w:t>
            </w:r>
          </w:p>
        </w:tc>
        <w:tc>
          <w:tcPr>
            <w:tcW w:w="1440" w:type="dxa"/>
          </w:tcPr>
          <w:p w14:paraId="0179CB87" w14:textId="77777777" w:rsidR="00816A54" w:rsidRPr="00C41868" w:rsidRDefault="00816A54" w:rsidP="00D75A1F">
            <w:pPr>
              <w:rPr>
                <w:rFonts w:ascii="Times New Roman" w:hAnsi="Times New Roman" w:cs="Times New Roman"/>
              </w:rPr>
            </w:pPr>
          </w:p>
        </w:tc>
      </w:tr>
      <w:tr w:rsidR="00816A54" w:rsidRPr="00C41868" w14:paraId="47137719" w14:textId="77777777" w:rsidTr="00215AC3">
        <w:tc>
          <w:tcPr>
            <w:tcW w:w="7920" w:type="dxa"/>
          </w:tcPr>
          <w:p w14:paraId="63E4823A" w14:textId="2117B230" w:rsidR="00816A54" w:rsidRPr="00C41868" w:rsidRDefault="00816A54" w:rsidP="00D75A1F">
            <w:pPr>
              <w:ind w:left="720"/>
              <w:rPr>
                <w:rFonts w:ascii="Times New Roman" w:hAnsi="Times New Roman" w:cs="Times New Roman"/>
              </w:rPr>
            </w:pPr>
            <w:r w:rsidRPr="00C41868">
              <w:rPr>
                <w:rFonts w:ascii="Times New Roman" w:hAnsi="Times New Roman" w:cs="Times New Roman"/>
              </w:rPr>
              <w:t>0</w:t>
            </w:r>
            <w:r w:rsidR="00C064AE">
              <w:rPr>
                <w:rFonts w:ascii="Times New Roman" w:hAnsi="Times New Roman" w:cs="Times New Roman"/>
              </w:rPr>
              <w:t>–</w:t>
            </w:r>
            <w:r w:rsidRPr="00C41868">
              <w:rPr>
                <w:rFonts w:ascii="Times New Roman" w:hAnsi="Times New Roman" w:cs="Times New Roman"/>
              </w:rPr>
              <w:t>5 minutes</w:t>
            </w:r>
          </w:p>
        </w:tc>
        <w:tc>
          <w:tcPr>
            <w:tcW w:w="1440" w:type="dxa"/>
          </w:tcPr>
          <w:p w14:paraId="5064D385"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73 (17.2%)</w:t>
            </w:r>
          </w:p>
        </w:tc>
      </w:tr>
      <w:tr w:rsidR="00816A54" w:rsidRPr="00C41868" w14:paraId="43F6DCE0" w14:textId="77777777" w:rsidTr="00215AC3">
        <w:tc>
          <w:tcPr>
            <w:tcW w:w="7920" w:type="dxa"/>
          </w:tcPr>
          <w:p w14:paraId="50CCD57E" w14:textId="0E3568D9" w:rsidR="00816A54" w:rsidRPr="00C41868" w:rsidRDefault="00816A54" w:rsidP="00D75A1F">
            <w:pPr>
              <w:ind w:left="720"/>
              <w:rPr>
                <w:rFonts w:ascii="Times New Roman" w:hAnsi="Times New Roman" w:cs="Times New Roman"/>
              </w:rPr>
            </w:pPr>
            <w:r w:rsidRPr="00C41868">
              <w:rPr>
                <w:rFonts w:ascii="Times New Roman" w:hAnsi="Times New Roman" w:cs="Times New Roman"/>
              </w:rPr>
              <w:t>6</w:t>
            </w:r>
            <w:r w:rsidR="00C064AE">
              <w:rPr>
                <w:rFonts w:ascii="Times New Roman" w:hAnsi="Times New Roman" w:cs="Times New Roman"/>
              </w:rPr>
              <w:t>–</w:t>
            </w:r>
            <w:r w:rsidRPr="00C41868">
              <w:rPr>
                <w:rFonts w:ascii="Times New Roman" w:hAnsi="Times New Roman" w:cs="Times New Roman"/>
              </w:rPr>
              <w:t>15 minutes</w:t>
            </w:r>
          </w:p>
        </w:tc>
        <w:tc>
          <w:tcPr>
            <w:tcW w:w="1440" w:type="dxa"/>
          </w:tcPr>
          <w:p w14:paraId="5D2733B0"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120 (28.2%)</w:t>
            </w:r>
          </w:p>
        </w:tc>
      </w:tr>
      <w:tr w:rsidR="00816A54" w:rsidRPr="00C41868" w14:paraId="7D68F385" w14:textId="77777777" w:rsidTr="00215AC3">
        <w:tc>
          <w:tcPr>
            <w:tcW w:w="7920" w:type="dxa"/>
          </w:tcPr>
          <w:p w14:paraId="70845377" w14:textId="5E2DCCA3" w:rsidR="00816A54" w:rsidRPr="00C41868" w:rsidRDefault="00816A54" w:rsidP="00D75A1F">
            <w:pPr>
              <w:ind w:left="720"/>
              <w:rPr>
                <w:rFonts w:ascii="Times New Roman" w:hAnsi="Times New Roman" w:cs="Times New Roman"/>
              </w:rPr>
            </w:pPr>
            <w:r w:rsidRPr="00C41868">
              <w:rPr>
                <w:rFonts w:ascii="Times New Roman" w:hAnsi="Times New Roman" w:cs="Times New Roman"/>
              </w:rPr>
              <w:t>16</w:t>
            </w:r>
            <w:r w:rsidR="00C064AE">
              <w:rPr>
                <w:rFonts w:ascii="Times New Roman" w:hAnsi="Times New Roman" w:cs="Times New Roman"/>
              </w:rPr>
              <w:t>–</w:t>
            </w:r>
            <w:r w:rsidRPr="00C41868">
              <w:rPr>
                <w:rFonts w:ascii="Times New Roman" w:hAnsi="Times New Roman" w:cs="Times New Roman"/>
              </w:rPr>
              <w:t>30 minutes</w:t>
            </w:r>
          </w:p>
        </w:tc>
        <w:tc>
          <w:tcPr>
            <w:tcW w:w="1440" w:type="dxa"/>
          </w:tcPr>
          <w:p w14:paraId="1F82F11F"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115 (27.1%)</w:t>
            </w:r>
          </w:p>
        </w:tc>
      </w:tr>
      <w:tr w:rsidR="00816A54" w:rsidRPr="00C41868" w14:paraId="525BC557" w14:textId="77777777" w:rsidTr="00215AC3">
        <w:tc>
          <w:tcPr>
            <w:tcW w:w="7920" w:type="dxa"/>
          </w:tcPr>
          <w:p w14:paraId="3E533D89" w14:textId="78C59E73" w:rsidR="00816A54" w:rsidRPr="00C41868" w:rsidRDefault="00816A54" w:rsidP="00D75A1F">
            <w:pPr>
              <w:ind w:left="720"/>
              <w:rPr>
                <w:rFonts w:ascii="Times New Roman" w:hAnsi="Times New Roman" w:cs="Times New Roman"/>
              </w:rPr>
            </w:pPr>
            <w:r w:rsidRPr="00C41868">
              <w:rPr>
                <w:rFonts w:ascii="Times New Roman" w:hAnsi="Times New Roman" w:cs="Times New Roman"/>
              </w:rPr>
              <w:t>31</w:t>
            </w:r>
            <w:r w:rsidR="00C064AE">
              <w:rPr>
                <w:rFonts w:ascii="Times New Roman" w:hAnsi="Times New Roman" w:cs="Times New Roman"/>
              </w:rPr>
              <w:t>–</w:t>
            </w:r>
            <w:r w:rsidRPr="00C41868">
              <w:rPr>
                <w:rFonts w:ascii="Times New Roman" w:hAnsi="Times New Roman" w:cs="Times New Roman"/>
              </w:rPr>
              <w:t>60 minutes</w:t>
            </w:r>
          </w:p>
        </w:tc>
        <w:tc>
          <w:tcPr>
            <w:tcW w:w="1440" w:type="dxa"/>
          </w:tcPr>
          <w:p w14:paraId="1A6C934E"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86 (20.2%)</w:t>
            </w:r>
          </w:p>
        </w:tc>
      </w:tr>
      <w:tr w:rsidR="00816A54" w:rsidRPr="00C41868" w14:paraId="2117D2DD" w14:textId="77777777" w:rsidTr="00215AC3">
        <w:trPr>
          <w:trHeight w:val="264"/>
        </w:trPr>
        <w:tc>
          <w:tcPr>
            <w:tcW w:w="7920" w:type="dxa"/>
          </w:tcPr>
          <w:p w14:paraId="25AE88AD" w14:textId="0ACDA262" w:rsidR="00816A54" w:rsidRPr="00C41868" w:rsidRDefault="00816A54" w:rsidP="00D75A1F">
            <w:pPr>
              <w:ind w:left="720"/>
              <w:rPr>
                <w:rFonts w:ascii="Times New Roman" w:hAnsi="Times New Roman" w:cs="Times New Roman"/>
              </w:rPr>
            </w:pPr>
            <w:r w:rsidRPr="00C41868">
              <w:rPr>
                <w:rFonts w:ascii="Times New Roman" w:hAnsi="Times New Roman" w:cs="Times New Roman"/>
              </w:rPr>
              <w:t>61</w:t>
            </w:r>
            <w:r w:rsidR="00C064AE">
              <w:rPr>
                <w:rFonts w:ascii="Times New Roman" w:hAnsi="Times New Roman" w:cs="Times New Roman"/>
              </w:rPr>
              <w:t>–</w:t>
            </w:r>
            <w:r w:rsidRPr="00C41868">
              <w:rPr>
                <w:rFonts w:ascii="Times New Roman" w:hAnsi="Times New Roman" w:cs="Times New Roman"/>
              </w:rPr>
              <w:t>120 minutes</w:t>
            </w:r>
          </w:p>
        </w:tc>
        <w:tc>
          <w:tcPr>
            <w:tcW w:w="1440" w:type="dxa"/>
          </w:tcPr>
          <w:p w14:paraId="33BE282B"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27 (6.4%)</w:t>
            </w:r>
          </w:p>
        </w:tc>
      </w:tr>
      <w:tr w:rsidR="00816A54" w:rsidRPr="00C41868" w14:paraId="50B80B48" w14:textId="77777777" w:rsidTr="00215AC3">
        <w:trPr>
          <w:trHeight w:val="264"/>
        </w:trPr>
        <w:tc>
          <w:tcPr>
            <w:tcW w:w="7920" w:type="dxa"/>
          </w:tcPr>
          <w:p w14:paraId="2A012893" w14:textId="77777777" w:rsidR="00816A54" w:rsidRPr="00C41868" w:rsidRDefault="00816A54" w:rsidP="00D75A1F">
            <w:pPr>
              <w:ind w:left="720"/>
              <w:rPr>
                <w:rFonts w:ascii="Times New Roman" w:hAnsi="Times New Roman" w:cs="Times New Roman"/>
              </w:rPr>
            </w:pPr>
            <w:r w:rsidRPr="00C41868">
              <w:rPr>
                <w:rFonts w:ascii="Times New Roman" w:hAnsi="Times New Roman" w:cs="Times New Roman"/>
              </w:rPr>
              <w:t>121+ minutes</w:t>
            </w:r>
          </w:p>
        </w:tc>
        <w:tc>
          <w:tcPr>
            <w:tcW w:w="1440" w:type="dxa"/>
          </w:tcPr>
          <w:p w14:paraId="097E6367"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4 (0.9%)</w:t>
            </w:r>
          </w:p>
        </w:tc>
      </w:tr>
      <w:tr w:rsidR="00816A54" w:rsidRPr="00C41868" w14:paraId="4E9E8D88" w14:textId="77777777" w:rsidTr="00215AC3">
        <w:trPr>
          <w:trHeight w:val="251"/>
        </w:trPr>
        <w:tc>
          <w:tcPr>
            <w:tcW w:w="7920" w:type="dxa"/>
          </w:tcPr>
          <w:p w14:paraId="3F95B115" w14:textId="77777777" w:rsidR="00816A54" w:rsidRPr="0029514E" w:rsidRDefault="00816A54" w:rsidP="00D75A1F">
            <w:pPr>
              <w:rPr>
                <w:rFonts w:ascii="Times New Roman" w:hAnsi="Times New Roman" w:cs="Times New Roman"/>
              </w:rPr>
            </w:pPr>
            <w:r w:rsidRPr="0029514E">
              <w:rPr>
                <w:rFonts w:ascii="Times New Roman" w:hAnsi="Times New Roman" w:cs="Times New Roman"/>
              </w:rPr>
              <w:t>Do you sometimes awaken at night to use your e-cigarette?</w:t>
            </w:r>
          </w:p>
        </w:tc>
        <w:tc>
          <w:tcPr>
            <w:tcW w:w="1440" w:type="dxa"/>
          </w:tcPr>
          <w:p w14:paraId="6CB749FE" w14:textId="77777777" w:rsidR="00816A54" w:rsidRPr="00C41868" w:rsidRDefault="00816A54" w:rsidP="00D75A1F">
            <w:pPr>
              <w:rPr>
                <w:rFonts w:ascii="Times New Roman" w:hAnsi="Times New Roman" w:cs="Times New Roman"/>
              </w:rPr>
            </w:pPr>
          </w:p>
        </w:tc>
      </w:tr>
      <w:tr w:rsidR="00816A54" w:rsidRPr="00C41868" w14:paraId="4048AB61" w14:textId="77777777" w:rsidTr="00215AC3">
        <w:tc>
          <w:tcPr>
            <w:tcW w:w="7920" w:type="dxa"/>
          </w:tcPr>
          <w:p w14:paraId="33A888C7" w14:textId="77777777" w:rsidR="00816A54" w:rsidRPr="00C41868" w:rsidRDefault="00816A54" w:rsidP="00D75A1F">
            <w:pPr>
              <w:ind w:left="720"/>
              <w:rPr>
                <w:rFonts w:ascii="Times New Roman" w:hAnsi="Times New Roman" w:cs="Times New Roman"/>
              </w:rPr>
            </w:pPr>
            <w:r w:rsidRPr="00C41868">
              <w:rPr>
                <w:rFonts w:ascii="Times New Roman" w:hAnsi="Times New Roman" w:cs="Times New Roman"/>
              </w:rPr>
              <w:t>Yes</w:t>
            </w:r>
          </w:p>
        </w:tc>
        <w:tc>
          <w:tcPr>
            <w:tcW w:w="1440" w:type="dxa"/>
          </w:tcPr>
          <w:p w14:paraId="6394031F"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287 (67.5)</w:t>
            </w:r>
          </w:p>
        </w:tc>
      </w:tr>
      <w:tr w:rsidR="00816A54" w:rsidRPr="00C41868" w14:paraId="64F373B1" w14:textId="77777777" w:rsidTr="00215AC3">
        <w:tc>
          <w:tcPr>
            <w:tcW w:w="7920" w:type="dxa"/>
          </w:tcPr>
          <w:p w14:paraId="3EE39064" w14:textId="77777777" w:rsidR="00816A54" w:rsidRPr="00C41868" w:rsidRDefault="00816A54" w:rsidP="00D75A1F">
            <w:pPr>
              <w:ind w:firstLine="720"/>
              <w:rPr>
                <w:rFonts w:ascii="Times New Roman" w:hAnsi="Times New Roman" w:cs="Times New Roman"/>
              </w:rPr>
            </w:pPr>
            <w:r w:rsidRPr="00C41868">
              <w:rPr>
                <w:rFonts w:ascii="Times New Roman" w:hAnsi="Times New Roman" w:cs="Times New Roman"/>
              </w:rPr>
              <w:t>No</w:t>
            </w:r>
          </w:p>
        </w:tc>
        <w:tc>
          <w:tcPr>
            <w:tcW w:w="1440" w:type="dxa"/>
          </w:tcPr>
          <w:p w14:paraId="3B27123D"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138 (32.5%)</w:t>
            </w:r>
          </w:p>
        </w:tc>
      </w:tr>
      <w:tr w:rsidR="00816A54" w:rsidRPr="00C41868" w14:paraId="2B65FCA7" w14:textId="77777777" w:rsidTr="00215AC3">
        <w:trPr>
          <w:trHeight w:val="251"/>
        </w:trPr>
        <w:tc>
          <w:tcPr>
            <w:tcW w:w="7920" w:type="dxa"/>
          </w:tcPr>
          <w:p w14:paraId="6AAA3CB8" w14:textId="77777777" w:rsidR="00816A54" w:rsidRPr="0029514E" w:rsidRDefault="00816A54" w:rsidP="00D75A1F">
            <w:pPr>
              <w:rPr>
                <w:rFonts w:ascii="Times New Roman" w:hAnsi="Times New Roman" w:cs="Times New Roman"/>
              </w:rPr>
            </w:pPr>
            <w:r w:rsidRPr="0029514E">
              <w:rPr>
                <w:rFonts w:ascii="Times New Roman" w:hAnsi="Times New Roman" w:cs="Times New Roman"/>
              </w:rPr>
              <w:t>How many nights per week do you typically awaken to use your e-cigarette?</w:t>
            </w:r>
          </w:p>
        </w:tc>
        <w:tc>
          <w:tcPr>
            <w:tcW w:w="1440" w:type="dxa"/>
          </w:tcPr>
          <w:p w14:paraId="1FE83C82" w14:textId="77777777" w:rsidR="00816A54" w:rsidRPr="00C41868" w:rsidRDefault="00816A54" w:rsidP="00D75A1F">
            <w:pPr>
              <w:rPr>
                <w:rFonts w:ascii="Times New Roman" w:hAnsi="Times New Roman" w:cs="Times New Roman"/>
              </w:rPr>
            </w:pPr>
          </w:p>
        </w:tc>
      </w:tr>
      <w:tr w:rsidR="00816A54" w:rsidRPr="00C41868" w14:paraId="4323E664" w14:textId="77777777" w:rsidTr="00215AC3">
        <w:tc>
          <w:tcPr>
            <w:tcW w:w="7920" w:type="dxa"/>
          </w:tcPr>
          <w:p w14:paraId="029A59B4" w14:textId="77777777" w:rsidR="00816A54" w:rsidRPr="00C41868" w:rsidRDefault="00816A54" w:rsidP="00D75A1F">
            <w:pPr>
              <w:ind w:left="720"/>
              <w:rPr>
                <w:rFonts w:ascii="Times New Roman" w:hAnsi="Times New Roman" w:cs="Times New Roman"/>
              </w:rPr>
            </w:pPr>
            <w:r w:rsidRPr="00C41868">
              <w:rPr>
                <w:rFonts w:ascii="Times New Roman" w:hAnsi="Times New Roman" w:cs="Times New Roman"/>
              </w:rPr>
              <w:t>I do not wake up to use my e-cigarette</w:t>
            </w:r>
          </w:p>
        </w:tc>
        <w:tc>
          <w:tcPr>
            <w:tcW w:w="1440" w:type="dxa"/>
          </w:tcPr>
          <w:p w14:paraId="7670095B"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138 (32.5%)</w:t>
            </w:r>
          </w:p>
        </w:tc>
      </w:tr>
      <w:tr w:rsidR="00816A54" w:rsidRPr="00C41868" w14:paraId="20D1AE2B" w14:textId="77777777" w:rsidTr="00215AC3">
        <w:tc>
          <w:tcPr>
            <w:tcW w:w="7920" w:type="dxa"/>
          </w:tcPr>
          <w:p w14:paraId="534A5E52" w14:textId="57A874D9" w:rsidR="00816A54" w:rsidRPr="00C41868" w:rsidRDefault="00816A54" w:rsidP="00D75A1F">
            <w:pPr>
              <w:ind w:firstLine="720"/>
              <w:rPr>
                <w:rFonts w:ascii="Times New Roman" w:hAnsi="Times New Roman" w:cs="Times New Roman"/>
              </w:rPr>
            </w:pPr>
            <w:r w:rsidRPr="00C41868">
              <w:rPr>
                <w:rFonts w:ascii="Times New Roman" w:hAnsi="Times New Roman" w:cs="Times New Roman"/>
              </w:rPr>
              <w:t>0</w:t>
            </w:r>
            <w:r w:rsidR="00C064AE">
              <w:rPr>
                <w:rFonts w:ascii="Times New Roman" w:hAnsi="Times New Roman" w:cs="Times New Roman"/>
              </w:rPr>
              <w:t>–</w:t>
            </w:r>
            <w:r w:rsidRPr="00C41868">
              <w:rPr>
                <w:rFonts w:ascii="Times New Roman" w:hAnsi="Times New Roman" w:cs="Times New Roman"/>
              </w:rPr>
              <w:t>1 night</w:t>
            </w:r>
          </w:p>
        </w:tc>
        <w:tc>
          <w:tcPr>
            <w:tcW w:w="1440" w:type="dxa"/>
          </w:tcPr>
          <w:p w14:paraId="67116161"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117 (27.5%)</w:t>
            </w:r>
          </w:p>
        </w:tc>
      </w:tr>
      <w:tr w:rsidR="00816A54" w:rsidRPr="00C41868" w14:paraId="0BDBE21D" w14:textId="77777777" w:rsidTr="00215AC3">
        <w:tc>
          <w:tcPr>
            <w:tcW w:w="7920" w:type="dxa"/>
          </w:tcPr>
          <w:p w14:paraId="271358A0" w14:textId="3DD2B64D" w:rsidR="00816A54" w:rsidRPr="00C41868" w:rsidRDefault="00816A54" w:rsidP="00D75A1F">
            <w:pPr>
              <w:ind w:firstLine="720"/>
              <w:rPr>
                <w:rFonts w:ascii="Times New Roman" w:hAnsi="Times New Roman" w:cs="Times New Roman"/>
              </w:rPr>
            </w:pPr>
            <w:r w:rsidRPr="00C41868">
              <w:rPr>
                <w:rFonts w:ascii="Times New Roman" w:hAnsi="Times New Roman" w:cs="Times New Roman"/>
              </w:rPr>
              <w:t>2</w:t>
            </w:r>
            <w:r w:rsidR="00C064AE">
              <w:rPr>
                <w:rFonts w:ascii="Times New Roman" w:hAnsi="Times New Roman" w:cs="Times New Roman"/>
              </w:rPr>
              <w:t>–</w:t>
            </w:r>
            <w:r w:rsidRPr="00C41868">
              <w:rPr>
                <w:rFonts w:ascii="Times New Roman" w:hAnsi="Times New Roman" w:cs="Times New Roman"/>
              </w:rPr>
              <w:t>3 nights</w:t>
            </w:r>
          </w:p>
        </w:tc>
        <w:tc>
          <w:tcPr>
            <w:tcW w:w="1440" w:type="dxa"/>
          </w:tcPr>
          <w:p w14:paraId="2C3BC406"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131 (30.8%)</w:t>
            </w:r>
          </w:p>
        </w:tc>
      </w:tr>
      <w:tr w:rsidR="00816A54" w:rsidRPr="00C41868" w14:paraId="2FFD073D" w14:textId="77777777" w:rsidTr="00215AC3">
        <w:trPr>
          <w:trHeight w:val="264"/>
        </w:trPr>
        <w:tc>
          <w:tcPr>
            <w:tcW w:w="7920" w:type="dxa"/>
          </w:tcPr>
          <w:p w14:paraId="0D7E3467" w14:textId="77777777" w:rsidR="00816A54" w:rsidRPr="00C41868" w:rsidRDefault="00816A54" w:rsidP="00D75A1F">
            <w:pPr>
              <w:ind w:firstLine="720"/>
              <w:rPr>
                <w:rFonts w:ascii="Times New Roman" w:hAnsi="Times New Roman" w:cs="Times New Roman"/>
              </w:rPr>
            </w:pPr>
            <w:r w:rsidRPr="00C41868">
              <w:rPr>
                <w:rFonts w:ascii="Times New Roman" w:hAnsi="Times New Roman" w:cs="Times New Roman"/>
              </w:rPr>
              <w:t>4+ nights</w:t>
            </w:r>
          </w:p>
        </w:tc>
        <w:tc>
          <w:tcPr>
            <w:tcW w:w="1440" w:type="dxa"/>
          </w:tcPr>
          <w:p w14:paraId="3DACF9EE"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39 (9.2%)</w:t>
            </w:r>
          </w:p>
        </w:tc>
      </w:tr>
      <w:tr w:rsidR="00816A54" w:rsidRPr="00C41868" w14:paraId="64CB87D1" w14:textId="77777777" w:rsidTr="00215AC3">
        <w:trPr>
          <w:trHeight w:val="251"/>
        </w:trPr>
        <w:tc>
          <w:tcPr>
            <w:tcW w:w="7920" w:type="dxa"/>
          </w:tcPr>
          <w:p w14:paraId="190B7898" w14:textId="77777777" w:rsidR="00816A54" w:rsidRPr="0029514E" w:rsidRDefault="00816A54" w:rsidP="00225B45">
            <w:pPr>
              <w:tabs>
                <w:tab w:val="left" w:pos="1400"/>
              </w:tabs>
              <w:rPr>
                <w:rFonts w:ascii="Times New Roman" w:hAnsi="Times New Roman" w:cs="Times New Roman"/>
              </w:rPr>
            </w:pPr>
            <w:r w:rsidRPr="0029514E">
              <w:rPr>
                <w:rFonts w:ascii="Times New Roman" w:hAnsi="Times New Roman" w:cs="Times New Roman"/>
              </w:rPr>
              <w:t xml:space="preserve">Do you use your e-cigarette now because it is </w:t>
            </w:r>
            <w:proofErr w:type="gramStart"/>
            <w:r w:rsidRPr="0029514E">
              <w:rPr>
                <w:rFonts w:ascii="Times New Roman" w:hAnsi="Times New Roman" w:cs="Times New Roman"/>
              </w:rPr>
              <w:t>really hard</w:t>
            </w:r>
            <w:proofErr w:type="gramEnd"/>
            <w:r w:rsidRPr="0029514E">
              <w:rPr>
                <w:rFonts w:ascii="Times New Roman" w:hAnsi="Times New Roman" w:cs="Times New Roman"/>
              </w:rPr>
              <w:t xml:space="preserve"> to quit?</w:t>
            </w:r>
          </w:p>
        </w:tc>
        <w:tc>
          <w:tcPr>
            <w:tcW w:w="1440" w:type="dxa"/>
          </w:tcPr>
          <w:p w14:paraId="681E12FE" w14:textId="77777777" w:rsidR="00816A54" w:rsidRPr="00C41868" w:rsidRDefault="00816A54" w:rsidP="00D75A1F">
            <w:pPr>
              <w:rPr>
                <w:rFonts w:ascii="Times New Roman" w:hAnsi="Times New Roman" w:cs="Times New Roman"/>
              </w:rPr>
            </w:pPr>
          </w:p>
        </w:tc>
      </w:tr>
      <w:tr w:rsidR="00816A54" w:rsidRPr="00C41868" w14:paraId="342A8D7F" w14:textId="77777777" w:rsidTr="00215AC3">
        <w:tc>
          <w:tcPr>
            <w:tcW w:w="7920" w:type="dxa"/>
          </w:tcPr>
          <w:p w14:paraId="6F264C31" w14:textId="77777777" w:rsidR="00816A54" w:rsidRPr="00C41868" w:rsidRDefault="00816A54" w:rsidP="00D75A1F">
            <w:pPr>
              <w:ind w:left="720"/>
              <w:rPr>
                <w:rFonts w:ascii="Times New Roman" w:hAnsi="Times New Roman" w:cs="Times New Roman"/>
              </w:rPr>
            </w:pPr>
            <w:r w:rsidRPr="00C41868">
              <w:rPr>
                <w:rFonts w:ascii="Times New Roman" w:hAnsi="Times New Roman" w:cs="Times New Roman"/>
              </w:rPr>
              <w:t>Yes</w:t>
            </w:r>
          </w:p>
        </w:tc>
        <w:tc>
          <w:tcPr>
            <w:tcW w:w="1440" w:type="dxa"/>
          </w:tcPr>
          <w:p w14:paraId="2B45E9E4"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330 (77.6%)</w:t>
            </w:r>
          </w:p>
        </w:tc>
      </w:tr>
      <w:tr w:rsidR="00816A54" w:rsidRPr="00C41868" w14:paraId="336B57B3" w14:textId="77777777" w:rsidTr="00215AC3">
        <w:tc>
          <w:tcPr>
            <w:tcW w:w="7920" w:type="dxa"/>
            <w:tcBorders>
              <w:bottom w:val="single" w:sz="4" w:space="0" w:color="auto"/>
            </w:tcBorders>
          </w:tcPr>
          <w:p w14:paraId="5F83076B" w14:textId="77777777" w:rsidR="00816A54" w:rsidRPr="00C41868" w:rsidRDefault="00816A54" w:rsidP="00D75A1F">
            <w:pPr>
              <w:ind w:left="720"/>
              <w:rPr>
                <w:rFonts w:ascii="Times New Roman" w:hAnsi="Times New Roman" w:cs="Times New Roman"/>
              </w:rPr>
            </w:pPr>
            <w:r w:rsidRPr="00C41868">
              <w:rPr>
                <w:rFonts w:ascii="Times New Roman" w:hAnsi="Times New Roman" w:cs="Times New Roman"/>
              </w:rPr>
              <w:t>No</w:t>
            </w:r>
          </w:p>
        </w:tc>
        <w:tc>
          <w:tcPr>
            <w:tcW w:w="1440" w:type="dxa"/>
            <w:tcBorders>
              <w:bottom w:val="single" w:sz="4" w:space="0" w:color="auto"/>
            </w:tcBorders>
          </w:tcPr>
          <w:p w14:paraId="40C07C3F" w14:textId="77777777" w:rsidR="00816A54" w:rsidRPr="00C41868" w:rsidRDefault="00816A54" w:rsidP="00D75A1F">
            <w:pPr>
              <w:rPr>
                <w:rFonts w:ascii="Times New Roman" w:hAnsi="Times New Roman" w:cs="Times New Roman"/>
              </w:rPr>
            </w:pPr>
            <w:r w:rsidRPr="00C41868">
              <w:rPr>
                <w:rFonts w:ascii="Times New Roman" w:hAnsi="Times New Roman" w:cs="Times New Roman"/>
              </w:rPr>
              <w:t>95 (22.4%)</w:t>
            </w:r>
          </w:p>
        </w:tc>
      </w:tr>
    </w:tbl>
    <w:p w14:paraId="0D84BF70" w14:textId="757A711D" w:rsidR="000A322B" w:rsidRPr="00935F07" w:rsidRDefault="00935F07" w:rsidP="009407E2">
      <w:pPr>
        <w:pStyle w:val="NormalWeb"/>
        <w:spacing w:before="0" w:beforeAutospacing="0" w:after="0" w:afterAutospacing="0" w:line="480" w:lineRule="auto"/>
        <w:ind w:firstLine="720"/>
        <w:rPr>
          <w:color w:val="000000"/>
        </w:rPr>
      </w:pPr>
      <w:r>
        <w:rPr>
          <w:noProof/>
        </w:rPr>
        <w:lastRenderedPageBreak/>
        <w:drawing>
          <wp:anchor distT="0" distB="0" distL="114300" distR="114300" simplePos="0" relativeHeight="251636736" behindDoc="1" locked="0" layoutInCell="1" allowOverlap="1" wp14:anchorId="4B6FC78E" wp14:editId="746D9BC1">
            <wp:simplePos x="0" y="0"/>
            <wp:positionH relativeFrom="margin">
              <wp:align>right</wp:align>
            </wp:positionH>
            <wp:positionV relativeFrom="paragraph">
              <wp:posOffset>0</wp:posOffset>
            </wp:positionV>
            <wp:extent cx="4144645" cy="2607310"/>
            <wp:effectExtent l="0" t="0" r="8255" b="2540"/>
            <wp:wrapTight wrapText="bothSides">
              <wp:wrapPolygon edited="0">
                <wp:start x="0" y="0"/>
                <wp:lineTo x="0" y="21463"/>
                <wp:lineTo x="21544" y="21463"/>
                <wp:lineTo x="21544" y="0"/>
                <wp:lineTo x="0" y="0"/>
              </wp:wrapPolygon>
            </wp:wrapTight>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0A322B">
        <w:rPr>
          <w:b/>
          <w:bCs/>
          <w:color w:val="000000"/>
        </w:rPr>
        <w:t xml:space="preserve">Body Shape Satisfaction. </w:t>
      </w:r>
      <w:r w:rsidR="00093B27">
        <w:rPr>
          <w:color w:val="000000"/>
        </w:rPr>
        <w:t>M</w:t>
      </w:r>
      <w:r w:rsidR="000A322B">
        <w:rPr>
          <w:color w:val="000000"/>
        </w:rPr>
        <w:t xml:space="preserve">ost participants (51.3%) </w:t>
      </w:r>
      <w:r w:rsidR="00D066D4">
        <w:rPr>
          <w:color w:val="000000"/>
        </w:rPr>
        <w:t>reported</w:t>
      </w:r>
      <w:r w:rsidR="000A322B">
        <w:rPr>
          <w:color w:val="000000"/>
        </w:rPr>
        <w:t xml:space="preserve"> that they were </w:t>
      </w:r>
      <w:r w:rsidR="000A322B" w:rsidRPr="009B12EC">
        <w:rPr>
          <w:b/>
          <w:bCs/>
          <w:i/>
          <w:iCs/>
          <w:color w:val="000000"/>
        </w:rPr>
        <w:t>sometimes</w:t>
      </w:r>
      <w:r w:rsidR="000A322B">
        <w:rPr>
          <w:color w:val="000000"/>
        </w:rPr>
        <w:t xml:space="preserve"> satisfied with the shape of their body</w:t>
      </w:r>
      <w:r w:rsidR="00093B27">
        <w:rPr>
          <w:color w:val="000000"/>
        </w:rPr>
        <w:t xml:space="preserve"> (Figure 3)</w:t>
      </w:r>
      <w:r w:rsidR="000A322B">
        <w:rPr>
          <w:color w:val="000000"/>
        </w:rPr>
        <w:t xml:space="preserve">. </w:t>
      </w:r>
    </w:p>
    <w:p w14:paraId="73432D60" w14:textId="5019EEFC" w:rsidR="000A322B" w:rsidRPr="00935F07" w:rsidRDefault="00935F07" w:rsidP="00935F07">
      <w:pPr>
        <w:pStyle w:val="NormalWeb"/>
        <w:spacing w:before="0" w:beforeAutospacing="0" w:after="0" w:afterAutospacing="0" w:line="480" w:lineRule="auto"/>
        <w:ind w:firstLine="720"/>
        <w:rPr>
          <w:color w:val="000000"/>
        </w:rPr>
      </w:pPr>
      <w:r>
        <w:rPr>
          <w:noProof/>
        </w:rPr>
        <w:drawing>
          <wp:anchor distT="0" distB="0" distL="114300" distR="114300" simplePos="0" relativeHeight="251641856" behindDoc="1" locked="0" layoutInCell="1" allowOverlap="1" wp14:anchorId="44619D61" wp14:editId="295B09DC">
            <wp:simplePos x="0" y="0"/>
            <wp:positionH relativeFrom="margin">
              <wp:align>right</wp:align>
            </wp:positionH>
            <wp:positionV relativeFrom="paragraph">
              <wp:posOffset>224501</wp:posOffset>
            </wp:positionV>
            <wp:extent cx="4398645" cy="2872105"/>
            <wp:effectExtent l="0" t="0" r="1905" b="4445"/>
            <wp:wrapTight wrapText="bothSides">
              <wp:wrapPolygon edited="0">
                <wp:start x="0" y="0"/>
                <wp:lineTo x="0" y="21490"/>
                <wp:lineTo x="21516" y="21490"/>
                <wp:lineTo x="21516"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0A322B">
        <w:rPr>
          <w:b/>
          <w:bCs/>
          <w:color w:val="000000"/>
        </w:rPr>
        <w:t xml:space="preserve">Weight Perception. </w:t>
      </w:r>
      <w:r w:rsidR="00B054C4">
        <w:rPr>
          <w:color w:val="000000"/>
        </w:rPr>
        <w:t>When asked about their perception of their weight, more</w:t>
      </w:r>
      <w:r w:rsidR="00672512">
        <w:rPr>
          <w:color w:val="000000"/>
        </w:rPr>
        <w:t xml:space="preserve"> than</w:t>
      </w:r>
      <w:r w:rsidR="007D2115">
        <w:rPr>
          <w:color w:val="000000"/>
        </w:rPr>
        <w:t xml:space="preserve"> a third</w:t>
      </w:r>
      <w:r w:rsidR="000A322B">
        <w:rPr>
          <w:color w:val="000000"/>
        </w:rPr>
        <w:t xml:space="preserve"> (39.8%) </w:t>
      </w:r>
      <w:r w:rsidR="00B054C4">
        <w:rPr>
          <w:color w:val="000000"/>
        </w:rPr>
        <w:t xml:space="preserve">of participants </w:t>
      </w:r>
      <w:r w:rsidR="000A322B">
        <w:rPr>
          <w:color w:val="000000"/>
        </w:rPr>
        <w:t xml:space="preserve">reported having </w:t>
      </w:r>
      <w:r w:rsidR="000A322B" w:rsidRPr="002C002E">
        <w:rPr>
          <w:b/>
          <w:bCs/>
          <w:i/>
          <w:iCs/>
          <w:color w:val="000000"/>
        </w:rPr>
        <w:t>no current weight problem</w:t>
      </w:r>
      <w:r w:rsidR="00B054C4">
        <w:rPr>
          <w:color w:val="000000"/>
        </w:rPr>
        <w:t xml:space="preserve"> (Figure </w:t>
      </w:r>
      <w:r w:rsidR="00C269FE">
        <w:rPr>
          <w:color w:val="000000"/>
        </w:rPr>
        <w:t>4</w:t>
      </w:r>
      <w:r>
        <w:rPr>
          <w:color w:val="000000"/>
        </w:rPr>
        <w:t>).</w:t>
      </w:r>
    </w:p>
    <w:p w14:paraId="7330C238" w14:textId="5D3DBB79" w:rsidR="000A322B" w:rsidRPr="0049150C" w:rsidRDefault="000A322B" w:rsidP="000A322B">
      <w:pPr>
        <w:pStyle w:val="NormalWeb"/>
        <w:spacing w:before="0" w:beforeAutospacing="0" w:after="0" w:afterAutospacing="0" w:line="480" w:lineRule="auto"/>
        <w:ind w:firstLine="720"/>
        <w:rPr>
          <w:color w:val="000000"/>
        </w:rPr>
      </w:pPr>
      <w:r>
        <w:rPr>
          <w:b/>
          <w:bCs/>
          <w:color w:val="000000"/>
        </w:rPr>
        <w:t xml:space="preserve">Body Satisfaction and Weight Perception. </w:t>
      </w:r>
      <w:r w:rsidR="00C269FE">
        <w:rPr>
          <w:color w:val="000000"/>
        </w:rPr>
        <w:t>Figure 5</w:t>
      </w:r>
      <w:r w:rsidR="00076439">
        <w:rPr>
          <w:color w:val="000000"/>
        </w:rPr>
        <w:t xml:space="preserve"> shows the distribution among</w:t>
      </w:r>
      <w:r w:rsidR="00C269FE">
        <w:rPr>
          <w:color w:val="000000"/>
        </w:rPr>
        <w:t xml:space="preserve"> body shape satisfaction and weight perception</w:t>
      </w:r>
      <w:r w:rsidR="00076439">
        <w:rPr>
          <w:color w:val="000000"/>
        </w:rPr>
        <w:t xml:space="preserve">. </w:t>
      </w:r>
      <w:r w:rsidR="00EA003A">
        <w:rPr>
          <w:color w:val="000000"/>
        </w:rPr>
        <w:t>Participants who</w:t>
      </w:r>
      <w:r>
        <w:rPr>
          <w:color w:val="000000"/>
        </w:rPr>
        <w:t xml:space="preserve"> reported </w:t>
      </w:r>
      <w:r w:rsidRPr="002C002E">
        <w:rPr>
          <w:b/>
          <w:bCs/>
          <w:i/>
          <w:iCs/>
          <w:color w:val="000000"/>
        </w:rPr>
        <w:t>sometimes</w:t>
      </w:r>
      <w:r>
        <w:rPr>
          <w:color w:val="000000"/>
        </w:rPr>
        <w:t xml:space="preserve"> being satisfied</w:t>
      </w:r>
      <w:r w:rsidR="00B10A14">
        <w:rPr>
          <w:color w:val="000000"/>
        </w:rPr>
        <w:t xml:space="preserve"> (n</w:t>
      </w:r>
      <w:r w:rsidR="00227069">
        <w:rPr>
          <w:color w:val="000000"/>
        </w:rPr>
        <w:t xml:space="preserve"> </w:t>
      </w:r>
      <w:r w:rsidR="00B10A14">
        <w:rPr>
          <w:color w:val="000000"/>
        </w:rPr>
        <w:t>= 218)</w:t>
      </w:r>
      <w:r>
        <w:rPr>
          <w:color w:val="000000"/>
        </w:rPr>
        <w:t xml:space="preserve"> with the shape of their body</w:t>
      </w:r>
      <w:r w:rsidR="00EA003A">
        <w:rPr>
          <w:color w:val="000000"/>
        </w:rPr>
        <w:t xml:space="preserve"> most often</w:t>
      </w:r>
      <w:r>
        <w:rPr>
          <w:color w:val="000000"/>
        </w:rPr>
        <w:t xml:space="preserve"> identified as having </w:t>
      </w:r>
      <w:r w:rsidRPr="002C002E">
        <w:rPr>
          <w:b/>
          <w:bCs/>
          <w:i/>
          <w:iCs/>
          <w:color w:val="000000"/>
        </w:rPr>
        <w:t>no current weight problem</w:t>
      </w:r>
      <w:r w:rsidRPr="00453807">
        <w:rPr>
          <w:color w:val="000000"/>
        </w:rPr>
        <w:t xml:space="preserve"> </w:t>
      </w:r>
      <w:r>
        <w:rPr>
          <w:color w:val="000000"/>
        </w:rPr>
        <w:t>(n</w:t>
      </w:r>
      <w:r w:rsidR="00227069">
        <w:rPr>
          <w:color w:val="000000"/>
        </w:rPr>
        <w:t xml:space="preserve"> </w:t>
      </w:r>
      <w:r>
        <w:rPr>
          <w:color w:val="000000"/>
        </w:rPr>
        <w:t>=</w:t>
      </w:r>
      <w:r w:rsidR="00227069">
        <w:rPr>
          <w:color w:val="000000"/>
        </w:rPr>
        <w:t xml:space="preserve"> </w:t>
      </w:r>
      <w:r>
        <w:rPr>
          <w:color w:val="000000"/>
        </w:rPr>
        <w:t>93</w:t>
      </w:r>
      <w:r w:rsidR="006C297E">
        <w:rPr>
          <w:color w:val="000000"/>
        </w:rPr>
        <w:t>, 42.7%</w:t>
      </w:r>
      <w:r>
        <w:rPr>
          <w:color w:val="000000"/>
        </w:rPr>
        <w:t xml:space="preserve">), followed by </w:t>
      </w:r>
      <w:r w:rsidRPr="004175E4">
        <w:rPr>
          <w:b/>
          <w:bCs/>
          <w:i/>
          <w:iCs/>
          <w:color w:val="000000"/>
        </w:rPr>
        <w:t>underweight</w:t>
      </w:r>
      <w:r>
        <w:rPr>
          <w:color w:val="000000"/>
        </w:rPr>
        <w:t xml:space="preserve"> (n</w:t>
      </w:r>
      <w:r w:rsidR="00227069">
        <w:rPr>
          <w:color w:val="000000"/>
        </w:rPr>
        <w:t xml:space="preserve"> </w:t>
      </w:r>
      <w:r>
        <w:rPr>
          <w:color w:val="000000"/>
        </w:rPr>
        <w:t>=</w:t>
      </w:r>
      <w:r w:rsidR="00227069">
        <w:rPr>
          <w:color w:val="000000"/>
        </w:rPr>
        <w:t xml:space="preserve"> </w:t>
      </w:r>
      <w:r>
        <w:rPr>
          <w:color w:val="000000"/>
        </w:rPr>
        <w:t>67</w:t>
      </w:r>
      <w:r w:rsidR="00825113">
        <w:rPr>
          <w:color w:val="000000"/>
        </w:rPr>
        <w:t>, 30.7%</w:t>
      </w:r>
      <w:r>
        <w:rPr>
          <w:color w:val="000000"/>
        </w:rPr>
        <w:t xml:space="preserve">) and </w:t>
      </w:r>
      <w:r w:rsidRPr="004175E4">
        <w:rPr>
          <w:b/>
          <w:bCs/>
          <w:i/>
          <w:iCs/>
          <w:color w:val="000000"/>
        </w:rPr>
        <w:t>overweight</w:t>
      </w:r>
      <w:r>
        <w:rPr>
          <w:color w:val="000000"/>
        </w:rPr>
        <w:t xml:space="preserve"> (n</w:t>
      </w:r>
      <w:r w:rsidR="00227069">
        <w:rPr>
          <w:color w:val="000000"/>
        </w:rPr>
        <w:t xml:space="preserve"> </w:t>
      </w:r>
      <w:r>
        <w:rPr>
          <w:color w:val="000000"/>
        </w:rPr>
        <w:t>=</w:t>
      </w:r>
      <w:r w:rsidR="00227069">
        <w:rPr>
          <w:color w:val="000000"/>
        </w:rPr>
        <w:t xml:space="preserve"> </w:t>
      </w:r>
      <w:r>
        <w:rPr>
          <w:color w:val="000000"/>
        </w:rPr>
        <w:t>58</w:t>
      </w:r>
      <w:r w:rsidR="00825113">
        <w:rPr>
          <w:color w:val="000000"/>
        </w:rPr>
        <w:t>, 26.6%</w:t>
      </w:r>
      <w:r>
        <w:rPr>
          <w:color w:val="000000"/>
        </w:rPr>
        <w:t xml:space="preserve">). </w:t>
      </w:r>
    </w:p>
    <w:p w14:paraId="3097D269" w14:textId="77777777" w:rsidR="000A322B" w:rsidRDefault="000A322B" w:rsidP="000A322B">
      <w:pPr>
        <w:pStyle w:val="NormalWeb"/>
        <w:spacing w:before="0" w:beforeAutospacing="0" w:after="0" w:afterAutospacing="0" w:line="480" w:lineRule="auto"/>
        <w:rPr>
          <w:b/>
          <w:bCs/>
          <w:color w:val="000000"/>
        </w:rPr>
      </w:pPr>
      <w:r>
        <w:rPr>
          <w:noProof/>
        </w:rPr>
        <w:lastRenderedPageBreak/>
        <w:drawing>
          <wp:inline distT="0" distB="0" distL="0" distR="0" wp14:anchorId="66764D23" wp14:editId="3E9A72E0">
            <wp:extent cx="5935133" cy="2921000"/>
            <wp:effectExtent l="0" t="0" r="889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25A9E5D" w14:textId="5976710C" w:rsidR="006E4F12" w:rsidRDefault="00930855" w:rsidP="00934E3C">
      <w:pPr>
        <w:pStyle w:val="NormalWeb"/>
        <w:spacing w:before="0" w:beforeAutospacing="0" w:after="0" w:afterAutospacing="0" w:line="480" w:lineRule="auto"/>
        <w:ind w:firstLine="720"/>
        <w:rPr>
          <w:color w:val="000000"/>
        </w:rPr>
      </w:pPr>
      <w:r>
        <w:rPr>
          <w:b/>
          <w:bCs/>
          <w:color w:val="000000"/>
        </w:rPr>
        <w:t xml:space="preserve">Food-Related Reasons for E-Cigarette Use. </w:t>
      </w:r>
      <w:r>
        <w:rPr>
          <w:color w:val="000000"/>
        </w:rPr>
        <w:t xml:space="preserve">Table </w:t>
      </w:r>
      <w:r w:rsidR="00CE6F5D">
        <w:rPr>
          <w:color w:val="000000"/>
        </w:rPr>
        <w:t>6</w:t>
      </w:r>
      <w:r w:rsidR="002F3D48">
        <w:rPr>
          <w:color w:val="000000"/>
        </w:rPr>
        <w:t xml:space="preserve"> shows</w:t>
      </w:r>
      <w:r>
        <w:rPr>
          <w:color w:val="000000"/>
        </w:rPr>
        <w:t xml:space="preserve"> a quarter (27.8%) of participants reported all three food-related reasons to describe their e-cigarette use (i.e., to stop food cravings, suppress appetite, control weight). </w:t>
      </w:r>
      <w:r w:rsidR="006827AE">
        <w:rPr>
          <w:color w:val="000000"/>
        </w:rPr>
        <w:t>Figure</w:t>
      </w:r>
      <w:r w:rsidR="00934E3C">
        <w:rPr>
          <w:color w:val="000000"/>
        </w:rPr>
        <w:t xml:space="preserve"> 6</w:t>
      </w:r>
      <w:r w:rsidR="006827AE">
        <w:rPr>
          <w:color w:val="000000"/>
        </w:rPr>
        <w:t xml:space="preserve"> </w:t>
      </w:r>
      <w:r w:rsidR="00940811">
        <w:rPr>
          <w:color w:val="000000"/>
        </w:rPr>
        <w:t>show</w:t>
      </w:r>
      <w:r w:rsidR="00934E3C">
        <w:rPr>
          <w:color w:val="000000"/>
        </w:rPr>
        <w:t>s</w:t>
      </w:r>
      <w:r w:rsidR="006827AE">
        <w:rPr>
          <w:color w:val="000000"/>
        </w:rPr>
        <w:t xml:space="preserve"> the number of participants who exclusively chose each food-related reason</w:t>
      </w:r>
      <w:r w:rsidR="00D03862">
        <w:rPr>
          <w:color w:val="000000"/>
        </w:rPr>
        <w:t xml:space="preserve"> </w:t>
      </w:r>
      <w:r w:rsidR="00D65CBC">
        <w:rPr>
          <w:color w:val="000000"/>
        </w:rPr>
        <w:t xml:space="preserve">and </w:t>
      </w:r>
      <w:r w:rsidR="006827AE">
        <w:rPr>
          <w:color w:val="000000"/>
        </w:rPr>
        <w:t>combination of food-related reasons</w:t>
      </w:r>
      <w:r w:rsidR="00D65CBC">
        <w:rPr>
          <w:color w:val="000000"/>
        </w:rPr>
        <w:t xml:space="preserve"> for e-cigarette use</w:t>
      </w:r>
      <w:r w:rsidR="006827AE">
        <w:rPr>
          <w:color w:val="000000"/>
        </w:rPr>
        <w:t>, and the number of participants who chose</w:t>
      </w:r>
      <w:r w:rsidR="00D65CBC">
        <w:rPr>
          <w:color w:val="000000"/>
        </w:rPr>
        <w:t xml:space="preserve"> at least one </w:t>
      </w:r>
      <w:r w:rsidR="005804A1">
        <w:rPr>
          <w:color w:val="000000"/>
        </w:rPr>
        <w:t>non-</w:t>
      </w:r>
      <w:r w:rsidR="00D65CBC">
        <w:rPr>
          <w:color w:val="000000"/>
        </w:rPr>
        <w:t>food</w:t>
      </w:r>
      <w:r w:rsidR="005804A1">
        <w:rPr>
          <w:color w:val="000000"/>
        </w:rPr>
        <w:t xml:space="preserve"> </w:t>
      </w:r>
      <w:r w:rsidR="00D65CBC">
        <w:rPr>
          <w:color w:val="000000"/>
        </w:rPr>
        <w:t>related</w:t>
      </w:r>
      <w:r w:rsidR="006827AE">
        <w:rPr>
          <w:color w:val="000000"/>
        </w:rPr>
        <w:t xml:space="preserve"> reasons </w:t>
      </w:r>
      <w:r w:rsidR="00F103E6">
        <w:rPr>
          <w:color w:val="000000"/>
        </w:rPr>
        <w:t>in addition to the food reason(s) they reported</w:t>
      </w:r>
      <w:r w:rsidR="006827AE">
        <w:rPr>
          <w:color w:val="000000"/>
        </w:rPr>
        <w:t>. “To stop food cravings” was the most reported single given reason for e-cigarette use (n</w:t>
      </w:r>
      <w:r w:rsidR="005F0DEC">
        <w:rPr>
          <w:color w:val="000000"/>
        </w:rPr>
        <w:t xml:space="preserve"> </w:t>
      </w:r>
      <w:r w:rsidR="006827AE">
        <w:rPr>
          <w:color w:val="000000"/>
        </w:rPr>
        <w:t>=</w:t>
      </w:r>
      <w:r w:rsidR="005F0DEC">
        <w:rPr>
          <w:color w:val="000000"/>
        </w:rPr>
        <w:t xml:space="preserve"> </w:t>
      </w:r>
      <w:r w:rsidR="006827AE">
        <w:rPr>
          <w:color w:val="000000"/>
        </w:rPr>
        <w:t>29, 6.8%), followed by “to control my weight” (n</w:t>
      </w:r>
      <w:r w:rsidR="005F0DEC">
        <w:rPr>
          <w:color w:val="000000"/>
        </w:rPr>
        <w:t xml:space="preserve"> </w:t>
      </w:r>
      <w:r w:rsidR="006827AE">
        <w:rPr>
          <w:color w:val="000000"/>
        </w:rPr>
        <w:t>=</w:t>
      </w:r>
      <w:r w:rsidR="005F0DEC">
        <w:rPr>
          <w:color w:val="000000"/>
        </w:rPr>
        <w:t xml:space="preserve"> </w:t>
      </w:r>
      <w:r w:rsidR="006827AE">
        <w:rPr>
          <w:color w:val="000000"/>
        </w:rPr>
        <w:t xml:space="preserve">21, 4.9%). </w:t>
      </w:r>
      <w:r w:rsidR="00B43735">
        <w:rPr>
          <w:color w:val="000000"/>
        </w:rPr>
        <w:t>Figure 6</w:t>
      </w:r>
      <w:r w:rsidR="00940811">
        <w:rPr>
          <w:color w:val="000000"/>
        </w:rPr>
        <w:t xml:space="preserve"> indicate</w:t>
      </w:r>
      <w:r w:rsidR="00B43735">
        <w:rPr>
          <w:color w:val="000000"/>
        </w:rPr>
        <w:t>s</w:t>
      </w:r>
      <w:r w:rsidR="006827AE">
        <w:rPr>
          <w:color w:val="000000"/>
        </w:rPr>
        <w:t xml:space="preserve"> participants were more likely to choose multiple reasons for </w:t>
      </w:r>
      <w:r w:rsidR="00940811">
        <w:rPr>
          <w:color w:val="000000"/>
        </w:rPr>
        <w:t xml:space="preserve">e-cigarette use </w:t>
      </w:r>
      <w:r w:rsidR="006827AE">
        <w:rPr>
          <w:color w:val="000000"/>
        </w:rPr>
        <w:t>in addition to at least one food-related reason.</w:t>
      </w:r>
    </w:p>
    <w:tbl>
      <w:tblPr>
        <w:tblStyle w:val="TableGrid"/>
        <w:tblpPr w:leftFromText="180" w:rightFromText="180" w:vertAnchor="text" w:horzAnchor="margin" w:tblpXSpec="center" w:tblpY="146"/>
        <w:tblW w:w="4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8"/>
        <w:gridCol w:w="2124"/>
      </w:tblGrid>
      <w:tr w:rsidR="000E1D95" w14:paraId="7397FE3B" w14:textId="77777777" w:rsidTr="00CB6FC1">
        <w:trPr>
          <w:trHeight w:val="900"/>
        </w:trPr>
        <w:tc>
          <w:tcPr>
            <w:tcW w:w="0" w:type="auto"/>
            <w:gridSpan w:val="2"/>
            <w:tcBorders>
              <w:bottom w:val="single" w:sz="4" w:space="0" w:color="auto"/>
            </w:tcBorders>
          </w:tcPr>
          <w:p w14:paraId="1EE59505" w14:textId="77777777" w:rsidR="00CB6FC1" w:rsidRDefault="000E1D95" w:rsidP="00B43735">
            <w:pPr>
              <w:rPr>
                <w:rFonts w:ascii="Times New Roman" w:hAnsi="Times New Roman" w:cs="Times New Roman"/>
                <w:b/>
                <w:bCs/>
              </w:rPr>
            </w:pPr>
            <w:r w:rsidRPr="00783E28">
              <w:rPr>
                <w:rFonts w:ascii="Times New Roman" w:hAnsi="Times New Roman" w:cs="Times New Roman"/>
                <w:b/>
                <w:bCs/>
              </w:rPr>
              <w:t xml:space="preserve">Table </w:t>
            </w:r>
            <w:r>
              <w:rPr>
                <w:rFonts w:ascii="Times New Roman" w:hAnsi="Times New Roman" w:cs="Times New Roman"/>
                <w:b/>
                <w:bCs/>
              </w:rPr>
              <w:t>6</w:t>
            </w:r>
          </w:p>
          <w:p w14:paraId="5AFC4B28" w14:textId="77777777" w:rsidR="00CB6FC1" w:rsidRDefault="00CB6FC1" w:rsidP="00B43735">
            <w:pPr>
              <w:rPr>
                <w:rFonts w:ascii="Times New Roman" w:hAnsi="Times New Roman" w:cs="Times New Roman"/>
                <w:i/>
                <w:iCs/>
              </w:rPr>
            </w:pPr>
          </w:p>
          <w:p w14:paraId="3158613B" w14:textId="21A0FE75" w:rsidR="00CB6FC1" w:rsidRDefault="000E1D95" w:rsidP="00B43735">
            <w:pPr>
              <w:rPr>
                <w:rFonts w:ascii="Times New Roman" w:hAnsi="Times New Roman" w:cs="Times New Roman"/>
              </w:rPr>
            </w:pPr>
            <w:r w:rsidRPr="006D5CB3">
              <w:rPr>
                <w:rFonts w:ascii="Times New Roman" w:hAnsi="Times New Roman" w:cs="Times New Roman"/>
                <w:i/>
                <w:iCs/>
              </w:rPr>
              <w:t>Food-Related Reason</w:t>
            </w:r>
            <w:r w:rsidR="00311B56">
              <w:rPr>
                <w:rFonts w:ascii="Times New Roman" w:hAnsi="Times New Roman" w:cs="Times New Roman"/>
                <w:i/>
                <w:iCs/>
              </w:rPr>
              <w:t>s Chosen</w:t>
            </w:r>
            <w:r w:rsidRPr="006D5CB3">
              <w:rPr>
                <w:rFonts w:ascii="Times New Roman" w:hAnsi="Times New Roman" w:cs="Times New Roman"/>
                <w:i/>
                <w:iCs/>
              </w:rPr>
              <w:t xml:space="preserve"> for E-Cigarette Use </w:t>
            </w:r>
            <w:r w:rsidR="00311B56" w:rsidRPr="00E76F6E">
              <w:rPr>
                <w:rFonts w:ascii="Times New Roman" w:hAnsi="Times New Roman" w:cs="Times New Roman"/>
              </w:rPr>
              <w:t>(</w:t>
            </w:r>
            <w:r w:rsidR="008A4184">
              <w:rPr>
                <w:rFonts w:ascii="Times New Roman" w:hAnsi="Times New Roman" w:cs="Times New Roman"/>
              </w:rPr>
              <w:t>N</w:t>
            </w:r>
            <w:r w:rsidR="006A7688">
              <w:rPr>
                <w:rFonts w:ascii="Times New Roman" w:hAnsi="Times New Roman" w:cs="Times New Roman"/>
              </w:rPr>
              <w:t xml:space="preserve"> </w:t>
            </w:r>
            <w:r w:rsidR="00311B56" w:rsidRPr="00E76F6E">
              <w:rPr>
                <w:rFonts w:ascii="Times New Roman" w:hAnsi="Times New Roman" w:cs="Times New Roman"/>
              </w:rPr>
              <w:t>= 425)</w:t>
            </w:r>
          </w:p>
          <w:p w14:paraId="6B994FD1" w14:textId="47DAD634" w:rsidR="000E1D95" w:rsidRPr="00CB6FC1" w:rsidRDefault="000E1D95" w:rsidP="00B43735">
            <w:pPr>
              <w:rPr>
                <w:rFonts w:ascii="Times New Roman" w:hAnsi="Times New Roman" w:cs="Times New Roman"/>
              </w:rPr>
            </w:pPr>
            <w:r>
              <w:rPr>
                <w:rFonts w:ascii="Times New Roman" w:hAnsi="Times New Roman" w:cs="Times New Roman"/>
                <w:b/>
                <w:bCs/>
              </w:rPr>
              <w:t xml:space="preserve"> </w:t>
            </w:r>
          </w:p>
        </w:tc>
      </w:tr>
      <w:tr w:rsidR="00CB6FC1" w14:paraId="77BA31D2" w14:textId="77777777" w:rsidTr="00CB6FC1">
        <w:trPr>
          <w:trHeight w:val="217"/>
        </w:trPr>
        <w:tc>
          <w:tcPr>
            <w:tcW w:w="0" w:type="auto"/>
            <w:gridSpan w:val="2"/>
            <w:tcBorders>
              <w:top w:val="single" w:sz="4" w:space="0" w:color="auto"/>
              <w:bottom w:val="single" w:sz="4" w:space="0" w:color="auto"/>
            </w:tcBorders>
          </w:tcPr>
          <w:p w14:paraId="38322B76" w14:textId="4F25B288" w:rsidR="00CB6FC1" w:rsidRPr="00CB6FC1" w:rsidRDefault="00CB6FC1" w:rsidP="00B43735">
            <w:pPr>
              <w:rPr>
                <w:rFonts w:ascii="Times New Roman" w:hAnsi="Times New Roman" w:cs="Times New Roman"/>
              </w:rPr>
            </w:pPr>
            <w:r>
              <w:rPr>
                <w:rFonts w:ascii="Times New Roman" w:hAnsi="Times New Roman" w:cs="Times New Roman"/>
              </w:rPr>
              <w:t xml:space="preserve">                                                     n (%)</w:t>
            </w:r>
          </w:p>
        </w:tc>
      </w:tr>
      <w:tr w:rsidR="00B43735" w14:paraId="6136945A" w14:textId="77777777" w:rsidTr="00CB6FC1">
        <w:trPr>
          <w:trHeight w:val="227"/>
        </w:trPr>
        <w:tc>
          <w:tcPr>
            <w:tcW w:w="0" w:type="auto"/>
            <w:tcBorders>
              <w:top w:val="single" w:sz="4" w:space="0" w:color="auto"/>
            </w:tcBorders>
          </w:tcPr>
          <w:p w14:paraId="290120A2" w14:textId="77777777" w:rsidR="000E1D95" w:rsidRPr="00783E28" w:rsidRDefault="000E1D95" w:rsidP="00B43735">
            <w:pPr>
              <w:rPr>
                <w:rFonts w:ascii="Times New Roman" w:hAnsi="Times New Roman" w:cs="Times New Roman"/>
              </w:rPr>
            </w:pPr>
            <w:r w:rsidRPr="00783E28">
              <w:rPr>
                <w:rFonts w:ascii="Times New Roman" w:hAnsi="Times New Roman" w:cs="Times New Roman"/>
              </w:rPr>
              <w:t>1 reason</w:t>
            </w:r>
            <w:r>
              <w:rPr>
                <w:rFonts w:ascii="Times New Roman" w:hAnsi="Times New Roman" w:cs="Times New Roman"/>
              </w:rPr>
              <w:t xml:space="preserve"> reported</w:t>
            </w:r>
          </w:p>
        </w:tc>
        <w:tc>
          <w:tcPr>
            <w:tcW w:w="0" w:type="auto"/>
            <w:tcBorders>
              <w:top w:val="single" w:sz="4" w:space="0" w:color="auto"/>
            </w:tcBorders>
          </w:tcPr>
          <w:p w14:paraId="2B4DC2CA" w14:textId="77777777" w:rsidR="000E1D95" w:rsidRPr="00783E28" w:rsidRDefault="000E1D95" w:rsidP="00B43735">
            <w:pPr>
              <w:rPr>
                <w:rFonts w:ascii="Times New Roman" w:hAnsi="Times New Roman" w:cs="Times New Roman"/>
              </w:rPr>
            </w:pPr>
            <w:r w:rsidRPr="00783E28">
              <w:rPr>
                <w:rFonts w:ascii="Times New Roman" w:hAnsi="Times New Roman" w:cs="Times New Roman"/>
              </w:rPr>
              <w:t>208 (48.9%)</w:t>
            </w:r>
          </w:p>
        </w:tc>
      </w:tr>
      <w:tr w:rsidR="00B43735" w14:paraId="038D648A" w14:textId="77777777" w:rsidTr="00CB6FC1">
        <w:trPr>
          <w:trHeight w:val="217"/>
        </w:trPr>
        <w:tc>
          <w:tcPr>
            <w:tcW w:w="0" w:type="auto"/>
          </w:tcPr>
          <w:p w14:paraId="05E619CA" w14:textId="77777777" w:rsidR="000E1D95" w:rsidRPr="00783E28" w:rsidRDefault="000E1D95" w:rsidP="00B43735">
            <w:pPr>
              <w:rPr>
                <w:rFonts w:ascii="Times New Roman" w:hAnsi="Times New Roman" w:cs="Times New Roman"/>
              </w:rPr>
            </w:pPr>
            <w:r w:rsidRPr="00783E28">
              <w:rPr>
                <w:rFonts w:ascii="Times New Roman" w:hAnsi="Times New Roman" w:cs="Times New Roman"/>
              </w:rPr>
              <w:t>2 reasons</w:t>
            </w:r>
            <w:r>
              <w:rPr>
                <w:rFonts w:ascii="Times New Roman" w:hAnsi="Times New Roman" w:cs="Times New Roman"/>
              </w:rPr>
              <w:t xml:space="preserve"> reported</w:t>
            </w:r>
          </w:p>
        </w:tc>
        <w:tc>
          <w:tcPr>
            <w:tcW w:w="0" w:type="auto"/>
          </w:tcPr>
          <w:p w14:paraId="67780CBC" w14:textId="77777777" w:rsidR="000E1D95" w:rsidRPr="00783E28" w:rsidRDefault="000E1D95" w:rsidP="00B43735">
            <w:pPr>
              <w:rPr>
                <w:rFonts w:ascii="Times New Roman" w:hAnsi="Times New Roman" w:cs="Times New Roman"/>
              </w:rPr>
            </w:pPr>
            <w:r w:rsidRPr="00783E28">
              <w:rPr>
                <w:rFonts w:ascii="Times New Roman" w:hAnsi="Times New Roman" w:cs="Times New Roman"/>
              </w:rPr>
              <w:t>99 (23.3%)</w:t>
            </w:r>
          </w:p>
        </w:tc>
      </w:tr>
      <w:tr w:rsidR="00B43735" w14:paraId="4CFE84C6" w14:textId="77777777" w:rsidTr="00215AC3">
        <w:trPr>
          <w:trHeight w:val="227"/>
        </w:trPr>
        <w:tc>
          <w:tcPr>
            <w:tcW w:w="0" w:type="auto"/>
            <w:tcBorders>
              <w:bottom w:val="single" w:sz="4" w:space="0" w:color="auto"/>
            </w:tcBorders>
          </w:tcPr>
          <w:p w14:paraId="6256A63F" w14:textId="77777777" w:rsidR="000E1D95" w:rsidRPr="00783E28" w:rsidRDefault="000E1D95" w:rsidP="00B43735">
            <w:pPr>
              <w:rPr>
                <w:rFonts w:ascii="Times New Roman" w:hAnsi="Times New Roman" w:cs="Times New Roman"/>
              </w:rPr>
            </w:pPr>
            <w:r w:rsidRPr="00783E28">
              <w:rPr>
                <w:rFonts w:ascii="Times New Roman" w:hAnsi="Times New Roman" w:cs="Times New Roman"/>
              </w:rPr>
              <w:t>3 reasons</w:t>
            </w:r>
            <w:r>
              <w:rPr>
                <w:rFonts w:ascii="Times New Roman" w:hAnsi="Times New Roman" w:cs="Times New Roman"/>
              </w:rPr>
              <w:t xml:space="preserve"> reported</w:t>
            </w:r>
          </w:p>
        </w:tc>
        <w:tc>
          <w:tcPr>
            <w:tcW w:w="0" w:type="auto"/>
            <w:tcBorders>
              <w:bottom w:val="single" w:sz="4" w:space="0" w:color="auto"/>
            </w:tcBorders>
          </w:tcPr>
          <w:p w14:paraId="3134ADDB" w14:textId="77777777" w:rsidR="000E1D95" w:rsidRPr="00783E28" w:rsidRDefault="000E1D95" w:rsidP="00B43735">
            <w:pPr>
              <w:rPr>
                <w:rFonts w:ascii="Times New Roman" w:hAnsi="Times New Roman" w:cs="Times New Roman"/>
              </w:rPr>
            </w:pPr>
            <w:r w:rsidRPr="00783E28">
              <w:rPr>
                <w:rFonts w:ascii="Times New Roman" w:hAnsi="Times New Roman" w:cs="Times New Roman"/>
              </w:rPr>
              <w:t>118 (27.8%)</w:t>
            </w:r>
          </w:p>
        </w:tc>
      </w:tr>
    </w:tbl>
    <w:p w14:paraId="1C2F833D" w14:textId="21488B8F" w:rsidR="00930855" w:rsidRPr="00677373" w:rsidRDefault="006827AE" w:rsidP="00930855">
      <w:pPr>
        <w:pStyle w:val="NormalWeb"/>
        <w:spacing w:before="0" w:beforeAutospacing="0" w:after="0" w:afterAutospacing="0" w:line="480" w:lineRule="auto"/>
        <w:rPr>
          <w:color w:val="000000"/>
        </w:rPr>
      </w:pPr>
      <w:r>
        <w:rPr>
          <w:noProof/>
        </w:rPr>
        <w:lastRenderedPageBreak/>
        <w:drawing>
          <wp:anchor distT="0" distB="0" distL="114300" distR="114300" simplePos="0" relativeHeight="251603968" behindDoc="1" locked="0" layoutInCell="1" allowOverlap="1" wp14:anchorId="58390C6E" wp14:editId="7DAFE3F3">
            <wp:simplePos x="0" y="0"/>
            <wp:positionH relativeFrom="margin">
              <wp:align>right</wp:align>
            </wp:positionH>
            <wp:positionV relativeFrom="paragraph">
              <wp:posOffset>520</wp:posOffset>
            </wp:positionV>
            <wp:extent cx="5726430" cy="3851275"/>
            <wp:effectExtent l="0" t="0" r="7620" b="15875"/>
            <wp:wrapTight wrapText="bothSides">
              <wp:wrapPolygon edited="0">
                <wp:start x="0" y="0"/>
                <wp:lineTo x="0" y="21582"/>
                <wp:lineTo x="21557" y="21582"/>
                <wp:lineTo x="21557"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151DF0F8" w14:textId="77777777" w:rsidR="003D1892" w:rsidRDefault="00503BC8" w:rsidP="00930855">
      <w:pPr>
        <w:pStyle w:val="NormalWeb"/>
        <w:spacing w:before="0" w:beforeAutospacing="0" w:after="0" w:afterAutospacing="0" w:line="480" w:lineRule="auto"/>
        <w:ind w:firstLine="720"/>
        <w:rPr>
          <w:color w:val="000000"/>
        </w:rPr>
      </w:pPr>
      <w:r>
        <w:rPr>
          <w:noProof/>
        </w:rPr>
        <w:drawing>
          <wp:anchor distT="0" distB="0" distL="114300" distR="114300" simplePos="0" relativeHeight="251632640" behindDoc="1" locked="0" layoutInCell="1" allowOverlap="1" wp14:anchorId="1AEF50E0" wp14:editId="6841B7EF">
            <wp:simplePos x="0" y="0"/>
            <wp:positionH relativeFrom="margin">
              <wp:align>right</wp:align>
            </wp:positionH>
            <wp:positionV relativeFrom="paragraph">
              <wp:posOffset>624840</wp:posOffset>
            </wp:positionV>
            <wp:extent cx="4978400" cy="3130550"/>
            <wp:effectExtent l="0" t="0" r="12700" b="12700"/>
            <wp:wrapTight wrapText="bothSides">
              <wp:wrapPolygon edited="0">
                <wp:start x="0" y="0"/>
                <wp:lineTo x="0" y="21556"/>
                <wp:lineTo x="21572" y="21556"/>
                <wp:lineTo x="21572"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930855">
        <w:rPr>
          <w:b/>
          <w:bCs/>
          <w:color w:val="000000"/>
        </w:rPr>
        <w:t>Non-Food Related Reasons in Addition to at least One Food-Related Reason.</w:t>
      </w:r>
      <w:r w:rsidR="00BF4E63">
        <w:rPr>
          <w:b/>
          <w:bCs/>
          <w:color w:val="000000"/>
        </w:rPr>
        <w:t xml:space="preserve"> </w:t>
      </w:r>
      <w:r w:rsidR="00527F12">
        <w:rPr>
          <w:color w:val="000000"/>
        </w:rPr>
        <w:t>Figure 7</w:t>
      </w:r>
      <w:r w:rsidR="00BF4E63">
        <w:rPr>
          <w:color w:val="000000"/>
        </w:rPr>
        <w:t xml:space="preserve"> shows </w:t>
      </w:r>
      <w:r w:rsidR="00542FFD">
        <w:rPr>
          <w:color w:val="000000"/>
        </w:rPr>
        <w:t>how many participants chose a non-food related reason for e-cigarette use in addition to at least 1 food-related reasons for e-cigarette use.</w:t>
      </w:r>
      <w:r w:rsidR="00F17E30">
        <w:rPr>
          <w:color w:val="000000"/>
        </w:rPr>
        <w:t xml:space="preserve"> Results show the</w:t>
      </w:r>
      <w:r w:rsidR="00930855">
        <w:rPr>
          <w:color w:val="000000"/>
        </w:rPr>
        <w:t xml:space="preserve"> most reported non-food related reason given </w:t>
      </w:r>
    </w:p>
    <w:tbl>
      <w:tblPr>
        <w:tblStyle w:val="TableGrid"/>
        <w:tblpPr w:leftFromText="187" w:rightFromText="187" w:vertAnchor="text" w:horzAnchor="margin" w:tblpXSpec="center" w:tblpY="2614"/>
        <w:tblOverlap w:val="never"/>
        <w:tblW w:w="27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
        <w:gridCol w:w="1892"/>
        <w:gridCol w:w="47"/>
        <w:gridCol w:w="3045"/>
        <w:gridCol w:w="109"/>
      </w:tblGrid>
      <w:tr w:rsidR="00CB6FC1" w:rsidRPr="00C32013" w14:paraId="6D6B09AD" w14:textId="77777777" w:rsidTr="001B4F92">
        <w:trPr>
          <w:gridBefore w:val="1"/>
          <w:wBefore w:w="104" w:type="pct"/>
          <w:trHeight w:val="619"/>
        </w:trPr>
        <w:tc>
          <w:tcPr>
            <w:tcW w:w="4896" w:type="pct"/>
            <w:gridSpan w:val="4"/>
            <w:tcBorders>
              <w:bottom w:val="single" w:sz="4" w:space="0" w:color="auto"/>
            </w:tcBorders>
          </w:tcPr>
          <w:p w14:paraId="3CF6BD56" w14:textId="77777777" w:rsidR="00CB6FC1" w:rsidRDefault="00CB6FC1" w:rsidP="00CB6FC1">
            <w:pPr>
              <w:rPr>
                <w:rFonts w:ascii="Times New Roman" w:hAnsi="Times New Roman" w:cs="Times New Roman"/>
                <w:b/>
                <w:bCs/>
              </w:rPr>
            </w:pPr>
            <w:r w:rsidRPr="00C32013">
              <w:rPr>
                <w:rFonts w:ascii="Times New Roman" w:hAnsi="Times New Roman" w:cs="Times New Roman"/>
                <w:b/>
                <w:bCs/>
              </w:rPr>
              <w:lastRenderedPageBreak/>
              <w:t xml:space="preserve">Table </w:t>
            </w:r>
            <w:r>
              <w:rPr>
                <w:rFonts w:ascii="Times New Roman" w:hAnsi="Times New Roman" w:cs="Times New Roman"/>
                <w:b/>
                <w:bCs/>
              </w:rPr>
              <w:t>7</w:t>
            </w:r>
          </w:p>
          <w:p w14:paraId="60CA5D17" w14:textId="77777777" w:rsidR="00CB6FC1" w:rsidRDefault="00CB6FC1" w:rsidP="00CB6FC1">
            <w:pPr>
              <w:rPr>
                <w:rFonts w:ascii="Times New Roman" w:hAnsi="Times New Roman" w:cs="Times New Roman"/>
                <w:i/>
                <w:iCs/>
              </w:rPr>
            </w:pPr>
          </w:p>
          <w:p w14:paraId="4E6214D2" w14:textId="77777777" w:rsidR="00CB6FC1" w:rsidRDefault="00CB6FC1" w:rsidP="00CB6FC1">
            <w:pPr>
              <w:rPr>
                <w:rFonts w:ascii="Times New Roman" w:hAnsi="Times New Roman" w:cs="Times New Roman"/>
              </w:rPr>
            </w:pPr>
            <w:r>
              <w:rPr>
                <w:rFonts w:ascii="Times New Roman" w:hAnsi="Times New Roman" w:cs="Times New Roman"/>
                <w:i/>
                <w:iCs/>
              </w:rPr>
              <w:t xml:space="preserve">Non-Food Reasons Count </w:t>
            </w:r>
            <w:r w:rsidRPr="00E76F6E">
              <w:rPr>
                <w:rFonts w:ascii="Times New Roman" w:hAnsi="Times New Roman" w:cs="Times New Roman"/>
              </w:rPr>
              <w:t>(</w:t>
            </w:r>
            <w:r>
              <w:rPr>
                <w:rFonts w:ascii="Times New Roman" w:hAnsi="Times New Roman" w:cs="Times New Roman"/>
              </w:rPr>
              <w:t xml:space="preserve">N </w:t>
            </w:r>
            <w:r w:rsidRPr="00E76F6E">
              <w:rPr>
                <w:rFonts w:ascii="Times New Roman" w:hAnsi="Times New Roman" w:cs="Times New Roman"/>
              </w:rPr>
              <w:t>= 425)</w:t>
            </w:r>
          </w:p>
          <w:p w14:paraId="23C5917C" w14:textId="77777777" w:rsidR="00CB6FC1" w:rsidRPr="00C32013" w:rsidRDefault="00CB6FC1" w:rsidP="00CB6FC1">
            <w:pPr>
              <w:rPr>
                <w:rFonts w:ascii="Times New Roman" w:hAnsi="Times New Roman" w:cs="Times New Roman"/>
                <w:b/>
                <w:bCs/>
              </w:rPr>
            </w:pPr>
          </w:p>
        </w:tc>
      </w:tr>
      <w:tr w:rsidR="00CB6FC1" w:rsidRPr="00C32013" w14:paraId="25B9DDA2" w14:textId="77777777" w:rsidTr="001B4F92">
        <w:trPr>
          <w:gridBefore w:val="1"/>
          <w:wBefore w:w="104" w:type="pct"/>
          <w:trHeight w:val="619"/>
        </w:trPr>
        <w:tc>
          <w:tcPr>
            <w:tcW w:w="1819" w:type="pct"/>
            <w:tcBorders>
              <w:top w:val="single" w:sz="4" w:space="0" w:color="auto"/>
              <w:bottom w:val="single" w:sz="4" w:space="0" w:color="auto"/>
            </w:tcBorders>
          </w:tcPr>
          <w:p w14:paraId="3E5F2490" w14:textId="77777777" w:rsidR="00CB6FC1" w:rsidRPr="00CB6FC1" w:rsidRDefault="00CB6FC1" w:rsidP="001B4F92">
            <w:pPr>
              <w:tabs>
                <w:tab w:val="left" w:pos="1491"/>
              </w:tabs>
              <w:ind w:left="-17"/>
              <w:jc w:val="center"/>
              <w:rPr>
                <w:rFonts w:ascii="Times New Roman" w:hAnsi="Times New Roman" w:cs="Times New Roman"/>
              </w:rPr>
            </w:pPr>
            <w:r w:rsidRPr="00CB6FC1">
              <w:rPr>
                <w:rFonts w:ascii="Times New Roman" w:hAnsi="Times New Roman" w:cs="Times New Roman"/>
              </w:rPr>
              <w:t># Reported Non-Food Reasons Chosen</w:t>
            </w:r>
          </w:p>
        </w:tc>
        <w:tc>
          <w:tcPr>
            <w:tcW w:w="3077" w:type="pct"/>
            <w:gridSpan w:val="3"/>
            <w:tcBorders>
              <w:top w:val="single" w:sz="4" w:space="0" w:color="auto"/>
              <w:bottom w:val="single" w:sz="4" w:space="0" w:color="auto"/>
            </w:tcBorders>
          </w:tcPr>
          <w:p w14:paraId="630A85BF" w14:textId="2064D11C" w:rsidR="00CB6FC1" w:rsidRPr="00CB6FC1" w:rsidRDefault="00CB6FC1" w:rsidP="00F61ED9">
            <w:pPr>
              <w:jc w:val="center"/>
              <w:rPr>
                <w:rFonts w:ascii="Times New Roman" w:hAnsi="Times New Roman" w:cs="Times New Roman"/>
              </w:rPr>
            </w:pPr>
            <w:r w:rsidRPr="00CB6FC1">
              <w:rPr>
                <w:rFonts w:ascii="Times New Roman" w:hAnsi="Times New Roman" w:cs="Times New Roman"/>
              </w:rPr>
              <w:t>Count (%)</w:t>
            </w:r>
          </w:p>
        </w:tc>
      </w:tr>
      <w:tr w:rsidR="00CB6FC1" w:rsidRPr="00C32013" w14:paraId="74CEA33F" w14:textId="77777777" w:rsidTr="001B4F92">
        <w:trPr>
          <w:gridAfter w:val="1"/>
          <w:wAfter w:w="106" w:type="pct"/>
          <w:trHeight w:val="148"/>
        </w:trPr>
        <w:tc>
          <w:tcPr>
            <w:tcW w:w="1968" w:type="pct"/>
            <w:gridSpan w:val="3"/>
          </w:tcPr>
          <w:p w14:paraId="6678633F" w14:textId="25CD7EAC" w:rsidR="00CB6FC1" w:rsidRPr="00C32013" w:rsidRDefault="00CB6FC1" w:rsidP="00465895">
            <w:pPr>
              <w:tabs>
                <w:tab w:val="left" w:pos="1491"/>
              </w:tabs>
              <w:jc w:val="center"/>
              <w:rPr>
                <w:rFonts w:ascii="Times New Roman" w:hAnsi="Times New Roman" w:cs="Times New Roman"/>
              </w:rPr>
            </w:pPr>
            <w:r w:rsidRPr="00C32013">
              <w:rPr>
                <w:rFonts w:ascii="Times New Roman" w:hAnsi="Times New Roman" w:cs="Times New Roman"/>
              </w:rPr>
              <w:t>0</w:t>
            </w:r>
          </w:p>
        </w:tc>
        <w:tc>
          <w:tcPr>
            <w:tcW w:w="2927" w:type="pct"/>
          </w:tcPr>
          <w:p w14:paraId="33844819"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103 (24.2%)</w:t>
            </w:r>
          </w:p>
        </w:tc>
      </w:tr>
      <w:tr w:rsidR="00CB6FC1" w:rsidRPr="00C32013" w14:paraId="1D6D0FA8" w14:textId="77777777" w:rsidTr="001B4F92">
        <w:trPr>
          <w:gridAfter w:val="1"/>
          <w:wAfter w:w="106" w:type="pct"/>
          <w:trHeight w:val="155"/>
        </w:trPr>
        <w:tc>
          <w:tcPr>
            <w:tcW w:w="1968" w:type="pct"/>
            <w:gridSpan w:val="3"/>
          </w:tcPr>
          <w:p w14:paraId="3659A29F" w14:textId="57814A00" w:rsidR="00CB6FC1" w:rsidRPr="00C32013" w:rsidRDefault="00CB6FC1" w:rsidP="00465895">
            <w:pPr>
              <w:jc w:val="center"/>
              <w:rPr>
                <w:rFonts w:ascii="Times New Roman" w:hAnsi="Times New Roman" w:cs="Times New Roman"/>
              </w:rPr>
            </w:pPr>
            <w:r w:rsidRPr="00C32013">
              <w:rPr>
                <w:rFonts w:ascii="Times New Roman" w:hAnsi="Times New Roman" w:cs="Times New Roman"/>
              </w:rPr>
              <w:t>1</w:t>
            </w:r>
          </w:p>
        </w:tc>
        <w:tc>
          <w:tcPr>
            <w:tcW w:w="2927" w:type="pct"/>
          </w:tcPr>
          <w:p w14:paraId="27C0759F"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102 (24.0%)</w:t>
            </w:r>
          </w:p>
        </w:tc>
      </w:tr>
      <w:tr w:rsidR="00CB6FC1" w:rsidRPr="00C32013" w14:paraId="048810DF" w14:textId="77777777" w:rsidTr="001B4F92">
        <w:trPr>
          <w:gridAfter w:val="1"/>
          <w:wAfter w:w="106" w:type="pct"/>
          <w:trHeight w:val="155"/>
        </w:trPr>
        <w:tc>
          <w:tcPr>
            <w:tcW w:w="1968" w:type="pct"/>
            <w:gridSpan w:val="3"/>
          </w:tcPr>
          <w:p w14:paraId="7BFE7107"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2</w:t>
            </w:r>
          </w:p>
        </w:tc>
        <w:tc>
          <w:tcPr>
            <w:tcW w:w="2927" w:type="pct"/>
          </w:tcPr>
          <w:p w14:paraId="6B4300F1"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72 (16.9%)</w:t>
            </w:r>
          </w:p>
        </w:tc>
      </w:tr>
      <w:tr w:rsidR="00CB6FC1" w:rsidRPr="00C32013" w14:paraId="0D281F8A" w14:textId="77777777" w:rsidTr="001B4F92">
        <w:trPr>
          <w:gridAfter w:val="1"/>
          <w:wAfter w:w="106" w:type="pct"/>
          <w:trHeight w:val="148"/>
        </w:trPr>
        <w:tc>
          <w:tcPr>
            <w:tcW w:w="1968" w:type="pct"/>
            <w:gridSpan w:val="3"/>
          </w:tcPr>
          <w:p w14:paraId="72FBDD1A"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3</w:t>
            </w:r>
          </w:p>
        </w:tc>
        <w:tc>
          <w:tcPr>
            <w:tcW w:w="2927" w:type="pct"/>
          </w:tcPr>
          <w:p w14:paraId="435E2116"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32 (7.5%)</w:t>
            </w:r>
          </w:p>
        </w:tc>
      </w:tr>
      <w:tr w:rsidR="00CB6FC1" w:rsidRPr="00C32013" w14:paraId="139D88D7" w14:textId="77777777" w:rsidTr="001B4F92">
        <w:trPr>
          <w:gridAfter w:val="1"/>
          <w:wAfter w:w="106" w:type="pct"/>
          <w:trHeight w:val="155"/>
        </w:trPr>
        <w:tc>
          <w:tcPr>
            <w:tcW w:w="1968" w:type="pct"/>
            <w:gridSpan w:val="3"/>
          </w:tcPr>
          <w:p w14:paraId="574E9CBD"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4</w:t>
            </w:r>
          </w:p>
        </w:tc>
        <w:tc>
          <w:tcPr>
            <w:tcW w:w="2927" w:type="pct"/>
          </w:tcPr>
          <w:p w14:paraId="7DDFF3EB"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40 (9.4%)</w:t>
            </w:r>
          </w:p>
        </w:tc>
      </w:tr>
      <w:tr w:rsidR="00CB6FC1" w:rsidRPr="00C32013" w14:paraId="3E237840" w14:textId="77777777" w:rsidTr="001B4F92">
        <w:trPr>
          <w:gridAfter w:val="1"/>
          <w:wAfter w:w="106" w:type="pct"/>
          <w:trHeight w:val="155"/>
        </w:trPr>
        <w:tc>
          <w:tcPr>
            <w:tcW w:w="1968" w:type="pct"/>
            <w:gridSpan w:val="3"/>
          </w:tcPr>
          <w:p w14:paraId="1D976D5C"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5</w:t>
            </w:r>
          </w:p>
        </w:tc>
        <w:tc>
          <w:tcPr>
            <w:tcW w:w="2927" w:type="pct"/>
          </w:tcPr>
          <w:p w14:paraId="554B2050"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47 (11.1%)</w:t>
            </w:r>
          </w:p>
        </w:tc>
      </w:tr>
      <w:tr w:rsidR="00CB6FC1" w:rsidRPr="00C32013" w14:paraId="5185A9D6" w14:textId="77777777" w:rsidTr="001B4F92">
        <w:trPr>
          <w:gridAfter w:val="1"/>
          <w:wAfter w:w="106" w:type="pct"/>
          <w:trHeight w:val="148"/>
        </w:trPr>
        <w:tc>
          <w:tcPr>
            <w:tcW w:w="1968" w:type="pct"/>
            <w:gridSpan w:val="3"/>
          </w:tcPr>
          <w:p w14:paraId="71C90B42"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6</w:t>
            </w:r>
          </w:p>
        </w:tc>
        <w:tc>
          <w:tcPr>
            <w:tcW w:w="2927" w:type="pct"/>
          </w:tcPr>
          <w:p w14:paraId="48C1E547"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26 (6.1%)</w:t>
            </w:r>
          </w:p>
        </w:tc>
      </w:tr>
      <w:tr w:rsidR="00CB6FC1" w:rsidRPr="00C32013" w14:paraId="12AA27CA" w14:textId="77777777" w:rsidTr="001B4F92">
        <w:trPr>
          <w:gridAfter w:val="1"/>
          <w:wAfter w:w="106" w:type="pct"/>
          <w:trHeight w:val="258"/>
        </w:trPr>
        <w:tc>
          <w:tcPr>
            <w:tcW w:w="1968" w:type="pct"/>
            <w:gridSpan w:val="3"/>
            <w:tcBorders>
              <w:bottom w:val="single" w:sz="4" w:space="0" w:color="auto"/>
            </w:tcBorders>
          </w:tcPr>
          <w:p w14:paraId="0FD156CE"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7</w:t>
            </w:r>
          </w:p>
        </w:tc>
        <w:tc>
          <w:tcPr>
            <w:tcW w:w="2927" w:type="pct"/>
            <w:tcBorders>
              <w:bottom w:val="single" w:sz="4" w:space="0" w:color="auto"/>
            </w:tcBorders>
          </w:tcPr>
          <w:p w14:paraId="6CFBCB10" w14:textId="77777777" w:rsidR="00CB6FC1" w:rsidRPr="00C32013" w:rsidRDefault="00CB6FC1" w:rsidP="00465895">
            <w:pPr>
              <w:jc w:val="center"/>
              <w:rPr>
                <w:rFonts w:ascii="Times New Roman" w:hAnsi="Times New Roman" w:cs="Times New Roman"/>
              </w:rPr>
            </w:pPr>
            <w:r w:rsidRPr="00C32013">
              <w:rPr>
                <w:rFonts w:ascii="Times New Roman" w:hAnsi="Times New Roman" w:cs="Times New Roman"/>
              </w:rPr>
              <w:t>3 (0.7%)</w:t>
            </w:r>
          </w:p>
        </w:tc>
      </w:tr>
    </w:tbl>
    <w:p w14:paraId="310A53F3" w14:textId="043FE89D" w:rsidR="00930246" w:rsidRDefault="00930855" w:rsidP="009A4AEE">
      <w:pPr>
        <w:pStyle w:val="NormalWeb"/>
        <w:spacing w:before="0" w:beforeAutospacing="0" w:after="0" w:afterAutospacing="0" w:line="480" w:lineRule="auto"/>
        <w:rPr>
          <w:color w:val="000000"/>
        </w:rPr>
      </w:pPr>
      <w:r>
        <w:rPr>
          <w:color w:val="000000"/>
        </w:rPr>
        <w:t xml:space="preserve">was the use of e-cigarettes for stress relief (63.1%). This was followed by use when hanging out with friends (34.8%), and the belief that e-cigarettes are a healthier alternative to smoking combustible cigarettes (34.1%). </w:t>
      </w:r>
      <w:r w:rsidR="00527F12">
        <w:rPr>
          <w:color w:val="000000"/>
        </w:rPr>
        <w:t xml:space="preserve">Further, </w:t>
      </w:r>
      <w:r w:rsidR="00F17E30">
        <w:rPr>
          <w:color w:val="000000"/>
        </w:rPr>
        <w:t>Table 7</w:t>
      </w:r>
      <w:r w:rsidR="00CE1AC7">
        <w:rPr>
          <w:color w:val="000000"/>
        </w:rPr>
        <w:t xml:space="preserve"> show</w:t>
      </w:r>
      <w:r w:rsidR="00F17E30">
        <w:rPr>
          <w:color w:val="000000"/>
        </w:rPr>
        <w:t>s</w:t>
      </w:r>
      <w:r w:rsidR="00527F12">
        <w:rPr>
          <w:color w:val="000000"/>
        </w:rPr>
        <w:t xml:space="preserve"> </w:t>
      </w:r>
      <w:r>
        <w:rPr>
          <w:color w:val="000000"/>
        </w:rPr>
        <w:t xml:space="preserve">over half (51.7%) </w:t>
      </w:r>
      <w:r w:rsidR="00BA13E3">
        <w:rPr>
          <w:color w:val="000000"/>
        </w:rPr>
        <w:t xml:space="preserve">of the sample </w:t>
      </w:r>
      <w:r>
        <w:rPr>
          <w:color w:val="000000"/>
        </w:rPr>
        <w:t>reported two or more non-food related reasons</w:t>
      </w:r>
      <w:r w:rsidR="00BA13E3">
        <w:rPr>
          <w:color w:val="000000"/>
        </w:rPr>
        <w:t xml:space="preserve"> in addition to reporting at least one food-related reason regarding their e-cigarette use</w:t>
      </w:r>
      <w:r w:rsidR="00930246">
        <w:rPr>
          <w:color w:val="000000"/>
        </w:rPr>
        <w:t>.</w:t>
      </w:r>
    </w:p>
    <w:p w14:paraId="07F42627" w14:textId="77777777" w:rsidR="00CB6FC1" w:rsidRDefault="00CB6FC1" w:rsidP="009A4AEE">
      <w:pPr>
        <w:pStyle w:val="NormalWeb"/>
        <w:spacing w:before="0" w:beforeAutospacing="0" w:after="0" w:afterAutospacing="0" w:line="480" w:lineRule="auto"/>
        <w:rPr>
          <w:color w:val="000000"/>
        </w:rPr>
      </w:pPr>
    </w:p>
    <w:p w14:paraId="079D7F23" w14:textId="77777777" w:rsidR="00CB6FC1" w:rsidRDefault="00CB6FC1" w:rsidP="009A4AEE">
      <w:pPr>
        <w:pStyle w:val="NormalWeb"/>
        <w:spacing w:before="0" w:beforeAutospacing="0" w:after="0" w:afterAutospacing="0" w:line="480" w:lineRule="auto"/>
        <w:rPr>
          <w:color w:val="000000"/>
        </w:rPr>
      </w:pPr>
    </w:p>
    <w:p w14:paraId="1EE4F3F9" w14:textId="77777777" w:rsidR="00CB6FC1" w:rsidRDefault="00CB6FC1" w:rsidP="009A4AEE">
      <w:pPr>
        <w:pStyle w:val="NormalWeb"/>
        <w:spacing w:before="0" w:beforeAutospacing="0" w:after="0" w:afterAutospacing="0" w:line="480" w:lineRule="auto"/>
        <w:rPr>
          <w:color w:val="000000"/>
        </w:rPr>
      </w:pPr>
    </w:p>
    <w:p w14:paraId="00AC70D8" w14:textId="77777777" w:rsidR="00CB6FC1" w:rsidRDefault="00CB6FC1" w:rsidP="009A4AEE">
      <w:pPr>
        <w:pStyle w:val="NormalWeb"/>
        <w:spacing w:before="0" w:beforeAutospacing="0" w:after="0" w:afterAutospacing="0" w:line="480" w:lineRule="auto"/>
        <w:rPr>
          <w:color w:val="000000"/>
        </w:rPr>
      </w:pPr>
    </w:p>
    <w:p w14:paraId="0F360918" w14:textId="77777777" w:rsidR="00CB6FC1" w:rsidRDefault="00CB6FC1" w:rsidP="009A4AEE">
      <w:pPr>
        <w:pStyle w:val="NormalWeb"/>
        <w:spacing w:before="0" w:beforeAutospacing="0" w:after="0" w:afterAutospacing="0" w:line="480" w:lineRule="auto"/>
        <w:rPr>
          <w:color w:val="000000"/>
        </w:rPr>
      </w:pPr>
    </w:p>
    <w:p w14:paraId="683D3E21" w14:textId="77777777" w:rsidR="00CB6FC1" w:rsidRPr="009A4AEE" w:rsidRDefault="00CB6FC1" w:rsidP="009A4AEE">
      <w:pPr>
        <w:pStyle w:val="NormalWeb"/>
        <w:spacing w:before="0" w:beforeAutospacing="0" w:after="0" w:afterAutospacing="0" w:line="480" w:lineRule="auto"/>
        <w:rPr>
          <w:color w:val="000000"/>
        </w:rPr>
      </w:pPr>
    </w:p>
    <w:p w14:paraId="7E3DF2E4" w14:textId="77777777" w:rsidR="00CB6FC1" w:rsidRDefault="00CB6FC1" w:rsidP="009C5E3F">
      <w:pPr>
        <w:pStyle w:val="NormalWeb"/>
        <w:spacing w:before="0" w:beforeAutospacing="0" w:after="0" w:afterAutospacing="0" w:line="480" w:lineRule="auto"/>
        <w:ind w:firstLine="720"/>
        <w:rPr>
          <w:b/>
          <w:bCs/>
          <w:color w:val="000000"/>
        </w:rPr>
      </w:pPr>
    </w:p>
    <w:p w14:paraId="62C03295" w14:textId="77777777" w:rsidR="00CB6FC1" w:rsidRDefault="00CB6FC1" w:rsidP="009C5E3F">
      <w:pPr>
        <w:pStyle w:val="NormalWeb"/>
        <w:spacing w:before="0" w:beforeAutospacing="0" w:after="0" w:afterAutospacing="0" w:line="480" w:lineRule="auto"/>
        <w:ind w:firstLine="720"/>
        <w:rPr>
          <w:b/>
          <w:bCs/>
          <w:color w:val="000000"/>
        </w:rPr>
      </w:pPr>
    </w:p>
    <w:p w14:paraId="74ED46AA" w14:textId="299C0D8A" w:rsidR="002927F0" w:rsidRDefault="00930855" w:rsidP="009C5E3F">
      <w:pPr>
        <w:pStyle w:val="NormalWeb"/>
        <w:spacing w:before="0" w:beforeAutospacing="0" w:after="0" w:afterAutospacing="0" w:line="480" w:lineRule="auto"/>
        <w:ind w:firstLine="720"/>
        <w:rPr>
          <w:color w:val="000000"/>
        </w:rPr>
      </w:pPr>
      <w:r w:rsidRPr="00981595">
        <w:rPr>
          <w:b/>
          <w:bCs/>
          <w:color w:val="000000"/>
        </w:rPr>
        <w:t>Food and Non-Food Related Reasons.</w:t>
      </w:r>
      <w:r w:rsidR="00A85B9F">
        <w:rPr>
          <w:b/>
          <w:bCs/>
          <w:color w:val="000000"/>
        </w:rPr>
        <w:t xml:space="preserve"> </w:t>
      </w:r>
      <w:r w:rsidR="00AC64AA">
        <w:rPr>
          <w:color w:val="000000"/>
        </w:rPr>
        <w:t xml:space="preserve">Participants </w:t>
      </w:r>
      <w:r w:rsidR="005D7DCE">
        <w:rPr>
          <w:color w:val="000000"/>
        </w:rPr>
        <w:t xml:space="preserve">were able to select </w:t>
      </w:r>
      <w:r w:rsidR="002117F7">
        <w:rPr>
          <w:color w:val="000000"/>
        </w:rPr>
        <w:t>all that apply</w:t>
      </w:r>
      <w:r w:rsidR="003C26BF">
        <w:rPr>
          <w:color w:val="000000"/>
        </w:rPr>
        <w:t xml:space="preserve"> when reporting reasons for e-cigarette use </w:t>
      </w:r>
      <w:r w:rsidR="003C26BF" w:rsidRPr="00FB5191">
        <w:rPr>
          <w:color w:val="000000"/>
        </w:rPr>
        <w:t xml:space="preserve">(see Appendix </w:t>
      </w:r>
      <w:r w:rsidR="00FB5191" w:rsidRPr="00FB5191">
        <w:rPr>
          <w:color w:val="000000"/>
        </w:rPr>
        <w:t>A</w:t>
      </w:r>
      <w:r w:rsidR="003C26BF" w:rsidRPr="00FB5191">
        <w:rPr>
          <w:color w:val="000000"/>
        </w:rPr>
        <w:t xml:space="preserve">, </w:t>
      </w:r>
      <w:r w:rsidR="00FB5191" w:rsidRPr="00FB5191">
        <w:rPr>
          <w:color w:val="000000"/>
        </w:rPr>
        <w:t>question</w:t>
      </w:r>
      <w:r w:rsidR="003C26BF" w:rsidRPr="00FB5191">
        <w:rPr>
          <w:color w:val="000000"/>
        </w:rPr>
        <w:t xml:space="preserve"> </w:t>
      </w:r>
      <w:r w:rsidR="00FB5191" w:rsidRPr="00FB5191">
        <w:rPr>
          <w:color w:val="000000"/>
        </w:rPr>
        <w:t>4</w:t>
      </w:r>
      <w:r w:rsidR="003C26BF">
        <w:rPr>
          <w:color w:val="000000"/>
        </w:rPr>
        <w:t>)</w:t>
      </w:r>
      <w:r w:rsidR="005D7DCE">
        <w:rPr>
          <w:color w:val="000000"/>
        </w:rPr>
        <w:t xml:space="preserve">. </w:t>
      </w:r>
      <w:r w:rsidR="004C3637">
        <w:rPr>
          <w:color w:val="000000"/>
        </w:rPr>
        <w:t xml:space="preserve">When comparing </w:t>
      </w:r>
      <w:r w:rsidR="000E6EE2">
        <w:rPr>
          <w:color w:val="000000"/>
        </w:rPr>
        <w:t>percentages of non-food</w:t>
      </w:r>
      <w:r w:rsidR="00A67F90">
        <w:rPr>
          <w:color w:val="000000"/>
        </w:rPr>
        <w:t xml:space="preserve"> related</w:t>
      </w:r>
      <w:r w:rsidR="000E6EE2">
        <w:rPr>
          <w:color w:val="000000"/>
        </w:rPr>
        <w:t xml:space="preserve"> reason</w:t>
      </w:r>
      <w:r w:rsidR="00345948">
        <w:rPr>
          <w:color w:val="000000"/>
        </w:rPr>
        <w:t>s</w:t>
      </w:r>
      <w:r w:rsidR="00A67F90">
        <w:rPr>
          <w:color w:val="000000"/>
        </w:rPr>
        <w:t xml:space="preserve"> reported within each food-related reason, </w:t>
      </w:r>
      <w:r w:rsidR="00730FF9">
        <w:rPr>
          <w:color w:val="000000"/>
        </w:rPr>
        <w:t>e-cigarette use for</w:t>
      </w:r>
      <w:r w:rsidR="009F00BF">
        <w:rPr>
          <w:color w:val="000000"/>
        </w:rPr>
        <w:t xml:space="preserve"> </w:t>
      </w:r>
      <w:r w:rsidR="00553181">
        <w:rPr>
          <w:color w:val="000000"/>
        </w:rPr>
        <w:t>stress relief, han</w:t>
      </w:r>
      <w:r w:rsidR="00966A3F">
        <w:rPr>
          <w:color w:val="000000"/>
        </w:rPr>
        <w:t>ging out with friends, and beliefs that e-cigarettes are healthier than combustible cigarettes were</w:t>
      </w:r>
      <w:r w:rsidR="00FB1BF7">
        <w:rPr>
          <w:color w:val="000000"/>
        </w:rPr>
        <w:t xml:space="preserve"> the</w:t>
      </w:r>
      <w:r w:rsidR="00966A3F">
        <w:rPr>
          <w:color w:val="000000"/>
        </w:rPr>
        <w:t xml:space="preserve"> </w:t>
      </w:r>
      <w:r w:rsidR="009F00BF">
        <w:rPr>
          <w:color w:val="000000"/>
        </w:rPr>
        <w:t xml:space="preserve">most frequently </w:t>
      </w:r>
      <w:r w:rsidR="00A67F90">
        <w:rPr>
          <w:color w:val="000000"/>
        </w:rPr>
        <w:t>reported</w:t>
      </w:r>
      <w:r w:rsidR="00FB1BF7">
        <w:rPr>
          <w:color w:val="000000"/>
        </w:rPr>
        <w:t xml:space="preserve"> non-food reasons for e-cigarette use</w:t>
      </w:r>
      <w:r w:rsidR="00A67F90">
        <w:rPr>
          <w:color w:val="000000"/>
        </w:rPr>
        <w:t xml:space="preserve"> </w:t>
      </w:r>
      <w:r w:rsidR="00194541">
        <w:rPr>
          <w:color w:val="000000"/>
        </w:rPr>
        <w:t>(Table 8).</w:t>
      </w:r>
    </w:p>
    <w:p w14:paraId="70B6FA5E" w14:textId="77777777" w:rsidR="00CB6FC1" w:rsidRDefault="00CB6FC1" w:rsidP="009C5E3F">
      <w:pPr>
        <w:pStyle w:val="NormalWeb"/>
        <w:spacing w:before="0" w:beforeAutospacing="0" w:after="0" w:afterAutospacing="0" w:line="480" w:lineRule="auto"/>
        <w:ind w:firstLine="720"/>
        <w:rPr>
          <w:color w:val="000000"/>
        </w:rPr>
      </w:pPr>
    </w:p>
    <w:p w14:paraId="146C1937" w14:textId="77777777" w:rsidR="00CB6FC1" w:rsidRDefault="00CB6FC1" w:rsidP="009C5E3F">
      <w:pPr>
        <w:pStyle w:val="NormalWeb"/>
        <w:spacing w:before="0" w:beforeAutospacing="0" w:after="0" w:afterAutospacing="0" w:line="480" w:lineRule="auto"/>
        <w:ind w:firstLine="720"/>
        <w:rPr>
          <w:color w:val="000000"/>
        </w:rPr>
      </w:pPr>
    </w:p>
    <w:p w14:paraId="0FE7F93C" w14:textId="77777777" w:rsidR="00CB6FC1" w:rsidRDefault="00CB6FC1" w:rsidP="009C5E3F">
      <w:pPr>
        <w:pStyle w:val="NormalWeb"/>
        <w:spacing w:before="0" w:beforeAutospacing="0" w:after="0" w:afterAutospacing="0" w:line="480" w:lineRule="auto"/>
        <w:ind w:firstLine="720"/>
        <w:rPr>
          <w:color w:val="000000"/>
        </w:rPr>
      </w:pPr>
    </w:p>
    <w:p w14:paraId="749A4BC5" w14:textId="77777777" w:rsidR="004E1E50" w:rsidRDefault="004E1E50" w:rsidP="004E1E50">
      <w:pPr>
        <w:pStyle w:val="NormalWeb"/>
        <w:spacing w:before="0" w:beforeAutospacing="0" w:after="0" w:afterAutospacing="0" w:line="480" w:lineRule="auto"/>
        <w:rPr>
          <w:color w:val="000000"/>
        </w:rPr>
        <w:sectPr w:rsidR="004E1E50" w:rsidSect="007A2459">
          <w:footerReference w:type="default" r:id="rId25"/>
          <w:headerReference w:type="first" r:id="rId26"/>
          <w:footerReference w:type="first" r:id="rId27"/>
          <w:pgSz w:w="12240" w:h="15840"/>
          <w:pgMar w:top="1440" w:right="1440" w:bottom="1440" w:left="1440" w:header="720" w:footer="720" w:gutter="0"/>
          <w:pgNumType w:start="0"/>
          <w:cols w:space="720"/>
          <w:titlePg/>
          <w:docGrid w:linePitch="360"/>
        </w:sectPr>
      </w:pPr>
    </w:p>
    <w:tbl>
      <w:tblPr>
        <w:tblStyle w:val="TableGrid"/>
        <w:tblpPr w:leftFromText="180" w:rightFromText="180" w:vertAnchor="text" w:horzAnchor="margin" w:tblpXSpec="center" w:tblpY="4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8"/>
        <w:gridCol w:w="1595"/>
        <w:gridCol w:w="1503"/>
        <w:gridCol w:w="1434"/>
        <w:gridCol w:w="1350"/>
        <w:gridCol w:w="1350"/>
        <w:gridCol w:w="1350"/>
        <w:gridCol w:w="1080"/>
      </w:tblGrid>
      <w:tr w:rsidR="003035FD" w:rsidRPr="00981595" w14:paraId="0619F47F" w14:textId="77777777" w:rsidTr="003035FD">
        <w:trPr>
          <w:trHeight w:val="119"/>
        </w:trPr>
        <w:tc>
          <w:tcPr>
            <w:tcW w:w="10800" w:type="dxa"/>
            <w:gridSpan w:val="8"/>
            <w:tcBorders>
              <w:bottom w:val="single" w:sz="4" w:space="0" w:color="auto"/>
            </w:tcBorders>
          </w:tcPr>
          <w:p w14:paraId="16F1DF0F" w14:textId="77777777" w:rsidR="003035FD" w:rsidRDefault="003035FD" w:rsidP="003035FD">
            <w:pPr>
              <w:rPr>
                <w:rFonts w:ascii="Times New Roman" w:hAnsi="Times New Roman" w:cs="Times New Roman"/>
                <w:b/>
                <w:bCs/>
              </w:rPr>
            </w:pPr>
            <w:r w:rsidRPr="00981595">
              <w:rPr>
                <w:rFonts w:ascii="Times New Roman" w:hAnsi="Times New Roman" w:cs="Times New Roman"/>
                <w:b/>
                <w:bCs/>
              </w:rPr>
              <w:lastRenderedPageBreak/>
              <w:t>Table 8</w:t>
            </w:r>
          </w:p>
          <w:p w14:paraId="5806FD0B" w14:textId="77777777" w:rsidR="003035FD" w:rsidRDefault="003035FD" w:rsidP="003035FD">
            <w:pPr>
              <w:rPr>
                <w:rFonts w:ascii="Times New Roman" w:hAnsi="Times New Roman" w:cs="Times New Roman"/>
                <w:i/>
                <w:iCs/>
              </w:rPr>
            </w:pPr>
          </w:p>
          <w:p w14:paraId="1F266A7C" w14:textId="77777777" w:rsidR="003035FD" w:rsidRDefault="003035FD" w:rsidP="003035FD">
            <w:pPr>
              <w:rPr>
                <w:rFonts w:ascii="Times New Roman" w:hAnsi="Times New Roman" w:cs="Times New Roman"/>
              </w:rPr>
            </w:pPr>
            <w:r>
              <w:rPr>
                <w:rFonts w:ascii="Times New Roman" w:hAnsi="Times New Roman" w:cs="Times New Roman"/>
                <w:i/>
                <w:iCs/>
              </w:rPr>
              <w:t xml:space="preserve">Non-Food Related Reasons Reported for Each Food-Related Reason for E-Cigarette Use </w:t>
            </w:r>
            <w:r w:rsidRPr="00E76F6E">
              <w:rPr>
                <w:rFonts w:ascii="Times New Roman" w:hAnsi="Times New Roman" w:cs="Times New Roman"/>
              </w:rPr>
              <w:t>(</w:t>
            </w:r>
            <w:r>
              <w:rPr>
                <w:rFonts w:ascii="Times New Roman" w:hAnsi="Times New Roman" w:cs="Times New Roman"/>
              </w:rPr>
              <w:t xml:space="preserve">N </w:t>
            </w:r>
            <w:r w:rsidRPr="00E76F6E">
              <w:rPr>
                <w:rFonts w:ascii="Times New Roman" w:hAnsi="Times New Roman" w:cs="Times New Roman"/>
              </w:rPr>
              <w:t>= 425)</w:t>
            </w:r>
          </w:p>
          <w:p w14:paraId="1FCFE892" w14:textId="77777777" w:rsidR="003035FD" w:rsidRPr="00981595" w:rsidRDefault="003035FD" w:rsidP="003035FD">
            <w:pPr>
              <w:rPr>
                <w:rFonts w:ascii="Times New Roman" w:hAnsi="Times New Roman" w:cs="Times New Roman"/>
                <w:b/>
                <w:bCs/>
              </w:rPr>
            </w:pPr>
          </w:p>
        </w:tc>
      </w:tr>
      <w:tr w:rsidR="003035FD" w:rsidRPr="00981595" w14:paraId="3925EB10" w14:textId="77777777" w:rsidTr="003035FD">
        <w:trPr>
          <w:trHeight w:val="245"/>
        </w:trPr>
        <w:tc>
          <w:tcPr>
            <w:tcW w:w="1138" w:type="dxa"/>
            <w:tcBorders>
              <w:top w:val="single" w:sz="4" w:space="0" w:color="auto"/>
              <w:bottom w:val="single" w:sz="4" w:space="0" w:color="auto"/>
            </w:tcBorders>
          </w:tcPr>
          <w:p w14:paraId="2CC55C3E" w14:textId="77777777" w:rsidR="003035FD" w:rsidRPr="00CB6FC1" w:rsidRDefault="003035FD" w:rsidP="003035FD">
            <w:pPr>
              <w:jc w:val="center"/>
              <w:rPr>
                <w:rFonts w:ascii="Times New Roman" w:hAnsi="Times New Roman" w:cs="Times New Roman"/>
              </w:rPr>
            </w:pPr>
            <w:r w:rsidRPr="00CB6FC1">
              <w:rPr>
                <w:rFonts w:ascii="Times New Roman" w:hAnsi="Times New Roman" w:cs="Times New Roman"/>
              </w:rPr>
              <w:t xml:space="preserve">Food Related Reasons </w:t>
            </w:r>
          </w:p>
        </w:tc>
        <w:tc>
          <w:tcPr>
            <w:tcW w:w="9662" w:type="dxa"/>
            <w:gridSpan w:val="7"/>
            <w:tcBorders>
              <w:top w:val="single" w:sz="4" w:space="0" w:color="auto"/>
              <w:bottom w:val="single" w:sz="4" w:space="0" w:color="auto"/>
            </w:tcBorders>
          </w:tcPr>
          <w:p w14:paraId="2A708187" w14:textId="77777777" w:rsidR="003035FD" w:rsidRPr="00CB6FC1" w:rsidRDefault="003035FD" w:rsidP="003035FD">
            <w:pPr>
              <w:jc w:val="center"/>
              <w:rPr>
                <w:rFonts w:ascii="Times New Roman" w:hAnsi="Times New Roman" w:cs="Times New Roman"/>
              </w:rPr>
            </w:pPr>
            <w:r w:rsidRPr="00CB6FC1">
              <w:rPr>
                <w:rFonts w:ascii="Times New Roman" w:hAnsi="Times New Roman" w:cs="Times New Roman"/>
              </w:rPr>
              <w:t xml:space="preserve">Non-Food Related Reasons </w:t>
            </w:r>
          </w:p>
        </w:tc>
      </w:tr>
      <w:tr w:rsidR="003035FD" w:rsidRPr="00981595" w14:paraId="74817112" w14:textId="77777777" w:rsidTr="003035FD">
        <w:trPr>
          <w:trHeight w:val="492"/>
        </w:trPr>
        <w:tc>
          <w:tcPr>
            <w:tcW w:w="1138" w:type="dxa"/>
            <w:tcBorders>
              <w:top w:val="single" w:sz="4" w:space="0" w:color="auto"/>
            </w:tcBorders>
          </w:tcPr>
          <w:p w14:paraId="7EB7A88A" w14:textId="77777777" w:rsidR="003035FD" w:rsidRPr="00981595" w:rsidRDefault="003035FD" w:rsidP="003035FD">
            <w:pPr>
              <w:rPr>
                <w:rFonts w:ascii="Times New Roman" w:hAnsi="Times New Roman" w:cs="Times New Roman"/>
              </w:rPr>
            </w:pPr>
          </w:p>
        </w:tc>
        <w:tc>
          <w:tcPr>
            <w:tcW w:w="1595" w:type="dxa"/>
            <w:tcBorders>
              <w:top w:val="single" w:sz="4" w:space="0" w:color="auto"/>
              <w:bottom w:val="single" w:sz="4" w:space="0" w:color="auto"/>
            </w:tcBorders>
          </w:tcPr>
          <w:p w14:paraId="66C9AD44" w14:textId="77777777" w:rsidR="003035FD" w:rsidRPr="00CB6FC1" w:rsidRDefault="003035FD" w:rsidP="003035FD">
            <w:pPr>
              <w:rPr>
                <w:rFonts w:ascii="Times New Roman" w:hAnsi="Times New Roman" w:cs="Times New Roman"/>
              </w:rPr>
            </w:pPr>
            <w:r w:rsidRPr="00CB6FC1">
              <w:rPr>
                <w:rFonts w:ascii="Times New Roman" w:hAnsi="Times New Roman" w:cs="Times New Roman"/>
              </w:rPr>
              <w:t>Healthier than cigarettes</w:t>
            </w:r>
          </w:p>
        </w:tc>
        <w:tc>
          <w:tcPr>
            <w:tcW w:w="1503" w:type="dxa"/>
            <w:tcBorders>
              <w:top w:val="single" w:sz="4" w:space="0" w:color="auto"/>
              <w:bottom w:val="single" w:sz="4" w:space="0" w:color="auto"/>
            </w:tcBorders>
          </w:tcPr>
          <w:p w14:paraId="620902B6" w14:textId="77777777" w:rsidR="003035FD" w:rsidRPr="00CB6FC1" w:rsidRDefault="003035FD" w:rsidP="003035FD">
            <w:pPr>
              <w:rPr>
                <w:rFonts w:ascii="Times New Roman" w:hAnsi="Times New Roman" w:cs="Times New Roman"/>
              </w:rPr>
            </w:pPr>
            <w:r w:rsidRPr="00CB6FC1">
              <w:rPr>
                <w:rFonts w:ascii="Times New Roman" w:hAnsi="Times New Roman" w:cs="Times New Roman"/>
              </w:rPr>
              <w:t>Stress relief</w:t>
            </w:r>
          </w:p>
        </w:tc>
        <w:tc>
          <w:tcPr>
            <w:tcW w:w="1434" w:type="dxa"/>
            <w:tcBorders>
              <w:top w:val="single" w:sz="4" w:space="0" w:color="auto"/>
              <w:bottom w:val="single" w:sz="4" w:space="0" w:color="auto"/>
            </w:tcBorders>
          </w:tcPr>
          <w:p w14:paraId="0EB9E75F" w14:textId="77777777" w:rsidR="003035FD" w:rsidRPr="00CB6FC1" w:rsidRDefault="003035FD" w:rsidP="003035FD">
            <w:pPr>
              <w:rPr>
                <w:rFonts w:ascii="Times New Roman" w:hAnsi="Times New Roman" w:cs="Times New Roman"/>
              </w:rPr>
            </w:pPr>
            <w:r w:rsidRPr="00CB6FC1">
              <w:rPr>
                <w:rFonts w:ascii="Times New Roman" w:hAnsi="Times New Roman" w:cs="Times New Roman"/>
              </w:rPr>
              <w:t>Hanging out with friends</w:t>
            </w:r>
          </w:p>
        </w:tc>
        <w:tc>
          <w:tcPr>
            <w:tcW w:w="1350" w:type="dxa"/>
            <w:tcBorders>
              <w:top w:val="single" w:sz="4" w:space="0" w:color="auto"/>
              <w:bottom w:val="single" w:sz="4" w:space="0" w:color="auto"/>
            </w:tcBorders>
          </w:tcPr>
          <w:p w14:paraId="0CEDE688" w14:textId="77777777" w:rsidR="003035FD" w:rsidRPr="00CB6FC1" w:rsidRDefault="003035FD" w:rsidP="003035FD">
            <w:pPr>
              <w:rPr>
                <w:rFonts w:ascii="Times New Roman" w:hAnsi="Times New Roman" w:cs="Times New Roman"/>
              </w:rPr>
            </w:pPr>
            <w:r w:rsidRPr="00CB6FC1">
              <w:rPr>
                <w:rFonts w:ascii="Times New Roman" w:hAnsi="Times New Roman" w:cs="Times New Roman"/>
              </w:rPr>
              <w:t>Studying</w:t>
            </w:r>
          </w:p>
        </w:tc>
        <w:tc>
          <w:tcPr>
            <w:tcW w:w="1350" w:type="dxa"/>
            <w:tcBorders>
              <w:top w:val="single" w:sz="4" w:space="0" w:color="auto"/>
              <w:bottom w:val="single" w:sz="4" w:space="0" w:color="auto"/>
            </w:tcBorders>
          </w:tcPr>
          <w:p w14:paraId="1DB199AB" w14:textId="77777777" w:rsidR="003035FD" w:rsidRPr="00CB6FC1" w:rsidRDefault="003035FD" w:rsidP="003035FD">
            <w:pPr>
              <w:rPr>
                <w:rFonts w:ascii="Times New Roman" w:hAnsi="Times New Roman" w:cs="Times New Roman"/>
              </w:rPr>
            </w:pPr>
            <w:r w:rsidRPr="00CB6FC1">
              <w:rPr>
                <w:rFonts w:ascii="Times New Roman" w:hAnsi="Times New Roman" w:cs="Times New Roman"/>
              </w:rPr>
              <w:t xml:space="preserve">Drinking alcohol </w:t>
            </w:r>
          </w:p>
        </w:tc>
        <w:tc>
          <w:tcPr>
            <w:tcW w:w="1350" w:type="dxa"/>
            <w:tcBorders>
              <w:top w:val="single" w:sz="4" w:space="0" w:color="auto"/>
              <w:bottom w:val="single" w:sz="4" w:space="0" w:color="auto"/>
            </w:tcBorders>
          </w:tcPr>
          <w:p w14:paraId="4160F9AE" w14:textId="77777777" w:rsidR="003035FD" w:rsidRPr="00CB6FC1" w:rsidRDefault="003035FD" w:rsidP="003035FD">
            <w:pPr>
              <w:rPr>
                <w:rFonts w:ascii="Times New Roman" w:hAnsi="Times New Roman" w:cs="Times New Roman"/>
              </w:rPr>
            </w:pPr>
            <w:r w:rsidRPr="00CB6FC1">
              <w:rPr>
                <w:rFonts w:ascii="Times New Roman" w:hAnsi="Times New Roman" w:cs="Times New Roman"/>
              </w:rPr>
              <w:t>Alone</w:t>
            </w:r>
          </w:p>
        </w:tc>
        <w:tc>
          <w:tcPr>
            <w:tcW w:w="1080" w:type="dxa"/>
            <w:tcBorders>
              <w:top w:val="single" w:sz="4" w:space="0" w:color="auto"/>
              <w:bottom w:val="single" w:sz="4" w:space="0" w:color="auto"/>
            </w:tcBorders>
          </w:tcPr>
          <w:p w14:paraId="405769C5" w14:textId="77777777" w:rsidR="003035FD" w:rsidRPr="00CB6FC1" w:rsidRDefault="003035FD" w:rsidP="003035FD">
            <w:pPr>
              <w:rPr>
                <w:rFonts w:ascii="Times New Roman" w:hAnsi="Times New Roman" w:cs="Times New Roman"/>
              </w:rPr>
            </w:pPr>
            <w:r w:rsidRPr="00CB6FC1">
              <w:rPr>
                <w:rFonts w:ascii="Times New Roman" w:hAnsi="Times New Roman" w:cs="Times New Roman"/>
              </w:rPr>
              <w:t>Other</w:t>
            </w:r>
          </w:p>
        </w:tc>
      </w:tr>
      <w:tr w:rsidR="003035FD" w:rsidRPr="00981595" w14:paraId="52D7E0D0" w14:textId="77777777" w:rsidTr="003035FD">
        <w:trPr>
          <w:trHeight w:val="245"/>
        </w:trPr>
        <w:tc>
          <w:tcPr>
            <w:tcW w:w="1138" w:type="dxa"/>
          </w:tcPr>
          <w:p w14:paraId="24DBBCD2" w14:textId="77777777" w:rsidR="003035FD" w:rsidRDefault="003035FD" w:rsidP="003035FD">
            <w:pPr>
              <w:rPr>
                <w:rFonts w:ascii="Times New Roman" w:hAnsi="Times New Roman" w:cs="Times New Roman"/>
              </w:rPr>
            </w:pPr>
            <w:r w:rsidRPr="00DF72A0">
              <w:rPr>
                <w:rFonts w:ascii="Times New Roman" w:hAnsi="Times New Roman" w:cs="Times New Roman"/>
              </w:rPr>
              <w:t xml:space="preserve">Stop </w:t>
            </w:r>
            <w:r>
              <w:rPr>
                <w:rFonts w:ascii="Times New Roman" w:hAnsi="Times New Roman" w:cs="Times New Roman"/>
              </w:rPr>
              <w:t>F</w:t>
            </w:r>
            <w:r w:rsidRPr="00DF72A0">
              <w:rPr>
                <w:rFonts w:ascii="Times New Roman" w:hAnsi="Times New Roman" w:cs="Times New Roman"/>
              </w:rPr>
              <w:t xml:space="preserve">ood </w:t>
            </w:r>
            <w:r>
              <w:rPr>
                <w:rFonts w:ascii="Times New Roman" w:hAnsi="Times New Roman" w:cs="Times New Roman"/>
              </w:rPr>
              <w:t>C</w:t>
            </w:r>
            <w:r w:rsidRPr="00DF72A0">
              <w:rPr>
                <w:rFonts w:ascii="Times New Roman" w:hAnsi="Times New Roman" w:cs="Times New Roman"/>
              </w:rPr>
              <w:t>ravings (n</w:t>
            </w:r>
            <w:r>
              <w:rPr>
                <w:rFonts w:ascii="Times New Roman" w:hAnsi="Times New Roman" w:cs="Times New Roman"/>
              </w:rPr>
              <w:t xml:space="preserve"> </w:t>
            </w:r>
            <w:r w:rsidRPr="00DF72A0">
              <w:rPr>
                <w:rFonts w:ascii="Times New Roman" w:hAnsi="Times New Roman" w:cs="Times New Roman"/>
              </w:rPr>
              <w:t>= 292)</w:t>
            </w:r>
          </w:p>
          <w:p w14:paraId="1CE792BE" w14:textId="77777777" w:rsidR="003035FD" w:rsidRPr="00DF72A0" w:rsidRDefault="003035FD" w:rsidP="003035FD">
            <w:pPr>
              <w:rPr>
                <w:rFonts w:ascii="Times New Roman" w:hAnsi="Times New Roman" w:cs="Times New Roman"/>
              </w:rPr>
            </w:pPr>
          </w:p>
        </w:tc>
        <w:tc>
          <w:tcPr>
            <w:tcW w:w="1595" w:type="dxa"/>
            <w:tcBorders>
              <w:top w:val="single" w:sz="4" w:space="0" w:color="auto"/>
            </w:tcBorders>
          </w:tcPr>
          <w:p w14:paraId="7AF53D50"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110 (37.</w:t>
            </w:r>
            <w:r>
              <w:rPr>
                <w:rFonts w:ascii="Times New Roman" w:hAnsi="Times New Roman" w:cs="Times New Roman"/>
              </w:rPr>
              <w:t>7</w:t>
            </w:r>
            <w:r w:rsidRPr="00981595">
              <w:rPr>
                <w:rFonts w:ascii="Times New Roman" w:hAnsi="Times New Roman" w:cs="Times New Roman"/>
              </w:rPr>
              <w:t>%)</w:t>
            </w:r>
          </w:p>
        </w:tc>
        <w:tc>
          <w:tcPr>
            <w:tcW w:w="1503" w:type="dxa"/>
            <w:tcBorders>
              <w:top w:val="single" w:sz="4" w:space="0" w:color="auto"/>
            </w:tcBorders>
          </w:tcPr>
          <w:p w14:paraId="2D3E3268"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189 (64.</w:t>
            </w:r>
            <w:r>
              <w:rPr>
                <w:rFonts w:ascii="Times New Roman" w:hAnsi="Times New Roman" w:cs="Times New Roman"/>
              </w:rPr>
              <w:t>4</w:t>
            </w:r>
            <w:r w:rsidRPr="00981595">
              <w:rPr>
                <w:rFonts w:ascii="Times New Roman" w:hAnsi="Times New Roman" w:cs="Times New Roman"/>
              </w:rPr>
              <w:t>%)</w:t>
            </w:r>
          </w:p>
        </w:tc>
        <w:tc>
          <w:tcPr>
            <w:tcW w:w="1434" w:type="dxa"/>
            <w:tcBorders>
              <w:top w:val="single" w:sz="4" w:space="0" w:color="auto"/>
            </w:tcBorders>
          </w:tcPr>
          <w:p w14:paraId="46207B80"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106 (36.3%)</w:t>
            </w:r>
          </w:p>
        </w:tc>
        <w:tc>
          <w:tcPr>
            <w:tcW w:w="1350" w:type="dxa"/>
            <w:tcBorders>
              <w:top w:val="single" w:sz="4" w:space="0" w:color="auto"/>
            </w:tcBorders>
          </w:tcPr>
          <w:p w14:paraId="672EAE6C"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58 (19.</w:t>
            </w:r>
            <w:r>
              <w:rPr>
                <w:rFonts w:ascii="Times New Roman" w:hAnsi="Times New Roman" w:cs="Times New Roman"/>
              </w:rPr>
              <w:t>9</w:t>
            </w:r>
            <w:r w:rsidRPr="00981595">
              <w:rPr>
                <w:rFonts w:ascii="Times New Roman" w:hAnsi="Times New Roman" w:cs="Times New Roman"/>
              </w:rPr>
              <w:t>%)</w:t>
            </w:r>
          </w:p>
        </w:tc>
        <w:tc>
          <w:tcPr>
            <w:tcW w:w="1350" w:type="dxa"/>
            <w:tcBorders>
              <w:top w:val="single" w:sz="4" w:space="0" w:color="auto"/>
            </w:tcBorders>
          </w:tcPr>
          <w:p w14:paraId="04E645AC"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89 (30.</w:t>
            </w:r>
            <w:r>
              <w:rPr>
                <w:rFonts w:ascii="Times New Roman" w:hAnsi="Times New Roman" w:cs="Times New Roman"/>
              </w:rPr>
              <w:t>5</w:t>
            </w:r>
            <w:r w:rsidRPr="00981595">
              <w:rPr>
                <w:rFonts w:ascii="Times New Roman" w:hAnsi="Times New Roman" w:cs="Times New Roman"/>
              </w:rPr>
              <w:t>%)</w:t>
            </w:r>
          </w:p>
        </w:tc>
        <w:tc>
          <w:tcPr>
            <w:tcW w:w="1350" w:type="dxa"/>
            <w:tcBorders>
              <w:top w:val="single" w:sz="4" w:space="0" w:color="auto"/>
            </w:tcBorders>
          </w:tcPr>
          <w:p w14:paraId="110B8232"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95 (32.5%)</w:t>
            </w:r>
          </w:p>
        </w:tc>
        <w:tc>
          <w:tcPr>
            <w:tcW w:w="1080" w:type="dxa"/>
            <w:tcBorders>
              <w:top w:val="single" w:sz="4" w:space="0" w:color="auto"/>
            </w:tcBorders>
          </w:tcPr>
          <w:p w14:paraId="018E802D"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4 (1.</w:t>
            </w:r>
            <w:r>
              <w:rPr>
                <w:rFonts w:ascii="Times New Roman" w:hAnsi="Times New Roman" w:cs="Times New Roman"/>
              </w:rPr>
              <w:t>4</w:t>
            </w:r>
            <w:r w:rsidRPr="00981595">
              <w:rPr>
                <w:rFonts w:ascii="Times New Roman" w:hAnsi="Times New Roman" w:cs="Times New Roman"/>
              </w:rPr>
              <w:t>%)</w:t>
            </w:r>
          </w:p>
        </w:tc>
      </w:tr>
      <w:tr w:rsidR="003035FD" w:rsidRPr="00981595" w14:paraId="516C70F5" w14:textId="77777777" w:rsidTr="003035FD">
        <w:trPr>
          <w:trHeight w:val="245"/>
        </w:trPr>
        <w:tc>
          <w:tcPr>
            <w:tcW w:w="1138" w:type="dxa"/>
          </w:tcPr>
          <w:p w14:paraId="3ED87AAF" w14:textId="77777777" w:rsidR="003035FD" w:rsidRDefault="003035FD" w:rsidP="003035FD">
            <w:pPr>
              <w:rPr>
                <w:rFonts w:ascii="Times New Roman" w:hAnsi="Times New Roman" w:cs="Times New Roman"/>
              </w:rPr>
            </w:pPr>
            <w:r w:rsidRPr="00DF72A0">
              <w:rPr>
                <w:rFonts w:ascii="Times New Roman" w:hAnsi="Times New Roman" w:cs="Times New Roman"/>
              </w:rPr>
              <w:t xml:space="preserve">Suppress </w:t>
            </w:r>
            <w:proofErr w:type="gramStart"/>
            <w:r>
              <w:rPr>
                <w:rFonts w:ascii="Times New Roman" w:hAnsi="Times New Roman" w:cs="Times New Roman"/>
              </w:rPr>
              <w:t>A</w:t>
            </w:r>
            <w:r w:rsidRPr="00DF72A0">
              <w:rPr>
                <w:rFonts w:ascii="Times New Roman" w:hAnsi="Times New Roman" w:cs="Times New Roman"/>
              </w:rPr>
              <w:t xml:space="preserve">ppetite </w:t>
            </w:r>
            <w:r>
              <w:rPr>
                <w:rFonts w:ascii="Times New Roman" w:hAnsi="Times New Roman" w:cs="Times New Roman"/>
              </w:rPr>
              <w:t xml:space="preserve"> </w:t>
            </w:r>
            <w:r w:rsidRPr="00DF72A0">
              <w:rPr>
                <w:rFonts w:ascii="Times New Roman" w:hAnsi="Times New Roman" w:cs="Times New Roman"/>
              </w:rPr>
              <w:t>(</w:t>
            </w:r>
            <w:proofErr w:type="gramEnd"/>
            <w:r w:rsidRPr="00DF72A0">
              <w:rPr>
                <w:rFonts w:ascii="Times New Roman" w:hAnsi="Times New Roman" w:cs="Times New Roman"/>
              </w:rPr>
              <w:t>n</w:t>
            </w:r>
            <w:r>
              <w:rPr>
                <w:rFonts w:ascii="Times New Roman" w:hAnsi="Times New Roman" w:cs="Times New Roman"/>
              </w:rPr>
              <w:t xml:space="preserve"> </w:t>
            </w:r>
            <w:r w:rsidRPr="00DF72A0">
              <w:rPr>
                <w:rFonts w:ascii="Times New Roman" w:hAnsi="Times New Roman" w:cs="Times New Roman"/>
              </w:rPr>
              <w:t>= 238)</w:t>
            </w:r>
          </w:p>
          <w:p w14:paraId="11E758D4" w14:textId="77777777" w:rsidR="003035FD" w:rsidRPr="00DF72A0" w:rsidRDefault="003035FD" w:rsidP="003035FD">
            <w:pPr>
              <w:rPr>
                <w:rFonts w:ascii="Times New Roman" w:hAnsi="Times New Roman" w:cs="Times New Roman"/>
              </w:rPr>
            </w:pPr>
          </w:p>
        </w:tc>
        <w:tc>
          <w:tcPr>
            <w:tcW w:w="1595" w:type="dxa"/>
          </w:tcPr>
          <w:p w14:paraId="73477AE7"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81</w:t>
            </w:r>
            <w:r>
              <w:rPr>
                <w:rFonts w:ascii="Times New Roman" w:hAnsi="Times New Roman" w:cs="Times New Roman"/>
              </w:rPr>
              <w:t xml:space="preserve"> (34.0%)</w:t>
            </w:r>
          </w:p>
        </w:tc>
        <w:tc>
          <w:tcPr>
            <w:tcW w:w="1503" w:type="dxa"/>
          </w:tcPr>
          <w:p w14:paraId="1842F179"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160</w:t>
            </w:r>
            <w:r>
              <w:rPr>
                <w:rFonts w:ascii="Times New Roman" w:hAnsi="Times New Roman" w:cs="Times New Roman"/>
              </w:rPr>
              <w:t xml:space="preserve"> (67.2%)</w:t>
            </w:r>
          </w:p>
        </w:tc>
        <w:tc>
          <w:tcPr>
            <w:tcW w:w="1434" w:type="dxa"/>
          </w:tcPr>
          <w:p w14:paraId="5B3664AE"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93</w:t>
            </w:r>
            <w:r>
              <w:rPr>
                <w:rFonts w:ascii="Times New Roman" w:hAnsi="Times New Roman" w:cs="Times New Roman"/>
              </w:rPr>
              <w:t xml:space="preserve"> (39.1%)</w:t>
            </w:r>
          </w:p>
        </w:tc>
        <w:tc>
          <w:tcPr>
            <w:tcW w:w="1350" w:type="dxa"/>
          </w:tcPr>
          <w:p w14:paraId="50C14A1E"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64</w:t>
            </w:r>
            <w:r>
              <w:rPr>
                <w:rFonts w:ascii="Times New Roman" w:hAnsi="Times New Roman" w:cs="Times New Roman"/>
              </w:rPr>
              <w:t xml:space="preserve"> (26.9%)</w:t>
            </w:r>
          </w:p>
        </w:tc>
        <w:tc>
          <w:tcPr>
            <w:tcW w:w="1350" w:type="dxa"/>
          </w:tcPr>
          <w:p w14:paraId="224531C0"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90</w:t>
            </w:r>
            <w:r>
              <w:rPr>
                <w:rFonts w:ascii="Times New Roman" w:hAnsi="Times New Roman" w:cs="Times New Roman"/>
              </w:rPr>
              <w:t xml:space="preserve"> (37.8%)</w:t>
            </w:r>
          </w:p>
        </w:tc>
        <w:tc>
          <w:tcPr>
            <w:tcW w:w="1350" w:type="dxa"/>
          </w:tcPr>
          <w:p w14:paraId="539245DA"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89</w:t>
            </w:r>
            <w:r>
              <w:rPr>
                <w:rFonts w:ascii="Times New Roman" w:hAnsi="Times New Roman" w:cs="Times New Roman"/>
              </w:rPr>
              <w:t xml:space="preserve"> (37.4%)</w:t>
            </w:r>
          </w:p>
        </w:tc>
        <w:tc>
          <w:tcPr>
            <w:tcW w:w="1080" w:type="dxa"/>
          </w:tcPr>
          <w:p w14:paraId="2D8E9164"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3</w:t>
            </w:r>
            <w:r>
              <w:rPr>
                <w:rFonts w:ascii="Times New Roman" w:hAnsi="Times New Roman" w:cs="Times New Roman"/>
              </w:rPr>
              <w:t xml:space="preserve"> (1.3%)</w:t>
            </w:r>
          </w:p>
        </w:tc>
      </w:tr>
      <w:tr w:rsidR="003035FD" w:rsidRPr="00E52809" w14:paraId="6DBE2159" w14:textId="77777777" w:rsidTr="003035FD">
        <w:trPr>
          <w:trHeight w:val="245"/>
        </w:trPr>
        <w:tc>
          <w:tcPr>
            <w:tcW w:w="1138" w:type="dxa"/>
            <w:tcBorders>
              <w:bottom w:val="single" w:sz="4" w:space="0" w:color="auto"/>
            </w:tcBorders>
          </w:tcPr>
          <w:p w14:paraId="483659B8" w14:textId="77777777" w:rsidR="003035FD" w:rsidRPr="00DF72A0" w:rsidRDefault="003035FD" w:rsidP="003035FD">
            <w:pPr>
              <w:rPr>
                <w:rFonts w:ascii="Times New Roman" w:hAnsi="Times New Roman" w:cs="Times New Roman"/>
              </w:rPr>
            </w:pPr>
            <w:r w:rsidRPr="00DF72A0">
              <w:rPr>
                <w:rFonts w:ascii="Times New Roman" w:hAnsi="Times New Roman" w:cs="Times New Roman"/>
              </w:rPr>
              <w:t xml:space="preserve">Control </w:t>
            </w:r>
            <w:proofErr w:type="gramStart"/>
            <w:r w:rsidRPr="00DF72A0">
              <w:rPr>
                <w:rFonts w:ascii="Times New Roman" w:hAnsi="Times New Roman" w:cs="Times New Roman"/>
              </w:rPr>
              <w:t xml:space="preserve">Weight </w:t>
            </w:r>
            <w:r>
              <w:rPr>
                <w:rFonts w:ascii="Times New Roman" w:hAnsi="Times New Roman" w:cs="Times New Roman"/>
              </w:rPr>
              <w:t xml:space="preserve"> </w:t>
            </w:r>
            <w:r w:rsidRPr="00DF72A0">
              <w:rPr>
                <w:rFonts w:ascii="Times New Roman" w:hAnsi="Times New Roman" w:cs="Times New Roman"/>
              </w:rPr>
              <w:t>(</w:t>
            </w:r>
            <w:proofErr w:type="gramEnd"/>
            <w:r w:rsidRPr="00DF72A0">
              <w:rPr>
                <w:rFonts w:ascii="Times New Roman" w:hAnsi="Times New Roman" w:cs="Times New Roman"/>
              </w:rPr>
              <w:t>n</w:t>
            </w:r>
            <w:r>
              <w:rPr>
                <w:rFonts w:ascii="Times New Roman" w:hAnsi="Times New Roman" w:cs="Times New Roman"/>
              </w:rPr>
              <w:t xml:space="preserve"> </w:t>
            </w:r>
            <w:r w:rsidRPr="00DF72A0">
              <w:rPr>
                <w:rFonts w:ascii="Times New Roman" w:hAnsi="Times New Roman" w:cs="Times New Roman"/>
              </w:rPr>
              <w:t>= 230)</w:t>
            </w:r>
          </w:p>
        </w:tc>
        <w:tc>
          <w:tcPr>
            <w:tcW w:w="1595" w:type="dxa"/>
            <w:tcBorders>
              <w:bottom w:val="single" w:sz="4" w:space="0" w:color="auto"/>
            </w:tcBorders>
          </w:tcPr>
          <w:p w14:paraId="681CC534"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 xml:space="preserve">79 </w:t>
            </w:r>
            <w:r>
              <w:rPr>
                <w:rFonts w:ascii="Times New Roman" w:hAnsi="Times New Roman" w:cs="Times New Roman"/>
              </w:rPr>
              <w:t>(34.4%)</w:t>
            </w:r>
          </w:p>
        </w:tc>
        <w:tc>
          <w:tcPr>
            <w:tcW w:w="1503" w:type="dxa"/>
            <w:tcBorders>
              <w:bottom w:val="single" w:sz="4" w:space="0" w:color="auto"/>
            </w:tcBorders>
          </w:tcPr>
          <w:p w14:paraId="32C6422B"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 xml:space="preserve">144 </w:t>
            </w:r>
            <w:r>
              <w:rPr>
                <w:rFonts w:ascii="Times New Roman" w:hAnsi="Times New Roman" w:cs="Times New Roman"/>
              </w:rPr>
              <w:t>(62.6%)</w:t>
            </w:r>
          </w:p>
        </w:tc>
        <w:tc>
          <w:tcPr>
            <w:tcW w:w="1434" w:type="dxa"/>
            <w:tcBorders>
              <w:bottom w:val="single" w:sz="4" w:space="0" w:color="auto"/>
            </w:tcBorders>
          </w:tcPr>
          <w:p w14:paraId="7AE54322"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8</w:t>
            </w:r>
            <w:r>
              <w:rPr>
                <w:rFonts w:ascii="Times New Roman" w:hAnsi="Times New Roman" w:cs="Times New Roman"/>
              </w:rPr>
              <w:t>1 (35.2%)</w:t>
            </w:r>
          </w:p>
        </w:tc>
        <w:tc>
          <w:tcPr>
            <w:tcW w:w="1350" w:type="dxa"/>
            <w:tcBorders>
              <w:bottom w:val="single" w:sz="4" w:space="0" w:color="auto"/>
            </w:tcBorders>
          </w:tcPr>
          <w:p w14:paraId="484D758C"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 xml:space="preserve">50 </w:t>
            </w:r>
            <w:r>
              <w:rPr>
                <w:rFonts w:ascii="Times New Roman" w:hAnsi="Times New Roman" w:cs="Times New Roman"/>
              </w:rPr>
              <w:t>(21.7%)</w:t>
            </w:r>
          </w:p>
        </w:tc>
        <w:tc>
          <w:tcPr>
            <w:tcW w:w="1350" w:type="dxa"/>
            <w:tcBorders>
              <w:bottom w:val="single" w:sz="4" w:space="0" w:color="auto"/>
            </w:tcBorders>
          </w:tcPr>
          <w:p w14:paraId="5EA361FC"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 xml:space="preserve">76 </w:t>
            </w:r>
            <w:r>
              <w:rPr>
                <w:rFonts w:ascii="Times New Roman" w:hAnsi="Times New Roman" w:cs="Times New Roman"/>
              </w:rPr>
              <w:t>(33.0%)</w:t>
            </w:r>
          </w:p>
        </w:tc>
        <w:tc>
          <w:tcPr>
            <w:tcW w:w="1350" w:type="dxa"/>
            <w:tcBorders>
              <w:bottom w:val="single" w:sz="4" w:space="0" w:color="auto"/>
            </w:tcBorders>
          </w:tcPr>
          <w:p w14:paraId="3CF2F07E" w14:textId="77777777" w:rsidR="003035FD" w:rsidRPr="00981595" w:rsidRDefault="003035FD" w:rsidP="003035FD">
            <w:pPr>
              <w:rPr>
                <w:rFonts w:ascii="Times New Roman" w:hAnsi="Times New Roman" w:cs="Times New Roman"/>
              </w:rPr>
            </w:pPr>
            <w:r w:rsidRPr="00981595">
              <w:rPr>
                <w:rFonts w:ascii="Times New Roman" w:hAnsi="Times New Roman" w:cs="Times New Roman"/>
              </w:rPr>
              <w:t xml:space="preserve">72 </w:t>
            </w:r>
            <w:r>
              <w:rPr>
                <w:rFonts w:ascii="Times New Roman" w:hAnsi="Times New Roman" w:cs="Times New Roman"/>
              </w:rPr>
              <w:t>(31.3%)</w:t>
            </w:r>
          </w:p>
        </w:tc>
        <w:tc>
          <w:tcPr>
            <w:tcW w:w="1080" w:type="dxa"/>
            <w:tcBorders>
              <w:bottom w:val="single" w:sz="4" w:space="0" w:color="auto"/>
            </w:tcBorders>
          </w:tcPr>
          <w:p w14:paraId="4F00D37C" w14:textId="77777777" w:rsidR="003035FD" w:rsidRPr="00E52809" w:rsidRDefault="003035FD" w:rsidP="003035FD">
            <w:pPr>
              <w:rPr>
                <w:rFonts w:ascii="Times New Roman" w:hAnsi="Times New Roman" w:cs="Times New Roman"/>
              </w:rPr>
            </w:pPr>
            <w:r w:rsidRPr="00981595">
              <w:rPr>
                <w:rFonts w:ascii="Times New Roman" w:hAnsi="Times New Roman" w:cs="Times New Roman"/>
              </w:rPr>
              <w:t>2</w:t>
            </w:r>
            <w:r>
              <w:rPr>
                <w:rFonts w:ascii="Times New Roman" w:hAnsi="Times New Roman" w:cs="Times New Roman"/>
              </w:rPr>
              <w:t xml:space="preserve"> (0.9%)</w:t>
            </w:r>
          </w:p>
        </w:tc>
      </w:tr>
    </w:tbl>
    <w:p w14:paraId="312D7D7E" w14:textId="77777777" w:rsidR="00CB6FC1" w:rsidRPr="009C5E3F" w:rsidRDefault="00CB6FC1" w:rsidP="004E1E50">
      <w:pPr>
        <w:pStyle w:val="NormalWeb"/>
        <w:spacing w:before="0" w:beforeAutospacing="0" w:after="0" w:afterAutospacing="0" w:line="480" w:lineRule="auto"/>
        <w:rPr>
          <w:color w:val="000000"/>
        </w:rPr>
      </w:pPr>
    </w:p>
    <w:p w14:paraId="59191277" w14:textId="77777777" w:rsidR="00763708" w:rsidRDefault="00763708" w:rsidP="00763708">
      <w:pPr>
        <w:pStyle w:val="NormalWeb"/>
        <w:spacing w:before="0" w:beforeAutospacing="0" w:after="0" w:afterAutospacing="0" w:line="480" w:lineRule="auto"/>
        <w:rPr>
          <w:color w:val="000000"/>
        </w:rPr>
        <w:sectPr w:rsidR="00763708" w:rsidSect="00552F40">
          <w:footerReference w:type="first" r:id="rId28"/>
          <w:pgSz w:w="15840" w:h="12240" w:orient="landscape"/>
          <w:pgMar w:top="1440" w:right="1440" w:bottom="1440" w:left="1440" w:header="720" w:footer="720" w:gutter="0"/>
          <w:cols w:space="720"/>
          <w:titlePg/>
          <w:docGrid w:linePitch="360"/>
        </w:sectPr>
      </w:pPr>
    </w:p>
    <w:p w14:paraId="0CF0AFDB" w14:textId="6C1EEB8E" w:rsidR="001C7E85" w:rsidRDefault="00E00057" w:rsidP="001C7E85">
      <w:pPr>
        <w:pStyle w:val="Heading2"/>
      </w:pPr>
      <w:bookmarkStart w:id="52" w:name="_Toc90473743"/>
      <w:r>
        <w:lastRenderedPageBreak/>
        <w:t>Simple Comparisons</w:t>
      </w:r>
      <w:bookmarkEnd w:id="52"/>
    </w:p>
    <w:p w14:paraId="2D669CD8" w14:textId="3E750CA9" w:rsidR="006664C3" w:rsidRPr="006F15A7" w:rsidRDefault="003662A7" w:rsidP="006F15A7">
      <w:pPr>
        <w:pStyle w:val="NormalWeb"/>
        <w:spacing w:before="0" w:beforeAutospacing="0" w:after="0" w:afterAutospacing="0" w:line="480" w:lineRule="auto"/>
      </w:pPr>
      <w:r>
        <w:rPr>
          <w:noProof/>
        </w:rPr>
        <w:drawing>
          <wp:anchor distT="0" distB="0" distL="114300" distR="114300" simplePos="0" relativeHeight="251721728" behindDoc="1" locked="0" layoutInCell="1" allowOverlap="1" wp14:anchorId="4FEFED11" wp14:editId="31FEAF7C">
            <wp:simplePos x="0" y="0"/>
            <wp:positionH relativeFrom="column">
              <wp:posOffset>1430443</wp:posOffset>
            </wp:positionH>
            <wp:positionV relativeFrom="paragraph">
              <wp:posOffset>241724</wp:posOffset>
            </wp:positionV>
            <wp:extent cx="4300855" cy="3284855"/>
            <wp:effectExtent l="0" t="0" r="4445" b="10795"/>
            <wp:wrapTight wrapText="bothSides">
              <wp:wrapPolygon edited="0">
                <wp:start x="0" y="0"/>
                <wp:lineTo x="0" y="21546"/>
                <wp:lineTo x="21527" y="21546"/>
                <wp:lineTo x="21527" y="0"/>
                <wp:lineTo x="0" y="0"/>
              </wp:wrapPolygon>
            </wp:wrapTight>
            <wp:docPr id="44" name="Chart 44">
              <a:extLst xmlns:a="http://schemas.openxmlformats.org/drawingml/2006/main">
                <a:ext uri="{FF2B5EF4-FFF2-40B4-BE49-F238E27FC236}">
                  <a16:creationId xmlns:a16="http://schemas.microsoft.com/office/drawing/2014/main" id="{57798A28-7A5B-476E-9305-CF2462391A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4E5443">
        <w:tab/>
      </w:r>
      <w:r w:rsidR="004E5443">
        <w:rPr>
          <w:b/>
          <w:bCs/>
        </w:rPr>
        <w:t xml:space="preserve">Weight Perception and Food-Related Reasons for E-Cigarette Use. </w:t>
      </w:r>
      <w:r w:rsidR="00466D0C">
        <w:t>C</w:t>
      </w:r>
      <w:r w:rsidR="004E5443">
        <w:t>hi</w:t>
      </w:r>
      <w:r w:rsidR="00B15346">
        <w:t>-</w:t>
      </w:r>
      <w:r w:rsidR="004E5443">
        <w:t>square analys</w:t>
      </w:r>
      <w:r w:rsidR="00466D0C">
        <w:t>es</w:t>
      </w:r>
      <w:r w:rsidR="004E5443">
        <w:t xml:space="preserve"> </w:t>
      </w:r>
      <w:r>
        <w:t xml:space="preserve">(Table 8) </w:t>
      </w:r>
      <w:r w:rsidR="004E5443">
        <w:t xml:space="preserve">show a significant relationship between </w:t>
      </w:r>
      <w:r w:rsidR="00AC0E88" w:rsidRPr="000209C4">
        <w:rPr>
          <w:b/>
          <w:bCs/>
          <w:i/>
          <w:iCs/>
        </w:rPr>
        <w:t>overweight</w:t>
      </w:r>
      <w:r w:rsidR="004E5443">
        <w:t xml:space="preserve"> and the use of e-cigarettes to control weight </w:t>
      </w:r>
      <w:r w:rsidR="00AC0E88">
        <w:t>(</w:t>
      </w:r>
      <w:r w:rsidR="002410EC" w:rsidRPr="00195DA1">
        <w:t>χ</w:t>
      </w:r>
      <w:r w:rsidR="000209C4">
        <w:rPr>
          <w:sz w:val="28"/>
          <w:szCs w:val="28"/>
          <w:vertAlign w:val="superscript"/>
        </w:rPr>
        <w:t>2</w:t>
      </w:r>
      <w:r w:rsidR="00AC0E88">
        <w:t>(</w:t>
      </w:r>
      <w:r w:rsidR="00FB270E">
        <w:t xml:space="preserve">1) = 6.823, </w:t>
      </w:r>
      <w:r w:rsidR="00FB270E" w:rsidRPr="000513E9">
        <w:rPr>
          <w:i/>
          <w:iCs/>
        </w:rPr>
        <w:t>p</w:t>
      </w:r>
      <w:r w:rsidR="000513E9">
        <w:t xml:space="preserve"> </w:t>
      </w:r>
      <w:r w:rsidR="00FB270E">
        <w:t>= .009</w:t>
      </w:r>
      <w:r w:rsidR="00964982">
        <w:t>, Fisher’s exact test</w:t>
      </w:r>
      <w:r w:rsidR="000513E9">
        <w:t xml:space="preserve"> </w:t>
      </w:r>
      <w:r w:rsidR="00964982">
        <w:t xml:space="preserve">= </w:t>
      </w:r>
      <w:r w:rsidR="008C17FA">
        <w:t>.011</w:t>
      </w:r>
      <w:r w:rsidR="00FB270E">
        <w:t>)</w:t>
      </w:r>
      <w:r w:rsidR="00A111FD">
        <w:t xml:space="preserve">, and </w:t>
      </w:r>
      <w:r w:rsidR="00A26D93" w:rsidRPr="000209C4">
        <w:rPr>
          <w:b/>
          <w:bCs/>
          <w:i/>
          <w:iCs/>
        </w:rPr>
        <w:t>underweight</w:t>
      </w:r>
      <w:r w:rsidR="00A26D93">
        <w:rPr>
          <w:b/>
          <w:bCs/>
          <w:i/>
          <w:iCs/>
        </w:rPr>
        <w:t xml:space="preserve"> </w:t>
      </w:r>
      <w:r w:rsidR="00A26D93">
        <w:t>and the use of e-cigarettes to suppress appetite (</w:t>
      </w:r>
      <w:r w:rsidR="00195DA1" w:rsidRPr="00195DA1">
        <w:t>χ</w:t>
      </w:r>
      <w:r w:rsidR="00195DA1">
        <w:rPr>
          <w:sz w:val="28"/>
          <w:szCs w:val="28"/>
          <w:vertAlign w:val="superscript"/>
        </w:rPr>
        <w:t>2</w:t>
      </w:r>
      <w:r w:rsidR="00A26D93">
        <w:t>(</w:t>
      </w:r>
      <w:r w:rsidR="008C17FA">
        <w:t>1) =</w:t>
      </w:r>
      <w:r w:rsidR="00A26D93">
        <w:t xml:space="preserve"> </w:t>
      </w:r>
      <w:r w:rsidR="00964982">
        <w:t xml:space="preserve">4.469, </w:t>
      </w:r>
      <w:r w:rsidR="00964982">
        <w:rPr>
          <w:i/>
          <w:iCs/>
        </w:rPr>
        <w:t>p</w:t>
      </w:r>
      <w:r w:rsidR="00490FBE">
        <w:rPr>
          <w:i/>
          <w:iCs/>
        </w:rPr>
        <w:t xml:space="preserve"> </w:t>
      </w:r>
      <w:r w:rsidR="00964982">
        <w:t>= .035, Fisher’s exact test</w:t>
      </w:r>
      <w:r w:rsidR="00490FBE">
        <w:t xml:space="preserve"> </w:t>
      </w:r>
      <w:r w:rsidR="00964982">
        <w:t>= .042).</w:t>
      </w:r>
      <w:r w:rsidR="00FB270E">
        <w:t xml:space="preserve"> All other chi-square test were not significan</w:t>
      </w:r>
      <w:r w:rsidR="00C2082C">
        <w:t>t</w:t>
      </w:r>
      <w:r>
        <w:t xml:space="preserve">. </w:t>
      </w:r>
      <w:r w:rsidR="006664C3">
        <w:t xml:space="preserve">Figure </w:t>
      </w:r>
      <w:r>
        <w:t>8</w:t>
      </w:r>
      <w:r w:rsidR="006664C3">
        <w:t xml:space="preserve"> shows the distribution of reported food-related reasons for e-cigarette use among</w:t>
      </w:r>
      <w:r w:rsidR="00E56BC2">
        <w:t xml:space="preserve"> weight perception groups.</w:t>
      </w:r>
    </w:p>
    <w:p w14:paraId="7383BBAE" w14:textId="144E946E" w:rsidR="00EB3C6B" w:rsidRPr="00DB1D1C" w:rsidRDefault="00195DA1" w:rsidP="00386B09">
      <w:pPr>
        <w:pStyle w:val="NormalWeb"/>
        <w:spacing w:before="0" w:beforeAutospacing="0" w:after="0" w:afterAutospacing="0" w:line="480" w:lineRule="auto"/>
        <w:ind w:firstLine="720"/>
      </w:pPr>
      <w:r>
        <w:rPr>
          <w:noProof/>
        </w:rPr>
        <w:drawing>
          <wp:anchor distT="0" distB="0" distL="114300" distR="114300" simplePos="0" relativeHeight="251645952" behindDoc="1" locked="0" layoutInCell="1" allowOverlap="1" wp14:anchorId="6898A385" wp14:editId="518F1001">
            <wp:simplePos x="0" y="0"/>
            <wp:positionH relativeFrom="margin">
              <wp:posOffset>1732915</wp:posOffset>
            </wp:positionH>
            <wp:positionV relativeFrom="paragraph">
              <wp:posOffset>640504</wp:posOffset>
            </wp:positionV>
            <wp:extent cx="4124960" cy="2290445"/>
            <wp:effectExtent l="0" t="0" r="8890" b="14605"/>
            <wp:wrapTight wrapText="bothSides">
              <wp:wrapPolygon edited="0">
                <wp:start x="0" y="0"/>
                <wp:lineTo x="0" y="21558"/>
                <wp:lineTo x="21547" y="21558"/>
                <wp:lineTo x="21547" y="0"/>
                <wp:lineTo x="0" y="0"/>
              </wp:wrapPolygon>
            </wp:wrapTight>
            <wp:docPr id="14" name="Chart 14">
              <a:extLst xmlns:a="http://schemas.openxmlformats.org/drawingml/2006/main">
                <a:ext uri="{FF2B5EF4-FFF2-40B4-BE49-F238E27FC236}">
                  <a16:creationId xmlns:a16="http://schemas.microsoft.com/office/drawing/2014/main" id="{5944EC5B-6611-449A-BAE9-7F170B79F6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3E5A91">
        <w:rPr>
          <w:b/>
          <w:bCs/>
        </w:rPr>
        <w:t>Weight Perception and E-Cigarette Dependence.</w:t>
      </w:r>
      <w:r w:rsidR="00DB1D1C">
        <w:rPr>
          <w:b/>
          <w:bCs/>
        </w:rPr>
        <w:t xml:space="preserve"> </w:t>
      </w:r>
      <w:r w:rsidR="00FA0A7F">
        <w:t>C</w:t>
      </w:r>
      <w:r w:rsidR="00DB1D1C">
        <w:t>hi</w:t>
      </w:r>
      <w:r w:rsidR="00B15346">
        <w:t>-square test</w:t>
      </w:r>
      <w:r w:rsidR="00AB314A">
        <w:t>s</w:t>
      </w:r>
      <w:r w:rsidR="00FA0A7F">
        <w:t xml:space="preserve"> (Table </w:t>
      </w:r>
      <w:r w:rsidR="00F32A4C">
        <w:t>9</w:t>
      </w:r>
      <w:r w:rsidR="00FA0A7F">
        <w:t>)</w:t>
      </w:r>
      <w:r w:rsidR="00AB314A">
        <w:t xml:space="preserve"> </w:t>
      </w:r>
      <w:r w:rsidR="00B15346">
        <w:t>show</w:t>
      </w:r>
      <w:r w:rsidR="009B2442">
        <w:t xml:space="preserve"> </w:t>
      </w:r>
      <w:r w:rsidR="00B15346">
        <w:t xml:space="preserve">no significant relationships between weight perception and e-cigarette dependence. </w:t>
      </w:r>
      <w:r w:rsidR="003E2F59">
        <w:t xml:space="preserve">Figure 9 </w:t>
      </w:r>
      <w:r w:rsidR="009E5406">
        <w:t>show</w:t>
      </w:r>
      <w:r w:rsidR="005C7B2B">
        <w:t>s</w:t>
      </w:r>
      <w:r w:rsidR="003E2F59">
        <w:t xml:space="preserve"> that r</w:t>
      </w:r>
      <w:r w:rsidR="00A57F5B">
        <w:t xml:space="preserve">egardless of reported weight perception, participants </w:t>
      </w:r>
      <w:r w:rsidR="00E7527D">
        <w:t xml:space="preserve">most often reported </w:t>
      </w:r>
      <w:r w:rsidR="00E57BFC">
        <w:t xml:space="preserve">medium e-cigarette dependence. </w:t>
      </w:r>
    </w:p>
    <w:p w14:paraId="41B59E27" w14:textId="79C3201F" w:rsidR="00CC048B" w:rsidRPr="006D51D2" w:rsidRDefault="00A90E8F" w:rsidP="006D51D2">
      <w:pPr>
        <w:pStyle w:val="NormalWeb"/>
        <w:spacing w:before="0" w:beforeAutospacing="0" w:after="0" w:afterAutospacing="0" w:line="480" w:lineRule="auto"/>
        <w:ind w:firstLine="720"/>
      </w:pPr>
      <w:r>
        <w:rPr>
          <w:noProof/>
        </w:rPr>
        <w:lastRenderedPageBreak/>
        <w:drawing>
          <wp:anchor distT="0" distB="0" distL="114300" distR="114300" simplePos="0" relativeHeight="251684864" behindDoc="1" locked="0" layoutInCell="1" allowOverlap="1" wp14:anchorId="65E21750" wp14:editId="0BD832A8">
            <wp:simplePos x="0" y="0"/>
            <wp:positionH relativeFrom="margin">
              <wp:posOffset>1490133</wp:posOffset>
            </wp:positionH>
            <wp:positionV relativeFrom="paragraph">
              <wp:posOffset>602827</wp:posOffset>
            </wp:positionV>
            <wp:extent cx="4458335" cy="2438400"/>
            <wp:effectExtent l="0" t="0" r="18415" b="0"/>
            <wp:wrapTight wrapText="bothSides">
              <wp:wrapPolygon edited="0">
                <wp:start x="0" y="0"/>
                <wp:lineTo x="0" y="21431"/>
                <wp:lineTo x="21597" y="21431"/>
                <wp:lineTo x="21597" y="0"/>
                <wp:lineTo x="0" y="0"/>
              </wp:wrapPolygon>
            </wp:wrapTight>
            <wp:docPr id="34" name="Chart 34">
              <a:extLst xmlns:a="http://schemas.openxmlformats.org/drawingml/2006/main">
                <a:ext uri="{FF2B5EF4-FFF2-40B4-BE49-F238E27FC236}">
                  <a16:creationId xmlns:a16="http://schemas.microsoft.com/office/drawing/2014/main" id="{325E6563-4BF8-45B3-9C19-42CC22788D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AA11A8">
        <w:rPr>
          <w:b/>
          <w:bCs/>
        </w:rPr>
        <w:t xml:space="preserve">Weight Perception and Tobacco Use Status. </w:t>
      </w:r>
      <w:r w:rsidR="005C7B2B">
        <w:t>There was not a significant relationship between weight perception and to</w:t>
      </w:r>
      <w:r w:rsidR="007A63CB">
        <w:t xml:space="preserve">bacco use status (see </w:t>
      </w:r>
      <w:r w:rsidR="009B4EDD">
        <w:t xml:space="preserve">Table </w:t>
      </w:r>
      <w:r w:rsidR="00884A22">
        <w:t>10</w:t>
      </w:r>
      <w:r w:rsidR="009B4EDD">
        <w:t>)</w:t>
      </w:r>
      <w:r w:rsidR="003A45E3">
        <w:t>.</w:t>
      </w:r>
      <w:r w:rsidR="000805B3">
        <w:t xml:space="preserve"> </w:t>
      </w:r>
      <w:r w:rsidR="009B4EDD">
        <w:t xml:space="preserve">Figure </w:t>
      </w:r>
      <w:r w:rsidR="003E2F59">
        <w:t>10</w:t>
      </w:r>
      <w:r w:rsidR="009B4EDD">
        <w:t xml:space="preserve"> </w:t>
      </w:r>
      <w:r w:rsidR="000805B3">
        <w:t>show</w:t>
      </w:r>
      <w:r w:rsidR="007A63CB">
        <w:t>s</w:t>
      </w:r>
      <w:r w:rsidR="000805B3">
        <w:t xml:space="preserve"> that</w:t>
      </w:r>
      <w:r w:rsidR="00F17586">
        <w:t xml:space="preserve"> participants</w:t>
      </w:r>
      <w:r w:rsidR="001E24C7">
        <w:t xml:space="preserve"> </w:t>
      </w:r>
      <w:r w:rsidR="008E4318">
        <w:t xml:space="preserve">in each weight perception category </w:t>
      </w:r>
      <w:r w:rsidR="003A2A8F">
        <w:t xml:space="preserve">frequently </w:t>
      </w:r>
      <w:r w:rsidR="001E24C7">
        <w:t>reported dual using tobacco products in the past 30 days.</w:t>
      </w:r>
      <w:r w:rsidR="003A45E3">
        <w:t xml:space="preserve"> </w:t>
      </w:r>
    </w:p>
    <w:p w14:paraId="601E0060" w14:textId="42F47901" w:rsidR="00721B34" w:rsidRDefault="00E9604D" w:rsidP="00CC048B">
      <w:pPr>
        <w:pStyle w:val="NormalWeb"/>
        <w:spacing w:before="0" w:beforeAutospacing="0" w:after="0" w:afterAutospacing="0" w:line="480" w:lineRule="auto"/>
        <w:ind w:firstLine="720"/>
      </w:pPr>
      <w:r>
        <w:rPr>
          <w:b/>
          <w:bCs/>
        </w:rPr>
        <w:t xml:space="preserve">Weight Perception and E-Cigarette </w:t>
      </w:r>
      <w:r w:rsidR="003E3CD5">
        <w:rPr>
          <w:b/>
          <w:bCs/>
        </w:rPr>
        <w:t>Frequency</w:t>
      </w:r>
      <w:r>
        <w:rPr>
          <w:b/>
          <w:bCs/>
        </w:rPr>
        <w:t xml:space="preserve">. </w:t>
      </w:r>
      <w:r w:rsidR="00DD6494">
        <w:t>A one-way ANOVA found no significant differences</w:t>
      </w:r>
      <w:r w:rsidR="00F72E7E">
        <w:t xml:space="preserve"> in e-cigarette use days per week means based on weight perception</w:t>
      </w:r>
      <w:r w:rsidR="00390A7E">
        <w:t xml:space="preserve"> </w:t>
      </w:r>
      <w:r w:rsidR="001C16F9">
        <w:t>(F</w:t>
      </w:r>
      <w:r w:rsidR="00E12366">
        <w:t xml:space="preserve"> </w:t>
      </w:r>
      <w:r w:rsidR="001C16F9">
        <w:t xml:space="preserve">(2, 422) = 1.538, </w:t>
      </w:r>
      <w:r w:rsidR="001C16F9">
        <w:rPr>
          <w:i/>
          <w:iCs/>
        </w:rPr>
        <w:t>p</w:t>
      </w:r>
      <w:r w:rsidR="005E08D7">
        <w:rPr>
          <w:i/>
          <w:iCs/>
        </w:rPr>
        <w:t xml:space="preserve"> </w:t>
      </w:r>
      <w:r w:rsidR="001C16F9">
        <w:t xml:space="preserve">= .216). </w:t>
      </w:r>
      <w:r w:rsidR="00FD709F">
        <w:t>Figure 1</w:t>
      </w:r>
      <w:r w:rsidR="004C1622">
        <w:t>1</w:t>
      </w:r>
      <w:r w:rsidR="00BC21C1">
        <w:t xml:space="preserve"> </w:t>
      </w:r>
      <w:r w:rsidR="00266F02">
        <w:t>show</w:t>
      </w:r>
      <w:r w:rsidR="004C1622">
        <w:t>s</w:t>
      </w:r>
      <w:r w:rsidR="00266F02">
        <w:t xml:space="preserve"> </w:t>
      </w:r>
      <w:r w:rsidR="003E3CD5">
        <w:t>each</w:t>
      </w:r>
      <w:r w:rsidR="00266F02">
        <w:t xml:space="preserve"> weight perception group</w:t>
      </w:r>
      <w:r w:rsidR="003E3CD5">
        <w:t xml:space="preserve"> </w:t>
      </w:r>
      <w:r w:rsidR="00FD709F">
        <w:t xml:space="preserve">most often reported using e-cigarettes every day. </w:t>
      </w:r>
    </w:p>
    <w:p w14:paraId="4B5EE3F1" w14:textId="64B79EEF" w:rsidR="00290940" w:rsidRDefault="00290940" w:rsidP="00E321EB">
      <w:pPr>
        <w:pStyle w:val="NormalWeb"/>
        <w:spacing w:before="0" w:beforeAutospacing="0" w:after="0" w:afterAutospacing="0" w:line="480" w:lineRule="auto"/>
      </w:pPr>
      <w:r>
        <w:rPr>
          <w:noProof/>
        </w:rPr>
        <w:drawing>
          <wp:anchor distT="0" distB="0" distL="114300" distR="114300" simplePos="0" relativeHeight="251666432" behindDoc="1" locked="0" layoutInCell="1" allowOverlap="1" wp14:anchorId="725AEAF9" wp14:editId="3505BF0D">
            <wp:simplePos x="0" y="0"/>
            <wp:positionH relativeFrom="margin">
              <wp:posOffset>702310</wp:posOffset>
            </wp:positionH>
            <wp:positionV relativeFrom="paragraph">
              <wp:posOffset>44450</wp:posOffset>
            </wp:positionV>
            <wp:extent cx="4359910" cy="3318510"/>
            <wp:effectExtent l="0" t="0" r="2540" b="15240"/>
            <wp:wrapTight wrapText="bothSides">
              <wp:wrapPolygon edited="0">
                <wp:start x="0" y="0"/>
                <wp:lineTo x="0" y="21575"/>
                <wp:lineTo x="21518" y="21575"/>
                <wp:lineTo x="21518" y="0"/>
                <wp:lineTo x="0" y="0"/>
              </wp:wrapPolygon>
            </wp:wrapTight>
            <wp:docPr id="12" name="Chart 12">
              <a:extLst xmlns:a="http://schemas.openxmlformats.org/drawingml/2006/main">
                <a:ext uri="{FF2B5EF4-FFF2-40B4-BE49-F238E27FC236}">
                  <a16:creationId xmlns:a16="http://schemas.microsoft.com/office/drawing/2014/main" id="{FFD92A06-4935-4D42-BCC6-9C913EA928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CBA98AE" w14:textId="77777777" w:rsidR="00290940" w:rsidRDefault="00290940" w:rsidP="00E321EB">
      <w:pPr>
        <w:pStyle w:val="NormalWeb"/>
        <w:spacing w:before="0" w:beforeAutospacing="0" w:after="0" w:afterAutospacing="0" w:line="480" w:lineRule="auto"/>
      </w:pPr>
    </w:p>
    <w:p w14:paraId="2D9A6ED5" w14:textId="2D6BAA6A" w:rsidR="00397F95" w:rsidRDefault="00397F95" w:rsidP="00E321EB">
      <w:pPr>
        <w:pStyle w:val="NormalWeb"/>
        <w:spacing w:before="0" w:beforeAutospacing="0" w:after="0" w:afterAutospacing="0" w:line="480" w:lineRule="auto"/>
      </w:pPr>
    </w:p>
    <w:p w14:paraId="1833D86F" w14:textId="77777777" w:rsidR="00AF0039" w:rsidRPr="00397F95" w:rsidRDefault="00AF0039" w:rsidP="00E321EB">
      <w:pPr>
        <w:pStyle w:val="NormalWeb"/>
        <w:spacing w:before="0" w:beforeAutospacing="0" w:after="0" w:afterAutospacing="0" w:line="480" w:lineRule="auto"/>
      </w:pPr>
    </w:p>
    <w:tbl>
      <w:tblPr>
        <w:tblStyle w:val="TableGrid"/>
        <w:tblpPr w:leftFromText="180" w:rightFromText="180" w:vertAnchor="text" w:horzAnchor="margin" w:tblpY="-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225"/>
        <w:gridCol w:w="2564"/>
        <w:gridCol w:w="2481"/>
      </w:tblGrid>
      <w:tr w:rsidR="007B1C1B" w:rsidRPr="00426402" w14:paraId="1A3ED7FF" w14:textId="77777777" w:rsidTr="007B1C1B">
        <w:trPr>
          <w:trHeight w:val="290"/>
        </w:trPr>
        <w:tc>
          <w:tcPr>
            <w:tcW w:w="0" w:type="auto"/>
            <w:gridSpan w:val="4"/>
            <w:tcBorders>
              <w:bottom w:val="single" w:sz="4" w:space="0" w:color="auto"/>
            </w:tcBorders>
          </w:tcPr>
          <w:p w14:paraId="5263BB3F" w14:textId="77777777" w:rsidR="007B1C1B" w:rsidRDefault="007B1C1B" w:rsidP="007B1C1B">
            <w:pPr>
              <w:rPr>
                <w:rFonts w:ascii="Times New Roman" w:hAnsi="Times New Roman" w:cs="Times New Roman"/>
                <w:b/>
                <w:bCs/>
              </w:rPr>
            </w:pPr>
            <w:r w:rsidRPr="00426402">
              <w:rPr>
                <w:rFonts w:ascii="Times New Roman" w:hAnsi="Times New Roman" w:cs="Times New Roman"/>
                <w:b/>
                <w:bCs/>
              </w:rPr>
              <w:lastRenderedPageBreak/>
              <w:t>Table</w:t>
            </w:r>
            <w:r>
              <w:rPr>
                <w:rFonts w:ascii="Times New Roman" w:hAnsi="Times New Roman" w:cs="Times New Roman"/>
                <w:b/>
                <w:bCs/>
              </w:rPr>
              <w:t xml:space="preserve"> 9</w:t>
            </w:r>
          </w:p>
          <w:p w14:paraId="57133E12" w14:textId="77777777" w:rsidR="007B1C1B" w:rsidRDefault="007B1C1B" w:rsidP="007B1C1B">
            <w:pPr>
              <w:rPr>
                <w:rFonts w:ascii="Times New Roman" w:hAnsi="Times New Roman" w:cs="Times New Roman"/>
                <w:i/>
                <w:iCs/>
              </w:rPr>
            </w:pPr>
          </w:p>
          <w:p w14:paraId="18411EBE" w14:textId="77777777" w:rsidR="007B1C1B" w:rsidRDefault="007B1C1B" w:rsidP="007B1C1B">
            <w:pPr>
              <w:rPr>
                <w:rFonts w:ascii="Times New Roman" w:hAnsi="Times New Roman" w:cs="Times New Roman"/>
              </w:rPr>
            </w:pPr>
            <w:r w:rsidRPr="00426402">
              <w:rPr>
                <w:rFonts w:ascii="Times New Roman" w:hAnsi="Times New Roman" w:cs="Times New Roman"/>
                <w:i/>
                <w:iCs/>
              </w:rPr>
              <w:t xml:space="preserve">Summary of Chi-Square Analyses </w:t>
            </w:r>
            <w:r>
              <w:rPr>
                <w:rFonts w:ascii="Times New Roman" w:hAnsi="Times New Roman" w:cs="Times New Roman"/>
                <w:i/>
                <w:iCs/>
              </w:rPr>
              <w:t>using</w:t>
            </w:r>
            <w:r w:rsidRPr="00426402">
              <w:rPr>
                <w:rFonts w:ascii="Times New Roman" w:hAnsi="Times New Roman" w:cs="Times New Roman"/>
                <w:i/>
                <w:iCs/>
              </w:rPr>
              <w:t xml:space="preserve"> Weight Perception</w:t>
            </w:r>
            <w:r>
              <w:rPr>
                <w:rFonts w:ascii="Times New Roman" w:hAnsi="Times New Roman" w:cs="Times New Roman"/>
                <w:i/>
                <w:iCs/>
              </w:rPr>
              <w:t xml:space="preserve"> </w:t>
            </w:r>
            <w:r w:rsidRPr="00955234">
              <w:rPr>
                <w:rFonts w:ascii="Times New Roman" w:hAnsi="Times New Roman" w:cs="Times New Roman"/>
              </w:rPr>
              <w:t>(</w:t>
            </w:r>
            <w:r>
              <w:rPr>
                <w:rFonts w:ascii="Times New Roman" w:hAnsi="Times New Roman" w:cs="Times New Roman"/>
              </w:rPr>
              <w:t xml:space="preserve">N </w:t>
            </w:r>
            <w:r w:rsidRPr="00955234">
              <w:rPr>
                <w:rFonts w:ascii="Times New Roman" w:hAnsi="Times New Roman" w:cs="Times New Roman"/>
              </w:rPr>
              <w:t>= 425)</w:t>
            </w:r>
          </w:p>
          <w:p w14:paraId="15452F93" w14:textId="77777777" w:rsidR="007B1C1B" w:rsidRPr="00426402" w:rsidRDefault="007B1C1B" w:rsidP="007B1C1B">
            <w:pPr>
              <w:rPr>
                <w:rFonts w:ascii="Times New Roman" w:hAnsi="Times New Roman" w:cs="Times New Roman"/>
              </w:rPr>
            </w:pPr>
          </w:p>
        </w:tc>
      </w:tr>
      <w:tr w:rsidR="007B1C1B" w:rsidRPr="00426402" w14:paraId="068FF28D" w14:textId="77777777" w:rsidTr="007B1C1B">
        <w:trPr>
          <w:trHeight w:val="565"/>
        </w:trPr>
        <w:tc>
          <w:tcPr>
            <w:tcW w:w="0" w:type="auto"/>
            <w:tcBorders>
              <w:top w:val="single" w:sz="4" w:space="0" w:color="auto"/>
              <w:bottom w:val="single" w:sz="4" w:space="0" w:color="auto"/>
            </w:tcBorders>
          </w:tcPr>
          <w:p w14:paraId="77F110F3" w14:textId="77777777" w:rsidR="007B1C1B" w:rsidRPr="00426402" w:rsidRDefault="007B1C1B" w:rsidP="007B1C1B">
            <w:pPr>
              <w:rPr>
                <w:rFonts w:ascii="Times New Roman" w:hAnsi="Times New Roman" w:cs="Times New Roman"/>
              </w:rPr>
            </w:pPr>
          </w:p>
        </w:tc>
        <w:tc>
          <w:tcPr>
            <w:tcW w:w="0" w:type="auto"/>
            <w:tcBorders>
              <w:top w:val="single" w:sz="4" w:space="0" w:color="auto"/>
              <w:bottom w:val="single" w:sz="4" w:space="0" w:color="auto"/>
            </w:tcBorders>
          </w:tcPr>
          <w:p w14:paraId="762426C5" w14:textId="77777777" w:rsidR="007B1C1B" w:rsidRPr="00331764" w:rsidRDefault="007B1C1B" w:rsidP="007B1C1B">
            <w:pPr>
              <w:jc w:val="center"/>
              <w:rPr>
                <w:rFonts w:ascii="Times New Roman" w:hAnsi="Times New Roman" w:cs="Times New Roman"/>
              </w:rPr>
            </w:pPr>
            <w:r w:rsidRPr="00331764">
              <w:rPr>
                <w:rFonts w:ascii="Times New Roman" w:hAnsi="Times New Roman" w:cs="Times New Roman"/>
              </w:rPr>
              <w:t>No Current Weight Problem</w:t>
            </w:r>
          </w:p>
        </w:tc>
        <w:tc>
          <w:tcPr>
            <w:tcW w:w="0" w:type="auto"/>
            <w:tcBorders>
              <w:top w:val="single" w:sz="4" w:space="0" w:color="auto"/>
              <w:bottom w:val="single" w:sz="4" w:space="0" w:color="auto"/>
            </w:tcBorders>
          </w:tcPr>
          <w:p w14:paraId="63F0545E" w14:textId="77777777" w:rsidR="007B1C1B" w:rsidRPr="00331764" w:rsidRDefault="007B1C1B" w:rsidP="007B1C1B">
            <w:pPr>
              <w:jc w:val="center"/>
              <w:rPr>
                <w:rFonts w:ascii="Times New Roman" w:hAnsi="Times New Roman" w:cs="Times New Roman"/>
              </w:rPr>
            </w:pPr>
            <w:r w:rsidRPr="00331764">
              <w:rPr>
                <w:rFonts w:ascii="Times New Roman" w:hAnsi="Times New Roman" w:cs="Times New Roman"/>
              </w:rPr>
              <w:t>Underweight</w:t>
            </w:r>
          </w:p>
        </w:tc>
        <w:tc>
          <w:tcPr>
            <w:tcW w:w="0" w:type="auto"/>
            <w:tcBorders>
              <w:top w:val="single" w:sz="4" w:space="0" w:color="auto"/>
              <w:bottom w:val="single" w:sz="4" w:space="0" w:color="auto"/>
            </w:tcBorders>
          </w:tcPr>
          <w:p w14:paraId="15E17D48" w14:textId="77777777" w:rsidR="007B1C1B" w:rsidRPr="00331764" w:rsidRDefault="007B1C1B" w:rsidP="007B1C1B">
            <w:pPr>
              <w:jc w:val="center"/>
              <w:rPr>
                <w:rFonts w:ascii="Times New Roman" w:hAnsi="Times New Roman" w:cs="Times New Roman"/>
              </w:rPr>
            </w:pPr>
            <w:r w:rsidRPr="00331764">
              <w:rPr>
                <w:rFonts w:ascii="Times New Roman" w:hAnsi="Times New Roman" w:cs="Times New Roman"/>
              </w:rPr>
              <w:t>Overweight</w:t>
            </w:r>
          </w:p>
        </w:tc>
      </w:tr>
      <w:tr w:rsidR="007B1C1B" w:rsidRPr="00426402" w14:paraId="7995DEF9" w14:textId="77777777" w:rsidTr="007B1C1B">
        <w:trPr>
          <w:trHeight w:val="872"/>
        </w:trPr>
        <w:tc>
          <w:tcPr>
            <w:tcW w:w="0" w:type="auto"/>
            <w:tcBorders>
              <w:top w:val="single" w:sz="4" w:space="0" w:color="auto"/>
            </w:tcBorders>
          </w:tcPr>
          <w:p w14:paraId="5B58B1F6" w14:textId="77777777" w:rsidR="007B1C1B" w:rsidRPr="00331764" w:rsidRDefault="007B1C1B" w:rsidP="007B1C1B">
            <w:pPr>
              <w:rPr>
                <w:rFonts w:ascii="Times New Roman" w:hAnsi="Times New Roman" w:cs="Times New Roman"/>
              </w:rPr>
            </w:pPr>
            <w:r w:rsidRPr="00331764">
              <w:rPr>
                <w:rFonts w:ascii="Times New Roman" w:hAnsi="Times New Roman" w:cs="Times New Roman"/>
              </w:rPr>
              <w:t>E-Cigarettes to Control Weight</w:t>
            </w:r>
          </w:p>
        </w:tc>
        <w:tc>
          <w:tcPr>
            <w:tcW w:w="0" w:type="auto"/>
            <w:tcBorders>
              <w:top w:val="single" w:sz="4" w:space="0" w:color="auto"/>
            </w:tcBorders>
          </w:tcPr>
          <w:p w14:paraId="74B000AF" w14:textId="77777777" w:rsidR="007B1C1B" w:rsidRPr="00426402" w:rsidRDefault="007B1C1B" w:rsidP="007B1C1B">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Pr="00426402">
              <w:rPr>
                <w:rFonts w:ascii="Times New Roman" w:hAnsi="Times New Roman" w:cs="Times New Roman"/>
              </w:rPr>
              <w:t xml:space="preserve">(1) = 3.540, </w:t>
            </w:r>
            <w:r w:rsidRPr="00426402">
              <w:rPr>
                <w:rFonts w:ascii="Times New Roman" w:hAnsi="Times New Roman" w:cs="Times New Roman"/>
                <w:i/>
                <w:iCs/>
              </w:rPr>
              <w:t>p</w:t>
            </w:r>
            <w:r>
              <w:rPr>
                <w:rFonts w:ascii="Times New Roman" w:hAnsi="Times New Roman" w:cs="Times New Roman"/>
                <w:i/>
                <w:iCs/>
              </w:rPr>
              <w:t xml:space="preserve"> </w:t>
            </w:r>
            <w:r w:rsidRPr="00426402">
              <w:rPr>
                <w:rFonts w:ascii="Times New Roman" w:hAnsi="Times New Roman" w:cs="Times New Roman"/>
              </w:rPr>
              <w:t>= .060, Fisher’s exact test</w:t>
            </w:r>
            <w:r>
              <w:rPr>
                <w:rFonts w:ascii="Times New Roman" w:hAnsi="Times New Roman" w:cs="Times New Roman"/>
              </w:rPr>
              <w:t xml:space="preserve"> </w:t>
            </w:r>
            <w:r w:rsidRPr="00426402">
              <w:rPr>
                <w:rFonts w:ascii="Times New Roman" w:hAnsi="Times New Roman" w:cs="Times New Roman"/>
              </w:rPr>
              <w:t>= .073</w:t>
            </w:r>
          </w:p>
        </w:tc>
        <w:tc>
          <w:tcPr>
            <w:tcW w:w="0" w:type="auto"/>
            <w:tcBorders>
              <w:top w:val="single" w:sz="4" w:space="0" w:color="auto"/>
            </w:tcBorders>
          </w:tcPr>
          <w:p w14:paraId="1F171D02" w14:textId="77777777" w:rsidR="007B1C1B" w:rsidRPr="00426402" w:rsidRDefault="007B1C1B" w:rsidP="007B1C1B">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Pr="00426402">
              <w:rPr>
                <w:rFonts w:ascii="Times New Roman" w:hAnsi="Times New Roman" w:cs="Times New Roman"/>
              </w:rPr>
              <w:t xml:space="preserve">(1) = .573, </w:t>
            </w:r>
            <w:r w:rsidRPr="00426402">
              <w:rPr>
                <w:rFonts w:ascii="Times New Roman" w:hAnsi="Times New Roman" w:cs="Times New Roman"/>
                <w:i/>
                <w:iCs/>
              </w:rPr>
              <w:t>p</w:t>
            </w:r>
            <w:r>
              <w:rPr>
                <w:rFonts w:ascii="Times New Roman" w:hAnsi="Times New Roman" w:cs="Times New Roman"/>
                <w:i/>
                <w:iCs/>
              </w:rPr>
              <w:t xml:space="preserve"> </w:t>
            </w:r>
            <w:r w:rsidRPr="00426402">
              <w:rPr>
                <w:rFonts w:ascii="Times New Roman" w:hAnsi="Times New Roman" w:cs="Times New Roman"/>
              </w:rPr>
              <w:t>= .449, Fisher’s exact test</w:t>
            </w:r>
            <w:r>
              <w:rPr>
                <w:rFonts w:ascii="Times New Roman" w:hAnsi="Times New Roman" w:cs="Times New Roman"/>
              </w:rPr>
              <w:t xml:space="preserve"> </w:t>
            </w:r>
            <w:r w:rsidRPr="00426402">
              <w:rPr>
                <w:rFonts w:ascii="Times New Roman" w:hAnsi="Times New Roman" w:cs="Times New Roman"/>
              </w:rPr>
              <w:t>= .500</w:t>
            </w:r>
          </w:p>
        </w:tc>
        <w:tc>
          <w:tcPr>
            <w:tcW w:w="0" w:type="auto"/>
            <w:tcBorders>
              <w:top w:val="single" w:sz="4" w:space="0" w:color="auto"/>
            </w:tcBorders>
          </w:tcPr>
          <w:p w14:paraId="54C08AB3" w14:textId="77777777" w:rsidR="007B1C1B" w:rsidRPr="00426402" w:rsidRDefault="007B1C1B" w:rsidP="007B1C1B">
            <w:pPr>
              <w:rPr>
                <w:rFonts w:ascii="Times New Roman" w:hAnsi="Times New Roman" w:cs="Times New Roman"/>
              </w:rPr>
            </w:pPr>
            <w:r w:rsidRPr="00037C02">
              <w:rPr>
                <w:rFonts w:ascii="Times New Roman" w:hAnsi="Times New Roman" w:cs="Times New Roman"/>
                <w:b/>
                <w:bCs/>
              </w:rPr>
              <w:t>χ</w:t>
            </w:r>
            <w:r w:rsidRPr="00037C02">
              <w:rPr>
                <w:rFonts w:ascii="Times New Roman" w:hAnsi="Times New Roman" w:cs="Times New Roman"/>
                <w:b/>
                <w:bCs/>
                <w:vertAlign w:val="superscript"/>
              </w:rPr>
              <w:t>2</w:t>
            </w:r>
            <w:r w:rsidRPr="00037C02">
              <w:rPr>
                <w:rFonts w:ascii="Times New Roman" w:hAnsi="Times New Roman" w:cs="Times New Roman"/>
                <w:b/>
                <w:bCs/>
              </w:rPr>
              <w:t>(</w:t>
            </w:r>
            <w:r w:rsidRPr="00426402">
              <w:rPr>
                <w:rFonts w:ascii="Times New Roman" w:hAnsi="Times New Roman" w:cs="Times New Roman"/>
                <w:b/>
                <w:bCs/>
              </w:rPr>
              <w:t xml:space="preserve">1) = 6.823, </w:t>
            </w:r>
            <w:r w:rsidRPr="00426402">
              <w:rPr>
                <w:rFonts w:ascii="Times New Roman" w:hAnsi="Times New Roman" w:cs="Times New Roman"/>
                <w:b/>
                <w:bCs/>
                <w:i/>
                <w:iCs/>
              </w:rPr>
              <w:t>p</w:t>
            </w:r>
            <w:r>
              <w:rPr>
                <w:rFonts w:ascii="Times New Roman" w:hAnsi="Times New Roman" w:cs="Times New Roman"/>
                <w:b/>
                <w:bCs/>
                <w:i/>
                <w:iCs/>
              </w:rPr>
              <w:t xml:space="preserve"> </w:t>
            </w:r>
            <w:r w:rsidRPr="00426402">
              <w:rPr>
                <w:rFonts w:ascii="Times New Roman" w:hAnsi="Times New Roman" w:cs="Times New Roman"/>
                <w:b/>
                <w:bCs/>
              </w:rPr>
              <w:t>= .009, Fisher’s exact test</w:t>
            </w:r>
            <w:r>
              <w:rPr>
                <w:rFonts w:ascii="Times New Roman" w:hAnsi="Times New Roman" w:cs="Times New Roman"/>
                <w:b/>
                <w:bCs/>
              </w:rPr>
              <w:t xml:space="preserve"> </w:t>
            </w:r>
            <w:r w:rsidRPr="00426402">
              <w:rPr>
                <w:rFonts w:ascii="Times New Roman" w:hAnsi="Times New Roman" w:cs="Times New Roman"/>
                <w:b/>
                <w:bCs/>
              </w:rPr>
              <w:t>= .011</w:t>
            </w:r>
          </w:p>
        </w:tc>
      </w:tr>
      <w:tr w:rsidR="007B1C1B" w:rsidRPr="00426402" w14:paraId="3B0A01B1" w14:textId="77777777" w:rsidTr="007B1C1B">
        <w:trPr>
          <w:trHeight w:val="872"/>
        </w:trPr>
        <w:tc>
          <w:tcPr>
            <w:tcW w:w="0" w:type="auto"/>
          </w:tcPr>
          <w:p w14:paraId="0597F085" w14:textId="77777777" w:rsidR="007B1C1B" w:rsidRPr="00331764" w:rsidRDefault="007B1C1B" w:rsidP="007B1C1B">
            <w:pPr>
              <w:rPr>
                <w:rFonts w:ascii="Times New Roman" w:hAnsi="Times New Roman" w:cs="Times New Roman"/>
              </w:rPr>
            </w:pPr>
            <w:r w:rsidRPr="00331764">
              <w:rPr>
                <w:rFonts w:ascii="Times New Roman" w:hAnsi="Times New Roman" w:cs="Times New Roman"/>
              </w:rPr>
              <w:t>E-Cigarettes to Stop Food Cravings</w:t>
            </w:r>
          </w:p>
        </w:tc>
        <w:tc>
          <w:tcPr>
            <w:tcW w:w="0" w:type="auto"/>
          </w:tcPr>
          <w:p w14:paraId="30F2CDBF" w14:textId="77777777" w:rsidR="007B1C1B" w:rsidRPr="00426402" w:rsidRDefault="007B1C1B" w:rsidP="007B1C1B">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Pr="00426402">
              <w:rPr>
                <w:rFonts w:ascii="Times New Roman" w:hAnsi="Times New Roman" w:cs="Times New Roman"/>
              </w:rPr>
              <w:t xml:space="preserve">(1) = 1.583, </w:t>
            </w:r>
            <w:r w:rsidRPr="00426402">
              <w:rPr>
                <w:rFonts w:ascii="Times New Roman" w:hAnsi="Times New Roman" w:cs="Times New Roman"/>
                <w:i/>
                <w:iCs/>
              </w:rPr>
              <w:t>p</w:t>
            </w:r>
            <w:r>
              <w:rPr>
                <w:rFonts w:ascii="Times New Roman" w:hAnsi="Times New Roman" w:cs="Times New Roman"/>
                <w:i/>
                <w:iCs/>
              </w:rPr>
              <w:t xml:space="preserve"> </w:t>
            </w:r>
            <w:r w:rsidRPr="00426402">
              <w:rPr>
                <w:rFonts w:ascii="Times New Roman" w:hAnsi="Times New Roman" w:cs="Times New Roman"/>
              </w:rPr>
              <w:t>= .208, Fisher’s exact test</w:t>
            </w:r>
            <w:r>
              <w:rPr>
                <w:rFonts w:ascii="Times New Roman" w:hAnsi="Times New Roman" w:cs="Times New Roman"/>
              </w:rPr>
              <w:t xml:space="preserve"> </w:t>
            </w:r>
            <w:r w:rsidRPr="00426402">
              <w:rPr>
                <w:rFonts w:ascii="Times New Roman" w:hAnsi="Times New Roman" w:cs="Times New Roman"/>
              </w:rPr>
              <w:t>= .240</w:t>
            </w:r>
          </w:p>
        </w:tc>
        <w:tc>
          <w:tcPr>
            <w:tcW w:w="0" w:type="auto"/>
          </w:tcPr>
          <w:p w14:paraId="6DCBF166" w14:textId="77777777" w:rsidR="007B1C1B" w:rsidRPr="00426402" w:rsidRDefault="007B1C1B" w:rsidP="007B1C1B">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Pr="00426402">
              <w:rPr>
                <w:rFonts w:ascii="Times New Roman" w:hAnsi="Times New Roman" w:cs="Times New Roman"/>
              </w:rPr>
              <w:t xml:space="preserve">(1) = .080, </w:t>
            </w:r>
            <w:r w:rsidRPr="00426402">
              <w:rPr>
                <w:rFonts w:ascii="Times New Roman" w:hAnsi="Times New Roman" w:cs="Times New Roman"/>
                <w:i/>
                <w:iCs/>
              </w:rPr>
              <w:t>p</w:t>
            </w:r>
            <w:r>
              <w:rPr>
                <w:rFonts w:ascii="Times New Roman" w:hAnsi="Times New Roman" w:cs="Times New Roman"/>
                <w:i/>
                <w:iCs/>
              </w:rPr>
              <w:t xml:space="preserve"> </w:t>
            </w:r>
            <w:r w:rsidRPr="00426402">
              <w:rPr>
                <w:rFonts w:ascii="Times New Roman" w:hAnsi="Times New Roman" w:cs="Times New Roman"/>
              </w:rPr>
              <w:t>= .777, Fisher’s exact test</w:t>
            </w:r>
            <w:r>
              <w:rPr>
                <w:rFonts w:ascii="Times New Roman" w:hAnsi="Times New Roman" w:cs="Times New Roman"/>
              </w:rPr>
              <w:t xml:space="preserve"> </w:t>
            </w:r>
            <w:r w:rsidRPr="00426402">
              <w:rPr>
                <w:rFonts w:ascii="Times New Roman" w:hAnsi="Times New Roman" w:cs="Times New Roman"/>
              </w:rPr>
              <w:t>= .810</w:t>
            </w:r>
          </w:p>
        </w:tc>
        <w:tc>
          <w:tcPr>
            <w:tcW w:w="0" w:type="auto"/>
          </w:tcPr>
          <w:p w14:paraId="43F8CE2A" w14:textId="77777777" w:rsidR="007B1C1B" w:rsidRPr="00426402" w:rsidRDefault="007B1C1B" w:rsidP="007B1C1B">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Pr="00426402">
              <w:rPr>
                <w:rFonts w:ascii="Times New Roman" w:hAnsi="Times New Roman" w:cs="Times New Roman"/>
              </w:rPr>
              <w:t xml:space="preserve">(1) = 2.388, </w:t>
            </w:r>
            <w:r w:rsidRPr="00426402">
              <w:rPr>
                <w:rFonts w:ascii="Times New Roman" w:hAnsi="Times New Roman" w:cs="Times New Roman"/>
                <w:i/>
                <w:iCs/>
              </w:rPr>
              <w:t>p</w:t>
            </w:r>
            <w:r>
              <w:rPr>
                <w:rFonts w:ascii="Times New Roman" w:hAnsi="Times New Roman" w:cs="Times New Roman"/>
                <w:i/>
                <w:iCs/>
              </w:rPr>
              <w:t xml:space="preserve"> </w:t>
            </w:r>
            <w:r w:rsidRPr="00426402">
              <w:rPr>
                <w:rFonts w:ascii="Times New Roman" w:hAnsi="Times New Roman" w:cs="Times New Roman"/>
              </w:rPr>
              <w:t>= .122, Fisher’s exact test</w:t>
            </w:r>
            <w:r>
              <w:rPr>
                <w:rFonts w:ascii="Times New Roman" w:hAnsi="Times New Roman" w:cs="Times New Roman"/>
              </w:rPr>
              <w:t xml:space="preserve"> </w:t>
            </w:r>
            <w:r w:rsidRPr="00426402">
              <w:rPr>
                <w:rFonts w:ascii="Times New Roman" w:hAnsi="Times New Roman" w:cs="Times New Roman"/>
              </w:rPr>
              <w:t>= .127</w:t>
            </w:r>
          </w:p>
        </w:tc>
      </w:tr>
      <w:tr w:rsidR="007B1C1B" w:rsidRPr="00426402" w14:paraId="4124C6EB" w14:textId="77777777" w:rsidTr="007B1C1B">
        <w:trPr>
          <w:trHeight w:val="872"/>
        </w:trPr>
        <w:tc>
          <w:tcPr>
            <w:tcW w:w="0" w:type="auto"/>
          </w:tcPr>
          <w:p w14:paraId="09EFB460" w14:textId="77777777" w:rsidR="007B1C1B" w:rsidRPr="00331764" w:rsidRDefault="007B1C1B" w:rsidP="007B1C1B">
            <w:pPr>
              <w:rPr>
                <w:rFonts w:ascii="Times New Roman" w:hAnsi="Times New Roman" w:cs="Times New Roman"/>
              </w:rPr>
            </w:pPr>
            <w:r w:rsidRPr="00331764">
              <w:rPr>
                <w:rFonts w:ascii="Times New Roman" w:hAnsi="Times New Roman" w:cs="Times New Roman"/>
              </w:rPr>
              <w:t>E-Cigarettes to Suppress Appetite</w:t>
            </w:r>
          </w:p>
        </w:tc>
        <w:tc>
          <w:tcPr>
            <w:tcW w:w="0" w:type="auto"/>
          </w:tcPr>
          <w:p w14:paraId="4BE78EE1" w14:textId="77777777" w:rsidR="007B1C1B" w:rsidRPr="00037C02" w:rsidRDefault="007B1C1B" w:rsidP="007B1C1B">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Pr="00426402">
              <w:rPr>
                <w:rFonts w:ascii="Times New Roman" w:hAnsi="Times New Roman" w:cs="Times New Roman"/>
              </w:rPr>
              <w:t xml:space="preserve">(1) = .758, </w:t>
            </w:r>
            <w:r w:rsidRPr="00426402">
              <w:rPr>
                <w:rFonts w:ascii="Times New Roman" w:hAnsi="Times New Roman" w:cs="Times New Roman"/>
                <w:i/>
                <w:iCs/>
              </w:rPr>
              <w:t>p</w:t>
            </w:r>
            <w:r>
              <w:rPr>
                <w:rFonts w:ascii="Times New Roman" w:hAnsi="Times New Roman" w:cs="Times New Roman"/>
                <w:i/>
                <w:iCs/>
              </w:rPr>
              <w:t xml:space="preserve"> </w:t>
            </w:r>
            <w:r w:rsidRPr="00426402">
              <w:rPr>
                <w:rFonts w:ascii="Times New Roman" w:hAnsi="Times New Roman" w:cs="Times New Roman"/>
              </w:rPr>
              <w:t>= .384, Fisher’s exact test</w:t>
            </w:r>
            <w:r>
              <w:rPr>
                <w:rFonts w:ascii="Times New Roman" w:hAnsi="Times New Roman" w:cs="Times New Roman"/>
              </w:rPr>
              <w:t xml:space="preserve"> </w:t>
            </w:r>
            <w:r w:rsidRPr="00426402">
              <w:rPr>
                <w:rFonts w:ascii="Times New Roman" w:hAnsi="Times New Roman" w:cs="Times New Roman"/>
              </w:rPr>
              <w:t>= .425</w:t>
            </w:r>
          </w:p>
        </w:tc>
        <w:tc>
          <w:tcPr>
            <w:tcW w:w="0" w:type="auto"/>
          </w:tcPr>
          <w:p w14:paraId="0D613CEF" w14:textId="77777777" w:rsidR="007B1C1B" w:rsidRPr="00037C02" w:rsidRDefault="007B1C1B" w:rsidP="007B1C1B">
            <w:pPr>
              <w:rPr>
                <w:rFonts w:ascii="Times New Roman" w:hAnsi="Times New Roman" w:cs="Times New Roman"/>
              </w:rPr>
            </w:pPr>
            <w:r w:rsidRPr="00024841">
              <w:rPr>
                <w:rFonts w:ascii="Times New Roman" w:hAnsi="Times New Roman" w:cs="Times New Roman"/>
                <w:b/>
                <w:bCs/>
              </w:rPr>
              <w:t>χ</w:t>
            </w:r>
            <w:r w:rsidRPr="00024841">
              <w:rPr>
                <w:rFonts w:ascii="Times New Roman" w:hAnsi="Times New Roman" w:cs="Times New Roman"/>
                <w:b/>
                <w:bCs/>
                <w:vertAlign w:val="superscript"/>
              </w:rPr>
              <w:t>2</w:t>
            </w:r>
            <w:r w:rsidRPr="00426402">
              <w:rPr>
                <w:rFonts w:ascii="Times New Roman" w:hAnsi="Times New Roman" w:cs="Times New Roman"/>
                <w:b/>
                <w:bCs/>
              </w:rPr>
              <w:t xml:space="preserve">(1) = 4.469, </w:t>
            </w:r>
            <w:r w:rsidRPr="00426402">
              <w:rPr>
                <w:rFonts w:ascii="Times New Roman" w:hAnsi="Times New Roman" w:cs="Times New Roman"/>
                <w:b/>
                <w:bCs/>
                <w:i/>
                <w:iCs/>
              </w:rPr>
              <w:t>p</w:t>
            </w:r>
            <w:r>
              <w:rPr>
                <w:rFonts w:ascii="Times New Roman" w:hAnsi="Times New Roman" w:cs="Times New Roman"/>
                <w:b/>
                <w:bCs/>
                <w:i/>
                <w:iCs/>
              </w:rPr>
              <w:t xml:space="preserve"> </w:t>
            </w:r>
            <w:r w:rsidRPr="00426402">
              <w:rPr>
                <w:rFonts w:ascii="Times New Roman" w:hAnsi="Times New Roman" w:cs="Times New Roman"/>
                <w:b/>
                <w:bCs/>
              </w:rPr>
              <w:t>= .035, Fisher’s exact test</w:t>
            </w:r>
            <w:r>
              <w:rPr>
                <w:rFonts w:ascii="Times New Roman" w:hAnsi="Times New Roman" w:cs="Times New Roman"/>
                <w:b/>
                <w:bCs/>
              </w:rPr>
              <w:t xml:space="preserve"> </w:t>
            </w:r>
            <w:r w:rsidRPr="00426402">
              <w:rPr>
                <w:rFonts w:ascii="Times New Roman" w:hAnsi="Times New Roman" w:cs="Times New Roman"/>
                <w:b/>
                <w:bCs/>
              </w:rPr>
              <w:t>= .042</w:t>
            </w:r>
          </w:p>
        </w:tc>
        <w:tc>
          <w:tcPr>
            <w:tcW w:w="0" w:type="auto"/>
          </w:tcPr>
          <w:p w14:paraId="666B6594" w14:textId="77777777" w:rsidR="007B1C1B" w:rsidRPr="00037C02" w:rsidRDefault="007B1C1B" w:rsidP="007B1C1B">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Pr="00426402">
              <w:rPr>
                <w:rFonts w:ascii="Times New Roman" w:hAnsi="Times New Roman" w:cs="Times New Roman"/>
              </w:rPr>
              <w:t xml:space="preserve">(1) = 1.045, </w:t>
            </w:r>
            <w:r w:rsidRPr="00426402">
              <w:rPr>
                <w:rFonts w:ascii="Times New Roman" w:hAnsi="Times New Roman" w:cs="Times New Roman"/>
                <w:i/>
                <w:iCs/>
              </w:rPr>
              <w:t>p</w:t>
            </w:r>
            <w:r>
              <w:rPr>
                <w:rFonts w:ascii="Times New Roman" w:hAnsi="Times New Roman" w:cs="Times New Roman"/>
                <w:i/>
                <w:iCs/>
              </w:rPr>
              <w:t xml:space="preserve"> </w:t>
            </w:r>
            <w:r w:rsidRPr="00426402">
              <w:rPr>
                <w:rFonts w:ascii="Times New Roman" w:hAnsi="Times New Roman" w:cs="Times New Roman"/>
              </w:rPr>
              <w:t>= .307, Fisher’s exact test</w:t>
            </w:r>
            <w:r>
              <w:rPr>
                <w:rFonts w:ascii="Times New Roman" w:hAnsi="Times New Roman" w:cs="Times New Roman"/>
              </w:rPr>
              <w:t xml:space="preserve"> </w:t>
            </w:r>
            <w:r w:rsidRPr="00426402">
              <w:rPr>
                <w:rFonts w:ascii="Times New Roman" w:hAnsi="Times New Roman" w:cs="Times New Roman"/>
              </w:rPr>
              <w:t>= .357</w:t>
            </w:r>
          </w:p>
        </w:tc>
      </w:tr>
      <w:tr w:rsidR="007B1C1B" w:rsidRPr="00426402" w14:paraId="7C929BA1" w14:textId="77777777" w:rsidTr="007B1C1B">
        <w:trPr>
          <w:trHeight w:val="581"/>
        </w:trPr>
        <w:tc>
          <w:tcPr>
            <w:tcW w:w="0" w:type="auto"/>
          </w:tcPr>
          <w:p w14:paraId="3AEFEB48" w14:textId="77777777" w:rsidR="007B1C1B" w:rsidRPr="00331764" w:rsidRDefault="007B1C1B" w:rsidP="007B1C1B">
            <w:pPr>
              <w:rPr>
                <w:rFonts w:ascii="Times New Roman" w:hAnsi="Times New Roman" w:cs="Times New Roman"/>
              </w:rPr>
            </w:pPr>
            <w:r w:rsidRPr="00331764">
              <w:rPr>
                <w:rFonts w:ascii="Times New Roman" w:hAnsi="Times New Roman" w:cs="Times New Roman"/>
              </w:rPr>
              <w:t>E-Cigarette Dependence</w:t>
            </w:r>
          </w:p>
        </w:tc>
        <w:tc>
          <w:tcPr>
            <w:tcW w:w="0" w:type="auto"/>
          </w:tcPr>
          <w:p w14:paraId="2121EEB1" w14:textId="77777777" w:rsidR="007B1C1B" w:rsidRPr="00426402" w:rsidRDefault="007B1C1B" w:rsidP="007B1C1B">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Pr="00426402">
              <w:rPr>
                <w:rFonts w:ascii="Times New Roman" w:hAnsi="Times New Roman" w:cs="Times New Roman"/>
              </w:rPr>
              <w:t xml:space="preserve">(2) = .865, </w:t>
            </w:r>
            <w:r w:rsidRPr="00426402">
              <w:rPr>
                <w:rFonts w:ascii="Times New Roman" w:hAnsi="Times New Roman" w:cs="Times New Roman"/>
                <w:i/>
                <w:iCs/>
              </w:rPr>
              <w:t>p</w:t>
            </w:r>
            <w:r>
              <w:rPr>
                <w:rFonts w:ascii="Times New Roman" w:hAnsi="Times New Roman" w:cs="Times New Roman"/>
                <w:i/>
                <w:iCs/>
              </w:rPr>
              <w:t xml:space="preserve"> </w:t>
            </w:r>
            <w:r w:rsidRPr="00426402">
              <w:rPr>
                <w:rFonts w:ascii="Times New Roman" w:hAnsi="Times New Roman" w:cs="Times New Roman"/>
              </w:rPr>
              <w:t>= .649</w:t>
            </w:r>
          </w:p>
        </w:tc>
        <w:tc>
          <w:tcPr>
            <w:tcW w:w="0" w:type="auto"/>
          </w:tcPr>
          <w:p w14:paraId="2DCEC55B" w14:textId="77777777" w:rsidR="007B1C1B" w:rsidRPr="00426402" w:rsidRDefault="007B1C1B" w:rsidP="007B1C1B">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Pr="00426402">
              <w:rPr>
                <w:rFonts w:ascii="Times New Roman" w:hAnsi="Times New Roman" w:cs="Times New Roman"/>
              </w:rPr>
              <w:t xml:space="preserve">(2) = .531, </w:t>
            </w:r>
            <w:r w:rsidRPr="00426402">
              <w:rPr>
                <w:rFonts w:ascii="Times New Roman" w:hAnsi="Times New Roman" w:cs="Times New Roman"/>
                <w:i/>
                <w:iCs/>
              </w:rPr>
              <w:t>p</w:t>
            </w:r>
            <w:r>
              <w:rPr>
                <w:rFonts w:ascii="Times New Roman" w:hAnsi="Times New Roman" w:cs="Times New Roman"/>
                <w:i/>
                <w:iCs/>
              </w:rPr>
              <w:t xml:space="preserve"> </w:t>
            </w:r>
            <w:r w:rsidRPr="00426402">
              <w:rPr>
                <w:rFonts w:ascii="Times New Roman" w:hAnsi="Times New Roman" w:cs="Times New Roman"/>
              </w:rPr>
              <w:t>= .767</w:t>
            </w:r>
          </w:p>
        </w:tc>
        <w:tc>
          <w:tcPr>
            <w:tcW w:w="0" w:type="auto"/>
          </w:tcPr>
          <w:p w14:paraId="707611B7" w14:textId="77777777" w:rsidR="007B1C1B" w:rsidRPr="00426402" w:rsidRDefault="007B1C1B" w:rsidP="007B1C1B">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Pr="00426402">
              <w:rPr>
                <w:rFonts w:ascii="Times New Roman" w:hAnsi="Times New Roman" w:cs="Times New Roman"/>
              </w:rPr>
              <w:t xml:space="preserve">(2) = .095, </w:t>
            </w:r>
            <w:r w:rsidRPr="00426402">
              <w:rPr>
                <w:rFonts w:ascii="Times New Roman" w:hAnsi="Times New Roman" w:cs="Times New Roman"/>
                <w:i/>
                <w:iCs/>
              </w:rPr>
              <w:t>p</w:t>
            </w:r>
            <w:r>
              <w:rPr>
                <w:rFonts w:ascii="Times New Roman" w:hAnsi="Times New Roman" w:cs="Times New Roman"/>
                <w:i/>
                <w:iCs/>
              </w:rPr>
              <w:t xml:space="preserve"> </w:t>
            </w:r>
            <w:r w:rsidRPr="00426402">
              <w:rPr>
                <w:rFonts w:ascii="Times New Roman" w:hAnsi="Times New Roman" w:cs="Times New Roman"/>
              </w:rPr>
              <w:t>= .953</w:t>
            </w:r>
          </w:p>
        </w:tc>
      </w:tr>
      <w:tr w:rsidR="007B1C1B" w:rsidRPr="00426402" w14:paraId="2232B33C" w14:textId="77777777" w:rsidTr="007B1C1B">
        <w:trPr>
          <w:trHeight w:val="565"/>
        </w:trPr>
        <w:tc>
          <w:tcPr>
            <w:tcW w:w="0" w:type="auto"/>
            <w:tcBorders>
              <w:bottom w:val="single" w:sz="4" w:space="0" w:color="auto"/>
            </w:tcBorders>
          </w:tcPr>
          <w:p w14:paraId="1F695CF6" w14:textId="77777777" w:rsidR="007B1C1B" w:rsidRPr="00331764" w:rsidRDefault="007B1C1B" w:rsidP="007B1C1B">
            <w:pPr>
              <w:rPr>
                <w:rFonts w:ascii="Times New Roman" w:hAnsi="Times New Roman" w:cs="Times New Roman"/>
              </w:rPr>
            </w:pPr>
            <w:r w:rsidRPr="00331764">
              <w:rPr>
                <w:rFonts w:ascii="Times New Roman" w:hAnsi="Times New Roman" w:cs="Times New Roman"/>
              </w:rPr>
              <w:t>Tobacco Use Status</w:t>
            </w:r>
          </w:p>
        </w:tc>
        <w:tc>
          <w:tcPr>
            <w:tcW w:w="0" w:type="auto"/>
            <w:tcBorders>
              <w:bottom w:val="single" w:sz="4" w:space="0" w:color="auto"/>
            </w:tcBorders>
          </w:tcPr>
          <w:p w14:paraId="28200B61" w14:textId="77777777" w:rsidR="007B1C1B" w:rsidRPr="00426402" w:rsidRDefault="007B1C1B" w:rsidP="007B1C1B">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Pr="00426402">
              <w:rPr>
                <w:rFonts w:ascii="Times New Roman" w:hAnsi="Times New Roman" w:cs="Times New Roman"/>
              </w:rPr>
              <w:t xml:space="preserve">(1) = .042, </w:t>
            </w:r>
            <w:r w:rsidRPr="00426402">
              <w:rPr>
                <w:rFonts w:ascii="Times New Roman" w:hAnsi="Times New Roman" w:cs="Times New Roman"/>
                <w:i/>
                <w:iCs/>
              </w:rPr>
              <w:t>p</w:t>
            </w:r>
            <w:r>
              <w:rPr>
                <w:rFonts w:ascii="Times New Roman" w:hAnsi="Times New Roman" w:cs="Times New Roman"/>
                <w:i/>
                <w:iCs/>
              </w:rPr>
              <w:t xml:space="preserve"> </w:t>
            </w:r>
            <w:r w:rsidRPr="00426402">
              <w:rPr>
                <w:rFonts w:ascii="Times New Roman" w:hAnsi="Times New Roman" w:cs="Times New Roman"/>
              </w:rPr>
              <w:t>= .839</w:t>
            </w:r>
          </w:p>
        </w:tc>
        <w:tc>
          <w:tcPr>
            <w:tcW w:w="0" w:type="auto"/>
            <w:tcBorders>
              <w:bottom w:val="single" w:sz="4" w:space="0" w:color="auto"/>
            </w:tcBorders>
          </w:tcPr>
          <w:p w14:paraId="7061630C" w14:textId="77777777" w:rsidR="007B1C1B" w:rsidRPr="00426402" w:rsidRDefault="007B1C1B" w:rsidP="007B1C1B">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Pr="00426402">
              <w:rPr>
                <w:rFonts w:ascii="Times New Roman" w:hAnsi="Times New Roman" w:cs="Times New Roman"/>
              </w:rPr>
              <w:t xml:space="preserve">(1) = 2.002, </w:t>
            </w:r>
            <w:r w:rsidRPr="00426402">
              <w:rPr>
                <w:rFonts w:ascii="Times New Roman" w:hAnsi="Times New Roman" w:cs="Times New Roman"/>
                <w:i/>
                <w:iCs/>
              </w:rPr>
              <w:t>p</w:t>
            </w:r>
            <w:r>
              <w:rPr>
                <w:rFonts w:ascii="Times New Roman" w:hAnsi="Times New Roman" w:cs="Times New Roman"/>
                <w:i/>
                <w:iCs/>
              </w:rPr>
              <w:t xml:space="preserve"> </w:t>
            </w:r>
            <w:r w:rsidRPr="00426402">
              <w:rPr>
                <w:rFonts w:ascii="Times New Roman" w:hAnsi="Times New Roman" w:cs="Times New Roman"/>
              </w:rPr>
              <w:t>= .157, Fisher’s exact test</w:t>
            </w:r>
            <w:r>
              <w:rPr>
                <w:rFonts w:ascii="Times New Roman" w:hAnsi="Times New Roman" w:cs="Times New Roman"/>
              </w:rPr>
              <w:t xml:space="preserve"> </w:t>
            </w:r>
            <w:r w:rsidRPr="00426402">
              <w:rPr>
                <w:rFonts w:ascii="Times New Roman" w:hAnsi="Times New Roman" w:cs="Times New Roman"/>
              </w:rPr>
              <w:t>= .178</w:t>
            </w:r>
          </w:p>
        </w:tc>
        <w:tc>
          <w:tcPr>
            <w:tcW w:w="0" w:type="auto"/>
            <w:tcBorders>
              <w:bottom w:val="single" w:sz="4" w:space="0" w:color="auto"/>
            </w:tcBorders>
          </w:tcPr>
          <w:p w14:paraId="6321C941" w14:textId="77777777" w:rsidR="007B1C1B" w:rsidRPr="00426402" w:rsidRDefault="007B1C1B" w:rsidP="007B1C1B">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Pr="00426402">
              <w:rPr>
                <w:rFonts w:ascii="Times New Roman" w:hAnsi="Times New Roman" w:cs="Times New Roman"/>
              </w:rPr>
              <w:t xml:space="preserve">(1) = 1.150, </w:t>
            </w:r>
            <w:r w:rsidRPr="00426402">
              <w:rPr>
                <w:rFonts w:ascii="Times New Roman" w:hAnsi="Times New Roman" w:cs="Times New Roman"/>
                <w:i/>
                <w:iCs/>
              </w:rPr>
              <w:t>p</w:t>
            </w:r>
            <w:r>
              <w:rPr>
                <w:rFonts w:ascii="Times New Roman" w:hAnsi="Times New Roman" w:cs="Times New Roman"/>
                <w:i/>
                <w:iCs/>
              </w:rPr>
              <w:t xml:space="preserve"> </w:t>
            </w:r>
            <w:r w:rsidRPr="00426402">
              <w:rPr>
                <w:rFonts w:ascii="Times New Roman" w:hAnsi="Times New Roman" w:cs="Times New Roman"/>
              </w:rPr>
              <w:t>= .284</w:t>
            </w:r>
          </w:p>
        </w:tc>
      </w:tr>
    </w:tbl>
    <w:p w14:paraId="5E2B3B74" w14:textId="77777777" w:rsidR="00AF0039" w:rsidRDefault="00AF0039" w:rsidP="007B1C1B">
      <w:pPr>
        <w:pStyle w:val="NormalWeb"/>
        <w:spacing w:before="0" w:beforeAutospacing="0" w:after="0" w:afterAutospacing="0" w:line="480" w:lineRule="auto"/>
        <w:rPr>
          <w:b/>
          <w:bCs/>
        </w:rPr>
      </w:pPr>
    </w:p>
    <w:p w14:paraId="4316355E" w14:textId="0E812C19" w:rsidR="00CB3AA9" w:rsidRPr="003304AE" w:rsidRDefault="00E17409" w:rsidP="00504A90">
      <w:pPr>
        <w:pStyle w:val="NormalWeb"/>
        <w:spacing w:before="0" w:beforeAutospacing="0" w:after="0" w:afterAutospacing="0" w:line="480" w:lineRule="auto"/>
        <w:ind w:firstLine="720"/>
      </w:pPr>
      <w:r>
        <w:rPr>
          <w:b/>
          <w:bCs/>
        </w:rPr>
        <w:t xml:space="preserve">Body Shape Satisfaction and </w:t>
      </w:r>
      <w:r w:rsidR="00B80132">
        <w:rPr>
          <w:b/>
          <w:bCs/>
        </w:rPr>
        <w:t>Food-Related Reasons for E-Cigarette Use.</w:t>
      </w:r>
      <w:r w:rsidR="006A6489">
        <w:rPr>
          <w:b/>
          <w:bCs/>
        </w:rPr>
        <w:t xml:space="preserve"> </w:t>
      </w:r>
      <w:r w:rsidR="008753F2">
        <w:t>S</w:t>
      </w:r>
      <w:r w:rsidR="006A6489">
        <w:t xml:space="preserve">ignificant relationships </w:t>
      </w:r>
      <w:r w:rsidR="008753F2">
        <w:t xml:space="preserve">were found </w:t>
      </w:r>
      <w:r w:rsidR="006A6489">
        <w:t xml:space="preserve">between </w:t>
      </w:r>
      <w:r w:rsidR="006A6489" w:rsidRPr="00C75763">
        <w:rPr>
          <w:b/>
          <w:bCs/>
          <w:i/>
          <w:iCs/>
        </w:rPr>
        <w:t>often</w:t>
      </w:r>
      <w:r w:rsidR="006A6489">
        <w:t xml:space="preserve"> satisfied with body shape </w:t>
      </w:r>
      <w:r w:rsidR="009C660E">
        <w:t>size and the use of e-cigarettes to control weight</w:t>
      </w:r>
      <w:r w:rsidR="00FC4823">
        <w:t xml:space="preserve"> (</w:t>
      </w:r>
      <w:r w:rsidR="00454F10" w:rsidRPr="00037C02">
        <w:t>χ</w:t>
      </w:r>
      <w:r w:rsidR="00454F10" w:rsidRPr="00037C02">
        <w:rPr>
          <w:vertAlign w:val="superscript"/>
        </w:rPr>
        <w:t>2</w:t>
      </w:r>
      <w:r w:rsidR="006C5B49">
        <w:t>(1)</w:t>
      </w:r>
      <w:r w:rsidR="0004210D">
        <w:t xml:space="preserve"> </w:t>
      </w:r>
      <w:r w:rsidR="006C5B49">
        <w:t xml:space="preserve">= 4.797, </w:t>
      </w:r>
      <w:r w:rsidR="006C5B49">
        <w:rPr>
          <w:i/>
          <w:iCs/>
        </w:rPr>
        <w:t>p</w:t>
      </w:r>
      <w:r w:rsidR="0031785B">
        <w:rPr>
          <w:i/>
          <w:iCs/>
        </w:rPr>
        <w:t xml:space="preserve"> </w:t>
      </w:r>
      <w:r w:rsidR="006C5B49">
        <w:t>= .029, Fisher’s exact test</w:t>
      </w:r>
      <w:r w:rsidR="0031785B">
        <w:t xml:space="preserve"> </w:t>
      </w:r>
      <w:r w:rsidR="006C5B49">
        <w:t>= .033)</w:t>
      </w:r>
      <w:r w:rsidR="009C660E">
        <w:t xml:space="preserve"> and </w:t>
      </w:r>
      <w:r w:rsidR="00FC4823" w:rsidRPr="00C75763">
        <w:rPr>
          <w:b/>
          <w:bCs/>
          <w:i/>
          <w:iCs/>
        </w:rPr>
        <w:t>often</w:t>
      </w:r>
      <w:r w:rsidR="00FC4823">
        <w:rPr>
          <w:b/>
          <w:bCs/>
          <w:i/>
          <w:iCs/>
        </w:rPr>
        <w:t xml:space="preserve"> </w:t>
      </w:r>
      <w:r w:rsidR="00FC4823">
        <w:t>satisfied</w:t>
      </w:r>
      <w:r w:rsidR="00FC4823" w:rsidRPr="00FC4823">
        <w:t xml:space="preserve"> </w:t>
      </w:r>
      <w:r w:rsidR="00FC4823">
        <w:t xml:space="preserve">with body shape size </w:t>
      </w:r>
      <w:r w:rsidR="009C660E">
        <w:t>the use of e-cigarettes to suppress appetite (</w:t>
      </w:r>
      <w:r w:rsidR="00454F10" w:rsidRPr="00037C02">
        <w:t>χ</w:t>
      </w:r>
      <w:r w:rsidR="00454F10" w:rsidRPr="00037C02">
        <w:rPr>
          <w:vertAlign w:val="superscript"/>
        </w:rPr>
        <w:t>2</w:t>
      </w:r>
      <w:r w:rsidR="00454F10">
        <w:t>(</w:t>
      </w:r>
      <w:r w:rsidR="00FC4823">
        <w:t>1)</w:t>
      </w:r>
      <w:r w:rsidR="0004210D">
        <w:t xml:space="preserve"> </w:t>
      </w:r>
      <w:r w:rsidR="00FC4823">
        <w:t xml:space="preserve">= 9.454, </w:t>
      </w:r>
      <w:r w:rsidR="00FC4823">
        <w:rPr>
          <w:i/>
          <w:iCs/>
        </w:rPr>
        <w:t>p</w:t>
      </w:r>
      <w:r w:rsidR="0031785B">
        <w:rPr>
          <w:i/>
          <w:iCs/>
        </w:rPr>
        <w:t xml:space="preserve"> </w:t>
      </w:r>
      <w:r w:rsidR="00FC4823">
        <w:t>= .002, Fisher’s exact test</w:t>
      </w:r>
      <w:r w:rsidR="0031785B">
        <w:t xml:space="preserve"> </w:t>
      </w:r>
      <w:r w:rsidR="00FC4823">
        <w:t>= .003).</w:t>
      </w:r>
      <w:r w:rsidR="006C5B49">
        <w:t xml:space="preserve"> </w:t>
      </w:r>
      <w:r w:rsidR="00A703DC">
        <w:t xml:space="preserve">Figure 12 </w:t>
      </w:r>
      <w:r w:rsidR="00360964">
        <w:t xml:space="preserve">shows </w:t>
      </w:r>
      <w:r w:rsidR="00372E44">
        <w:t xml:space="preserve">the distribution of </w:t>
      </w:r>
      <w:r w:rsidR="00360964">
        <w:t>reported food-related reasons for e-cigarette use</w:t>
      </w:r>
      <w:r w:rsidR="00EE0E88">
        <w:t xml:space="preserve"> </w:t>
      </w:r>
      <w:r w:rsidR="00372E44">
        <w:t>among</w:t>
      </w:r>
      <w:r w:rsidR="00EE0E88">
        <w:t xml:space="preserve"> body shape satisfaction.</w:t>
      </w:r>
      <w:r w:rsidR="008013C5" w:rsidRPr="008013C5">
        <w:rPr>
          <w:noProof/>
        </w:rPr>
        <w:t xml:space="preserve"> </w:t>
      </w:r>
    </w:p>
    <w:p w14:paraId="1C0CDFD3" w14:textId="0C857D19" w:rsidR="00D26FC6" w:rsidRDefault="009E2EE0" w:rsidP="00E321EB">
      <w:pPr>
        <w:pStyle w:val="NormalWeb"/>
        <w:spacing w:before="0" w:beforeAutospacing="0" w:after="0" w:afterAutospacing="0" w:line="480" w:lineRule="auto"/>
        <w:rPr>
          <w:noProof/>
        </w:rPr>
      </w:pPr>
      <w:r>
        <w:rPr>
          <w:noProof/>
        </w:rPr>
        <w:lastRenderedPageBreak/>
        <w:drawing>
          <wp:anchor distT="0" distB="0" distL="114300" distR="114300" simplePos="0" relativeHeight="251723776" behindDoc="1" locked="0" layoutInCell="1" allowOverlap="1" wp14:anchorId="3A254593" wp14:editId="2327CBAB">
            <wp:simplePos x="0" y="0"/>
            <wp:positionH relativeFrom="margin">
              <wp:posOffset>753533</wp:posOffset>
            </wp:positionH>
            <wp:positionV relativeFrom="paragraph">
              <wp:posOffset>4657</wp:posOffset>
            </wp:positionV>
            <wp:extent cx="4664710" cy="3759200"/>
            <wp:effectExtent l="0" t="0" r="2540" b="12700"/>
            <wp:wrapTight wrapText="bothSides">
              <wp:wrapPolygon edited="0">
                <wp:start x="0" y="0"/>
                <wp:lineTo x="0" y="21564"/>
                <wp:lineTo x="21524" y="21564"/>
                <wp:lineTo x="21524" y="0"/>
                <wp:lineTo x="0" y="0"/>
              </wp:wrapPolygon>
            </wp:wrapTight>
            <wp:docPr id="30" name="Chart 30">
              <a:extLst xmlns:a="http://schemas.openxmlformats.org/drawingml/2006/main">
                <a:ext uri="{FF2B5EF4-FFF2-40B4-BE49-F238E27FC236}">
                  <a16:creationId xmlns:a16="http://schemas.microsoft.com/office/drawing/2014/main" id="{5759DDA4-2A11-4684-A63B-9050C4DE30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79B8FAC1" w14:textId="451A7744" w:rsidR="00D26FC6" w:rsidRDefault="00D26FC6" w:rsidP="00E321EB">
      <w:pPr>
        <w:pStyle w:val="NormalWeb"/>
        <w:spacing w:before="0" w:beforeAutospacing="0" w:after="0" w:afterAutospacing="0" w:line="480" w:lineRule="auto"/>
        <w:rPr>
          <w:noProof/>
        </w:rPr>
      </w:pPr>
    </w:p>
    <w:p w14:paraId="5C382F04" w14:textId="77777777" w:rsidR="00D26FC6" w:rsidRDefault="00D26FC6" w:rsidP="00E321EB">
      <w:pPr>
        <w:pStyle w:val="NormalWeb"/>
        <w:spacing w:before="0" w:beforeAutospacing="0" w:after="0" w:afterAutospacing="0" w:line="480" w:lineRule="auto"/>
        <w:rPr>
          <w:noProof/>
        </w:rPr>
      </w:pPr>
    </w:p>
    <w:p w14:paraId="62471822" w14:textId="77777777" w:rsidR="00D26FC6" w:rsidRDefault="00D26FC6" w:rsidP="00E321EB">
      <w:pPr>
        <w:pStyle w:val="NormalWeb"/>
        <w:spacing w:before="0" w:beforeAutospacing="0" w:after="0" w:afterAutospacing="0" w:line="480" w:lineRule="auto"/>
        <w:rPr>
          <w:noProof/>
        </w:rPr>
      </w:pPr>
    </w:p>
    <w:p w14:paraId="2925EA71" w14:textId="77777777" w:rsidR="00D26FC6" w:rsidRDefault="00D26FC6" w:rsidP="00E321EB">
      <w:pPr>
        <w:pStyle w:val="NormalWeb"/>
        <w:spacing w:before="0" w:beforeAutospacing="0" w:after="0" w:afterAutospacing="0" w:line="480" w:lineRule="auto"/>
        <w:rPr>
          <w:noProof/>
        </w:rPr>
      </w:pPr>
    </w:p>
    <w:p w14:paraId="3E35582E" w14:textId="77777777" w:rsidR="00D26FC6" w:rsidRDefault="00D26FC6" w:rsidP="00E321EB">
      <w:pPr>
        <w:pStyle w:val="NormalWeb"/>
        <w:spacing w:before="0" w:beforeAutospacing="0" w:after="0" w:afterAutospacing="0" w:line="480" w:lineRule="auto"/>
        <w:rPr>
          <w:noProof/>
        </w:rPr>
      </w:pPr>
    </w:p>
    <w:p w14:paraId="40C6979F" w14:textId="77777777" w:rsidR="00D26FC6" w:rsidRDefault="00D26FC6" w:rsidP="00E321EB">
      <w:pPr>
        <w:pStyle w:val="NormalWeb"/>
        <w:spacing w:before="0" w:beforeAutospacing="0" w:after="0" w:afterAutospacing="0" w:line="480" w:lineRule="auto"/>
        <w:rPr>
          <w:noProof/>
        </w:rPr>
      </w:pPr>
    </w:p>
    <w:p w14:paraId="138A54A7" w14:textId="1F84B2A8" w:rsidR="008013C5" w:rsidRDefault="003E5A91" w:rsidP="00E321EB">
      <w:pPr>
        <w:pStyle w:val="NormalWeb"/>
        <w:spacing w:before="0" w:beforeAutospacing="0" w:after="0" w:afterAutospacing="0" w:line="480" w:lineRule="auto"/>
        <w:rPr>
          <w:b/>
          <w:bCs/>
        </w:rPr>
      </w:pPr>
      <w:r>
        <w:rPr>
          <w:b/>
          <w:bCs/>
        </w:rPr>
        <w:tab/>
      </w:r>
    </w:p>
    <w:p w14:paraId="385B7C93" w14:textId="77777777" w:rsidR="008013C5" w:rsidRDefault="008013C5" w:rsidP="00E321EB">
      <w:pPr>
        <w:pStyle w:val="NormalWeb"/>
        <w:spacing w:before="0" w:beforeAutospacing="0" w:after="0" w:afterAutospacing="0" w:line="480" w:lineRule="auto"/>
        <w:rPr>
          <w:b/>
          <w:bCs/>
        </w:rPr>
      </w:pPr>
    </w:p>
    <w:p w14:paraId="7265B6BF" w14:textId="77777777" w:rsidR="008013C5" w:rsidRDefault="008013C5" w:rsidP="00E321EB">
      <w:pPr>
        <w:pStyle w:val="NormalWeb"/>
        <w:spacing w:before="0" w:beforeAutospacing="0" w:after="0" w:afterAutospacing="0" w:line="480" w:lineRule="auto"/>
        <w:rPr>
          <w:b/>
          <w:bCs/>
        </w:rPr>
      </w:pPr>
    </w:p>
    <w:p w14:paraId="55EE8B74" w14:textId="77777777" w:rsidR="008013C5" w:rsidRDefault="008013C5" w:rsidP="00E321EB">
      <w:pPr>
        <w:pStyle w:val="NormalWeb"/>
        <w:spacing w:before="0" w:beforeAutospacing="0" w:after="0" w:afterAutospacing="0" w:line="480" w:lineRule="auto"/>
        <w:rPr>
          <w:b/>
          <w:bCs/>
        </w:rPr>
      </w:pPr>
    </w:p>
    <w:p w14:paraId="5D408441" w14:textId="7C5CD6E1" w:rsidR="003368D3" w:rsidRPr="00A6768D" w:rsidRDefault="003E5A91" w:rsidP="00D26FC6">
      <w:pPr>
        <w:pStyle w:val="NormalWeb"/>
        <w:spacing w:before="0" w:beforeAutospacing="0" w:after="0" w:afterAutospacing="0" w:line="480" w:lineRule="auto"/>
        <w:ind w:firstLine="720"/>
      </w:pPr>
      <w:r>
        <w:rPr>
          <w:b/>
          <w:bCs/>
        </w:rPr>
        <w:t>Body Shape Satisfaction and E-Cigarette Dependence.</w:t>
      </w:r>
      <w:r w:rsidR="006C5B49">
        <w:rPr>
          <w:b/>
          <w:bCs/>
        </w:rPr>
        <w:t xml:space="preserve"> </w:t>
      </w:r>
      <w:r w:rsidR="00372E44">
        <w:t>There was not a significant relationship between</w:t>
      </w:r>
      <w:r w:rsidR="0004210D">
        <w:t xml:space="preserve"> body shape satisfaction and e-cigarette dependence</w:t>
      </w:r>
      <w:r w:rsidR="00750C26">
        <w:t xml:space="preserve"> (Table </w:t>
      </w:r>
      <w:r w:rsidR="00C5021E">
        <w:t>10</w:t>
      </w:r>
      <w:r w:rsidR="00750C26">
        <w:t>)</w:t>
      </w:r>
      <w:r w:rsidR="000B55EF">
        <w:t xml:space="preserve">. Figure </w:t>
      </w:r>
      <w:r w:rsidR="00750C26">
        <w:t>1</w:t>
      </w:r>
      <w:r w:rsidR="00D9564A">
        <w:t>3</w:t>
      </w:r>
      <w:r w:rsidR="00750C26">
        <w:t xml:space="preserve"> </w:t>
      </w:r>
      <w:r w:rsidR="00E6176C">
        <w:t>show</w:t>
      </w:r>
      <w:r w:rsidR="00CE17D1">
        <w:t xml:space="preserve">s </w:t>
      </w:r>
      <w:r w:rsidR="00E31F7E">
        <w:t xml:space="preserve">the distribution of </w:t>
      </w:r>
      <w:r w:rsidR="00596B65">
        <w:t xml:space="preserve">e-cigarette dependence among body shape satisfaction. </w:t>
      </w:r>
      <w:r w:rsidR="00B80DDC">
        <w:t xml:space="preserve">Participants </w:t>
      </w:r>
      <w:r w:rsidR="007A0E28">
        <w:t>with</w:t>
      </w:r>
      <w:r w:rsidR="00FC71F7">
        <w:t xml:space="preserve"> medium e-cigarette dependence</w:t>
      </w:r>
      <w:r w:rsidR="00E46965">
        <w:t xml:space="preserve"> (n</w:t>
      </w:r>
      <w:r w:rsidR="00D450AD">
        <w:t xml:space="preserve"> </w:t>
      </w:r>
      <w:r w:rsidR="00E46965">
        <w:t>= 248)</w:t>
      </w:r>
      <w:r w:rsidR="00FC71F7">
        <w:t xml:space="preserve"> most often</w:t>
      </w:r>
      <w:r w:rsidR="004E7115">
        <w:t xml:space="preserve"> reported </w:t>
      </w:r>
      <w:r w:rsidR="002E1CF8">
        <w:t>they were</w:t>
      </w:r>
      <w:r w:rsidR="00FC71F7">
        <w:t xml:space="preserve"> </w:t>
      </w:r>
      <w:r w:rsidR="00FC71F7" w:rsidRPr="00C4541C">
        <w:rPr>
          <w:b/>
          <w:bCs/>
          <w:i/>
          <w:iCs/>
        </w:rPr>
        <w:t>sometimes</w:t>
      </w:r>
      <w:r w:rsidR="00FC71F7">
        <w:t xml:space="preserve"> satisfied</w:t>
      </w:r>
      <w:r w:rsidR="0087772E">
        <w:t xml:space="preserve"> </w:t>
      </w:r>
      <w:r w:rsidR="00FC71F7">
        <w:t>with their body shape</w:t>
      </w:r>
      <w:r w:rsidR="00D9564A">
        <w:t xml:space="preserve"> (n</w:t>
      </w:r>
      <w:r w:rsidR="00D450AD">
        <w:t xml:space="preserve"> </w:t>
      </w:r>
      <w:r w:rsidR="00D9564A">
        <w:t>= 137, 55.2%)</w:t>
      </w:r>
      <w:r w:rsidR="00FC71F7">
        <w:t xml:space="preserve">. </w:t>
      </w:r>
    </w:p>
    <w:p w14:paraId="1FA99B5B" w14:textId="0C6EFA6A" w:rsidR="0099463C" w:rsidRDefault="009E2EE0" w:rsidP="00E321EB">
      <w:pPr>
        <w:pStyle w:val="NormalWeb"/>
        <w:spacing w:before="0" w:beforeAutospacing="0" w:after="0" w:afterAutospacing="0" w:line="480" w:lineRule="auto"/>
      </w:pPr>
      <w:r>
        <w:rPr>
          <w:noProof/>
        </w:rPr>
        <w:lastRenderedPageBreak/>
        <w:drawing>
          <wp:anchor distT="0" distB="0" distL="114300" distR="114300" simplePos="0" relativeHeight="251725824" behindDoc="1" locked="0" layoutInCell="1" allowOverlap="1" wp14:anchorId="0919A9D0" wp14:editId="3B55CE98">
            <wp:simplePos x="0" y="0"/>
            <wp:positionH relativeFrom="margin">
              <wp:posOffset>541655</wp:posOffset>
            </wp:positionH>
            <wp:positionV relativeFrom="paragraph">
              <wp:posOffset>1692910</wp:posOffset>
            </wp:positionV>
            <wp:extent cx="4699000" cy="2395855"/>
            <wp:effectExtent l="0" t="0" r="6350" b="4445"/>
            <wp:wrapTight wrapText="bothSides">
              <wp:wrapPolygon edited="0">
                <wp:start x="0" y="0"/>
                <wp:lineTo x="0" y="21468"/>
                <wp:lineTo x="21542" y="21468"/>
                <wp:lineTo x="21542" y="0"/>
                <wp:lineTo x="0" y="0"/>
              </wp:wrapPolygon>
            </wp:wrapTight>
            <wp:docPr id="4" name="Chart 4">
              <a:extLst xmlns:a="http://schemas.openxmlformats.org/drawingml/2006/main">
                <a:ext uri="{FF2B5EF4-FFF2-40B4-BE49-F238E27FC236}">
                  <a16:creationId xmlns:a16="http://schemas.microsoft.com/office/drawing/2014/main" id="{E3A2FF3C-6CB8-46B1-880D-2229B6FB10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B80132">
        <w:rPr>
          <w:b/>
          <w:bCs/>
        </w:rPr>
        <w:tab/>
        <w:t>Body Shape Satisfaction and Tobacco Use Status.</w:t>
      </w:r>
      <w:r w:rsidR="00E555B1">
        <w:rPr>
          <w:b/>
          <w:bCs/>
        </w:rPr>
        <w:t xml:space="preserve"> </w:t>
      </w:r>
      <w:r w:rsidR="00352F54">
        <w:t>Chi-square analyses</w:t>
      </w:r>
      <w:r w:rsidR="009E570D">
        <w:t xml:space="preserve"> (Table </w:t>
      </w:r>
      <w:r w:rsidR="002E1CF8">
        <w:t>10</w:t>
      </w:r>
      <w:r w:rsidR="009E570D">
        <w:t>)</w:t>
      </w:r>
      <w:r w:rsidR="00352F54">
        <w:t xml:space="preserve"> show</w:t>
      </w:r>
      <w:r w:rsidR="00746018">
        <w:t xml:space="preserve"> </w:t>
      </w:r>
      <w:r w:rsidR="00352F54">
        <w:t xml:space="preserve">a significant relationship between </w:t>
      </w:r>
      <w:r w:rsidR="00523B57">
        <w:t>dual tobacco use</w:t>
      </w:r>
      <w:r w:rsidR="00352F54">
        <w:t xml:space="preserve"> and </w:t>
      </w:r>
      <w:r w:rsidR="00352F54" w:rsidRPr="00C4541C">
        <w:rPr>
          <w:b/>
          <w:bCs/>
          <w:i/>
          <w:iCs/>
        </w:rPr>
        <w:t>rarely</w:t>
      </w:r>
      <w:r w:rsidR="00352F54">
        <w:t xml:space="preserve"> satisfied (</w:t>
      </w:r>
      <w:r w:rsidR="00E77CB7" w:rsidRPr="00037C02">
        <w:t>χ</w:t>
      </w:r>
      <w:r w:rsidR="00E77CB7" w:rsidRPr="00037C02">
        <w:rPr>
          <w:vertAlign w:val="superscript"/>
        </w:rPr>
        <w:t>2</w:t>
      </w:r>
      <w:r w:rsidR="00515D03">
        <w:t>(</w:t>
      </w:r>
      <w:r w:rsidR="009A3E4C">
        <w:t>1) =</w:t>
      </w:r>
      <w:r w:rsidR="00515D03">
        <w:t xml:space="preserve"> 7.093, </w:t>
      </w:r>
      <w:r w:rsidR="00515D03">
        <w:rPr>
          <w:i/>
          <w:iCs/>
        </w:rPr>
        <w:t>p</w:t>
      </w:r>
      <w:r w:rsidR="00D450AD">
        <w:rPr>
          <w:i/>
          <w:iCs/>
        </w:rPr>
        <w:t xml:space="preserve"> </w:t>
      </w:r>
      <w:r w:rsidR="00515D03">
        <w:t>= .008, Fisher’s e</w:t>
      </w:r>
      <w:r w:rsidR="00515D03" w:rsidRPr="003304AE">
        <w:t>x</w:t>
      </w:r>
      <w:r w:rsidR="00515D03">
        <w:t>act test</w:t>
      </w:r>
      <w:r w:rsidR="0050394B">
        <w:t xml:space="preserve"> </w:t>
      </w:r>
      <w:r w:rsidR="00515D03">
        <w:t xml:space="preserve">= .010) </w:t>
      </w:r>
      <w:r w:rsidR="006B521D">
        <w:t xml:space="preserve">and </w:t>
      </w:r>
      <w:r w:rsidR="00523B57">
        <w:t>dual tobacco use</w:t>
      </w:r>
      <w:r w:rsidR="006B521D">
        <w:t xml:space="preserve"> and </w:t>
      </w:r>
      <w:r w:rsidR="006B521D" w:rsidRPr="00CF080F">
        <w:rPr>
          <w:b/>
          <w:bCs/>
          <w:i/>
          <w:iCs/>
        </w:rPr>
        <w:t>often</w:t>
      </w:r>
      <w:r w:rsidR="006B521D">
        <w:t xml:space="preserve"> </w:t>
      </w:r>
      <w:r w:rsidR="006B521D" w:rsidRPr="00CF080F">
        <w:t>satisfied</w:t>
      </w:r>
      <w:r w:rsidR="006B521D">
        <w:t xml:space="preserve"> (</w:t>
      </w:r>
      <w:r w:rsidR="00E77CB7" w:rsidRPr="00037C02">
        <w:t>χ</w:t>
      </w:r>
      <w:r w:rsidR="00E77CB7" w:rsidRPr="00037C02">
        <w:rPr>
          <w:vertAlign w:val="superscript"/>
        </w:rPr>
        <w:t>2</w:t>
      </w:r>
      <w:r w:rsidR="006B521D">
        <w:t xml:space="preserve">(1) = 7.509, </w:t>
      </w:r>
      <w:r w:rsidR="006B521D">
        <w:rPr>
          <w:i/>
          <w:iCs/>
        </w:rPr>
        <w:t>p</w:t>
      </w:r>
      <w:r w:rsidR="0050394B">
        <w:rPr>
          <w:i/>
          <w:iCs/>
        </w:rPr>
        <w:t xml:space="preserve"> </w:t>
      </w:r>
      <w:r w:rsidR="006B521D">
        <w:t>= .006, Fisher’s exact test</w:t>
      </w:r>
      <w:r w:rsidR="004C49DF">
        <w:t xml:space="preserve"> </w:t>
      </w:r>
      <w:r w:rsidR="006B521D">
        <w:t>= .004). All other tests were not significant</w:t>
      </w:r>
      <w:r w:rsidR="009E570D">
        <w:t xml:space="preserve">. </w:t>
      </w:r>
      <w:r w:rsidR="00C85656">
        <w:t>Figure 1</w:t>
      </w:r>
      <w:r w:rsidR="002E1CF8">
        <w:t xml:space="preserve">4 </w:t>
      </w:r>
      <w:r w:rsidR="005B3BF9">
        <w:t xml:space="preserve">the distribution </w:t>
      </w:r>
      <w:r w:rsidR="003B7051">
        <w:t>of body shape satisfaction among exclusive e-cigarette and dual tobacco users</w:t>
      </w:r>
      <w:r w:rsidR="00C85656">
        <w:t xml:space="preserve">. </w:t>
      </w:r>
    </w:p>
    <w:p w14:paraId="7B36A406" w14:textId="1F9E0693" w:rsidR="003368D3" w:rsidRDefault="003368D3" w:rsidP="00E321EB">
      <w:pPr>
        <w:pStyle w:val="NormalWeb"/>
        <w:spacing w:before="0" w:beforeAutospacing="0" w:after="0" w:afterAutospacing="0" w:line="480" w:lineRule="auto"/>
      </w:pPr>
    </w:p>
    <w:p w14:paraId="10941054" w14:textId="584E85EC" w:rsidR="0091493C" w:rsidRDefault="0091493C" w:rsidP="00E321EB">
      <w:pPr>
        <w:pStyle w:val="NormalWeb"/>
        <w:spacing w:before="0" w:beforeAutospacing="0" w:after="0" w:afterAutospacing="0" w:line="480" w:lineRule="auto"/>
      </w:pPr>
    </w:p>
    <w:p w14:paraId="18AE4A7C" w14:textId="5A5E907D" w:rsidR="00FC71F7" w:rsidRDefault="00FC71F7" w:rsidP="00E321EB">
      <w:pPr>
        <w:pStyle w:val="NormalWeb"/>
        <w:spacing w:before="0" w:beforeAutospacing="0" w:after="0" w:afterAutospacing="0" w:line="480" w:lineRule="auto"/>
      </w:pPr>
    </w:p>
    <w:p w14:paraId="526CFD8A" w14:textId="4F4F5C84" w:rsidR="00523B57" w:rsidRDefault="00523B57" w:rsidP="00E321EB">
      <w:pPr>
        <w:pStyle w:val="NormalWeb"/>
        <w:spacing w:before="0" w:beforeAutospacing="0" w:after="0" w:afterAutospacing="0" w:line="480" w:lineRule="auto"/>
      </w:pPr>
    </w:p>
    <w:p w14:paraId="61E290D5" w14:textId="72D755EA" w:rsidR="00523B57" w:rsidRDefault="00523B57" w:rsidP="00E321EB">
      <w:pPr>
        <w:pStyle w:val="NormalWeb"/>
        <w:spacing w:before="0" w:beforeAutospacing="0" w:after="0" w:afterAutospacing="0" w:line="480" w:lineRule="auto"/>
      </w:pPr>
    </w:p>
    <w:p w14:paraId="64030C4B" w14:textId="13D53ABC" w:rsidR="00523B57" w:rsidRDefault="00523B57" w:rsidP="00E321EB">
      <w:pPr>
        <w:pStyle w:val="NormalWeb"/>
        <w:spacing w:before="0" w:beforeAutospacing="0" w:after="0" w:afterAutospacing="0" w:line="480" w:lineRule="auto"/>
      </w:pPr>
    </w:p>
    <w:p w14:paraId="295ACE2F" w14:textId="15F9919A" w:rsidR="00746018" w:rsidRDefault="00746018" w:rsidP="00E321EB">
      <w:pPr>
        <w:pStyle w:val="NormalWeb"/>
        <w:spacing w:before="0" w:beforeAutospacing="0" w:after="0" w:afterAutospacing="0" w:line="480" w:lineRule="auto"/>
      </w:pPr>
    </w:p>
    <w:p w14:paraId="171CB1C8" w14:textId="329D0F11" w:rsidR="00746018" w:rsidRDefault="009E2EE0" w:rsidP="00E321EB">
      <w:pPr>
        <w:pStyle w:val="NormalWeb"/>
        <w:spacing w:before="0" w:beforeAutospacing="0" w:after="0" w:afterAutospacing="0" w:line="480" w:lineRule="auto"/>
      </w:pPr>
      <w:r>
        <w:rPr>
          <w:noProof/>
        </w:rPr>
        <w:drawing>
          <wp:anchor distT="0" distB="0" distL="114300" distR="114300" simplePos="0" relativeHeight="251682816" behindDoc="1" locked="0" layoutInCell="1" allowOverlap="1" wp14:anchorId="3C4E34CC" wp14:editId="267A26F2">
            <wp:simplePos x="0" y="0"/>
            <wp:positionH relativeFrom="margin">
              <wp:posOffset>541655</wp:posOffset>
            </wp:positionH>
            <wp:positionV relativeFrom="paragraph">
              <wp:posOffset>163195</wp:posOffset>
            </wp:positionV>
            <wp:extent cx="4699000" cy="2785110"/>
            <wp:effectExtent l="0" t="0" r="6350" b="15240"/>
            <wp:wrapTight wrapText="bothSides">
              <wp:wrapPolygon edited="0">
                <wp:start x="0" y="0"/>
                <wp:lineTo x="0" y="21570"/>
                <wp:lineTo x="21542" y="21570"/>
                <wp:lineTo x="21542" y="0"/>
                <wp:lineTo x="0" y="0"/>
              </wp:wrapPolygon>
            </wp:wrapTight>
            <wp:docPr id="28" name="Chart 28">
              <a:extLst xmlns:a="http://schemas.openxmlformats.org/drawingml/2006/main">
                <a:ext uri="{FF2B5EF4-FFF2-40B4-BE49-F238E27FC236}">
                  <a16:creationId xmlns:a16="http://schemas.microsoft.com/office/drawing/2014/main" id="{38F996FA-2BF0-4F8D-B912-8B911930A3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4531FBA8" w14:textId="77777777" w:rsidR="009E2EE0" w:rsidRPr="009E2EE0" w:rsidRDefault="009E2EE0" w:rsidP="009E2EE0"/>
    <w:p w14:paraId="1B168D35" w14:textId="77777777" w:rsidR="009E2EE0" w:rsidRPr="009E2EE0" w:rsidRDefault="009E2EE0" w:rsidP="009E2EE0"/>
    <w:p w14:paraId="1F1BE8A0" w14:textId="77777777" w:rsidR="009E2EE0" w:rsidRPr="009E2EE0" w:rsidRDefault="009E2EE0" w:rsidP="009E2EE0"/>
    <w:p w14:paraId="0C103BAF" w14:textId="77777777" w:rsidR="009E2EE0" w:rsidRPr="009E2EE0" w:rsidRDefault="009E2EE0" w:rsidP="009E2EE0"/>
    <w:p w14:paraId="3A8B5AED" w14:textId="77777777" w:rsidR="009E2EE0" w:rsidRPr="009E2EE0" w:rsidRDefault="009E2EE0" w:rsidP="009E2EE0"/>
    <w:p w14:paraId="29523184" w14:textId="77777777" w:rsidR="009E2EE0" w:rsidRPr="009E2EE0" w:rsidRDefault="009E2EE0" w:rsidP="009E2EE0"/>
    <w:p w14:paraId="79261B81" w14:textId="77777777" w:rsidR="009E2EE0" w:rsidRDefault="009E2EE0" w:rsidP="009E2EE0">
      <w:pPr>
        <w:rPr>
          <w:rFonts w:ascii="Times New Roman" w:eastAsia="Times New Roman" w:hAnsi="Times New Roman" w:cs="Times New Roman"/>
          <w:sz w:val="24"/>
          <w:szCs w:val="24"/>
        </w:rPr>
      </w:pPr>
    </w:p>
    <w:p w14:paraId="29EFDEC9" w14:textId="77777777" w:rsidR="009E2EE0" w:rsidRDefault="009E2EE0" w:rsidP="009E2EE0">
      <w:pPr>
        <w:rPr>
          <w:rFonts w:ascii="Times New Roman" w:eastAsia="Times New Roman" w:hAnsi="Times New Roman" w:cs="Times New Roman"/>
          <w:sz w:val="24"/>
          <w:szCs w:val="24"/>
        </w:rPr>
      </w:pPr>
    </w:p>
    <w:p w14:paraId="7CA4FFD4" w14:textId="77777777" w:rsidR="009E2EE0" w:rsidRDefault="009E2EE0" w:rsidP="009E2EE0"/>
    <w:p w14:paraId="0EBC3A37" w14:textId="77777777" w:rsidR="009E2EE0" w:rsidRDefault="009E2EE0" w:rsidP="009E2EE0"/>
    <w:p w14:paraId="5BCDD4AB" w14:textId="77777777" w:rsidR="009E2EE0" w:rsidRDefault="009E2EE0" w:rsidP="009E2EE0"/>
    <w:p w14:paraId="639D3F69" w14:textId="77777777" w:rsidR="009E2EE0" w:rsidRDefault="009E2EE0" w:rsidP="009E2EE0"/>
    <w:p w14:paraId="02501CDB" w14:textId="77777777" w:rsidR="009E2EE0" w:rsidRPr="009E2EE0" w:rsidRDefault="009E2EE0" w:rsidP="009E2EE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1462"/>
        <w:gridCol w:w="1522"/>
        <w:gridCol w:w="1720"/>
        <w:gridCol w:w="1523"/>
        <w:gridCol w:w="1462"/>
      </w:tblGrid>
      <w:tr w:rsidR="00EE32BA" w:rsidRPr="0099463C" w14:paraId="2F71D747" w14:textId="77777777" w:rsidTr="00534256">
        <w:tc>
          <w:tcPr>
            <w:tcW w:w="0" w:type="auto"/>
            <w:gridSpan w:val="6"/>
            <w:tcBorders>
              <w:bottom w:val="single" w:sz="4" w:space="0" w:color="auto"/>
            </w:tcBorders>
          </w:tcPr>
          <w:p w14:paraId="50556381" w14:textId="77777777" w:rsidR="00D216E3" w:rsidRDefault="00EE32BA" w:rsidP="00D919BD">
            <w:pPr>
              <w:rPr>
                <w:rFonts w:ascii="Times New Roman" w:hAnsi="Times New Roman" w:cs="Times New Roman"/>
                <w:b/>
                <w:bCs/>
              </w:rPr>
            </w:pPr>
            <w:r w:rsidRPr="0099463C">
              <w:rPr>
                <w:rFonts w:ascii="Times New Roman" w:hAnsi="Times New Roman" w:cs="Times New Roman"/>
                <w:b/>
                <w:bCs/>
              </w:rPr>
              <w:lastRenderedPageBreak/>
              <w:t>Table</w:t>
            </w:r>
            <w:r>
              <w:rPr>
                <w:rFonts w:ascii="Times New Roman" w:hAnsi="Times New Roman" w:cs="Times New Roman"/>
                <w:b/>
                <w:bCs/>
              </w:rPr>
              <w:t xml:space="preserve"> </w:t>
            </w:r>
            <w:r w:rsidR="002E1CF8">
              <w:rPr>
                <w:rFonts w:ascii="Times New Roman" w:hAnsi="Times New Roman" w:cs="Times New Roman"/>
                <w:b/>
                <w:bCs/>
              </w:rPr>
              <w:t>10</w:t>
            </w:r>
          </w:p>
          <w:p w14:paraId="396BFDEE" w14:textId="77777777" w:rsidR="00D216E3" w:rsidRDefault="00D216E3" w:rsidP="00D919BD">
            <w:pPr>
              <w:rPr>
                <w:rFonts w:ascii="Times New Roman" w:hAnsi="Times New Roman" w:cs="Times New Roman"/>
                <w:i/>
                <w:iCs/>
              </w:rPr>
            </w:pPr>
          </w:p>
          <w:p w14:paraId="41A9773B" w14:textId="4DE759FD" w:rsidR="00EE32BA" w:rsidRDefault="00EE32BA" w:rsidP="00D919BD">
            <w:pPr>
              <w:rPr>
                <w:rFonts w:ascii="Times New Roman" w:hAnsi="Times New Roman" w:cs="Times New Roman"/>
              </w:rPr>
            </w:pPr>
            <w:r w:rsidRPr="0099463C">
              <w:rPr>
                <w:rFonts w:ascii="Times New Roman" w:hAnsi="Times New Roman" w:cs="Times New Roman"/>
                <w:i/>
                <w:iCs/>
              </w:rPr>
              <w:t xml:space="preserve">Summary of Chi-Square Analyses </w:t>
            </w:r>
            <w:r w:rsidR="00A6768D">
              <w:rPr>
                <w:rFonts w:ascii="Times New Roman" w:hAnsi="Times New Roman" w:cs="Times New Roman"/>
                <w:i/>
                <w:iCs/>
              </w:rPr>
              <w:t>using</w:t>
            </w:r>
            <w:r w:rsidRPr="0099463C">
              <w:rPr>
                <w:rFonts w:ascii="Times New Roman" w:hAnsi="Times New Roman" w:cs="Times New Roman"/>
                <w:i/>
                <w:iCs/>
              </w:rPr>
              <w:t xml:space="preserve"> Body Shape Satisfaction</w:t>
            </w:r>
            <w:r w:rsidR="00520FB8">
              <w:rPr>
                <w:rFonts w:ascii="Times New Roman" w:hAnsi="Times New Roman" w:cs="Times New Roman"/>
                <w:i/>
                <w:iCs/>
              </w:rPr>
              <w:t xml:space="preserve"> </w:t>
            </w:r>
            <w:r w:rsidR="00520FB8" w:rsidRPr="00955234">
              <w:rPr>
                <w:rFonts w:ascii="Times New Roman" w:hAnsi="Times New Roman" w:cs="Times New Roman"/>
              </w:rPr>
              <w:t>(</w:t>
            </w:r>
            <w:r w:rsidR="005E78E1">
              <w:rPr>
                <w:rFonts w:ascii="Times New Roman" w:hAnsi="Times New Roman" w:cs="Times New Roman"/>
              </w:rPr>
              <w:t xml:space="preserve">N </w:t>
            </w:r>
            <w:r w:rsidR="00520FB8" w:rsidRPr="00955234">
              <w:rPr>
                <w:rFonts w:ascii="Times New Roman" w:hAnsi="Times New Roman" w:cs="Times New Roman"/>
              </w:rPr>
              <w:t>= 425)</w:t>
            </w:r>
          </w:p>
          <w:p w14:paraId="45963B68" w14:textId="7EF96BCC" w:rsidR="00D216E3" w:rsidRPr="0099463C" w:rsidRDefault="00D216E3" w:rsidP="00D919BD">
            <w:pPr>
              <w:rPr>
                <w:rFonts w:ascii="Times New Roman" w:hAnsi="Times New Roman" w:cs="Times New Roman"/>
                <w:b/>
                <w:bCs/>
              </w:rPr>
            </w:pPr>
          </w:p>
        </w:tc>
      </w:tr>
      <w:tr w:rsidR="007F181F" w:rsidRPr="0099463C" w14:paraId="6C7A4EFB" w14:textId="77777777" w:rsidTr="00534256">
        <w:tc>
          <w:tcPr>
            <w:tcW w:w="0" w:type="auto"/>
            <w:tcBorders>
              <w:top w:val="single" w:sz="4" w:space="0" w:color="auto"/>
              <w:bottom w:val="single" w:sz="4" w:space="0" w:color="auto"/>
            </w:tcBorders>
          </w:tcPr>
          <w:p w14:paraId="3D5C981C" w14:textId="77777777" w:rsidR="00EE32BA" w:rsidRPr="0099463C" w:rsidRDefault="00EE32BA" w:rsidP="00D919BD">
            <w:pPr>
              <w:rPr>
                <w:rFonts w:ascii="Times New Roman" w:hAnsi="Times New Roman" w:cs="Times New Roman"/>
              </w:rPr>
            </w:pPr>
          </w:p>
        </w:tc>
        <w:tc>
          <w:tcPr>
            <w:tcW w:w="0" w:type="auto"/>
            <w:tcBorders>
              <w:top w:val="single" w:sz="4" w:space="0" w:color="auto"/>
              <w:bottom w:val="single" w:sz="4" w:space="0" w:color="auto"/>
            </w:tcBorders>
          </w:tcPr>
          <w:p w14:paraId="2444316E" w14:textId="77777777" w:rsidR="00EE32BA" w:rsidRPr="007F181F" w:rsidRDefault="00EE32BA" w:rsidP="00D919BD">
            <w:pPr>
              <w:rPr>
                <w:rFonts w:ascii="Times New Roman" w:hAnsi="Times New Roman" w:cs="Times New Roman"/>
              </w:rPr>
            </w:pPr>
            <w:r w:rsidRPr="007F181F">
              <w:rPr>
                <w:rFonts w:ascii="Times New Roman" w:hAnsi="Times New Roman" w:cs="Times New Roman"/>
              </w:rPr>
              <w:t>Never</w:t>
            </w:r>
          </w:p>
        </w:tc>
        <w:tc>
          <w:tcPr>
            <w:tcW w:w="0" w:type="auto"/>
            <w:tcBorders>
              <w:top w:val="single" w:sz="4" w:space="0" w:color="auto"/>
              <w:bottom w:val="single" w:sz="4" w:space="0" w:color="auto"/>
            </w:tcBorders>
          </w:tcPr>
          <w:p w14:paraId="672918D5" w14:textId="77777777" w:rsidR="00EE32BA" w:rsidRPr="007F181F" w:rsidRDefault="00EE32BA" w:rsidP="00D919BD">
            <w:pPr>
              <w:rPr>
                <w:rFonts w:ascii="Times New Roman" w:hAnsi="Times New Roman" w:cs="Times New Roman"/>
              </w:rPr>
            </w:pPr>
            <w:r w:rsidRPr="007F181F">
              <w:rPr>
                <w:rFonts w:ascii="Times New Roman" w:hAnsi="Times New Roman" w:cs="Times New Roman"/>
              </w:rPr>
              <w:t>Rarely</w:t>
            </w:r>
          </w:p>
        </w:tc>
        <w:tc>
          <w:tcPr>
            <w:tcW w:w="0" w:type="auto"/>
            <w:tcBorders>
              <w:top w:val="single" w:sz="4" w:space="0" w:color="auto"/>
              <w:bottom w:val="single" w:sz="4" w:space="0" w:color="auto"/>
            </w:tcBorders>
          </w:tcPr>
          <w:p w14:paraId="2EAA9559" w14:textId="77777777" w:rsidR="00EE32BA" w:rsidRPr="007F181F" w:rsidRDefault="00EE32BA" w:rsidP="00D919BD">
            <w:pPr>
              <w:rPr>
                <w:rFonts w:ascii="Times New Roman" w:hAnsi="Times New Roman" w:cs="Times New Roman"/>
              </w:rPr>
            </w:pPr>
            <w:r w:rsidRPr="007F181F">
              <w:rPr>
                <w:rFonts w:ascii="Times New Roman" w:hAnsi="Times New Roman" w:cs="Times New Roman"/>
              </w:rPr>
              <w:t>Sometimes</w:t>
            </w:r>
          </w:p>
        </w:tc>
        <w:tc>
          <w:tcPr>
            <w:tcW w:w="0" w:type="auto"/>
            <w:tcBorders>
              <w:top w:val="single" w:sz="4" w:space="0" w:color="auto"/>
              <w:bottom w:val="single" w:sz="4" w:space="0" w:color="auto"/>
            </w:tcBorders>
          </w:tcPr>
          <w:p w14:paraId="6130355F" w14:textId="77777777" w:rsidR="00EE32BA" w:rsidRPr="007F181F" w:rsidRDefault="00EE32BA" w:rsidP="00D919BD">
            <w:pPr>
              <w:rPr>
                <w:rFonts w:ascii="Times New Roman" w:hAnsi="Times New Roman" w:cs="Times New Roman"/>
              </w:rPr>
            </w:pPr>
            <w:r w:rsidRPr="007F181F">
              <w:rPr>
                <w:rFonts w:ascii="Times New Roman" w:hAnsi="Times New Roman" w:cs="Times New Roman"/>
              </w:rPr>
              <w:t>Often</w:t>
            </w:r>
          </w:p>
        </w:tc>
        <w:tc>
          <w:tcPr>
            <w:tcW w:w="0" w:type="auto"/>
            <w:tcBorders>
              <w:top w:val="single" w:sz="4" w:space="0" w:color="auto"/>
              <w:bottom w:val="single" w:sz="4" w:space="0" w:color="auto"/>
            </w:tcBorders>
          </w:tcPr>
          <w:p w14:paraId="117C66A4" w14:textId="77777777" w:rsidR="00EE32BA" w:rsidRPr="007F181F" w:rsidRDefault="00EE32BA" w:rsidP="00D919BD">
            <w:pPr>
              <w:rPr>
                <w:rFonts w:ascii="Times New Roman" w:hAnsi="Times New Roman" w:cs="Times New Roman"/>
              </w:rPr>
            </w:pPr>
            <w:r w:rsidRPr="007F181F">
              <w:rPr>
                <w:rFonts w:ascii="Times New Roman" w:hAnsi="Times New Roman" w:cs="Times New Roman"/>
              </w:rPr>
              <w:t>Always</w:t>
            </w:r>
          </w:p>
        </w:tc>
      </w:tr>
      <w:tr w:rsidR="007F181F" w:rsidRPr="0099463C" w14:paraId="4DA905B0" w14:textId="77777777" w:rsidTr="00534256">
        <w:tc>
          <w:tcPr>
            <w:tcW w:w="0" w:type="auto"/>
            <w:tcBorders>
              <w:top w:val="single" w:sz="4" w:space="0" w:color="auto"/>
            </w:tcBorders>
          </w:tcPr>
          <w:p w14:paraId="2B34F63C" w14:textId="77777777" w:rsidR="00EE32BA" w:rsidRPr="007F181F" w:rsidRDefault="00EE32BA" w:rsidP="00D919BD">
            <w:pPr>
              <w:rPr>
                <w:rFonts w:ascii="Times New Roman" w:hAnsi="Times New Roman" w:cs="Times New Roman"/>
              </w:rPr>
            </w:pPr>
            <w:r w:rsidRPr="007F181F">
              <w:rPr>
                <w:rFonts w:ascii="Times New Roman" w:hAnsi="Times New Roman" w:cs="Times New Roman"/>
              </w:rPr>
              <w:t>E-Cigarettes to Control Weight</w:t>
            </w:r>
          </w:p>
        </w:tc>
        <w:tc>
          <w:tcPr>
            <w:tcW w:w="0" w:type="auto"/>
            <w:tcBorders>
              <w:top w:val="single" w:sz="4" w:space="0" w:color="auto"/>
            </w:tcBorders>
          </w:tcPr>
          <w:p w14:paraId="29D729CD" w14:textId="17BA6BAC"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2.047,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.152, Fisher’s exact test</w:t>
            </w:r>
            <w:r w:rsidR="00534256">
              <w:rPr>
                <w:rFonts w:ascii="Times New Roman" w:hAnsi="Times New Roman" w:cs="Times New Roman"/>
              </w:rPr>
              <w:t xml:space="preserve"> </w:t>
            </w:r>
            <w:r w:rsidR="00EE32BA" w:rsidRPr="0099463C">
              <w:rPr>
                <w:rFonts w:ascii="Times New Roman" w:hAnsi="Times New Roman" w:cs="Times New Roman"/>
              </w:rPr>
              <w:t>= .185</w:t>
            </w:r>
          </w:p>
        </w:tc>
        <w:tc>
          <w:tcPr>
            <w:tcW w:w="0" w:type="auto"/>
            <w:tcBorders>
              <w:top w:val="single" w:sz="4" w:space="0" w:color="auto"/>
            </w:tcBorders>
          </w:tcPr>
          <w:p w14:paraId="3E6B5452" w14:textId="489DC316"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.326,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.568, Fisher’s exact test</w:t>
            </w:r>
            <w:r w:rsidR="00534256">
              <w:rPr>
                <w:rFonts w:ascii="Times New Roman" w:hAnsi="Times New Roman" w:cs="Times New Roman"/>
              </w:rPr>
              <w:t xml:space="preserve"> </w:t>
            </w:r>
            <w:r w:rsidR="00EE32BA" w:rsidRPr="0099463C">
              <w:rPr>
                <w:rFonts w:ascii="Times New Roman" w:hAnsi="Times New Roman" w:cs="Times New Roman"/>
              </w:rPr>
              <w:t>= .631</w:t>
            </w:r>
          </w:p>
        </w:tc>
        <w:tc>
          <w:tcPr>
            <w:tcW w:w="0" w:type="auto"/>
            <w:tcBorders>
              <w:top w:val="single" w:sz="4" w:space="0" w:color="auto"/>
            </w:tcBorders>
          </w:tcPr>
          <w:p w14:paraId="368EA621" w14:textId="501540C6"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.040,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.842, Fisher’s exact test</w:t>
            </w:r>
            <w:r w:rsidR="00534256">
              <w:rPr>
                <w:rFonts w:ascii="Times New Roman" w:hAnsi="Times New Roman" w:cs="Times New Roman"/>
              </w:rPr>
              <w:t xml:space="preserve"> </w:t>
            </w:r>
            <w:r w:rsidR="00EE32BA" w:rsidRPr="0099463C">
              <w:rPr>
                <w:rFonts w:ascii="Times New Roman" w:hAnsi="Times New Roman" w:cs="Times New Roman"/>
              </w:rPr>
              <w:t>= .846</w:t>
            </w:r>
          </w:p>
        </w:tc>
        <w:tc>
          <w:tcPr>
            <w:tcW w:w="0" w:type="auto"/>
            <w:tcBorders>
              <w:top w:val="single" w:sz="4" w:space="0" w:color="auto"/>
            </w:tcBorders>
          </w:tcPr>
          <w:p w14:paraId="19881FC0" w14:textId="1AF0A0BD" w:rsidR="00EE32BA" w:rsidRPr="0099463C" w:rsidRDefault="00E77CB7" w:rsidP="00D919BD">
            <w:pPr>
              <w:rPr>
                <w:rFonts w:ascii="Times New Roman" w:hAnsi="Times New Roman" w:cs="Times New Roman"/>
                <w:b/>
                <w:bCs/>
              </w:rPr>
            </w:pPr>
            <w:r w:rsidRPr="00E77CB7">
              <w:rPr>
                <w:rFonts w:ascii="Times New Roman" w:hAnsi="Times New Roman" w:cs="Times New Roman"/>
                <w:b/>
                <w:bCs/>
              </w:rPr>
              <w:t>χ</w:t>
            </w:r>
            <w:r w:rsidRPr="00E77CB7">
              <w:rPr>
                <w:rFonts w:ascii="Times New Roman" w:hAnsi="Times New Roman" w:cs="Times New Roman"/>
                <w:b/>
                <w:bCs/>
                <w:vertAlign w:val="superscript"/>
              </w:rPr>
              <w:t>2</w:t>
            </w:r>
            <w:r w:rsidR="00EE32BA" w:rsidRPr="0099463C">
              <w:rPr>
                <w:rFonts w:ascii="Times New Roman" w:hAnsi="Times New Roman" w:cs="Times New Roman"/>
                <w:b/>
                <w:bCs/>
              </w:rPr>
              <w:t xml:space="preserve">(1) = 4.797, </w:t>
            </w:r>
            <w:r w:rsidR="00EE32BA" w:rsidRPr="0099463C">
              <w:rPr>
                <w:rFonts w:ascii="Times New Roman" w:hAnsi="Times New Roman" w:cs="Times New Roman"/>
                <w:b/>
                <w:bCs/>
                <w:i/>
                <w:iCs/>
              </w:rPr>
              <w:t>p</w:t>
            </w:r>
            <w:r w:rsidR="00534256">
              <w:rPr>
                <w:rFonts w:ascii="Times New Roman" w:hAnsi="Times New Roman" w:cs="Times New Roman"/>
                <w:b/>
                <w:bCs/>
                <w:i/>
                <w:iCs/>
              </w:rPr>
              <w:t xml:space="preserve"> </w:t>
            </w:r>
            <w:r w:rsidR="00EE32BA" w:rsidRPr="0099463C">
              <w:rPr>
                <w:rFonts w:ascii="Times New Roman" w:hAnsi="Times New Roman" w:cs="Times New Roman"/>
                <w:b/>
                <w:bCs/>
              </w:rPr>
              <w:t>= .029, Fisher’s exact test</w:t>
            </w:r>
            <w:r w:rsidR="00534256">
              <w:rPr>
                <w:rFonts w:ascii="Times New Roman" w:hAnsi="Times New Roman" w:cs="Times New Roman"/>
                <w:b/>
                <w:bCs/>
              </w:rPr>
              <w:t xml:space="preserve"> </w:t>
            </w:r>
            <w:r w:rsidR="00EE32BA" w:rsidRPr="0099463C">
              <w:rPr>
                <w:rFonts w:ascii="Times New Roman" w:hAnsi="Times New Roman" w:cs="Times New Roman"/>
                <w:b/>
                <w:bCs/>
              </w:rPr>
              <w:t>= .033</w:t>
            </w:r>
          </w:p>
        </w:tc>
        <w:tc>
          <w:tcPr>
            <w:tcW w:w="0" w:type="auto"/>
            <w:tcBorders>
              <w:top w:val="single" w:sz="4" w:space="0" w:color="auto"/>
            </w:tcBorders>
          </w:tcPr>
          <w:p w14:paraId="1636C179" w14:textId="41462C35"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1.040,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.308, Fisher’s exact test</w:t>
            </w:r>
            <w:r w:rsidR="00534256">
              <w:rPr>
                <w:rFonts w:ascii="Times New Roman" w:hAnsi="Times New Roman" w:cs="Times New Roman"/>
              </w:rPr>
              <w:t xml:space="preserve"> </w:t>
            </w:r>
            <w:r w:rsidR="00EE32BA" w:rsidRPr="0099463C">
              <w:rPr>
                <w:rFonts w:ascii="Times New Roman" w:hAnsi="Times New Roman" w:cs="Times New Roman"/>
              </w:rPr>
              <w:t>= .355</w:t>
            </w:r>
          </w:p>
        </w:tc>
      </w:tr>
      <w:tr w:rsidR="007F181F" w:rsidRPr="0099463C" w14:paraId="34D8EAE6" w14:textId="77777777" w:rsidTr="00534256">
        <w:tc>
          <w:tcPr>
            <w:tcW w:w="0" w:type="auto"/>
          </w:tcPr>
          <w:p w14:paraId="684C1CC2" w14:textId="77777777" w:rsidR="00EE32BA" w:rsidRPr="007F181F" w:rsidRDefault="00EE32BA" w:rsidP="00D919BD">
            <w:pPr>
              <w:rPr>
                <w:rFonts w:ascii="Times New Roman" w:hAnsi="Times New Roman" w:cs="Times New Roman"/>
              </w:rPr>
            </w:pPr>
            <w:r w:rsidRPr="007F181F">
              <w:rPr>
                <w:rFonts w:ascii="Times New Roman" w:hAnsi="Times New Roman" w:cs="Times New Roman"/>
              </w:rPr>
              <w:t>E-Cigarettes to Stop Food Cravings</w:t>
            </w:r>
          </w:p>
        </w:tc>
        <w:tc>
          <w:tcPr>
            <w:tcW w:w="0" w:type="auto"/>
          </w:tcPr>
          <w:p w14:paraId="4AF826ED" w14:textId="6C1AE0F4"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.951,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.328, Fisher’s exact test</w:t>
            </w:r>
            <w:r w:rsidR="00534256">
              <w:rPr>
                <w:rFonts w:ascii="Times New Roman" w:hAnsi="Times New Roman" w:cs="Times New Roman"/>
              </w:rPr>
              <w:t xml:space="preserve"> </w:t>
            </w:r>
            <w:r w:rsidR="00EE32BA" w:rsidRPr="0099463C">
              <w:rPr>
                <w:rFonts w:ascii="Times New Roman" w:hAnsi="Times New Roman" w:cs="Times New Roman"/>
              </w:rPr>
              <w:t>= .416</w:t>
            </w:r>
          </w:p>
        </w:tc>
        <w:tc>
          <w:tcPr>
            <w:tcW w:w="0" w:type="auto"/>
          </w:tcPr>
          <w:p w14:paraId="2CFA33E1" w14:textId="43F2517B"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.430,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.512, Fisher’s exact test</w:t>
            </w:r>
            <w:r w:rsidR="00534256">
              <w:rPr>
                <w:rFonts w:ascii="Times New Roman" w:hAnsi="Times New Roman" w:cs="Times New Roman"/>
              </w:rPr>
              <w:t xml:space="preserve"> </w:t>
            </w:r>
            <w:r w:rsidR="00EE32BA" w:rsidRPr="0099463C">
              <w:rPr>
                <w:rFonts w:ascii="Times New Roman" w:hAnsi="Times New Roman" w:cs="Times New Roman"/>
              </w:rPr>
              <w:t>= .606</w:t>
            </w:r>
          </w:p>
        </w:tc>
        <w:tc>
          <w:tcPr>
            <w:tcW w:w="0" w:type="auto"/>
          </w:tcPr>
          <w:p w14:paraId="15A51A27" w14:textId="499B5793"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(1)</w:t>
            </w:r>
            <w:r w:rsidR="00BD0E7A">
              <w:rPr>
                <w:rFonts w:ascii="Times New Roman" w:hAnsi="Times New Roman" w:cs="Times New Roman"/>
              </w:rPr>
              <w:t xml:space="preserve"> </w:t>
            </w:r>
            <w:r w:rsidR="00EE32BA" w:rsidRPr="0099463C">
              <w:rPr>
                <w:rFonts w:ascii="Times New Roman" w:hAnsi="Times New Roman" w:cs="Times New Roman"/>
              </w:rPr>
              <w:t xml:space="preserve">= 3.376,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.066, Fisher’s exact test</w:t>
            </w:r>
            <w:r w:rsidR="00534256">
              <w:rPr>
                <w:rFonts w:ascii="Times New Roman" w:hAnsi="Times New Roman" w:cs="Times New Roman"/>
              </w:rPr>
              <w:t xml:space="preserve"> </w:t>
            </w:r>
            <w:r w:rsidR="00EE32BA" w:rsidRPr="0099463C">
              <w:rPr>
                <w:rFonts w:ascii="Times New Roman" w:hAnsi="Times New Roman" w:cs="Times New Roman"/>
              </w:rPr>
              <w:t>= .075</w:t>
            </w:r>
          </w:p>
        </w:tc>
        <w:tc>
          <w:tcPr>
            <w:tcW w:w="0" w:type="auto"/>
          </w:tcPr>
          <w:p w14:paraId="79E914B8" w14:textId="06ADAFF5"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.536,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.464, Fisher’s exact test</w:t>
            </w:r>
            <w:r w:rsidR="00534256">
              <w:rPr>
                <w:rFonts w:ascii="Times New Roman" w:hAnsi="Times New Roman" w:cs="Times New Roman"/>
              </w:rPr>
              <w:t xml:space="preserve"> </w:t>
            </w:r>
            <w:r w:rsidR="00EE32BA" w:rsidRPr="0099463C">
              <w:rPr>
                <w:rFonts w:ascii="Times New Roman" w:hAnsi="Times New Roman" w:cs="Times New Roman"/>
              </w:rPr>
              <w:t>= .504</w:t>
            </w:r>
          </w:p>
        </w:tc>
        <w:tc>
          <w:tcPr>
            <w:tcW w:w="0" w:type="auto"/>
          </w:tcPr>
          <w:p w14:paraId="7DCCCCC7" w14:textId="5DDE4CA5"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.608,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.436, Fisher’s exact test</w:t>
            </w:r>
            <w:r w:rsidR="00534256">
              <w:rPr>
                <w:rFonts w:ascii="Times New Roman" w:hAnsi="Times New Roman" w:cs="Times New Roman"/>
              </w:rPr>
              <w:t xml:space="preserve"> </w:t>
            </w:r>
            <w:r w:rsidR="00EE32BA" w:rsidRPr="0099463C">
              <w:rPr>
                <w:rFonts w:ascii="Times New Roman" w:hAnsi="Times New Roman" w:cs="Times New Roman"/>
              </w:rPr>
              <w:t>= .731</w:t>
            </w:r>
          </w:p>
        </w:tc>
      </w:tr>
      <w:tr w:rsidR="007F181F" w:rsidRPr="0099463C" w14:paraId="189531B2" w14:textId="77777777" w:rsidTr="00534256">
        <w:tc>
          <w:tcPr>
            <w:tcW w:w="0" w:type="auto"/>
          </w:tcPr>
          <w:p w14:paraId="00B85618" w14:textId="77777777" w:rsidR="00EE32BA" w:rsidRPr="007F181F" w:rsidRDefault="00EE32BA" w:rsidP="00D919BD">
            <w:pPr>
              <w:rPr>
                <w:rFonts w:ascii="Times New Roman" w:hAnsi="Times New Roman" w:cs="Times New Roman"/>
              </w:rPr>
            </w:pPr>
            <w:r w:rsidRPr="007F181F">
              <w:rPr>
                <w:rFonts w:ascii="Times New Roman" w:hAnsi="Times New Roman" w:cs="Times New Roman"/>
              </w:rPr>
              <w:t>E-Cigarettes to Suppress Appetite</w:t>
            </w:r>
          </w:p>
        </w:tc>
        <w:tc>
          <w:tcPr>
            <w:tcW w:w="0" w:type="auto"/>
          </w:tcPr>
          <w:p w14:paraId="3ACB96B5" w14:textId="1217D405"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2.568,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.109, Fisher’s exact test</w:t>
            </w:r>
            <w:r w:rsidR="00534256">
              <w:rPr>
                <w:rFonts w:ascii="Times New Roman" w:hAnsi="Times New Roman" w:cs="Times New Roman"/>
              </w:rPr>
              <w:t xml:space="preserve"> </w:t>
            </w:r>
            <w:r w:rsidR="00EE32BA" w:rsidRPr="0099463C">
              <w:rPr>
                <w:rFonts w:ascii="Times New Roman" w:hAnsi="Times New Roman" w:cs="Times New Roman"/>
              </w:rPr>
              <w:t>= .128</w:t>
            </w:r>
          </w:p>
        </w:tc>
        <w:tc>
          <w:tcPr>
            <w:tcW w:w="0" w:type="auto"/>
          </w:tcPr>
          <w:p w14:paraId="2F617C3E" w14:textId="67BBF91A"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.005,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.946, Fisher’s exact test</w:t>
            </w:r>
            <w:r w:rsidR="00534256">
              <w:rPr>
                <w:rFonts w:ascii="Times New Roman" w:hAnsi="Times New Roman" w:cs="Times New Roman"/>
              </w:rPr>
              <w:t xml:space="preserve"> </w:t>
            </w:r>
            <w:r w:rsidR="00EE32BA" w:rsidRPr="0099463C">
              <w:rPr>
                <w:rFonts w:ascii="Times New Roman" w:hAnsi="Times New Roman" w:cs="Times New Roman"/>
              </w:rPr>
              <w:t>= 1.000</w:t>
            </w:r>
          </w:p>
        </w:tc>
        <w:tc>
          <w:tcPr>
            <w:tcW w:w="0" w:type="auto"/>
          </w:tcPr>
          <w:p w14:paraId="49E81756" w14:textId="72D4E26C"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2.398,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.122, Fisher’s exact test</w:t>
            </w:r>
            <w:r w:rsidR="00534256">
              <w:rPr>
                <w:rFonts w:ascii="Times New Roman" w:hAnsi="Times New Roman" w:cs="Times New Roman"/>
              </w:rPr>
              <w:t xml:space="preserve"> </w:t>
            </w:r>
            <w:r w:rsidR="00EE32BA" w:rsidRPr="0099463C">
              <w:rPr>
                <w:rFonts w:ascii="Times New Roman" w:hAnsi="Times New Roman" w:cs="Times New Roman"/>
              </w:rPr>
              <w:t>= .143</w:t>
            </w:r>
          </w:p>
        </w:tc>
        <w:tc>
          <w:tcPr>
            <w:tcW w:w="0" w:type="auto"/>
          </w:tcPr>
          <w:p w14:paraId="67D41CA6" w14:textId="4F27B6AC" w:rsidR="00EE32BA" w:rsidRPr="0099463C" w:rsidRDefault="00E77CB7" w:rsidP="00D919BD">
            <w:pPr>
              <w:rPr>
                <w:rFonts w:ascii="Times New Roman" w:hAnsi="Times New Roman" w:cs="Times New Roman"/>
                <w:b/>
                <w:bCs/>
              </w:rPr>
            </w:pPr>
            <w:r w:rsidRPr="00E77CB7">
              <w:rPr>
                <w:rFonts w:ascii="Times New Roman" w:hAnsi="Times New Roman" w:cs="Times New Roman"/>
                <w:b/>
                <w:bCs/>
              </w:rPr>
              <w:t>χ</w:t>
            </w:r>
            <w:r w:rsidRPr="00E77CB7">
              <w:rPr>
                <w:rFonts w:ascii="Times New Roman" w:hAnsi="Times New Roman" w:cs="Times New Roman"/>
                <w:b/>
                <w:bCs/>
                <w:vertAlign w:val="superscript"/>
              </w:rPr>
              <w:t>2</w:t>
            </w:r>
            <w:r w:rsidR="00EE32BA" w:rsidRPr="0099463C">
              <w:rPr>
                <w:rFonts w:ascii="Times New Roman" w:hAnsi="Times New Roman" w:cs="Times New Roman"/>
                <w:b/>
                <w:bCs/>
              </w:rPr>
              <w:t xml:space="preserve">(1) = 9.454, </w:t>
            </w:r>
            <w:r w:rsidR="00EE32BA" w:rsidRPr="0099463C">
              <w:rPr>
                <w:rFonts w:ascii="Times New Roman" w:hAnsi="Times New Roman" w:cs="Times New Roman"/>
                <w:b/>
                <w:bCs/>
                <w:i/>
                <w:iCs/>
              </w:rPr>
              <w:t>p</w:t>
            </w:r>
            <w:r w:rsidR="00534256">
              <w:rPr>
                <w:rFonts w:ascii="Times New Roman" w:hAnsi="Times New Roman" w:cs="Times New Roman"/>
                <w:b/>
                <w:bCs/>
                <w:i/>
                <w:iCs/>
              </w:rPr>
              <w:t xml:space="preserve"> </w:t>
            </w:r>
            <w:r w:rsidR="00EE32BA" w:rsidRPr="0099463C">
              <w:rPr>
                <w:rFonts w:ascii="Times New Roman" w:hAnsi="Times New Roman" w:cs="Times New Roman"/>
                <w:b/>
                <w:bCs/>
              </w:rPr>
              <w:t>= .002, Fisher’s exact test</w:t>
            </w:r>
            <w:r w:rsidR="00534256">
              <w:rPr>
                <w:rFonts w:ascii="Times New Roman" w:hAnsi="Times New Roman" w:cs="Times New Roman"/>
                <w:b/>
                <w:bCs/>
              </w:rPr>
              <w:t xml:space="preserve"> </w:t>
            </w:r>
            <w:r w:rsidR="00EE32BA" w:rsidRPr="0099463C">
              <w:rPr>
                <w:rFonts w:ascii="Times New Roman" w:hAnsi="Times New Roman" w:cs="Times New Roman"/>
                <w:b/>
                <w:bCs/>
              </w:rPr>
              <w:t>= .003</w:t>
            </w:r>
          </w:p>
        </w:tc>
        <w:tc>
          <w:tcPr>
            <w:tcW w:w="0" w:type="auto"/>
          </w:tcPr>
          <w:p w14:paraId="4F5C0769" w14:textId="75C0A412"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.066,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.797, Fisher’s exact test</w:t>
            </w:r>
            <w:r w:rsidR="00534256">
              <w:rPr>
                <w:rFonts w:ascii="Times New Roman" w:hAnsi="Times New Roman" w:cs="Times New Roman"/>
              </w:rPr>
              <w:t xml:space="preserve"> </w:t>
            </w:r>
            <w:r w:rsidR="00EE32BA" w:rsidRPr="0099463C">
              <w:rPr>
                <w:rFonts w:ascii="Times New Roman" w:hAnsi="Times New Roman" w:cs="Times New Roman"/>
              </w:rPr>
              <w:t>= 1.000</w:t>
            </w:r>
          </w:p>
        </w:tc>
      </w:tr>
      <w:tr w:rsidR="007F181F" w:rsidRPr="0099463C" w14:paraId="200147EF" w14:textId="77777777" w:rsidTr="00534256">
        <w:tc>
          <w:tcPr>
            <w:tcW w:w="0" w:type="auto"/>
          </w:tcPr>
          <w:p w14:paraId="2EA03861" w14:textId="77777777" w:rsidR="00EE32BA" w:rsidRPr="007F181F" w:rsidRDefault="00EE32BA" w:rsidP="00D919BD">
            <w:pPr>
              <w:rPr>
                <w:rFonts w:ascii="Times New Roman" w:hAnsi="Times New Roman" w:cs="Times New Roman"/>
              </w:rPr>
            </w:pPr>
            <w:r w:rsidRPr="007F181F">
              <w:rPr>
                <w:rFonts w:ascii="Times New Roman" w:hAnsi="Times New Roman" w:cs="Times New Roman"/>
              </w:rPr>
              <w:t>E-Cigarette Dependence</w:t>
            </w:r>
          </w:p>
        </w:tc>
        <w:tc>
          <w:tcPr>
            <w:tcW w:w="0" w:type="auto"/>
          </w:tcPr>
          <w:p w14:paraId="539FBC5A" w14:textId="7A6341DE"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(2) = 2.381,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.304</w:t>
            </w:r>
          </w:p>
        </w:tc>
        <w:tc>
          <w:tcPr>
            <w:tcW w:w="0" w:type="auto"/>
          </w:tcPr>
          <w:p w14:paraId="32099DBD" w14:textId="037E7836"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(2) = 1.787,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.409</w:t>
            </w:r>
          </w:p>
        </w:tc>
        <w:tc>
          <w:tcPr>
            <w:tcW w:w="0" w:type="auto"/>
          </w:tcPr>
          <w:p w14:paraId="35F53BB8" w14:textId="25D6530F"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(2) = 4.428,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.109</w:t>
            </w:r>
          </w:p>
        </w:tc>
        <w:tc>
          <w:tcPr>
            <w:tcW w:w="0" w:type="auto"/>
          </w:tcPr>
          <w:p w14:paraId="1C00D671" w14:textId="2A3D3D11"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(2) = 5.953,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.051</w:t>
            </w:r>
          </w:p>
        </w:tc>
        <w:tc>
          <w:tcPr>
            <w:tcW w:w="0" w:type="auto"/>
          </w:tcPr>
          <w:p w14:paraId="672F634C" w14:textId="6AC5D453"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(2) = 3.913,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.141</w:t>
            </w:r>
          </w:p>
        </w:tc>
      </w:tr>
      <w:tr w:rsidR="007F181F" w:rsidRPr="0099463C" w14:paraId="40456F37" w14:textId="77777777" w:rsidTr="000011D2">
        <w:tc>
          <w:tcPr>
            <w:tcW w:w="0" w:type="auto"/>
            <w:tcBorders>
              <w:bottom w:val="single" w:sz="4" w:space="0" w:color="auto"/>
            </w:tcBorders>
          </w:tcPr>
          <w:p w14:paraId="6C314FD2" w14:textId="77777777" w:rsidR="00EE32BA" w:rsidRPr="007F181F" w:rsidRDefault="00EE32BA" w:rsidP="00D919BD">
            <w:pPr>
              <w:rPr>
                <w:rFonts w:ascii="Times New Roman" w:hAnsi="Times New Roman" w:cs="Times New Roman"/>
              </w:rPr>
            </w:pPr>
            <w:r w:rsidRPr="007F181F">
              <w:rPr>
                <w:rFonts w:ascii="Times New Roman" w:hAnsi="Times New Roman" w:cs="Times New Roman"/>
              </w:rPr>
              <w:t>Tobacco Use Status</w:t>
            </w:r>
          </w:p>
        </w:tc>
        <w:tc>
          <w:tcPr>
            <w:tcW w:w="0" w:type="auto"/>
            <w:tcBorders>
              <w:bottom w:val="single" w:sz="4" w:space="0" w:color="auto"/>
            </w:tcBorders>
          </w:tcPr>
          <w:p w14:paraId="3AD02DBD" w14:textId="426F643F"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4.100,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.043, Fisher’s exact test</w:t>
            </w:r>
            <w:r w:rsidR="00534256">
              <w:rPr>
                <w:rFonts w:ascii="Times New Roman" w:hAnsi="Times New Roman" w:cs="Times New Roman"/>
              </w:rPr>
              <w:t xml:space="preserve"> </w:t>
            </w:r>
            <w:r w:rsidR="00EE32BA" w:rsidRPr="0099463C">
              <w:rPr>
                <w:rFonts w:ascii="Times New Roman" w:hAnsi="Times New Roman" w:cs="Times New Roman"/>
              </w:rPr>
              <w:t>= .070</w:t>
            </w:r>
          </w:p>
        </w:tc>
        <w:tc>
          <w:tcPr>
            <w:tcW w:w="0" w:type="auto"/>
            <w:tcBorders>
              <w:bottom w:val="single" w:sz="4" w:space="0" w:color="auto"/>
            </w:tcBorders>
          </w:tcPr>
          <w:p w14:paraId="5F778EA4" w14:textId="420028D5" w:rsidR="00EE32BA" w:rsidRPr="0099463C" w:rsidRDefault="00E77CB7" w:rsidP="00D919BD">
            <w:pPr>
              <w:rPr>
                <w:rFonts w:ascii="Times New Roman" w:hAnsi="Times New Roman" w:cs="Times New Roman"/>
                <w:b/>
                <w:bCs/>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b/>
                <w:bCs/>
              </w:rPr>
              <w:t xml:space="preserve">(1) = 7.093, </w:t>
            </w:r>
            <w:r w:rsidR="00EE32BA" w:rsidRPr="0099463C">
              <w:rPr>
                <w:rFonts w:ascii="Times New Roman" w:hAnsi="Times New Roman" w:cs="Times New Roman"/>
                <w:b/>
                <w:bCs/>
                <w:i/>
                <w:iCs/>
              </w:rPr>
              <w:t>p</w:t>
            </w:r>
            <w:r w:rsidR="00534256">
              <w:rPr>
                <w:rFonts w:ascii="Times New Roman" w:hAnsi="Times New Roman" w:cs="Times New Roman"/>
                <w:b/>
                <w:bCs/>
                <w:i/>
                <w:iCs/>
              </w:rPr>
              <w:t xml:space="preserve"> </w:t>
            </w:r>
            <w:r w:rsidR="00EE32BA" w:rsidRPr="0099463C">
              <w:rPr>
                <w:rFonts w:ascii="Times New Roman" w:hAnsi="Times New Roman" w:cs="Times New Roman"/>
                <w:b/>
                <w:bCs/>
              </w:rPr>
              <w:t>= .008, Fisher’s exact test</w:t>
            </w:r>
            <w:r w:rsidR="00534256">
              <w:rPr>
                <w:rFonts w:ascii="Times New Roman" w:hAnsi="Times New Roman" w:cs="Times New Roman"/>
                <w:b/>
                <w:bCs/>
              </w:rPr>
              <w:t xml:space="preserve"> </w:t>
            </w:r>
            <w:r w:rsidR="00EE32BA" w:rsidRPr="0099463C">
              <w:rPr>
                <w:rFonts w:ascii="Times New Roman" w:hAnsi="Times New Roman" w:cs="Times New Roman"/>
                <w:b/>
                <w:bCs/>
              </w:rPr>
              <w:t>= .010</w:t>
            </w:r>
          </w:p>
        </w:tc>
        <w:tc>
          <w:tcPr>
            <w:tcW w:w="0" w:type="auto"/>
            <w:tcBorders>
              <w:bottom w:val="single" w:sz="4" w:space="0" w:color="auto"/>
            </w:tcBorders>
          </w:tcPr>
          <w:p w14:paraId="08A80166" w14:textId="64EE09A8"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1.322,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.250, Fisher’s exact test</w:t>
            </w:r>
            <w:r w:rsidR="00534256">
              <w:rPr>
                <w:rFonts w:ascii="Times New Roman" w:hAnsi="Times New Roman" w:cs="Times New Roman"/>
              </w:rPr>
              <w:t xml:space="preserve"> </w:t>
            </w:r>
            <w:r w:rsidR="00EE32BA" w:rsidRPr="0099463C">
              <w:rPr>
                <w:rFonts w:ascii="Times New Roman" w:hAnsi="Times New Roman" w:cs="Times New Roman"/>
              </w:rPr>
              <w:t>= .298</w:t>
            </w:r>
          </w:p>
        </w:tc>
        <w:tc>
          <w:tcPr>
            <w:tcW w:w="0" w:type="auto"/>
            <w:tcBorders>
              <w:bottom w:val="single" w:sz="4" w:space="0" w:color="auto"/>
            </w:tcBorders>
          </w:tcPr>
          <w:p w14:paraId="304A5509" w14:textId="5018F3EC" w:rsidR="00EE32BA" w:rsidRPr="0099463C" w:rsidRDefault="00E77CB7" w:rsidP="00D919BD">
            <w:pPr>
              <w:rPr>
                <w:rFonts w:ascii="Times New Roman" w:hAnsi="Times New Roman" w:cs="Times New Roman"/>
                <w:b/>
                <w:bCs/>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b/>
                <w:bCs/>
              </w:rPr>
              <w:t xml:space="preserve">(1) = 7.509, </w:t>
            </w:r>
            <w:r w:rsidR="00EE32BA" w:rsidRPr="0099463C">
              <w:rPr>
                <w:rFonts w:ascii="Times New Roman" w:hAnsi="Times New Roman" w:cs="Times New Roman"/>
                <w:b/>
                <w:bCs/>
                <w:i/>
                <w:iCs/>
              </w:rPr>
              <w:t>p</w:t>
            </w:r>
            <w:r w:rsidR="00534256">
              <w:rPr>
                <w:rFonts w:ascii="Times New Roman" w:hAnsi="Times New Roman" w:cs="Times New Roman"/>
                <w:b/>
                <w:bCs/>
                <w:i/>
                <w:iCs/>
              </w:rPr>
              <w:t xml:space="preserve"> </w:t>
            </w:r>
            <w:r w:rsidR="00EE32BA" w:rsidRPr="0099463C">
              <w:rPr>
                <w:rFonts w:ascii="Times New Roman" w:hAnsi="Times New Roman" w:cs="Times New Roman"/>
                <w:b/>
                <w:bCs/>
              </w:rPr>
              <w:t>= .006, Fisher’s exact test</w:t>
            </w:r>
            <w:r w:rsidR="00534256">
              <w:rPr>
                <w:rFonts w:ascii="Times New Roman" w:hAnsi="Times New Roman" w:cs="Times New Roman"/>
                <w:b/>
                <w:bCs/>
              </w:rPr>
              <w:t xml:space="preserve"> </w:t>
            </w:r>
            <w:r w:rsidR="00EE32BA" w:rsidRPr="0099463C">
              <w:rPr>
                <w:rFonts w:ascii="Times New Roman" w:hAnsi="Times New Roman" w:cs="Times New Roman"/>
                <w:b/>
                <w:bCs/>
              </w:rPr>
              <w:t>= .004</w:t>
            </w:r>
          </w:p>
        </w:tc>
        <w:tc>
          <w:tcPr>
            <w:tcW w:w="0" w:type="auto"/>
            <w:tcBorders>
              <w:bottom w:val="single" w:sz="4" w:space="0" w:color="auto"/>
            </w:tcBorders>
          </w:tcPr>
          <w:p w14:paraId="2EAD0FD7" w14:textId="42EDBB1F" w:rsidR="00EE32BA" w:rsidRPr="0099463C" w:rsidRDefault="00E77CB7" w:rsidP="00D919B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sidR="00EE32BA" w:rsidRPr="0099463C">
              <w:rPr>
                <w:rFonts w:ascii="Times New Roman" w:hAnsi="Times New Roman" w:cs="Times New Roman"/>
              </w:rPr>
              <w:t xml:space="preserve">(1) = .080, </w:t>
            </w:r>
            <w:r w:rsidR="00EE32BA" w:rsidRPr="0099463C">
              <w:rPr>
                <w:rFonts w:ascii="Times New Roman" w:hAnsi="Times New Roman" w:cs="Times New Roman"/>
                <w:i/>
                <w:iCs/>
              </w:rPr>
              <w:t>p</w:t>
            </w:r>
            <w:r w:rsidR="00534256">
              <w:rPr>
                <w:rFonts w:ascii="Times New Roman" w:hAnsi="Times New Roman" w:cs="Times New Roman"/>
                <w:i/>
                <w:iCs/>
              </w:rPr>
              <w:t xml:space="preserve"> </w:t>
            </w:r>
            <w:r w:rsidR="00EE32BA" w:rsidRPr="0099463C">
              <w:rPr>
                <w:rFonts w:ascii="Times New Roman" w:hAnsi="Times New Roman" w:cs="Times New Roman"/>
              </w:rPr>
              <w:t>= .777, Fisher’s exact test</w:t>
            </w:r>
            <w:r w:rsidR="00534256">
              <w:rPr>
                <w:rFonts w:ascii="Times New Roman" w:hAnsi="Times New Roman" w:cs="Times New Roman"/>
              </w:rPr>
              <w:t xml:space="preserve"> </w:t>
            </w:r>
            <w:r w:rsidR="00EE32BA" w:rsidRPr="0099463C">
              <w:rPr>
                <w:rFonts w:ascii="Times New Roman" w:hAnsi="Times New Roman" w:cs="Times New Roman"/>
              </w:rPr>
              <w:t>= .676</w:t>
            </w:r>
          </w:p>
        </w:tc>
      </w:tr>
    </w:tbl>
    <w:p w14:paraId="128469C0" w14:textId="5CAF960A" w:rsidR="00EE32BA" w:rsidRDefault="00EE32BA" w:rsidP="0099463C">
      <w:pPr>
        <w:pStyle w:val="NormalWeb"/>
        <w:spacing w:before="0" w:beforeAutospacing="0" w:after="0" w:afterAutospacing="0" w:line="480" w:lineRule="auto"/>
        <w:ind w:firstLine="720"/>
        <w:rPr>
          <w:b/>
          <w:bCs/>
        </w:rPr>
      </w:pPr>
    </w:p>
    <w:p w14:paraId="169CF899" w14:textId="7F320B14" w:rsidR="0099463C" w:rsidRPr="009968A6" w:rsidRDefault="0099463C" w:rsidP="0099463C">
      <w:pPr>
        <w:pStyle w:val="NormalWeb"/>
        <w:spacing w:before="0" w:beforeAutospacing="0" w:after="0" w:afterAutospacing="0" w:line="480" w:lineRule="auto"/>
        <w:ind w:firstLine="720"/>
      </w:pPr>
      <w:r>
        <w:rPr>
          <w:b/>
          <w:bCs/>
        </w:rPr>
        <w:t xml:space="preserve">Body Shape Satisfaction and E-Cigarette </w:t>
      </w:r>
      <w:r w:rsidR="00523B57">
        <w:rPr>
          <w:b/>
          <w:bCs/>
        </w:rPr>
        <w:t>Frequency</w:t>
      </w:r>
      <w:r>
        <w:rPr>
          <w:b/>
          <w:bCs/>
        </w:rPr>
        <w:t xml:space="preserve">. </w:t>
      </w:r>
      <w:r w:rsidR="002B32E1">
        <w:t xml:space="preserve">A one-way ANOVA found no significant differences in e-cigarette use days per week </w:t>
      </w:r>
      <w:r w:rsidR="009968A6">
        <w:t>by body shape satisfaction (</w:t>
      </w:r>
      <w:r w:rsidR="009A3E4C">
        <w:t>F (</w:t>
      </w:r>
      <w:r w:rsidR="009968A6">
        <w:t xml:space="preserve">4, 420) = 1.459, </w:t>
      </w:r>
      <w:r w:rsidR="009968A6">
        <w:rPr>
          <w:i/>
          <w:iCs/>
        </w:rPr>
        <w:t>p</w:t>
      </w:r>
      <w:r w:rsidR="004C49DF">
        <w:rPr>
          <w:i/>
          <w:iCs/>
        </w:rPr>
        <w:t xml:space="preserve"> </w:t>
      </w:r>
      <w:r w:rsidR="009968A6">
        <w:t xml:space="preserve">= .214). </w:t>
      </w:r>
      <w:r w:rsidR="009F50A3">
        <w:t>Figure 1</w:t>
      </w:r>
      <w:r w:rsidR="00DC0608">
        <w:t>5</w:t>
      </w:r>
      <w:r w:rsidR="003959BE">
        <w:t xml:space="preserve"> shows the distribution of </w:t>
      </w:r>
      <w:r w:rsidR="00EE32BA">
        <w:t>e-cigarette use days per week</w:t>
      </w:r>
      <w:r w:rsidR="003959BE">
        <w:t xml:space="preserve"> by body shape satisfaction</w:t>
      </w:r>
      <w:r w:rsidR="00520FB8">
        <w:t>.</w:t>
      </w:r>
    </w:p>
    <w:p w14:paraId="68F21A7B" w14:textId="605AC83B" w:rsidR="00B80132" w:rsidRPr="00EE32BA" w:rsidRDefault="00F06085" w:rsidP="00E321EB">
      <w:pPr>
        <w:pStyle w:val="NormalWeb"/>
        <w:spacing w:before="0" w:beforeAutospacing="0" w:after="0" w:afterAutospacing="0" w:line="480" w:lineRule="auto"/>
      </w:pPr>
      <w:r>
        <w:rPr>
          <w:noProof/>
        </w:rPr>
        <w:lastRenderedPageBreak/>
        <w:drawing>
          <wp:inline distT="0" distB="0" distL="0" distR="0" wp14:anchorId="427C0AEB" wp14:editId="1D5B53DE">
            <wp:extent cx="5798820" cy="3451860"/>
            <wp:effectExtent l="0" t="0" r="11430" b="15240"/>
            <wp:docPr id="19" name="Chart 19">
              <a:extLst xmlns:a="http://schemas.openxmlformats.org/drawingml/2006/main">
                <a:ext uri="{FF2B5EF4-FFF2-40B4-BE49-F238E27FC236}">
                  <a16:creationId xmlns:a16="http://schemas.microsoft.com/office/drawing/2014/main" id="{2A1EB309-D40F-473D-B32D-166AF565D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6B521D">
        <w:t xml:space="preserve"> </w:t>
      </w:r>
    </w:p>
    <w:p w14:paraId="2870F04A" w14:textId="61FA477A" w:rsidR="00722E37" w:rsidRDefault="00B80132" w:rsidP="00E321EB">
      <w:pPr>
        <w:pStyle w:val="NormalWeb"/>
        <w:spacing w:before="0" w:beforeAutospacing="0" w:after="0" w:afterAutospacing="0" w:line="480" w:lineRule="auto"/>
        <w:rPr>
          <w:noProof/>
        </w:rPr>
      </w:pPr>
      <w:r>
        <w:rPr>
          <w:b/>
          <w:bCs/>
        </w:rPr>
        <w:tab/>
        <w:t xml:space="preserve">E-Cigarette </w:t>
      </w:r>
      <w:r w:rsidR="00EF4997">
        <w:rPr>
          <w:b/>
          <w:bCs/>
        </w:rPr>
        <w:t>Frequency</w:t>
      </w:r>
      <w:r w:rsidR="00C201F4">
        <w:rPr>
          <w:b/>
          <w:bCs/>
        </w:rPr>
        <w:t xml:space="preserve"> and Food-Related Reasons for E-Cigarette Use</w:t>
      </w:r>
      <w:r w:rsidR="0057076A">
        <w:rPr>
          <w:b/>
          <w:bCs/>
        </w:rPr>
        <w:t>.</w:t>
      </w:r>
      <w:r w:rsidR="0077751C">
        <w:rPr>
          <w:b/>
          <w:bCs/>
        </w:rPr>
        <w:t xml:space="preserve"> </w:t>
      </w:r>
      <w:r w:rsidR="0077751C">
        <w:t xml:space="preserve">A one-way ANOVA was used to test mean differences in e-cigarette </w:t>
      </w:r>
      <w:r w:rsidR="00EF4997">
        <w:t>frequency</w:t>
      </w:r>
      <w:r w:rsidR="0077751C">
        <w:t xml:space="preserve"> based on </w:t>
      </w:r>
      <w:r w:rsidR="00D1394C">
        <w:t xml:space="preserve">food-related reasons for e-cigarette use. ANOVA results found that e-cigarette use </w:t>
      </w:r>
      <w:r w:rsidR="001116D0">
        <w:t xml:space="preserve">days </w:t>
      </w:r>
      <w:r w:rsidR="00D1394C">
        <w:t xml:space="preserve">per week was significantly different </w:t>
      </w:r>
      <w:r w:rsidR="009922AC">
        <w:t xml:space="preserve">based on </w:t>
      </w:r>
      <w:r w:rsidR="005D4119">
        <w:t>food-related reasons</w:t>
      </w:r>
      <w:r w:rsidR="001122C7">
        <w:t xml:space="preserve"> reported</w:t>
      </w:r>
      <w:r w:rsidR="005D4119">
        <w:t xml:space="preserve"> for e-cigarette use</w:t>
      </w:r>
      <w:r w:rsidR="0035222C">
        <w:t xml:space="preserve"> (F</w:t>
      </w:r>
      <w:r w:rsidR="00AD7AA1">
        <w:t xml:space="preserve"> </w:t>
      </w:r>
      <w:r w:rsidR="00CB781A">
        <w:t>(6, 418) = 3</w:t>
      </w:r>
      <w:r w:rsidR="00AD7AA1">
        <w:t>.039</w:t>
      </w:r>
      <w:r w:rsidR="00CB781A">
        <w:t xml:space="preserve">, </w:t>
      </w:r>
      <w:r w:rsidR="00CB781A">
        <w:rPr>
          <w:i/>
          <w:iCs/>
        </w:rPr>
        <w:t>p</w:t>
      </w:r>
      <w:r w:rsidR="00B55F44">
        <w:rPr>
          <w:i/>
          <w:iCs/>
        </w:rPr>
        <w:t xml:space="preserve"> </w:t>
      </w:r>
      <w:r w:rsidR="00CB781A">
        <w:t>= .00</w:t>
      </w:r>
      <w:r w:rsidR="00AD7AA1">
        <w:t>6</w:t>
      </w:r>
      <w:r w:rsidR="00CB781A">
        <w:t xml:space="preserve">). Tukey’s post hoc test </w:t>
      </w:r>
      <w:r w:rsidR="00C915D6">
        <w:t xml:space="preserve">found </w:t>
      </w:r>
      <w:r w:rsidR="005C7950">
        <w:t xml:space="preserve">these </w:t>
      </w:r>
      <w:r w:rsidR="00C915D6">
        <w:t>significant differences</w:t>
      </w:r>
      <w:r w:rsidR="005C7950">
        <w:t xml:space="preserve"> </w:t>
      </w:r>
      <w:r w:rsidR="0033202B">
        <w:t>occurred</w:t>
      </w:r>
      <w:r w:rsidR="00C915D6">
        <w:t xml:space="preserve"> between the use of e-cigarettes to </w:t>
      </w:r>
      <w:r w:rsidR="00C915D6" w:rsidRPr="001C0B4F">
        <w:t>stop food cravings and the use of e-cigarettes to control weight (</w:t>
      </w:r>
      <w:r w:rsidR="00C915D6" w:rsidRPr="001C0B4F">
        <w:rPr>
          <w:i/>
          <w:iCs/>
        </w:rPr>
        <w:t>p</w:t>
      </w:r>
      <w:r w:rsidR="00B55F44">
        <w:rPr>
          <w:i/>
          <w:iCs/>
        </w:rPr>
        <w:t xml:space="preserve"> </w:t>
      </w:r>
      <w:r w:rsidR="00C915D6" w:rsidRPr="001C0B4F">
        <w:t>= .019</w:t>
      </w:r>
      <w:r w:rsidR="00637AD3" w:rsidRPr="001C0B4F">
        <w:t xml:space="preserve">), </w:t>
      </w:r>
      <w:r w:rsidR="000B5D24" w:rsidRPr="001C0B4F">
        <w:t xml:space="preserve">and </w:t>
      </w:r>
      <w:r w:rsidR="00637AD3" w:rsidRPr="001C0B4F">
        <w:t>the use of e-cigarette to suppress appetite and control weight and the use of e-cigarettes to stop food cravings (</w:t>
      </w:r>
      <w:r w:rsidR="00637AD3">
        <w:rPr>
          <w:i/>
          <w:iCs/>
        </w:rPr>
        <w:t>p</w:t>
      </w:r>
      <w:r w:rsidR="003A5928">
        <w:rPr>
          <w:i/>
          <w:iCs/>
        </w:rPr>
        <w:t xml:space="preserve"> </w:t>
      </w:r>
      <w:r w:rsidR="00637AD3">
        <w:t>= .041)</w:t>
      </w:r>
      <w:r w:rsidR="000B5D24">
        <w:t xml:space="preserve">. When analyzing the means, </w:t>
      </w:r>
      <w:r w:rsidR="005C0449">
        <w:t xml:space="preserve">participants who reported using e-cigarettes </w:t>
      </w:r>
      <w:r w:rsidR="00305A5A">
        <w:t>to stop food cravings (M</w:t>
      </w:r>
      <w:r w:rsidR="003A5928">
        <w:t xml:space="preserve"> </w:t>
      </w:r>
      <w:r w:rsidR="00305A5A">
        <w:t>= 5.82, SD</w:t>
      </w:r>
      <w:r w:rsidR="003A5928">
        <w:t xml:space="preserve"> </w:t>
      </w:r>
      <w:r w:rsidR="00305A5A">
        <w:t xml:space="preserve">= 1.752) used e-cigarettes more days per week when compared to </w:t>
      </w:r>
      <w:r w:rsidR="000E54CC">
        <w:t>participants who reported using e-cigarettes to control their weight (M</w:t>
      </w:r>
      <w:r w:rsidR="003A5928">
        <w:t xml:space="preserve"> </w:t>
      </w:r>
      <w:r w:rsidR="000E54CC">
        <w:t>= 4.84, SD</w:t>
      </w:r>
      <w:r w:rsidR="003A5928">
        <w:t xml:space="preserve"> </w:t>
      </w:r>
      <w:r w:rsidR="000E54CC">
        <w:t>= 1.999)</w:t>
      </w:r>
      <w:r w:rsidR="005304D7">
        <w:t>,</w:t>
      </w:r>
      <w:r w:rsidR="004175A8">
        <w:t xml:space="preserve"> as well as participants who reported the use of e-cigarettes to suppress appetite and control weight (M</w:t>
      </w:r>
      <w:r w:rsidR="003A5928">
        <w:t xml:space="preserve"> </w:t>
      </w:r>
      <w:r w:rsidR="004175A8">
        <w:t>= 4.91, SD</w:t>
      </w:r>
      <w:r w:rsidR="003A5928">
        <w:t xml:space="preserve"> </w:t>
      </w:r>
      <w:r w:rsidR="004175A8">
        <w:t xml:space="preserve">= </w:t>
      </w:r>
      <w:r w:rsidR="001C0B4F">
        <w:t xml:space="preserve">1.444). </w:t>
      </w:r>
      <w:r w:rsidR="0033202B">
        <w:t>Figure 16</w:t>
      </w:r>
      <w:r w:rsidR="0087536E">
        <w:t xml:space="preserve"> </w:t>
      </w:r>
      <w:r w:rsidR="00CA2203">
        <w:t>show</w:t>
      </w:r>
      <w:r w:rsidR="00FA2184">
        <w:t>s the distribution of food</w:t>
      </w:r>
      <w:r w:rsidR="00456583">
        <w:t>-related reasons for e-cigarette use by e-cigarette use days per week.</w:t>
      </w:r>
      <w:r w:rsidR="00CA2203">
        <w:t xml:space="preserve"> </w:t>
      </w:r>
    </w:p>
    <w:p w14:paraId="23620AB5" w14:textId="33C26A9E" w:rsidR="006E6528" w:rsidRPr="00456583" w:rsidRDefault="006E6528" w:rsidP="00E321EB">
      <w:pPr>
        <w:pStyle w:val="NormalWeb"/>
        <w:spacing w:before="0" w:beforeAutospacing="0" w:after="0" w:afterAutospacing="0" w:line="480" w:lineRule="auto"/>
      </w:pPr>
      <w:r>
        <w:rPr>
          <w:noProof/>
        </w:rPr>
        <w:lastRenderedPageBreak/>
        <w:drawing>
          <wp:anchor distT="0" distB="0" distL="114300" distR="114300" simplePos="0" relativeHeight="251732992" behindDoc="1" locked="0" layoutInCell="1" allowOverlap="1" wp14:anchorId="4481112C" wp14:editId="51CA34BC">
            <wp:simplePos x="0" y="0"/>
            <wp:positionH relativeFrom="margin">
              <wp:posOffset>-34290</wp:posOffset>
            </wp:positionH>
            <wp:positionV relativeFrom="page">
              <wp:posOffset>871220</wp:posOffset>
            </wp:positionV>
            <wp:extent cx="5765800" cy="5664200"/>
            <wp:effectExtent l="0" t="0" r="6350" b="12700"/>
            <wp:wrapTight wrapText="bothSides">
              <wp:wrapPolygon edited="0">
                <wp:start x="0" y="0"/>
                <wp:lineTo x="0" y="21576"/>
                <wp:lineTo x="21552" y="21576"/>
                <wp:lineTo x="21552" y="0"/>
                <wp:lineTo x="0" y="0"/>
              </wp:wrapPolygon>
            </wp:wrapTight>
            <wp:docPr id="31" name="Chart 31">
              <a:extLst xmlns:a="http://schemas.openxmlformats.org/drawingml/2006/main">
                <a:ext uri="{FF2B5EF4-FFF2-40B4-BE49-F238E27FC236}">
                  <a16:creationId xmlns:a16="http://schemas.microsoft.com/office/drawing/2014/main" id="{E3148C27-1BD2-4C46-948B-FCE9D65B5A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32EE2174" w14:textId="77777777" w:rsidR="006E6528" w:rsidRDefault="0057076A" w:rsidP="00E321EB">
      <w:pPr>
        <w:pStyle w:val="NormalWeb"/>
        <w:spacing w:before="0" w:beforeAutospacing="0" w:after="0" w:afterAutospacing="0" w:line="480" w:lineRule="auto"/>
      </w:pPr>
      <w:r>
        <w:rPr>
          <w:b/>
          <w:bCs/>
        </w:rPr>
        <w:tab/>
        <w:t>E-Cigarette Use Days per Week and E-Cigarette Dependence.</w:t>
      </w:r>
      <w:r w:rsidR="00C03449">
        <w:rPr>
          <w:b/>
          <w:bCs/>
        </w:rPr>
        <w:t xml:space="preserve"> </w:t>
      </w:r>
      <w:r w:rsidR="00C03449">
        <w:t>A</w:t>
      </w:r>
      <w:r w:rsidR="00C63443">
        <w:t xml:space="preserve"> significant small, positive </w:t>
      </w:r>
      <w:r w:rsidR="00C03449">
        <w:t xml:space="preserve">Pearson’s correlation was </w:t>
      </w:r>
      <w:r w:rsidR="00C63443">
        <w:t>found when</w:t>
      </w:r>
      <w:r w:rsidR="00C03449">
        <w:t xml:space="preserve"> test</w:t>
      </w:r>
      <w:r w:rsidR="00C63443">
        <w:t>ing</w:t>
      </w:r>
      <w:r w:rsidR="00C03449">
        <w:t xml:space="preserve"> the relationship between e-cigarette use days per week and e-cigarette dependence</w:t>
      </w:r>
      <w:r w:rsidR="00C63443">
        <w:t xml:space="preserve"> (</w:t>
      </w:r>
      <w:r w:rsidR="00072005">
        <w:t>r</w:t>
      </w:r>
      <w:r w:rsidR="00722E37">
        <w:t xml:space="preserve"> </w:t>
      </w:r>
      <w:r w:rsidR="00072005">
        <w:t xml:space="preserve">= .229, </w:t>
      </w:r>
      <w:r w:rsidR="00072005">
        <w:rPr>
          <w:i/>
          <w:iCs/>
        </w:rPr>
        <w:t>p</w:t>
      </w:r>
      <w:r w:rsidR="00722E37">
        <w:rPr>
          <w:i/>
          <w:iCs/>
        </w:rPr>
        <w:t xml:space="preserve"> </w:t>
      </w:r>
      <w:r w:rsidR="00072005">
        <w:t xml:space="preserve">= .000). </w:t>
      </w:r>
      <w:r w:rsidR="0003028C">
        <w:t xml:space="preserve">As e-cigarette use </w:t>
      </w:r>
      <w:r w:rsidR="00F93524">
        <w:t xml:space="preserve">days </w:t>
      </w:r>
      <w:r w:rsidR="0003028C">
        <w:t>per week increased, e-cigarette dependence increased</w:t>
      </w:r>
      <w:r w:rsidR="005D3ACD">
        <w:t xml:space="preserve">. </w:t>
      </w:r>
    </w:p>
    <w:p w14:paraId="3BE796A0" w14:textId="1FAE4384" w:rsidR="00301529" w:rsidRPr="006E1717" w:rsidRDefault="00F411E4" w:rsidP="006E6528">
      <w:pPr>
        <w:pStyle w:val="NormalWeb"/>
        <w:spacing w:before="0" w:beforeAutospacing="0" w:after="0" w:afterAutospacing="0" w:line="480" w:lineRule="auto"/>
        <w:ind w:firstLine="720"/>
      </w:pPr>
      <w:r>
        <w:rPr>
          <w:noProof/>
        </w:rPr>
        <w:lastRenderedPageBreak/>
        <w:drawing>
          <wp:anchor distT="0" distB="0" distL="114300" distR="114300" simplePos="0" relativeHeight="251701248" behindDoc="1" locked="0" layoutInCell="1" allowOverlap="1" wp14:anchorId="4240319D" wp14:editId="2B7B3860">
            <wp:simplePos x="0" y="0"/>
            <wp:positionH relativeFrom="margin">
              <wp:posOffset>2014855</wp:posOffset>
            </wp:positionH>
            <wp:positionV relativeFrom="paragraph">
              <wp:posOffset>0</wp:posOffset>
            </wp:positionV>
            <wp:extent cx="3877310" cy="2167255"/>
            <wp:effectExtent l="0" t="0" r="8890" b="4445"/>
            <wp:wrapTight wrapText="bothSides">
              <wp:wrapPolygon edited="0">
                <wp:start x="0" y="0"/>
                <wp:lineTo x="0" y="21454"/>
                <wp:lineTo x="21543" y="21454"/>
                <wp:lineTo x="21543" y="0"/>
                <wp:lineTo x="0" y="0"/>
              </wp:wrapPolygon>
            </wp:wrapTight>
            <wp:docPr id="39" name="Chart 39">
              <a:extLst xmlns:a="http://schemas.openxmlformats.org/drawingml/2006/main">
                <a:ext uri="{FF2B5EF4-FFF2-40B4-BE49-F238E27FC236}">
                  <a16:creationId xmlns:a16="http://schemas.microsoft.com/office/drawing/2014/main" id="{C01AAB84-C80A-4B7C-9346-480EA32936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0057076A">
        <w:rPr>
          <w:b/>
          <w:bCs/>
        </w:rPr>
        <w:t xml:space="preserve">E-Cigarette Use Days per Week and </w:t>
      </w:r>
      <w:r w:rsidR="00ED1390">
        <w:rPr>
          <w:b/>
          <w:bCs/>
        </w:rPr>
        <w:t xml:space="preserve">Tobacco Use Status. </w:t>
      </w:r>
      <w:r w:rsidR="00E95A05">
        <w:t>C</w:t>
      </w:r>
      <w:r w:rsidR="000B3E37">
        <w:t>hi-square analys</w:t>
      </w:r>
      <w:r w:rsidR="00E95A05">
        <w:t>es</w:t>
      </w:r>
      <w:r w:rsidR="000B3E37">
        <w:t xml:space="preserve"> </w:t>
      </w:r>
      <w:r w:rsidR="00187E30">
        <w:t>(Tab</w:t>
      </w:r>
      <w:r w:rsidR="009C2BC9">
        <w:t>l</w:t>
      </w:r>
      <w:r w:rsidR="00187E30">
        <w:t xml:space="preserve">e 11) </w:t>
      </w:r>
      <w:r w:rsidR="000B3E37">
        <w:t xml:space="preserve">show a significant relationship between </w:t>
      </w:r>
      <w:r w:rsidR="00341545">
        <w:t>e-cigarette use days per week and dual use (</w:t>
      </w:r>
      <w:r w:rsidR="00456583" w:rsidRPr="00037C02">
        <w:t>χ</w:t>
      </w:r>
      <w:r w:rsidR="00456583" w:rsidRPr="00037C02">
        <w:rPr>
          <w:vertAlign w:val="superscript"/>
        </w:rPr>
        <w:t>2</w:t>
      </w:r>
      <w:r w:rsidR="00341545">
        <w:t xml:space="preserve">(6) = 15.790, </w:t>
      </w:r>
      <w:r w:rsidR="00341545">
        <w:rPr>
          <w:i/>
          <w:iCs/>
        </w:rPr>
        <w:t>p</w:t>
      </w:r>
      <w:r w:rsidR="008467C3">
        <w:rPr>
          <w:i/>
          <w:iCs/>
        </w:rPr>
        <w:t xml:space="preserve"> </w:t>
      </w:r>
      <w:r w:rsidR="00341545">
        <w:t xml:space="preserve">= .015). </w:t>
      </w:r>
      <w:r w:rsidR="00F31528">
        <w:t xml:space="preserve">All other chi-square analyses were not significant. </w:t>
      </w:r>
      <w:r w:rsidR="009B63E1">
        <w:t>Figure 17</w:t>
      </w:r>
      <w:r w:rsidR="003A0035">
        <w:t xml:space="preserve"> </w:t>
      </w:r>
      <w:r w:rsidR="009B63E1">
        <w:t>show</w:t>
      </w:r>
      <w:r w:rsidR="00456583">
        <w:t xml:space="preserve">s </w:t>
      </w:r>
      <w:r w:rsidR="006E1717">
        <w:t xml:space="preserve">dual </w:t>
      </w:r>
      <w:r w:rsidR="00B666CE">
        <w:t xml:space="preserve">users </w:t>
      </w:r>
      <w:r w:rsidR="006E1717">
        <w:t>and exclusive only e-cigarette users reported everyday e-cigarette use most often.</w:t>
      </w:r>
      <w:r w:rsidR="00A05CC3">
        <w:t xml:space="preserve"> </w:t>
      </w:r>
    </w:p>
    <w:p w14:paraId="22CCA8B7" w14:textId="7B60ECBA" w:rsidR="00187E30" w:rsidRDefault="00F411E4" w:rsidP="00E321EB">
      <w:pPr>
        <w:pStyle w:val="NormalWeb"/>
        <w:spacing w:before="0" w:beforeAutospacing="0" w:after="0" w:afterAutospacing="0" w:line="480" w:lineRule="auto"/>
      </w:pPr>
      <w:r>
        <w:rPr>
          <w:noProof/>
        </w:rPr>
        <w:drawing>
          <wp:anchor distT="0" distB="0" distL="114300" distR="114300" simplePos="0" relativeHeight="251718656" behindDoc="1" locked="0" layoutInCell="1" allowOverlap="1" wp14:anchorId="3C67E57F" wp14:editId="7EDD91DF">
            <wp:simplePos x="0" y="0"/>
            <wp:positionH relativeFrom="margin">
              <wp:posOffset>1700318</wp:posOffset>
            </wp:positionH>
            <wp:positionV relativeFrom="page">
              <wp:posOffset>4672753</wp:posOffset>
            </wp:positionV>
            <wp:extent cx="4055110" cy="2717800"/>
            <wp:effectExtent l="0" t="0" r="2540" b="6350"/>
            <wp:wrapTight wrapText="bothSides">
              <wp:wrapPolygon edited="0">
                <wp:start x="0" y="0"/>
                <wp:lineTo x="0" y="21499"/>
                <wp:lineTo x="21512" y="21499"/>
                <wp:lineTo x="21512" y="0"/>
                <wp:lineTo x="0" y="0"/>
              </wp:wrapPolygon>
            </wp:wrapTight>
            <wp:docPr id="41" name="Chart 41">
              <a:extLst xmlns:a="http://schemas.openxmlformats.org/drawingml/2006/main">
                <a:ext uri="{FF2B5EF4-FFF2-40B4-BE49-F238E27FC236}">
                  <a16:creationId xmlns:a16="http://schemas.microsoft.com/office/drawing/2014/main" id="{ECBB0C16-99EE-43EB-BE35-85A38F2AB1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D420F0">
        <w:rPr>
          <w:b/>
          <w:bCs/>
        </w:rPr>
        <w:tab/>
        <w:t xml:space="preserve">Tobacco Use Status and </w:t>
      </w:r>
      <w:r w:rsidR="005838D4">
        <w:rPr>
          <w:b/>
          <w:bCs/>
        </w:rPr>
        <w:t>Food-Related Reasons for E-Cigarette Use.</w:t>
      </w:r>
      <w:r w:rsidR="009D2E70">
        <w:rPr>
          <w:b/>
          <w:bCs/>
        </w:rPr>
        <w:t xml:space="preserve"> </w:t>
      </w:r>
      <w:r w:rsidR="009D2E70">
        <w:t xml:space="preserve">Chi-square analyses </w:t>
      </w:r>
      <w:r w:rsidR="00805140">
        <w:t xml:space="preserve">(Table </w:t>
      </w:r>
      <w:r w:rsidR="009C2BC9">
        <w:t>11</w:t>
      </w:r>
      <w:r w:rsidR="00805140">
        <w:t xml:space="preserve">) </w:t>
      </w:r>
      <w:r w:rsidR="009D2E70">
        <w:t xml:space="preserve">found a significant relationship between dual tobacco use </w:t>
      </w:r>
      <w:r w:rsidR="00FC7810">
        <w:t>and the use of e-cigarettes to stop food cravings (</w:t>
      </w:r>
      <w:r w:rsidR="00F149E3" w:rsidRPr="00037C02">
        <w:t>χ</w:t>
      </w:r>
      <w:r w:rsidR="00F149E3" w:rsidRPr="00037C02">
        <w:rPr>
          <w:vertAlign w:val="superscript"/>
        </w:rPr>
        <w:t>2</w:t>
      </w:r>
      <w:r w:rsidR="00FC7810">
        <w:t xml:space="preserve">(1) = 6.064, </w:t>
      </w:r>
      <w:r w:rsidR="00FC7810">
        <w:rPr>
          <w:i/>
          <w:iCs/>
        </w:rPr>
        <w:t>p</w:t>
      </w:r>
      <w:r w:rsidR="0079222F">
        <w:rPr>
          <w:i/>
          <w:iCs/>
        </w:rPr>
        <w:t xml:space="preserve"> </w:t>
      </w:r>
      <w:r w:rsidR="00FC7810">
        <w:t>= .014, Fisher’s exact test</w:t>
      </w:r>
      <w:r w:rsidR="0079222F">
        <w:t xml:space="preserve"> </w:t>
      </w:r>
      <w:r w:rsidR="00FC7810">
        <w:t xml:space="preserve">= .017). </w:t>
      </w:r>
      <w:r w:rsidR="004B6F46">
        <w:t>D</w:t>
      </w:r>
      <w:r w:rsidR="00805140">
        <w:t>ual users reported each food-related reason more often than e-cigarette only users</w:t>
      </w:r>
      <w:r w:rsidR="004B6F46">
        <w:t xml:space="preserve"> (see Figure 18). </w:t>
      </w:r>
    </w:p>
    <w:p w14:paraId="7EBD3D5E" w14:textId="0351A0C9" w:rsidR="009C2BC9" w:rsidRDefault="005838D4" w:rsidP="00187E30">
      <w:pPr>
        <w:pStyle w:val="NormalWeb"/>
        <w:spacing w:before="0" w:beforeAutospacing="0" w:after="0" w:afterAutospacing="0" w:line="480" w:lineRule="auto"/>
        <w:ind w:firstLine="720"/>
      </w:pPr>
      <w:r>
        <w:rPr>
          <w:b/>
          <w:bCs/>
        </w:rPr>
        <w:t xml:space="preserve">Tobacco Use Status and </w:t>
      </w:r>
      <w:r w:rsidR="009C7F81">
        <w:rPr>
          <w:b/>
          <w:bCs/>
        </w:rPr>
        <w:t xml:space="preserve">E-Cigarette Dependence. </w:t>
      </w:r>
      <w:r w:rsidR="00C24F5D">
        <w:t>No significant results</w:t>
      </w:r>
      <w:r w:rsidR="00CF0395">
        <w:t xml:space="preserve"> (Table </w:t>
      </w:r>
      <w:r w:rsidR="009A2283">
        <w:t>11</w:t>
      </w:r>
      <w:r w:rsidR="00CF0395">
        <w:t>)</w:t>
      </w:r>
      <w:r w:rsidR="00C24F5D">
        <w:t xml:space="preserve"> were seen </w:t>
      </w:r>
      <w:r w:rsidR="00474F21">
        <w:t>in the</w:t>
      </w:r>
      <w:r w:rsidR="00C24F5D">
        <w:t xml:space="preserve"> chi-square test between tobacco use status and e-cigarette dependence (</w:t>
      </w:r>
      <w:r w:rsidR="00F149E3" w:rsidRPr="00037C02">
        <w:t>χ</w:t>
      </w:r>
      <w:r w:rsidR="00F149E3" w:rsidRPr="00037C02">
        <w:rPr>
          <w:vertAlign w:val="superscript"/>
        </w:rPr>
        <w:t>2</w:t>
      </w:r>
      <w:r w:rsidR="00C24F5D">
        <w:t xml:space="preserve">(2) = 3.786, </w:t>
      </w:r>
      <w:r w:rsidR="00C24F5D">
        <w:rPr>
          <w:i/>
          <w:iCs/>
        </w:rPr>
        <w:t>p</w:t>
      </w:r>
      <w:r w:rsidR="0007710B">
        <w:rPr>
          <w:i/>
          <w:iCs/>
        </w:rPr>
        <w:t xml:space="preserve"> </w:t>
      </w:r>
      <w:r w:rsidR="00C24F5D">
        <w:t xml:space="preserve">= .151). </w:t>
      </w:r>
      <w:r w:rsidR="00B751EA">
        <w:t>Dual</w:t>
      </w:r>
      <w:r w:rsidR="005E7D75">
        <w:t xml:space="preserve"> and e-cigarette only users most often reported medium e-cigarette </w:t>
      </w:r>
    </w:p>
    <w:p w14:paraId="5A26D1EB" w14:textId="105A9971" w:rsidR="006C62FF" w:rsidRDefault="005E7D75" w:rsidP="009C2BC9">
      <w:pPr>
        <w:pStyle w:val="NormalWeb"/>
        <w:spacing w:before="0" w:beforeAutospacing="0" w:after="0" w:afterAutospacing="0" w:line="480" w:lineRule="auto"/>
      </w:pPr>
      <w:r>
        <w:t>dependence</w:t>
      </w:r>
      <w:r w:rsidR="00B751EA">
        <w:t xml:space="preserve"> (see Figure 19)</w:t>
      </w:r>
      <w:r w:rsidR="00E427D6">
        <w:t>.</w:t>
      </w:r>
    </w:p>
    <w:tbl>
      <w:tblPr>
        <w:tblStyle w:val="TableGrid"/>
        <w:tblpPr w:leftFromText="180" w:rightFromText="180" w:vertAnchor="text" w:horzAnchor="margin" w:tblpY="55"/>
        <w:tblW w:w="9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5241"/>
      </w:tblGrid>
      <w:tr w:rsidR="00E557FD" w:rsidRPr="0099463C" w14:paraId="1104F06A" w14:textId="77777777" w:rsidTr="00E557FD">
        <w:trPr>
          <w:trHeight w:val="264"/>
        </w:trPr>
        <w:tc>
          <w:tcPr>
            <w:tcW w:w="0" w:type="auto"/>
            <w:gridSpan w:val="2"/>
            <w:tcBorders>
              <w:bottom w:val="single" w:sz="4" w:space="0" w:color="auto"/>
            </w:tcBorders>
          </w:tcPr>
          <w:p w14:paraId="3B0B7862" w14:textId="77777777" w:rsidR="00E557FD" w:rsidRDefault="00E557FD" w:rsidP="00E557FD">
            <w:pPr>
              <w:rPr>
                <w:rFonts w:ascii="Times New Roman" w:hAnsi="Times New Roman" w:cs="Times New Roman"/>
                <w:b/>
                <w:bCs/>
              </w:rPr>
            </w:pPr>
            <w:r w:rsidRPr="0099463C">
              <w:rPr>
                <w:rFonts w:ascii="Times New Roman" w:hAnsi="Times New Roman" w:cs="Times New Roman"/>
                <w:b/>
                <w:bCs/>
              </w:rPr>
              <w:lastRenderedPageBreak/>
              <w:t>Table</w:t>
            </w:r>
            <w:r>
              <w:rPr>
                <w:rFonts w:ascii="Times New Roman" w:hAnsi="Times New Roman" w:cs="Times New Roman"/>
                <w:b/>
                <w:bCs/>
              </w:rPr>
              <w:t xml:space="preserve"> 11</w:t>
            </w:r>
          </w:p>
          <w:p w14:paraId="42160BDD" w14:textId="77777777" w:rsidR="00E557FD" w:rsidRDefault="00E557FD" w:rsidP="00E557FD">
            <w:pPr>
              <w:rPr>
                <w:rFonts w:ascii="Times New Roman" w:hAnsi="Times New Roman" w:cs="Times New Roman"/>
                <w:i/>
                <w:iCs/>
              </w:rPr>
            </w:pPr>
          </w:p>
          <w:p w14:paraId="62D1E2F7" w14:textId="7B02D4C1" w:rsidR="00E557FD" w:rsidRDefault="00E557FD" w:rsidP="00E557FD">
            <w:pPr>
              <w:rPr>
                <w:rFonts w:ascii="Times New Roman" w:hAnsi="Times New Roman" w:cs="Times New Roman"/>
              </w:rPr>
            </w:pPr>
            <w:r w:rsidRPr="0099463C">
              <w:rPr>
                <w:rFonts w:ascii="Times New Roman" w:hAnsi="Times New Roman" w:cs="Times New Roman"/>
                <w:i/>
                <w:iCs/>
              </w:rPr>
              <w:t xml:space="preserve">Summary of Chi-Square Analyses using </w:t>
            </w:r>
            <w:r>
              <w:rPr>
                <w:rFonts w:ascii="Times New Roman" w:hAnsi="Times New Roman" w:cs="Times New Roman"/>
                <w:i/>
                <w:iCs/>
              </w:rPr>
              <w:t xml:space="preserve">Tobacco Use Status </w:t>
            </w:r>
            <w:r>
              <w:rPr>
                <w:rFonts w:ascii="Times New Roman" w:hAnsi="Times New Roman" w:cs="Times New Roman"/>
              </w:rPr>
              <w:t>(</w:t>
            </w:r>
            <w:r w:rsidR="00F26889">
              <w:rPr>
                <w:rFonts w:ascii="Times New Roman" w:hAnsi="Times New Roman" w:cs="Times New Roman"/>
              </w:rPr>
              <w:t>N</w:t>
            </w:r>
            <w:r w:rsidR="005E78E1">
              <w:rPr>
                <w:rFonts w:ascii="Times New Roman" w:hAnsi="Times New Roman" w:cs="Times New Roman"/>
              </w:rPr>
              <w:t xml:space="preserve"> </w:t>
            </w:r>
            <w:r>
              <w:rPr>
                <w:rFonts w:ascii="Times New Roman" w:hAnsi="Times New Roman" w:cs="Times New Roman"/>
              </w:rPr>
              <w:t>= 425)</w:t>
            </w:r>
          </w:p>
          <w:p w14:paraId="28FD1B16" w14:textId="77777777" w:rsidR="00E557FD" w:rsidRPr="00955234" w:rsidRDefault="00E557FD" w:rsidP="00E557FD">
            <w:pPr>
              <w:rPr>
                <w:rFonts w:ascii="Times New Roman" w:hAnsi="Times New Roman" w:cs="Times New Roman"/>
                <w:b/>
                <w:bCs/>
              </w:rPr>
            </w:pPr>
          </w:p>
        </w:tc>
      </w:tr>
      <w:tr w:rsidR="00E557FD" w:rsidRPr="0099463C" w14:paraId="452AA190" w14:textId="77777777" w:rsidTr="00E557FD">
        <w:trPr>
          <w:trHeight w:val="264"/>
        </w:trPr>
        <w:tc>
          <w:tcPr>
            <w:tcW w:w="0" w:type="auto"/>
            <w:gridSpan w:val="2"/>
            <w:tcBorders>
              <w:top w:val="single" w:sz="4" w:space="0" w:color="auto"/>
              <w:bottom w:val="single" w:sz="4" w:space="0" w:color="auto"/>
            </w:tcBorders>
          </w:tcPr>
          <w:p w14:paraId="0587C8AF" w14:textId="77777777" w:rsidR="00E557FD" w:rsidRPr="00DD324C" w:rsidRDefault="00E557FD" w:rsidP="00E557FD">
            <w:pPr>
              <w:rPr>
                <w:rFonts w:ascii="Times New Roman" w:hAnsi="Times New Roman" w:cs="Times New Roman"/>
              </w:rPr>
            </w:pPr>
            <w:r>
              <w:rPr>
                <w:rFonts w:ascii="Times New Roman" w:hAnsi="Times New Roman" w:cs="Times New Roman"/>
              </w:rPr>
              <w:t>Variable                                                                     Chi Square Results</w:t>
            </w:r>
          </w:p>
        </w:tc>
      </w:tr>
      <w:tr w:rsidR="00E557FD" w:rsidRPr="0099463C" w14:paraId="10F39EB8" w14:textId="77777777" w:rsidTr="00E557FD">
        <w:trPr>
          <w:trHeight w:val="250"/>
        </w:trPr>
        <w:tc>
          <w:tcPr>
            <w:tcW w:w="0" w:type="auto"/>
            <w:tcBorders>
              <w:top w:val="single" w:sz="4" w:space="0" w:color="auto"/>
            </w:tcBorders>
          </w:tcPr>
          <w:p w14:paraId="0F84EFCD" w14:textId="77777777" w:rsidR="00E557FD" w:rsidRPr="009D0E5A" w:rsidRDefault="00E557FD" w:rsidP="00E557FD">
            <w:pPr>
              <w:rPr>
                <w:rFonts w:ascii="Times New Roman" w:hAnsi="Times New Roman" w:cs="Times New Roman"/>
              </w:rPr>
            </w:pPr>
            <w:r w:rsidRPr="009D0E5A">
              <w:rPr>
                <w:rFonts w:ascii="Times New Roman" w:hAnsi="Times New Roman" w:cs="Times New Roman"/>
              </w:rPr>
              <w:t>E-Cigarettes to Control Weight</w:t>
            </w:r>
          </w:p>
        </w:tc>
        <w:tc>
          <w:tcPr>
            <w:tcW w:w="0" w:type="auto"/>
            <w:tcBorders>
              <w:top w:val="single" w:sz="4" w:space="0" w:color="auto"/>
            </w:tcBorders>
          </w:tcPr>
          <w:p w14:paraId="79F040D2" w14:textId="77777777" w:rsidR="00E557FD" w:rsidRPr="00814D6F" w:rsidRDefault="00E557FD" w:rsidP="00E557F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Pr>
                <w:rFonts w:ascii="Times New Roman" w:hAnsi="Times New Roman" w:cs="Times New Roman"/>
              </w:rPr>
              <w:t xml:space="preserve">(1) = .798, </w:t>
            </w:r>
            <w:r>
              <w:rPr>
                <w:rFonts w:ascii="Times New Roman" w:hAnsi="Times New Roman" w:cs="Times New Roman"/>
                <w:i/>
                <w:iCs/>
              </w:rPr>
              <w:t xml:space="preserve">p </w:t>
            </w:r>
            <w:r>
              <w:rPr>
                <w:rFonts w:ascii="Times New Roman" w:hAnsi="Times New Roman" w:cs="Times New Roman"/>
              </w:rPr>
              <w:t>= .372, Fisher’s exact test = .434</w:t>
            </w:r>
          </w:p>
        </w:tc>
      </w:tr>
      <w:tr w:rsidR="00E557FD" w:rsidRPr="0099463C" w14:paraId="0AA6EA5B" w14:textId="77777777" w:rsidTr="00E557FD">
        <w:trPr>
          <w:trHeight w:val="264"/>
        </w:trPr>
        <w:tc>
          <w:tcPr>
            <w:tcW w:w="0" w:type="auto"/>
          </w:tcPr>
          <w:p w14:paraId="6D1CB802" w14:textId="77777777" w:rsidR="00E557FD" w:rsidRPr="009D0E5A" w:rsidRDefault="00E557FD" w:rsidP="00E557FD">
            <w:pPr>
              <w:rPr>
                <w:rFonts w:ascii="Times New Roman" w:hAnsi="Times New Roman" w:cs="Times New Roman"/>
              </w:rPr>
            </w:pPr>
            <w:r w:rsidRPr="009D0E5A">
              <w:rPr>
                <w:rFonts w:ascii="Times New Roman" w:hAnsi="Times New Roman" w:cs="Times New Roman"/>
              </w:rPr>
              <w:t>E-Cigarettes to Stop Food Cravings</w:t>
            </w:r>
          </w:p>
        </w:tc>
        <w:tc>
          <w:tcPr>
            <w:tcW w:w="0" w:type="auto"/>
          </w:tcPr>
          <w:p w14:paraId="01CC034A" w14:textId="77777777" w:rsidR="00E557FD" w:rsidRPr="00A4388A" w:rsidRDefault="00E557FD" w:rsidP="00E557FD">
            <w:pPr>
              <w:rPr>
                <w:rFonts w:ascii="Times New Roman" w:hAnsi="Times New Roman" w:cs="Times New Roman"/>
                <w:b/>
                <w:bCs/>
              </w:rPr>
            </w:pPr>
            <w:r w:rsidRPr="00474F21">
              <w:rPr>
                <w:rFonts w:ascii="Times New Roman" w:hAnsi="Times New Roman" w:cs="Times New Roman"/>
                <w:b/>
                <w:bCs/>
              </w:rPr>
              <w:t>χ</w:t>
            </w:r>
            <w:r w:rsidRPr="00474F21">
              <w:rPr>
                <w:rFonts w:ascii="Times New Roman" w:hAnsi="Times New Roman" w:cs="Times New Roman"/>
                <w:b/>
                <w:bCs/>
                <w:vertAlign w:val="superscript"/>
              </w:rPr>
              <w:t>2</w:t>
            </w:r>
            <w:r w:rsidRPr="00A4388A">
              <w:rPr>
                <w:rFonts w:ascii="Times New Roman" w:hAnsi="Times New Roman" w:cs="Times New Roman"/>
                <w:b/>
                <w:bCs/>
              </w:rPr>
              <w:t xml:space="preserve">(1) = 6.064, </w:t>
            </w:r>
            <w:r w:rsidRPr="00A4388A">
              <w:rPr>
                <w:rFonts w:ascii="Times New Roman" w:hAnsi="Times New Roman" w:cs="Times New Roman"/>
                <w:b/>
                <w:bCs/>
                <w:i/>
                <w:iCs/>
              </w:rPr>
              <w:t>p</w:t>
            </w:r>
            <w:r>
              <w:rPr>
                <w:rFonts w:ascii="Times New Roman" w:hAnsi="Times New Roman" w:cs="Times New Roman"/>
                <w:b/>
                <w:bCs/>
                <w:i/>
                <w:iCs/>
              </w:rPr>
              <w:t xml:space="preserve"> </w:t>
            </w:r>
            <w:r w:rsidRPr="00A4388A">
              <w:rPr>
                <w:rFonts w:ascii="Times New Roman" w:hAnsi="Times New Roman" w:cs="Times New Roman"/>
                <w:b/>
                <w:bCs/>
              </w:rPr>
              <w:t>= .014, Fisher’s exact test</w:t>
            </w:r>
            <w:r>
              <w:rPr>
                <w:rFonts w:ascii="Times New Roman" w:hAnsi="Times New Roman" w:cs="Times New Roman"/>
                <w:b/>
                <w:bCs/>
              </w:rPr>
              <w:t xml:space="preserve"> </w:t>
            </w:r>
            <w:r w:rsidRPr="00A4388A">
              <w:rPr>
                <w:rFonts w:ascii="Times New Roman" w:hAnsi="Times New Roman" w:cs="Times New Roman"/>
                <w:b/>
                <w:bCs/>
              </w:rPr>
              <w:t>= .017</w:t>
            </w:r>
          </w:p>
        </w:tc>
      </w:tr>
      <w:tr w:rsidR="00E557FD" w:rsidRPr="0099463C" w14:paraId="098B3705" w14:textId="77777777" w:rsidTr="00E557FD">
        <w:trPr>
          <w:trHeight w:val="264"/>
        </w:trPr>
        <w:tc>
          <w:tcPr>
            <w:tcW w:w="0" w:type="auto"/>
          </w:tcPr>
          <w:p w14:paraId="40794894" w14:textId="77777777" w:rsidR="00E557FD" w:rsidRPr="009D0E5A" w:rsidRDefault="00E557FD" w:rsidP="00E557FD">
            <w:pPr>
              <w:rPr>
                <w:rFonts w:ascii="Times New Roman" w:hAnsi="Times New Roman" w:cs="Times New Roman"/>
              </w:rPr>
            </w:pPr>
            <w:r w:rsidRPr="009D0E5A">
              <w:rPr>
                <w:rFonts w:ascii="Times New Roman" w:hAnsi="Times New Roman" w:cs="Times New Roman"/>
              </w:rPr>
              <w:t>E-Cigarettes to Suppress Appetite</w:t>
            </w:r>
          </w:p>
        </w:tc>
        <w:tc>
          <w:tcPr>
            <w:tcW w:w="0" w:type="auto"/>
          </w:tcPr>
          <w:p w14:paraId="07E223FC" w14:textId="77777777" w:rsidR="00E557FD" w:rsidRPr="009D0E5A" w:rsidRDefault="00E557FD" w:rsidP="00E557F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Pr>
                <w:rFonts w:ascii="Times New Roman" w:hAnsi="Times New Roman" w:cs="Times New Roman"/>
              </w:rPr>
              <w:t xml:space="preserve">(1) = 1.884, </w:t>
            </w:r>
            <w:r>
              <w:rPr>
                <w:rFonts w:ascii="Times New Roman" w:hAnsi="Times New Roman" w:cs="Times New Roman"/>
                <w:i/>
                <w:iCs/>
              </w:rPr>
              <w:t xml:space="preserve">p </w:t>
            </w:r>
            <w:r>
              <w:rPr>
                <w:rFonts w:ascii="Times New Roman" w:hAnsi="Times New Roman" w:cs="Times New Roman"/>
              </w:rPr>
              <w:t>= .170, Fisher’s exact test = .191</w:t>
            </w:r>
          </w:p>
        </w:tc>
      </w:tr>
      <w:tr w:rsidR="00E557FD" w:rsidRPr="0099463C" w14:paraId="04916A0E" w14:textId="77777777" w:rsidTr="005E78E1">
        <w:trPr>
          <w:trHeight w:val="73"/>
        </w:trPr>
        <w:tc>
          <w:tcPr>
            <w:tcW w:w="0" w:type="auto"/>
            <w:tcBorders>
              <w:bottom w:val="single" w:sz="4" w:space="0" w:color="auto"/>
            </w:tcBorders>
          </w:tcPr>
          <w:p w14:paraId="3CCA5E55" w14:textId="77777777" w:rsidR="00E557FD" w:rsidRPr="009D0E5A" w:rsidRDefault="00E557FD" w:rsidP="00E557FD">
            <w:pPr>
              <w:rPr>
                <w:rFonts w:ascii="Times New Roman" w:hAnsi="Times New Roman" w:cs="Times New Roman"/>
              </w:rPr>
            </w:pPr>
            <w:r w:rsidRPr="009D0E5A">
              <w:rPr>
                <w:rFonts w:ascii="Times New Roman" w:hAnsi="Times New Roman" w:cs="Times New Roman"/>
              </w:rPr>
              <w:t>E-Cigarette Dependence</w:t>
            </w:r>
          </w:p>
        </w:tc>
        <w:tc>
          <w:tcPr>
            <w:tcW w:w="0" w:type="auto"/>
            <w:tcBorders>
              <w:bottom w:val="single" w:sz="4" w:space="0" w:color="auto"/>
            </w:tcBorders>
          </w:tcPr>
          <w:p w14:paraId="3A91C077" w14:textId="77777777" w:rsidR="00E557FD" w:rsidRPr="00BA0255" w:rsidRDefault="00E557FD" w:rsidP="00E557FD">
            <w:pPr>
              <w:rPr>
                <w:rFonts w:ascii="Times New Roman" w:hAnsi="Times New Roman" w:cs="Times New Roman"/>
              </w:rPr>
            </w:pPr>
            <w:r w:rsidRPr="00037C02">
              <w:rPr>
                <w:rFonts w:ascii="Times New Roman" w:hAnsi="Times New Roman" w:cs="Times New Roman"/>
              </w:rPr>
              <w:t>χ</w:t>
            </w:r>
            <w:r w:rsidRPr="00037C02">
              <w:rPr>
                <w:rFonts w:ascii="Times New Roman" w:hAnsi="Times New Roman" w:cs="Times New Roman"/>
                <w:vertAlign w:val="superscript"/>
              </w:rPr>
              <w:t>2</w:t>
            </w:r>
            <w:r>
              <w:rPr>
                <w:rFonts w:ascii="Times New Roman" w:hAnsi="Times New Roman" w:cs="Times New Roman"/>
              </w:rPr>
              <w:t xml:space="preserve">(2) = 3.786, </w:t>
            </w:r>
            <w:r>
              <w:rPr>
                <w:rFonts w:ascii="Times New Roman" w:hAnsi="Times New Roman" w:cs="Times New Roman"/>
                <w:i/>
                <w:iCs/>
              </w:rPr>
              <w:t xml:space="preserve">p </w:t>
            </w:r>
            <w:r>
              <w:rPr>
                <w:rFonts w:ascii="Times New Roman" w:hAnsi="Times New Roman" w:cs="Times New Roman"/>
              </w:rPr>
              <w:t>= .151</w:t>
            </w:r>
          </w:p>
        </w:tc>
      </w:tr>
    </w:tbl>
    <w:p w14:paraId="7A51A8B8" w14:textId="77777777" w:rsidR="0007710B" w:rsidRDefault="0007710B" w:rsidP="009C2BC9">
      <w:pPr>
        <w:pStyle w:val="NormalWeb"/>
        <w:spacing w:before="0" w:beforeAutospacing="0" w:after="0" w:afterAutospacing="0" w:line="480" w:lineRule="auto"/>
      </w:pPr>
    </w:p>
    <w:p w14:paraId="75300150" w14:textId="176434FE" w:rsidR="009C2BC9" w:rsidRDefault="009C2BC9" w:rsidP="009C2BC9">
      <w:pPr>
        <w:pStyle w:val="NormalWeb"/>
        <w:spacing w:before="0" w:beforeAutospacing="0" w:after="0" w:afterAutospacing="0" w:line="480" w:lineRule="auto"/>
      </w:pPr>
      <w:r>
        <w:rPr>
          <w:noProof/>
        </w:rPr>
        <w:drawing>
          <wp:inline distT="0" distB="0" distL="0" distR="0" wp14:anchorId="07E1D802" wp14:editId="1DE3BCD1">
            <wp:extent cx="4566557" cy="2775857"/>
            <wp:effectExtent l="0" t="0" r="5715" b="5715"/>
            <wp:docPr id="43" name="Chart 43">
              <a:extLst xmlns:a="http://schemas.openxmlformats.org/drawingml/2006/main">
                <a:ext uri="{FF2B5EF4-FFF2-40B4-BE49-F238E27FC236}">
                  <a16:creationId xmlns:a16="http://schemas.microsoft.com/office/drawing/2014/main" id="{F4C650AD-A09D-431F-9948-15961106A3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2EFFB4B" w14:textId="01780A4E" w:rsidR="00DD5927" w:rsidRDefault="003D777A" w:rsidP="003C2E7F">
      <w:pPr>
        <w:pStyle w:val="Heading2"/>
      </w:pPr>
      <w:bookmarkStart w:id="53" w:name="_Toc90473744"/>
      <w:r>
        <w:t xml:space="preserve">Research Question 1: </w:t>
      </w:r>
      <w:r w:rsidR="00385839">
        <w:t>Is there a relationship between weight perception and the use of e-cigarettes for weight control?</w:t>
      </w:r>
      <w:bookmarkEnd w:id="53"/>
    </w:p>
    <w:p w14:paraId="2565B133" w14:textId="2EFD89BD" w:rsidR="00317E84" w:rsidRPr="00E427D6" w:rsidRDefault="00317E84" w:rsidP="00317E84">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answer research question 1, a logistic regression was performed to test associations between e-cigarette use for weight control and weight perception</w:t>
      </w:r>
      <w:r w:rsidR="00385839">
        <w:rPr>
          <w:rFonts w:ascii="Times New Roman" w:hAnsi="Times New Roman" w:cs="Times New Roman"/>
          <w:sz w:val="24"/>
          <w:szCs w:val="24"/>
        </w:rPr>
        <w:t xml:space="preserve"> (see Table 1</w:t>
      </w:r>
      <w:r w:rsidR="00D1442D">
        <w:rPr>
          <w:rFonts w:ascii="Times New Roman" w:hAnsi="Times New Roman" w:cs="Times New Roman"/>
          <w:sz w:val="24"/>
          <w:szCs w:val="24"/>
        </w:rPr>
        <w:t>2</w:t>
      </w:r>
      <w:r w:rsidR="00385839">
        <w:rPr>
          <w:rFonts w:ascii="Times New Roman" w:hAnsi="Times New Roman" w:cs="Times New Roman"/>
          <w:sz w:val="24"/>
          <w:szCs w:val="24"/>
        </w:rPr>
        <w:t>)</w:t>
      </w:r>
      <w:r>
        <w:rPr>
          <w:rFonts w:ascii="Times New Roman" w:hAnsi="Times New Roman" w:cs="Times New Roman"/>
          <w:sz w:val="24"/>
          <w:szCs w:val="24"/>
        </w:rPr>
        <w:t xml:space="preserve">. In the </w:t>
      </w:r>
      <w:r w:rsidR="00385839">
        <w:rPr>
          <w:rFonts w:ascii="Times New Roman" w:hAnsi="Times New Roman" w:cs="Times New Roman"/>
          <w:sz w:val="24"/>
          <w:szCs w:val="24"/>
        </w:rPr>
        <w:t>unadjusted</w:t>
      </w:r>
      <w:r>
        <w:rPr>
          <w:rFonts w:ascii="Times New Roman" w:hAnsi="Times New Roman" w:cs="Times New Roman"/>
          <w:sz w:val="24"/>
          <w:szCs w:val="24"/>
        </w:rPr>
        <w:t xml:space="preserve"> model, </w:t>
      </w:r>
      <w:r w:rsidRPr="004C3556">
        <w:rPr>
          <w:rFonts w:ascii="Times New Roman" w:hAnsi="Times New Roman" w:cs="Times New Roman"/>
          <w:b/>
          <w:bCs/>
          <w:i/>
          <w:iCs/>
          <w:sz w:val="24"/>
          <w:szCs w:val="24"/>
        </w:rPr>
        <w:t>overweight</w:t>
      </w:r>
      <w:r>
        <w:rPr>
          <w:rFonts w:ascii="Times New Roman" w:hAnsi="Times New Roman" w:cs="Times New Roman"/>
          <w:b/>
          <w:bCs/>
          <w:i/>
          <w:iCs/>
          <w:sz w:val="24"/>
          <w:szCs w:val="24"/>
        </w:rPr>
        <w:t xml:space="preserve"> </w:t>
      </w:r>
      <w:r>
        <w:rPr>
          <w:rFonts w:ascii="Times New Roman" w:hAnsi="Times New Roman" w:cs="Times New Roman"/>
          <w:sz w:val="24"/>
          <w:szCs w:val="24"/>
        </w:rPr>
        <w:t>was significantly associated with the use of e-cigarettes for weight control (OR</w:t>
      </w:r>
      <w:r w:rsidR="00DA7500">
        <w:rPr>
          <w:rFonts w:ascii="Times New Roman" w:hAnsi="Times New Roman" w:cs="Times New Roman"/>
          <w:sz w:val="24"/>
          <w:szCs w:val="24"/>
        </w:rPr>
        <w:t xml:space="preserve"> </w:t>
      </w:r>
      <w:r>
        <w:rPr>
          <w:rFonts w:ascii="Times New Roman" w:hAnsi="Times New Roman" w:cs="Times New Roman"/>
          <w:sz w:val="24"/>
          <w:szCs w:val="24"/>
        </w:rPr>
        <w:t>= 1.781, CI</w:t>
      </w:r>
      <w:r w:rsidR="00DA7500">
        <w:rPr>
          <w:rFonts w:ascii="Times New Roman" w:hAnsi="Times New Roman" w:cs="Times New Roman"/>
          <w:sz w:val="24"/>
          <w:szCs w:val="24"/>
        </w:rPr>
        <w:t xml:space="preserve"> </w:t>
      </w:r>
      <w:r>
        <w:rPr>
          <w:rFonts w:ascii="Times New Roman" w:hAnsi="Times New Roman" w:cs="Times New Roman"/>
          <w:sz w:val="24"/>
          <w:szCs w:val="24"/>
        </w:rPr>
        <w:t xml:space="preserve">= 1.138, 2.787, </w:t>
      </w:r>
      <w:r>
        <w:rPr>
          <w:rFonts w:ascii="Times New Roman" w:hAnsi="Times New Roman" w:cs="Times New Roman"/>
          <w:i/>
          <w:iCs/>
          <w:sz w:val="24"/>
          <w:szCs w:val="24"/>
        </w:rPr>
        <w:t>p</w:t>
      </w:r>
      <w:r w:rsidR="00DA7500">
        <w:rPr>
          <w:rFonts w:ascii="Times New Roman" w:hAnsi="Times New Roman" w:cs="Times New Roman"/>
          <w:i/>
          <w:iCs/>
          <w:sz w:val="24"/>
          <w:szCs w:val="24"/>
        </w:rPr>
        <w:t xml:space="preserve"> </w:t>
      </w:r>
      <w:r>
        <w:rPr>
          <w:rFonts w:ascii="Times New Roman" w:hAnsi="Times New Roman" w:cs="Times New Roman"/>
          <w:sz w:val="24"/>
          <w:szCs w:val="24"/>
        </w:rPr>
        <w:t xml:space="preserve">= .012). Participants who reported </w:t>
      </w:r>
      <w:r w:rsidRPr="004C3556">
        <w:rPr>
          <w:rFonts w:ascii="Times New Roman" w:hAnsi="Times New Roman" w:cs="Times New Roman"/>
          <w:b/>
          <w:bCs/>
          <w:i/>
          <w:iCs/>
          <w:sz w:val="24"/>
          <w:szCs w:val="24"/>
        </w:rPr>
        <w:t>overweight</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were 1.8 times more likely to use e-cigarettes for weight control when compared to participants that reported </w:t>
      </w:r>
      <w:r w:rsidRPr="004C3556">
        <w:rPr>
          <w:rFonts w:ascii="Times New Roman" w:hAnsi="Times New Roman" w:cs="Times New Roman"/>
          <w:b/>
          <w:bCs/>
          <w:i/>
          <w:iCs/>
          <w:sz w:val="24"/>
          <w:szCs w:val="24"/>
        </w:rPr>
        <w:t>no current weight problem</w:t>
      </w:r>
      <w:r w:rsidRPr="00E427D6">
        <w:rPr>
          <w:rFonts w:ascii="Times New Roman" w:hAnsi="Times New Roman" w:cs="Times New Roman"/>
          <w:sz w:val="24"/>
          <w:szCs w:val="24"/>
        </w:rPr>
        <w:t xml:space="preserve">. </w:t>
      </w:r>
    </w:p>
    <w:p w14:paraId="21D73441" w14:textId="784BF62B" w:rsidR="00BD60B6" w:rsidRDefault="00317E84" w:rsidP="00BD60B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the second model,</w:t>
      </w:r>
      <w:r w:rsidR="004C3556">
        <w:rPr>
          <w:rFonts w:ascii="Times New Roman" w:hAnsi="Times New Roman" w:cs="Times New Roman"/>
          <w:sz w:val="24"/>
          <w:szCs w:val="24"/>
        </w:rPr>
        <w:t xml:space="preserve"> after adjusting for using e-cigarettes to stop food cravings and to suppress appetite, </w:t>
      </w:r>
      <w:r w:rsidR="00D028EA">
        <w:rPr>
          <w:rFonts w:ascii="Times New Roman" w:hAnsi="Times New Roman" w:cs="Times New Roman"/>
          <w:sz w:val="24"/>
          <w:szCs w:val="24"/>
        </w:rPr>
        <w:t>participants who perceived themselves as</w:t>
      </w:r>
      <w:r>
        <w:rPr>
          <w:rFonts w:ascii="Times New Roman" w:hAnsi="Times New Roman" w:cs="Times New Roman"/>
          <w:sz w:val="24"/>
          <w:szCs w:val="24"/>
        </w:rPr>
        <w:t xml:space="preserve"> </w:t>
      </w:r>
      <w:r w:rsidRPr="00315ED6">
        <w:rPr>
          <w:rFonts w:ascii="Times New Roman" w:hAnsi="Times New Roman" w:cs="Times New Roman"/>
          <w:b/>
          <w:bCs/>
          <w:i/>
          <w:iCs/>
          <w:sz w:val="24"/>
          <w:szCs w:val="24"/>
        </w:rPr>
        <w:t>overweight</w:t>
      </w:r>
      <w:r>
        <w:rPr>
          <w:rFonts w:ascii="Times New Roman" w:hAnsi="Times New Roman" w:cs="Times New Roman"/>
          <w:sz w:val="24"/>
          <w:szCs w:val="24"/>
        </w:rPr>
        <w:t xml:space="preserve"> </w:t>
      </w:r>
      <w:r w:rsidR="00D028EA">
        <w:rPr>
          <w:rFonts w:ascii="Times New Roman" w:hAnsi="Times New Roman" w:cs="Times New Roman"/>
          <w:sz w:val="24"/>
          <w:szCs w:val="24"/>
        </w:rPr>
        <w:t xml:space="preserve">were 1.8 times more likely to report the use of e-cigarettes for weight control when compared to participants who reported </w:t>
      </w:r>
      <w:r w:rsidR="00D028EA" w:rsidRPr="00315ED6">
        <w:rPr>
          <w:rFonts w:ascii="Times New Roman" w:hAnsi="Times New Roman" w:cs="Times New Roman"/>
          <w:b/>
          <w:bCs/>
          <w:i/>
          <w:iCs/>
          <w:sz w:val="24"/>
          <w:szCs w:val="24"/>
        </w:rPr>
        <w:t>no current weight problem</w:t>
      </w:r>
      <w:r w:rsidR="00000A1C">
        <w:rPr>
          <w:rFonts w:ascii="Times New Roman" w:hAnsi="Times New Roman" w:cs="Times New Roman"/>
          <w:sz w:val="24"/>
          <w:szCs w:val="24"/>
        </w:rPr>
        <w:t xml:space="preserve"> </w:t>
      </w:r>
      <w:r>
        <w:rPr>
          <w:rFonts w:ascii="Times New Roman" w:hAnsi="Times New Roman" w:cs="Times New Roman"/>
          <w:sz w:val="24"/>
          <w:szCs w:val="24"/>
        </w:rPr>
        <w:t>(AOR</w:t>
      </w:r>
      <w:r w:rsidR="00DA7500">
        <w:rPr>
          <w:rFonts w:ascii="Times New Roman" w:hAnsi="Times New Roman" w:cs="Times New Roman"/>
          <w:sz w:val="24"/>
          <w:szCs w:val="24"/>
        </w:rPr>
        <w:t xml:space="preserve"> </w:t>
      </w:r>
      <w:r>
        <w:rPr>
          <w:rFonts w:ascii="Times New Roman" w:hAnsi="Times New Roman" w:cs="Times New Roman"/>
          <w:sz w:val="24"/>
          <w:szCs w:val="24"/>
        </w:rPr>
        <w:t>= 1.800, CI</w:t>
      </w:r>
      <w:r w:rsidR="00DA7500">
        <w:rPr>
          <w:rFonts w:ascii="Times New Roman" w:hAnsi="Times New Roman" w:cs="Times New Roman"/>
          <w:sz w:val="24"/>
          <w:szCs w:val="24"/>
        </w:rPr>
        <w:t xml:space="preserve"> </w:t>
      </w:r>
      <w:r>
        <w:rPr>
          <w:rFonts w:ascii="Times New Roman" w:hAnsi="Times New Roman" w:cs="Times New Roman"/>
          <w:sz w:val="24"/>
          <w:szCs w:val="24"/>
        </w:rPr>
        <w:t xml:space="preserve">= 1.121, 2.892, </w:t>
      </w:r>
      <w:r>
        <w:rPr>
          <w:rFonts w:ascii="Times New Roman" w:hAnsi="Times New Roman" w:cs="Times New Roman"/>
          <w:i/>
          <w:iCs/>
          <w:sz w:val="24"/>
          <w:szCs w:val="24"/>
        </w:rPr>
        <w:t>p</w:t>
      </w:r>
      <w:r w:rsidR="00DA7500">
        <w:rPr>
          <w:rFonts w:ascii="Times New Roman" w:hAnsi="Times New Roman" w:cs="Times New Roman"/>
          <w:i/>
          <w:iCs/>
          <w:sz w:val="24"/>
          <w:szCs w:val="24"/>
        </w:rPr>
        <w:t xml:space="preserve"> </w:t>
      </w:r>
      <w:r>
        <w:rPr>
          <w:rFonts w:ascii="Times New Roman" w:hAnsi="Times New Roman" w:cs="Times New Roman"/>
          <w:sz w:val="24"/>
          <w:szCs w:val="24"/>
        </w:rPr>
        <w:t>= .015)</w:t>
      </w:r>
      <w:r w:rsidR="00000A1C">
        <w:rPr>
          <w:rFonts w:ascii="Times New Roman" w:hAnsi="Times New Roman" w:cs="Times New Roman"/>
          <w:sz w:val="24"/>
          <w:szCs w:val="24"/>
        </w:rPr>
        <w:t xml:space="preserve">. Participants who reported the use of e-cigarettes to stop food cravings were .6 times less likely to report the use of e-cigarettes for weight control when compared to those who did not report the use of e-cigarettes to stop food craving </w:t>
      </w:r>
      <w:r>
        <w:rPr>
          <w:rFonts w:ascii="Times New Roman" w:hAnsi="Times New Roman" w:cs="Times New Roman"/>
          <w:sz w:val="24"/>
          <w:szCs w:val="24"/>
        </w:rPr>
        <w:t>(AOR</w:t>
      </w:r>
      <w:r w:rsidR="00DA7500">
        <w:rPr>
          <w:rFonts w:ascii="Times New Roman" w:hAnsi="Times New Roman" w:cs="Times New Roman"/>
          <w:sz w:val="24"/>
          <w:szCs w:val="24"/>
        </w:rPr>
        <w:t xml:space="preserve"> </w:t>
      </w:r>
      <w:r>
        <w:rPr>
          <w:rFonts w:ascii="Times New Roman" w:hAnsi="Times New Roman" w:cs="Times New Roman"/>
          <w:sz w:val="24"/>
          <w:szCs w:val="24"/>
        </w:rPr>
        <w:t>= .612, CI</w:t>
      </w:r>
      <w:r w:rsidR="00DA7500">
        <w:rPr>
          <w:rFonts w:ascii="Times New Roman" w:hAnsi="Times New Roman" w:cs="Times New Roman"/>
          <w:sz w:val="24"/>
          <w:szCs w:val="24"/>
        </w:rPr>
        <w:t xml:space="preserve"> </w:t>
      </w:r>
      <w:r>
        <w:rPr>
          <w:rFonts w:ascii="Times New Roman" w:hAnsi="Times New Roman" w:cs="Times New Roman"/>
          <w:sz w:val="24"/>
          <w:szCs w:val="24"/>
        </w:rPr>
        <w:t xml:space="preserve">= .392, .957, </w:t>
      </w:r>
      <w:r>
        <w:rPr>
          <w:rFonts w:ascii="Times New Roman" w:hAnsi="Times New Roman" w:cs="Times New Roman"/>
          <w:i/>
          <w:iCs/>
          <w:sz w:val="24"/>
          <w:szCs w:val="24"/>
        </w:rPr>
        <w:t>p</w:t>
      </w:r>
      <w:r w:rsidR="00DA7500">
        <w:rPr>
          <w:rFonts w:ascii="Times New Roman" w:hAnsi="Times New Roman" w:cs="Times New Roman"/>
          <w:i/>
          <w:iCs/>
          <w:sz w:val="24"/>
          <w:szCs w:val="24"/>
        </w:rPr>
        <w:t xml:space="preserve"> </w:t>
      </w:r>
      <w:r>
        <w:rPr>
          <w:rFonts w:ascii="Times New Roman" w:hAnsi="Times New Roman" w:cs="Times New Roman"/>
          <w:sz w:val="24"/>
          <w:szCs w:val="24"/>
        </w:rPr>
        <w:t>= .031),</w:t>
      </w:r>
      <w:r w:rsidR="00BD60B6">
        <w:rPr>
          <w:rFonts w:ascii="Times New Roman" w:hAnsi="Times New Roman" w:cs="Times New Roman"/>
          <w:sz w:val="24"/>
          <w:szCs w:val="24"/>
        </w:rPr>
        <w:t xml:space="preserve"> and participants who reported the use of e-cigarettes for appetite suppression were 3.4 times more likely to report the use of e-cigarettes for weight control </w:t>
      </w:r>
      <w:r w:rsidR="00640479">
        <w:rPr>
          <w:rFonts w:ascii="Times New Roman" w:hAnsi="Times New Roman" w:cs="Times New Roman"/>
          <w:sz w:val="24"/>
          <w:szCs w:val="24"/>
        </w:rPr>
        <w:t>(AOR</w:t>
      </w:r>
      <w:r w:rsidR="00DA7500">
        <w:rPr>
          <w:rFonts w:ascii="Times New Roman" w:hAnsi="Times New Roman" w:cs="Times New Roman"/>
          <w:sz w:val="24"/>
          <w:szCs w:val="24"/>
        </w:rPr>
        <w:t xml:space="preserve"> </w:t>
      </w:r>
      <w:r w:rsidR="00640479">
        <w:rPr>
          <w:rFonts w:ascii="Times New Roman" w:hAnsi="Times New Roman" w:cs="Times New Roman"/>
          <w:sz w:val="24"/>
          <w:szCs w:val="24"/>
        </w:rPr>
        <w:t>= 3.444, CI</w:t>
      </w:r>
      <w:r w:rsidR="00DA7500">
        <w:rPr>
          <w:rFonts w:ascii="Times New Roman" w:hAnsi="Times New Roman" w:cs="Times New Roman"/>
          <w:sz w:val="24"/>
          <w:szCs w:val="24"/>
        </w:rPr>
        <w:t xml:space="preserve"> </w:t>
      </w:r>
      <w:r w:rsidR="00640479">
        <w:rPr>
          <w:rFonts w:ascii="Times New Roman" w:hAnsi="Times New Roman" w:cs="Times New Roman"/>
          <w:sz w:val="24"/>
          <w:szCs w:val="24"/>
        </w:rPr>
        <w:t xml:space="preserve">= 2.279, 5.205, </w:t>
      </w:r>
      <w:r w:rsidR="00640479">
        <w:rPr>
          <w:rFonts w:ascii="Times New Roman" w:hAnsi="Times New Roman" w:cs="Times New Roman"/>
          <w:i/>
          <w:iCs/>
          <w:sz w:val="24"/>
          <w:szCs w:val="24"/>
        </w:rPr>
        <w:t>p</w:t>
      </w:r>
      <w:r w:rsidR="00DA7500">
        <w:rPr>
          <w:rFonts w:ascii="Times New Roman" w:hAnsi="Times New Roman" w:cs="Times New Roman"/>
          <w:i/>
          <w:iCs/>
          <w:sz w:val="24"/>
          <w:szCs w:val="24"/>
        </w:rPr>
        <w:t xml:space="preserve"> </w:t>
      </w:r>
      <w:r w:rsidR="00640479">
        <w:rPr>
          <w:rFonts w:ascii="Times New Roman" w:hAnsi="Times New Roman" w:cs="Times New Roman"/>
          <w:sz w:val="24"/>
          <w:szCs w:val="24"/>
        </w:rPr>
        <w:t xml:space="preserve">= .000) </w:t>
      </w:r>
      <w:r w:rsidR="00BD60B6">
        <w:rPr>
          <w:rFonts w:ascii="Times New Roman" w:hAnsi="Times New Roman" w:cs="Times New Roman"/>
          <w:sz w:val="24"/>
          <w:szCs w:val="24"/>
        </w:rPr>
        <w:t xml:space="preserve">when compared to those who did not report the use of e-cigarettes for appetite suppression. </w:t>
      </w:r>
    </w:p>
    <w:p w14:paraId="2B7F9830" w14:textId="5BD2E735" w:rsidR="00C27356" w:rsidRDefault="00317E84" w:rsidP="003E40F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third model, </w:t>
      </w:r>
      <w:r w:rsidR="00640479">
        <w:rPr>
          <w:rFonts w:ascii="Times New Roman" w:hAnsi="Times New Roman" w:cs="Times New Roman"/>
          <w:sz w:val="24"/>
          <w:szCs w:val="24"/>
        </w:rPr>
        <w:t xml:space="preserve">after adjusting for </w:t>
      </w:r>
      <w:r w:rsidR="008A1FF0">
        <w:rPr>
          <w:rFonts w:ascii="Times New Roman" w:hAnsi="Times New Roman" w:cs="Times New Roman"/>
          <w:sz w:val="24"/>
          <w:szCs w:val="24"/>
        </w:rPr>
        <w:t xml:space="preserve">e-cigarette use days per week and e-cigarette dependence, participants who reported </w:t>
      </w:r>
      <w:r w:rsidR="008A1FF0" w:rsidRPr="008A1FF0">
        <w:rPr>
          <w:rFonts w:ascii="Times New Roman" w:hAnsi="Times New Roman" w:cs="Times New Roman"/>
          <w:b/>
          <w:bCs/>
          <w:i/>
          <w:iCs/>
          <w:sz w:val="24"/>
          <w:szCs w:val="24"/>
        </w:rPr>
        <w:t>overweight</w:t>
      </w:r>
      <w:r w:rsidR="008A1FF0">
        <w:rPr>
          <w:rFonts w:ascii="Times New Roman" w:hAnsi="Times New Roman" w:cs="Times New Roman"/>
          <w:sz w:val="24"/>
          <w:szCs w:val="24"/>
        </w:rPr>
        <w:t xml:space="preserve"> were 2 times more likely to report the use of e-cigarettes for weight control when compared to participants who reported </w:t>
      </w:r>
      <w:r w:rsidR="008A1FF0" w:rsidRPr="008A1FF0">
        <w:rPr>
          <w:rFonts w:ascii="Times New Roman" w:hAnsi="Times New Roman" w:cs="Times New Roman"/>
          <w:b/>
          <w:bCs/>
          <w:i/>
          <w:iCs/>
          <w:sz w:val="24"/>
          <w:szCs w:val="24"/>
        </w:rPr>
        <w:t>no current weight problem</w:t>
      </w:r>
      <w:r w:rsidR="008A1FF0">
        <w:rPr>
          <w:rFonts w:ascii="Times New Roman" w:hAnsi="Times New Roman" w:cs="Times New Roman"/>
          <w:sz w:val="24"/>
          <w:szCs w:val="24"/>
        </w:rPr>
        <w:t xml:space="preserve"> (AOR</w:t>
      </w:r>
      <w:r w:rsidR="00DA7500">
        <w:rPr>
          <w:rFonts w:ascii="Times New Roman" w:hAnsi="Times New Roman" w:cs="Times New Roman"/>
          <w:sz w:val="24"/>
          <w:szCs w:val="24"/>
        </w:rPr>
        <w:t xml:space="preserve"> </w:t>
      </w:r>
      <w:r w:rsidR="008A1FF0">
        <w:rPr>
          <w:rFonts w:ascii="Times New Roman" w:hAnsi="Times New Roman" w:cs="Times New Roman"/>
          <w:sz w:val="24"/>
          <w:szCs w:val="24"/>
        </w:rPr>
        <w:t>= 1.989, CI</w:t>
      </w:r>
      <w:r w:rsidR="00DA7500">
        <w:rPr>
          <w:rFonts w:ascii="Times New Roman" w:hAnsi="Times New Roman" w:cs="Times New Roman"/>
          <w:sz w:val="24"/>
          <w:szCs w:val="24"/>
        </w:rPr>
        <w:t xml:space="preserve"> </w:t>
      </w:r>
      <w:r w:rsidR="008A1FF0">
        <w:rPr>
          <w:rFonts w:ascii="Times New Roman" w:hAnsi="Times New Roman" w:cs="Times New Roman"/>
          <w:sz w:val="24"/>
          <w:szCs w:val="24"/>
        </w:rPr>
        <w:t xml:space="preserve">= 1.201, 3.295, </w:t>
      </w:r>
      <w:r w:rsidR="008A1FF0">
        <w:rPr>
          <w:rFonts w:ascii="Times New Roman" w:hAnsi="Times New Roman" w:cs="Times New Roman"/>
          <w:i/>
          <w:iCs/>
          <w:sz w:val="24"/>
          <w:szCs w:val="24"/>
        </w:rPr>
        <w:t>p</w:t>
      </w:r>
      <w:r w:rsidR="00DA7500">
        <w:rPr>
          <w:rFonts w:ascii="Times New Roman" w:hAnsi="Times New Roman" w:cs="Times New Roman"/>
          <w:i/>
          <w:iCs/>
          <w:sz w:val="24"/>
          <w:szCs w:val="24"/>
        </w:rPr>
        <w:t xml:space="preserve"> </w:t>
      </w:r>
      <w:r w:rsidR="008A1FF0">
        <w:rPr>
          <w:rFonts w:ascii="Times New Roman" w:hAnsi="Times New Roman" w:cs="Times New Roman"/>
          <w:sz w:val="24"/>
          <w:szCs w:val="24"/>
        </w:rPr>
        <w:t>= .008)</w:t>
      </w:r>
      <w:r w:rsidR="00C27356">
        <w:rPr>
          <w:rFonts w:ascii="Times New Roman" w:hAnsi="Times New Roman" w:cs="Times New Roman"/>
          <w:sz w:val="24"/>
          <w:szCs w:val="24"/>
        </w:rPr>
        <w:t>. Participants who reported the use of e-cigarettes for appetite suppression were 3.6 times more likely to report the use of e-cigarettes for weight control when compared to those who did not report the use of e-cigarettes for appetite suppression</w:t>
      </w:r>
      <w:r w:rsidR="005542FF">
        <w:rPr>
          <w:rFonts w:ascii="Times New Roman" w:hAnsi="Times New Roman" w:cs="Times New Roman"/>
          <w:sz w:val="24"/>
          <w:szCs w:val="24"/>
        </w:rPr>
        <w:t xml:space="preserve"> (AOR</w:t>
      </w:r>
      <w:r w:rsidR="00DA7500">
        <w:rPr>
          <w:rFonts w:ascii="Times New Roman" w:hAnsi="Times New Roman" w:cs="Times New Roman"/>
          <w:sz w:val="24"/>
          <w:szCs w:val="24"/>
        </w:rPr>
        <w:t xml:space="preserve"> </w:t>
      </w:r>
      <w:r w:rsidR="005542FF">
        <w:rPr>
          <w:rFonts w:ascii="Times New Roman" w:hAnsi="Times New Roman" w:cs="Times New Roman"/>
          <w:sz w:val="24"/>
          <w:szCs w:val="24"/>
        </w:rPr>
        <w:t>= 3.581, CI</w:t>
      </w:r>
      <w:r w:rsidR="00DA7500">
        <w:rPr>
          <w:rFonts w:ascii="Times New Roman" w:hAnsi="Times New Roman" w:cs="Times New Roman"/>
          <w:sz w:val="24"/>
          <w:szCs w:val="24"/>
        </w:rPr>
        <w:t xml:space="preserve"> </w:t>
      </w:r>
      <w:r w:rsidR="005542FF">
        <w:rPr>
          <w:rFonts w:ascii="Times New Roman" w:hAnsi="Times New Roman" w:cs="Times New Roman"/>
          <w:sz w:val="24"/>
          <w:szCs w:val="24"/>
        </w:rPr>
        <w:t xml:space="preserve">= 2.295, 5.589, </w:t>
      </w:r>
      <w:r w:rsidR="005542FF">
        <w:rPr>
          <w:rFonts w:ascii="Times New Roman" w:hAnsi="Times New Roman" w:cs="Times New Roman"/>
          <w:i/>
          <w:iCs/>
          <w:sz w:val="24"/>
          <w:szCs w:val="24"/>
        </w:rPr>
        <w:t>p</w:t>
      </w:r>
      <w:r w:rsidR="00DA7500">
        <w:rPr>
          <w:rFonts w:ascii="Times New Roman" w:hAnsi="Times New Roman" w:cs="Times New Roman"/>
          <w:i/>
          <w:iCs/>
          <w:sz w:val="24"/>
          <w:szCs w:val="24"/>
        </w:rPr>
        <w:t xml:space="preserve"> </w:t>
      </w:r>
      <w:r w:rsidR="005542FF">
        <w:rPr>
          <w:rFonts w:ascii="Times New Roman" w:hAnsi="Times New Roman" w:cs="Times New Roman"/>
          <w:sz w:val="24"/>
          <w:szCs w:val="24"/>
        </w:rPr>
        <w:t>= .000)</w:t>
      </w:r>
      <w:r w:rsidR="002F70CF">
        <w:rPr>
          <w:rFonts w:ascii="Times New Roman" w:hAnsi="Times New Roman" w:cs="Times New Roman"/>
          <w:sz w:val="24"/>
          <w:szCs w:val="24"/>
        </w:rPr>
        <w:t>. Finally, participants with high e-cigarette dependence were 4.7 times more likely to report using e-cigarettes for weight control when compared to participants with low e-cigarette dependence</w:t>
      </w:r>
      <w:r>
        <w:rPr>
          <w:rFonts w:ascii="Times New Roman" w:hAnsi="Times New Roman" w:cs="Times New Roman"/>
          <w:sz w:val="24"/>
          <w:szCs w:val="24"/>
        </w:rPr>
        <w:t xml:space="preserve"> (AOR</w:t>
      </w:r>
      <w:r w:rsidR="00DA7500">
        <w:rPr>
          <w:rFonts w:ascii="Times New Roman" w:hAnsi="Times New Roman" w:cs="Times New Roman"/>
          <w:sz w:val="24"/>
          <w:szCs w:val="24"/>
        </w:rPr>
        <w:t xml:space="preserve"> </w:t>
      </w:r>
      <w:r>
        <w:rPr>
          <w:rFonts w:ascii="Times New Roman" w:hAnsi="Times New Roman" w:cs="Times New Roman"/>
          <w:sz w:val="24"/>
          <w:szCs w:val="24"/>
        </w:rPr>
        <w:t>= 4.667, CI</w:t>
      </w:r>
      <w:r w:rsidR="00DA7500">
        <w:rPr>
          <w:rFonts w:ascii="Times New Roman" w:hAnsi="Times New Roman" w:cs="Times New Roman"/>
          <w:sz w:val="24"/>
          <w:szCs w:val="24"/>
        </w:rPr>
        <w:t xml:space="preserve"> </w:t>
      </w:r>
      <w:r>
        <w:rPr>
          <w:rFonts w:ascii="Times New Roman" w:hAnsi="Times New Roman" w:cs="Times New Roman"/>
          <w:sz w:val="24"/>
          <w:szCs w:val="24"/>
        </w:rPr>
        <w:t xml:space="preserve">= 2.265, 9.617, </w:t>
      </w:r>
      <w:r>
        <w:rPr>
          <w:rFonts w:ascii="Times New Roman" w:hAnsi="Times New Roman" w:cs="Times New Roman"/>
          <w:i/>
          <w:iCs/>
          <w:sz w:val="24"/>
          <w:szCs w:val="24"/>
        </w:rPr>
        <w:t>p</w:t>
      </w:r>
      <w:r w:rsidR="00DA7500">
        <w:rPr>
          <w:rFonts w:ascii="Times New Roman" w:hAnsi="Times New Roman" w:cs="Times New Roman"/>
          <w:i/>
          <w:iCs/>
          <w:sz w:val="24"/>
          <w:szCs w:val="24"/>
        </w:rPr>
        <w:t xml:space="preserve"> </w:t>
      </w:r>
      <w:r>
        <w:rPr>
          <w:rFonts w:ascii="Times New Roman" w:hAnsi="Times New Roman" w:cs="Times New Roman"/>
          <w:sz w:val="24"/>
          <w:szCs w:val="24"/>
        </w:rPr>
        <w:t>= .000)</w:t>
      </w:r>
      <w:r w:rsidR="008A5727">
        <w:rPr>
          <w:rFonts w:ascii="Times New Roman" w:hAnsi="Times New Roman" w:cs="Times New Roman"/>
          <w:sz w:val="24"/>
          <w:szCs w:val="24"/>
        </w:rPr>
        <w:t>.</w:t>
      </w:r>
    </w:p>
    <w:p w14:paraId="02006164" w14:textId="3B260688" w:rsidR="008A5727" w:rsidRDefault="003E40FE" w:rsidP="00D5177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317E84">
        <w:rPr>
          <w:rFonts w:ascii="Times New Roman" w:hAnsi="Times New Roman" w:cs="Times New Roman"/>
          <w:sz w:val="24"/>
          <w:szCs w:val="24"/>
        </w:rPr>
        <w:t xml:space="preserve"> final model, </w:t>
      </w:r>
      <w:r>
        <w:rPr>
          <w:rFonts w:ascii="Times New Roman" w:hAnsi="Times New Roman" w:cs="Times New Roman"/>
          <w:sz w:val="24"/>
          <w:szCs w:val="24"/>
        </w:rPr>
        <w:t xml:space="preserve">adjusted for age, race, Hispanic ethnicity, sexual orientation, and sorority member status, </w:t>
      </w:r>
      <w:r w:rsidR="008A5727">
        <w:rPr>
          <w:rFonts w:ascii="Times New Roman" w:hAnsi="Times New Roman" w:cs="Times New Roman"/>
          <w:sz w:val="24"/>
          <w:szCs w:val="24"/>
        </w:rPr>
        <w:t xml:space="preserve">participants who reported being </w:t>
      </w:r>
      <w:r w:rsidR="008A5727" w:rsidRPr="00315ED6">
        <w:rPr>
          <w:rFonts w:ascii="Times New Roman" w:hAnsi="Times New Roman" w:cs="Times New Roman"/>
          <w:b/>
          <w:bCs/>
          <w:i/>
          <w:iCs/>
          <w:sz w:val="24"/>
          <w:szCs w:val="24"/>
        </w:rPr>
        <w:t>overweight</w:t>
      </w:r>
      <w:r w:rsidR="008A5727">
        <w:rPr>
          <w:rFonts w:ascii="Times New Roman" w:hAnsi="Times New Roman" w:cs="Times New Roman"/>
          <w:sz w:val="24"/>
          <w:szCs w:val="24"/>
        </w:rPr>
        <w:t xml:space="preserve"> were 2.5 times more likely to report the use of e-cigarettes for weight control when compared to participants who reported </w:t>
      </w:r>
      <w:r w:rsidR="008A5727" w:rsidRPr="00315ED6">
        <w:rPr>
          <w:rFonts w:ascii="Times New Roman" w:hAnsi="Times New Roman" w:cs="Times New Roman"/>
          <w:b/>
          <w:bCs/>
          <w:i/>
          <w:iCs/>
          <w:sz w:val="24"/>
          <w:szCs w:val="24"/>
        </w:rPr>
        <w:lastRenderedPageBreak/>
        <w:t>no current weight problem</w:t>
      </w:r>
      <w:r w:rsidR="008A5727">
        <w:rPr>
          <w:rFonts w:ascii="Times New Roman" w:hAnsi="Times New Roman" w:cs="Times New Roman"/>
          <w:sz w:val="24"/>
          <w:szCs w:val="24"/>
        </w:rPr>
        <w:t xml:space="preserve"> </w:t>
      </w:r>
      <w:r w:rsidR="00317E84">
        <w:rPr>
          <w:rFonts w:ascii="Times New Roman" w:hAnsi="Times New Roman" w:cs="Times New Roman"/>
          <w:sz w:val="24"/>
          <w:szCs w:val="24"/>
        </w:rPr>
        <w:t>(AOR</w:t>
      </w:r>
      <w:r w:rsidR="00DA7500">
        <w:rPr>
          <w:rFonts w:ascii="Times New Roman" w:hAnsi="Times New Roman" w:cs="Times New Roman"/>
          <w:sz w:val="24"/>
          <w:szCs w:val="24"/>
        </w:rPr>
        <w:t xml:space="preserve"> </w:t>
      </w:r>
      <w:r w:rsidR="00317E84">
        <w:rPr>
          <w:rFonts w:ascii="Times New Roman" w:hAnsi="Times New Roman" w:cs="Times New Roman"/>
          <w:sz w:val="24"/>
          <w:szCs w:val="24"/>
        </w:rPr>
        <w:t>= 2.480, CI</w:t>
      </w:r>
      <w:r w:rsidR="00DA7500">
        <w:rPr>
          <w:rFonts w:ascii="Times New Roman" w:hAnsi="Times New Roman" w:cs="Times New Roman"/>
          <w:sz w:val="24"/>
          <w:szCs w:val="24"/>
        </w:rPr>
        <w:t xml:space="preserve"> </w:t>
      </w:r>
      <w:r w:rsidR="00317E84">
        <w:rPr>
          <w:rFonts w:ascii="Times New Roman" w:hAnsi="Times New Roman" w:cs="Times New Roman"/>
          <w:sz w:val="24"/>
          <w:szCs w:val="24"/>
        </w:rPr>
        <w:t xml:space="preserve">= 1.436, 4.281, </w:t>
      </w:r>
      <w:r w:rsidR="00317E84">
        <w:rPr>
          <w:rFonts w:ascii="Times New Roman" w:hAnsi="Times New Roman" w:cs="Times New Roman"/>
          <w:i/>
          <w:iCs/>
          <w:sz w:val="24"/>
          <w:szCs w:val="24"/>
        </w:rPr>
        <w:t>p</w:t>
      </w:r>
      <w:r w:rsidR="00DA7500">
        <w:rPr>
          <w:rFonts w:ascii="Times New Roman" w:hAnsi="Times New Roman" w:cs="Times New Roman"/>
          <w:i/>
          <w:iCs/>
          <w:sz w:val="24"/>
          <w:szCs w:val="24"/>
        </w:rPr>
        <w:t xml:space="preserve"> </w:t>
      </w:r>
      <w:r w:rsidR="00317E84">
        <w:rPr>
          <w:rFonts w:ascii="Times New Roman" w:hAnsi="Times New Roman" w:cs="Times New Roman"/>
          <w:sz w:val="24"/>
          <w:szCs w:val="24"/>
        </w:rPr>
        <w:t xml:space="preserve">= .001), </w:t>
      </w:r>
      <w:r w:rsidR="00BC226D">
        <w:rPr>
          <w:rFonts w:ascii="Times New Roman" w:hAnsi="Times New Roman" w:cs="Times New Roman"/>
          <w:sz w:val="24"/>
          <w:szCs w:val="24"/>
        </w:rPr>
        <w:t>and participants who</w:t>
      </w:r>
      <w:r w:rsidR="00BC226D" w:rsidRPr="00BC226D">
        <w:rPr>
          <w:rFonts w:ascii="Times New Roman" w:hAnsi="Times New Roman" w:cs="Times New Roman"/>
          <w:sz w:val="24"/>
          <w:szCs w:val="24"/>
        </w:rPr>
        <w:t xml:space="preserve"> </w:t>
      </w:r>
      <w:r w:rsidR="00BC226D">
        <w:rPr>
          <w:rFonts w:ascii="Times New Roman" w:hAnsi="Times New Roman" w:cs="Times New Roman"/>
          <w:sz w:val="24"/>
          <w:szCs w:val="24"/>
        </w:rPr>
        <w:t>reported the use of e-cigarettes for appetite suppression were 3.3 times more likely to report the use of e-cigarettes for weight control when compared to those who did not report using e-cigarettes for appetite suppression</w:t>
      </w:r>
      <w:r w:rsidR="00317E84">
        <w:rPr>
          <w:rFonts w:ascii="Times New Roman" w:hAnsi="Times New Roman" w:cs="Times New Roman"/>
          <w:sz w:val="24"/>
          <w:szCs w:val="24"/>
        </w:rPr>
        <w:t xml:space="preserve"> (AOR</w:t>
      </w:r>
      <w:r w:rsidR="00DA7500">
        <w:rPr>
          <w:rFonts w:ascii="Times New Roman" w:hAnsi="Times New Roman" w:cs="Times New Roman"/>
          <w:sz w:val="24"/>
          <w:szCs w:val="24"/>
        </w:rPr>
        <w:t xml:space="preserve"> </w:t>
      </w:r>
      <w:r w:rsidR="00317E84">
        <w:rPr>
          <w:rFonts w:ascii="Times New Roman" w:hAnsi="Times New Roman" w:cs="Times New Roman"/>
          <w:sz w:val="24"/>
          <w:szCs w:val="24"/>
        </w:rPr>
        <w:t>= 3.312, CI</w:t>
      </w:r>
      <w:r w:rsidR="00DA7500">
        <w:rPr>
          <w:rFonts w:ascii="Times New Roman" w:hAnsi="Times New Roman" w:cs="Times New Roman"/>
          <w:sz w:val="24"/>
          <w:szCs w:val="24"/>
        </w:rPr>
        <w:t xml:space="preserve"> </w:t>
      </w:r>
      <w:r w:rsidR="00317E84">
        <w:rPr>
          <w:rFonts w:ascii="Times New Roman" w:hAnsi="Times New Roman" w:cs="Times New Roman"/>
          <w:sz w:val="24"/>
          <w:szCs w:val="24"/>
        </w:rPr>
        <w:t xml:space="preserve">= 2.049, 5.353, </w:t>
      </w:r>
      <w:r w:rsidR="00317E84">
        <w:rPr>
          <w:rFonts w:ascii="Times New Roman" w:hAnsi="Times New Roman" w:cs="Times New Roman"/>
          <w:i/>
          <w:iCs/>
          <w:sz w:val="24"/>
          <w:szCs w:val="24"/>
        </w:rPr>
        <w:t>p</w:t>
      </w:r>
      <w:r w:rsidR="00DA7500">
        <w:rPr>
          <w:rFonts w:ascii="Times New Roman" w:hAnsi="Times New Roman" w:cs="Times New Roman"/>
          <w:i/>
          <w:iCs/>
          <w:sz w:val="24"/>
          <w:szCs w:val="24"/>
        </w:rPr>
        <w:t xml:space="preserve"> </w:t>
      </w:r>
      <w:r w:rsidR="00317E84">
        <w:rPr>
          <w:rFonts w:ascii="Times New Roman" w:hAnsi="Times New Roman" w:cs="Times New Roman"/>
          <w:sz w:val="24"/>
          <w:szCs w:val="24"/>
        </w:rPr>
        <w:t>= .000)</w:t>
      </w:r>
      <w:r w:rsidR="00BC226D">
        <w:rPr>
          <w:rFonts w:ascii="Times New Roman" w:hAnsi="Times New Roman" w:cs="Times New Roman"/>
          <w:sz w:val="24"/>
          <w:szCs w:val="24"/>
        </w:rPr>
        <w:t>. Participants with</w:t>
      </w:r>
      <w:r w:rsidR="00BC226D" w:rsidRPr="00BC226D">
        <w:rPr>
          <w:rFonts w:ascii="Times New Roman" w:hAnsi="Times New Roman" w:cs="Times New Roman"/>
          <w:sz w:val="24"/>
          <w:szCs w:val="24"/>
        </w:rPr>
        <w:t xml:space="preserve"> </w:t>
      </w:r>
      <w:r w:rsidR="00BC226D">
        <w:rPr>
          <w:rFonts w:ascii="Times New Roman" w:hAnsi="Times New Roman" w:cs="Times New Roman"/>
          <w:sz w:val="24"/>
          <w:szCs w:val="24"/>
        </w:rPr>
        <w:t xml:space="preserve">high e-cigarette dependence were almost 4 times more likely to report using e-cigarettes for weight control when compared to those </w:t>
      </w:r>
      <w:r w:rsidR="00B632B0">
        <w:rPr>
          <w:rFonts w:ascii="Times New Roman" w:hAnsi="Times New Roman" w:cs="Times New Roman"/>
          <w:sz w:val="24"/>
          <w:szCs w:val="24"/>
        </w:rPr>
        <w:t>with low e-cigarette dependence</w:t>
      </w:r>
      <w:r w:rsidR="00BC226D">
        <w:rPr>
          <w:rFonts w:ascii="Times New Roman" w:hAnsi="Times New Roman" w:cs="Times New Roman"/>
          <w:sz w:val="24"/>
          <w:szCs w:val="24"/>
        </w:rPr>
        <w:t xml:space="preserve"> </w:t>
      </w:r>
      <w:r w:rsidR="00317E84">
        <w:rPr>
          <w:rFonts w:ascii="Times New Roman" w:hAnsi="Times New Roman" w:cs="Times New Roman"/>
          <w:sz w:val="24"/>
          <w:szCs w:val="24"/>
        </w:rPr>
        <w:t>(AOR</w:t>
      </w:r>
      <w:r w:rsidR="00DA7500">
        <w:rPr>
          <w:rFonts w:ascii="Times New Roman" w:hAnsi="Times New Roman" w:cs="Times New Roman"/>
          <w:sz w:val="24"/>
          <w:szCs w:val="24"/>
        </w:rPr>
        <w:t xml:space="preserve"> </w:t>
      </w:r>
      <w:r w:rsidR="00317E84">
        <w:rPr>
          <w:rFonts w:ascii="Times New Roman" w:hAnsi="Times New Roman" w:cs="Times New Roman"/>
          <w:sz w:val="24"/>
          <w:szCs w:val="24"/>
        </w:rPr>
        <w:t>= 3.921, CI</w:t>
      </w:r>
      <w:r w:rsidR="00DA7500">
        <w:rPr>
          <w:rFonts w:ascii="Times New Roman" w:hAnsi="Times New Roman" w:cs="Times New Roman"/>
          <w:sz w:val="24"/>
          <w:szCs w:val="24"/>
        </w:rPr>
        <w:t xml:space="preserve"> </w:t>
      </w:r>
      <w:r w:rsidR="00317E84">
        <w:rPr>
          <w:rFonts w:ascii="Times New Roman" w:hAnsi="Times New Roman" w:cs="Times New Roman"/>
          <w:sz w:val="24"/>
          <w:szCs w:val="24"/>
        </w:rPr>
        <w:t xml:space="preserve">= 1.792, 8.579, </w:t>
      </w:r>
      <w:r w:rsidR="00317E84">
        <w:rPr>
          <w:rFonts w:ascii="Times New Roman" w:hAnsi="Times New Roman" w:cs="Times New Roman"/>
          <w:i/>
          <w:iCs/>
          <w:sz w:val="24"/>
          <w:szCs w:val="24"/>
        </w:rPr>
        <w:t>p</w:t>
      </w:r>
      <w:r w:rsidR="00DA7500">
        <w:rPr>
          <w:rFonts w:ascii="Times New Roman" w:hAnsi="Times New Roman" w:cs="Times New Roman"/>
          <w:i/>
          <w:iCs/>
          <w:sz w:val="24"/>
          <w:szCs w:val="24"/>
        </w:rPr>
        <w:t xml:space="preserve"> </w:t>
      </w:r>
      <w:r w:rsidR="00317E84">
        <w:rPr>
          <w:rFonts w:ascii="Times New Roman" w:hAnsi="Times New Roman" w:cs="Times New Roman"/>
          <w:sz w:val="24"/>
          <w:szCs w:val="24"/>
        </w:rPr>
        <w:t>= .001)</w:t>
      </w:r>
      <w:r w:rsidR="00BC226D">
        <w:rPr>
          <w:rFonts w:ascii="Times New Roman" w:hAnsi="Times New Roman" w:cs="Times New Roman"/>
          <w:sz w:val="24"/>
          <w:szCs w:val="24"/>
        </w:rPr>
        <w:t>.</w:t>
      </w:r>
      <w:r w:rsidR="00317E84">
        <w:rPr>
          <w:rFonts w:ascii="Times New Roman" w:hAnsi="Times New Roman" w:cs="Times New Roman"/>
          <w:sz w:val="24"/>
          <w:szCs w:val="24"/>
        </w:rPr>
        <w:t xml:space="preserve"> American Indian/Alaska Native </w:t>
      </w:r>
      <w:r w:rsidR="00BC226D">
        <w:rPr>
          <w:rFonts w:ascii="Times New Roman" w:hAnsi="Times New Roman" w:cs="Times New Roman"/>
          <w:sz w:val="24"/>
          <w:szCs w:val="24"/>
        </w:rPr>
        <w:t>participants were 2.3 times more likely to report the use of e-cigarettes for weight control when compared to White participants</w:t>
      </w:r>
      <w:r w:rsidR="00317E84">
        <w:rPr>
          <w:rFonts w:ascii="Times New Roman" w:hAnsi="Times New Roman" w:cs="Times New Roman"/>
          <w:sz w:val="24"/>
          <w:szCs w:val="24"/>
        </w:rPr>
        <w:t xml:space="preserve"> (AOR</w:t>
      </w:r>
      <w:r w:rsidR="007D42FD">
        <w:rPr>
          <w:rFonts w:ascii="Times New Roman" w:hAnsi="Times New Roman" w:cs="Times New Roman"/>
          <w:sz w:val="24"/>
          <w:szCs w:val="24"/>
        </w:rPr>
        <w:t xml:space="preserve"> </w:t>
      </w:r>
      <w:r w:rsidR="00317E84">
        <w:rPr>
          <w:rFonts w:ascii="Times New Roman" w:hAnsi="Times New Roman" w:cs="Times New Roman"/>
          <w:sz w:val="24"/>
          <w:szCs w:val="24"/>
        </w:rPr>
        <w:t>= 2.268, CI</w:t>
      </w:r>
      <w:r w:rsidR="007D42FD">
        <w:rPr>
          <w:rFonts w:ascii="Times New Roman" w:hAnsi="Times New Roman" w:cs="Times New Roman"/>
          <w:sz w:val="24"/>
          <w:szCs w:val="24"/>
        </w:rPr>
        <w:t xml:space="preserve"> </w:t>
      </w:r>
      <w:r w:rsidR="00317E84">
        <w:rPr>
          <w:rFonts w:ascii="Times New Roman" w:hAnsi="Times New Roman" w:cs="Times New Roman"/>
          <w:sz w:val="24"/>
          <w:szCs w:val="24"/>
        </w:rPr>
        <w:t xml:space="preserve">= 1.108, 4.641, </w:t>
      </w:r>
      <w:r w:rsidR="00317E84">
        <w:rPr>
          <w:rFonts w:ascii="Times New Roman" w:hAnsi="Times New Roman" w:cs="Times New Roman"/>
          <w:i/>
          <w:iCs/>
          <w:sz w:val="24"/>
          <w:szCs w:val="24"/>
        </w:rPr>
        <w:t>p</w:t>
      </w:r>
      <w:r w:rsidR="007D42FD">
        <w:rPr>
          <w:rFonts w:ascii="Times New Roman" w:hAnsi="Times New Roman" w:cs="Times New Roman"/>
          <w:i/>
          <w:iCs/>
          <w:sz w:val="24"/>
          <w:szCs w:val="24"/>
        </w:rPr>
        <w:t xml:space="preserve"> </w:t>
      </w:r>
      <w:r w:rsidR="00317E84" w:rsidRPr="008938F3">
        <w:rPr>
          <w:rFonts w:ascii="Times New Roman" w:hAnsi="Times New Roman" w:cs="Times New Roman"/>
          <w:sz w:val="24"/>
          <w:szCs w:val="24"/>
        </w:rPr>
        <w:t>=</w:t>
      </w:r>
      <w:r w:rsidR="00317E84">
        <w:rPr>
          <w:rFonts w:ascii="Times New Roman" w:hAnsi="Times New Roman" w:cs="Times New Roman"/>
          <w:sz w:val="24"/>
          <w:szCs w:val="24"/>
        </w:rPr>
        <w:t xml:space="preserve"> .025), </w:t>
      </w:r>
      <w:r w:rsidR="00317E84" w:rsidRPr="008938F3">
        <w:rPr>
          <w:rFonts w:ascii="Times New Roman" w:hAnsi="Times New Roman" w:cs="Times New Roman"/>
          <w:sz w:val="24"/>
          <w:szCs w:val="24"/>
        </w:rPr>
        <w:t>Black</w:t>
      </w:r>
      <w:r w:rsidR="00317E84">
        <w:rPr>
          <w:rFonts w:ascii="Times New Roman" w:hAnsi="Times New Roman" w:cs="Times New Roman"/>
          <w:sz w:val="24"/>
          <w:szCs w:val="24"/>
        </w:rPr>
        <w:t xml:space="preserve">/African American </w:t>
      </w:r>
      <w:r w:rsidR="00D5177F">
        <w:rPr>
          <w:rFonts w:ascii="Times New Roman" w:hAnsi="Times New Roman" w:cs="Times New Roman"/>
          <w:sz w:val="24"/>
          <w:szCs w:val="24"/>
        </w:rPr>
        <w:t>participants were 2.3 times more likely to report using e-cigarettes for weight control when compared to White participants (AOR</w:t>
      </w:r>
      <w:r w:rsidR="007D42FD">
        <w:rPr>
          <w:rFonts w:ascii="Times New Roman" w:hAnsi="Times New Roman" w:cs="Times New Roman"/>
          <w:sz w:val="24"/>
          <w:szCs w:val="24"/>
        </w:rPr>
        <w:t xml:space="preserve"> </w:t>
      </w:r>
      <w:r w:rsidR="00D5177F">
        <w:rPr>
          <w:rFonts w:ascii="Times New Roman" w:hAnsi="Times New Roman" w:cs="Times New Roman"/>
          <w:sz w:val="24"/>
          <w:szCs w:val="24"/>
        </w:rPr>
        <w:t>= 2.282, CI</w:t>
      </w:r>
      <w:r w:rsidR="007D42FD">
        <w:rPr>
          <w:rFonts w:ascii="Times New Roman" w:hAnsi="Times New Roman" w:cs="Times New Roman"/>
          <w:sz w:val="24"/>
          <w:szCs w:val="24"/>
        </w:rPr>
        <w:t xml:space="preserve"> </w:t>
      </w:r>
      <w:r w:rsidR="00D5177F">
        <w:rPr>
          <w:rFonts w:ascii="Times New Roman" w:hAnsi="Times New Roman" w:cs="Times New Roman"/>
          <w:sz w:val="24"/>
          <w:szCs w:val="24"/>
        </w:rPr>
        <w:t xml:space="preserve">= 1.178, 4.421, </w:t>
      </w:r>
      <w:r w:rsidR="00D5177F">
        <w:rPr>
          <w:rFonts w:ascii="Times New Roman" w:hAnsi="Times New Roman" w:cs="Times New Roman"/>
          <w:i/>
          <w:iCs/>
          <w:sz w:val="24"/>
          <w:szCs w:val="24"/>
        </w:rPr>
        <w:t>p</w:t>
      </w:r>
      <w:r w:rsidR="007D42FD">
        <w:rPr>
          <w:rFonts w:ascii="Times New Roman" w:hAnsi="Times New Roman" w:cs="Times New Roman"/>
          <w:i/>
          <w:iCs/>
          <w:sz w:val="24"/>
          <w:szCs w:val="24"/>
        </w:rPr>
        <w:t xml:space="preserve"> </w:t>
      </w:r>
      <w:r w:rsidR="00D5177F">
        <w:rPr>
          <w:rFonts w:ascii="Times New Roman" w:hAnsi="Times New Roman" w:cs="Times New Roman"/>
          <w:sz w:val="24"/>
          <w:szCs w:val="24"/>
        </w:rPr>
        <w:t>= .014), and Native Hawaiian/Pacific Islander participants were 2.1 times more likely to report using e-cigarettes for weight control when compared to White participants</w:t>
      </w:r>
      <w:r w:rsidR="00317E84">
        <w:rPr>
          <w:rFonts w:ascii="Times New Roman" w:hAnsi="Times New Roman" w:cs="Times New Roman"/>
          <w:sz w:val="24"/>
          <w:szCs w:val="24"/>
        </w:rPr>
        <w:t xml:space="preserve"> (AOR</w:t>
      </w:r>
      <w:r w:rsidR="007D42FD">
        <w:rPr>
          <w:rFonts w:ascii="Times New Roman" w:hAnsi="Times New Roman" w:cs="Times New Roman"/>
          <w:sz w:val="24"/>
          <w:szCs w:val="24"/>
        </w:rPr>
        <w:t xml:space="preserve"> </w:t>
      </w:r>
      <w:r w:rsidR="00317E84">
        <w:rPr>
          <w:rFonts w:ascii="Times New Roman" w:hAnsi="Times New Roman" w:cs="Times New Roman"/>
          <w:sz w:val="24"/>
          <w:szCs w:val="24"/>
        </w:rPr>
        <w:t>= 7.268, CI</w:t>
      </w:r>
      <w:r w:rsidR="007D42FD">
        <w:rPr>
          <w:rFonts w:ascii="Times New Roman" w:hAnsi="Times New Roman" w:cs="Times New Roman"/>
          <w:sz w:val="24"/>
          <w:szCs w:val="24"/>
        </w:rPr>
        <w:t xml:space="preserve"> </w:t>
      </w:r>
      <w:r w:rsidR="00317E84">
        <w:rPr>
          <w:rFonts w:ascii="Times New Roman" w:hAnsi="Times New Roman" w:cs="Times New Roman"/>
          <w:sz w:val="24"/>
          <w:szCs w:val="24"/>
        </w:rPr>
        <w:t xml:space="preserve">= 2.085, 25.332, </w:t>
      </w:r>
      <w:r w:rsidR="00317E84">
        <w:rPr>
          <w:rFonts w:ascii="Times New Roman" w:hAnsi="Times New Roman" w:cs="Times New Roman"/>
          <w:i/>
          <w:iCs/>
          <w:sz w:val="24"/>
          <w:szCs w:val="24"/>
        </w:rPr>
        <w:t>p</w:t>
      </w:r>
      <w:r w:rsidR="007D42FD">
        <w:rPr>
          <w:rFonts w:ascii="Times New Roman" w:hAnsi="Times New Roman" w:cs="Times New Roman"/>
          <w:i/>
          <w:iCs/>
          <w:sz w:val="24"/>
          <w:szCs w:val="24"/>
        </w:rPr>
        <w:t xml:space="preserve"> </w:t>
      </w:r>
      <w:r w:rsidR="00317E84">
        <w:rPr>
          <w:rFonts w:ascii="Times New Roman" w:hAnsi="Times New Roman" w:cs="Times New Roman"/>
          <w:sz w:val="24"/>
          <w:szCs w:val="24"/>
        </w:rPr>
        <w:t>= .002)</w:t>
      </w:r>
      <w:r w:rsidR="00D5177F">
        <w:rPr>
          <w:rFonts w:ascii="Times New Roman" w:hAnsi="Times New Roman" w:cs="Times New Roman"/>
          <w:sz w:val="24"/>
          <w:szCs w:val="24"/>
        </w:rPr>
        <w:t xml:space="preserve">. </w:t>
      </w:r>
    </w:p>
    <w:p w14:paraId="2263A8B8" w14:textId="6945B88D" w:rsidR="008B5086" w:rsidRDefault="00317E84" w:rsidP="007468C5">
      <w:pPr>
        <w:spacing w:line="480" w:lineRule="auto"/>
        <w:ind w:firstLine="720"/>
        <w:rPr>
          <w:rFonts w:ascii="Times New Roman" w:hAnsi="Times New Roman" w:cs="Times New Roman"/>
          <w:sz w:val="24"/>
          <w:szCs w:val="24"/>
        </w:rPr>
      </w:pPr>
      <w:r>
        <w:rPr>
          <w:rFonts w:ascii="Times New Roman" w:hAnsi="Times New Roman" w:cs="Times New Roman"/>
          <w:sz w:val="24"/>
          <w:szCs w:val="24"/>
        </w:rPr>
        <w:t>Two-way interaction effects were tested between weight perception and the variables included in the logistic regression</w:t>
      </w:r>
      <w:r w:rsidR="007D42FD">
        <w:rPr>
          <w:rFonts w:ascii="Times New Roman" w:hAnsi="Times New Roman" w:cs="Times New Roman"/>
          <w:sz w:val="24"/>
          <w:szCs w:val="24"/>
        </w:rPr>
        <w:t>.</w:t>
      </w:r>
      <w:r>
        <w:rPr>
          <w:rFonts w:ascii="Times New Roman" w:hAnsi="Times New Roman" w:cs="Times New Roman"/>
          <w:sz w:val="24"/>
          <w:szCs w:val="24"/>
        </w:rPr>
        <w:t xml:space="preserve"> After adding each two-way interaction separately to model 4, three two-way interactions were found to be significant (weight perception * food cravings, weight perception * race, and weight perception * ethnicity). When the three significant two-way interactions were added to model 4, only two stayed significant (weight perception * food cravings and weight perception * race). See Table 1</w:t>
      </w:r>
      <w:r w:rsidR="00876A71">
        <w:rPr>
          <w:rFonts w:ascii="Times New Roman" w:hAnsi="Times New Roman" w:cs="Times New Roman"/>
          <w:sz w:val="24"/>
          <w:szCs w:val="24"/>
        </w:rPr>
        <w:t>3</w:t>
      </w:r>
      <w:r w:rsidR="00877CF8">
        <w:rPr>
          <w:rFonts w:ascii="Times New Roman" w:hAnsi="Times New Roman" w:cs="Times New Roman"/>
          <w:sz w:val="24"/>
          <w:szCs w:val="24"/>
        </w:rPr>
        <w:t xml:space="preserve">, </w:t>
      </w:r>
      <w:r>
        <w:rPr>
          <w:rFonts w:ascii="Times New Roman" w:hAnsi="Times New Roman" w:cs="Times New Roman"/>
          <w:sz w:val="24"/>
          <w:szCs w:val="24"/>
        </w:rPr>
        <w:t xml:space="preserve">Figure </w:t>
      </w:r>
      <w:r w:rsidR="00B04FFF">
        <w:rPr>
          <w:rFonts w:ascii="Times New Roman" w:hAnsi="Times New Roman" w:cs="Times New Roman"/>
          <w:sz w:val="24"/>
          <w:szCs w:val="24"/>
        </w:rPr>
        <w:t>20</w:t>
      </w:r>
      <w:r w:rsidR="00877CF8">
        <w:rPr>
          <w:rFonts w:ascii="Times New Roman" w:hAnsi="Times New Roman" w:cs="Times New Roman"/>
          <w:sz w:val="24"/>
          <w:szCs w:val="24"/>
        </w:rPr>
        <w:t xml:space="preserve">, and Figure 21 </w:t>
      </w:r>
      <w:r>
        <w:rPr>
          <w:rFonts w:ascii="Times New Roman" w:hAnsi="Times New Roman" w:cs="Times New Roman"/>
          <w:sz w:val="24"/>
          <w:szCs w:val="24"/>
        </w:rPr>
        <w:t xml:space="preserve">for more information regarding significant two-way interactions. </w:t>
      </w:r>
    </w:p>
    <w:p w14:paraId="6B05358F" w14:textId="77777777" w:rsidR="007468C5" w:rsidRDefault="007468C5" w:rsidP="007468C5">
      <w:pPr>
        <w:spacing w:line="480" w:lineRule="auto"/>
        <w:ind w:firstLine="720"/>
        <w:rPr>
          <w:rFonts w:ascii="Times New Roman" w:hAnsi="Times New Roman" w:cs="Times New Roman"/>
          <w:sz w:val="24"/>
          <w:szCs w:val="24"/>
        </w:rPr>
      </w:pPr>
    </w:p>
    <w:p w14:paraId="5EB5EDD7" w14:textId="77777777" w:rsidR="008B5086" w:rsidRDefault="008B5086" w:rsidP="00317E84">
      <w:pPr>
        <w:rPr>
          <w:rFonts w:ascii="Times New Roman" w:hAnsi="Times New Roman" w:cs="Times New Roman"/>
          <w:sz w:val="24"/>
          <w:szCs w:val="24"/>
        </w:rPr>
      </w:pPr>
    </w:p>
    <w:p w14:paraId="431E170D" w14:textId="77777777" w:rsidR="00317E84" w:rsidRPr="004D01D6" w:rsidRDefault="00317E84" w:rsidP="00317E84">
      <w:pPr>
        <w:ind w:firstLine="720"/>
        <w:rPr>
          <w:rFonts w:ascii="Times New Roman" w:hAnsi="Times New Roman" w:cs="Times New Roman"/>
          <w:sz w:val="24"/>
          <w:szCs w:val="24"/>
        </w:rPr>
      </w:pPr>
    </w:p>
    <w:tbl>
      <w:tblPr>
        <w:tblStyle w:val="TableGrid"/>
        <w:tblW w:w="9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1149"/>
        <w:gridCol w:w="1608"/>
        <w:gridCol w:w="1608"/>
        <w:gridCol w:w="1728"/>
      </w:tblGrid>
      <w:tr w:rsidR="00317E84" w14:paraId="3185B218" w14:textId="77777777" w:rsidTr="00C954B5">
        <w:trPr>
          <w:trHeight w:val="930"/>
          <w:tblHeader/>
        </w:trPr>
        <w:tc>
          <w:tcPr>
            <w:tcW w:w="0" w:type="auto"/>
            <w:gridSpan w:val="5"/>
          </w:tcPr>
          <w:p w14:paraId="44B0F638" w14:textId="77777777" w:rsidR="00630A69" w:rsidRDefault="00317E84" w:rsidP="00D919BD">
            <w:pPr>
              <w:rPr>
                <w:rFonts w:ascii="Times New Roman" w:hAnsi="Times New Roman" w:cs="Times New Roman"/>
                <w:b/>
                <w:bCs/>
              </w:rPr>
            </w:pPr>
            <w:r>
              <w:rPr>
                <w:rFonts w:ascii="Times New Roman" w:hAnsi="Times New Roman" w:cs="Times New Roman"/>
                <w:b/>
                <w:bCs/>
              </w:rPr>
              <w:lastRenderedPageBreak/>
              <w:t>Table 1</w:t>
            </w:r>
            <w:r w:rsidR="00D1442D">
              <w:rPr>
                <w:rFonts w:ascii="Times New Roman" w:hAnsi="Times New Roman" w:cs="Times New Roman"/>
                <w:b/>
                <w:bCs/>
              </w:rPr>
              <w:t>2</w:t>
            </w:r>
          </w:p>
          <w:p w14:paraId="37DC2541" w14:textId="77777777" w:rsidR="00630A69" w:rsidRDefault="00630A69" w:rsidP="00D919BD">
            <w:pPr>
              <w:rPr>
                <w:rFonts w:ascii="Times New Roman" w:hAnsi="Times New Roman" w:cs="Times New Roman"/>
                <w:i/>
                <w:iCs/>
              </w:rPr>
            </w:pPr>
          </w:p>
          <w:p w14:paraId="4B6875FE" w14:textId="77777777" w:rsidR="00317E84" w:rsidRDefault="00317E84" w:rsidP="00D919BD">
            <w:pPr>
              <w:rPr>
                <w:rFonts w:ascii="Times New Roman" w:hAnsi="Times New Roman" w:cs="Times New Roman"/>
              </w:rPr>
            </w:pPr>
            <w:r>
              <w:rPr>
                <w:rFonts w:ascii="Times New Roman" w:hAnsi="Times New Roman" w:cs="Times New Roman"/>
                <w:i/>
                <w:iCs/>
              </w:rPr>
              <w:t xml:space="preserve">Summary of Logistic Regression Analysis for Variables Associated with E-Cigarette Use for Weight </w:t>
            </w:r>
            <w:r w:rsidRPr="001E3266">
              <w:rPr>
                <w:rFonts w:ascii="Times New Roman" w:hAnsi="Times New Roman" w:cs="Times New Roman"/>
                <w:i/>
                <w:iCs/>
              </w:rPr>
              <w:t xml:space="preserve">Control </w:t>
            </w:r>
            <w:r w:rsidRPr="00F1644E">
              <w:rPr>
                <w:rFonts w:ascii="Times New Roman" w:hAnsi="Times New Roman" w:cs="Times New Roman"/>
              </w:rPr>
              <w:t>(</w:t>
            </w:r>
            <w:r w:rsidR="00F00EBB">
              <w:rPr>
                <w:rFonts w:ascii="Times New Roman" w:hAnsi="Times New Roman" w:cs="Times New Roman"/>
              </w:rPr>
              <w:t xml:space="preserve">N </w:t>
            </w:r>
            <w:r w:rsidRPr="00F1644E">
              <w:rPr>
                <w:rFonts w:ascii="Times New Roman" w:hAnsi="Times New Roman" w:cs="Times New Roman"/>
              </w:rPr>
              <w:t>= 425)</w:t>
            </w:r>
            <w:r>
              <w:rPr>
                <w:rFonts w:ascii="Times New Roman" w:hAnsi="Times New Roman" w:cs="Times New Roman"/>
              </w:rPr>
              <w:t xml:space="preserve"> </w:t>
            </w:r>
          </w:p>
          <w:p w14:paraId="74671461" w14:textId="138E0BD4" w:rsidR="00630A69" w:rsidRDefault="00630A69" w:rsidP="00D919BD">
            <w:pPr>
              <w:rPr>
                <w:rFonts w:ascii="Times New Roman" w:hAnsi="Times New Roman" w:cs="Times New Roman"/>
                <w:b/>
                <w:bCs/>
              </w:rPr>
            </w:pPr>
          </w:p>
        </w:tc>
      </w:tr>
      <w:tr w:rsidR="00317E84" w14:paraId="1B541633" w14:textId="77777777" w:rsidTr="00C954B5">
        <w:trPr>
          <w:trHeight w:val="189"/>
          <w:tblHeader/>
        </w:trPr>
        <w:tc>
          <w:tcPr>
            <w:tcW w:w="3227" w:type="dxa"/>
            <w:tcBorders>
              <w:top w:val="single" w:sz="4" w:space="0" w:color="auto"/>
              <w:bottom w:val="single" w:sz="4" w:space="0" w:color="auto"/>
            </w:tcBorders>
          </w:tcPr>
          <w:p w14:paraId="710E0913" w14:textId="77777777" w:rsidR="00317E84" w:rsidRDefault="00317E84" w:rsidP="00D919BD">
            <w:pPr>
              <w:rPr>
                <w:rFonts w:ascii="Times New Roman" w:hAnsi="Times New Roman" w:cs="Times New Roman"/>
              </w:rPr>
            </w:pPr>
          </w:p>
        </w:tc>
        <w:tc>
          <w:tcPr>
            <w:tcW w:w="1149" w:type="dxa"/>
            <w:tcBorders>
              <w:top w:val="single" w:sz="4" w:space="0" w:color="auto"/>
              <w:bottom w:val="single" w:sz="4" w:space="0" w:color="auto"/>
            </w:tcBorders>
          </w:tcPr>
          <w:p w14:paraId="427F0D3F" w14:textId="77777777" w:rsidR="00317E84" w:rsidRPr="00630A69" w:rsidRDefault="00317E84" w:rsidP="00D919BD">
            <w:pPr>
              <w:jc w:val="center"/>
              <w:rPr>
                <w:rFonts w:ascii="Times New Roman" w:hAnsi="Times New Roman" w:cs="Times New Roman"/>
              </w:rPr>
            </w:pPr>
            <w:r w:rsidRPr="00630A69">
              <w:rPr>
                <w:rFonts w:ascii="Times New Roman" w:hAnsi="Times New Roman" w:cs="Times New Roman"/>
              </w:rPr>
              <w:t>Model 1</w:t>
            </w:r>
          </w:p>
        </w:tc>
        <w:tc>
          <w:tcPr>
            <w:tcW w:w="0" w:type="auto"/>
            <w:tcBorders>
              <w:top w:val="single" w:sz="4" w:space="0" w:color="auto"/>
              <w:bottom w:val="single" w:sz="4" w:space="0" w:color="auto"/>
            </w:tcBorders>
          </w:tcPr>
          <w:p w14:paraId="1F2C00BB" w14:textId="77777777" w:rsidR="00317E84" w:rsidRPr="00630A69" w:rsidRDefault="00317E84" w:rsidP="00D919BD">
            <w:pPr>
              <w:jc w:val="center"/>
              <w:rPr>
                <w:rFonts w:ascii="Times New Roman" w:hAnsi="Times New Roman" w:cs="Times New Roman"/>
              </w:rPr>
            </w:pPr>
            <w:r w:rsidRPr="00630A69">
              <w:rPr>
                <w:rFonts w:ascii="Times New Roman" w:hAnsi="Times New Roman" w:cs="Times New Roman"/>
              </w:rPr>
              <w:t>Model 2</w:t>
            </w:r>
          </w:p>
        </w:tc>
        <w:tc>
          <w:tcPr>
            <w:tcW w:w="0" w:type="auto"/>
            <w:tcBorders>
              <w:top w:val="single" w:sz="4" w:space="0" w:color="auto"/>
              <w:bottom w:val="single" w:sz="4" w:space="0" w:color="auto"/>
            </w:tcBorders>
          </w:tcPr>
          <w:p w14:paraId="7624CD6A" w14:textId="77777777" w:rsidR="00317E84" w:rsidRPr="00630A69" w:rsidRDefault="00317E84" w:rsidP="00D919BD">
            <w:pPr>
              <w:jc w:val="center"/>
              <w:rPr>
                <w:rFonts w:ascii="Times New Roman" w:hAnsi="Times New Roman" w:cs="Times New Roman"/>
              </w:rPr>
            </w:pPr>
            <w:r w:rsidRPr="00630A69">
              <w:rPr>
                <w:rFonts w:ascii="Times New Roman" w:hAnsi="Times New Roman" w:cs="Times New Roman"/>
              </w:rPr>
              <w:t>Model 3</w:t>
            </w:r>
          </w:p>
        </w:tc>
        <w:tc>
          <w:tcPr>
            <w:tcW w:w="0" w:type="auto"/>
            <w:tcBorders>
              <w:top w:val="single" w:sz="4" w:space="0" w:color="auto"/>
              <w:bottom w:val="single" w:sz="4" w:space="0" w:color="auto"/>
            </w:tcBorders>
          </w:tcPr>
          <w:p w14:paraId="7CE94048" w14:textId="77777777" w:rsidR="00317E84" w:rsidRPr="00630A69" w:rsidRDefault="00317E84" w:rsidP="00D919BD">
            <w:pPr>
              <w:jc w:val="center"/>
              <w:rPr>
                <w:rFonts w:ascii="Times New Roman" w:hAnsi="Times New Roman" w:cs="Times New Roman"/>
              </w:rPr>
            </w:pPr>
            <w:r w:rsidRPr="00630A69">
              <w:rPr>
                <w:rFonts w:ascii="Times New Roman" w:hAnsi="Times New Roman" w:cs="Times New Roman"/>
              </w:rPr>
              <w:t>Model 4</w:t>
            </w:r>
          </w:p>
        </w:tc>
      </w:tr>
      <w:tr w:rsidR="00317E84" w14:paraId="431AF4FA" w14:textId="77777777" w:rsidTr="00630A69">
        <w:trPr>
          <w:trHeight w:val="370"/>
        </w:trPr>
        <w:tc>
          <w:tcPr>
            <w:tcW w:w="3227" w:type="dxa"/>
            <w:tcBorders>
              <w:top w:val="single" w:sz="4" w:space="0" w:color="auto"/>
            </w:tcBorders>
          </w:tcPr>
          <w:p w14:paraId="03E468BD" w14:textId="3212435A" w:rsidR="00317E84" w:rsidRPr="00630A69" w:rsidRDefault="00317E84" w:rsidP="00D919BD">
            <w:pPr>
              <w:rPr>
                <w:rFonts w:ascii="Times New Roman" w:hAnsi="Times New Roman" w:cs="Times New Roman"/>
              </w:rPr>
            </w:pPr>
            <w:r w:rsidRPr="00630A69">
              <w:rPr>
                <w:rFonts w:ascii="Times New Roman" w:hAnsi="Times New Roman" w:cs="Times New Roman"/>
              </w:rPr>
              <w:t>Weight perception (Ref</w:t>
            </w:r>
            <w:r w:rsidR="003035FD">
              <w:rPr>
                <w:rFonts w:ascii="Times New Roman" w:hAnsi="Times New Roman" w:cs="Times New Roman"/>
              </w:rPr>
              <w:t xml:space="preserve"> </w:t>
            </w:r>
            <w:r w:rsidRPr="00630A69">
              <w:rPr>
                <w:rFonts w:ascii="Times New Roman" w:hAnsi="Times New Roman" w:cs="Times New Roman"/>
              </w:rPr>
              <w:t>= No Current Weight Problem)</w:t>
            </w:r>
          </w:p>
        </w:tc>
        <w:tc>
          <w:tcPr>
            <w:tcW w:w="1149" w:type="dxa"/>
            <w:tcBorders>
              <w:top w:val="single" w:sz="4" w:space="0" w:color="auto"/>
            </w:tcBorders>
          </w:tcPr>
          <w:p w14:paraId="6C92D5B4" w14:textId="77777777" w:rsidR="00317E84" w:rsidRPr="00370B23" w:rsidRDefault="00317E84" w:rsidP="00D919BD">
            <w:pPr>
              <w:rPr>
                <w:rFonts w:ascii="Times New Roman" w:hAnsi="Times New Roman" w:cs="Times New Roman"/>
                <w:b/>
                <w:bCs/>
              </w:rPr>
            </w:pPr>
          </w:p>
        </w:tc>
        <w:tc>
          <w:tcPr>
            <w:tcW w:w="0" w:type="auto"/>
            <w:tcBorders>
              <w:top w:val="single" w:sz="4" w:space="0" w:color="auto"/>
            </w:tcBorders>
          </w:tcPr>
          <w:p w14:paraId="581D3953" w14:textId="77777777" w:rsidR="00317E84" w:rsidRDefault="00317E84" w:rsidP="00D919BD">
            <w:pPr>
              <w:rPr>
                <w:rFonts w:ascii="Times New Roman" w:hAnsi="Times New Roman" w:cs="Times New Roman"/>
              </w:rPr>
            </w:pPr>
          </w:p>
          <w:p w14:paraId="742D0462" w14:textId="77777777" w:rsidR="00317E84" w:rsidRDefault="00317E84" w:rsidP="00D919BD">
            <w:pPr>
              <w:rPr>
                <w:rFonts w:ascii="Times New Roman" w:hAnsi="Times New Roman" w:cs="Times New Roman"/>
              </w:rPr>
            </w:pPr>
          </w:p>
        </w:tc>
        <w:tc>
          <w:tcPr>
            <w:tcW w:w="0" w:type="auto"/>
            <w:tcBorders>
              <w:top w:val="single" w:sz="4" w:space="0" w:color="auto"/>
            </w:tcBorders>
          </w:tcPr>
          <w:p w14:paraId="7E0E1EA1" w14:textId="77777777" w:rsidR="00317E84" w:rsidRDefault="00317E84" w:rsidP="00D919BD">
            <w:pPr>
              <w:rPr>
                <w:rFonts w:ascii="Times New Roman" w:hAnsi="Times New Roman" w:cs="Times New Roman"/>
              </w:rPr>
            </w:pPr>
          </w:p>
        </w:tc>
        <w:tc>
          <w:tcPr>
            <w:tcW w:w="0" w:type="auto"/>
            <w:tcBorders>
              <w:top w:val="single" w:sz="4" w:space="0" w:color="auto"/>
            </w:tcBorders>
          </w:tcPr>
          <w:p w14:paraId="7EBA1094" w14:textId="77777777" w:rsidR="00317E84" w:rsidRDefault="00317E84" w:rsidP="00D919BD">
            <w:pPr>
              <w:rPr>
                <w:rFonts w:ascii="Times New Roman" w:hAnsi="Times New Roman" w:cs="Times New Roman"/>
              </w:rPr>
            </w:pPr>
          </w:p>
        </w:tc>
      </w:tr>
      <w:tr w:rsidR="00317E84" w14:paraId="56EC263E" w14:textId="77777777" w:rsidTr="00630A69">
        <w:trPr>
          <w:trHeight w:val="749"/>
        </w:trPr>
        <w:tc>
          <w:tcPr>
            <w:tcW w:w="3227" w:type="dxa"/>
          </w:tcPr>
          <w:p w14:paraId="7C34F45B" w14:textId="77777777" w:rsidR="00317E84" w:rsidRPr="00A33EAE" w:rsidRDefault="00317E84" w:rsidP="00630A69">
            <w:pPr>
              <w:ind w:left="720"/>
              <w:rPr>
                <w:rFonts w:ascii="Times New Roman" w:hAnsi="Times New Roman" w:cs="Times New Roman"/>
              </w:rPr>
            </w:pPr>
            <w:r>
              <w:rPr>
                <w:rFonts w:ascii="Times New Roman" w:hAnsi="Times New Roman" w:cs="Times New Roman"/>
              </w:rPr>
              <w:t>Underweight</w:t>
            </w:r>
          </w:p>
        </w:tc>
        <w:tc>
          <w:tcPr>
            <w:tcW w:w="1149" w:type="dxa"/>
          </w:tcPr>
          <w:p w14:paraId="168F4996" w14:textId="17BF4674" w:rsidR="00317E84" w:rsidRPr="00381905" w:rsidRDefault="00317E84" w:rsidP="00D919BD">
            <w:pPr>
              <w:rPr>
                <w:rFonts w:ascii="Times New Roman" w:hAnsi="Times New Roman" w:cs="Times New Roman"/>
              </w:rPr>
            </w:pPr>
            <w:r w:rsidRPr="00381905">
              <w:rPr>
                <w:rFonts w:ascii="Times New Roman" w:hAnsi="Times New Roman" w:cs="Times New Roman"/>
              </w:rPr>
              <w:t>OR</w:t>
            </w:r>
            <w:r w:rsidR="00630A69">
              <w:rPr>
                <w:rFonts w:ascii="Times New Roman" w:hAnsi="Times New Roman" w:cs="Times New Roman"/>
              </w:rPr>
              <w:t xml:space="preserve"> </w:t>
            </w:r>
            <w:r w:rsidRPr="00381905">
              <w:rPr>
                <w:rFonts w:ascii="Times New Roman" w:hAnsi="Times New Roman" w:cs="Times New Roman"/>
              </w:rPr>
              <w:t>= 1.102 (.678, 1.791)</w:t>
            </w:r>
          </w:p>
        </w:tc>
        <w:tc>
          <w:tcPr>
            <w:tcW w:w="0" w:type="auto"/>
          </w:tcPr>
          <w:p w14:paraId="1206C328" w14:textId="047BDA03"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1.283 (.763, 2.157)</w:t>
            </w:r>
          </w:p>
        </w:tc>
        <w:tc>
          <w:tcPr>
            <w:tcW w:w="0" w:type="auto"/>
          </w:tcPr>
          <w:p w14:paraId="287989D5" w14:textId="56B68CFA"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1.390 (.795, 2.428)</w:t>
            </w:r>
          </w:p>
        </w:tc>
        <w:tc>
          <w:tcPr>
            <w:tcW w:w="0" w:type="auto"/>
          </w:tcPr>
          <w:p w14:paraId="59A981F9" w14:textId="4A7AE109"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1.530 (.827, 2.831)</w:t>
            </w:r>
          </w:p>
        </w:tc>
      </w:tr>
      <w:tr w:rsidR="00317E84" w14:paraId="59C37E88" w14:textId="77777777" w:rsidTr="00630A69">
        <w:trPr>
          <w:trHeight w:val="749"/>
        </w:trPr>
        <w:tc>
          <w:tcPr>
            <w:tcW w:w="3227" w:type="dxa"/>
          </w:tcPr>
          <w:p w14:paraId="3C83EADF" w14:textId="77777777" w:rsidR="00317E84" w:rsidRDefault="00317E84" w:rsidP="00630A69">
            <w:pPr>
              <w:ind w:left="720"/>
              <w:rPr>
                <w:rFonts w:ascii="Times New Roman" w:hAnsi="Times New Roman" w:cs="Times New Roman"/>
              </w:rPr>
            </w:pPr>
            <w:r>
              <w:rPr>
                <w:rFonts w:ascii="Times New Roman" w:hAnsi="Times New Roman" w:cs="Times New Roman"/>
              </w:rPr>
              <w:t>Overweight</w:t>
            </w:r>
          </w:p>
        </w:tc>
        <w:tc>
          <w:tcPr>
            <w:tcW w:w="1149" w:type="dxa"/>
          </w:tcPr>
          <w:p w14:paraId="2BD63864" w14:textId="1FFE93E1" w:rsidR="00317E84" w:rsidRPr="00381905" w:rsidRDefault="00317E84" w:rsidP="00D919BD">
            <w:pPr>
              <w:rPr>
                <w:rFonts w:ascii="Times New Roman" w:hAnsi="Times New Roman" w:cs="Times New Roman"/>
                <w:b/>
                <w:bCs/>
              </w:rPr>
            </w:pPr>
            <w:r w:rsidRPr="00381905">
              <w:rPr>
                <w:rFonts w:ascii="Times New Roman" w:hAnsi="Times New Roman" w:cs="Times New Roman"/>
                <w:b/>
                <w:bCs/>
              </w:rPr>
              <w:t>OR</w:t>
            </w:r>
            <w:r w:rsidR="00630A69">
              <w:rPr>
                <w:rFonts w:ascii="Times New Roman" w:hAnsi="Times New Roman" w:cs="Times New Roman"/>
                <w:b/>
                <w:bCs/>
              </w:rPr>
              <w:t xml:space="preserve"> </w:t>
            </w:r>
            <w:r w:rsidRPr="00381905">
              <w:rPr>
                <w:rFonts w:ascii="Times New Roman" w:hAnsi="Times New Roman" w:cs="Times New Roman"/>
                <w:b/>
                <w:bCs/>
              </w:rPr>
              <w:t xml:space="preserve">=1.781 (1.138, </w:t>
            </w:r>
            <w:proofErr w:type="gramStart"/>
            <w:r w:rsidRPr="00381905">
              <w:rPr>
                <w:rFonts w:ascii="Times New Roman" w:hAnsi="Times New Roman" w:cs="Times New Roman"/>
                <w:b/>
                <w:bCs/>
              </w:rPr>
              <w:t>2.787)*</w:t>
            </w:r>
            <w:proofErr w:type="gramEnd"/>
            <w:r>
              <w:rPr>
                <w:rFonts w:ascii="Times New Roman" w:hAnsi="Times New Roman" w:cs="Times New Roman"/>
                <w:b/>
                <w:bCs/>
              </w:rPr>
              <w:t>*</w:t>
            </w:r>
          </w:p>
        </w:tc>
        <w:tc>
          <w:tcPr>
            <w:tcW w:w="0" w:type="auto"/>
          </w:tcPr>
          <w:p w14:paraId="543E23D3" w14:textId="1E674C34" w:rsidR="00317E84" w:rsidRPr="00381905" w:rsidRDefault="00317E84" w:rsidP="00D919BD">
            <w:pPr>
              <w:rPr>
                <w:rFonts w:ascii="Times New Roman" w:hAnsi="Times New Roman" w:cs="Times New Roman"/>
                <w:b/>
                <w:bCs/>
              </w:rPr>
            </w:pPr>
            <w:r w:rsidRPr="00381905">
              <w:rPr>
                <w:rFonts w:ascii="Times New Roman" w:hAnsi="Times New Roman" w:cs="Times New Roman"/>
                <w:b/>
                <w:bCs/>
              </w:rPr>
              <w:t>AOR</w:t>
            </w:r>
            <w:r w:rsidR="00630A69">
              <w:rPr>
                <w:rFonts w:ascii="Times New Roman" w:hAnsi="Times New Roman" w:cs="Times New Roman"/>
                <w:b/>
                <w:bCs/>
              </w:rPr>
              <w:t xml:space="preserve"> </w:t>
            </w:r>
            <w:r w:rsidRPr="00381905">
              <w:rPr>
                <w:rFonts w:ascii="Times New Roman" w:hAnsi="Times New Roman" w:cs="Times New Roman"/>
                <w:b/>
                <w:bCs/>
              </w:rPr>
              <w:t xml:space="preserve">= 1.800 (1.121, </w:t>
            </w:r>
            <w:proofErr w:type="gramStart"/>
            <w:r w:rsidRPr="00381905">
              <w:rPr>
                <w:rFonts w:ascii="Times New Roman" w:hAnsi="Times New Roman" w:cs="Times New Roman"/>
                <w:b/>
                <w:bCs/>
              </w:rPr>
              <w:t>2.892)</w:t>
            </w:r>
            <w:r>
              <w:rPr>
                <w:rFonts w:ascii="Times New Roman" w:hAnsi="Times New Roman" w:cs="Times New Roman"/>
                <w:b/>
                <w:bCs/>
              </w:rPr>
              <w:t>*</w:t>
            </w:r>
            <w:proofErr w:type="gramEnd"/>
          </w:p>
        </w:tc>
        <w:tc>
          <w:tcPr>
            <w:tcW w:w="0" w:type="auto"/>
          </w:tcPr>
          <w:p w14:paraId="6EF14B23" w14:textId="344B2432" w:rsidR="00317E84" w:rsidRPr="00381905" w:rsidRDefault="00317E84" w:rsidP="00D919BD">
            <w:pPr>
              <w:rPr>
                <w:rFonts w:ascii="Times New Roman" w:hAnsi="Times New Roman" w:cs="Times New Roman"/>
                <w:b/>
                <w:bCs/>
              </w:rPr>
            </w:pPr>
            <w:r w:rsidRPr="00381905">
              <w:rPr>
                <w:rFonts w:ascii="Times New Roman" w:hAnsi="Times New Roman" w:cs="Times New Roman"/>
                <w:b/>
                <w:bCs/>
              </w:rPr>
              <w:t>AOR</w:t>
            </w:r>
            <w:r w:rsidR="00630A69">
              <w:rPr>
                <w:rFonts w:ascii="Times New Roman" w:hAnsi="Times New Roman" w:cs="Times New Roman"/>
                <w:b/>
                <w:bCs/>
              </w:rPr>
              <w:t xml:space="preserve"> </w:t>
            </w:r>
            <w:r w:rsidRPr="00381905">
              <w:rPr>
                <w:rFonts w:ascii="Times New Roman" w:hAnsi="Times New Roman" w:cs="Times New Roman"/>
                <w:b/>
                <w:bCs/>
              </w:rPr>
              <w:t xml:space="preserve">= 1.989 (1.201, </w:t>
            </w:r>
            <w:proofErr w:type="gramStart"/>
            <w:r w:rsidRPr="00381905">
              <w:rPr>
                <w:rFonts w:ascii="Times New Roman" w:hAnsi="Times New Roman" w:cs="Times New Roman"/>
                <w:b/>
                <w:bCs/>
              </w:rPr>
              <w:t>3.295)</w:t>
            </w:r>
            <w:r>
              <w:rPr>
                <w:rFonts w:ascii="Times New Roman" w:hAnsi="Times New Roman" w:cs="Times New Roman"/>
                <w:b/>
                <w:bCs/>
              </w:rPr>
              <w:t>*</w:t>
            </w:r>
            <w:proofErr w:type="gramEnd"/>
            <w:r>
              <w:rPr>
                <w:rFonts w:ascii="Times New Roman" w:hAnsi="Times New Roman" w:cs="Times New Roman"/>
                <w:b/>
                <w:bCs/>
              </w:rPr>
              <w:t>*</w:t>
            </w:r>
          </w:p>
        </w:tc>
        <w:tc>
          <w:tcPr>
            <w:tcW w:w="0" w:type="auto"/>
          </w:tcPr>
          <w:p w14:paraId="39DC76BA" w14:textId="654CB2F9" w:rsidR="00317E84" w:rsidRPr="00381905" w:rsidRDefault="00317E84" w:rsidP="00D919BD">
            <w:pPr>
              <w:rPr>
                <w:rFonts w:ascii="Times New Roman" w:hAnsi="Times New Roman" w:cs="Times New Roman"/>
                <w:b/>
                <w:bCs/>
              </w:rPr>
            </w:pPr>
            <w:r w:rsidRPr="00381905">
              <w:rPr>
                <w:rFonts w:ascii="Times New Roman" w:hAnsi="Times New Roman" w:cs="Times New Roman"/>
                <w:b/>
                <w:bCs/>
              </w:rPr>
              <w:t>AOR</w:t>
            </w:r>
            <w:r w:rsidR="00630A69">
              <w:rPr>
                <w:rFonts w:ascii="Times New Roman" w:hAnsi="Times New Roman" w:cs="Times New Roman"/>
                <w:b/>
                <w:bCs/>
              </w:rPr>
              <w:t xml:space="preserve"> </w:t>
            </w:r>
            <w:r w:rsidRPr="00381905">
              <w:rPr>
                <w:rFonts w:ascii="Times New Roman" w:hAnsi="Times New Roman" w:cs="Times New Roman"/>
                <w:b/>
                <w:bCs/>
              </w:rPr>
              <w:t xml:space="preserve">= 2.480 (1.436, </w:t>
            </w:r>
            <w:proofErr w:type="gramStart"/>
            <w:r w:rsidRPr="00381905">
              <w:rPr>
                <w:rFonts w:ascii="Times New Roman" w:hAnsi="Times New Roman" w:cs="Times New Roman"/>
                <w:b/>
                <w:bCs/>
              </w:rPr>
              <w:t>4.281)</w:t>
            </w:r>
            <w:r>
              <w:rPr>
                <w:rFonts w:ascii="Times New Roman" w:hAnsi="Times New Roman" w:cs="Times New Roman"/>
                <w:b/>
                <w:bCs/>
              </w:rPr>
              <w:t>*</w:t>
            </w:r>
            <w:proofErr w:type="gramEnd"/>
            <w:r>
              <w:rPr>
                <w:rFonts w:ascii="Times New Roman" w:hAnsi="Times New Roman" w:cs="Times New Roman"/>
                <w:b/>
                <w:bCs/>
              </w:rPr>
              <w:t>**</w:t>
            </w:r>
          </w:p>
        </w:tc>
      </w:tr>
      <w:tr w:rsidR="00317E84" w14:paraId="1195EE5F" w14:textId="77777777" w:rsidTr="00630A69">
        <w:trPr>
          <w:trHeight w:val="370"/>
        </w:trPr>
        <w:tc>
          <w:tcPr>
            <w:tcW w:w="3227" w:type="dxa"/>
          </w:tcPr>
          <w:p w14:paraId="3BDA13C1" w14:textId="58EB6AA9" w:rsidR="00317E84" w:rsidRPr="00630A69" w:rsidRDefault="00317E84" w:rsidP="00D919BD">
            <w:pPr>
              <w:rPr>
                <w:rFonts w:ascii="Times New Roman" w:hAnsi="Times New Roman" w:cs="Times New Roman"/>
              </w:rPr>
            </w:pPr>
            <w:r w:rsidRPr="00630A69">
              <w:rPr>
                <w:rFonts w:ascii="Times New Roman" w:hAnsi="Times New Roman" w:cs="Times New Roman"/>
              </w:rPr>
              <w:t>Stop food cravings (Ref</w:t>
            </w:r>
            <w:r w:rsidR="00813015">
              <w:rPr>
                <w:rFonts w:ascii="Times New Roman" w:hAnsi="Times New Roman" w:cs="Times New Roman"/>
              </w:rPr>
              <w:t xml:space="preserve"> </w:t>
            </w:r>
            <w:r w:rsidRPr="00630A69">
              <w:rPr>
                <w:rFonts w:ascii="Times New Roman" w:hAnsi="Times New Roman" w:cs="Times New Roman"/>
              </w:rPr>
              <w:t>= No)</w:t>
            </w:r>
          </w:p>
        </w:tc>
        <w:tc>
          <w:tcPr>
            <w:tcW w:w="1149" w:type="dxa"/>
          </w:tcPr>
          <w:p w14:paraId="38349F9E" w14:textId="77777777" w:rsidR="00317E84" w:rsidRPr="00381905" w:rsidRDefault="00317E84" w:rsidP="00D919BD">
            <w:pPr>
              <w:rPr>
                <w:rFonts w:ascii="Times New Roman" w:hAnsi="Times New Roman" w:cs="Times New Roman"/>
              </w:rPr>
            </w:pPr>
          </w:p>
        </w:tc>
        <w:tc>
          <w:tcPr>
            <w:tcW w:w="0" w:type="auto"/>
          </w:tcPr>
          <w:p w14:paraId="55DC3555" w14:textId="7BE339AF" w:rsidR="00317E84" w:rsidRPr="00381905" w:rsidRDefault="00317E84" w:rsidP="00D919BD">
            <w:pPr>
              <w:rPr>
                <w:rFonts w:ascii="Times New Roman" w:hAnsi="Times New Roman" w:cs="Times New Roman"/>
                <w:b/>
                <w:bCs/>
              </w:rPr>
            </w:pPr>
            <w:r w:rsidRPr="00381905">
              <w:rPr>
                <w:rFonts w:ascii="Times New Roman" w:hAnsi="Times New Roman" w:cs="Times New Roman"/>
                <w:b/>
                <w:bCs/>
              </w:rPr>
              <w:t>AOR</w:t>
            </w:r>
            <w:r w:rsidR="00630A69">
              <w:rPr>
                <w:rFonts w:ascii="Times New Roman" w:hAnsi="Times New Roman" w:cs="Times New Roman"/>
                <w:b/>
                <w:bCs/>
              </w:rPr>
              <w:t xml:space="preserve"> </w:t>
            </w:r>
            <w:r w:rsidRPr="00381905">
              <w:rPr>
                <w:rFonts w:ascii="Times New Roman" w:hAnsi="Times New Roman" w:cs="Times New Roman"/>
                <w:b/>
                <w:bCs/>
              </w:rPr>
              <w:t>= .612 (.392, .</w:t>
            </w:r>
            <w:proofErr w:type="gramStart"/>
            <w:r w:rsidRPr="00381905">
              <w:rPr>
                <w:rFonts w:ascii="Times New Roman" w:hAnsi="Times New Roman" w:cs="Times New Roman"/>
                <w:b/>
                <w:bCs/>
              </w:rPr>
              <w:t>957)</w:t>
            </w:r>
            <w:r>
              <w:rPr>
                <w:rFonts w:ascii="Times New Roman" w:hAnsi="Times New Roman" w:cs="Times New Roman"/>
                <w:b/>
                <w:bCs/>
              </w:rPr>
              <w:t>*</w:t>
            </w:r>
            <w:proofErr w:type="gramEnd"/>
            <w:r>
              <w:rPr>
                <w:rFonts w:ascii="Times New Roman" w:hAnsi="Times New Roman" w:cs="Times New Roman"/>
                <w:b/>
                <w:bCs/>
              </w:rPr>
              <w:t>*</w:t>
            </w:r>
          </w:p>
        </w:tc>
        <w:tc>
          <w:tcPr>
            <w:tcW w:w="0" w:type="auto"/>
          </w:tcPr>
          <w:p w14:paraId="7BF6DBE9" w14:textId="41B84FAE"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.659 (.406, 1.061)</w:t>
            </w:r>
          </w:p>
        </w:tc>
        <w:tc>
          <w:tcPr>
            <w:tcW w:w="0" w:type="auto"/>
          </w:tcPr>
          <w:p w14:paraId="485F7846" w14:textId="77777777" w:rsidR="00317E84" w:rsidRPr="00381905" w:rsidRDefault="00317E84" w:rsidP="00D919BD">
            <w:pPr>
              <w:rPr>
                <w:rFonts w:ascii="Times New Roman" w:hAnsi="Times New Roman" w:cs="Times New Roman"/>
              </w:rPr>
            </w:pPr>
            <w:r w:rsidRPr="00381905">
              <w:rPr>
                <w:rFonts w:ascii="Times New Roman" w:hAnsi="Times New Roman" w:cs="Times New Roman"/>
              </w:rPr>
              <w:t>AOR= .741 (.440, 1.246)</w:t>
            </w:r>
          </w:p>
        </w:tc>
      </w:tr>
      <w:tr w:rsidR="00317E84" w14:paraId="3BBF7422" w14:textId="77777777" w:rsidTr="00630A69">
        <w:trPr>
          <w:trHeight w:val="560"/>
        </w:trPr>
        <w:tc>
          <w:tcPr>
            <w:tcW w:w="3227" w:type="dxa"/>
          </w:tcPr>
          <w:p w14:paraId="3FE67D4A" w14:textId="5A67CA82" w:rsidR="00317E84" w:rsidRPr="00630A69" w:rsidRDefault="00317E84" w:rsidP="00D919BD">
            <w:pPr>
              <w:rPr>
                <w:rFonts w:ascii="Times New Roman" w:hAnsi="Times New Roman" w:cs="Times New Roman"/>
              </w:rPr>
            </w:pPr>
            <w:r w:rsidRPr="00630A69">
              <w:rPr>
                <w:rFonts w:ascii="Times New Roman" w:hAnsi="Times New Roman" w:cs="Times New Roman"/>
              </w:rPr>
              <w:t>Appetite Suppression (Ref</w:t>
            </w:r>
            <w:r w:rsidR="00813015">
              <w:rPr>
                <w:rFonts w:ascii="Times New Roman" w:hAnsi="Times New Roman" w:cs="Times New Roman"/>
              </w:rPr>
              <w:t xml:space="preserve"> </w:t>
            </w:r>
            <w:r w:rsidRPr="00630A69">
              <w:rPr>
                <w:rFonts w:ascii="Times New Roman" w:hAnsi="Times New Roman" w:cs="Times New Roman"/>
              </w:rPr>
              <w:t>= No)</w:t>
            </w:r>
          </w:p>
        </w:tc>
        <w:tc>
          <w:tcPr>
            <w:tcW w:w="1149" w:type="dxa"/>
          </w:tcPr>
          <w:p w14:paraId="0861645E" w14:textId="77777777" w:rsidR="00317E84" w:rsidRPr="00381905" w:rsidRDefault="00317E84" w:rsidP="00D919BD">
            <w:pPr>
              <w:rPr>
                <w:rFonts w:ascii="Times New Roman" w:hAnsi="Times New Roman" w:cs="Times New Roman"/>
              </w:rPr>
            </w:pPr>
          </w:p>
        </w:tc>
        <w:tc>
          <w:tcPr>
            <w:tcW w:w="0" w:type="auto"/>
          </w:tcPr>
          <w:p w14:paraId="1B540D84" w14:textId="5728E3C3" w:rsidR="00317E84" w:rsidRPr="00381905" w:rsidRDefault="00317E84" w:rsidP="00D919BD">
            <w:pPr>
              <w:rPr>
                <w:rFonts w:ascii="Times New Roman" w:hAnsi="Times New Roman" w:cs="Times New Roman"/>
                <w:b/>
                <w:bCs/>
              </w:rPr>
            </w:pPr>
            <w:r w:rsidRPr="00381905">
              <w:rPr>
                <w:rFonts w:ascii="Times New Roman" w:hAnsi="Times New Roman" w:cs="Times New Roman"/>
                <w:b/>
                <w:bCs/>
              </w:rPr>
              <w:t>AOR</w:t>
            </w:r>
            <w:r w:rsidR="00630A69">
              <w:rPr>
                <w:rFonts w:ascii="Times New Roman" w:hAnsi="Times New Roman" w:cs="Times New Roman"/>
                <w:b/>
                <w:bCs/>
              </w:rPr>
              <w:t xml:space="preserve"> </w:t>
            </w:r>
            <w:r w:rsidRPr="00381905">
              <w:rPr>
                <w:rFonts w:ascii="Times New Roman" w:hAnsi="Times New Roman" w:cs="Times New Roman"/>
                <w:b/>
                <w:bCs/>
              </w:rPr>
              <w:t xml:space="preserve">= 3.444 (2.279, </w:t>
            </w:r>
            <w:proofErr w:type="gramStart"/>
            <w:r w:rsidRPr="00381905">
              <w:rPr>
                <w:rFonts w:ascii="Times New Roman" w:hAnsi="Times New Roman" w:cs="Times New Roman"/>
                <w:b/>
                <w:bCs/>
              </w:rPr>
              <w:t>5.205)</w:t>
            </w:r>
            <w:r>
              <w:rPr>
                <w:rFonts w:ascii="Times New Roman" w:hAnsi="Times New Roman" w:cs="Times New Roman"/>
                <w:b/>
                <w:bCs/>
              </w:rPr>
              <w:t>*</w:t>
            </w:r>
            <w:proofErr w:type="gramEnd"/>
            <w:r>
              <w:rPr>
                <w:rFonts w:ascii="Times New Roman" w:hAnsi="Times New Roman" w:cs="Times New Roman"/>
                <w:b/>
                <w:bCs/>
              </w:rPr>
              <w:t>**</w:t>
            </w:r>
          </w:p>
        </w:tc>
        <w:tc>
          <w:tcPr>
            <w:tcW w:w="0" w:type="auto"/>
          </w:tcPr>
          <w:p w14:paraId="0297509B" w14:textId="56D5A4EB" w:rsidR="00317E84" w:rsidRPr="00381905" w:rsidRDefault="00317E84" w:rsidP="00D919BD">
            <w:pPr>
              <w:rPr>
                <w:rFonts w:ascii="Times New Roman" w:hAnsi="Times New Roman" w:cs="Times New Roman"/>
                <w:b/>
                <w:bCs/>
              </w:rPr>
            </w:pPr>
            <w:r w:rsidRPr="00381905">
              <w:rPr>
                <w:rFonts w:ascii="Times New Roman" w:hAnsi="Times New Roman" w:cs="Times New Roman"/>
                <w:b/>
                <w:bCs/>
              </w:rPr>
              <w:t>AOR</w:t>
            </w:r>
            <w:r w:rsidR="00630A69">
              <w:rPr>
                <w:rFonts w:ascii="Times New Roman" w:hAnsi="Times New Roman" w:cs="Times New Roman"/>
                <w:b/>
                <w:bCs/>
              </w:rPr>
              <w:t xml:space="preserve"> </w:t>
            </w:r>
            <w:r w:rsidRPr="00381905">
              <w:rPr>
                <w:rFonts w:ascii="Times New Roman" w:hAnsi="Times New Roman" w:cs="Times New Roman"/>
                <w:b/>
                <w:bCs/>
              </w:rPr>
              <w:t xml:space="preserve">= 3.581 (2.295, </w:t>
            </w:r>
            <w:proofErr w:type="gramStart"/>
            <w:r w:rsidRPr="00381905">
              <w:rPr>
                <w:rFonts w:ascii="Times New Roman" w:hAnsi="Times New Roman" w:cs="Times New Roman"/>
                <w:b/>
                <w:bCs/>
              </w:rPr>
              <w:t>5.589)</w:t>
            </w:r>
            <w:r>
              <w:rPr>
                <w:rFonts w:ascii="Times New Roman" w:hAnsi="Times New Roman" w:cs="Times New Roman"/>
                <w:b/>
                <w:bCs/>
              </w:rPr>
              <w:t>*</w:t>
            </w:r>
            <w:proofErr w:type="gramEnd"/>
            <w:r>
              <w:rPr>
                <w:rFonts w:ascii="Times New Roman" w:hAnsi="Times New Roman" w:cs="Times New Roman"/>
                <w:b/>
                <w:bCs/>
              </w:rPr>
              <w:t>**</w:t>
            </w:r>
          </w:p>
        </w:tc>
        <w:tc>
          <w:tcPr>
            <w:tcW w:w="0" w:type="auto"/>
          </w:tcPr>
          <w:p w14:paraId="01FC0103" w14:textId="5D24BBFD" w:rsidR="00317E84" w:rsidRPr="00381905" w:rsidRDefault="00317E84" w:rsidP="00D919BD">
            <w:pPr>
              <w:rPr>
                <w:rFonts w:ascii="Times New Roman" w:hAnsi="Times New Roman" w:cs="Times New Roman"/>
                <w:b/>
                <w:bCs/>
              </w:rPr>
            </w:pPr>
            <w:r w:rsidRPr="00381905">
              <w:rPr>
                <w:rFonts w:ascii="Times New Roman" w:hAnsi="Times New Roman" w:cs="Times New Roman"/>
                <w:b/>
                <w:bCs/>
              </w:rPr>
              <w:t>AOR</w:t>
            </w:r>
            <w:r w:rsidR="00630A69">
              <w:rPr>
                <w:rFonts w:ascii="Times New Roman" w:hAnsi="Times New Roman" w:cs="Times New Roman"/>
                <w:b/>
                <w:bCs/>
              </w:rPr>
              <w:t xml:space="preserve"> </w:t>
            </w:r>
            <w:r w:rsidRPr="00381905">
              <w:rPr>
                <w:rFonts w:ascii="Times New Roman" w:hAnsi="Times New Roman" w:cs="Times New Roman"/>
                <w:b/>
                <w:bCs/>
              </w:rPr>
              <w:t xml:space="preserve">= 3.312 (2.049, </w:t>
            </w:r>
            <w:proofErr w:type="gramStart"/>
            <w:r w:rsidRPr="00381905">
              <w:rPr>
                <w:rFonts w:ascii="Times New Roman" w:hAnsi="Times New Roman" w:cs="Times New Roman"/>
                <w:b/>
                <w:bCs/>
              </w:rPr>
              <w:t>5.353)</w:t>
            </w:r>
            <w:r>
              <w:rPr>
                <w:rFonts w:ascii="Times New Roman" w:hAnsi="Times New Roman" w:cs="Times New Roman"/>
                <w:b/>
                <w:bCs/>
              </w:rPr>
              <w:t>*</w:t>
            </w:r>
            <w:proofErr w:type="gramEnd"/>
            <w:r>
              <w:rPr>
                <w:rFonts w:ascii="Times New Roman" w:hAnsi="Times New Roman" w:cs="Times New Roman"/>
                <w:b/>
                <w:bCs/>
              </w:rPr>
              <w:t>**</w:t>
            </w:r>
          </w:p>
        </w:tc>
      </w:tr>
      <w:tr w:rsidR="00317E84" w14:paraId="64F2810A" w14:textId="77777777" w:rsidTr="00630A69">
        <w:trPr>
          <w:trHeight w:val="379"/>
        </w:trPr>
        <w:tc>
          <w:tcPr>
            <w:tcW w:w="3227" w:type="dxa"/>
          </w:tcPr>
          <w:p w14:paraId="3AD714FD" w14:textId="01AE9C74" w:rsidR="00317E84" w:rsidRPr="00630A69" w:rsidRDefault="00317E84" w:rsidP="00D919BD">
            <w:pPr>
              <w:rPr>
                <w:rFonts w:ascii="Times New Roman" w:hAnsi="Times New Roman" w:cs="Times New Roman"/>
              </w:rPr>
            </w:pPr>
            <w:r w:rsidRPr="00630A69">
              <w:rPr>
                <w:rFonts w:ascii="Times New Roman" w:hAnsi="Times New Roman" w:cs="Times New Roman"/>
              </w:rPr>
              <w:t>E-cigarette days per week (Ref</w:t>
            </w:r>
            <w:r w:rsidR="003035FD">
              <w:rPr>
                <w:rFonts w:ascii="Times New Roman" w:hAnsi="Times New Roman" w:cs="Times New Roman"/>
              </w:rPr>
              <w:t xml:space="preserve"> </w:t>
            </w:r>
            <w:r w:rsidRPr="00630A69">
              <w:rPr>
                <w:rFonts w:ascii="Times New Roman" w:hAnsi="Times New Roman" w:cs="Times New Roman"/>
              </w:rPr>
              <w:t>= 1 day a week)</w:t>
            </w:r>
          </w:p>
        </w:tc>
        <w:tc>
          <w:tcPr>
            <w:tcW w:w="1149" w:type="dxa"/>
          </w:tcPr>
          <w:p w14:paraId="684CFB89" w14:textId="77777777" w:rsidR="00317E84" w:rsidRPr="00381905" w:rsidRDefault="00317E84" w:rsidP="00D919BD">
            <w:pPr>
              <w:rPr>
                <w:rFonts w:ascii="Times New Roman" w:hAnsi="Times New Roman" w:cs="Times New Roman"/>
              </w:rPr>
            </w:pPr>
          </w:p>
        </w:tc>
        <w:tc>
          <w:tcPr>
            <w:tcW w:w="0" w:type="auto"/>
          </w:tcPr>
          <w:p w14:paraId="6C5A9780" w14:textId="77777777" w:rsidR="00317E84" w:rsidRPr="00381905" w:rsidRDefault="00317E84" w:rsidP="00D919BD">
            <w:pPr>
              <w:rPr>
                <w:rFonts w:ascii="Times New Roman" w:hAnsi="Times New Roman" w:cs="Times New Roman"/>
              </w:rPr>
            </w:pPr>
          </w:p>
        </w:tc>
        <w:tc>
          <w:tcPr>
            <w:tcW w:w="0" w:type="auto"/>
          </w:tcPr>
          <w:p w14:paraId="6A72F672" w14:textId="77777777" w:rsidR="00317E84" w:rsidRPr="00381905" w:rsidRDefault="00317E84" w:rsidP="00D919BD">
            <w:pPr>
              <w:rPr>
                <w:rFonts w:ascii="Times New Roman" w:hAnsi="Times New Roman" w:cs="Times New Roman"/>
              </w:rPr>
            </w:pPr>
          </w:p>
        </w:tc>
        <w:tc>
          <w:tcPr>
            <w:tcW w:w="0" w:type="auto"/>
          </w:tcPr>
          <w:p w14:paraId="57655173" w14:textId="77777777" w:rsidR="00317E84" w:rsidRPr="00381905" w:rsidRDefault="00317E84" w:rsidP="00D919BD">
            <w:pPr>
              <w:rPr>
                <w:rFonts w:ascii="Times New Roman" w:hAnsi="Times New Roman" w:cs="Times New Roman"/>
              </w:rPr>
            </w:pPr>
          </w:p>
        </w:tc>
      </w:tr>
      <w:tr w:rsidR="00317E84" w14:paraId="3D04666F" w14:textId="77777777" w:rsidTr="00630A69">
        <w:trPr>
          <w:trHeight w:val="370"/>
        </w:trPr>
        <w:tc>
          <w:tcPr>
            <w:tcW w:w="3227" w:type="dxa"/>
          </w:tcPr>
          <w:p w14:paraId="464D5BC9" w14:textId="77777777" w:rsidR="00317E84" w:rsidRPr="007313D9" w:rsidRDefault="00317E84" w:rsidP="00630A69">
            <w:pPr>
              <w:ind w:left="720"/>
              <w:rPr>
                <w:rFonts w:ascii="Times New Roman" w:hAnsi="Times New Roman" w:cs="Times New Roman"/>
              </w:rPr>
            </w:pPr>
            <w:r>
              <w:rPr>
                <w:rFonts w:ascii="Times New Roman" w:hAnsi="Times New Roman" w:cs="Times New Roman"/>
              </w:rPr>
              <w:t>2 days a week</w:t>
            </w:r>
          </w:p>
        </w:tc>
        <w:tc>
          <w:tcPr>
            <w:tcW w:w="1149" w:type="dxa"/>
          </w:tcPr>
          <w:p w14:paraId="20C7113A" w14:textId="77777777" w:rsidR="00317E84" w:rsidRPr="00381905" w:rsidRDefault="00317E84" w:rsidP="00D919BD">
            <w:pPr>
              <w:rPr>
                <w:rFonts w:ascii="Times New Roman" w:hAnsi="Times New Roman" w:cs="Times New Roman"/>
              </w:rPr>
            </w:pPr>
          </w:p>
        </w:tc>
        <w:tc>
          <w:tcPr>
            <w:tcW w:w="0" w:type="auto"/>
          </w:tcPr>
          <w:p w14:paraId="0FECA46E" w14:textId="77777777" w:rsidR="00317E84" w:rsidRPr="00381905" w:rsidRDefault="00317E84" w:rsidP="00D919BD">
            <w:pPr>
              <w:rPr>
                <w:rFonts w:ascii="Times New Roman" w:hAnsi="Times New Roman" w:cs="Times New Roman"/>
              </w:rPr>
            </w:pPr>
          </w:p>
        </w:tc>
        <w:tc>
          <w:tcPr>
            <w:tcW w:w="0" w:type="auto"/>
          </w:tcPr>
          <w:p w14:paraId="046CD8F2" w14:textId="6717E34B"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2.403 (.355, 16.244)</w:t>
            </w:r>
          </w:p>
        </w:tc>
        <w:tc>
          <w:tcPr>
            <w:tcW w:w="0" w:type="auto"/>
          </w:tcPr>
          <w:p w14:paraId="5ECB6C3E" w14:textId="76364A75"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1.842 (.231, 14.724)</w:t>
            </w:r>
          </w:p>
        </w:tc>
      </w:tr>
      <w:tr w:rsidR="00317E84" w14:paraId="54066E3E" w14:textId="77777777" w:rsidTr="00630A69">
        <w:trPr>
          <w:trHeight w:val="370"/>
        </w:trPr>
        <w:tc>
          <w:tcPr>
            <w:tcW w:w="3227" w:type="dxa"/>
          </w:tcPr>
          <w:p w14:paraId="6CDA76FB" w14:textId="77777777" w:rsidR="00317E84" w:rsidRPr="007313D9" w:rsidRDefault="00317E84" w:rsidP="00630A69">
            <w:pPr>
              <w:ind w:left="720"/>
              <w:rPr>
                <w:rFonts w:ascii="Times New Roman" w:hAnsi="Times New Roman" w:cs="Times New Roman"/>
              </w:rPr>
            </w:pPr>
            <w:r>
              <w:rPr>
                <w:rFonts w:ascii="Times New Roman" w:hAnsi="Times New Roman" w:cs="Times New Roman"/>
              </w:rPr>
              <w:t>3 days a week</w:t>
            </w:r>
          </w:p>
        </w:tc>
        <w:tc>
          <w:tcPr>
            <w:tcW w:w="1149" w:type="dxa"/>
          </w:tcPr>
          <w:p w14:paraId="1413600A" w14:textId="77777777" w:rsidR="00317E84" w:rsidRPr="00381905" w:rsidRDefault="00317E84" w:rsidP="00D919BD">
            <w:pPr>
              <w:rPr>
                <w:rFonts w:ascii="Times New Roman" w:hAnsi="Times New Roman" w:cs="Times New Roman"/>
              </w:rPr>
            </w:pPr>
          </w:p>
        </w:tc>
        <w:tc>
          <w:tcPr>
            <w:tcW w:w="0" w:type="auto"/>
          </w:tcPr>
          <w:p w14:paraId="465825FE" w14:textId="77777777" w:rsidR="00317E84" w:rsidRPr="00381905" w:rsidRDefault="00317E84" w:rsidP="00D919BD">
            <w:pPr>
              <w:rPr>
                <w:rFonts w:ascii="Times New Roman" w:hAnsi="Times New Roman" w:cs="Times New Roman"/>
              </w:rPr>
            </w:pPr>
          </w:p>
        </w:tc>
        <w:tc>
          <w:tcPr>
            <w:tcW w:w="0" w:type="auto"/>
          </w:tcPr>
          <w:p w14:paraId="3EB64A41" w14:textId="1A77A9F6"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1.314 (.202, 8.545)</w:t>
            </w:r>
          </w:p>
        </w:tc>
        <w:tc>
          <w:tcPr>
            <w:tcW w:w="0" w:type="auto"/>
          </w:tcPr>
          <w:p w14:paraId="724B764D" w14:textId="1BD3520F"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1.695 (.211, 13.614)</w:t>
            </w:r>
          </w:p>
        </w:tc>
      </w:tr>
      <w:tr w:rsidR="00317E84" w14:paraId="02099128" w14:textId="77777777" w:rsidTr="00630A69">
        <w:trPr>
          <w:trHeight w:val="379"/>
        </w:trPr>
        <w:tc>
          <w:tcPr>
            <w:tcW w:w="3227" w:type="dxa"/>
          </w:tcPr>
          <w:p w14:paraId="15C02D8C" w14:textId="77777777" w:rsidR="00317E84" w:rsidRDefault="00317E84" w:rsidP="00630A69">
            <w:pPr>
              <w:ind w:left="720"/>
              <w:rPr>
                <w:rFonts w:ascii="Times New Roman" w:hAnsi="Times New Roman" w:cs="Times New Roman"/>
              </w:rPr>
            </w:pPr>
            <w:r>
              <w:rPr>
                <w:rFonts w:ascii="Times New Roman" w:hAnsi="Times New Roman" w:cs="Times New Roman"/>
              </w:rPr>
              <w:t>4 days a week</w:t>
            </w:r>
          </w:p>
        </w:tc>
        <w:tc>
          <w:tcPr>
            <w:tcW w:w="1149" w:type="dxa"/>
          </w:tcPr>
          <w:p w14:paraId="08A0125A" w14:textId="77777777" w:rsidR="00317E84" w:rsidRPr="00381905" w:rsidRDefault="00317E84" w:rsidP="00D919BD">
            <w:pPr>
              <w:rPr>
                <w:rFonts w:ascii="Times New Roman" w:hAnsi="Times New Roman" w:cs="Times New Roman"/>
              </w:rPr>
            </w:pPr>
          </w:p>
        </w:tc>
        <w:tc>
          <w:tcPr>
            <w:tcW w:w="0" w:type="auto"/>
          </w:tcPr>
          <w:p w14:paraId="7FECCCE6" w14:textId="77777777" w:rsidR="00317E84" w:rsidRPr="00381905" w:rsidRDefault="00317E84" w:rsidP="00D919BD">
            <w:pPr>
              <w:rPr>
                <w:rFonts w:ascii="Times New Roman" w:hAnsi="Times New Roman" w:cs="Times New Roman"/>
              </w:rPr>
            </w:pPr>
          </w:p>
        </w:tc>
        <w:tc>
          <w:tcPr>
            <w:tcW w:w="0" w:type="auto"/>
          </w:tcPr>
          <w:p w14:paraId="3A7D9B53" w14:textId="7BC0038D"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.535 (.084, 3.390)</w:t>
            </w:r>
          </w:p>
        </w:tc>
        <w:tc>
          <w:tcPr>
            <w:tcW w:w="0" w:type="auto"/>
          </w:tcPr>
          <w:p w14:paraId="7FBC9E15" w14:textId="14FFBE20"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.487 (.065, 3.669)</w:t>
            </w:r>
          </w:p>
        </w:tc>
      </w:tr>
      <w:tr w:rsidR="00317E84" w14:paraId="2A19BF14" w14:textId="77777777" w:rsidTr="00630A69">
        <w:trPr>
          <w:trHeight w:val="370"/>
        </w:trPr>
        <w:tc>
          <w:tcPr>
            <w:tcW w:w="3227" w:type="dxa"/>
          </w:tcPr>
          <w:p w14:paraId="44125305" w14:textId="77777777" w:rsidR="00317E84" w:rsidRDefault="00317E84" w:rsidP="00630A69">
            <w:pPr>
              <w:ind w:left="720"/>
              <w:rPr>
                <w:rFonts w:ascii="Times New Roman" w:hAnsi="Times New Roman" w:cs="Times New Roman"/>
              </w:rPr>
            </w:pPr>
            <w:r>
              <w:rPr>
                <w:rFonts w:ascii="Times New Roman" w:hAnsi="Times New Roman" w:cs="Times New Roman"/>
              </w:rPr>
              <w:t>5 days a week</w:t>
            </w:r>
          </w:p>
        </w:tc>
        <w:tc>
          <w:tcPr>
            <w:tcW w:w="1149" w:type="dxa"/>
          </w:tcPr>
          <w:p w14:paraId="0E07B619" w14:textId="77777777" w:rsidR="00317E84" w:rsidRPr="00381905" w:rsidRDefault="00317E84" w:rsidP="00D919BD">
            <w:pPr>
              <w:rPr>
                <w:rFonts w:ascii="Times New Roman" w:hAnsi="Times New Roman" w:cs="Times New Roman"/>
              </w:rPr>
            </w:pPr>
          </w:p>
        </w:tc>
        <w:tc>
          <w:tcPr>
            <w:tcW w:w="0" w:type="auto"/>
          </w:tcPr>
          <w:p w14:paraId="58E187F1" w14:textId="77777777" w:rsidR="00317E84" w:rsidRPr="00381905" w:rsidRDefault="00317E84" w:rsidP="00D919BD">
            <w:pPr>
              <w:rPr>
                <w:rFonts w:ascii="Times New Roman" w:hAnsi="Times New Roman" w:cs="Times New Roman"/>
              </w:rPr>
            </w:pPr>
          </w:p>
        </w:tc>
        <w:tc>
          <w:tcPr>
            <w:tcW w:w="0" w:type="auto"/>
          </w:tcPr>
          <w:p w14:paraId="5F28FE7E" w14:textId="1055397A"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.752 (.122, 4.616)</w:t>
            </w:r>
          </w:p>
        </w:tc>
        <w:tc>
          <w:tcPr>
            <w:tcW w:w="0" w:type="auto"/>
          </w:tcPr>
          <w:p w14:paraId="42B80EBA" w14:textId="322D9FB4"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.689 (.094, 5.061)</w:t>
            </w:r>
          </w:p>
        </w:tc>
      </w:tr>
      <w:tr w:rsidR="00317E84" w14:paraId="5EBEF7D4" w14:textId="77777777" w:rsidTr="00630A69">
        <w:trPr>
          <w:trHeight w:val="379"/>
        </w:trPr>
        <w:tc>
          <w:tcPr>
            <w:tcW w:w="3227" w:type="dxa"/>
          </w:tcPr>
          <w:p w14:paraId="38C41D03" w14:textId="77777777" w:rsidR="00317E84" w:rsidRDefault="00317E84" w:rsidP="00630A69">
            <w:pPr>
              <w:ind w:left="720"/>
              <w:rPr>
                <w:rFonts w:ascii="Times New Roman" w:hAnsi="Times New Roman" w:cs="Times New Roman"/>
              </w:rPr>
            </w:pPr>
            <w:r>
              <w:rPr>
                <w:rFonts w:ascii="Times New Roman" w:hAnsi="Times New Roman" w:cs="Times New Roman"/>
              </w:rPr>
              <w:t>6 days a week</w:t>
            </w:r>
          </w:p>
        </w:tc>
        <w:tc>
          <w:tcPr>
            <w:tcW w:w="1149" w:type="dxa"/>
          </w:tcPr>
          <w:p w14:paraId="5699BF26" w14:textId="77777777" w:rsidR="00317E84" w:rsidRPr="00381905" w:rsidRDefault="00317E84" w:rsidP="00D919BD">
            <w:pPr>
              <w:rPr>
                <w:rFonts w:ascii="Times New Roman" w:hAnsi="Times New Roman" w:cs="Times New Roman"/>
              </w:rPr>
            </w:pPr>
          </w:p>
        </w:tc>
        <w:tc>
          <w:tcPr>
            <w:tcW w:w="0" w:type="auto"/>
          </w:tcPr>
          <w:p w14:paraId="63470472" w14:textId="77777777" w:rsidR="00317E84" w:rsidRPr="00381905" w:rsidRDefault="00317E84" w:rsidP="00D919BD">
            <w:pPr>
              <w:rPr>
                <w:rFonts w:ascii="Times New Roman" w:hAnsi="Times New Roman" w:cs="Times New Roman"/>
              </w:rPr>
            </w:pPr>
          </w:p>
        </w:tc>
        <w:tc>
          <w:tcPr>
            <w:tcW w:w="0" w:type="auto"/>
          </w:tcPr>
          <w:p w14:paraId="36827BFB" w14:textId="308ABD89"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1.473 (.237, 9.134)</w:t>
            </w:r>
          </w:p>
        </w:tc>
        <w:tc>
          <w:tcPr>
            <w:tcW w:w="0" w:type="auto"/>
          </w:tcPr>
          <w:p w14:paraId="46DB1B9C" w14:textId="1B547A36"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1.698 (.230, 12.517)</w:t>
            </w:r>
          </w:p>
        </w:tc>
      </w:tr>
      <w:tr w:rsidR="00317E84" w14:paraId="022341BE" w14:textId="77777777" w:rsidTr="00630A69">
        <w:trPr>
          <w:trHeight w:val="370"/>
        </w:trPr>
        <w:tc>
          <w:tcPr>
            <w:tcW w:w="3227" w:type="dxa"/>
          </w:tcPr>
          <w:p w14:paraId="5F3656C8" w14:textId="77777777" w:rsidR="00317E84" w:rsidRDefault="00317E84" w:rsidP="00630A69">
            <w:pPr>
              <w:ind w:left="720"/>
              <w:rPr>
                <w:rFonts w:ascii="Times New Roman" w:hAnsi="Times New Roman" w:cs="Times New Roman"/>
              </w:rPr>
            </w:pPr>
            <w:r>
              <w:rPr>
                <w:rFonts w:ascii="Times New Roman" w:hAnsi="Times New Roman" w:cs="Times New Roman"/>
              </w:rPr>
              <w:t>7 days a week</w:t>
            </w:r>
          </w:p>
        </w:tc>
        <w:tc>
          <w:tcPr>
            <w:tcW w:w="1149" w:type="dxa"/>
          </w:tcPr>
          <w:p w14:paraId="42AC1D88" w14:textId="77777777" w:rsidR="00317E84" w:rsidRPr="00381905" w:rsidRDefault="00317E84" w:rsidP="00D919BD">
            <w:pPr>
              <w:rPr>
                <w:rFonts w:ascii="Times New Roman" w:hAnsi="Times New Roman" w:cs="Times New Roman"/>
              </w:rPr>
            </w:pPr>
          </w:p>
        </w:tc>
        <w:tc>
          <w:tcPr>
            <w:tcW w:w="0" w:type="auto"/>
          </w:tcPr>
          <w:p w14:paraId="5FF5D34E" w14:textId="77777777" w:rsidR="00317E84" w:rsidRPr="00381905" w:rsidRDefault="00317E84" w:rsidP="00D919BD">
            <w:pPr>
              <w:rPr>
                <w:rFonts w:ascii="Times New Roman" w:hAnsi="Times New Roman" w:cs="Times New Roman"/>
              </w:rPr>
            </w:pPr>
          </w:p>
        </w:tc>
        <w:tc>
          <w:tcPr>
            <w:tcW w:w="0" w:type="auto"/>
          </w:tcPr>
          <w:p w14:paraId="74B83C90" w14:textId="5595FDCB"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xml:space="preserve">= .479 (.084, 2.731) </w:t>
            </w:r>
          </w:p>
        </w:tc>
        <w:tc>
          <w:tcPr>
            <w:tcW w:w="0" w:type="auto"/>
          </w:tcPr>
          <w:p w14:paraId="5AF8495C" w14:textId="12E1177A"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.514 (.075, 3.520)</w:t>
            </w:r>
          </w:p>
        </w:tc>
      </w:tr>
      <w:tr w:rsidR="00317E84" w14:paraId="2CDAC98E" w14:textId="77777777" w:rsidTr="00630A69">
        <w:trPr>
          <w:trHeight w:val="370"/>
        </w:trPr>
        <w:tc>
          <w:tcPr>
            <w:tcW w:w="3227" w:type="dxa"/>
          </w:tcPr>
          <w:p w14:paraId="1D9DB80B" w14:textId="5AD0B365" w:rsidR="00317E84" w:rsidRPr="00630A69" w:rsidRDefault="00317E84" w:rsidP="00D919BD">
            <w:pPr>
              <w:rPr>
                <w:rFonts w:ascii="Times New Roman" w:hAnsi="Times New Roman" w:cs="Times New Roman"/>
              </w:rPr>
            </w:pPr>
            <w:r w:rsidRPr="00630A69">
              <w:rPr>
                <w:rFonts w:ascii="Times New Roman" w:hAnsi="Times New Roman" w:cs="Times New Roman"/>
              </w:rPr>
              <w:t>E-Cigarette Dependence (Ref</w:t>
            </w:r>
            <w:r w:rsidR="00813015">
              <w:rPr>
                <w:rFonts w:ascii="Times New Roman" w:hAnsi="Times New Roman" w:cs="Times New Roman"/>
              </w:rPr>
              <w:t xml:space="preserve"> </w:t>
            </w:r>
            <w:r w:rsidRPr="00630A69">
              <w:rPr>
                <w:rFonts w:ascii="Times New Roman" w:hAnsi="Times New Roman" w:cs="Times New Roman"/>
              </w:rPr>
              <w:t>= Low Dependence)</w:t>
            </w:r>
          </w:p>
        </w:tc>
        <w:tc>
          <w:tcPr>
            <w:tcW w:w="1149" w:type="dxa"/>
          </w:tcPr>
          <w:p w14:paraId="46AA434F" w14:textId="77777777" w:rsidR="00317E84" w:rsidRPr="00381905" w:rsidRDefault="00317E84" w:rsidP="00D919BD">
            <w:pPr>
              <w:rPr>
                <w:rFonts w:ascii="Times New Roman" w:hAnsi="Times New Roman" w:cs="Times New Roman"/>
              </w:rPr>
            </w:pPr>
          </w:p>
        </w:tc>
        <w:tc>
          <w:tcPr>
            <w:tcW w:w="0" w:type="auto"/>
          </w:tcPr>
          <w:p w14:paraId="0CE4F8DB" w14:textId="77777777" w:rsidR="00317E84" w:rsidRPr="00381905" w:rsidRDefault="00317E84" w:rsidP="00D919BD">
            <w:pPr>
              <w:rPr>
                <w:rFonts w:ascii="Times New Roman" w:hAnsi="Times New Roman" w:cs="Times New Roman"/>
              </w:rPr>
            </w:pPr>
          </w:p>
        </w:tc>
        <w:tc>
          <w:tcPr>
            <w:tcW w:w="0" w:type="auto"/>
          </w:tcPr>
          <w:p w14:paraId="472BA427" w14:textId="77777777" w:rsidR="00317E84" w:rsidRPr="00381905" w:rsidRDefault="00317E84" w:rsidP="00D919BD">
            <w:pPr>
              <w:rPr>
                <w:rFonts w:ascii="Times New Roman" w:hAnsi="Times New Roman" w:cs="Times New Roman"/>
              </w:rPr>
            </w:pPr>
          </w:p>
        </w:tc>
        <w:tc>
          <w:tcPr>
            <w:tcW w:w="0" w:type="auto"/>
          </w:tcPr>
          <w:p w14:paraId="704547A7" w14:textId="77777777" w:rsidR="00317E84" w:rsidRPr="00381905" w:rsidRDefault="00317E84" w:rsidP="00D919BD">
            <w:pPr>
              <w:rPr>
                <w:rFonts w:ascii="Times New Roman" w:hAnsi="Times New Roman" w:cs="Times New Roman"/>
              </w:rPr>
            </w:pPr>
          </w:p>
        </w:tc>
      </w:tr>
      <w:tr w:rsidR="00317E84" w14:paraId="369265F4" w14:textId="77777777" w:rsidTr="00630A69">
        <w:trPr>
          <w:trHeight w:val="379"/>
        </w:trPr>
        <w:tc>
          <w:tcPr>
            <w:tcW w:w="3227" w:type="dxa"/>
          </w:tcPr>
          <w:p w14:paraId="60731809" w14:textId="77777777" w:rsidR="00317E84" w:rsidRPr="009F2C5F" w:rsidRDefault="00317E84" w:rsidP="00630A69">
            <w:pPr>
              <w:ind w:left="720"/>
              <w:rPr>
                <w:rFonts w:ascii="Times New Roman" w:hAnsi="Times New Roman" w:cs="Times New Roman"/>
              </w:rPr>
            </w:pPr>
            <w:r>
              <w:rPr>
                <w:rFonts w:ascii="Times New Roman" w:hAnsi="Times New Roman" w:cs="Times New Roman"/>
              </w:rPr>
              <w:t>Medium Dependence</w:t>
            </w:r>
          </w:p>
        </w:tc>
        <w:tc>
          <w:tcPr>
            <w:tcW w:w="1149" w:type="dxa"/>
          </w:tcPr>
          <w:p w14:paraId="3A6E0E1A" w14:textId="77777777" w:rsidR="00317E84" w:rsidRPr="00381905" w:rsidRDefault="00317E84" w:rsidP="00D919BD">
            <w:pPr>
              <w:rPr>
                <w:rFonts w:ascii="Times New Roman" w:hAnsi="Times New Roman" w:cs="Times New Roman"/>
              </w:rPr>
            </w:pPr>
          </w:p>
        </w:tc>
        <w:tc>
          <w:tcPr>
            <w:tcW w:w="0" w:type="auto"/>
          </w:tcPr>
          <w:p w14:paraId="2B1FC673" w14:textId="77777777" w:rsidR="00317E84" w:rsidRPr="00381905" w:rsidRDefault="00317E84" w:rsidP="00D919BD">
            <w:pPr>
              <w:rPr>
                <w:rFonts w:ascii="Times New Roman" w:hAnsi="Times New Roman" w:cs="Times New Roman"/>
              </w:rPr>
            </w:pPr>
          </w:p>
        </w:tc>
        <w:tc>
          <w:tcPr>
            <w:tcW w:w="0" w:type="auto"/>
          </w:tcPr>
          <w:p w14:paraId="7D0CFCCB" w14:textId="604E5D17"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1.606 (.887, 2.907)</w:t>
            </w:r>
          </w:p>
        </w:tc>
        <w:tc>
          <w:tcPr>
            <w:tcW w:w="0" w:type="auto"/>
          </w:tcPr>
          <w:p w14:paraId="764B01D6" w14:textId="395616EB"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1.454 (.755, 2.800)</w:t>
            </w:r>
          </w:p>
        </w:tc>
      </w:tr>
      <w:tr w:rsidR="00317E84" w14:paraId="0CAAAE41" w14:textId="77777777" w:rsidTr="00630A69">
        <w:trPr>
          <w:trHeight w:val="560"/>
        </w:trPr>
        <w:tc>
          <w:tcPr>
            <w:tcW w:w="3227" w:type="dxa"/>
          </w:tcPr>
          <w:p w14:paraId="295E1B2F" w14:textId="77777777" w:rsidR="00317E84" w:rsidRPr="009F2C5F" w:rsidRDefault="00317E84" w:rsidP="00630A69">
            <w:pPr>
              <w:ind w:left="720"/>
              <w:rPr>
                <w:rFonts w:ascii="Times New Roman" w:hAnsi="Times New Roman" w:cs="Times New Roman"/>
              </w:rPr>
            </w:pPr>
            <w:r>
              <w:rPr>
                <w:rFonts w:ascii="Times New Roman" w:hAnsi="Times New Roman" w:cs="Times New Roman"/>
              </w:rPr>
              <w:t>High Dependence</w:t>
            </w:r>
          </w:p>
        </w:tc>
        <w:tc>
          <w:tcPr>
            <w:tcW w:w="1149" w:type="dxa"/>
          </w:tcPr>
          <w:p w14:paraId="1A458FE0" w14:textId="77777777" w:rsidR="00317E84" w:rsidRPr="00381905" w:rsidRDefault="00317E84" w:rsidP="00D919BD">
            <w:pPr>
              <w:rPr>
                <w:rFonts w:ascii="Times New Roman" w:hAnsi="Times New Roman" w:cs="Times New Roman"/>
              </w:rPr>
            </w:pPr>
          </w:p>
        </w:tc>
        <w:tc>
          <w:tcPr>
            <w:tcW w:w="0" w:type="auto"/>
          </w:tcPr>
          <w:p w14:paraId="79AD47E2" w14:textId="77777777" w:rsidR="00317E84" w:rsidRPr="00381905" w:rsidRDefault="00317E84" w:rsidP="00D919BD">
            <w:pPr>
              <w:rPr>
                <w:rFonts w:ascii="Times New Roman" w:hAnsi="Times New Roman" w:cs="Times New Roman"/>
              </w:rPr>
            </w:pPr>
          </w:p>
        </w:tc>
        <w:tc>
          <w:tcPr>
            <w:tcW w:w="0" w:type="auto"/>
          </w:tcPr>
          <w:p w14:paraId="07AB9C32" w14:textId="36BA0DDD" w:rsidR="00317E84" w:rsidRPr="00381905" w:rsidRDefault="00317E84" w:rsidP="00D919BD">
            <w:pPr>
              <w:rPr>
                <w:rFonts w:ascii="Times New Roman" w:hAnsi="Times New Roman" w:cs="Times New Roman"/>
                <w:b/>
                <w:bCs/>
              </w:rPr>
            </w:pPr>
            <w:r w:rsidRPr="00381905">
              <w:rPr>
                <w:rFonts w:ascii="Times New Roman" w:hAnsi="Times New Roman" w:cs="Times New Roman"/>
                <w:b/>
                <w:bCs/>
              </w:rPr>
              <w:t>AOR</w:t>
            </w:r>
            <w:r w:rsidR="00630A69">
              <w:rPr>
                <w:rFonts w:ascii="Times New Roman" w:hAnsi="Times New Roman" w:cs="Times New Roman"/>
                <w:b/>
                <w:bCs/>
              </w:rPr>
              <w:t xml:space="preserve"> </w:t>
            </w:r>
            <w:r w:rsidRPr="00381905">
              <w:rPr>
                <w:rFonts w:ascii="Times New Roman" w:hAnsi="Times New Roman" w:cs="Times New Roman"/>
                <w:b/>
                <w:bCs/>
              </w:rPr>
              <w:t xml:space="preserve">= 4.667 (2.265, </w:t>
            </w:r>
            <w:proofErr w:type="gramStart"/>
            <w:r w:rsidRPr="00381905">
              <w:rPr>
                <w:rFonts w:ascii="Times New Roman" w:hAnsi="Times New Roman" w:cs="Times New Roman"/>
                <w:b/>
                <w:bCs/>
              </w:rPr>
              <w:t>9.617)</w:t>
            </w:r>
            <w:r>
              <w:rPr>
                <w:rFonts w:ascii="Times New Roman" w:hAnsi="Times New Roman" w:cs="Times New Roman"/>
                <w:b/>
                <w:bCs/>
              </w:rPr>
              <w:t>*</w:t>
            </w:r>
            <w:proofErr w:type="gramEnd"/>
            <w:r>
              <w:rPr>
                <w:rFonts w:ascii="Times New Roman" w:hAnsi="Times New Roman" w:cs="Times New Roman"/>
                <w:b/>
                <w:bCs/>
              </w:rPr>
              <w:t>**</w:t>
            </w:r>
          </w:p>
        </w:tc>
        <w:tc>
          <w:tcPr>
            <w:tcW w:w="0" w:type="auto"/>
          </w:tcPr>
          <w:p w14:paraId="5D93DDA3" w14:textId="1AB29E9F" w:rsidR="00317E84" w:rsidRPr="00381905" w:rsidRDefault="00317E84" w:rsidP="00D919BD">
            <w:pPr>
              <w:rPr>
                <w:rFonts w:ascii="Times New Roman" w:hAnsi="Times New Roman" w:cs="Times New Roman"/>
                <w:b/>
                <w:bCs/>
              </w:rPr>
            </w:pPr>
            <w:r w:rsidRPr="00381905">
              <w:rPr>
                <w:rFonts w:ascii="Times New Roman" w:hAnsi="Times New Roman" w:cs="Times New Roman"/>
                <w:b/>
                <w:bCs/>
              </w:rPr>
              <w:t>AOR</w:t>
            </w:r>
            <w:r w:rsidR="00630A69">
              <w:rPr>
                <w:rFonts w:ascii="Times New Roman" w:hAnsi="Times New Roman" w:cs="Times New Roman"/>
                <w:b/>
                <w:bCs/>
              </w:rPr>
              <w:t xml:space="preserve"> </w:t>
            </w:r>
            <w:r w:rsidRPr="00381905">
              <w:rPr>
                <w:rFonts w:ascii="Times New Roman" w:hAnsi="Times New Roman" w:cs="Times New Roman"/>
                <w:b/>
                <w:bCs/>
              </w:rPr>
              <w:t xml:space="preserve">= 3.921 (1.792, </w:t>
            </w:r>
            <w:proofErr w:type="gramStart"/>
            <w:r w:rsidRPr="00381905">
              <w:rPr>
                <w:rFonts w:ascii="Times New Roman" w:hAnsi="Times New Roman" w:cs="Times New Roman"/>
                <w:b/>
                <w:bCs/>
              </w:rPr>
              <w:t>8.579)</w:t>
            </w:r>
            <w:r>
              <w:rPr>
                <w:rFonts w:ascii="Times New Roman" w:hAnsi="Times New Roman" w:cs="Times New Roman"/>
                <w:b/>
                <w:bCs/>
              </w:rPr>
              <w:t>*</w:t>
            </w:r>
            <w:proofErr w:type="gramEnd"/>
            <w:r>
              <w:rPr>
                <w:rFonts w:ascii="Times New Roman" w:hAnsi="Times New Roman" w:cs="Times New Roman"/>
                <w:b/>
                <w:bCs/>
              </w:rPr>
              <w:t>**</w:t>
            </w:r>
          </w:p>
        </w:tc>
      </w:tr>
      <w:tr w:rsidR="00317E84" w14:paraId="3E76F7DC" w14:textId="77777777" w:rsidTr="00630A69">
        <w:trPr>
          <w:trHeight w:val="370"/>
        </w:trPr>
        <w:tc>
          <w:tcPr>
            <w:tcW w:w="3227" w:type="dxa"/>
          </w:tcPr>
          <w:p w14:paraId="0AEBA6A5" w14:textId="77777777" w:rsidR="00317E84" w:rsidRPr="00630A69" w:rsidRDefault="00317E84" w:rsidP="00D919BD">
            <w:pPr>
              <w:rPr>
                <w:rFonts w:ascii="Times New Roman" w:hAnsi="Times New Roman" w:cs="Times New Roman"/>
              </w:rPr>
            </w:pPr>
            <w:r w:rsidRPr="00630A69">
              <w:rPr>
                <w:rFonts w:ascii="Times New Roman" w:hAnsi="Times New Roman" w:cs="Times New Roman"/>
              </w:rPr>
              <w:t xml:space="preserve">Age </w:t>
            </w:r>
          </w:p>
        </w:tc>
        <w:tc>
          <w:tcPr>
            <w:tcW w:w="1149" w:type="dxa"/>
          </w:tcPr>
          <w:p w14:paraId="0D64AFCF" w14:textId="77777777" w:rsidR="00317E84" w:rsidRPr="00381905" w:rsidRDefault="00317E84" w:rsidP="00D919BD">
            <w:pPr>
              <w:rPr>
                <w:rFonts w:ascii="Times New Roman" w:hAnsi="Times New Roman" w:cs="Times New Roman"/>
              </w:rPr>
            </w:pPr>
          </w:p>
        </w:tc>
        <w:tc>
          <w:tcPr>
            <w:tcW w:w="0" w:type="auto"/>
          </w:tcPr>
          <w:p w14:paraId="6AB93D96" w14:textId="77777777" w:rsidR="00317E84" w:rsidRPr="00381905" w:rsidRDefault="00317E84" w:rsidP="00D919BD">
            <w:pPr>
              <w:rPr>
                <w:rFonts w:ascii="Times New Roman" w:hAnsi="Times New Roman" w:cs="Times New Roman"/>
              </w:rPr>
            </w:pPr>
          </w:p>
        </w:tc>
        <w:tc>
          <w:tcPr>
            <w:tcW w:w="0" w:type="auto"/>
          </w:tcPr>
          <w:p w14:paraId="5F7C95D5" w14:textId="77777777" w:rsidR="00317E84" w:rsidRPr="00381905" w:rsidRDefault="00317E84" w:rsidP="00D919BD">
            <w:pPr>
              <w:rPr>
                <w:rFonts w:ascii="Times New Roman" w:hAnsi="Times New Roman" w:cs="Times New Roman"/>
              </w:rPr>
            </w:pPr>
          </w:p>
        </w:tc>
        <w:tc>
          <w:tcPr>
            <w:tcW w:w="0" w:type="auto"/>
          </w:tcPr>
          <w:p w14:paraId="498CED43" w14:textId="517BEA3D" w:rsidR="00317E84" w:rsidRPr="00381905" w:rsidRDefault="00317E84" w:rsidP="00D919BD">
            <w:pPr>
              <w:rPr>
                <w:rFonts w:ascii="Times New Roman" w:hAnsi="Times New Roman" w:cs="Times New Roman"/>
              </w:rPr>
            </w:pPr>
            <w:r>
              <w:rPr>
                <w:rFonts w:ascii="Times New Roman" w:hAnsi="Times New Roman" w:cs="Times New Roman"/>
              </w:rPr>
              <w:t>AOR</w:t>
            </w:r>
            <w:r w:rsidR="00630A69">
              <w:rPr>
                <w:rFonts w:ascii="Times New Roman" w:hAnsi="Times New Roman" w:cs="Times New Roman"/>
              </w:rPr>
              <w:t xml:space="preserve"> </w:t>
            </w:r>
            <w:r>
              <w:rPr>
                <w:rFonts w:ascii="Times New Roman" w:hAnsi="Times New Roman" w:cs="Times New Roman"/>
              </w:rPr>
              <w:t>= 1.093 (.963, 1.241)</w:t>
            </w:r>
          </w:p>
        </w:tc>
      </w:tr>
      <w:tr w:rsidR="00317E84" w14:paraId="762DC0EF" w14:textId="77777777" w:rsidTr="00630A69">
        <w:trPr>
          <w:trHeight w:val="189"/>
        </w:trPr>
        <w:tc>
          <w:tcPr>
            <w:tcW w:w="3227" w:type="dxa"/>
          </w:tcPr>
          <w:p w14:paraId="750F8890" w14:textId="137EFF30" w:rsidR="00317E84" w:rsidRPr="00630A69" w:rsidRDefault="00317E84" w:rsidP="00D919BD">
            <w:pPr>
              <w:rPr>
                <w:rFonts w:ascii="Times New Roman" w:hAnsi="Times New Roman" w:cs="Times New Roman"/>
              </w:rPr>
            </w:pPr>
            <w:r w:rsidRPr="00630A69">
              <w:rPr>
                <w:rFonts w:ascii="Times New Roman" w:hAnsi="Times New Roman" w:cs="Times New Roman"/>
              </w:rPr>
              <w:t>Race (Ref</w:t>
            </w:r>
            <w:r w:rsidR="00813015">
              <w:rPr>
                <w:rFonts w:ascii="Times New Roman" w:hAnsi="Times New Roman" w:cs="Times New Roman"/>
              </w:rPr>
              <w:t xml:space="preserve"> </w:t>
            </w:r>
            <w:r w:rsidRPr="00630A69">
              <w:rPr>
                <w:rFonts w:ascii="Times New Roman" w:hAnsi="Times New Roman" w:cs="Times New Roman"/>
              </w:rPr>
              <w:t>= White)</w:t>
            </w:r>
          </w:p>
        </w:tc>
        <w:tc>
          <w:tcPr>
            <w:tcW w:w="1149" w:type="dxa"/>
          </w:tcPr>
          <w:p w14:paraId="6FF6EDC0" w14:textId="77777777" w:rsidR="00317E84" w:rsidRPr="00381905" w:rsidRDefault="00317E84" w:rsidP="00D919BD">
            <w:pPr>
              <w:rPr>
                <w:rFonts w:ascii="Times New Roman" w:hAnsi="Times New Roman" w:cs="Times New Roman"/>
              </w:rPr>
            </w:pPr>
          </w:p>
        </w:tc>
        <w:tc>
          <w:tcPr>
            <w:tcW w:w="0" w:type="auto"/>
          </w:tcPr>
          <w:p w14:paraId="6F0BDF40" w14:textId="77777777" w:rsidR="00317E84" w:rsidRPr="00381905" w:rsidRDefault="00317E84" w:rsidP="00D919BD">
            <w:pPr>
              <w:rPr>
                <w:rFonts w:ascii="Times New Roman" w:hAnsi="Times New Roman" w:cs="Times New Roman"/>
              </w:rPr>
            </w:pPr>
          </w:p>
        </w:tc>
        <w:tc>
          <w:tcPr>
            <w:tcW w:w="0" w:type="auto"/>
          </w:tcPr>
          <w:p w14:paraId="358087DF" w14:textId="77777777" w:rsidR="00317E84" w:rsidRPr="00381905" w:rsidRDefault="00317E84" w:rsidP="00D919BD">
            <w:pPr>
              <w:rPr>
                <w:rFonts w:ascii="Times New Roman" w:hAnsi="Times New Roman" w:cs="Times New Roman"/>
              </w:rPr>
            </w:pPr>
          </w:p>
        </w:tc>
        <w:tc>
          <w:tcPr>
            <w:tcW w:w="0" w:type="auto"/>
          </w:tcPr>
          <w:p w14:paraId="1EE945F6" w14:textId="77777777" w:rsidR="00317E84" w:rsidRPr="00381905" w:rsidRDefault="00317E84" w:rsidP="00D919BD">
            <w:pPr>
              <w:rPr>
                <w:rFonts w:ascii="Times New Roman" w:hAnsi="Times New Roman" w:cs="Times New Roman"/>
              </w:rPr>
            </w:pPr>
          </w:p>
        </w:tc>
      </w:tr>
      <w:tr w:rsidR="00317E84" w14:paraId="0C43ADD0" w14:textId="77777777" w:rsidTr="00630A69">
        <w:trPr>
          <w:trHeight w:val="560"/>
        </w:trPr>
        <w:tc>
          <w:tcPr>
            <w:tcW w:w="3227" w:type="dxa"/>
          </w:tcPr>
          <w:p w14:paraId="544F9778" w14:textId="77777777" w:rsidR="00317E84" w:rsidRPr="00384DA5" w:rsidRDefault="00317E84" w:rsidP="00630A69">
            <w:pPr>
              <w:ind w:left="720"/>
              <w:rPr>
                <w:rFonts w:ascii="Times New Roman" w:hAnsi="Times New Roman" w:cs="Times New Roman"/>
              </w:rPr>
            </w:pPr>
            <w:r>
              <w:rPr>
                <w:rFonts w:ascii="Times New Roman" w:hAnsi="Times New Roman" w:cs="Times New Roman"/>
              </w:rPr>
              <w:lastRenderedPageBreak/>
              <w:t>AI/AN</w:t>
            </w:r>
          </w:p>
        </w:tc>
        <w:tc>
          <w:tcPr>
            <w:tcW w:w="1149" w:type="dxa"/>
          </w:tcPr>
          <w:p w14:paraId="0C72C02C" w14:textId="77777777" w:rsidR="00317E84" w:rsidRPr="00381905" w:rsidRDefault="00317E84" w:rsidP="00D919BD">
            <w:pPr>
              <w:rPr>
                <w:rFonts w:ascii="Times New Roman" w:hAnsi="Times New Roman" w:cs="Times New Roman"/>
              </w:rPr>
            </w:pPr>
          </w:p>
        </w:tc>
        <w:tc>
          <w:tcPr>
            <w:tcW w:w="0" w:type="auto"/>
          </w:tcPr>
          <w:p w14:paraId="294308D7" w14:textId="77777777" w:rsidR="00317E84" w:rsidRPr="00381905" w:rsidRDefault="00317E84" w:rsidP="00D919BD">
            <w:pPr>
              <w:rPr>
                <w:rFonts w:ascii="Times New Roman" w:hAnsi="Times New Roman" w:cs="Times New Roman"/>
              </w:rPr>
            </w:pPr>
          </w:p>
        </w:tc>
        <w:tc>
          <w:tcPr>
            <w:tcW w:w="0" w:type="auto"/>
          </w:tcPr>
          <w:p w14:paraId="0BB6E412" w14:textId="77777777" w:rsidR="00317E84" w:rsidRPr="00381905" w:rsidRDefault="00317E84" w:rsidP="00D919BD">
            <w:pPr>
              <w:rPr>
                <w:rFonts w:ascii="Times New Roman" w:hAnsi="Times New Roman" w:cs="Times New Roman"/>
              </w:rPr>
            </w:pPr>
          </w:p>
        </w:tc>
        <w:tc>
          <w:tcPr>
            <w:tcW w:w="0" w:type="auto"/>
          </w:tcPr>
          <w:p w14:paraId="0258305A" w14:textId="19D61402" w:rsidR="00317E84" w:rsidRPr="008938F3" w:rsidRDefault="00317E84" w:rsidP="00D919BD">
            <w:pPr>
              <w:rPr>
                <w:rFonts w:ascii="Times New Roman" w:hAnsi="Times New Roman" w:cs="Times New Roman"/>
                <w:b/>
                <w:bCs/>
              </w:rPr>
            </w:pPr>
            <w:r w:rsidRPr="008938F3">
              <w:rPr>
                <w:rFonts w:ascii="Times New Roman" w:hAnsi="Times New Roman" w:cs="Times New Roman"/>
                <w:b/>
                <w:bCs/>
              </w:rPr>
              <w:t>AOR</w:t>
            </w:r>
            <w:r w:rsidR="00630A69">
              <w:rPr>
                <w:rFonts w:ascii="Times New Roman" w:hAnsi="Times New Roman" w:cs="Times New Roman"/>
                <w:b/>
                <w:bCs/>
              </w:rPr>
              <w:t xml:space="preserve"> </w:t>
            </w:r>
            <w:r w:rsidRPr="008938F3">
              <w:rPr>
                <w:rFonts w:ascii="Times New Roman" w:hAnsi="Times New Roman" w:cs="Times New Roman"/>
                <w:b/>
                <w:bCs/>
              </w:rPr>
              <w:t xml:space="preserve">= 2.268 (1.108, </w:t>
            </w:r>
            <w:proofErr w:type="gramStart"/>
            <w:r w:rsidRPr="008938F3">
              <w:rPr>
                <w:rFonts w:ascii="Times New Roman" w:hAnsi="Times New Roman" w:cs="Times New Roman"/>
                <w:b/>
                <w:bCs/>
              </w:rPr>
              <w:t>4.641)*</w:t>
            </w:r>
            <w:proofErr w:type="gramEnd"/>
            <w:r>
              <w:rPr>
                <w:rFonts w:ascii="Times New Roman" w:hAnsi="Times New Roman" w:cs="Times New Roman"/>
                <w:b/>
                <w:bCs/>
              </w:rPr>
              <w:t>*</w:t>
            </w:r>
          </w:p>
        </w:tc>
      </w:tr>
      <w:tr w:rsidR="00317E84" w14:paraId="7AA72DF9" w14:textId="77777777" w:rsidTr="00630A69">
        <w:trPr>
          <w:trHeight w:val="370"/>
        </w:trPr>
        <w:tc>
          <w:tcPr>
            <w:tcW w:w="3227" w:type="dxa"/>
          </w:tcPr>
          <w:p w14:paraId="1B6FB220" w14:textId="77777777" w:rsidR="00317E84" w:rsidRPr="00DB4B45" w:rsidRDefault="00317E84" w:rsidP="00630A69">
            <w:pPr>
              <w:ind w:left="720"/>
              <w:rPr>
                <w:rFonts w:ascii="Times New Roman" w:hAnsi="Times New Roman" w:cs="Times New Roman"/>
              </w:rPr>
            </w:pPr>
            <w:r>
              <w:rPr>
                <w:rFonts w:ascii="Times New Roman" w:hAnsi="Times New Roman" w:cs="Times New Roman"/>
              </w:rPr>
              <w:t>Asian</w:t>
            </w:r>
          </w:p>
        </w:tc>
        <w:tc>
          <w:tcPr>
            <w:tcW w:w="1149" w:type="dxa"/>
          </w:tcPr>
          <w:p w14:paraId="27112A84" w14:textId="77777777" w:rsidR="00317E84" w:rsidRPr="00381905" w:rsidRDefault="00317E84" w:rsidP="00D919BD">
            <w:pPr>
              <w:rPr>
                <w:rFonts w:ascii="Times New Roman" w:hAnsi="Times New Roman" w:cs="Times New Roman"/>
              </w:rPr>
            </w:pPr>
          </w:p>
        </w:tc>
        <w:tc>
          <w:tcPr>
            <w:tcW w:w="0" w:type="auto"/>
          </w:tcPr>
          <w:p w14:paraId="5898DDAF" w14:textId="77777777" w:rsidR="00317E84" w:rsidRPr="00381905" w:rsidRDefault="00317E84" w:rsidP="00D919BD">
            <w:pPr>
              <w:rPr>
                <w:rFonts w:ascii="Times New Roman" w:hAnsi="Times New Roman" w:cs="Times New Roman"/>
              </w:rPr>
            </w:pPr>
          </w:p>
        </w:tc>
        <w:tc>
          <w:tcPr>
            <w:tcW w:w="0" w:type="auto"/>
          </w:tcPr>
          <w:p w14:paraId="7B7D6EF4" w14:textId="77777777" w:rsidR="00317E84" w:rsidRPr="00381905" w:rsidRDefault="00317E84" w:rsidP="00D919BD">
            <w:pPr>
              <w:rPr>
                <w:rFonts w:ascii="Times New Roman" w:hAnsi="Times New Roman" w:cs="Times New Roman"/>
              </w:rPr>
            </w:pPr>
          </w:p>
        </w:tc>
        <w:tc>
          <w:tcPr>
            <w:tcW w:w="0" w:type="auto"/>
          </w:tcPr>
          <w:p w14:paraId="16169036" w14:textId="44CA4F24"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=1.277 (.390, 4.183)</w:t>
            </w:r>
          </w:p>
        </w:tc>
      </w:tr>
      <w:tr w:rsidR="00317E84" w14:paraId="58A11332" w14:textId="77777777" w:rsidTr="00630A69">
        <w:trPr>
          <w:trHeight w:val="569"/>
        </w:trPr>
        <w:tc>
          <w:tcPr>
            <w:tcW w:w="3227" w:type="dxa"/>
          </w:tcPr>
          <w:p w14:paraId="7A9B98CC" w14:textId="77777777" w:rsidR="00317E84" w:rsidRDefault="00317E84" w:rsidP="00630A69">
            <w:pPr>
              <w:ind w:left="720"/>
              <w:rPr>
                <w:rFonts w:ascii="Times New Roman" w:hAnsi="Times New Roman" w:cs="Times New Roman"/>
              </w:rPr>
            </w:pPr>
            <w:r>
              <w:rPr>
                <w:rFonts w:ascii="Times New Roman" w:hAnsi="Times New Roman" w:cs="Times New Roman"/>
              </w:rPr>
              <w:t>Black/AA</w:t>
            </w:r>
          </w:p>
        </w:tc>
        <w:tc>
          <w:tcPr>
            <w:tcW w:w="1149" w:type="dxa"/>
          </w:tcPr>
          <w:p w14:paraId="3E41C751" w14:textId="77777777" w:rsidR="00317E84" w:rsidRPr="00381905" w:rsidRDefault="00317E84" w:rsidP="00D919BD">
            <w:pPr>
              <w:rPr>
                <w:rFonts w:ascii="Times New Roman" w:hAnsi="Times New Roman" w:cs="Times New Roman"/>
              </w:rPr>
            </w:pPr>
          </w:p>
        </w:tc>
        <w:tc>
          <w:tcPr>
            <w:tcW w:w="0" w:type="auto"/>
          </w:tcPr>
          <w:p w14:paraId="7C8835FB" w14:textId="77777777" w:rsidR="00317E84" w:rsidRPr="00381905" w:rsidRDefault="00317E84" w:rsidP="00D919BD">
            <w:pPr>
              <w:rPr>
                <w:rFonts w:ascii="Times New Roman" w:hAnsi="Times New Roman" w:cs="Times New Roman"/>
              </w:rPr>
            </w:pPr>
          </w:p>
        </w:tc>
        <w:tc>
          <w:tcPr>
            <w:tcW w:w="0" w:type="auto"/>
          </w:tcPr>
          <w:p w14:paraId="108BC9EF" w14:textId="77777777" w:rsidR="00317E84" w:rsidRPr="00381905" w:rsidRDefault="00317E84" w:rsidP="00D919BD">
            <w:pPr>
              <w:rPr>
                <w:rFonts w:ascii="Times New Roman" w:hAnsi="Times New Roman" w:cs="Times New Roman"/>
              </w:rPr>
            </w:pPr>
          </w:p>
        </w:tc>
        <w:tc>
          <w:tcPr>
            <w:tcW w:w="0" w:type="auto"/>
          </w:tcPr>
          <w:p w14:paraId="5DCE9117" w14:textId="204AFDAF" w:rsidR="00317E84" w:rsidRPr="00381905" w:rsidRDefault="00317E84" w:rsidP="00D919BD">
            <w:pPr>
              <w:rPr>
                <w:rFonts w:ascii="Times New Roman" w:hAnsi="Times New Roman" w:cs="Times New Roman"/>
                <w:b/>
                <w:bCs/>
              </w:rPr>
            </w:pPr>
            <w:r w:rsidRPr="00381905">
              <w:rPr>
                <w:rFonts w:ascii="Times New Roman" w:hAnsi="Times New Roman" w:cs="Times New Roman"/>
                <w:b/>
                <w:bCs/>
              </w:rPr>
              <w:t>AOR</w:t>
            </w:r>
            <w:r w:rsidR="00630A69">
              <w:rPr>
                <w:rFonts w:ascii="Times New Roman" w:hAnsi="Times New Roman" w:cs="Times New Roman"/>
                <w:b/>
                <w:bCs/>
              </w:rPr>
              <w:t xml:space="preserve"> </w:t>
            </w:r>
            <w:r w:rsidRPr="00381905">
              <w:rPr>
                <w:rFonts w:ascii="Times New Roman" w:hAnsi="Times New Roman" w:cs="Times New Roman"/>
                <w:b/>
                <w:bCs/>
              </w:rPr>
              <w:t xml:space="preserve">= 2.282 (1.178, </w:t>
            </w:r>
            <w:proofErr w:type="gramStart"/>
            <w:r w:rsidRPr="00381905">
              <w:rPr>
                <w:rFonts w:ascii="Times New Roman" w:hAnsi="Times New Roman" w:cs="Times New Roman"/>
                <w:b/>
                <w:bCs/>
              </w:rPr>
              <w:t>4.421)</w:t>
            </w:r>
            <w:r>
              <w:rPr>
                <w:rFonts w:ascii="Times New Roman" w:hAnsi="Times New Roman" w:cs="Times New Roman"/>
                <w:b/>
                <w:bCs/>
              </w:rPr>
              <w:t>*</w:t>
            </w:r>
            <w:proofErr w:type="gramEnd"/>
            <w:r>
              <w:rPr>
                <w:rFonts w:ascii="Times New Roman" w:hAnsi="Times New Roman" w:cs="Times New Roman"/>
                <w:b/>
                <w:bCs/>
              </w:rPr>
              <w:t>*</w:t>
            </w:r>
          </w:p>
        </w:tc>
      </w:tr>
      <w:tr w:rsidR="00317E84" w14:paraId="421E73BA" w14:textId="77777777" w:rsidTr="00630A69">
        <w:trPr>
          <w:trHeight w:val="560"/>
        </w:trPr>
        <w:tc>
          <w:tcPr>
            <w:tcW w:w="3227" w:type="dxa"/>
          </w:tcPr>
          <w:p w14:paraId="366A37F6" w14:textId="77777777" w:rsidR="00317E84" w:rsidRDefault="00317E84" w:rsidP="00630A69">
            <w:pPr>
              <w:ind w:left="720"/>
              <w:rPr>
                <w:rFonts w:ascii="Times New Roman" w:hAnsi="Times New Roman" w:cs="Times New Roman"/>
              </w:rPr>
            </w:pPr>
            <w:r>
              <w:rPr>
                <w:rFonts w:ascii="Times New Roman" w:hAnsi="Times New Roman" w:cs="Times New Roman"/>
              </w:rPr>
              <w:t>NH/PI</w:t>
            </w:r>
          </w:p>
        </w:tc>
        <w:tc>
          <w:tcPr>
            <w:tcW w:w="1149" w:type="dxa"/>
          </w:tcPr>
          <w:p w14:paraId="23F1A732" w14:textId="77777777" w:rsidR="00317E84" w:rsidRPr="00381905" w:rsidRDefault="00317E84" w:rsidP="00D919BD">
            <w:pPr>
              <w:rPr>
                <w:rFonts w:ascii="Times New Roman" w:hAnsi="Times New Roman" w:cs="Times New Roman"/>
              </w:rPr>
            </w:pPr>
          </w:p>
        </w:tc>
        <w:tc>
          <w:tcPr>
            <w:tcW w:w="0" w:type="auto"/>
          </w:tcPr>
          <w:p w14:paraId="08A7DFF1" w14:textId="77777777" w:rsidR="00317E84" w:rsidRPr="00381905" w:rsidRDefault="00317E84" w:rsidP="00D919BD">
            <w:pPr>
              <w:rPr>
                <w:rFonts w:ascii="Times New Roman" w:hAnsi="Times New Roman" w:cs="Times New Roman"/>
              </w:rPr>
            </w:pPr>
          </w:p>
        </w:tc>
        <w:tc>
          <w:tcPr>
            <w:tcW w:w="0" w:type="auto"/>
          </w:tcPr>
          <w:p w14:paraId="2B46CB90" w14:textId="77777777" w:rsidR="00317E84" w:rsidRPr="00381905" w:rsidRDefault="00317E84" w:rsidP="00D919BD">
            <w:pPr>
              <w:rPr>
                <w:rFonts w:ascii="Times New Roman" w:hAnsi="Times New Roman" w:cs="Times New Roman"/>
              </w:rPr>
            </w:pPr>
          </w:p>
        </w:tc>
        <w:tc>
          <w:tcPr>
            <w:tcW w:w="0" w:type="auto"/>
          </w:tcPr>
          <w:p w14:paraId="55FC10D4" w14:textId="77F2E1BC" w:rsidR="00317E84" w:rsidRPr="00381905" w:rsidRDefault="00317E84" w:rsidP="00D919BD">
            <w:pPr>
              <w:rPr>
                <w:rFonts w:ascii="Times New Roman" w:hAnsi="Times New Roman" w:cs="Times New Roman"/>
                <w:b/>
                <w:bCs/>
              </w:rPr>
            </w:pPr>
            <w:r w:rsidRPr="00381905">
              <w:rPr>
                <w:rFonts w:ascii="Times New Roman" w:hAnsi="Times New Roman" w:cs="Times New Roman"/>
                <w:b/>
                <w:bCs/>
              </w:rPr>
              <w:t>AOR</w:t>
            </w:r>
            <w:r w:rsidR="00630A69">
              <w:rPr>
                <w:rFonts w:ascii="Times New Roman" w:hAnsi="Times New Roman" w:cs="Times New Roman"/>
                <w:b/>
                <w:bCs/>
              </w:rPr>
              <w:t xml:space="preserve"> </w:t>
            </w:r>
            <w:r w:rsidRPr="00381905">
              <w:rPr>
                <w:rFonts w:ascii="Times New Roman" w:hAnsi="Times New Roman" w:cs="Times New Roman"/>
                <w:b/>
                <w:bCs/>
              </w:rPr>
              <w:t xml:space="preserve">= 7.268 (2.085, </w:t>
            </w:r>
            <w:proofErr w:type="gramStart"/>
            <w:r w:rsidRPr="00381905">
              <w:rPr>
                <w:rFonts w:ascii="Times New Roman" w:hAnsi="Times New Roman" w:cs="Times New Roman"/>
                <w:b/>
                <w:bCs/>
              </w:rPr>
              <w:t>25.332)</w:t>
            </w:r>
            <w:r>
              <w:rPr>
                <w:rFonts w:ascii="Times New Roman" w:hAnsi="Times New Roman" w:cs="Times New Roman"/>
                <w:b/>
                <w:bCs/>
              </w:rPr>
              <w:t>*</w:t>
            </w:r>
            <w:proofErr w:type="gramEnd"/>
            <w:r>
              <w:rPr>
                <w:rFonts w:ascii="Times New Roman" w:hAnsi="Times New Roman" w:cs="Times New Roman"/>
                <w:b/>
                <w:bCs/>
              </w:rPr>
              <w:t>**</w:t>
            </w:r>
          </w:p>
        </w:tc>
      </w:tr>
      <w:tr w:rsidR="00317E84" w14:paraId="36E995AC" w14:textId="77777777" w:rsidTr="00630A69">
        <w:trPr>
          <w:trHeight w:val="180"/>
        </w:trPr>
        <w:tc>
          <w:tcPr>
            <w:tcW w:w="3227" w:type="dxa"/>
          </w:tcPr>
          <w:p w14:paraId="254A70D4" w14:textId="0A109195" w:rsidR="00317E84" w:rsidRPr="00630A69" w:rsidRDefault="00317E84" w:rsidP="00D919BD">
            <w:pPr>
              <w:rPr>
                <w:rFonts w:ascii="Times New Roman" w:hAnsi="Times New Roman" w:cs="Times New Roman"/>
              </w:rPr>
            </w:pPr>
            <w:r w:rsidRPr="00630A69">
              <w:rPr>
                <w:rFonts w:ascii="Times New Roman" w:hAnsi="Times New Roman" w:cs="Times New Roman"/>
              </w:rPr>
              <w:t>Ethnicity (Ref</w:t>
            </w:r>
            <w:r w:rsidR="00813015">
              <w:rPr>
                <w:rFonts w:ascii="Times New Roman" w:hAnsi="Times New Roman" w:cs="Times New Roman"/>
              </w:rPr>
              <w:t xml:space="preserve"> </w:t>
            </w:r>
            <w:r w:rsidRPr="00630A69">
              <w:rPr>
                <w:rFonts w:ascii="Times New Roman" w:hAnsi="Times New Roman" w:cs="Times New Roman"/>
              </w:rPr>
              <w:t xml:space="preserve">= </w:t>
            </w:r>
            <w:proofErr w:type="gramStart"/>
            <w:r w:rsidRPr="00630A69">
              <w:rPr>
                <w:rFonts w:ascii="Times New Roman" w:hAnsi="Times New Roman" w:cs="Times New Roman"/>
              </w:rPr>
              <w:t>Non-Hispanic</w:t>
            </w:r>
            <w:proofErr w:type="gramEnd"/>
            <w:r w:rsidRPr="00630A69">
              <w:rPr>
                <w:rFonts w:ascii="Times New Roman" w:hAnsi="Times New Roman" w:cs="Times New Roman"/>
              </w:rPr>
              <w:t>)</w:t>
            </w:r>
          </w:p>
        </w:tc>
        <w:tc>
          <w:tcPr>
            <w:tcW w:w="1149" w:type="dxa"/>
          </w:tcPr>
          <w:p w14:paraId="33D728B8" w14:textId="77777777" w:rsidR="00317E84" w:rsidRPr="00381905" w:rsidRDefault="00317E84" w:rsidP="00D919BD">
            <w:pPr>
              <w:rPr>
                <w:rFonts w:ascii="Times New Roman" w:hAnsi="Times New Roman" w:cs="Times New Roman"/>
              </w:rPr>
            </w:pPr>
          </w:p>
        </w:tc>
        <w:tc>
          <w:tcPr>
            <w:tcW w:w="0" w:type="auto"/>
          </w:tcPr>
          <w:p w14:paraId="6041DB0E" w14:textId="77777777" w:rsidR="00317E84" w:rsidRPr="00381905" w:rsidRDefault="00317E84" w:rsidP="00D919BD">
            <w:pPr>
              <w:rPr>
                <w:rFonts w:ascii="Times New Roman" w:hAnsi="Times New Roman" w:cs="Times New Roman"/>
              </w:rPr>
            </w:pPr>
          </w:p>
        </w:tc>
        <w:tc>
          <w:tcPr>
            <w:tcW w:w="0" w:type="auto"/>
          </w:tcPr>
          <w:p w14:paraId="597D9B79" w14:textId="77777777" w:rsidR="00317E84" w:rsidRPr="00381905" w:rsidRDefault="00317E84" w:rsidP="00D919BD">
            <w:pPr>
              <w:rPr>
                <w:rFonts w:ascii="Times New Roman" w:hAnsi="Times New Roman" w:cs="Times New Roman"/>
              </w:rPr>
            </w:pPr>
          </w:p>
        </w:tc>
        <w:tc>
          <w:tcPr>
            <w:tcW w:w="0" w:type="auto"/>
          </w:tcPr>
          <w:p w14:paraId="42C266AB" w14:textId="77777777" w:rsidR="00317E84" w:rsidRPr="00381905" w:rsidRDefault="00317E84" w:rsidP="00D919BD">
            <w:pPr>
              <w:rPr>
                <w:rFonts w:ascii="Times New Roman" w:hAnsi="Times New Roman" w:cs="Times New Roman"/>
              </w:rPr>
            </w:pPr>
          </w:p>
        </w:tc>
      </w:tr>
      <w:tr w:rsidR="00317E84" w14:paraId="5C02F56D" w14:textId="77777777" w:rsidTr="00630A69">
        <w:trPr>
          <w:trHeight w:val="379"/>
        </w:trPr>
        <w:tc>
          <w:tcPr>
            <w:tcW w:w="3227" w:type="dxa"/>
          </w:tcPr>
          <w:p w14:paraId="3A1FC260" w14:textId="77777777" w:rsidR="00317E84" w:rsidRPr="0005237B" w:rsidRDefault="00317E84" w:rsidP="00630A69">
            <w:pPr>
              <w:ind w:left="720"/>
              <w:rPr>
                <w:rFonts w:ascii="Times New Roman" w:hAnsi="Times New Roman" w:cs="Times New Roman"/>
              </w:rPr>
            </w:pPr>
            <w:r>
              <w:rPr>
                <w:rFonts w:ascii="Times New Roman" w:hAnsi="Times New Roman" w:cs="Times New Roman"/>
              </w:rPr>
              <w:t>Hispanic</w:t>
            </w:r>
          </w:p>
        </w:tc>
        <w:tc>
          <w:tcPr>
            <w:tcW w:w="1149" w:type="dxa"/>
          </w:tcPr>
          <w:p w14:paraId="6F709D03" w14:textId="77777777" w:rsidR="00317E84" w:rsidRPr="00381905" w:rsidRDefault="00317E84" w:rsidP="00D919BD">
            <w:pPr>
              <w:rPr>
                <w:rFonts w:ascii="Times New Roman" w:hAnsi="Times New Roman" w:cs="Times New Roman"/>
              </w:rPr>
            </w:pPr>
          </w:p>
        </w:tc>
        <w:tc>
          <w:tcPr>
            <w:tcW w:w="0" w:type="auto"/>
          </w:tcPr>
          <w:p w14:paraId="4E446883" w14:textId="77777777" w:rsidR="00317E84" w:rsidRPr="00381905" w:rsidRDefault="00317E84" w:rsidP="00D919BD">
            <w:pPr>
              <w:rPr>
                <w:rFonts w:ascii="Times New Roman" w:hAnsi="Times New Roman" w:cs="Times New Roman"/>
              </w:rPr>
            </w:pPr>
          </w:p>
        </w:tc>
        <w:tc>
          <w:tcPr>
            <w:tcW w:w="0" w:type="auto"/>
          </w:tcPr>
          <w:p w14:paraId="316A3D23" w14:textId="77777777" w:rsidR="00317E84" w:rsidRPr="00381905" w:rsidRDefault="00317E84" w:rsidP="00D919BD">
            <w:pPr>
              <w:rPr>
                <w:rFonts w:ascii="Times New Roman" w:hAnsi="Times New Roman" w:cs="Times New Roman"/>
              </w:rPr>
            </w:pPr>
          </w:p>
        </w:tc>
        <w:tc>
          <w:tcPr>
            <w:tcW w:w="0" w:type="auto"/>
          </w:tcPr>
          <w:p w14:paraId="53B82F7F" w14:textId="3BCAEE38"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.680 (.414, 1.116)</w:t>
            </w:r>
          </w:p>
        </w:tc>
      </w:tr>
      <w:tr w:rsidR="00317E84" w14:paraId="748C21EF" w14:textId="77777777" w:rsidTr="00630A69">
        <w:trPr>
          <w:trHeight w:val="370"/>
        </w:trPr>
        <w:tc>
          <w:tcPr>
            <w:tcW w:w="3227" w:type="dxa"/>
          </w:tcPr>
          <w:p w14:paraId="788E2BB7" w14:textId="38ADBCFF" w:rsidR="00317E84" w:rsidRPr="00630A69" w:rsidRDefault="00317E84" w:rsidP="00D919BD">
            <w:pPr>
              <w:rPr>
                <w:rFonts w:ascii="Times New Roman" w:hAnsi="Times New Roman" w:cs="Times New Roman"/>
              </w:rPr>
            </w:pPr>
            <w:r w:rsidRPr="00630A69">
              <w:rPr>
                <w:rFonts w:ascii="Times New Roman" w:hAnsi="Times New Roman" w:cs="Times New Roman"/>
              </w:rPr>
              <w:t>Sexual</w:t>
            </w:r>
            <w:r w:rsidR="001E3266" w:rsidRPr="00630A69">
              <w:rPr>
                <w:rFonts w:ascii="Times New Roman" w:hAnsi="Times New Roman" w:cs="Times New Roman"/>
              </w:rPr>
              <w:t xml:space="preserve"> Orientation</w:t>
            </w:r>
            <w:r w:rsidRPr="00630A69">
              <w:rPr>
                <w:rFonts w:ascii="Times New Roman" w:hAnsi="Times New Roman" w:cs="Times New Roman"/>
              </w:rPr>
              <w:t xml:space="preserve"> (Ref</w:t>
            </w:r>
            <w:r w:rsidR="00813015">
              <w:rPr>
                <w:rFonts w:ascii="Times New Roman" w:hAnsi="Times New Roman" w:cs="Times New Roman"/>
              </w:rPr>
              <w:t xml:space="preserve"> </w:t>
            </w:r>
            <w:r w:rsidRPr="00630A69">
              <w:rPr>
                <w:rFonts w:ascii="Times New Roman" w:hAnsi="Times New Roman" w:cs="Times New Roman"/>
              </w:rPr>
              <w:t>= Heterosexual)</w:t>
            </w:r>
          </w:p>
        </w:tc>
        <w:tc>
          <w:tcPr>
            <w:tcW w:w="1149" w:type="dxa"/>
          </w:tcPr>
          <w:p w14:paraId="012FF283" w14:textId="77777777" w:rsidR="00317E84" w:rsidRPr="00381905" w:rsidRDefault="00317E84" w:rsidP="00D919BD">
            <w:pPr>
              <w:rPr>
                <w:rFonts w:ascii="Times New Roman" w:hAnsi="Times New Roman" w:cs="Times New Roman"/>
              </w:rPr>
            </w:pPr>
          </w:p>
        </w:tc>
        <w:tc>
          <w:tcPr>
            <w:tcW w:w="0" w:type="auto"/>
          </w:tcPr>
          <w:p w14:paraId="277735C7" w14:textId="77777777" w:rsidR="00317E84" w:rsidRPr="00381905" w:rsidRDefault="00317E84" w:rsidP="00D919BD">
            <w:pPr>
              <w:rPr>
                <w:rFonts w:ascii="Times New Roman" w:hAnsi="Times New Roman" w:cs="Times New Roman"/>
              </w:rPr>
            </w:pPr>
          </w:p>
        </w:tc>
        <w:tc>
          <w:tcPr>
            <w:tcW w:w="0" w:type="auto"/>
          </w:tcPr>
          <w:p w14:paraId="2356D0E3" w14:textId="77777777" w:rsidR="00317E84" w:rsidRPr="00381905" w:rsidRDefault="00317E84" w:rsidP="00D919BD">
            <w:pPr>
              <w:rPr>
                <w:rFonts w:ascii="Times New Roman" w:hAnsi="Times New Roman" w:cs="Times New Roman"/>
              </w:rPr>
            </w:pPr>
          </w:p>
        </w:tc>
        <w:tc>
          <w:tcPr>
            <w:tcW w:w="0" w:type="auto"/>
          </w:tcPr>
          <w:p w14:paraId="54985F48" w14:textId="77777777" w:rsidR="00317E84" w:rsidRPr="00381905" w:rsidRDefault="00317E84" w:rsidP="00D919BD">
            <w:pPr>
              <w:rPr>
                <w:rFonts w:ascii="Times New Roman" w:hAnsi="Times New Roman" w:cs="Times New Roman"/>
              </w:rPr>
            </w:pPr>
          </w:p>
        </w:tc>
      </w:tr>
      <w:tr w:rsidR="00317E84" w14:paraId="4B813B45" w14:textId="77777777" w:rsidTr="00630A69">
        <w:trPr>
          <w:trHeight w:val="379"/>
        </w:trPr>
        <w:tc>
          <w:tcPr>
            <w:tcW w:w="3227" w:type="dxa"/>
          </w:tcPr>
          <w:p w14:paraId="3EFECF00" w14:textId="77777777" w:rsidR="00317E84" w:rsidRPr="00CE590A" w:rsidRDefault="00317E84" w:rsidP="00630A69">
            <w:pPr>
              <w:ind w:left="720"/>
              <w:rPr>
                <w:rFonts w:ascii="Times New Roman" w:hAnsi="Times New Roman" w:cs="Times New Roman"/>
              </w:rPr>
            </w:pPr>
            <w:r>
              <w:rPr>
                <w:rFonts w:ascii="Times New Roman" w:hAnsi="Times New Roman" w:cs="Times New Roman"/>
              </w:rPr>
              <w:t>Gay, Lesbian, or Bisexual</w:t>
            </w:r>
          </w:p>
        </w:tc>
        <w:tc>
          <w:tcPr>
            <w:tcW w:w="1149" w:type="dxa"/>
          </w:tcPr>
          <w:p w14:paraId="50581288" w14:textId="77777777" w:rsidR="00317E84" w:rsidRPr="00381905" w:rsidRDefault="00317E84" w:rsidP="00D919BD">
            <w:pPr>
              <w:rPr>
                <w:rFonts w:ascii="Times New Roman" w:hAnsi="Times New Roman" w:cs="Times New Roman"/>
              </w:rPr>
            </w:pPr>
          </w:p>
        </w:tc>
        <w:tc>
          <w:tcPr>
            <w:tcW w:w="0" w:type="auto"/>
          </w:tcPr>
          <w:p w14:paraId="5DCBDBF2" w14:textId="77777777" w:rsidR="00317E84" w:rsidRPr="00381905" w:rsidRDefault="00317E84" w:rsidP="00D919BD">
            <w:pPr>
              <w:rPr>
                <w:rFonts w:ascii="Times New Roman" w:hAnsi="Times New Roman" w:cs="Times New Roman"/>
              </w:rPr>
            </w:pPr>
          </w:p>
        </w:tc>
        <w:tc>
          <w:tcPr>
            <w:tcW w:w="0" w:type="auto"/>
          </w:tcPr>
          <w:p w14:paraId="70C1CC5F" w14:textId="77777777" w:rsidR="00317E84" w:rsidRPr="00381905" w:rsidRDefault="00317E84" w:rsidP="00D919BD">
            <w:pPr>
              <w:rPr>
                <w:rFonts w:ascii="Times New Roman" w:hAnsi="Times New Roman" w:cs="Times New Roman"/>
              </w:rPr>
            </w:pPr>
          </w:p>
        </w:tc>
        <w:tc>
          <w:tcPr>
            <w:tcW w:w="0" w:type="auto"/>
          </w:tcPr>
          <w:p w14:paraId="55CA4335" w14:textId="7321BD2C"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 .884 (.481, 1.622)</w:t>
            </w:r>
          </w:p>
        </w:tc>
      </w:tr>
      <w:tr w:rsidR="00317E84" w14:paraId="58D710A3" w14:textId="77777777" w:rsidTr="00630A69">
        <w:trPr>
          <w:trHeight w:val="370"/>
        </w:trPr>
        <w:tc>
          <w:tcPr>
            <w:tcW w:w="3227" w:type="dxa"/>
            <w:tcBorders>
              <w:bottom w:val="single" w:sz="4" w:space="0" w:color="auto"/>
            </w:tcBorders>
          </w:tcPr>
          <w:p w14:paraId="37CB98F0" w14:textId="7C38617E" w:rsidR="00317E84" w:rsidRPr="00630A69" w:rsidRDefault="00317E84" w:rsidP="00D919BD">
            <w:pPr>
              <w:rPr>
                <w:rFonts w:ascii="Times New Roman" w:hAnsi="Times New Roman" w:cs="Times New Roman"/>
              </w:rPr>
            </w:pPr>
            <w:r w:rsidRPr="00630A69">
              <w:rPr>
                <w:rFonts w:ascii="Times New Roman" w:hAnsi="Times New Roman" w:cs="Times New Roman"/>
              </w:rPr>
              <w:t>Sorority (Ref</w:t>
            </w:r>
            <w:r w:rsidR="00813015">
              <w:rPr>
                <w:rFonts w:ascii="Times New Roman" w:hAnsi="Times New Roman" w:cs="Times New Roman"/>
              </w:rPr>
              <w:t xml:space="preserve"> </w:t>
            </w:r>
            <w:r w:rsidRPr="00630A69">
              <w:rPr>
                <w:rFonts w:ascii="Times New Roman" w:hAnsi="Times New Roman" w:cs="Times New Roman"/>
              </w:rPr>
              <w:t>= No)</w:t>
            </w:r>
          </w:p>
        </w:tc>
        <w:tc>
          <w:tcPr>
            <w:tcW w:w="1149" w:type="dxa"/>
            <w:tcBorders>
              <w:bottom w:val="single" w:sz="4" w:space="0" w:color="auto"/>
            </w:tcBorders>
          </w:tcPr>
          <w:p w14:paraId="18B704FC" w14:textId="77777777" w:rsidR="00317E84" w:rsidRPr="00381905" w:rsidRDefault="00317E84" w:rsidP="00D919BD">
            <w:pPr>
              <w:rPr>
                <w:rFonts w:ascii="Times New Roman" w:hAnsi="Times New Roman" w:cs="Times New Roman"/>
              </w:rPr>
            </w:pPr>
          </w:p>
        </w:tc>
        <w:tc>
          <w:tcPr>
            <w:tcW w:w="0" w:type="auto"/>
            <w:tcBorders>
              <w:bottom w:val="single" w:sz="4" w:space="0" w:color="auto"/>
            </w:tcBorders>
          </w:tcPr>
          <w:p w14:paraId="4046EA33" w14:textId="77777777" w:rsidR="00317E84" w:rsidRPr="00381905" w:rsidRDefault="00317E84" w:rsidP="00D919BD">
            <w:pPr>
              <w:rPr>
                <w:rFonts w:ascii="Times New Roman" w:hAnsi="Times New Roman" w:cs="Times New Roman"/>
              </w:rPr>
            </w:pPr>
          </w:p>
        </w:tc>
        <w:tc>
          <w:tcPr>
            <w:tcW w:w="0" w:type="auto"/>
            <w:tcBorders>
              <w:bottom w:val="single" w:sz="4" w:space="0" w:color="auto"/>
            </w:tcBorders>
          </w:tcPr>
          <w:p w14:paraId="7B937845" w14:textId="77777777" w:rsidR="00317E84" w:rsidRPr="00381905" w:rsidRDefault="00317E84" w:rsidP="00D919BD">
            <w:pPr>
              <w:rPr>
                <w:rFonts w:ascii="Times New Roman" w:hAnsi="Times New Roman" w:cs="Times New Roman"/>
              </w:rPr>
            </w:pPr>
          </w:p>
        </w:tc>
        <w:tc>
          <w:tcPr>
            <w:tcW w:w="0" w:type="auto"/>
            <w:tcBorders>
              <w:bottom w:val="single" w:sz="4" w:space="0" w:color="auto"/>
            </w:tcBorders>
          </w:tcPr>
          <w:p w14:paraId="6379F5C9" w14:textId="70633139" w:rsidR="00317E84" w:rsidRPr="00381905" w:rsidRDefault="00317E84" w:rsidP="00D919BD">
            <w:pPr>
              <w:rPr>
                <w:rFonts w:ascii="Times New Roman" w:hAnsi="Times New Roman" w:cs="Times New Roman"/>
              </w:rPr>
            </w:pPr>
            <w:r w:rsidRPr="00381905">
              <w:rPr>
                <w:rFonts w:ascii="Times New Roman" w:hAnsi="Times New Roman" w:cs="Times New Roman"/>
              </w:rPr>
              <w:t>AOR</w:t>
            </w:r>
            <w:r w:rsidR="00630A69">
              <w:rPr>
                <w:rFonts w:ascii="Times New Roman" w:hAnsi="Times New Roman" w:cs="Times New Roman"/>
              </w:rPr>
              <w:t xml:space="preserve"> </w:t>
            </w:r>
            <w:r w:rsidRPr="00381905">
              <w:rPr>
                <w:rFonts w:ascii="Times New Roman" w:hAnsi="Times New Roman" w:cs="Times New Roman"/>
              </w:rPr>
              <w:t>=1.531 (.828, 2.833)</w:t>
            </w:r>
          </w:p>
        </w:tc>
      </w:tr>
    </w:tbl>
    <w:p w14:paraId="4DA61747" w14:textId="77777777" w:rsidR="00317E84" w:rsidRDefault="00317E84" w:rsidP="00317E84">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*Indicates significance at &lt;.05 level</w:t>
      </w:r>
    </w:p>
    <w:p w14:paraId="77D7E55E" w14:textId="77777777" w:rsidR="00317E84" w:rsidRDefault="00317E84" w:rsidP="00317E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**Indicates significance at &lt;.01 level</w:t>
      </w:r>
    </w:p>
    <w:p w14:paraId="30873A8A" w14:textId="77777777" w:rsidR="00317E84" w:rsidRDefault="00317E84" w:rsidP="00317E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Indicates significance at &lt;.001 level</w:t>
      </w:r>
    </w:p>
    <w:p w14:paraId="4EDD8F7B" w14:textId="6E69030F" w:rsidR="00317E84" w:rsidRDefault="00317E84" w:rsidP="00317E84">
      <w:pPr>
        <w:autoSpaceDE w:val="0"/>
        <w:autoSpaceDN w:val="0"/>
        <w:adjustRightInd w:val="0"/>
        <w:spacing w:after="0" w:line="400" w:lineRule="atLeast"/>
        <w:rPr>
          <w:rFonts w:ascii="Times New Roman" w:hAnsi="Times New Roman" w:cs="Times New Roman"/>
          <w:sz w:val="24"/>
          <w:szCs w:val="24"/>
        </w:rPr>
      </w:pPr>
    </w:p>
    <w:p w14:paraId="27AB76BB" w14:textId="77777777" w:rsidR="00630A69" w:rsidRDefault="00630A69" w:rsidP="00317E84">
      <w:pPr>
        <w:autoSpaceDE w:val="0"/>
        <w:autoSpaceDN w:val="0"/>
        <w:adjustRightInd w:val="0"/>
        <w:spacing w:after="0" w:line="400" w:lineRule="atLeast"/>
        <w:rPr>
          <w:rFonts w:ascii="Times New Roman" w:hAnsi="Times New Roman" w:cs="Times New Roman"/>
          <w:sz w:val="24"/>
          <w:szCs w:val="24"/>
        </w:rPr>
      </w:pPr>
    </w:p>
    <w:tbl>
      <w:tblPr>
        <w:tblStyle w:val="TableGrid"/>
        <w:tblW w:w="8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2"/>
        <w:gridCol w:w="1615"/>
      </w:tblGrid>
      <w:tr w:rsidR="00317E84" w14:paraId="4BC45DAF" w14:textId="77777777" w:rsidTr="00630A69">
        <w:trPr>
          <w:trHeight w:val="849"/>
        </w:trPr>
        <w:tc>
          <w:tcPr>
            <w:tcW w:w="0" w:type="auto"/>
            <w:gridSpan w:val="2"/>
            <w:tcBorders>
              <w:bottom w:val="single" w:sz="4" w:space="0" w:color="auto"/>
            </w:tcBorders>
          </w:tcPr>
          <w:p w14:paraId="183BE8C4" w14:textId="77777777" w:rsidR="00630A69" w:rsidRDefault="00317E84" w:rsidP="00D919BD">
            <w:pPr>
              <w:autoSpaceDE w:val="0"/>
              <w:autoSpaceDN w:val="0"/>
              <w:adjustRightInd w:val="0"/>
              <w:spacing w:line="400" w:lineRule="atLeast"/>
              <w:rPr>
                <w:rFonts w:ascii="Times New Roman" w:hAnsi="Times New Roman" w:cs="Times New Roman"/>
                <w:b/>
                <w:bCs/>
              </w:rPr>
            </w:pPr>
            <w:r>
              <w:rPr>
                <w:rFonts w:ascii="Times New Roman" w:hAnsi="Times New Roman" w:cs="Times New Roman"/>
                <w:b/>
                <w:bCs/>
              </w:rPr>
              <w:t>Table 1</w:t>
            </w:r>
            <w:r w:rsidR="00876A71">
              <w:rPr>
                <w:rFonts w:ascii="Times New Roman" w:hAnsi="Times New Roman" w:cs="Times New Roman"/>
                <w:b/>
                <w:bCs/>
              </w:rPr>
              <w:t>3</w:t>
            </w:r>
          </w:p>
          <w:p w14:paraId="11051B8B" w14:textId="77777777" w:rsidR="00317E84" w:rsidRDefault="00317E84" w:rsidP="00D919BD">
            <w:pPr>
              <w:autoSpaceDE w:val="0"/>
              <w:autoSpaceDN w:val="0"/>
              <w:adjustRightInd w:val="0"/>
              <w:spacing w:line="400" w:lineRule="atLeast"/>
              <w:rPr>
                <w:rFonts w:ascii="Times New Roman" w:hAnsi="Times New Roman" w:cs="Times New Roman"/>
              </w:rPr>
            </w:pPr>
            <w:r>
              <w:rPr>
                <w:rFonts w:ascii="Times New Roman" w:hAnsi="Times New Roman" w:cs="Times New Roman"/>
                <w:i/>
                <w:iCs/>
              </w:rPr>
              <w:t>Two-way i</w:t>
            </w:r>
            <w:r w:rsidRPr="00797B8C">
              <w:rPr>
                <w:rFonts w:ascii="Times New Roman" w:hAnsi="Times New Roman" w:cs="Times New Roman"/>
                <w:i/>
                <w:iCs/>
              </w:rPr>
              <w:t>nteractions</w:t>
            </w:r>
            <w:r>
              <w:rPr>
                <w:rFonts w:ascii="Times New Roman" w:hAnsi="Times New Roman" w:cs="Times New Roman"/>
                <w:i/>
                <w:iCs/>
              </w:rPr>
              <w:t xml:space="preserve"> effects</w:t>
            </w:r>
            <w:r w:rsidRPr="00797B8C">
              <w:rPr>
                <w:rFonts w:ascii="Times New Roman" w:hAnsi="Times New Roman" w:cs="Times New Roman"/>
                <w:i/>
                <w:iCs/>
              </w:rPr>
              <w:t xml:space="preserve"> with weight perception</w:t>
            </w:r>
            <w:r>
              <w:rPr>
                <w:rFonts w:ascii="Times New Roman" w:hAnsi="Times New Roman" w:cs="Times New Roman"/>
                <w:b/>
                <w:bCs/>
              </w:rPr>
              <w:t xml:space="preserve"> </w:t>
            </w:r>
            <w:r w:rsidR="00E120B1" w:rsidRPr="00F1644E">
              <w:rPr>
                <w:rFonts w:ascii="Times New Roman" w:hAnsi="Times New Roman" w:cs="Times New Roman"/>
              </w:rPr>
              <w:t>(</w:t>
            </w:r>
            <w:r w:rsidR="00F00EBB">
              <w:rPr>
                <w:rFonts w:ascii="Times New Roman" w:hAnsi="Times New Roman" w:cs="Times New Roman"/>
              </w:rPr>
              <w:t xml:space="preserve">N </w:t>
            </w:r>
            <w:r w:rsidR="00E120B1" w:rsidRPr="00F1644E">
              <w:rPr>
                <w:rFonts w:ascii="Times New Roman" w:hAnsi="Times New Roman" w:cs="Times New Roman"/>
              </w:rPr>
              <w:t>= 425)</w:t>
            </w:r>
          </w:p>
          <w:p w14:paraId="24D6493D" w14:textId="4D5D57FB" w:rsidR="00630A69" w:rsidRPr="00E120B1" w:rsidRDefault="00630A69" w:rsidP="00D919BD">
            <w:pPr>
              <w:autoSpaceDE w:val="0"/>
              <w:autoSpaceDN w:val="0"/>
              <w:adjustRightInd w:val="0"/>
              <w:spacing w:line="400" w:lineRule="atLeast"/>
              <w:rPr>
                <w:rFonts w:ascii="Times New Roman" w:hAnsi="Times New Roman" w:cs="Times New Roman"/>
                <w:i/>
                <w:iCs/>
              </w:rPr>
            </w:pPr>
          </w:p>
        </w:tc>
      </w:tr>
      <w:tr w:rsidR="00317E84" w14:paraId="65E7C59F" w14:textId="77777777" w:rsidTr="00630A69">
        <w:trPr>
          <w:trHeight w:val="283"/>
        </w:trPr>
        <w:tc>
          <w:tcPr>
            <w:tcW w:w="0" w:type="auto"/>
            <w:tcBorders>
              <w:top w:val="single" w:sz="4" w:space="0" w:color="auto"/>
              <w:bottom w:val="single" w:sz="4" w:space="0" w:color="auto"/>
            </w:tcBorders>
          </w:tcPr>
          <w:p w14:paraId="474AE913" w14:textId="77777777" w:rsidR="00317E84" w:rsidRPr="00693B27" w:rsidRDefault="00317E84" w:rsidP="00630A69">
            <w:pPr>
              <w:autoSpaceDE w:val="0"/>
              <w:autoSpaceDN w:val="0"/>
              <w:adjustRightInd w:val="0"/>
              <w:spacing w:line="400" w:lineRule="atLeast"/>
              <w:rPr>
                <w:rFonts w:ascii="Times New Roman" w:hAnsi="Times New Roman" w:cs="Times New Roman"/>
                <w:b/>
                <w:bCs/>
              </w:rPr>
            </w:pPr>
            <w:r w:rsidRPr="00693B27">
              <w:rPr>
                <w:rFonts w:ascii="Times New Roman" w:hAnsi="Times New Roman" w:cs="Times New Roman"/>
                <w:b/>
                <w:bCs/>
              </w:rPr>
              <w:t>Interaction</w:t>
            </w:r>
            <w:r>
              <w:rPr>
                <w:rFonts w:ascii="Times New Roman" w:hAnsi="Times New Roman" w:cs="Times New Roman"/>
                <w:b/>
                <w:bCs/>
              </w:rPr>
              <w:t xml:space="preserve"> Term</w:t>
            </w:r>
          </w:p>
        </w:tc>
        <w:tc>
          <w:tcPr>
            <w:tcW w:w="0" w:type="auto"/>
            <w:tcBorders>
              <w:top w:val="single" w:sz="4" w:space="0" w:color="auto"/>
              <w:bottom w:val="single" w:sz="4" w:space="0" w:color="auto"/>
            </w:tcBorders>
          </w:tcPr>
          <w:p w14:paraId="1FDC6A53" w14:textId="77777777" w:rsidR="00317E84" w:rsidRPr="00D97CD8" w:rsidRDefault="00317E84" w:rsidP="00D919BD">
            <w:pPr>
              <w:autoSpaceDE w:val="0"/>
              <w:autoSpaceDN w:val="0"/>
              <w:adjustRightInd w:val="0"/>
              <w:spacing w:line="400" w:lineRule="atLeast"/>
              <w:jc w:val="center"/>
              <w:rPr>
                <w:rFonts w:ascii="Times New Roman" w:hAnsi="Times New Roman" w:cs="Times New Roman"/>
                <w:b/>
                <w:bCs/>
              </w:rPr>
            </w:pPr>
            <w:r>
              <w:rPr>
                <w:rFonts w:ascii="Times New Roman" w:hAnsi="Times New Roman" w:cs="Times New Roman"/>
                <w:b/>
                <w:bCs/>
              </w:rPr>
              <w:t>Significance</w:t>
            </w:r>
          </w:p>
        </w:tc>
      </w:tr>
      <w:tr w:rsidR="00317E84" w14:paraId="5D160653" w14:textId="77777777" w:rsidTr="00630A69">
        <w:trPr>
          <w:trHeight w:val="283"/>
        </w:trPr>
        <w:tc>
          <w:tcPr>
            <w:tcW w:w="0" w:type="auto"/>
            <w:tcBorders>
              <w:top w:val="single" w:sz="4" w:space="0" w:color="auto"/>
            </w:tcBorders>
          </w:tcPr>
          <w:p w14:paraId="07954BF1" w14:textId="77777777" w:rsidR="00317E84" w:rsidRPr="006577D4" w:rsidRDefault="00317E84" w:rsidP="00D919BD">
            <w:pPr>
              <w:autoSpaceDE w:val="0"/>
              <w:autoSpaceDN w:val="0"/>
              <w:adjustRightInd w:val="0"/>
              <w:spacing w:line="400" w:lineRule="atLeast"/>
              <w:rPr>
                <w:rFonts w:ascii="Times New Roman" w:hAnsi="Times New Roman" w:cs="Times New Roman"/>
              </w:rPr>
            </w:pPr>
            <w:r w:rsidRPr="006577D4">
              <w:rPr>
                <w:rFonts w:ascii="Times New Roman" w:hAnsi="Times New Roman" w:cs="Times New Roman"/>
              </w:rPr>
              <w:t xml:space="preserve">Weight Perception * E-Cigarette Use to Stop Food Cravings </w:t>
            </w:r>
          </w:p>
        </w:tc>
        <w:tc>
          <w:tcPr>
            <w:tcW w:w="0" w:type="auto"/>
            <w:tcBorders>
              <w:top w:val="single" w:sz="4" w:space="0" w:color="auto"/>
            </w:tcBorders>
          </w:tcPr>
          <w:p w14:paraId="058F149A" w14:textId="77777777" w:rsidR="00317E84" w:rsidRPr="00D97CD8" w:rsidRDefault="00317E84" w:rsidP="00D919BD">
            <w:pPr>
              <w:autoSpaceDE w:val="0"/>
              <w:autoSpaceDN w:val="0"/>
              <w:adjustRightInd w:val="0"/>
              <w:spacing w:line="400" w:lineRule="atLeast"/>
              <w:rPr>
                <w:rFonts w:ascii="Times New Roman" w:hAnsi="Times New Roman" w:cs="Times New Roman"/>
                <w:b/>
                <w:bCs/>
              </w:rPr>
            </w:pPr>
            <w:r>
              <w:rPr>
                <w:rFonts w:ascii="Times New Roman" w:hAnsi="Times New Roman" w:cs="Times New Roman"/>
                <w:b/>
                <w:bCs/>
              </w:rPr>
              <w:t>.008</w:t>
            </w:r>
          </w:p>
        </w:tc>
      </w:tr>
      <w:tr w:rsidR="00317E84" w14:paraId="7A4686EB" w14:textId="77777777" w:rsidTr="00BB7DCE">
        <w:trPr>
          <w:trHeight w:val="283"/>
        </w:trPr>
        <w:tc>
          <w:tcPr>
            <w:tcW w:w="0" w:type="auto"/>
            <w:tcBorders>
              <w:bottom w:val="single" w:sz="4" w:space="0" w:color="auto"/>
            </w:tcBorders>
          </w:tcPr>
          <w:p w14:paraId="30FD88B4" w14:textId="77777777" w:rsidR="00317E84" w:rsidRPr="006577D4" w:rsidRDefault="00317E84" w:rsidP="00D919BD">
            <w:pPr>
              <w:autoSpaceDE w:val="0"/>
              <w:autoSpaceDN w:val="0"/>
              <w:adjustRightInd w:val="0"/>
              <w:spacing w:line="400" w:lineRule="atLeast"/>
              <w:rPr>
                <w:rFonts w:ascii="Times New Roman" w:hAnsi="Times New Roman" w:cs="Times New Roman"/>
              </w:rPr>
            </w:pPr>
            <w:r w:rsidRPr="006577D4">
              <w:rPr>
                <w:rFonts w:ascii="Times New Roman" w:hAnsi="Times New Roman" w:cs="Times New Roman"/>
              </w:rPr>
              <w:t xml:space="preserve">Weight Perception * Race </w:t>
            </w:r>
          </w:p>
        </w:tc>
        <w:tc>
          <w:tcPr>
            <w:tcW w:w="0" w:type="auto"/>
            <w:tcBorders>
              <w:bottom w:val="single" w:sz="4" w:space="0" w:color="auto"/>
            </w:tcBorders>
          </w:tcPr>
          <w:p w14:paraId="0972201C" w14:textId="77777777" w:rsidR="00317E84" w:rsidRDefault="00317E84" w:rsidP="00D919BD">
            <w:pPr>
              <w:autoSpaceDE w:val="0"/>
              <w:autoSpaceDN w:val="0"/>
              <w:adjustRightInd w:val="0"/>
              <w:spacing w:line="400" w:lineRule="atLeast"/>
              <w:rPr>
                <w:rFonts w:ascii="Times New Roman" w:hAnsi="Times New Roman" w:cs="Times New Roman"/>
                <w:b/>
                <w:bCs/>
              </w:rPr>
            </w:pPr>
            <w:r>
              <w:rPr>
                <w:rFonts w:ascii="Times New Roman" w:hAnsi="Times New Roman" w:cs="Times New Roman"/>
                <w:b/>
                <w:bCs/>
              </w:rPr>
              <w:t>.028</w:t>
            </w:r>
          </w:p>
        </w:tc>
      </w:tr>
    </w:tbl>
    <w:p w14:paraId="7EB2E0C6" w14:textId="77777777" w:rsidR="00317E84" w:rsidRDefault="00317E84" w:rsidP="00317E84">
      <w:pPr>
        <w:rPr>
          <w:rFonts w:ascii="Times New Roman" w:hAnsi="Times New Roman" w:cs="Times New Roman"/>
          <w:sz w:val="24"/>
          <w:szCs w:val="24"/>
        </w:rPr>
      </w:pPr>
    </w:p>
    <w:p w14:paraId="728C5EE8" w14:textId="575EDDEE" w:rsidR="00B3694A" w:rsidRDefault="00317E84" w:rsidP="00B3694A">
      <w:pPr>
        <w:autoSpaceDE w:val="0"/>
        <w:autoSpaceDN w:val="0"/>
        <w:adjustRightInd w:val="0"/>
        <w:spacing w:after="0" w:line="400" w:lineRule="atLeast"/>
        <w:rPr>
          <w:rFonts w:ascii="Times New Roman" w:hAnsi="Times New Roman" w:cs="Times New Roman"/>
          <w:sz w:val="24"/>
          <w:szCs w:val="24"/>
        </w:rPr>
      </w:pPr>
      <w:r>
        <w:rPr>
          <w:noProof/>
        </w:rPr>
        <w:lastRenderedPageBreak/>
        <w:drawing>
          <wp:inline distT="0" distB="0" distL="0" distR="0" wp14:anchorId="79DDBB3B" wp14:editId="619D41FF">
            <wp:extent cx="5355590" cy="2971800"/>
            <wp:effectExtent l="0" t="0" r="16510" b="0"/>
            <wp:docPr id="37" name="Chart 37">
              <a:extLst xmlns:a="http://schemas.openxmlformats.org/drawingml/2006/main">
                <a:ext uri="{FF2B5EF4-FFF2-40B4-BE49-F238E27FC236}">
                  <a16:creationId xmlns:a16="http://schemas.microsoft.com/office/drawing/2014/main" id="{116CE4FC-73A2-438B-B6A2-F807C19EF2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F6E5932" w14:textId="2AA9A919" w:rsidR="00B3694A" w:rsidRDefault="00B3694A" w:rsidP="00B3694A">
      <w:pPr>
        <w:autoSpaceDE w:val="0"/>
        <w:autoSpaceDN w:val="0"/>
        <w:adjustRightInd w:val="0"/>
        <w:spacing w:after="0" w:line="400" w:lineRule="atLeast"/>
        <w:rPr>
          <w:rFonts w:ascii="Times New Roman" w:hAnsi="Times New Roman" w:cs="Times New Roman"/>
          <w:sz w:val="24"/>
          <w:szCs w:val="24"/>
        </w:rPr>
      </w:pPr>
    </w:p>
    <w:p w14:paraId="52FC1DEC" w14:textId="471C238E" w:rsidR="00BB7DCE" w:rsidRDefault="00630A69" w:rsidP="00BB7DCE">
      <w:pPr>
        <w:autoSpaceDE w:val="0"/>
        <w:autoSpaceDN w:val="0"/>
        <w:adjustRightInd w:val="0"/>
        <w:spacing w:after="0" w:line="400" w:lineRule="atLeast"/>
        <w:rPr>
          <w:rFonts w:ascii="Times New Roman" w:hAnsi="Times New Roman" w:cs="Times New Roman"/>
          <w:sz w:val="24"/>
          <w:szCs w:val="24"/>
        </w:rPr>
      </w:pPr>
      <w:r>
        <w:rPr>
          <w:noProof/>
        </w:rPr>
        <w:drawing>
          <wp:inline distT="0" distB="0" distL="0" distR="0" wp14:anchorId="2EE76303" wp14:editId="7DCE2D72">
            <wp:extent cx="5355590" cy="3631141"/>
            <wp:effectExtent l="0" t="0" r="16510" b="7620"/>
            <wp:docPr id="40" name="Chart 40">
              <a:extLst xmlns:a="http://schemas.openxmlformats.org/drawingml/2006/main">
                <a:ext uri="{FF2B5EF4-FFF2-40B4-BE49-F238E27FC236}">
                  <a16:creationId xmlns:a16="http://schemas.microsoft.com/office/drawing/2014/main" id="{671FC32B-4D80-43A3-9F7F-50705ECF99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bookmarkStart w:id="54" w:name="_Toc90473745"/>
    </w:p>
    <w:p w14:paraId="3F8E3CD0" w14:textId="77777777" w:rsidR="00BB7DCE" w:rsidRPr="00BB7DCE" w:rsidRDefault="00BB7DCE" w:rsidP="00BB7DCE">
      <w:pPr>
        <w:autoSpaceDE w:val="0"/>
        <w:autoSpaceDN w:val="0"/>
        <w:adjustRightInd w:val="0"/>
        <w:spacing w:after="0" w:line="400" w:lineRule="atLeast"/>
        <w:rPr>
          <w:rFonts w:ascii="Times New Roman" w:hAnsi="Times New Roman" w:cs="Times New Roman"/>
          <w:sz w:val="24"/>
          <w:szCs w:val="24"/>
        </w:rPr>
      </w:pPr>
    </w:p>
    <w:p w14:paraId="22BD27D1" w14:textId="2D1D2AB5" w:rsidR="003C2E7F" w:rsidRPr="003C2E7F" w:rsidRDefault="00B04FFF" w:rsidP="00B04FFF">
      <w:pPr>
        <w:pStyle w:val="Heading2"/>
      </w:pPr>
      <w:r>
        <w:lastRenderedPageBreak/>
        <w:t>Research Question 2</w:t>
      </w:r>
      <w:r w:rsidR="00A26452">
        <w:t xml:space="preserve">: Is there a relationship between </w:t>
      </w:r>
      <w:r w:rsidR="00120F81">
        <w:t>body shape satisfaction</w:t>
      </w:r>
      <w:r w:rsidR="00CD0BC1">
        <w:t xml:space="preserve"> and the use of e-cigarettes for weight control?</w:t>
      </w:r>
      <w:bookmarkEnd w:id="54"/>
      <w:r w:rsidR="00A26452">
        <w:t xml:space="preserve"> </w:t>
      </w:r>
    </w:p>
    <w:p w14:paraId="0BAF9A84" w14:textId="71C9F6AB" w:rsidR="00874952" w:rsidRPr="00C45AC9" w:rsidRDefault="00874952" w:rsidP="00874952">
      <w:pPr>
        <w:spacing w:line="480" w:lineRule="auto"/>
        <w:ind w:firstLine="720"/>
        <w:rPr>
          <w:rFonts w:ascii="Times New Roman" w:hAnsi="Times New Roman" w:cs="Times New Roman"/>
          <w:sz w:val="24"/>
          <w:szCs w:val="24"/>
        </w:rPr>
      </w:pPr>
      <w:r w:rsidRPr="00C45AC9">
        <w:rPr>
          <w:rFonts w:ascii="Times New Roman" w:hAnsi="Times New Roman" w:cs="Times New Roman"/>
          <w:sz w:val="24"/>
          <w:szCs w:val="24"/>
        </w:rPr>
        <w:t>To answer research question 2</w:t>
      </w:r>
      <w:r w:rsidR="00876A71">
        <w:rPr>
          <w:rFonts w:ascii="Times New Roman" w:hAnsi="Times New Roman" w:cs="Times New Roman"/>
          <w:sz w:val="24"/>
          <w:szCs w:val="24"/>
        </w:rPr>
        <w:t>,</w:t>
      </w:r>
      <w:r w:rsidRPr="00C45AC9">
        <w:rPr>
          <w:rFonts w:ascii="Times New Roman" w:hAnsi="Times New Roman" w:cs="Times New Roman"/>
          <w:sz w:val="24"/>
          <w:szCs w:val="24"/>
        </w:rPr>
        <w:t xml:space="preserve"> a logistic regression was performed to test associations between e-cigarette use for weight control and body shape satisfaction</w:t>
      </w:r>
      <w:r w:rsidR="00876A71">
        <w:rPr>
          <w:rFonts w:ascii="Times New Roman" w:hAnsi="Times New Roman" w:cs="Times New Roman"/>
          <w:sz w:val="24"/>
          <w:szCs w:val="24"/>
        </w:rPr>
        <w:t xml:space="preserve"> (see Table 14)</w:t>
      </w:r>
      <w:r w:rsidRPr="00C45AC9">
        <w:rPr>
          <w:rFonts w:ascii="Times New Roman" w:hAnsi="Times New Roman" w:cs="Times New Roman"/>
          <w:sz w:val="24"/>
          <w:szCs w:val="24"/>
        </w:rPr>
        <w:t xml:space="preserve">. In the </w:t>
      </w:r>
      <w:r w:rsidR="00654D27">
        <w:rPr>
          <w:rFonts w:ascii="Times New Roman" w:hAnsi="Times New Roman" w:cs="Times New Roman"/>
          <w:sz w:val="24"/>
          <w:szCs w:val="24"/>
        </w:rPr>
        <w:t>unadjusted model</w:t>
      </w:r>
      <w:r w:rsidRPr="00C45AC9">
        <w:rPr>
          <w:rFonts w:ascii="Times New Roman" w:hAnsi="Times New Roman" w:cs="Times New Roman"/>
          <w:sz w:val="24"/>
          <w:szCs w:val="24"/>
        </w:rPr>
        <w:t xml:space="preserve"> </w:t>
      </w:r>
      <w:r w:rsidR="00280B32">
        <w:rPr>
          <w:rFonts w:ascii="Times New Roman" w:hAnsi="Times New Roman" w:cs="Times New Roman"/>
          <w:sz w:val="24"/>
          <w:szCs w:val="24"/>
        </w:rPr>
        <w:t>(Model 1)</w:t>
      </w:r>
      <w:r w:rsidRPr="00C45AC9">
        <w:rPr>
          <w:rFonts w:ascii="Times New Roman" w:hAnsi="Times New Roman" w:cs="Times New Roman"/>
          <w:sz w:val="24"/>
          <w:szCs w:val="24"/>
        </w:rPr>
        <w:t xml:space="preserve">, use of e-cigarettes for weight control </w:t>
      </w:r>
      <w:r w:rsidR="00280B32">
        <w:rPr>
          <w:rFonts w:ascii="Times New Roman" w:hAnsi="Times New Roman" w:cs="Times New Roman"/>
          <w:sz w:val="24"/>
          <w:szCs w:val="24"/>
        </w:rPr>
        <w:t>was not significantly associated with</w:t>
      </w:r>
      <w:r w:rsidRPr="00C45AC9">
        <w:rPr>
          <w:rFonts w:ascii="Times New Roman" w:hAnsi="Times New Roman" w:cs="Times New Roman"/>
          <w:sz w:val="24"/>
          <w:szCs w:val="24"/>
        </w:rPr>
        <w:t xml:space="preserve"> body shape satisfaction. </w:t>
      </w:r>
    </w:p>
    <w:p w14:paraId="6AC76F00" w14:textId="1B61B551" w:rsidR="00874952" w:rsidRPr="00C45AC9" w:rsidRDefault="00874952" w:rsidP="00874952">
      <w:pPr>
        <w:spacing w:line="480" w:lineRule="auto"/>
        <w:rPr>
          <w:rFonts w:ascii="Times New Roman" w:hAnsi="Times New Roman" w:cs="Times New Roman"/>
          <w:sz w:val="24"/>
          <w:szCs w:val="24"/>
        </w:rPr>
      </w:pPr>
      <w:r w:rsidRPr="00C45AC9">
        <w:rPr>
          <w:rFonts w:ascii="Times New Roman" w:hAnsi="Times New Roman" w:cs="Times New Roman"/>
          <w:sz w:val="24"/>
          <w:szCs w:val="24"/>
        </w:rPr>
        <w:tab/>
        <w:t>In the second model, the use of e-cigarettes to stop food cravings (AOR</w:t>
      </w:r>
      <w:r w:rsidR="00996D14">
        <w:rPr>
          <w:rFonts w:ascii="Times New Roman" w:hAnsi="Times New Roman" w:cs="Times New Roman"/>
          <w:sz w:val="24"/>
          <w:szCs w:val="24"/>
        </w:rPr>
        <w:t xml:space="preserve"> </w:t>
      </w:r>
      <w:r w:rsidRPr="00C45AC9">
        <w:rPr>
          <w:rFonts w:ascii="Times New Roman" w:hAnsi="Times New Roman" w:cs="Times New Roman"/>
          <w:sz w:val="24"/>
          <w:szCs w:val="24"/>
        </w:rPr>
        <w:t>= .578, CI</w:t>
      </w:r>
      <w:r w:rsidR="00996D14">
        <w:rPr>
          <w:rFonts w:ascii="Times New Roman" w:hAnsi="Times New Roman" w:cs="Times New Roman"/>
          <w:sz w:val="24"/>
          <w:szCs w:val="24"/>
        </w:rPr>
        <w:t xml:space="preserve"> </w:t>
      </w:r>
      <w:r w:rsidRPr="00C45AC9">
        <w:rPr>
          <w:rFonts w:ascii="Times New Roman" w:hAnsi="Times New Roman" w:cs="Times New Roman"/>
          <w:sz w:val="24"/>
          <w:szCs w:val="24"/>
        </w:rPr>
        <w:t xml:space="preserve">= .370, .903, </w:t>
      </w:r>
      <w:r w:rsidRPr="00C45AC9">
        <w:rPr>
          <w:rFonts w:ascii="Times New Roman" w:hAnsi="Times New Roman" w:cs="Times New Roman"/>
          <w:i/>
          <w:iCs/>
          <w:sz w:val="24"/>
          <w:szCs w:val="24"/>
        </w:rPr>
        <w:t>p</w:t>
      </w:r>
      <w:r w:rsidR="00996D14">
        <w:rPr>
          <w:rFonts w:ascii="Times New Roman" w:hAnsi="Times New Roman" w:cs="Times New Roman"/>
          <w:i/>
          <w:iCs/>
          <w:sz w:val="24"/>
          <w:szCs w:val="24"/>
        </w:rPr>
        <w:t xml:space="preserve"> </w:t>
      </w:r>
      <w:r w:rsidRPr="00C45AC9">
        <w:rPr>
          <w:rFonts w:ascii="Times New Roman" w:hAnsi="Times New Roman" w:cs="Times New Roman"/>
          <w:sz w:val="24"/>
          <w:szCs w:val="24"/>
        </w:rPr>
        <w:t>= .016) and the use of e-cigarettes for appetite suppression (AOR</w:t>
      </w:r>
      <w:r w:rsidR="00996D14">
        <w:rPr>
          <w:rFonts w:ascii="Times New Roman" w:hAnsi="Times New Roman" w:cs="Times New Roman"/>
          <w:sz w:val="24"/>
          <w:szCs w:val="24"/>
        </w:rPr>
        <w:t xml:space="preserve"> </w:t>
      </w:r>
      <w:r w:rsidRPr="00C45AC9">
        <w:rPr>
          <w:rFonts w:ascii="Times New Roman" w:hAnsi="Times New Roman" w:cs="Times New Roman"/>
          <w:sz w:val="24"/>
          <w:szCs w:val="24"/>
        </w:rPr>
        <w:t>= 3.287, CI</w:t>
      </w:r>
      <w:r w:rsidR="00996D14">
        <w:rPr>
          <w:rFonts w:ascii="Times New Roman" w:hAnsi="Times New Roman" w:cs="Times New Roman"/>
          <w:sz w:val="24"/>
          <w:szCs w:val="24"/>
        </w:rPr>
        <w:t xml:space="preserve"> </w:t>
      </w:r>
      <w:r w:rsidRPr="00C45AC9">
        <w:rPr>
          <w:rFonts w:ascii="Times New Roman" w:hAnsi="Times New Roman" w:cs="Times New Roman"/>
          <w:sz w:val="24"/>
          <w:szCs w:val="24"/>
        </w:rPr>
        <w:t xml:space="preserve">= 2.179, 4.957, </w:t>
      </w:r>
      <w:r w:rsidRPr="00C45AC9">
        <w:rPr>
          <w:rFonts w:ascii="Times New Roman" w:hAnsi="Times New Roman" w:cs="Times New Roman"/>
          <w:i/>
          <w:iCs/>
          <w:sz w:val="24"/>
          <w:szCs w:val="24"/>
        </w:rPr>
        <w:t>p</w:t>
      </w:r>
      <w:r w:rsidR="00996D14">
        <w:rPr>
          <w:rFonts w:ascii="Times New Roman" w:hAnsi="Times New Roman" w:cs="Times New Roman"/>
          <w:i/>
          <w:iCs/>
          <w:sz w:val="24"/>
          <w:szCs w:val="24"/>
        </w:rPr>
        <w:t xml:space="preserve"> </w:t>
      </w:r>
      <w:r w:rsidRPr="00C45AC9">
        <w:rPr>
          <w:rFonts w:ascii="Times New Roman" w:hAnsi="Times New Roman" w:cs="Times New Roman"/>
          <w:sz w:val="24"/>
          <w:szCs w:val="24"/>
        </w:rPr>
        <w:t xml:space="preserve">= .000) were significantly associated with the use of e-cigarette for weight control. Participants who reported the use of e-cigarettes to stop food cravings were .6 times less likely to use e-cigarettes for weight control when compared to participants who </w:t>
      </w:r>
      <w:r w:rsidR="000F2F1D">
        <w:rPr>
          <w:rFonts w:ascii="Times New Roman" w:hAnsi="Times New Roman" w:cs="Times New Roman"/>
          <w:sz w:val="24"/>
          <w:szCs w:val="24"/>
        </w:rPr>
        <w:t xml:space="preserve">did not </w:t>
      </w:r>
      <w:r w:rsidRPr="00C45AC9">
        <w:rPr>
          <w:rFonts w:ascii="Times New Roman" w:hAnsi="Times New Roman" w:cs="Times New Roman"/>
          <w:sz w:val="24"/>
          <w:szCs w:val="24"/>
        </w:rPr>
        <w:t xml:space="preserve">report using e-cigarettes to stop food cravings, and participants who reported the use of e-cigarettes for appetite suppression were 3.3 times more likely to use e-cigarettes for weight control when compared to participants who did not report using e-cigarettes for appetite suppression. </w:t>
      </w:r>
    </w:p>
    <w:p w14:paraId="3F6746FB" w14:textId="0F2C9F92" w:rsidR="00C5081A" w:rsidRDefault="00874952" w:rsidP="00874952">
      <w:pPr>
        <w:spacing w:line="480" w:lineRule="auto"/>
        <w:rPr>
          <w:rFonts w:ascii="Times New Roman" w:hAnsi="Times New Roman" w:cs="Times New Roman"/>
          <w:sz w:val="24"/>
          <w:szCs w:val="24"/>
        </w:rPr>
      </w:pPr>
      <w:r w:rsidRPr="00C45AC9">
        <w:rPr>
          <w:rFonts w:ascii="Times New Roman" w:hAnsi="Times New Roman" w:cs="Times New Roman"/>
          <w:sz w:val="24"/>
          <w:szCs w:val="24"/>
        </w:rPr>
        <w:tab/>
        <w:t>In the third model,</w:t>
      </w:r>
      <w:r w:rsidR="00D23EB3">
        <w:rPr>
          <w:rFonts w:ascii="Times New Roman" w:hAnsi="Times New Roman" w:cs="Times New Roman"/>
          <w:sz w:val="24"/>
          <w:szCs w:val="24"/>
        </w:rPr>
        <w:t xml:space="preserve"> e-cigarette use days per week and e-cigarette dependence were added to the model. After controlling for other food-related reasons for e-cigarette use, e-cigarette </w:t>
      </w:r>
      <w:r w:rsidR="00E34073">
        <w:rPr>
          <w:rFonts w:ascii="Times New Roman" w:hAnsi="Times New Roman" w:cs="Times New Roman"/>
          <w:sz w:val="24"/>
          <w:szCs w:val="24"/>
        </w:rPr>
        <w:t>use days per week</w:t>
      </w:r>
      <w:r w:rsidR="00D23EB3">
        <w:rPr>
          <w:rFonts w:ascii="Times New Roman" w:hAnsi="Times New Roman" w:cs="Times New Roman"/>
          <w:sz w:val="24"/>
          <w:szCs w:val="24"/>
        </w:rPr>
        <w:t xml:space="preserve">, and dependence, participants who reported using e-cigarettes for appetite suppression were 3.4 times more likely to use e-cigarettes for weight control when compared to participants who did not report using e-cigarettes for weight control </w:t>
      </w:r>
      <w:r w:rsidRPr="00C45AC9">
        <w:rPr>
          <w:rFonts w:ascii="Times New Roman" w:hAnsi="Times New Roman" w:cs="Times New Roman"/>
          <w:sz w:val="24"/>
          <w:szCs w:val="24"/>
        </w:rPr>
        <w:t>(AOR</w:t>
      </w:r>
      <w:r w:rsidR="00E65CEE">
        <w:rPr>
          <w:rFonts w:ascii="Times New Roman" w:hAnsi="Times New Roman" w:cs="Times New Roman"/>
          <w:sz w:val="24"/>
          <w:szCs w:val="24"/>
        </w:rPr>
        <w:t xml:space="preserve"> </w:t>
      </w:r>
      <w:r w:rsidRPr="00C45AC9">
        <w:rPr>
          <w:rFonts w:ascii="Times New Roman" w:hAnsi="Times New Roman" w:cs="Times New Roman"/>
          <w:sz w:val="24"/>
          <w:szCs w:val="24"/>
        </w:rPr>
        <w:t>= 3.402, CI</w:t>
      </w:r>
      <w:r w:rsidR="00E65CEE">
        <w:rPr>
          <w:rFonts w:ascii="Times New Roman" w:hAnsi="Times New Roman" w:cs="Times New Roman"/>
          <w:sz w:val="24"/>
          <w:szCs w:val="24"/>
        </w:rPr>
        <w:t xml:space="preserve"> </w:t>
      </w:r>
      <w:r w:rsidRPr="00C45AC9">
        <w:rPr>
          <w:rFonts w:ascii="Times New Roman" w:hAnsi="Times New Roman" w:cs="Times New Roman"/>
          <w:sz w:val="24"/>
          <w:szCs w:val="24"/>
        </w:rPr>
        <w:t xml:space="preserve">= 2.186, 5.295, </w:t>
      </w:r>
      <w:r w:rsidRPr="00C45AC9">
        <w:rPr>
          <w:rFonts w:ascii="Times New Roman" w:hAnsi="Times New Roman" w:cs="Times New Roman"/>
          <w:i/>
          <w:iCs/>
          <w:sz w:val="24"/>
          <w:szCs w:val="24"/>
        </w:rPr>
        <w:t>p</w:t>
      </w:r>
      <w:r w:rsidR="00E65CEE">
        <w:rPr>
          <w:rFonts w:ascii="Times New Roman" w:hAnsi="Times New Roman" w:cs="Times New Roman"/>
          <w:i/>
          <w:iCs/>
          <w:sz w:val="24"/>
          <w:szCs w:val="24"/>
        </w:rPr>
        <w:t xml:space="preserve"> </w:t>
      </w:r>
      <w:r w:rsidRPr="00C45AC9">
        <w:rPr>
          <w:rFonts w:ascii="Times New Roman" w:hAnsi="Times New Roman" w:cs="Times New Roman"/>
          <w:sz w:val="24"/>
          <w:szCs w:val="24"/>
        </w:rPr>
        <w:t>= .000)</w:t>
      </w:r>
      <w:r w:rsidR="00B305B0">
        <w:rPr>
          <w:rFonts w:ascii="Times New Roman" w:hAnsi="Times New Roman" w:cs="Times New Roman"/>
          <w:sz w:val="24"/>
          <w:szCs w:val="24"/>
        </w:rPr>
        <w:t>. Participants with high e-cigarette dependence were also 4.7 times more likely to use e-cigarettes for weight control when compared to those with low e-cigarette dependence</w:t>
      </w:r>
      <w:r w:rsidRPr="00C45AC9">
        <w:rPr>
          <w:rFonts w:ascii="Times New Roman" w:hAnsi="Times New Roman" w:cs="Times New Roman"/>
          <w:sz w:val="24"/>
          <w:szCs w:val="24"/>
        </w:rPr>
        <w:t xml:space="preserve"> (AOR</w:t>
      </w:r>
      <w:r w:rsidR="00E65CEE">
        <w:rPr>
          <w:rFonts w:ascii="Times New Roman" w:hAnsi="Times New Roman" w:cs="Times New Roman"/>
          <w:sz w:val="24"/>
          <w:szCs w:val="24"/>
        </w:rPr>
        <w:t xml:space="preserve"> </w:t>
      </w:r>
      <w:r w:rsidRPr="00C45AC9">
        <w:rPr>
          <w:rFonts w:ascii="Times New Roman" w:hAnsi="Times New Roman" w:cs="Times New Roman"/>
          <w:sz w:val="24"/>
          <w:szCs w:val="24"/>
        </w:rPr>
        <w:t>= 4.681, CI</w:t>
      </w:r>
      <w:r w:rsidR="00E65CEE">
        <w:rPr>
          <w:rFonts w:ascii="Times New Roman" w:hAnsi="Times New Roman" w:cs="Times New Roman"/>
          <w:sz w:val="24"/>
          <w:szCs w:val="24"/>
        </w:rPr>
        <w:t xml:space="preserve"> </w:t>
      </w:r>
      <w:r w:rsidRPr="00C45AC9">
        <w:rPr>
          <w:rFonts w:ascii="Times New Roman" w:hAnsi="Times New Roman" w:cs="Times New Roman"/>
          <w:sz w:val="24"/>
          <w:szCs w:val="24"/>
        </w:rPr>
        <w:t xml:space="preserve">= 2.270, 9.654, </w:t>
      </w:r>
      <w:r w:rsidRPr="00C45AC9">
        <w:rPr>
          <w:rFonts w:ascii="Times New Roman" w:hAnsi="Times New Roman" w:cs="Times New Roman"/>
          <w:i/>
          <w:iCs/>
          <w:sz w:val="24"/>
          <w:szCs w:val="24"/>
        </w:rPr>
        <w:t>p</w:t>
      </w:r>
      <w:r w:rsidR="00E65CEE">
        <w:rPr>
          <w:rFonts w:ascii="Times New Roman" w:hAnsi="Times New Roman" w:cs="Times New Roman"/>
          <w:i/>
          <w:iCs/>
          <w:sz w:val="24"/>
          <w:szCs w:val="24"/>
        </w:rPr>
        <w:t xml:space="preserve"> </w:t>
      </w:r>
      <w:r w:rsidRPr="00C45AC9">
        <w:rPr>
          <w:rFonts w:ascii="Times New Roman" w:hAnsi="Times New Roman" w:cs="Times New Roman"/>
          <w:sz w:val="24"/>
          <w:szCs w:val="24"/>
        </w:rPr>
        <w:t>= .000)</w:t>
      </w:r>
      <w:r w:rsidR="00C5081A">
        <w:rPr>
          <w:rFonts w:ascii="Times New Roman" w:hAnsi="Times New Roman" w:cs="Times New Roman"/>
          <w:sz w:val="24"/>
          <w:szCs w:val="24"/>
        </w:rPr>
        <w:t>.</w:t>
      </w:r>
    </w:p>
    <w:p w14:paraId="419817F6" w14:textId="4A06EDA9" w:rsidR="00E34073" w:rsidRDefault="00874952" w:rsidP="00874952">
      <w:pPr>
        <w:spacing w:line="480" w:lineRule="auto"/>
        <w:rPr>
          <w:rFonts w:ascii="Times New Roman" w:hAnsi="Times New Roman" w:cs="Times New Roman"/>
          <w:sz w:val="24"/>
          <w:szCs w:val="24"/>
        </w:rPr>
      </w:pPr>
      <w:r w:rsidRPr="00C45AC9">
        <w:rPr>
          <w:rFonts w:ascii="Times New Roman" w:hAnsi="Times New Roman" w:cs="Times New Roman"/>
          <w:sz w:val="24"/>
          <w:szCs w:val="24"/>
        </w:rPr>
        <w:lastRenderedPageBreak/>
        <w:tab/>
      </w:r>
      <w:r w:rsidR="00C5081A">
        <w:rPr>
          <w:rFonts w:ascii="Times New Roman" w:hAnsi="Times New Roman" w:cs="Times New Roman"/>
          <w:sz w:val="24"/>
          <w:szCs w:val="24"/>
        </w:rPr>
        <w:t>T</w:t>
      </w:r>
      <w:r w:rsidRPr="00C45AC9">
        <w:rPr>
          <w:rFonts w:ascii="Times New Roman" w:hAnsi="Times New Roman" w:cs="Times New Roman"/>
          <w:sz w:val="24"/>
          <w:szCs w:val="24"/>
        </w:rPr>
        <w:t>he final model</w:t>
      </w:r>
      <w:r w:rsidR="00E34073">
        <w:rPr>
          <w:rFonts w:ascii="Times New Roman" w:hAnsi="Times New Roman" w:cs="Times New Roman"/>
          <w:sz w:val="24"/>
          <w:szCs w:val="24"/>
        </w:rPr>
        <w:t xml:space="preserve"> controlled for demographics, sexual orientation, and sorority member status. Participants who reported the use of e-cigarettes for appetite suppression were 3.5 times </w:t>
      </w:r>
      <w:r w:rsidR="00AB66FF" w:rsidRPr="00C45AC9">
        <w:rPr>
          <w:rFonts w:ascii="Times New Roman" w:hAnsi="Times New Roman" w:cs="Times New Roman"/>
          <w:sz w:val="24"/>
          <w:szCs w:val="24"/>
        </w:rPr>
        <w:t>likely to use e-cigarettes for weight control when compared to participants who did not report the use of e-cigarettes for appetite suppression (AOR</w:t>
      </w:r>
      <w:r w:rsidR="00E65CEE">
        <w:rPr>
          <w:rFonts w:ascii="Times New Roman" w:hAnsi="Times New Roman" w:cs="Times New Roman"/>
          <w:sz w:val="24"/>
          <w:szCs w:val="24"/>
        </w:rPr>
        <w:t xml:space="preserve"> </w:t>
      </w:r>
      <w:r w:rsidR="00AB66FF" w:rsidRPr="00C45AC9">
        <w:rPr>
          <w:rFonts w:ascii="Times New Roman" w:hAnsi="Times New Roman" w:cs="Times New Roman"/>
          <w:sz w:val="24"/>
          <w:szCs w:val="24"/>
        </w:rPr>
        <w:t>= 3.450, CI</w:t>
      </w:r>
      <w:r w:rsidR="00E65CEE">
        <w:rPr>
          <w:rFonts w:ascii="Times New Roman" w:hAnsi="Times New Roman" w:cs="Times New Roman"/>
          <w:sz w:val="24"/>
          <w:szCs w:val="24"/>
        </w:rPr>
        <w:t xml:space="preserve"> </w:t>
      </w:r>
      <w:r w:rsidR="00AB66FF" w:rsidRPr="00C45AC9">
        <w:rPr>
          <w:rFonts w:ascii="Times New Roman" w:hAnsi="Times New Roman" w:cs="Times New Roman"/>
          <w:sz w:val="24"/>
          <w:szCs w:val="24"/>
        </w:rPr>
        <w:t xml:space="preserve">= 2.174, 5.477, </w:t>
      </w:r>
      <w:r w:rsidR="00AB66FF" w:rsidRPr="00C45AC9">
        <w:rPr>
          <w:rFonts w:ascii="Times New Roman" w:hAnsi="Times New Roman" w:cs="Times New Roman"/>
          <w:i/>
          <w:iCs/>
          <w:sz w:val="24"/>
          <w:szCs w:val="24"/>
        </w:rPr>
        <w:t>p</w:t>
      </w:r>
      <w:r w:rsidR="00E65CEE">
        <w:rPr>
          <w:rFonts w:ascii="Times New Roman" w:hAnsi="Times New Roman" w:cs="Times New Roman"/>
          <w:i/>
          <w:iCs/>
          <w:sz w:val="24"/>
          <w:szCs w:val="24"/>
        </w:rPr>
        <w:t xml:space="preserve"> </w:t>
      </w:r>
      <w:r w:rsidR="00AB66FF" w:rsidRPr="00C45AC9">
        <w:rPr>
          <w:rFonts w:ascii="Times New Roman" w:hAnsi="Times New Roman" w:cs="Times New Roman"/>
          <w:sz w:val="24"/>
          <w:szCs w:val="24"/>
        </w:rPr>
        <w:t>= .000)</w:t>
      </w:r>
      <w:r w:rsidR="00AB66FF">
        <w:rPr>
          <w:rFonts w:ascii="Times New Roman" w:hAnsi="Times New Roman" w:cs="Times New Roman"/>
          <w:sz w:val="24"/>
          <w:szCs w:val="24"/>
        </w:rPr>
        <w:t>. P</w:t>
      </w:r>
      <w:r w:rsidR="00AB66FF" w:rsidRPr="00C45AC9">
        <w:rPr>
          <w:rFonts w:ascii="Times New Roman" w:hAnsi="Times New Roman" w:cs="Times New Roman"/>
          <w:sz w:val="24"/>
          <w:szCs w:val="24"/>
        </w:rPr>
        <w:t>articipants with high e-cigarette dependence were 4.1 times more likely to use e-cigarettes for weight control when compared to those with low e-cigarette dependence</w:t>
      </w:r>
      <w:r w:rsidR="00AB66FF">
        <w:rPr>
          <w:rFonts w:ascii="Times New Roman" w:hAnsi="Times New Roman" w:cs="Times New Roman"/>
          <w:sz w:val="24"/>
          <w:szCs w:val="24"/>
        </w:rPr>
        <w:t xml:space="preserve"> </w:t>
      </w:r>
      <w:r w:rsidR="00AB66FF" w:rsidRPr="00C45AC9">
        <w:rPr>
          <w:rFonts w:ascii="Times New Roman" w:hAnsi="Times New Roman" w:cs="Times New Roman"/>
          <w:sz w:val="24"/>
          <w:szCs w:val="24"/>
        </w:rPr>
        <w:t>(AOR</w:t>
      </w:r>
      <w:r w:rsidR="00E65CEE">
        <w:rPr>
          <w:rFonts w:ascii="Times New Roman" w:hAnsi="Times New Roman" w:cs="Times New Roman"/>
          <w:sz w:val="24"/>
          <w:szCs w:val="24"/>
        </w:rPr>
        <w:t xml:space="preserve"> </w:t>
      </w:r>
      <w:r w:rsidR="00AB66FF" w:rsidRPr="00C45AC9">
        <w:rPr>
          <w:rFonts w:ascii="Times New Roman" w:hAnsi="Times New Roman" w:cs="Times New Roman"/>
          <w:sz w:val="24"/>
          <w:szCs w:val="24"/>
        </w:rPr>
        <w:t>= 4.145, CI</w:t>
      </w:r>
      <w:r w:rsidR="00E65CEE">
        <w:rPr>
          <w:rFonts w:ascii="Times New Roman" w:hAnsi="Times New Roman" w:cs="Times New Roman"/>
          <w:sz w:val="24"/>
          <w:szCs w:val="24"/>
        </w:rPr>
        <w:t xml:space="preserve"> </w:t>
      </w:r>
      <w:r w:rsidR="00AB66FF" w:rsidRPr="00C45AC9">
        <w:rPr>
          <w:rFonts w:ascii="Times New Roman" w:hAnsi="Times New Roman" w:cs="Times New Roman"/>
          <w:sz w:val="24"/>
          <w:szCs w:val="24"/>
        </w:rPr>
        <w:t xml:space="preserve">= 1.924, 8.928, </w:t>
      </w:r>
      <w:r w:rsidR="00AB66FF" w:rsidRPr="00C45AC9">
        <w:rPr>
          <w:rFonts w:ascii="Times New Roman" w:hAnsi="Times New Roman" w:cs="Times New Roman"/>
          <w:i/>
          <w:iCs/>
          <w:sz w:val="24"/>
          <w:szCs w:val="24"/>
        </w:rPr>
        <w:t>p</w:t>
      </w:r>
      <w:r w:rsidR="00E65CEE">
        <w:rPr>
          <w:rFonts w:ascii="Times New Roman" w:hAnsi="Times New Roman" w:cs="Times New Roman"/>
          <w:i/>
          <w:iCs/>
          <w:sz w:val="24"/>
          <w:szCs w:val="24"/>
        </w:rPr>
        <w:t xml:space="preserve"> </w:t>
      </w:r>
      <w:r w:rsidR="00AB66FF" w:rsidRPr="00C45AC9">
        <w:rPr>
          <w:rFonts w:ascii="Times New Roman" w:hAnsi="Times New Roman" w:cs="Times New Roman"/>
          <w:sz w:val="24"/>
          <w:szCs w:val="24"/>
        </w:rPr>
        <w:t>= .000)</w:t>
      </w:r>
      <w:r w:rsidR="00AB66FF">
        <w:rPr>
          <w:rFonts w:ascii="Times New Roman" w:hAnsi="Times New Roman" w:cs="Times New Roman"/>
          <w:sz w:val="24"/>
          <w:szCs w:val="24"/>
        </w:rPr>
        <w:t>.</w:t>
      </w:r>
      <w:r w:rsidR="00AB66FF" w:rsidRPr="00C45AC9">
        <w:rPr>
          <w:rFonts w:ascii="Times New Roman" w:hAnsi="Times New Roman" w:cs="Times New Roman"/>
          <w:sz w:val="24"/>
          <w:szCs w:val="24"/>
        </w:rPr>
        <w:t xml:space="preserve"> American Indian/Alaska Native participants were 2.4 times more likely to use e-cigarettes for weight control when compared to White participants</w:t>
      </w:r>
      <w:r w:rsidR="00AB66FF">
        <w:rPr>
          <w:rFonts w:ascii="Times New Roman" w:hAnsi="Times New Roman" w:cs="Times New Roman"/>
          <w:sz w:val="24"/>
          <w:szCs w:val="24"/>
        </w:rPr>
        <w:t xml:space="preserve"> </w:t>
      </w:r>
      <w:r w:rsidR="00AB66FF" w:rsidRPr="00C45AC9">
        <w:rPr>
          <w:rFonts w:ascii="Times New Roman" w:hAnsi="Times New Roman" w:cs="Times New Roman"/>
          <w:sz w:val="24"/>
          <w:szCs w:val="24"/>
        </w:rPr>
        <w:t>(AOR</w:t>
      </w:r>
      <w:r w:rsidR="00E65CEE">
        <w:rPr>
          <w:rFonts w:ascii="Times New Roman" w:hAnsi="Times New Roman" w:cs="Times New Roman"/>
          <w:sz w:val="24"/>
          <w:szCs w:val="24"/>
        </w:rPr>
        <w:t xml:space="preserve"> </w:t>
      </w:r>
      <w:r w:rsidR="00AB66FF" w:rsidRPr="00C45AC9">
        <w:rPr>
          <w:rFonts w:ascii="Times New Roman" w:hAnsi="Times New Roman" w:cs="Times New Roman"/>
          <w:sz w:val="24"/>
          <w:szCs w:val="24"/>
        </w:rPr>
        <w:t>= 2.388, CI</w:t>
      </w:r>
      <w:r w:rsidR="00E65CEE">
        <w:rPr>
          <w:rFonts w:ascii="Times New Roman" w:hAnsi="Times New Roman" w:cs="Times New Roman"/>
          <w:sz w:val="24"/>
          <w:szCs w:val="24"/>
        </w:rPr>
        <w:t xml:space="preserve"> </w:t>
      </w:r>
      <w:r w:rsidR="00AB66FF" w:rsidRPr="00C45AC9">
        <w:rPr>
          <w:rFonts w:ascii="Times New Roman" w:hAnsi="Times New Roman" w:cs="Times New Roman"/>
          <w:sz w:val="24"/>
          <w:szCs w:val="24"/>
        </w:rPr>
        <w:t xml:space="preserve">= 1.175, 4.855, </w:t>
      </w:r>
      <w:r w:rsidR="00AB66FF" w:rsidRPr="00C45AC9">
        <w:rPr>
          <w:rFonts w:ascii="Times New Roman" w:hAnsi="Times New Roman" w:cs="Times New Roman"/>
          <w:i/>
          <w:iCs/>
          <w:sz w:val="24"/>
          <w:szCs w:val="24"/>
        </w:rPr>
        <w:t>p</w:t>
      </w:r>
      <w:r w:rsidR="00E65CEE">
        <w:rPr>
          <w:rFonts w:ascii="Times New Roman" w:hAnsi="Times New Roman" w:cs="Times New Roman"/>
          <w:i/>
          <w:iCs/>
          <w:sz w:val="24"/>
          <w:szCs w:val="24"/>
        </w:rPr>
        <w:t xml:space="preserve"> </w:t>
      </w:r>
      <w:r w:rsidR="00AB66FF" w:rsidRPr="00C45AC9">
        <w:rPr>
          <w:rFonts w:ascii="Times New Roman" w:hAnsi="Times New Roman" w:cs="Times New Roman"/>
          <w:sz w:val="24"/>
          <w:szCs w:val="24"/>
        </w:rPr>
        <w:t>= .016), Black/African American participants were 2.1 times more likely to use e-cigarettes for weight control when compared to White participants</w:t>
      </w:r>
      <w:r w:rsidR="00AB66FF">
        <w:rPr>
          <w:rFonts w:ascii="Times New Roman" w:hAnsi="Times New Roman" w:cs="Times New Roman"/>
          <w:sz w:val="24"/>
          <w:szCs w:val="24"/>
        </w:rPr>
        <w:t xml:space="preserve"> </w:t>
      </w:r>
      <w:r w:rsidR="00AB66FF" w:rsidRPr="00C45AC9">
        <w:rPr>
          <w:rFonts w:ascii="Times New Roman" w:hAnsi="Times New Roman" w:cs="Times New Roman"/>
          <w:sz w:val="24"/>
          <w:szCs w:val="24"/>
        </w:rPr>
        <w:t>(AOR</w:t>
      </w:r>
      <w:r w:rsidR="00E65CEE">
        <w:rPr>
          <w:rFonts w:ascii="Times New Roman" w:hAnsi="Times New Roman" w:cs="Times New Roman"/>
          <w:sz w:val="24"/>
          <w:szCs w:val="24"/>
        </w:rPr>
        <w:t xml:space="preserve"> </w:t>
      </w:r>
      <w:r w:rsidR="00AB66FF" w:rsidRPr="00C45AC9">
        <w:rPr>
          <w:rFonts w:ascii="Times New Roman" w:hAnsi="Times New Roman" w:cs="Times New Roman"/>
          <w:sz w:val="24"/>
          <w:szCs w:val="24"/>
        </w:rPr>
        <w:t>= 2.105, CI</w:t>
      </w:r>
      <w:r w:rsidR="00E65CEE">
        <w:rPr>
          <w:rFonts w:ascii="Times New Roman" w:hAnsi="Times New Roman" w:cs="Times New Roman"/>
          <w:sz w:val="24"/>
          <w:szCs w:val="24"/>
        </w:rPr>
        <w:t xml:space="preserve"> </w:t>
      </w:r>
      <w:r w:rsidR="00AB66FF" w:rsidRPr="00C45AC9">
        <w:rPr>
          <w:rFonts w:ascii="Times New Roman" w:hAnsi="Times New Roman" w:cs="Times New Roman"/>
          <w:sz w:val="24"/>
          <w:szCs w:val="24"/>
        </w:rPr>
        <w:t xml:space="preserve">= 1.097, 4.039, </w:t>
      </w:r>
      <w:r w:rsidR="00AB66FF" w:rsidRPr="00C45AC9">
        <w:rPr>
          <w:rFonts w:ascii="Times New Roman" w:hAnsi="Times New Roman" w:cs="Times New Roman"/>
          <w:i/>
          <w:iCs/>
          <w:sz w:val="24"/>
          <w:szCs w:val="24"/>
        </w:rPr>
        <w:t>p</w:t>
      </w:r>
      <w:r w:rsidR="00E65CEE">
        <w:rPr>
          <w:rFonts w:ascii="Times New Roman" w:hAnsi="Times New Roman" w:cs="Times New Roman"/>
          <w:i/>
          <w:iCs/>
          <w:sz w:val="24"/>
          <w:szCs w:val="24"/>
        </w:rPr>
        <w:t xml:space="preserve"> </w:t>
      </w:r>
      <w:r w:rsidR="00AB66FF" w:rsidRPr="00C45AC9">
        <w:rPr>
          <w:rFonts w:ascii="Times New Roman" w:hAnsi="Times New Roman" w:cs="Times New Roman"/>
          <w:sz w:val="24"/>
          <w:szCs w:val="24"/>
        </w:rPr>
        <w:t>= .025), and Native Hawaiian/Pacific Islander participants were 6.5 times more likely to use e-cigarettes for weight control when compared to White participants</w:t>
      </w:r>
      <w:r w:rsidR="00AB66FF">
        <w:rPr>
          <w:rFonts w:ascii="Times New Roman" w:hAnsi="Times New Roman" w:cs="Times New Roman"/>
          <w:sz w:val="24"/>
          <w:szCs w:val="24"/>
        </w:rPr>
        <w:t xml:space="preserve"> </w:t>
      </w:r>
      <w:r w:rsidR="00AB66FF" w:rsidRPr="00C45AC9">
        <w:rPr>
          <w:rFonts w:ascii="Times New Roman" w:hAnsi="Times New Roman" w:cs="Times New Roman"/>
          <w:sz w:val="24"/>
          <w:szCs w:val="24"/>
        </w:rPr>
        <w:t>(AOR</w:t>
      </w:r>
      <w:r w:rsidR="00E65CEE">
        <w:rPr>
          <w:rFonts w:ascii="Times New Roman" w:hAnsi="Times New Roman" w:cs="Times New Roman"/>
          <w:sz w:val="24"/>
          <w:szCs w:val="24"/>
        </w:rPr>
        <w:t xml:space="preserve"> </w:t>
      </w:r>
      <w:r w:rsidR="00AB66FF" w:rsidRPr="00C45AC9">
        <w:rPr>
          <w:rFonts w:ascii="Times New Roman" w:hAnsi="Times New Roman" w:cs="Times New Roman"/>
          <w:sz w:val="24"/>
          <w:szCs w:val="24"/>
        </w:rPr>
        <w:t>= 6.483, CI</w:t>
      </w:r>
      <w:r w:rsidR="00E65CEE">
        <w:rPr>
          <w:rFonts w:ascii="Times New Roman" w:hAnsi="Times New Roman" w:cs="Times New Roman"/>
          <w:sz w:val="24"/>
          <w:szCs w:val="24"/>
        </w:rPr>
        <w:t xml:space="preserve"> </w:t>
      </w:r>
      <w:r w:rsidR="00AB66FF" w:rsidRPr="00C45AC9">
        <w:rPr>
          <w:rFonts w:ascii="Times New Roman" w:hAnsi="Times New Roman" w:cs="Times New Roman"/>
          <w:sz w:val="24"/>
          <w:szCs w:val="24"/>
        </w:rPr>
        <w:t xml:space="preserve">= 1.978, 21.245, </w:t>
      </w:r>
      <w:r w:rsidR="00AB66FF" w:rsidRPr="00C45AC9">
        <w:rPr>
          <w:rFonts w:ascii="Times New Roman" w:hAnsi="Times New Roman" w:cs="Times New Roman"/>
          <w:i/>
          <w:iCs/>
          <w:sz w:val="24"/>
          <w:szCs w:val="24"/>
        </w:rPr>
        <w:t>p</w:t>
      </w:r>
      <w:r w:rsidR="00E65CEE">
        <w:rPr>
          <w:rFonts w:ascii="Times New Roman" w:hAnsi="Times New Roman" w:cs="Times New Roman"/>
          <w:i/>
          <w:iCs/>
          <w:sz w:val="24"/>
          <w:szCs w:val="24"/>
        </w:rPr>
        <w:t xml:space="preserve"> </w:t>
      </w:r>
      <w:r w:rsidR="00AB66FF" w:rsidRPr="00C45AC9">
        <w:rPr>
          <w:rFonts w:ascii="Times New Roman" w:hAnsi="Times New Roman" w:cs="Times New Roman"/>
          <w:sz w:val="24"/>
          <w:szCs w:val="24"/>
        </w:rPr>
        <w:t>= .002).</w:t>
      </w:r>
    </w:p>
    <w:p w14:paraId="587FC2F3" w14:textId="1D52656F" w:rsidR="00874952" w:rsidRDefault="00874952" w:rsidP="00874952">
      <w:pPr>
        <w:spacing w:line="480" w:lineRule="auto"/>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sz w:val="24"/>
          <w:szCs w:val="24"/>
        </w:rPr>
        <w:t>Two-way interactions between body shape satisfaction and the variables included in the logistic regression were tested but none were significant.</w:t>
      </w:r>
    </w:p>
    <w:p w14:paraId="703F1C00" w14:textId="40223113" w:rsidR="00874952" w:rsidRDefault="00874952" w:rsidP="00874952">
      <w:pPr>
        <w:spacing w:line="480" w:lineRule="auto"/>
        <w:rPr>
          <w:rFonts w:ascii="Times New Roman" w:hAnsi="Times New Roman" w:cs="Times New Roman"/>
        </w:rPr>
      </w:pPr>
    </w:p>
    <w:p w14:paraId="7AC17027" w14:textId="69F88898" w:rsidR="00874952" w:rsidRDefault="00874952" w:rsidP="00874952">
      <w:pPr>
        <w:spacing w:line="480" w:lineRule="auto"/>
        <w:rPr>
          <w:rFonts w:ascii="Times New Roman" w:hAnsi="Times New Roman" w:cs="Times New Roman"/>
        </w:rPr>
      </w:pPr>
    </w:p>
    <w:p w14:paraId="7E9D15F1" w14:textId="416FAF69" w:rsidR="00874952" w:rsidRDefault="00874952" w:rsidP="00874952">
      <w:pPr>
        <w:spacing w:line="480" w:lineRule="auto"/>
        <w:rPr>
          <w:rFonts w:ascii="Times New Roman" w:hAnsi="Times New Roman" w:cs="Times New Roman"/>
        </w:rPr>
      </w:pPr>
    </w:p>
    <w:p w14:paraId="74A91619" w14:textId="15C1BDD0" w:rsidR="00877CF8" w:rsidRDefault="00877CF8" w:rsidP="00874952">
      <w:pPr>
        <w:spacing w:line="480" w:lineRule="auto"/>
        <w:rPr>
          <w:rFonts w:ascii="Times New Roman" w:hAnsi="Times New Roman" w:cs="Times New Roman"/>
        </w:rPr>
      </w:pPr>
    </w:p>
    <w:p w14:paraId="449B8A70" w14:textId="1E1AB52B" w:rsidR="00877CF8" w:rsidRDefault="00877CF8" w:rsidP="00874952">
      <w:pPr>
        <w:spacing w:line="480" w:lineRule="auto"/>
        <w:rPr>
          <w:rFonts w:ascii="Times New Roman" w:hAnsi="Times New Roman" w:cs="Times New Roman"/>
        </w:rPr>
      </w:pPr>
    </w:p>
    <w:p w14:paraId="01A4FB3B" w14:textId="3146BA49" w:rsidR="00877CF8" w:rsidRDefault="00877CF8" w:rsidP="00874952">
      <w:pPr>
        <w:spacing w:line="480" w:lineRule="auto"/>
        <w:rPr>
          <w:rFonts w:ascii="Times New Roman" w:hAnsi="Times New Roman" w:cs="Times New Roman"/>
        </w:rPr>
      </w:pPr>
    </w:p>
    <w:p w14:paraId="3C718397" w14:textId="77777777" w:rsidR="00204C8B" w:rsidRPr="00C45AC9" w:rsidRDefault="00204C8B" w:rsidP="00874952">
      <w:pPr>
        <w:spacing w:line="48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7"/>
        <w:gridCol w:w="1270"/>
        <w:gridCol w:w="1711"/>
        <w:gridCol w:w="1711"/>
        <w:gridCol w:w="1711"/>
      </w:tblGrid>
      <w:tr w:rsidR="00874952" w14:paraId="5D1342F8" w14:textId="77777777" w:rsidTr="00123E7E">
        <w:trPr>
          <w:tblHeader/>
        </w:trPr>
        <w:tc>
          <w:tcPr>
            <w:tcW w:w="0" w:type="auto"/>
            <w:gridSpan w:val="5"/>
            <w:tcBorders>
              <w:bottom w:val="single" w:sz="4" w:space="0" w:color="auto"/>
            </w:tcBorders>
          </w:tcPr>
          <w:p w14:paraId="0A9E85C9" w14:textId="77777777" w:rsidR="00204C8B" w:rsidRDefault="00874952" w:rsidP="00D919BD">
            <w:pPr>
              <w:rPr>
                <w:rFonts w:ascii="Times New Roman" w:hAnsi="Times New Roman" w:cs="Times New Roman"/>
                <w:b/>
                <w:bCs/>
              </w:rPr>
            </w:pPr>
            <w:r>
              <w:rPr>
                <w:rFonts w:ascii="Times New Roman" w:hAnsi="Times New Roman" w:cs="Times New Roman"/>
                <w:b/>
                <w:bCs/>
              </w:rPr>
              <w:lastRenderedPageBreak/>
              <w:t>Table 1</w:t>
            </w:r>
            <w:r w:rsidR="00A22DF4">
              <w:rPr>
                <w:rFonts w:ascii="Times New Roman" w:hAnsi="Times New Roman" w:cs="Times New Roman"/>
                <w:b/>
                <w:bCs/>
              </w:rPr>
              <w:t>4</w:t>
            </w:r>
          </w:p>
          <w:p w14:paraId="39377FC5" w14:textId="77777777" w:rsidR="00204C8B" w:rsidRDefault="00204C8B" w:rsidP="00D919BD">
            <w:pPr>
              <w:rPr>
                <w:rFonts w:ascii="Times New Roman" w:hAnsi="Times New Roman" w:cs="Times New Roman"/>
                <w:b/>
                <w:bCs/>
              </w:rPr>
            </w:pPr>
          </w:p>
          <w:p w14:paraId="69B7240A" w14:textId="4681731F" w:rsidR="00874952" w:rsidRDefault="00874952" w:rsidP="00D919BD">
            <w:pPr>
              <w:rPr>
                <w:rFonts w:ascii="Times New Roman" w:hAnsi="Times New Roman" w:cs="Times New Roman"/>
              </w:rPr>
            </w:pPr>
            <w:r>
              <w:rPr>
                <w:rFonts w:ascii="Times New Roman" w:hAnsi="Times New Roman" w:cs="Times New Roman"/>
                <w:i/>
                <w:iCs/>
              </w:rPr>
              <w:t xml:space="preserve">Summary of Logistic Regression Analysis for Variables Associated with E-Cigarette Use for Weight Control </w:t>
            </w:r>
            <w:r>
              <w:rPr>
                <w:rFonts w:ascii="Times New Roman" w:hAnsi="Times New Roman" w:cs="Times New Roman"/>
              </w:rPr>
              <w:t>(</w:t>
            </w:r>
            <w:r w:rsidR="00502D03">
              <w:rPr>
                <w:rFonts w:ascii="Times New Roman" w:hAnsi="Times New Roman" w:cs="Times New Roman"/>
              </w:rPr>
              <w:t>N</w:t>
            </w:r>
            <w:r w:rsidR="00C1240D">
              <w:rPr>
                <w:rFonts w:ascii="Times New Roman" w:hAnsi="Times New Roman" w:cs="Times New Roman"/>
              </w:rPr>
              <w:t xml:space="preserve"> </w:t>
            </w:r>
            <w:r>
              <w:rPr>
                <w:rFonts w:ascii="Times New Roman" w:hAnsi="Times New Roman" w:cs="Times New Roman"/>
              </w:rPr>
              <w:t xml:space="preserve">= 425) </w:t>
            </w:r>
          </w:p>
          <w:p w14:paraId="3866DC03" w14:textId="212D80E9" w:rsidR="00204C8B" w:rsidRDefault="00204C8B" w:rsidP="00D919BD">
            <w:pPr>
              <w:rPr>
                <w:rFonts w:ascii="Times New Roman" w:hAnsi="Times New Roman" w:cs="Times New Roman"/>
                <w:b/>
                <w:bCs/>
              </w:rPr>
            </w:pPr>
          </w:p>
        </w:tc>
      </w:tr>
      <w:tr w:rsidR="000D6606" w14:paraId="66073FD6" w14:textId="77777777" w:rsidTr="00123E7E">
        <w:trPr>
          <w:tblHeader/>
        </w:trPr>
        <w:tc>
          <w:tcPr>
            <w:tcW w:w="0" w:type="auto"/>
            <w:tcBorders>
              <w:top w:val="single" w:sz="4" w:space="0" w:color="auto"/>
              <w:bottom w:val="single" w:sz="4" w:space="0" w:color="auto"/>
            </w:tcBorders>
          </w:tcPr>
          <w:p w14:paraId="46FD02CE" w14:textId="77777777" w:rsidR="00874952" w:rsidRDefault="00874952" w:rsidP="00D919BD">
            <w:pPr>
              <w:rPr>
                <w:rFonts w:ascii="Times New Roman" w:hAnsi="Times New Roman" w:cs="Times New Roman"/>
              </w:rPr>
            </w:pPr>
          </w:p>
        </w:tc>
        <w:tc>
          <w:tcPr>
            <w:tcW w:w="0" w:type="auto"/>
            <w:tcBorders>
              <w:top w:val="single" w:sz="4" w:space="0" w:color="auto"/>
              <w:bottom w:val="single" w:sz="4" w:space="0" w:color="auto"/>
            </w:tcBorders>
          </w:tcPr>
          <w:p w14:paraId="73616316" w14:textId="77777777" w:rsidR="00874952" w:rsidRPr="00395583" w:rsidRDefault="00874952" w:rsidP="00D919BD">
            <w:pPr>
              <w:jc w:val="center"/>
              <w:rPr>
                <w:rFonts w:ascii="Times New Roman" w:hAnsi="Times New Roman" w:cs="Times New Roman"/>
                <w:b/>
                <w:bCs/>
              </w:rPr>
            </w:pPr>
            <w:r w:rsidRPr="00395583">
              <w:rPr>
                <w:rFonts w:ascii="Times New Roman" w:hAnsi="Times New Roman" w:cs="Times New Roman"/>
                <w:b/>
                <w:bCs/>
              </w:rPr>
              <w:t>Model 1</w:t>
            </w:r>
          </w:p>
        </w:tc>
        <w:tc>
          <w:tcPr>
            <w:tcW w:w="0" w:type="auto"/>
            <w:tcBorders>
              <w:top w:val="single" w:sz="4" w:space="0" w:color="auto"/>
              <w:bottom w:val="single" w:sz="4" w:space="0" w:color="auto"/>
            </w:tcBorders>
          </w:tcPr>
          <w:p w14:paraId="7A23436B" w14:textId="77777777" w:rsidR="00874952" w:rsidRPr="00395583" w:rsidRDefault="00874952" w:rsidP="00D919BD">
            <w:pPr>
              <w:jc w:val="center"/>
              <w:rPr>
                <w:rFonts w:ascii="Times New Roman" w:hAnsi="Times New Roman" w:cs="Times New Roman"/>
                <w:b/>
                <w:bCs/>
              </w:rPr>
            </w:pPr>
            <w:r w:rsidRPr="00395583">
              <w:rPr>
                <w:rFonts w:ascii="Times New Roman" w:hAnsi="Times New Roman" w:cs="Times New Roman"/>
                <w:b/>
                <w:bCs/>
              </w:rPr>
              <w:t>Model 2</w:t>
            </w:r>
          </w:p>
        </w:tc>
        <w:tc>
          <w:tcPr>
            <w:tcW w:w="0" w:type="auto"/>
            <w:tcBorders>
              <w:top w:val="single" w:sz="4" w:space="0" w:color="auto"/>
              <w:bottom w:val="single" w:sz="4" w:space="0" w:color="auto"/>
            </w:tcBorders>
          </w:tcPr>
          <w:p w14:paraId="35DE4699" w14:textId="77777777" w:rsidR="00874952" w:rsidRPr="00395583" w:rsidRDefault="00874952" w:rsidP="00D919BD">
            <w:pPr>
              <w:jc w:val="center"/>
              <w:rPr>
                <w:rFonts w:ascii="Times New Roman" w:hAnsi="Times New Roman" w:cs="Times New Roman"/>
                <w:b/>
                <w:bCs/>
              </w:rPr>
            </w:pPr>
            <w:r w:rsidRPr="00395583">
              <w:rPr>
                <w:rFonts w:ascii="Times New Roman" w:hAnsi="Times New Roman" w:cs="Times New Roman"/>
                <w:b/>
                <w:bCs/>
              </w:rPr>
              <w:t>Model 3</w:t>
            </w:r>
          </w:p>
        </w:tc>
        <w:tc>
          <w:tcPr>
            <w:tcW w:w="0" w:type="auto"/>
            <w:tcBorders>
              <w:top w:val="single" w:sz="4" w:space="0" w:color="auto"/>
              <w:bottom w:val="single" w:sz="4" w:space="0" w:color="auto"/>
            </w:tcBorders>
          </w:tcPr>
          <w:p w14:paraId="2B47369F" w14:textId="77777777" w:rsidR="00874952" w:rsidRPr="00395583" w:rsidRDefault="00874952" w:rsidP="00D919BD">
            <w:pPr>
              <w:jc w:val="center"/>
              <w:rPr>
                <w:rFonts w:ascii="Times New Roman" w:hAnsi="Times New Roman" w:cs="Times New Roman"/>
                <w:b/>
                <w:bCs/>
              </w:rPr>
            </w:pPr>
            <w:r w:rsidRPr="00395583">
              <w:rPr>
                <w:rFonts w:ascii="Times New Roman" w:hAnsi="Times New Roman" w:cs="Times New Roman"/>
                <w:b/>
                <w:bCs/>
              </w:rPr>
              <w:t>Model 4</w:t>
            </w:r>
          </w:p>
        </w:tc>
      </w:tr>
      <w:tr w:rsidR="000D6606" w14:paraId="133EB21D" w14:textId="77777777" w:rsidTr="000D6606">
        <w:tc>
          <w:tcPr>
            <w:tcW w:w="0" w:type="auto"/>
            <w:tcBorders>
              <w:top w:val="single" w:sz="4" w:space="0" w:color="auto"/>
            </w:tcBorders>
          </w:tcPr>
          <w:p w14:paraId="3F28D8EC" w14:textId="0B7BD160" w:rsidR="00874952" w:rsidRPr="00204C8B" w:rsidRDefault="00874952" w:rsidP="00D919BD">
            <w:pPr>
              <w:rPr>
                <w:rFonts w:ascii="Times New Roman" w:hAnsi="Times New Roman" w:cs="Times New Roman"/>
              </w:rPr>
            </w:pPr>
            <w:r w:rsidRPr="00204C8B">
              <w:rPr>
                <w:rFonts w:ascii="Times New Roman" w:hAnsi="Times New Roman" w:cs="Times New Roman"/>
              </w:rPr>
              <w:t>Body Satisfaction (Ref</w:t>
            </w:r>
            <w:r w:rsidR="00601A6D">
              <w:rPr>
                <w:rFonts w:ascii="Times New Roman" w:hAnsi="Times New Roman" w:cs="Times New Roman"/>
              </w:rPr>
              <w:t xml:space="preserve"> </w:t>
            </w:r>
            <w:r w:rsidRPr="00204C8B">
              <w:rPr>
                <w:rFonts w:ascii="Times New Roman" w:hAnsi="Times New Roman" w:cs="Times New Roman"/>
              </w:rPr>
              <w:t>= Never Satisfied)</w:t>
            </w:r>
          </w:p>
        </w:tc>
        <w:tc>
          <w:tcPr>
            <w:tcW w:w="0" w:type="auto"/>
            <w:tcBorders>
              <w:top w:val="single" w:sz="4" w:space="0" w:color="auto"/>
            </w:tcBorders>
          </w:tcPr>
          <w:p w14:paraId="1D16A9F5" w14:textId="77777777" w:rsidR="00874952" w:rsidRPr="00370B23" w:rsidRDefault="00874952" w:rsidP="00D919BD">
            <w:pPr>
              <w:rPr>
                <w:rFonts w:ascii="Times New Roman" w:hAnsi="Times New Roman" w:cs="Times New Roman"/>
                <w:b/>
                <w:bCs/>
              </w:rPr>
            </w:pPr>
          </w:p>
        </w:tc>
        <w:tc>
          <w:tcPr>
            <w:tcW w:w="0" w:type="auto"/>
            <w:tcBorders>
              <w:top w:val="single" w:sz="4" w:space="0" w:color="auto"/>
            </w:tcBorders>
          </w:tcPr>
          <w:p w14:paraId="0982D5C7" w14:textId="77777777" w:rsidR="00874952" w:rsidRDefault="00874952" w:rsidP="00D919BD">
            <w:pPr>
              <w:rPr>
                <w:rFonts w:ascii="Times New Roman" w:hAnsi="Times New Roman" w:cs="Times New Roman"/>
              </w:rPr>
            </w:pPr>
          </w:p>
        </w:tc>
        <w:tc>
          <w:tcPr>
            <w:tcW w:w="0" w:type="auto"/>
            <w:tcBorders>
              <w:top w:val="single" w:sz="4" w:space="0" w:color="auto"/>
            </w:tcBorders>
          </w:tcPr>
          <w:p w14:paraId="7B4FE87D" w14:textId="77777777" w:rsidR="00874952" w:rsidRDefault="00874952" w:rsidP="00D919BD">
            <w:pPr>
              <w:rPr>
                <w:rFonts w:ascii="Times New Roman" w:hAnsi="Times New Roman" w:cs="Times New Roman"/>
              </w:rPr>
            </w:pPr>
          </w:p>
        </w:tc>
        <w:tc>
          <w:tcPr>
            <w:tcW w:w="0" w:type="auto"/>
            <w:tcBorders>
              <w:top w:val="single" w:sz="4" w:space="0" w:color="auto"/>
            </w:tcBorders>
          </w:tcPr>
          <w:p w14:paraId="43970244" w14:textId="77777777" w:rsidR="00874952" w:rsidRDefault="00874952" w:rsidP="00D919BD">
            <w:pPr>
              <w:rPr>
                <w:rFonts w:ascii="Times New Roman" w:hAnsi="Times New Roman" w:cs="Times New Roman"/>
              </w:rPr>
            </w:pPr>
          </w:p>
        </w:tc>
      </w:tr>
      <w:tr w:rsidR="000D6606" w14:paraId="26EB83D3" w14:textId="77777777" w:rsidTr="000D6606">
        <w:tc>
          <w:tcPr>
            <w:tcW w:w="0" w:type="auto"/>
          </w:tcPr>
          <w:p w14:paraId="6743B9FB" w14:textId="75223466" w:rsidR="00874952" w:rsidRPr="00A33EAE" w:rsidRDefault="00874952" w:rsidP="00204C8B">
            <w:pPr>
              <w:ind w:left="720"/>
              <w:rPr>
                <w:rFonts w:ascii="Times New Roman" w:hAnsi="Times New Roman" w:cs="Times New Roman"/>
              </w:rPr>
            </w:pPr>
            <w:r>
              <w:rPr>
                <w:rFonts w:ascii="Times New Roman" w:hAnsi="Times New Roman" w:cs="Times New Roman"/>
              </w:rPr>
              <w:t xml:space="preserve">Rarely </w:t>
            </w:r>
          </w:p>
        </w:tc>
        <w:tc>
          <w:tcPr>
            <w:tcW w:w="0" w:type="auto"/>
          </w:tcPr>
          <w:p w14:paraId="2C42BBE9" w14:textId="3408B27A" w:rsidR="00874952" w:rsidRPr="00381905" w:rsidRDefault="00874952" w:rsidP="00D919BD">
            <w:pPr>
              <w:rPr>
                <w:rFonts w:ascii="Times New Roman" w:hAnsi="Times New Roman" w:cs="Times New Roman"/>
              </w:rPr>
            </w:pPr>
            <w:r>
              <w:rPr>
                <w:rFonts w:ascii="Times New Roman" w:hAnsi="Times New Roman" w:cs="Times New Roman"/>
              </w:rPr>
              <w:t>OR</w:t>
            </w:r>
            <w:r w:rsidR="000D6606">
              <w:rPr>
                <w:rFonts w:ascii="Times New Roman" w:hAnsi="Times New Roman" w:cs="Times New Roman"/>
              </w:rPr>
              <w:t xml:space="preserve"> </w:t>
            </w:r>
            <w:r>
              <w:rPr>
                <w:rFonts w:ascii="Times New Roman" w:hAnsi="Times New Roman" w:cs="Times New Roman"/>
              </w:rPr>
              <w:t>= .658 (.276, 1.568)</w:t>
            </w:r>
          </w:p>
        </w:tc>
        <w:tc>
          <w:tcPr>
            <w:tcW w:w="0" w:type="auto"/>
          </w:tcPr>
          <w:p w14:paraId="172F9870" w14:textId="77F8B0A9"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.745 (.301, 1.840)</w:t>
            </w:r>
          </w:p>
        </w:tc>
        <w:tc>
          <w:tcPr>
            <w:tcW w:w="0" w:type="auto"/>
          </w:tcPr>
          <w:p w14:paraId="17F7BC68" w14:textId="040D4B91"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.705 (.273, 1.820)</w:t>
            </w:r>
          </w:p>
        </w:tc>
        <w:tc>
          <w:tcPr>
            <w:tcW w:w="0" w:type="auto"/>
          </w:tcPr>
          <w:p w14:paraId="1603B2B5" w14:textId="7C852D9E"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.594 (.224, 1.571)</w:t>
            </w:r>
          </w:p>
        </w:tc>
      </w:tr>
      <w:tr w:rsidR="000D6606" w14:paraId="315B409A" w14:textId="77777777" w:rsidTr="000D6606">
        <w:tc>
          <w:tcPr>
            <w:tcW w:w="0" w:type="auto"/>
          </w:tcPr>
          <w:p w14:paraId="342D06BA" w14:textId="3C41168E" w:rsidR="00874952" w:rsidRDefault="00874952" w:rsidP="00204C8B">
            <w:pPr>
              <w:ind w:left="720"/>
              <w:rPr>
                <w:rFonts w:ascii="Times New Roman" w:hAnsi="Times New Roman" w:cs="Times New Roman"/>
              </w:rPr>
            </w:pPr>
            <w:r>
              <w:rPr>
                <w:rFonts w:ascii="Times New Roman" w:hAnsi="Times New Roman" w:cs="Times New Roman"/>
              </w:rPr>
              <w:t xml:space="preserve">Sometimes </w:t>
            </w:r>
          </w:p>
        </w:tc>
        <w:tc>
          <w:tcPr>
            <w:tcW w:w="0" w:type="auto"/>
          </w:tcPr>
          <w:p w14:paraId="3E67D594" w14:textId="4CB3D29A" w:rsidR="00874952" w:rsidRPr="005E61B9" w:rsidRDefault="00874952" w:rsidP="00D919BD">
            <w:pPr>
              <w:rPr>
                <w:rFonts w:ascii="Times New Roman" w:hAnsi="Times New Roman" w:cs="Times New Roman"/>
              </w:rPr>
            </w:pPr>
            <w:r>
              <w:rPr>
                <w:rFonts w:ascii="Times New Roman" w:hAnsi="Times New Roman" w:cs="Times New Roman"/>
              </w:rPr>
              <w:t>OR</w:t>
            </w:r>
            <w:r w:rsidR="000D6606">
              <w:rPr>
                <w:rFonts w:ascii="Times New Roman" w:hAnsi="Times New Roman" w:cs="Times New Roman"/>
              </w:rPr>
              <w:t xml:space="preserve"> </w:t>
            </w:r>
            <w:r>
              <w:rPr>
                <w:rFonts w:ascii="Times New Roman" w:hAnsi="Times New Roman" w:cs="Times New Roman"/>
              </w:rPr>
              <w:t>= .601 (.269, 1.344)</w:t>
            </w:r>
          </w:p>
        </w:tc>
        <w:tc>
          <w:tcPr>
            <w:tcW w:w="0" w:type="auto"/>
          </w:tcPr>
          <w:p w14:paraId="30795799" w14:textId="1A9E31D7" w:rsidR="00874952" w:rsidRPr="005E61B9"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.619 (.268, 1.432)</w:t>
            </w:r>
          </w:p>
        </w:tc>
        <w:tc>
          <w:tcPr>
            <w:tcW w:w="0" w:type="auto"/>
          </w:tcPr>
          <w:p w14:paraId="3A225157" w14:textId="0D18A390" w:rsidR="00874952" w:rsidRPr="005E61B9"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xml:space="preserve">= .563 (.234, 1.352) </w:t>
            </w:r>
          </w:p>
        </w:tc>
        <w:tc>
          <w:tcPr>
            <w:tcW w:w="0" w:type="auto"/>
          </w:tcPr>
          <w:p w14:paraId="51973864" w14:textId="1C33FD16" w:rsidR="00874952" w:rsidRPr="00B63A08"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.413 (.164, 1.036)</w:t>
            </w:r>
          </w:p>
        </w:tc>
      </w:tr>
      <w:tr w:rsidR="000D6606" w14:paraId="19852072" w14:textId="77777777" w:rsidTr="000D6606">
        <w:tc>
          <w:tcPr>
            <w:tcW w:w="0" w:type="auto"/>
          </w:tcPr>
          <w:p w14:paraId="14CA197B" w14:textId="280B15D6" w:rsidR="00874952" w:rsidRDefault="00874952" w:rsidP="00204C8B">
            <w:pPr>
              <w:ind w:left="720"/>
              <w:rPr>
                <w:rFonts w:ascii="Times New Roman" w:hAnsi="Times New Roman" w:cs="Times New Roman"/>
              </w:rPr>
            </w:pPr>
            <w:r>
              <w:rPr>
                <w:rFonts w:ascii="Times New Roman" w:hAnsi="Times New Roman" w:cs="Times New Roman"/>
              </w:rPr>
              <w:t xml:space="preserve">Often/Always </w:t>
            </w:r>
          </w:p>
        </w:tc>
        <w:tc>
          <w:tcPr>
            <w:tcW w:w="0" w:type="auto"/>
          </w:tcPr>
          <w:p w14:paraId="28404CBE" w14:textId="29A34772" w:rsidR="00874952" w:rsidRPr="005E61B9" w:rsidRDefault="00874952" w:rsidP="00D919BD">
            <w:pPr>
              <w:rPr>
                <w:rFonts w:ascii="Times New Roman" w:hAnsi="Times New Roman" w:cs="Times New Roman"/>
              </w:rPr>
            </w:pPr>
            <w:r>
              <w:rPr>
                <w:rFonts w:ascii="Times New Roman" w:hAnsi="Times New Roman" w:cs="Times New Roman"/>
              </w:rPr>
              <w:t>OR</w:t>
            </w:r>
            <w:r w:rsidR="000D6606">
              <w:rPr>
                <w:rFonts w:ascii="Times New Roman" w:hAnsi="Times New Roman" w:cs="Times New Roman"/>
              </w:rPr>
              <w:t xml:space="preserve"> </w:t>
            </w:r>
            <w:r>
              <w:rPr>
                <w:rFonts w:ascii="Times New Roman" w:hAnsi="Times New Roman" w:cs="Times New Roman"/>
              </w:rPr>
              <w:t>= .427 (.180, 1.015)</w:t>
            </w:r>
          </w:p>
        </w:tc>
        <w:tc>
          <w:tcPr>
            <w:tcW w:w="0" w:type="auto"/>
          </w:tcPr>
          <w:p w14:paraId="45CCCC52" w14:textId="41EAD50E" w:rsidR="00874952" w:rsidRPr="005E61B9"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.549 (.222, 1.358)</w:t>
            </w:r>
          </w:p>
        </w:tc>
        <w:tc>
          <w:tcPr>
            <w:tcW w:w="0" w:type="auto"/>
          </w:tcPr>
          <w:p w14:paraId="5CC74193" w14:textId="05479366" w:rsidR="00874952" w:rsidRPr="00B63A08"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.509 (.196, 1.324)</w:t>
            </w:r>
          </w:p>
        </w:tc>
        <w:tc>
          <w:tcPr>
            <w:tcW w:w="0" w:type="auto"/>
          </w:tcPr>
          <w:p w14:paraId="632B91CC" w14:textId="1181040B" w:rsidR="00874952" w:rsidRPr="00B63A08" w:rsidRDefault="00874952" w:rsidP="00D919BD">
            <w:pPr>
              <w:rPr>
                <w:rFonts w:ascii="Times New Roman" w:hAnsi="Times New Roman" w:cs="Times New Roman"/>
              </w:rPr>
            </w:pPr>
            <w:r w:rsidRPr="00B63A08">
              <w:rPr>
                <w:rFonts w:ascii="Times New Roman" w:hAnsi="Times New Roman" w:cs="Times New Roman"/>
              </w:rPr>
              <w:t>AOR</w:t>
            </w:r>
            <w:r w:rsidR="000D6606">
              <w:rPr>
                <w:rFonts w:ascii="Times New Roman" w:hAnsi="Times New Roman" w:cs="Times New Roman"/>
              </w:rPr>
              <w:t xml:space="preserve"> </w:t>
            </w:r>
            <w:r w:rsidRPr="00B63A08">
              <w:rPr>
                <w:rFonts w:ascii="Times New Roman" w:hAnsi="Times New Roman" w:cs="Times New Roman"/>
              </w:rPr>
              <w:t>= .409 (.150, 1.118</w:t>
            </w:r>
            <w:r>
              <w:rPr>
                <w:rFonts w:ascii="Times New Roman" w:hAnsi="Times New Roman" w:cs="Times New Roman"/>
              </w:rPr>
              <w:t>)</w:t>
            </w:r>
          </w:p>
        </w:tc>
      </w:tr>
      <w:tr w:rsidR="000D6606" w14:paraId="7C71F791" w14:textId="77777777" w:rsidTr="000D6606">
        <w:tc>
          <w:tcPr>
            <w:tcW w:w="0" w:type="auto"/>
          </w:tcPr>
          <w:p w14:paraId="233A6705" w14:textId="281BFF4E" w:rsidR="00874952" w:rsidRPr="000D6606" w:rsidRDefault="00874952" w:rsidP="00D919BD">
            <w:pPr>
              <w:rPr>
                <w:rFonts w:ascii="Times New Roman" w:hAnsi="Times New Roman" w:cs="Times New Roman"/>
              </w:rPr>
            </w:pPr>
            <w:r w:rsidRPr="000D6606">
              <w:rPr>
                <w:rFonts w:ascii="Times New Roman" w:hAnsi="Times New Roman" w:cs="Times New Roman"/>
              </w:rPr>
              <w:t>Stop food cravings (Ref</w:t>
            </w:r>
            <w:r w:rsidR="00601A6D">
              <w:rPr>
                <w:rFonts w:ascii="Times New Roman" w:hAnsi="Times New Roman" w:cs="Times New Roman"/>
              </w:rPr>
              <w:t xml:space="preserve"> </w:t>
            </w:r>
            <w:r w:rsidRPr="000D6606">
              <w:rPr>
                <w:rFonts w:ascii="Times New Roman" w:hAnsi="Times New Roman" w:cs="Times New Roman"/>
              </w:rPr>
              <w:t>= No)</w:t>
            </w:r>
          </w:p>
        </w:tc>
        <w:tc>
          <w:tcPr>
            <w:tcW w:w="0" w:type="auto"/>
          </w:tcPr>
          <w:p w14:paraId="128EE7BC" w14:textId="77777777" w:rsidR="00874952" w:rsidRPr="00381905" w:rsidRDefault="00874952" w:rsidP="00D919BD">
            <w:pPr>
              <w:rPr>
                <w:rFonts w:ascii="Times New Roman" w:hAnsi="Times New Roman" w:cs="Times New Roman"/>
              </w:rPr>
            </w:pPr>
          </w:p>
        </w:tc>
        <w:tc>
          <w:tcPr>
            <w:tcW w:w="0" w:type="auto"/>
          </w:tcPr>
          <w:p w14:paraId="0F5CE4A0" w14:textId="68FC4CA8" w:rsidR="00874952" w:rsidRPr="00381905" w:rsidRDefault="00874952" w:rsidP="00D919BD">
            <w:pPr>
              <w:rPr>
                <w:rFonts w:ascii="Times New Roman" w:hAnsi="Times New Roman" w:cs="Times New Roman"/>
                <w:b/>
                <w:bCs/>
              </w:rPr>
            </w:pPr>
            <w:r>
              <w:rPr>
                <w:rFonts w:ascii="Times New Roman" w:hAnsi="Times New Roman" w:cs="Times New Roman"/>
                <w:b/>
                <w:bCs/>
              </w:rPr>
              <w:t>AOR</w:t>
            </w:r>
            <w:r w:rsidR="000D6606">
              <w:rPr>
                <w:rFonts w:ascii="Times New Roman" w:hAnsi="Times New Roman" w:cs="Times New Roman"/>
                <w:b/>
                <w:bCs/>
              </w:rPr>
              <w:t xml:space="preserve"> </w:t>
            </w:r>
            <w:r>
              <w:rPr>
                <w:rFonts w:ascii="Times New Roman" w:hAnsi="Times New Roman" w:cs="Times New Roman"/>
                <w:b/>
                <w:bCs/>
              </w:rPr>
              <w:t>= .578 (.370, .</w:t>
            </w:r>
            <w:proofErr w:type="gramStart"/>
            <w:r>
              <w:rPr>
                <w:rFonts w:ascii="Times New Roman" w:hAnsi="Times New Roman" w:cs="Times New Roman"/>
                <w:b/>
                <w:bCs/>
              </w:rPr>
              <w:t>903)*</w:t>
            </w:r>
            <w:proofErr w:type="gramEnd"/>
          </w:p>
        </w:tc>
        <w:tc>
          <w:tcPr>
            <w:tcW w:w="0" w:type="auto"/>
          </w:tcPr>
          <w:p w14:paraId="79BB92FB" w14:textId="25EE597E"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.623 (.388, 1.001)</w:t>
            </w:r>
          </w:p>
        </w:tc>
        <w:tc>
          <w:tcPr>
            <w:tcW w:w="0" w:type="auto"/>
          </w:tcPr>
          <w:p w14:paraId="2C02A49D" w14:textId="1D84E5AD"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.696 (.421, 1.152)</w:t>
            </w:r>
          </w:p>
        </w:tc>
      </w:tr>
      <w:tr w:rsidR="000D6606" w14:paraId="7E76A66A" w14:textId="77777777" w:rsidTr="000D6606">
        <w:tc>
          <w:tcPr>
            <w:tcW w:w="0" w:type="auto"/>
          </w:tcPr>
          <w:p w14:paraId="3B338264" w14:textId="551E2C5A" w:rsidR="00874952" w:rsidRPr="000D6606" w:rsidRDefault="00874952" w:rsidP="00D919BD">
            <w:pPr>
              <w:rPr>
                <w:rFonts w:ascii="Times New Roman" w:hAnsi="Times New Roman" w:cs="Times New Roman"/>
              </w:rPr>
            </w:pPr>
            <w:r w:rsidRPr="000D6606">
              <w:rPr>
                <w:rFonts w:ascii="Times New Roman" w:hAnsi="Times New Roman" w:cs="Times New Roman"/>
              </w:rPr>
              <w:t>Appetite Suppression (Ref</w:t>
            </w:r>
            <w:r w:rsidR="00601A6D">
              <w:rPr>
                <w:rFonts w:ascii="Times New Roman" w:hAnsi="Times New Roman" w:cs="Times New Roman"/>
              </w:rPr>
              <w:t xml:space="preserve"> </w:t>
            </w:r>
            <w:r w:rsidRPr="000D6606">
              <w:rPr>
                <w:rFonts w:ascii="Times New Roman" w:hAnsi="Times New Roman" w:cs="Times New Roman"/>
              </w:rPr>
              <w:t>= No)</w:t>
            </w:r>
          </w:p>
        </w:tc>
        <w:tc>
          <w:tcPr>
            <w:tcW w:w="0" w:type="auto"/>
          </w:tcPr>
          <w:p w14:paraId="421E14F6" w14:textId="77777777" w:rsidR="00874952" w:rsidRPr="00381905" w:rsidRDefault="00874952" w:rsidP="00D919BD">
            <w:pPr>
              <w:rPr>
                <w:rFonts w:ascii="Times New Roman" w:hAnsi="Times New Roman" w:cs="Times New Roman"/>
              </w:rPr>
            </w:pPr>
          </w:p>
        </w:tc>
        <w:tc>
          <w:tcPr>
            <w:tcW w:w="0" w:type="auto"/>
          </w:tcPr>
          <w:p w14:paraId="17170B05" w14:textId="3215A951" w:rsidR="00874952" w:rsidRPr="00381905" w:rsidRDefault="00874952" w:rsidP="00D919BD">
            <w:pPr>
              <w:rPr>
                <w:rFonts w:ascii="Times New Roman" w:hAnsi="Times New Roman" w:cs="Times New Roman"/>
                <w:b/>
                <w:bCs/>
              </w:rPr>
            </w:pPr>
            <w:r>
              <w:rPr>
                <w:rFonts w:ascii="Times New Roman" w:hAnsi="Times New Roman" w:cs="Times New Roman"/>
                <w:b/>
                <w:bCs/>
              </w:rPr>
              <w:t>AOR</w:t>
            </w:r>
            <w:r w:rsidR="000D6606">
              <w:rPr>
                <w:rFonts w:ascii="Times New Roman" w:hAnsi="Times New Roman" w:cs="Times New Roman"/>
                <w:b/>
                <w:bCs/>
              </w:rPr>
              <w:t xml:space="preserve"> </w:t>
            </w:r>
            <w:r>
              <w:rPr>
                <w:rFonts w:ascii="Times New Roman" w:hAnsi="Times New Roman" w:cs="Times New Roman"/>
                <w:b/>
                <w:bCs/>
              </w:rPr>
              <w:t xml:space="preserve">= 3.287 (2.179, </w:t>
            </w:r>
            <w:proofErr w:type="gramStart"/>
            <w:r>
              <w:rPr>
                <w:rFonts w:ascii="Times New Roman" w:hAnsi="Times New Roman" w:cs="Times New Roman"/>
                <w:b/>
                <w:bCs/>
              </w:rPr>
              <w:t>4.957)*</w:t>
            </w:r>
            <w:proofErr w:type="gramEnd"/>
            <w:r>
              <w:rPr>
                <w:rFonts w:ascii="Times New Roman" w:hAnsi="Times New Roman" w:cs="Times New Roman"/>
                <w:b/>
                <w:bCs/>
              </w:rPr>
              <w:t>**</w:t>
            </w:r>
          </w:p>
        </w:tc>
        <w:tc>
          <w:tcPr>
            <w:tcW w:w="0" w:type="auto"/>
          </w:tcPr>
          <w:p w14:paraId="6A0E76A3" w14:textId="43EBFB68" w:rsidR="00874952" w:rsidRPr="00381905" w:rsidRDefault="00874952" w:rsidP="00D919BD">
            <w:pPr>
              <w:rPr>
                <w:rFonts w:ascii="Times New Roman" w:hAnsi="Times New Roman" w:cs="Times New Roman"/>
                <w:b/>
                <w:bCs/>
              </w:rPr>
            </w:pPr>
            <w:r>
              <w:rPr>
                <w:rFonts w:ascii="Times New Roman" w:hAnsi="Times New Roman" w:cs="Times New Roman"/>
                <w:b/>
                <w:bCs/>
              </w:rPr>
              <w:t>AOR</w:t>
            </w:r>
            <w:r w:rsidR="000D6606">
              <w:rPr>
                <w:rFonts w:ascii="Times New Roman" w:hAnsi="Times New Roman" w:cs="Times New Roman"/>
                <w:b/>
                <w:bCs/>
              </w:rPr>
              <w:t xml:space="preserve"> </w:t>
            </w:r>
            <w:r>
              <w:rPr>
                <w:rFonts w:ascii="Times New Roman" w:hAnsi="Times New Roman" w:cs="Times New Roman"/>
                <w:b/>
                <w:bCs/>
              </w:rPr>
              <w:t xml:space="preserve">= 3.402 (2.186, 5.295) </w:t>
            </w:r>
          </w:p>
        </w:tc>
        <w:tc>
          <w:tcPr>
            <w:tcW w:w="0" w:type="auto"/>
          </w:tcPr>
          <w:p w14:paraId="47EA316B" w14:textId="0E6BE2DC" w:rsidR="00874952" w:rsidRPr="00381905" w:rsidRDefault="00874952" w:rsidP="00D919BD">
            <w:pPr>
              <w:rPr>
                <w:rFonts w:ascii="Times New Roman" w:hAnsi="Times New Roman" w:cs="Times New Roman"/>
                <w:b/>
                <w:bCs/>
              </w:rPr>
            </w:pPr>
            <w:r>
              <w:rPr>
                <w:rFonts w:ascii="Times New Roman" w:hAnsi="Times New Roman" w:cs="Times New Roman"/>
                <w:b/>
                <w:bCs/>
              </w:rPr>
              <w:t>AOR</w:t>
            </w:r>
            <w:r w:rsidR="000D6606">
              <w:rPr>
                <w:rFonts w:ascii="Times New Roman" w:hAnsi="Times New Roman" w:cs="Times New Roman"/>
                <w:b/>
                <w:bCs/>
              </w:rPr>
              <w:t xml:space="preserve"> </w:t>
            </w:r>
            <w:r>
              <w:rPr>
                <w:rFonts w:ascii="Times New Roman" w:hAnsi="Times New Roman" w:cs="Times New Roman"/>
                <w:b/>
                <w:bCs/>
              </w:rPr>
              <w:t xml:space="preserve">= 3.450 (2.174, </w:t>
            </w:r>
            <w:proofErr w:type="gramStart"/>
            <w:r>
              <w:rPr>
                <w:rFonts w:ascii="Times New Roman" w:hAnsi="Times New Roman" w:cs="Times New Roman"/>
                <w:b/>
                <w:bCs/>
              </w:rPr>
              <w:t>5.477)*</w:t>
            </w:r>
            <w:proofErr w:type="gramEnd"/>
            <w:r>
              <w:rPr>
                <w:rFonts w:ascii="Times New Roman" w:hAnsi="Times New Roman" w:cs="Times New Roman"/>
                <w:b/>
                <w:bCs/>
              </w:rPr>
              <w:t>**</w:t>
            </w:r>
          </w:p>
        </w:tc>
      </w:tr>
      <w:tr w:rsidR="000D6606" w14:paraId="117D8064" w14:textId="77777777" w:rsidTr="000D6606">
        <w:tc>
          <w:tcPr>
            <w:tcW w:w="0" w:type="auto"/>
          </w:tcPr>
          <w:p w14:paraId="28DB3AD4" w14:textId="01984A72" w:rsidR="00874952" w:rsidRPr="000D6606" w:rsidRDefault="00874952" w:rsidP="00D919BD">
            <w:pPr>
              <w:rPr>
                <w:rFonts w:ascii="Times New Roman" w:hAnsi="Times New Roman" w:cs="Times New Roman"/>
              </w:rPr>
            </w:pPr>
            <w:r w:rsidRPr="000D6606">
              <w:rPr>
                <w:rFonts w:ascii="Times New Roman" w:hAnsi="Times New Roman" w:cs="Times New Roman"/>
              </w:rPr>
              <w:t>E-cigarette days per week (Ref</w:t>
            </w:r>
            <w:r w:rsidR="00601A6D">
              <w:rPr>
                <w:rFonts w:ascii="Times New Roman" w:hAnsi="Times New Roman" w:cs="Times New Roman"/>
              </w:rPr>
              <w:t xml:space="preserve"> </w:t>
            </w:r>
            <w:r w:rsidRPr="000D6606">
              <w:rPr>
                <w:rFonts w:ascii="Times New Roman" w:hAnsi="Times New Roman" w:cs="Times New Roman"/>
              </w:rPr>
              <w:t>= 1 day a week)</w:t>
            </w:r>
          </w:p>
        </w:tc>
        <w:tc>
          <w:tcPr>
            <w:tcW w:w="0" w:type="auto"/>
          </w:tcPr>
          <w:p w14:paraId="7D6C967A" w14:textId="77777777" w:rsidR="00874952" w:rsidRPr="00381905" w:rsidRDefault="00874952" w:rsidP="00D919BD">
            <w:pPr>
              <w:rPr>
                <w:rFonts w:ascii="Times New Roman" w:hAnsi="Times New Roman" w:cs="Times New Roman"/>
              </w:rPr>
            </w:pPr>
          </w:p>
        </w:tc>
        <w:tc>
          <w:tcPr>
            <w:tcW w:w="0" w:type="auto"/>
          </w:tcPr>
          <w:p w14:paraId="49D5C0C1" w14:textId="77777777" w:rsidR="00874952" w:rsidRPr="00381905" w:rsidRDefault="00874952" w:rsidP="00D919BD">
            <w:pPr>
              <w:rPr>
                <w:rFonts w:ascii="Times New Roman" w:hAnsi="Times New Roman" w:cs="Times New Roman"/>
              </w:rPr>
            </w:pPr>
          </w:p>
        </w:tc>
        <w:tc>
          <w:tcPr>
            <w:tcW w:w="0" w:type="auto"/>
          </w:tcPr>
          <w:p w14:paraId="28507E76" w14:textId="77777777" w:rsidR="00874952" w:rsidRPr="00381905" w:rsidRDefault="00874952" w:rsidP="00D919BD">
            <w:pPr>
              <w:rPr>
                <w:rFonts w:ascii="Times New Roman" w:hAnsi="Times New Roman" w:cs="Times New Roman"/>
              </w:rPr>
            </w:pPr>
          </w:p>
        </w:tc>
        <w:tc>
          <w:tcPr>
            <w:tcW w:w="0" w:type="auto"/>
          </w:tcPr>
          <w:p w14:paraId="3310403F" w14:textId="77777777" w:rsidR="00874952" w:rsidRPr="00381905" w:rsidRDefault="00874952" w:rsidP="00D919BD">
            <w:pPr>
              <w:rPr>
                <w:rFonts w:ascii="Times New Roman" w:hAnsi="Times New Roman" w:cs="Times New Roman"/>
              </w:rPr>
            </w:pPr>
          </w:p>
        </w:tc>
      </w:tr>
      <w:tr w:rsidR="000D6606" w14:paraId="2FCBF307" w14:textId="77777777" w:rsidTr="000D6606">
        <w:tc>
          <w:tcPr>
            <w:tcW w:w="0" w:type="auto"/>
          </w:tcPr>
          <w:p w14:paraId="16B32518"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t>2 days a week</w:t>
            </w:r>
          </w:p>
        </w:tc>
        <w:tc>
          <w:tcPr>
            <w:tcW w:w="0" w:type="auto"/>
          </w:tcPr>
          <w:p w14:paraId="71A2B600" w14:textId="77777777" w:rsidR="00874952" w:rsidRPr="00381905" w:rsidRDefault="00874952" w:rsidP="00D919BD">
            <w:pPr>
              <w:rPr>
                <w:rFonts w:ascii="Times New Roman" w:hAnsi="Times New Roman" w:cs="Times New Roman"/>
              </w:rPr>
            </w:pPr>
          </w:p>
        </w:tc>
        <w:tc>
          <w:tcPr>
            <w:tcW w:w="0" w:type="auto"/>
          </w:tcPr>
          <w:p w14:paraId="0A2D0541" w14:textId="77777777" w:rsidR="00874952" w:rsidRPr="00381905" w:rsidRDefault="00874952" w:rsidP="00D919BD">
            <w:pPr>
              <w:rPr>
                <w:rFonts w:ascii="Times New Roman" w:hAnsi="Times New Roman" w:cs="Times New Roman"/>
              </w:rPr>
            </w:pPr>
          </w:p>
        </w:tc>
        <w:tc>
          <w:tcPr>
            <w:tcW w:w="0" w:type="auto"/>
          </w:tcPr>
          <w:p w14:paraId="7C2F4DC6" w14:textId="4F18AD4E"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2.672 (.400, 7.855)</w:t>
            </w:r>
          </w:p>
        </w:tc>
        <w:tc>
          <w:tcPr>
            <w:tcW w:w="0" w:type="auto"/>
          </w:tcPr>
          <w:p w14:paraId="3DC7A9DA" w14:textId="5BEAD090"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2.403 (.337, 17.149)</w:t>
            </w:r>
          </w:p>
        </w:tc>
      </w:tr>
      <w:tr w:rsidR="000D6606" w14:paraId="794E2587" w14:textId="77777777" w:rsidTr="000D6606">
        <w:tc>
          <w:tcPr>
            <w:tcW w:w="0" w:type="auto"/>
          </w:tcPr>
          <w:p w14:paraId="3E371D6C"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t>3 days a week</w:t>
            </w:r>
          </w:p>
        </w:tc>
        <w:tc>
          <w:tcPr>
            <w:tcW w:w="0" w:type="auto"/>
          </w:tcPr>
          <w:p w14:paraId="637095D1" w14:textId="77777777" w:rsidR="00874952" w:rsidRPr="00381905" w:rsidRDefault="00874952" w:rsidP="00D919BD">
            <w:pPr>
              <w:rPr>
                <w:rFonts w:ascii="Times New Roman" w:hAnsi="Times New Roman" w:cs="Times New Roman"/>
              </w:rPr>
            </w:pPr>
          </w:p>
        </w:tc>
        <w:tc>
          <w:tcPr>
            <w:tcW w:w="0" w:type="auto"/>
          </w:tcPr>
          <w:p w14:paraId="71306E1B" w14:textId="77777777" w:rsidR="00874952" w:rsidRPr="00381905" w:rsidRDefault="00874952" w:rsidP="00D919BD">
            <w:pPr>
              <w:rPr>
                <w:rFonts w:ascii="Times New Roman" w:hAnsi="Times New Roman" w:cs="Times New Roman"/>
              </w:rPr>
            </w:pPr>
          </w:p>
        </w:tc>
        <w:tc>
          <w:tcPr>
            <w:tcW w:w="0" w:type="auto"/>
          </w:tcPr>
          <w:p w14:paraId="69FCF353" w14:textId="00BD7217"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1.327 (.207, 8.522)</w:t>
            </w:r>
          </w:p>
        </w:tc>
        <w:tc>
          <w:tcPr>
            <w:tcW w:w="0" w:type="auto"/>
          </w:tcPr>
          <w:p w14:paraId="280F9830" w14:textId="5A4FF875"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1.535 (.216, 10.916)</w:t>
            </w:r>
          </w:p>
        </w:tc>
      </w:tr>
      <w:tr w:rsidR="000D6606" w14:paraId="4A77243B" w14:textId="77777777" w:rsidTr="000D6606">
        <w:tc>
          <w:tcPr>
            <w:tcW w:w="0" w:type="auto"/>
          </w:tcPr>
          <w:p w14:paraId="46029FCF"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t>4 days a week</w:t>
            </w:r>
          </w:p>
        </w:tc>
        <w:tc>
          <w:tcPr>
            <w:tcW w:w="0" w:type="auto"/>
          </w:tcPr>
          <w:p w14:paraId="6DB99419" w14:textId="77777777" w:rsidR="00874952" w:rsidRPr="00381905" w:rsidRDefault="00874952" w:rsidP="00D919BD">
            <w:pPr>
              <w:rPr>
                <w:rFonts w:ascii="Times New Roman" w:hAnsi="Times New Roman" w:cs="Times New Roman"/>
              </w:rPr>
            </w:pPr>
          </w:p>
        </w:tc>
        <w:tc>
          <w:tcPr>
            <w:tcW w:w="0" w:type="auto"/>
          </w:tcPr>
          <w:p w14:paraId="0373835D" w14:textId="77777777" w:rsidR="00874952" w:rsidRPr="00381905" w:rsidRDefault="00874952" w:rsidP="00D919BD">
            <w:pPr>
              <w:rPr>
                <w:rFonts w:ascii="Times New Roman" w:hAnsi="Times New Roman" w:cs="Times New Roman"/>
              </w:rPr>
            </w:pPr>
          </w:p>
        </w:tc>
        <w:tc>
          <w:tcPr>
            <w:tcW w:w="0" w:type="auto"/>
          </w:tcPr>
          <w:p w14:paraId="01833911" w14:textId="7ECE8D48"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.593 (.095, 3.705)</w:t>
            </w:r>
          </w:p>
        </w:tc>
        <w:tc>
          <w:tcPr>
            <w:tcW w:w="0" w:type="auto"/>
          </w:tcPr>
          <w:p w14:paraId="2230F015" w14:textId="48FB79AB"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.564 (.084, 3.772)</w:t>
            </w:r>
          </w:p>
        </w:tc>
      </w:tr>
      <w:tr w:rsidR="000D6606" w14:paraId="477EB024" w14:textId="77777777" w:rsidTr="000D6606">
        <w:tc>
          <w:tcPr>
            <w:tcW w:w="0" w:type="auto"/>
          </w:tcPr>
          <w:p w14:paraId="57B5BF2A"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t>5 days a week</w:t>
            </w:r>
          </w:p>
        </w:tc>
        <w:tc>
          <w:tcPr>
            <w:tcW w:w="0" w:type="auto"/>
          </w:tcPr>
          <w:p w14:paraId="72739A9A" w14:textId="77777777" w:rsidR="00874952" w:rsidRPr="00381905" w:rsidRDefault="00874952" w:rsidP="00D919BD">
            <w:pPr>
              <w:rPr>
                <w:rFonts w:ascii="Times New Roman" w:hAnsi="Times New Roman" w:cs="Times New Roman"/>
              </w:rPr>
            </w:pPr>
          </w:p>
        </w:tc>
        <w:tc>
          <w:tcPr>
            <w:tcW w:w="0" w:type="auto"/>
          </w:tcPr>
          <w:p w14:paraId="57FEF8CF" w14:textId="77777777" w:rsidR="00874952" w:rsidRPr="00381905" w:rsidRDefault="00874952" w:rsidP="00D919BD">
            <w:pPr>
              <w:rPr>
                <w:rFonts w:ascii="Times New Roman" w:hAnsi="Times New Roman" w:cs="Times New Roman"/>
              </w:rPr>
            </w:pPr>
          </w:p>
        </w:tc>
        <w:tc>
          <w:tcPr>
            <w:tcW w:w="0" w:type="auto"/>
          </w:tcPr>
          <w:p w14:paraId="6B9C0892" w14:textId="550EF473"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.707 (.117, 4.280)</w:t>
            </w:r>
          </w:p>
        </w:tc>
        <w:tc>
          <w:tcPr>
            <w:tcW w:w="0" w:type="auto"/>
          </w:tcPr>
          <w:p w14:paraId="5C01AE0A" w14:textId="727774CD"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.656 (.100, 4.290)</w:t>
            </w:r>
          </w:p>
        </w:tc>
      </w:tr>
      <w:tr w:rsidR="000D6606" w14:paraId="10F59E69" w14:textId="77777777" w:rsidTr="000D6606">
        <w:tc>
          <w:tcPr>
            <w:tcW w:w="0" w:type="auto"/>
          </w:tcPr>
          <w:p w14:paraId="62382E3E"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t>6 days a week</w:t>
            </w:r>
          </w:p>
        </w:tc>
        <w:tc>
          <w:tcPr>
            <w:tcW w:w="0" w:type="auto"/>
          </w:tcPr>
          <w:p w14:paraId="2052E036" w14:textId="77777777" w:rsidR="00874952" w:rsidRPr="00381905" w:rsidRDefault="00874952" w:rsidP="00D919BD">
            <w:pPr>
              <w:rPr>
                <w:rFonts w:ascii="Times New Roman" w:hAnsi="Times New Roman" w:cs="Times New Roman"/>
              </w:rPr>
            </w:pPr>
          </w:p>
        </w:tc>
        <w:tc>
          <w:tcPr>
            <w:tcW w:w="0" w:type="auto"/>
          </w:tcPr>
          <w:p w14:paraId="2670295F" w14:textId="77777777" w:rsidR="00874952" w:rsidRPr="00381905" w:rsidRDefault="00874952" w:rsidP="00D919BD">
            <w:pPr>
              <w:rPr>
                <w:rFonts w:ascii="Times New Roman" w:hAnsi="Times New Roman" w:cs="Times New Roman"/>
              </w:rPr>
            </w:pPr>
          </w:p>
        </w:tc>
        <w:tc>
          <w:tcPr>
            <w:tcW w:w="0" w:type="auto"/>
          </w:tcPr>
          <w:p w14:paraId="37EFEC5E" w14:textId="39C4B75F"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1.531 (.249, 9.425)</w:t>
            </w:r>
          </w:p>
        </w:tc>
        <w:tc>
          <w:tcPr>
            <w:tcW w:w="0" w:type="auto"/>
          </w:tcPr>
          <w:p w14:paraId="0A4B973C" w14:textId="6BC8DAF3"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1.624 (.246, 10.748)</w:t>
            </w:r>
          </w:p>
        </w:tc>
      </w:tr>
      <w:tr w:rsidR="000D6606" w14:paraId="57C24076" w14:textId="77777777" w:rsidTr="000D6606">
        <w:tc>
          <w:tcPr>
            <w:tcW w:w="0" w:type="auto"/>
          </w:tcPr>
          <w:p w14:paraId="39CACBCE"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t>7 days a week</w:t>
            </w:r>
          </w:p>
        </w:tc>
        <w:tc>
          <w:tcPr>
            <w:tcW w:w="0" w:type="auto"/>
          </w:tcPr>
          <w:p w14:paraId="33F97760" w14:textId="77777777" w:rsidR="00874952" w:rsidRPr="00381905" w:rsidRDefault="00874952" w:rsidP="00D919BD">
            <w:pPr>
              <w:rPr>
                <w:rFonts w:ascii="Times New Roman" w:hAnsi="Times New Roman" w:cs="Times New Roman"/>
              </w:rPr>
            </w:pPr>
          </w:p>
        </w:tc>
        <w:tc>
          <w:tcPr>
            <w:tcW w:w="0" w:type="auto"/>
          </w:tcPr>
          <w:p w14:paraId="04657A0A" w14:textId="77777777" w:rsidR="00874952" w:rsidRPr="00381905" w:rsidRDefault="00874952" w:rsidP="00D919BD">
            <w:pPr>
              <w:rPr>
                <w:rFonts w:ascii="Times New Roman" w:hAnsi="Times New Roman" w:cs="Times New Roman"/>
              </w:rPr>
            </w:pPr>
          </w:p>
        </w:tc>
        <w:tc>
          <w:tcPr>
            <w:tcW w:w="0" w:type="auto"/>
          </w:tcPr>
          <w:p w14:paraId="44079525" w14:textId="4ABB77F3"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.510 (.090, 2.874)</w:t>
            </w:r>
          </w:p>
        </w:tc>
        <w:tc>
          <w:tcPr>
            <w:tcW w:w="0" w:type="auto"/>
          </w:tcPr>
          <w:p w14:paraId="71F1792A" w14:textId="13848D7F"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.519 (.085, 3.151)</w:t>
            </w:r>
          </w:p>
        </w:tc>
      </w:tr>
      <w:tr w:rsidR="000D6606" w14:paraId="5FDF76AC" w14:textId="77777777" w:rsidTr="000D6606">
        <w:tc>
          <w:tcPr>
            <w:tcW w:w="0" w:type="auto"/>
          </w:tcPr>
          <w:p w14:paraId="522FC09D" w14:textId="4A6CB169" w:rsidR="00874952" w:rsidRPr="000D6606" w:rsidRDefault="00874952" w:rsidP="00D919BD">
            <w:pPr>
              <w:rPr>
                <w:rFonts w:ascii="Times New Roman" w:hAnsi="Times New Roman" w:cs="Times New Roman"/>
              </w:rPr>
            </w:pPr>
            <w:r w:rsidRPr="000D6606">
              <w:rPr>
                <w:rFonts w:ascii="Times New Roman" w:hAnsi="Times New Roman" w:cs="Times New Roman"/>
              </w:rPr>
              <w:t>E-Cigarette Dependence (Ref</w:t>
            </w:r>
            <w:r w:rsidR="00601A6D">
              <w:rPr>
                <w:rFonts w:ascii="Times New Roman" w:hAnsi="Times New Roman" w:cs="Times New Roman"/>
              </w:rPr>
              <w:t xml:space="preserve"> </w:t>
            </w:r>
            <w:r w:rsidRPr="000D6606">
              <w:rPr>
                <w:rFonts w:ascii="Times New Roman" w:hAnsi="Times New Roman" w:cs="Times New Roman"/>
              </w:rPr>
              <w:t>= Low Dependence)</w:t>
            </w:r>
          </w:p>
        </w:tc>
        <w:tc>
          <w:tcPr>
            <w:tcW w:w="0" w:type="auto"/>
          </w:tcPr>
          <w:p w14:paraId="0CFD2765" w14:textId="77777777" w:rsidR="00874952" w:rsidRPr="00381905" w:rsidRDefault="00874952" w:rsidP="00D919BD">
            <w:pPr>
              <w:rPr>
                <w:rFonts w:ascii="Times New Roman" w:hAnsi="Times New Roman" w:cs="Times New Roman"/>
              </w:rPr>
            </w:pPr>
          </w:p>
        </w:tc>
        <w:tc>
          <w:tcPr>
            <w:tcW w:w="0" w:type="auto"/>
          </w:tcPr>
          <w:p w14:paraId="66DD17CB" w14:textId="77777777" w:rsidR="00874952" w:rsidRPr="00381905" w:rsidRDefault="00874952" w:rsidP="00D919BD">
            <w:pPr>
              <w:rPr>
                <w:rFonts w:ascii="Times New Roman" w:hAnsi="Times New Roman" w:cs="Times New Roman"/>
              </w:rPr>
            </w:pPr>
          </w:p>
        </w:tc>
        <w:tc>
          <w:tcPr>
            <w:tcW w:w="0" w:type="auto"/>
          </w:tcPr>
          <w:p w14:paraId="4AE6B93C" w14:textId="77777777" w:rsidR="00874952" w:rsidRPr="00381905" w:rsidRDefault="00874952" w:rsidP="00D919BD">
            <w:pPr>
              <w:rPr>
                <w:rFonts w:ascii="Times New Roman" w:hAnsi="Times New Roman" w:cs="Times New Roman"/>
              </w:rPr>
            </w:pPr>
          </w:p>
        </w:tc>
        <w:tc>
          <w:tcPr>
            <w:tcW w:w="0" w:type="auto"/>
          </w:tcPr>
          <w:p w14:paraId="105D219E" w14:textId="77777777" w:rsidR="00874952" w:rsidRPr="00381905" w:rsidRDefault="00874952" w:rsidP="00D919BD">
            <w:pPr>
              <w:rPr>
                <w:rFonts w:ascii="Times New Roman" w:hAnsi="Times New Roman" w:cs="Times New Roman"/>
              </w:rPr>
            </w:pPr>
          </w:p>
        </w:tc>
      </w:tr>
      <w:tr w:rsidR="000D6606" w14:paraId="6E1DA63F" w14:textId="77777777" w:rsidTr="000D6606">
        <w:tc>
          <w:tcPr>
            <w:tcW w:w="0" w:type="auto"/>
          </w:tcPr>
          <w:p w14:paraId="1AD8A13E"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t>Medium Dependence</w:t>
            </w:r>
          </w:p>
        </w:tc>
        <w:tc>
          <w:tcPr>
            <w:tcW w:w="0" w:type="auto"/>
          </w:tcPr>
          <w:p w14:paraId="03AE8B90" w14:textId="77777777" w:rsidR="00874952" w:rsidRPr="00381905" w:rsidRDefault="00874952" w:rsidP="00D919BD">
            <w:pPr>
              <w:rPr>
                <w:rFonts w:ascii="Times New Roman" w:hAnsi="Times New Roman" w:cs="Times New Roman"/>
              </w:rPr>
            </w:pPr>
          </w:p>
        </w:tc>
        <w:tc>
          <w:tcPr>
            <w:tcW w:w="0" w:type="auto"/>
          </w:tcPr>
          <w:p w14:paraId="5A2CC417" w14:textId="77777777" w:rsidR="00874952" w:rsidRPr="00381905" w:rsidRDefault="00874952" w:rsidP="00D919BD">
            <w:pPr>
              <w:rPr>
                <w:rFonts w:ascii="Times New Roman" w:hAnsi="Times New Roman" w:cs="Times New Roman"/>
              </w:rPr>
            </w:pPr>
          </w:p>
        </w:tc>
        <w:tc>
          <w:tcPr>
            <w:tcW w:w="0" w:type="auto"/>
          </w:tcPr>
          <w:p w14:paraId="026B89B7" w14:textId="14F58736"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1.657 (.912, 3.009)</w:t>
            </w:r>
          </w:p>
        </w:tc>
        <w:tc>
          <w:tcPr>
            <w:tcW w:w="0" w:type="auto"/>
          </w:tcPr>
          <w:p w14:paraId="728EDF69" w14:textId="5F35064B"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1.578 (.841, 2.963)</w:t>
            </w:r>
          </w:p>
        </w:tc>
      </w:tr>
      <w:tr w:rsidR="000D6606" w14:paraId="2BAC30F1" w14:textId="77777777" w:rsidTr="000D6606">
        <w:tc>
          <w:tcPr>
            <w:tcW w:w="0" w:type="auto"/>
          </w:tcPr>
          <w:p w14:paraId="027FAD69"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t>High Dependence</w:t>
            </w:r>
          </w:p>
        </w:tc>
        <w:tc>
          <w:tcPr>
            <w:tcW w:w="0" w:type="auto"/>
          </w:tcPr>
          <w:p w14:paraId="772C459F" w14:textId="77777777" w:rsidR="00874952" w:rsidRPr="00381905" w:rsidRDefault="00874952" w:rsidP="00D919BD">
            <w:pPr>
              <w:rPr>
                <w:rFonts w:ascii="Times New Roman" w:hAnsi="Times New Roman" w:cs="Times New Roman"/>
              </w:rPr>
            </w:pPr>
          </w:p>
        </w:tc>
        <w:tc>
          <w:tcPr>
            <w:tcW w:w="0" w:type="auto"/>
          </w:tcPr>
          <w:p w14:paraId="7877D29B" w14:textId="77777777" w:rsidR="00874952" w:rsidRPr="00381905" w:rsidRDefault="00874952" w:rsidP="00D919BD">
            <w:pPr>
              <w:rPr>
                <w:rFonts w:ascii="Times New Roman" w:hAnsi="Times New Roman" w:cs="Times New Roman"/>
              </w:rPr>
            </w:pPr>
          </w:p>
        </w:tc>
        <w:tc>
          <w:tcPr>
            <w:tcW w:w="0" w:type="auto"/>
          </w:tcPr>
          <w:p w14:paraId="27D7802B" w14:textId="2A50E59B" w:rsidR="00874952" w:rsidRPr="00381905" w:rsidRDefault="00874952" w:rsidP="00D919BD">
            <w:pPr>
              <w:rPr>
                <w:rFonts w:ascii="Times New Roman" w:hAnsi="Times New Roman" w:cs="Times New Roman"/>
                <w:b/>
                <w:bCs/>
              </w:rPr>
            </w:pPr>
            <w:r>
              <w:rPr>
                <w:rFonts w:ascii="Times New Roman" w:hAnsi="Times New Roman" w:cs="Times New Roman"/>
                <w:b/>
                <w:bCs/>
              </w:rPr>
              <w:t>AOR</w:t>
            </w:r>
            <w:r w:rsidR="000D6606">
              <w:rPr>
                <w:rFonts w:ascii="Times New Roman" w:hAnsi="Times New Roman" w:cs="Times New Roman"/>
                <w:b/>
                <w:bCs/>
              </w:rPr>
              <w:t xml:space="preserve"> </w:t>
            </w:r>
            <w:r>
              <w:rPr>
                <w:rFonts w:ascii="Times New Roman" w:hAnsi="Times New Roman" w:cs="Times New Roman"/>
                <w:b/>
                <w:bCs/>
              </w:rPr>
              <w:t xml:space="preserve">= 4.681 (2.270, </w:t>
            </w:r>
            <w:proofErr w:type="gramStart"/>
            <w:r>
              <w:rPr>
                <w:rFonts w:ascii="Times New Roman" w:hAnsi="Times New Roman" w:cs="Times New Roman"/>
                <w:b/>
                <w:bCs/>
              </w:rPr>
              <w:t>9.654)*</w:t>
            </w:r>
            <w:proofErr w:type="gramEnd"/>
            <w:r>
              <w:rPr>
                <w:rFonts w:ascii="Times New Roman" w:hAnsi="Times New Roman" w:cs="Times New Roman"/>
                <w:b/>
                <w:bCs/>
              </w:rPr>
              <w:t>**</w:t>
            </w:r>
          </w:p>
        </w:tc>
        <w:tc>
          <w:tcPr>
            <w:tcW w:w="0" w:type="auto"/>
          </w:tcPr>
          <w:p w14:paraId="115CAED7" w14:textId="103F5E30" w:rsidR="00874952" w:rsidRPr="00381905" w:rsidRDefault="00874952" w:rsidP="00D919BD">
            <w:pPr>
              <w:rPr>
                <w:rFonts w:ascii="Times New Roman" w:hAnsi="Times New Roman" w:cs="Times New Roman"/>
                <w:b/>
                <w:bCs/>
              </w:rPr>
            </w:pPr>
            <w:r>
              <w:rPr>
                <w:rFonts w:ascii="Times New Roman" w:hAnsi="Times New Roman" w:cs="Times New Roman"/>
                <w:b/>
                <w:bCs/>
              </w:rPr>
              <w:t>AOR</w:t>
            </w:r>
            <w:r w:rsidR="000D6606">
              <w:rPr>
                <w:rFonts w:ascii="Times New Roman" w:hAnsi="Times New Roman" w:cs="Times New Roman"/>
                <w:b/>
                <w:bCs/>
              </w:rPr>
              <w:t xml:space="preserve"> </w:t>
            </w:r>
            <w:r>
              <w:rPr>
                <w:rFonts w:ascii="Times New Roman" w:hAnsi="Times New Roman" w:cs="Times New Roman"/>
                <w:b/>
                <w:bCs/>
              </w:rPr>
              <w:t xml:space="preserve">= 4.145 (1.924, </w:t>
            </w:r>
            <w:proofErr w:type="gramStart"/>
            <w:r>
              <w:rPr>
                <w:rFonts w:ascii="Times New Roman" w:hAnsi="Times New Roman" w:cs="Times New Roman"/>
                <w:b/>
                <w:bCs/>
              </w:rPr>
              <w:t>8.928)*</w:t>
            </w:r>
            <w:proofErr w:type="gramEnd"/>
            <w:r>
              <w:rPr>
                <w:rFonts w:ascii="Times New Roman" w:hAnsi="Times New Roman" w:cs="Times New Roman"/>
                <w:b/>
                <w:bCs/>
              </w:rPr>
              <w:t>**</w:t>
            </w:r>
          </w:p>
        </w:tc>
      </w:tr>
      <w:tr w:rsidR="000D6606" w14:paraId="773B8938" w14:textId="77777777" w:rsidTr="000D6606">
        <w:tc>
          <w:tcPr>
            <w:tcW w:w="0" w:type="auto"/>
          </w:tcPr>
          <w:p w14:paraId="07DE684B" w14:textId="77777777" w:rsidR="00874952" w:rsidRPr="000D6606" w:rsidRDefault="00874952" w:rsidP="00D919BD">
            <w:pPr>
              <w:rPr>
                <w:rFonts w:ascii="Times New Roman" w:hAnsi="Times New Roman" w:cs="Times New Roman"/>
              </w:rPr>
            </w:pPr>
            <w:r w:rsidRPr="000D6606">
              <w:rPr>
                <w:rFonts w:ascii="Times New Roman" w:hAnsi="Times New Roman" w:cs="Times New Roman"/>
              </w:rPr>
              <w:t xml:space="preserve">Age </w:t>
            </w:r>
          </w:p>
        </w:tc>
        <w:tc>
          <w:tcPr>
            <w:tcW w:w="0" w:type="auto"/>
          </w:tcPr>
          <w:p w14:paraId="7A53B772" w14:textId="77777777" w:rsidR="00874952" w:rsidRPr="00381905" w:rsidRDefault="00874952" w:rsidP="00D919BD">
            <w:pPr>
              <w:rPr>
                <w:rFonts w:ascii="Times New Roman" w:hAnsi="Times New Roman" w:cs="Times New Roman"/>
              </w:rPr>
            </w:pPr>
          </w:p>
        </w:tc>
        <w:tc>
          <w:tcPr>
            <w:tcW w:w="0" w:type="auto"/>
          </w:tcPr>
          <w:p w14:paraId="78B18513" w14:textId="77777777" w:rsidR="00874952" w:rsidRPr="00381905" w:rsidRDefault="00874952" w:rsidP="00D919BD">
            <w:pPr>
              <w:rPr>
                <w:rFonts w:ascii="Times New Roman" w:hAnsi="Times New Roman" w:cs="Times New Roman"/>
              </w:rPr>
            </w:pPr>
          </w:p>
        </w:tc>
        <w:tc>
          <w:tcPr>
            <w:tcW w:w="0" w:type="auto"/>
          </w:tcPr>
          <w:p w14:paraId="4D4B2310" w14:textId="77777777" w:rsidR="00874952" w:rsidRPr="00381905" w:rsidRDefault="00874952" w:rsidP="00D919BD">
            <w:pPr>
              <w:rPr>
                <w:rFonts w:ascii="Times New Roman" w:hAnsi="Times New Roman" w:cs="Times New Roman"/>
              </w:rPr>
            </w:pPr>
          </w:p>
        </w:tc>
        <w:tc>
          <w:tcPr>
            <w:tcW w:w="0" w:type="auto"/>
          </w:tcPr>
          <w:p w14:paraId="568CEBB6" w14:textId="6A0D2356"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1.091 (.961, 1.238)</w:t>
            </w:r>
          </w:p>
        </w:tc>
      </w:tr>
      <w:tr w:rsidR="000D6606" w14:paraId="3DCE2AB4" w14:textId="77777777" w:rsidTr="000D6606">
        <w:tc>
          <w:tcPr>
            <w:tcW w:w="0" w:type="auto"/>
          </w:tcPr>
          <w:p w14:paraId="420C1CF5" w14:textId="46DED340" w:rsidR="00874952" w:rsidRPr="000D6606" w:rsidRDefault="00874952" w:rsidP="00D919BD">
            <w:pPr>
              <w:rPr>
                <w:rFonts w:ascii="Times New Roman" w:hAnsi="Times New Roman" w:cs="Times New Roman"/>
              </w:rPr>
            </w:pPr>
            <w:r w:rsidRPr="000D6606">
              <w:rPr>
                <w:rFonts w:ascii="Times New Roman" w:hAnsi="Times New Roman" w:cs="Times New Roman"/>
              </w:rPr>
              <w:t>Race (Ref</w:t>
            </w:r>
            <w:r w:rsidR="00601A6D">
              <w:rPr>
                <w:rFonts w:ascii="Times New Roman" w:hAnsi="Times New Roman" w:cs="Times New Roman"/>
              </w:rPr>
              <w:t xml:space="preserve"> </w:t>
            </w:r>
            <w:r w:rsidRPr="000D6606">
              <w:rPr>
                <w:rFonts w:ascii="Times New Roman" w:hAnsi="Times New Roman" w:cs="Times New Roman"/>
              </w:rPr>
              <w:t>= White)</w:t>
            </w:r>
          </w:p>
        </w:tc>
        <w:tc>
          <w:tcPr>
            <w:tcW w:w="0" w:type="auto"/>
          </w:tcPr>
          <w:p w14:paraId="65BFC755" w14:textId="77777777" w:rsidR="00874952" w:rsidRPr="00381905" w:rsidRDefault="00874952" w:rsidP="00D919BD">
            <w:pPr>
              <w:rPr>
                <w:rFonts w:ascii="Times New Roman" w:hAnsi="Times New Roman" w:cs="Times New Roman"/>
              </w:rPr>
            </w:pPr>
          </w:p>
        </w:tc>
        <w:tc>
          <w:tcPr>
            <w:tcW w:w="0" w:type="auto"/>
          </w:tcPr>
          <w:p w14:paraId="094EEA0A" w14:textId="77777777" w:rsidR="00874952" w:rsidRPr="00381905" w:rsidRDefault="00874952" w:rsidP="00D919BD">
            <w:pPr>
              <w:rPr>
                <w:rFonts w:ascii="Times New Roman" w:hAnsi="Times New Roman" w:cs="Times New Roman"/>
              </w:rPr>
            </w:pPr>
          </w:p>
        </w:tc>
        <w:tc>
          <w:tcPr>
            <w:tcW w:w="0" w:type="auto"/>
          </w:tcPr>
          <w:p w14:paraId="33753329" w14:textId="77777777" w:rsidR="00874952" w:rsidRPr="00381905" w:rsidRDefault="00874952" w:rsidP="00D919BD">
            <w:pPr>
              <w:rPr>
                <w:rFonts w:ascii="Times New Roman" w:hAnsi="Times New Roman" w:cs="Times New Roman"/>
              </w:rPr>
            </w:pPr>
          </w:p>
        </w:tc>
        <w:tc>
          <w:tcPr>
            <w:tcW w:w="0" w:type="auto"/>
          </w:tcPr>
          <w:p w14:paraId="32388835" w14:textId="77777777" w:rsidR="00874952" w:rsidRPr="00381905" w:rsidRDefault="00874952" w:rsidP="00D919BD">
            <w:pPr>
              <w:rPr>
                <w:rFonts w:ascii="Times New Roman" w:hAnsi="Times New Roman" w:cs="Times New Roman"/>
              </w:rPr>
            </w:pPr>
          </w:p>
        </w:tc>
      </w:tr>
      <w:tr w:rsidR="000D6606" w14:paraId="10E0542A" w14:textId="77777777" w:rsidTr="000D6606">
        <w:tc>
          <w:tcPr>
            <w:tcW w:w="0" w:type="auto"/>
          </w:tcPr>
          <w:p w14:paraId="2948FFE0"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lastRenderedPageBreak/>
              <w:t>AI/AN</w:t>
            </w:r>
          </w:p>
        </w:tc>
        <w:tc>
          <w:tcPr>
            <w:tcW w:w="0" w:type="auto"/>
          </w:tcPr>
          <w:p w14:paraId="708D0EF6" w14:textId="77777777" w:rsidR="00874952" w:rsidRPr="00381905" w:rsidRDefault="00874952" w:rsidP="00D919BD">
            <w:pPr>
              <w:rPr>
                <w:rFonts w:ascii="Times New Roman" w:hAnsi="Times New Roman" w:cs="Times New Roman"/>
              </w:rPr>
            </w:pPr>
          </w:p>
        </w:tc>
        <w:tc>
          <w:tcPr>
            <w:tcW w:w="0" w:type="auto"/>
          </w:tcPr>
          <w:p w14:paraId="6E83E45B" w14:textId="77777777" w:rsidR="00874952" w:rsidRPr="00381905" w:rsidRDefault="00874952" w:rsidP="00D919BD">
            <w:pPr>
              <w:rPr>
                <w:rFonts w:ascii="Times New Roman" w:hAnsi="Times New Roman" w:cs="Times New Roman"/>
              </w:rPr>
            </w:pPr>
          </w:p>
        </w:tc>
        <w:tc>
          <w:tcPr>
            <w:tcW w:w="0" w:type="auto"/>
          </w:tcPr>
          <w:p w14:paraId="54DC73F7" w14:textId="77777777" w:rsidR="00874952" w:rsidRPr="00381905" w:rsidRDefault="00874952" w:rsidP="00D919BD">
            <w:pPr>
              <w:rPr>
                <w:rFonts w:ascii="Times New Roman" w:hAnsi="Times New Roman" w:cs="Times New Roman"/>
              </w:rPr>
            </w:pPr>
          </w:p>
        </w:tc>
        <w:tc>
          <w:tcPr>
            <w:tcW w:w="0" w:type="auto"/>
          </w:tcPr>
          <w:p w14:paraId="28599CC7" w14:textId="15119A86" w:rsidR="00874952" w:rsidRPr="006228A8" w:rsidRDefault="00874952" w:rsidP="00D919BD">
            <w:pPr>
              <w:rPr>
                <w:rFonts w:ascii="Times New Roman" w:hAnsi="Times New Roman" w:cs="Times New Roman"/>
                <w:b/>
                <w:bCs/>
              </w:rPr>
            </w:pPr>
            <w:r>
              <w:rPr>
                <w:rFonts w:ascii="Times New Roman" w:hAnsi="Times New Roman" w:cs="Times New Roman"/>
                <w:b/>
                <w:bCs/>
              </w:rPr>
              <w:t>AOR</w:t>
            </w:r>
            <w:r w:rsidR="000D6606">
              <w:rPr>
                <w:rFonts w:ascii="Times New Roman" w:hAnsi="Times New Roman" w:cs="Times New Roman"/>
                <w:b/>
                <w:bCs/>
              </w:rPr>
              <w:t xml:space="preserve"> </w:t>
            </w:r>
            <w:r>
              <w:rPr>
                <w:rFonts w:ascii="Times New Roman" w:hAnsi="Times New Roman" w:cs="Times New Roman"/>
                <w:b/>
                <w:bCs/>
              </w:rPr>
              <w:t xml:space="preserve">= 2.388 (1.175, </w:t>
            </w:r>
            <w:proofErr w:type="gramStart"/>
            <w:r>
              <w:rPr>
                <w:rFonts w:ascii="Times New Roman" w:hAnsi="Times New Roman" w:cs="Times New Roman"/>
                <w:b/>
                <w:bCs/>
              </w:rPr>
              <w:t>4.855)*</w:t>
            </w:r>
            <w:proofErr w:type="gramEnd"/>
          </w:p>
        </w:tc>
      </w:tr>
      <w:tr w:rsidR="000D6606" w14:paraId="7FBB3B1E" w14:textId="77777777" w:rsidTr="000D6606">
        <w:tc>
          <w:tcPr>
            <w:tcW w:w="0" w:type="auto"/>
          </w:tcPr>
          <w:p w14:paraId="090988E2"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t>Asian</w:t>
            </w:r>
          </w:p>
        </w:tc>
        <w:tc>
          <w:tcPr>
            <w:tcW w:w="0" w:type="auto"/>
          </w:tcPr>
          <w:p w14:paraId="4DD4ED5D" w14:textId="77777777" w:rsidR="00874952" w:rsidRPr="00381905" w:rsidRDefault="00874952" w:rsidP="00D919BD">
            <w:pPr>
              <w:rPr>
                <w:rFonts w:ascii="Times New Roman" w:hAnsi="Times New Roman" w:cs="Times New Roman"/>
              </w:rPr>
            </w:pPr>
          </w:p>
        </w:tc>
        <w:tc>
          <w:tcPr>
            <w:tcW w:w="0" w:type="auto"/>
          </w:tcPr>
          <w:p w14:paraId="7CA2E984" w14:textId="77777777" w:rsidR="00874952" w:rsidRPr="00381905" w:rsidRDefault="00874952" w:rsidP="00D919BD">
            <w:pPr>
              <w:rPr>
                <w:rFonts w:ascii="Times New Roman" w:hAnsi="Times New Roman" w:cs="Times New Roman"/>
              </w:rPr>
            </w:pPr>
          </w:p>
        </w:tc>
        <w:tc>
          <w:tcPr>
            <w:tcW w:w="0" w:type="auto"/>
          </w:tcPr>
          <w:p w14:paraId="10E559E7" w14:textId="77777777" w:rsidR="00874952" w:rsidRPr="00381905" w:rsidRDefault="00874952" w:rsidP="00D919BD">
            <w:pPr>
              <w:rPr>
                <w:rFonts w:ascii="Times New Roman" w:hAnsi="Times New Roman" w:cs="Times New Roman"/>
              </w:rPr>
            </w:pPr>
          </w:p>
        </w:tc>
        <w:tc>
          <w:tcPr>
            <w:tcW w:w="0" w:type="auto"/>
          </w:tcPr>
          <w:p w14:paraId="49B6AA97" w14:textId="5F61B8F4"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1.530 (.473, 4.952)</w:t>
            </w:r>
          </w:p>
        </w:tc>
      </w:tr>
      <w:tr w:rsidR="000D6606" w14:paraId="14D3A9C2" w14:textId="77777777" w:rsidTr="000D6606">
        <w:tc>
          <w:tcPr>
            <w:tcW w:w="0" w:type="auto"/>
          </w:tcPr>
          <w:p w14:paraId="4CD7ED0D"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t>Black/AA</w:t>
            </w:r>
          </w:p>
        </w:tc>
        <w:tc>
          <w:tcPr>
            <w:tcW w:w="0" w:type="auto"/>
          </w:tcPr>
          <w:p w14:paraId="12ADEF01" w14:textId="77777777" w:rsidR="00874952" w:rsidRPr="00381905" w:rsidRDefault="00874952" w:rsidP="00D919BD">
            <w:pPr>
              <w:rPr>
                <w:rFonts w:ascii="Times New Roman" w:hAnsi="Times New Roman" w:cs="Times New Roman"/>
              </w:rPr>
            </w:pPr>
          </w:p>
        </w:tc>
        <w:tc>
          <w:tcPr>
            <w:tcW w:w="0" w:type="auto"/>
          </w:tcPr>
          <w:p w14:paraId="35B6C6B1" w14:textId="77777777" w:rsidR="00874952" w:rsidRPr="00381905" w:rsidRDefault="00874952" w:rsidP="00D919BD">
            <w:pPr>
              <w:rPr>
                <w:rFonts w:ascii="Times New Roman" w:hAnsi="Times New Roman" w:cs="Times New Roman"/>
              </w:rPr>
            </w:pPr>
          </w:p>
        </w:tc>
        <w:tc>
          <w:tcPr>
            <w:tcW w:w="0" w:type="auto"/>
          </w:tcPr>
          <w:p w14:paraId="3FF13929" w14:textId="77777777" w:rsidR="00874952" w:rsidRPr="00381905" w:rsidRDefault="00874952" w:rsidP="00D919BD">
            <w:pPr>
              <w:rPr>
                <w:rFonts w:ascii="Times New Roman" w:hAnsi="Times New Roman" w:cs="Times New Roman"/>
              </w:rPr>
            </w:pPr>
          </w:p>
        </w:tc>
        <w:tc>
          <w:tcPr>
            <w:tcW w:w="0" w:type="auto"/>
          </w:tcPr>
          <w:p w14:paraId="242AB0F7" w14:textId="43016446" w:rsidR="00874952" w:rsidRPr="00381905" w:rsidRDefault="00874952" w:rsidP="00D919BD">
            <w:pPr>
              <w:rPr>
                <w:rFonts w:ascii="Times New Roman" w:hAnsi="Times New Roman" w:cs="Times New Roman"/>
                <w:b/>
                <w:bCs/>
              </w:rPr>
            </w:pPr>
            <w:r>
              <w:rPr>
                <w:rFonts w:ascii="Times New Roman" w:hAnsi="Times New Roman" w:cs="Times New Roman"/>
                <w:b/>
                <w:bCs/>
              </w:rPr>
              <w:t>AOR</w:t>
            </w:r>
            <w:r w:rsidR="000D6606">
              <w:rPr>
                <w:rFonts w:ascii="Times New Roman" w:hAnsi="Times New Roman" w:cs="Times New Roman"/>
                <w:b/>
                <w:bCs/>
              </w:rPr>
              <w:t xml:space="preserve"> </w:t>
            </w:r>
            <w:r>
              <w:rPr>
                <w:rFonts w:ascii="Times New Roman" w:hAnsi="Times New Roman" w:cs="Times New Roman"/>
                <w:b/>
                <w:bCs/>
              </w:rPr>
              <w:t xml:space="preserve">= 2.105 (1.097, </w:t>
            </w:r>
            <w:proofErr w:type="gramStart"/>
            <w:r>
              <w:rPr>
                <w:rFonts w:ascii="Times New Roman" w:hAnsi="Times New Roman" w:cs="Times New Roman"/>
                <w:b/>
                <w:bCs/>
              </w:rPr>
              <w:t>4.039)*</w:t>
            </w:r>
            <w:proofErr w:type="gramEnd"/>
          </w:p>
        </w:tc>
      </w:tr>
      <w:tr w:rsidR="000D6606" w14:paraId="1FA3F1AD" w14:textId="77777777" w:rsidTr="000D6606">
        <w:tc>
          <w:tcPr>
            <w:tcW w:w="0" w:type="auto"/>
          </w:tcPr>
          <w:p w14:paraId="17242988"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t>NH/PI</w:t>
            </w:r>
          </w:p>
        </w:tc>
        <w:tc>
          <w:tcPr>
            <w:tcW w:w="0" w:type="auto"/>
          </w:tcPr>
          <w:p w14:paraId="615A06C5" w14:textId="77777777" w:rsidR="00874952" w:rsidRPr="00381905" w:rsidRDefault="00874952" w:rsidP="00D919BD">
            <w:pPr>
              <w:rPr>
                <w:rFonts w:ascii="Times New Roman" w:hAnsi="Times New Roman" w:cs="Times New Roman"/>
              </w:rPr>
            </w:pPr>
          </w:p>
        </w:tc>
        <w:tc>
          <w:tcPr>
            <w:tcW w:w="0" w:type="auto"/>
          </w:tcPr>
          <w:p w14:paraId="55C28E87" w14:textId="77777777" w:rsidR="00874952" w:rsidRPr="00381905" w:rsidRDefault="00874952" w:rsidP="00D919BD">
            <w:pPr>
              <w:rPr>
                <w:rFonts w:ascii="Times New Roman" w:hAnsi="Times New Roman" w:cs="Times New Roman"/>
              </w:rPr>
            </w:pPr>
          </w:p>
        </w:tc>
        <w:tc>
          <w:tcPr>
            <w:tcW w:w="0" w:type="auto"/>
          </w:tcPr>
          <w:p w14:paraId="23E2BE84" w14:textId="77777777" w:rsidR="00874952" w:rsidRPr="00381905" w:rsidRDefault="00874952" w:rsidP="00D919BD">
            <w:pPr>
              <w:rPr>
                <w:rFonts w:ascii="Times New Roman" w:hAnsi="Times New Roman" w:cs="Times New Roman"/>
              </w:rPr>
            </w:pPr>
          </w:p>
        </w:tc>
        <w:tc>
          <w:tcPr>
            <w:tcW w:w="0" w:type="auto"/>
          </w:tcPr>
          <w:p w14:paraId="4CB38FE4" w14:textId="2770A008" w:rsidR="00874952" w:rsidRPr="00381905" w:rsidRDefault="00874952" w:rsidP="00D919BD">
            <w:pPr>
              <w:rPr>
                <w:rFonts w:ascii="Times New Roman" w:hAnsi="Times New Roman" w:cs="Times New Roman"/>
                <w:b/>
                <w:bCs/>
              </w:rPr>
            </w:pPr>
            <w:r>
              <w:rPr>
                <w:rFonts w:ascii="Times New Roman" w:hAnsi="Times New Roman" w:cs="Times New Roman"/>
                <w:b/>
                <w:bCs/>
              </w:rPr>
              <w:t>AOR</w:t>
            </w:r>
            <w:r w:rsidR="000D6606">
              <w:rPr>
                <w:rFonts w:ascii="Times New Roman" w:hAnsi="Times New Roman" w:cs="Times New Roman"/>
                <w:b/>
                <w:bCs/>
              </w:rPr>
              <w:t xml:space="preserve"> </w:t>
            </w:r>
            <w:r>
              <w:rPr>
                <w:rFonts w:ascii="Times New Roman" w:hAnsi="Times New Roman" w:cs="Times New Roman"/>
                <w:b/>
                <w:bCs/>
              </w:rPr>
              <w:t xml:space="preserve">= 6.483 (1.978, </w:t>
            </w:r>
            <w:proofErr w:type="gramStart"/>
            <w:r>
              <w:rPr>
                <w:rFonts w:ascii="Times New Roman" w:hAnsi="Times New Roman" w:cs="Times New Roman"/>
                <w:b/>
                <w:bCs/>
              </w:rPr>
              <w:t>21.245)*</w:t>
            </w:r>
            <w:proofErr w:type="gramEnd"/>
            <w:r>
              <w:rPr>
                <w:rFonts w:ascii="Times New Roman" w:hAnsi="Times New Roman" w:cs="Times New Roman"/>
                <w:b/>
                <w:bCs/>
              </w:rPr>
              <w:t>*</w:t>
            </w:r>
          </w:p>
        </w:tc>
      </w:tr>
      <w:tr w:rsidR="000D6606" w14:paraId="78B86BCA" w14:textId="77777777" w:rsidTr="000D6606">
        <w:tc>
          <w:tcPr>
            <w:tcW w:w="0" w:type="auto"/>
          </w:tcPr>
          <w:p w14:paraId="6F7B3723" w14:textId="6D5B15D7" w:rsidR="00874952" w:rsidRPr="000D6606" w:rsidRDefault="00874952" w:rsidP="00D919BD">
            <w:pPr>
              <w:rPr>
                <w:rFonts w:ascii="Times New Roman" w:hAnsi="Times New Roman" w:cs="Times New Roman"/>
              </w:rPr>
            </w:pPr>
            <w:r w:rsidRPr="000D6606">
              <w:rPr>
                <w:rFonts w:ascii="Times New Roman" w:hAnsi="Times New Roman" w:cs="Times New Roman"/>
              </w:rPr>
              <w:t>Ethnicity (Ref</w:t>
            </w:r>
            <w:r w:rsidR="00601A6D">
              <w:rPr>
                <w:rFonts w:ascii="Times New Roman" w:hAnsi="Times New Roman" w:cs="Times New Roman"/>
              </w:rPr>
              <w:t xml:space="preserve"> </w:t>
            </w:r>
            <w:r w:rsidRPr="000D6606">
              <w:rPr>
                <w:rFonts w:ascii="Times New Roman" w:hAnsi="Times New Roman" w:cs="Times New Roman"/>
              </w:rPr>
              <w:t xml:space="preserve">= </w:t>
            </w:r>
            <w:proofErr w:type="gramStart"/>
            <w:r w:rsidRPr="000D6606">
              <w:rPr>
                <w:rFonts w:ascii="Times New Roman" w:hAnsi="Times New Roman" w:cs="Times New Roman"/>
              </w:rPr>
              <w:t>Non-Hispanic</w:t>
            </w:r>
            <w:proofErr w:type="gramEnd"/>
            <w:r w:rsidRPr="000D6606">
              <w:rPr>
                <w:rFonts w:ascii="Times New Roman" w:hAnsi="Times New Roman" w:cs="Times New Roman"/>
              </w:rPr>
              <w:t>)</w:t>
            </w:r>
          </w:p>
        </w:tc>
        <w:tc>
          <w:tcPr>
            <w:tcW w:w="0" w:type="auto"/>
          </w:tcPr>
          <w:p w14:paraId="64FF29E1" w14:textId="77777777" w:rsidR="00874952" w:rsidRPr="00381905" w:rsidRDefault="00874952" w:rsidP="00D919BD">
            <w:pPr>
              <w:rPr>
                <w:rFonts w:ascii="Times New Roman" w:hAnsi="Times New Roman" w:cs="Times New Roman"/>
              </w:rPr>
            </w:pPr>
          </w:p>
        </w:tc>
        <w:tc>
          <w:tcPr>
            <w:tcW w:w="0" w:type="auto"/>
          </w:tcPr>
          <w:p w14:paraId="2BF699CC" w14:textId="77777777" w:rsidR="00874952" w:rsidRPr="00381905" w:rsidRDefault="00874952" w:rsidP="00D919BD">
            <w:pPr>
              <w:rPr>
                <w:rFonts w:ascii="Times New Roman" w:hAnsi="Times New Roman" w:cs="Times New Roman"/>
              </w:rPr>
            </w:pPr>
          </w:p>
        </w:tc>
        <w:tc>
          <w:tcPr>
            <w:tcW w:w="0" w:type="auto"/>
          </w:tcPr>
          <w:p w14:paraId="2E76E0A8" w14:textId="77777777" w:rsidR="00874952" w:rsidRPr="00381905" w:rsidRDefault="00874952" w:rsidP="00D919BD">
            <w:pPr>
              <w:rPr>
                <w:rFonts w:ascii="Times New Roman" w:hAnsi="Times New Roman" w:cs="Times New Roman"/>
              </w:rPr>
            </w:pPr>
          </w:p>
        </w:tc>
        <w:tc>
          <w:tcPr>
            <w:tcW w:w="0" w:type="auto"/>
          </w:tcPr>
          <w:p w14:paraId="219553B1" w14:textId="77777777" w:rsidR="00874952" w:rsidRPr="00381905" w:rsidRDefault="00874952" w:rsidP="00D919BD">
            <w:pPr>
              <w:rPr>
                <w:rFonts w:ascii="Times New Roman" w:hAnsi="Times New Roman" w:cs="Times New Roman"/>
              </w:rPr>
            </w:pPr>
          </w:p>
        </w:tc>
      </w:tr>
      <w:tr w:rsidR="000D6606" w14:paraId="536459C1" w14:textId="77777777" w:rsidTr="000D6606">
        <w:tc>
          <w:tcPr>
            <w:tcW w:w="0" w:type="auto"/>
          </w:tcPr>
          <w:p w14:paraId="560C10F4"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t>Hispanic</w:t>
            </w:r>
          </w:p>
        </w:tc>
        <w:tc>
          <w:tcPr>
            <w:tcW w:w="0" w:type="auto"/>
          </w:tcPr>
          <w:p w14:paraId="27F34220" w14:textId="77777777" w:rsidR="00874952" w:rsidRPr="00381905" w:rsidRDefault="00874952" w:rsidP="00D919BD">
            <w:pPr>
              <w:rPr>
                <w:rFonts w:ascii="Times New Roman" w:hAnsi="Times New Roman" w:cs="Times New Roman"/>
              </w:rPr>
            </w:pPr>
          </w:p>
        </w:tc>
        <w:tc>
          <w:tcPr>
            <w:tcW w:w="0" w:type="auto"/>
          </w:tcPr>
          <w:p w14:paraId="3A3C852A" w14:textId="77777777" w:rsidR="00874952" w:rsidRPr="00381905" w:rsidRDefault="00874952" w:rsidP="00D919BD">
            <w:pPr>
              <w:rPr>
                <w:rFonts w:ascii="Times New Roman" w:hAnsi="Times New Roman" w:cs="Times New Roman"/>
              </w:rPr>
            </w:pPr>
          </w:p>
        </w:tc>
        <w:tc>
          <w:tcPr>
            <w:tcW w:w="0" w:type="auto"/>
          </w:tcPr>
          <w:p w14:paraId="3ECD774C" w14:textId="77777777" w:rsidR="00874952" w:rsidRPr="00381905" w:rsidRDefault="00874952" w:rsidP="00D919BD">
            <w:pPr>
              <w:rPr>
                <w:rFonts w:ascii="Times New Roman" w:hAnsi="Times New Roman" w:cs="Times New Roman"/>
              </w:rPr>
            </w:pPr>
          </w:p>
        </w:tc>
        <w:tc>
          <w:tcPr>
            <w:tcW w:w="0" w:type="auto"/>
          </w:tcPr>
          <w:p w14:paraId="6B666CAF" w14:textId="26B81B24"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.652 (.405, 1.047)</w:t>
            </w:r>
          </w:p>
        </w:tc>
      </w:tr>
      <w:tr w:rsidR="000D6606" w14:paraId="2CD28190" w14:textId="77777777" w:rsidTr="000D6606">
        <w:tc>
          <w:tcPr>
            <w:tcW w:w="0" w:type="auto"/>
          </w:tcPr>
          <w:p w14:paraId="4BD41568" w14:textId="5A61BFE8" w:rsidR="00874952" w:rsidRPr="000D6606" w:rsidRDefault="00084E97" w:rsidP="00D919BD">
            <w:pPr>
              <w:rPr>
                <w:rFonts w:ascii="Times New Roman" w:hAnsi="Times New Roman" w:cs="Times New Roman"/>
              </w:rPr>
            </w:pPr>
            <w:r w:rsidRPr="000D6606">
              <w:rPr>
                <w:rFonts w:ascii="Times New Roman" w:hAnsi="Times New Roman" w:cs="Times New Roman"/>
              </w:rPr>
              <w:t>Sexual Orientation</w:t>
            </w:r>
            <w:r w:rsidR="00874952" w:rsidRPr="000D6606">
              <w:rPr>
                <w:rFonts w:ascii="Times New Roman" w:hAnsi="Times New Roman" w:cs="Times New Roman"/>
              </w:rPr>
              <w:t xml:space="preserve"> (Ref</w:t>
            </w:r>
            <w:r w:rsidR="00601A6D">
              <w:rPr>
                <w:rFonts w:ascii="Times New Roman" w:hAnsi="Times New Roman" w:cs="Times New Roman"/>
              </w:rPr>
              <w:t xml:space="preserve"> </w:t>
            </w:r>
            <w:r w:rsidR="00874952" w:rsidRPr="000D6606">
              <w:rPr>
                <w:rFonts w:ascii="Times New Roman" w:hAnsi="Times New Roman" w:cs="Times New Roman"/>
              </w:rPr>
              <w:t>= Heterosexual)</w:t>
            </w:r>
          </w:p>
        </w:tc>
        <w:tc>
          <w:tcPr>
            <w:tcW w:w="0" w:type="auto"/>
          </w:tcPr>
          <w:p w14:paraId="22461DE2" w14:textId="77777777" w:rsidR="00874952" w:rsidRPr="00381905" w:rsidRDefault="00874952" w:rsidP="00D919BD">
            <w:pPr>
              <w:rPr>
                <w:rFonts w:ascii="Times New Roman" w:hAnsi="Times New Roman" w:cs="Times New Roman"/>
              </w:rPr>
            </w:pPr>
          </w:p>
        </w:tc>
        <w:tc>
          <w:tcPr>
            <w:tcW w:w="0" w:type="auto"/>
          </w:tcPr>
          <w:p w14:paraId="76F53E8A" w14:textId="77777777" w:rsidR="00874952" w:rsidRPr="00381905" w:rsidRDefault="00874952" w:rsidP="00D919BD">
            <w:pPr>
              <w:rPr>
                <w:rFonts w:ascii="Times New Roman" w:hAnsi="Times New Roman" w:cs="Times New Roman"/>
              </w:rPr>
            </w:pPr>
          </w:p>
        </w:tc>
        <w:tc>
          <w:tcPr>
            <w:tcW w:w="0" w:type="auto"/>
          </w:tcPr>
          <w:p w14:paraId="396D335D" w14:textId="77777777" w:rsidR="00874952" w:rsidRPr="00381905" w:rsidRDefault="00874952" w:rsidP="00D919BD">
            <w:pPr>
              <w:rPr>
                <w:rFonts w:ascii="Times New Roman" w:hAnsi="Times New Roman" w:cs="Times New Roman"/>
              </w:rPr>
            </w:pPr>
          </w:p>
        </w:tc>
        <w:tc>
          <w:tcPr>
            <w:tcW w:w="0" w:type="auto"/>
          </w:tcPr>
          <w:p w14:paraId="2D583ABF" w14:textId="77777777" w:rsidR="00874952" w:rsidRPr="00381905" w:rsidRDefault="00874952" w:rsidP="00D919BD">
            <w:pPr>
              <w:rPr>
                <w:rFonts w:ascii="Times New Roman" w:hAnsi="Times New Roman" w:cs="Times New Roman"/>
              </w:rPr>
            </w:pPr>
          </w:p>
        </w:tc>
      </w:tr>
      <w:tr w:rsidR="000D6606" w14:paraId="252F03FB" w14:textId="77777777" w:rsidTr="000D6606">
        <w:tc>
          <w:tcPr>
            <w:tcW w:w="0" w:type="auto"/>
          </w:tcPr>
          <w:p w14:paraId="22C1326D" w14:textId="77777777" w:rsidR="00874952" w:rsidRPr="000D6606" w:rsidRDefault="00874952" w:rsidP="000D6606">
            <w:pPr>
              <w:ind w:left="720"/>
              <w:rPr>
                <w:rFonts w:ascii="Times New Roman" w:hAnsi="Times New Roman" w:cs="Times New Roman"/>
              </w:rPr>
            </w:pPr>
            <w:r w:rsidRPr="000D6606">
              <w:rPr>
                <w:rFonts w:ascii="Times New Roman" w:hAnsi="Times New Roman" w:cs="Times New Roman"/>
              </w:rPr>
              <w:t>Gay, Lesbian, or Bisexual</w:t>
            </w:r>
          </w:p>
        </w:tc>
        <w:tc>
          <w:tcPr>
            <w:tcW w:w="0" w:type="auto"/>
          </w:tcPr>
          <w:p w14:paraId="68B85384" w14:textId="77777777" w:rsidR="00874952" w:rsidRPr="00381905" w:rsidRDefault="00874952" w:rsidP="00D919BD">
            <w:pPr>
              <w:rPr>
                <w:rFonts w:ascii="Times New Roman" w:hAnsi="Times New Roman" w:cs="Times New Roman"/>
              </w:rPr>
            </w:pPr>
          </w:p>
        </w:tc>
        <w:tc>
          <w:tcPr>
            <w:tcW w:w="0" w:type="auto"/>
          </w:tcPr>
          <w:p w14:paraId="0268D995" w14:textId="77777777" w:rsidR="00874952" w:rsidRPr="00381905" w:rsidRDefault="00874952" w:rsidP="00D919BD">
            <w:pPr>
              <w:rPr>
                <w:rFonts w:ascii="Times New Roman" w:hAnsi="Times New Roman" w:cs="Times New Roman"/>
              </w:rPr>
            </w:pPr>
          </w:p>
        </w:tc>
        <w:tc>
          <w:tcPr>
            <w:tcW w:w="0" w:type="auto"/>
          </w:tcPr>
          <w:p w14:paraId="0B6FC874" w14:textId="77777777" w:rsidR="00874952" w:rsidRPr="00381905" w:rsidRDefault="00874952" w:rsidP="00D919BD">
            <w:pPr>
              <w:rPr>
                <w:rFonts w:ascii="Times New Roman" w:hAnsi="Times New Roman" w:cs="Times New Roman"/>
              </w:rPr>
            </w:pPr>
          </w:p>
        </w:tc>
        <w:tc>
          <w:tcPr>
            <w:tcW w:w="0" w:type="auto"/>
          </w:tcPr>
          <w:p w14:paraId="5A69BAC5" w14:textId="7FF5EB72"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.862 (.478, 1.551)</w:t>
            </w:r>
          </w:p>
        </w:tc>
      </w:tr>
      <w:tr w:rsidR="000D6606" w14:paraId="2E265099" w14:textId="77777777" w:rsidTr="000D6606">
        <w:tc>
          <w:tcPr>
            <w:tcW w:w="0" w:type="auto"/>
            <w:tcBorders>
              <w:bottom w:val="single" w:sz="4" w:space="0" w:color="auto"/>
            </w:tcBorders>
          </w:tcPr>
          <w:p w14:paraId="17B8785F" w14:textId="730C0936" w:rsidR="00874952" w:rsidRPr="000D6606" w:rsidRDefault="00874952" w:rsidP="00D919BD">
            <w:pPr>
              <w:rPr>
                <w:rFonts w:ascii="Times New Roman" w:hAnsi="Times New Roman" w:cs="Times New Roman"/>
              </w:rPr>
            </w:pPr>
            <w:r w:rsidRPr="000D6606">
              <w:rPr>
                <w:rFonts w:ascii="Times New Roman" w:hAnsi="Times New Roman" w:cs="Times New Roman"/>
              </w:rPr>
              <w:t>Sorority (Ref</w:t>
            </w:r>
            <w:r w:rsidR="00601A6D">
              <w:rPr>
                <w:rFonts w:ascii="Times New Roman" w:hAnsi="Times New Roman" w:cs="Times New Roman"/>
              </w:rPr>
              <w:t xml:space="preserve"> </w:t>
            </w:r>
            <w:r w:rsidRPr="000D6606">
              <w:rPr>
                <w:rFonts w:ascii="Times New Roman" w:hAnsi="Times New Roman" w:cs="Times New Roman"/>
              </w:rPr>
              <w:t>= No)</w:t>
            </w:r>
          </w:p>
        </w:tc>
        <w:tc>
          <w:tcPr>
            <w:tcW w:w="0" w:type="auto"/>
            <w:tcBorders>
              <w:bottom w:val="single" w:sz="4" w:space="0" w:color="auto"/>
            </w:tcBorders>
          </w:tcPr>
          <w:p w14:paraId="1AEE933B" w14:textId="77777777" w:rsidR="00874952" w:rsidRPr="00381905" w:rsidRDefault="00874952" w:rsidP="00D919BD">
            <w:pPr>
              <w:rPr>
                <w:rFonts w:ascii="Times New Roman" w:hAnsi="Times New Roman" w:cs="Times New Roman"/>
              </w:rPr>
            </w:pPr>
          </w:p>
        </w:tc>
        <w:tc>
          <w:tcPr>
            <w:tcW w:w="0" w:type="auto"/>
            <w:tcBorders>
              <w:bottom w:val="single" w:sz="4" w:space="0" w:color="auto"/>
            </w:tcBorders>
          </w:tcPr>
          <w:p w14:paraId="4D92F32F" w14:textId="77777777" w:rsidR="00874952" w:rsidRPr="00381905" w:rsidRDefault="00874952" w:rsidP="00D919BD">
            <w:pPr>
              <w:rPr>
                <w:rFonts w:ascii="Times New Roman" w:hAnsi="Times New Roman" w:cs="Times New Roman"/>
              </w:rPr>
            </w:pPr>
          </w:p>
        </w:tc>
        <w:tc>
          <w:tcPr>
            <w:tcW w:w="0" w:type="auto"/>
            <w:tcBorders>
              <w:bottom w:val="single" w:sz="4" w:space="0" w:color="auto"/>
            </w:tcBorders>
          </w:tcPr>
          <w:p w14:paraId="1988271F" w14:textId="77777777" w:rsidR="00874952" w:rsidRPr="00381905" w:rsidRDefault="00874952" w:rsidP="00D919BD">
            <w:pPr>
              <w:rPr>
                <w:rFonts w:ascii="Times New Roman" w:hAnsi="Times New Roman" w:cs="Times New Roman"/>
              </w:rPr>
            </w:pPr>
          </w:p>
        </w:tc>
        <w:tc>
          <w:tcPr>
            <w:tcW w:w="0" w:type="auto"/>
            <w:tcBorders>
              <w:bottom w:val="single" w:sz="4" w:space="0" w:color="auto"/>
            </w:tcBorders>
          </w:tcPr>
          <w:p w14:paraId="175189F6" w14:textId="18567D89" w:rsidR="00874952" w:rsidRPr="00381905" w:rsidRDefault="00874952" w:rsidP="00D919BD">
            <w:pPr>
              <w:rPr>
                <w:rFonts w:ascii="Times New Roman" w:hAnsi="Times New Roman" w:cs="Times New Roman"/>
              </w:rPr>
            </w:pPr>
            <w:r>
              <w:rPr>
                <w:rFonts w:ascii="Times New Roman" w:hAnsi="Times New Roman" w:cs="Times New Roman"/>
              </w:rPr>
              <w:t>AOR</w:t>
            </w:r>
            <w:r w:rsidR="000D6606">
              <w:rPr>
                <w:rFonts w:ascii="Times New Roman" w:hAnsi="Times New Roman" w:cs="Times New Roman"/>
              </w:rPr>
              <w:t xml:space="preserve"> </w:t>
            </w:r>
            <w:r>
              <w:rPr>
                <w:rFonts w:ascii="Times New Roman" w:hAnsi="Times New Roman" w:cs="Times New Roman"/>
              </w:rPr>
              <w:t>= 1.577 (.868, 2.864)</w:t>
            </w:r>
          </w:p>
        </w:tc>
      </w:tr>
    </w:tbl>
    <w:p w14:paraId="0EEEDA32" w14:textId="77777777" w:rsidR="00874952" w:rsidRDefault="00874952" w:rsidP="00874952">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*Indicates significance at &lt;.05 level</w:t>
      </w:r>
    </w:p>
    <w:p w14:paraId="7C35771E" w14:textId="77777777" w:rsidR="00874952" w:rsidRDefault="00874952" w:rsidP="008749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**Indicates significance at &lt;.01 level</w:t>
      </w:r>
    </w:p>
    <w:p w14:paraId="2A27BAA0" w14:textId="77777777" w:rsidR="00874952" w:rsidRPr="006A714C" w:rsidRDefault="00874952" w:rsidP="008749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Indicates significance at &lt;.001 level</w:t>
      </w:r>
    </w:p>
    <w:p w14:paraId="000C1C94" w14:textId="6BB118A1" w:rsidR="00874952" w:rsidRDefault="00874952" w:rsidP="005C20C5"/>
    <w:p w14:paraId="040AC18B" w14:textId="4FE4FD32" w:rsidR="00874952" w:rsidRDefault="00874952" w:rsidP="00874952">
      <w:pPr>
        <w:pStyle w:val="Heading2"/>
      </w:pPr>
      <w:bookmarkStart w:id="55" w:name="_Toc90473746"/>
      <w:r>
        <w:t>Research Question 3</w:t>
      </w:r>
      <w:r w:rsidR="008B26E9">
        <w:t>: Is there a relationship between frequency of e-cigarette use and the use of e-cigarettes for weight control?</w:t>
      </w:r>
      <w:bookmarkEnd w:id="55"/>
    </w:p>
    <w:p w14:paraId="3E4731B7" w14:textId="331AD2F1" w:rsidR="00B32B6A" w:rsidRDefault="00B32B6A" w:rsidP="00B32B6A">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answer research question 3</w:t>
      </w:r>
      <w:r w:rsidR="008B26E9">
        <w:rPr>
          <w:rFonts w:ascii="Times New Roman" w:hAnsi="Times New Roman" w:cs="Times New Roman"/>
          <w:sz w:val="24"/>
          <w:szCs w:val="24"/>
        </w:rPr>
        <w:t xml:space="preserve">, </w:t>
      </w:r>
      <w:r>
        <w:rPr>
          <w:rFonts w:ascii="Times New Roman" w:hAnsi="Times New Roman" w:cs="Times New Roman"/>
          <w:sz w:val="24"/>
          <w:szCs w:val="24"/>
        </w:rPr>
        <w:t xml:space="preserve">a logistic regression was performed to test associations between e-cigarette use for weight control and </w:t>
      </w:r>
      <w:r w:rsidR="00187659">
        <w:rPr>
          <w:rFonts w:ascii="Times New Roman" w:hAnsi="Times New Roman" w:cs="Times New Roman"/>
          <w:sz w:val="24"/>
          <w:szCs w:val="24"/>
        </w:rPr>
        <w:t xml:space="preserve">e-cigarette use days </w:t>
      </w:r>
      <w:r>
        <w:rPr>
          <w:rFonts w:ascii="Times New Roman" w:hAnsi="Times New Roman" w:cs="Times New Roman"/>
          <w:sz w:val="24"/>
          <w:szCs w:val="24"/>
        </w:rPr>
        <w:t>per week</w:t>
      </w:r>
      <w:r w:rsidR="00187659">
        <w:rPr>
          <w:rFonts w:ascii="Times New Roman" w:hAnsi="Times New Roman" w:cs="Times New Roman"/>
          <w:sz w:val="24"/>
          <w:szCs w:val="24"/>
        </w:rPr>
        <w:t xml:space="preserve"> (see Table 15)</w:t>
      </w:r>
      <w:r>
        <w:rPr>
          <w:rFonts w:ascii="Times New Roman" w:hAnsi="Times New Roman" w:cs="Times New Roman"/>
          <w:sz w:val="24"/>
          <w:szCs w:val="24"/>
        </w:rPr>
        <w:t xml:space="preserve">. In the </w:t>
      </w:r>
      <w:r w:rsidR="00187659">
        <w:rPr>
          <w:rFonts w:ascii="Times New Roman" w:hAnsi="Times New Roman" w:cs="Times New Roman"/>
          <w:sz w:val="24"/>
          <w:szCs w:val="24"/>
        </w:rPr>
        <w:t>unadjusted</w:t>
      </w:r>
      <w:r>
        <w:rPr>
          <w:rFonts w:ascii="Times New Roman" w:hAnsi="Times New Roman" w:cs="Times New Roman"/>
          <w:sz w:val="24"/>
          <w:szCs w:val="24"/>
        </w:rPr>
        <w:t xml:space="preserve"> model, </w:t>
      </w:r>
      <w:r w:rsidR="00187659">
        <w:rPr>
          <w:rFonts w:ascii="Times New Roman" w:hAnsi="Times New Roman" w:cs="Times New Roman"/>
          <w:sz w:val="24"/>
          <w:szCs w:val="24"/>
        </w:rPr>
        <w:t>e-cigarette use</w:t>
      </w:r>
      <w:r>
        <w:rPr>
          <w:rFonts w:ascii="Times New Roman" w:hAnsi="Times New Roman" w:cs="Times New Roman"/>
          <w:sz w:val="24"/>
          <w:szCs w:val="24"/>
        </w:rPr>
        <w:t xml:space="preserve"> days per week </w:t>
      </w:r>
      <w:r w:rsidR="0066736E">
        <w:rPr>
          <w:rFonts w:ascii="Times New Roman" w:hAnsi="Times New Roman" w:cs="Times New Roman"/>
          <w:sz w:val="24"/>
          <w:szCs w:val="24"/>
        </w:rPr>
        <w:t>was</w:t>
      </w:r>
      <w:r>
        <w:rPr>
          <w:rFonts w:ascii="Times New Roman" w:hAnsi="Times New Roman" w:cs="Times New Roman"/>
          <w:sz w:val="24"/>
          <w:szCs w:val="24"/>
        </w:rPr>
        <w:t xml:space="preserve"> not </w:t>
      </w:r>
      <w:r w:rsidR="00187659">
        <w:rPr>
          <w:rFonts w:ascii="Times New Roman" w:hAnsi="Times New Roman" w:cs="Times New Roman"/>
          <w:sz w:val="24"/>
          <w:szCs w:val="24"/>
        </w:rPr>
        <w:t xml:space="preserve">significantly </w:t>
      </w:r>
      <w:r>
        <w:rPr>
          <w:rFonts w:ascii="Times New Roman" w:hAnsi="Times New Roman" w:cs="Times New Roman"/>
          <w:sz w:val="24"/>
          <w:szCs w:val="24"/>
        </w:rPr>
        <w:t xml:space="preserve">associated with the use of e-cigarettes for weight control. </w:t>
      </w:r>
    </w:p>
    <w:p w14:paraId="4C4B1C76" w14:textId="1C6D458F" w:rsidR="00B32B6A" w:rsidRDefault="00B32B6A" w:rsidP="00B32B6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the second model, </w:t>
      </w:r>
      <w:r w:rsidR="00E67FBC">
        <w:rPr>
          <w:rFonts w:ascii="Times New Roman" w:hAnsi="Times New Roman" w:cs="Times New Roman"/>
          <w:sz w:val="24"/>
          <w:szCs w:val="24"/>
        </w:rPr>
        <w:t xml:space="preserve">e-cigarette dependence and combustible cigarette use were added to the model. </w:t>
      </w:r>
      <w:r w:rsidR="00603B39">
        <w:rPr>
          <w:rFonts w:ascii="Times New Roman" w:hAnsi="Times New Roman" w:cs="Times New Roman"/>
          <w:sz w:val="24"/>
          <w:szCs w:val="24"/>
        </w:rPr>
        <w:t>P</w:t>
      </w:r>
      <w:r w:rsidR="00CA493B">
        <w:rPr>
          <w:rFonts w:ascii="Times New Roman" w:hAnsi="Times New Roman" w:cs="Times New Roman"/>
          <w:sz w:val="24"/>
          <w:szCs w:val="24"/>
        </w:rPr>
        <w:t>articipants with high e-cigarette dependence were 4.6 times more likely to use e-cigarettes for weight control</w:t>
      </w:r>
      <w:r>
        <w:rPr>
          <w:rFonts w:ascii="Times New Roman" w:hAnsi="Times New Roman" w:cs="Times New Roman"/>
          <w:sz w:val="24"/>
          <w:szCs w:val="24"/>
        </w:rPr>
        <w:t xml:space="preserve"> (AOR</w:t>
      </w:r>
      <w:r w:rsidR="00232959">
        <w:rPr>
          <w:rFonts w:ascii="Times New Roman" w:hAnsi="Times New Roman" w:cs="Times New Roman"/>
          <w:sz w:val="24"/>
          <w:szCs w:val="24"/>
        </w:rPr>
        <w:t xml:space="preserve"> </w:t>
      </w:r>
      <w:r>
        <w:rPr>
          <w:rFonts w:ascii="Times New Roman" w:hAnsi="Times New Roman" w:cs="Times New Roman"/>
          <w:sz w:val="24"/>
          <w:szCs w:val="24"/>
        </w:rPr>
        <w:t>= 4.582, CI</w:t>
      </w:r>
      <w:r w:rsidR="00232959">
        <w:rPr>
          <w:rFonts w:ascii="Times New Roman" w:hAnsi="Times New Roman" w:cs="Times New Roman"/>
          <w:sz w:val="24"/>
          <w:szCs w:val="24"/>
        </w:rPr>
        <w:t xml:space="preserve"> </w:t>
      </w:r>
      <w:r>
        <w:rPr>
          <w:rFonts w:ascii="Times New Roman" w:hAnsi="Times New Roman" w:cs="Times New Roman"/>
          <w:sz w:val="24"/>
          <w:szCs w:val="24"/>
        </w:rPr>
        <w:t xml:space="preserve">= 2.317, 9.062, </w:t>
      </w:r>
      <w:r>
        <w:rPr>
          <w:rFonts w:ascii="Times New Roman" w:hAnsi="Times New Roman" w:cs="Times New Roman"/>
          <w:i/>
          <w:iCs/>
          <w:sz w:val="24"/>
          <w:szCs w:val="24"/>
        </w:rPr>
        <w:t>p</w:t>
      </w:r>
      <w:r w:rsidR="00232959">
        <w:rPr>
          <w:rFonts w:ascii="Times New Roman" w:hAnsi="Times New Roman" w:cs="Times New Roman"/>
          <w:i/>
          <w:iCs/>
          <w:sz w:val="24"/>
          <w:szCs w:val="24"/>
        </w:rPr>
        <w:t xml:space="preserve"> </w:t>
      </w:r>
      <w:r>
        <w:rPr>
          <w:rFonts w:ascii="Times New Roman" w:hAnsi="Times New Roman" w:cs="Times New Roman"/>
          <w:sz w:val="24"/>
          <w:szCs w:val="24"/>
        </w:rPr>
        <w:t xml:space="preserve">= .000). </w:t>
      </w:r>
    </w:p>
    <w:p w14:paraId="788FB2AE" w14:textId="245EA830" w:rsidR="00B32B6A" w:rsidRDefault="00B32B6A" w:rsidP="00B32B6A">
      <w:pPr>
        <w:spacing w:line="480" w:lineRule="auto"/>
        <w:rPr>
          <w:rFonts w:ascii="Times New Roman" w:hAnsi="Times New Roman" w:cs="Times New Roman"/>
          <w:sz w:val="24"/>
          <w:szCs w:val="24"/>
        </w:rPr>
      </w:pPr>
      <w:r>
        <w:rPr>
          <w:rFonts w:ascii="Times New Roman" w:hAnsi="Times New Roman" w:cs="Times New Roman"/>
          <w:sz w:val="24"/>
          <w:szCs w:val="24"/>
        </w:rPr>
        <w:tab/>
      </w:r>
      <w:r w:rsidR="008A042F">
        <w:rPr>
          <w:rFonts w:ascii="Times New Roman" w:hAnsi="Times New Roman" w:cs="Times New Roman"/>
          <w:sz w:val="24"/>
          <w:szCs w:val="24"/>
        </w:rPr>
        <w:t>The final model adjusted for demographic</w:t>
      </w:r>
      <w:r w:rsidR="00084DD6">
        <w:rPr>
          <w:rFonts w:ascii="Times New Roman" w:hAnsi="Times New Roman" w:cs="Times New Roman"/>
          <w:sz w:val="24"/>
          <w:szCs w:val="24"/>
        </w:rPr>
        <w:t>s</w:t>
      </w:r>
      <w:r w:rsidR="008A042F">
        <w:rPr>
          <w:rFonts w:ascii="Times New Roman" w:hAnsi="Times New Roman" w:cs="Times New Roman"/>
          <w:sz w:val="24"/>
          <w:szCs w:val="24"/>
        </w:rPr>
        <w:t xml:space="preserve">, </w:t>
      </w:r>
      <w:r w:rsidR="007E5BFD">
        <w:rPr>
          <w:rFonts w:ascii="Times New Roman" w:hAnsi="Times New Roman" w:cs="Times New Roman"/>
          <w:sz w:val="24"/>
          <w:szCs w:val="24"/>
        </w:rPr>
        <w:t xml:space="preserve">sexual orientation, and sorority member status. Participants with </w:t>
      </w:r>
      <w:r>
        <w:rPr>
          <w:rFonts w:ascii="Times New Roman" w:hAnsi="Times New Roman" w:cs="Times New Roman"/>
          <w:sz w:val="24"/>
          <w:szCs w:val="24"/>
        </w:rPr>
        <w:t xml:space="preserve">high e-cigarette dependence </w:t>
      </w:r>
      <w:r w:rsidR="007E5BFD">
        <w:rPr>
          <w:rFonts w:ascii="Times New Roman" w:hAnsi="Times New Roman" w:cs="Times New Roman"/>
          <w:sz w:val="24"/>
          <w:szCs w:val="24"/>
        </w:rPr>
        <w:t xml:space="preserve">were 4 times more likely to use e-cigarettes for weight control when compared to participants with low e-cigarette dependence </w:t>
      </w:r>
      <w:r>
        <w:rPr>
          <w:rFonts w:ascii="Times New Roman" w:hAnsi="Times New Roman" w:cs="Times New Roman"/>
          <w:sz w:val="24"/>
          <w:szCs w:val="24"/>
        </w:rPr>
        <w:t>(AOR</w:t>
      </w:r>
      <w:r w:rsidR="00232959">
        <w:rPr>
          <w:rFonts w:ascii="Times New Roman" w:hAnsi="Times New Roman" w:cs="Times New Roman"/>
          <w:sz w:val="24"/>
          <w:szCs w:val="24"/>
        </w:rPr>
        <w:t xml:space="preserve"> </w:t>
      </w:r>
      <w:r>
        <w:rPr>
          <w:rFonts w:ascii="Times New Roman" w:hAnsi="Times New Roman" w:cs="Times New Roman"/>
          <w:sz w:val="24"/>
          <w:szCs w:val="24"/>
        </w:rPr>
        <w:t>= 4.081, CI</w:t>
      </w:r>
      <w:r w:rsidR="00232959">
        <w:rPr>
          <w:rFonts w:ascii="Times New Roman" w:hAnsi="Times New Roman" w:cs="Times New Roman"/>
          <w:sz w:val="24"/>
          <w:szCs w:val="24"/>
        </w:rPr>
        <w:t xml:space="preserve"> </w:t>
      </w:r>
      <w:r>
        <w:rPr>
          <w:rFonts w:ascii="Times New Roman" w:hAnsi="Times New Roman" w:cs="Times New Roman"/>
          <w:sz w:val="24"/>
          <w:szCs w:val="24"/>
        </w:rPr>
        <w:t xml:space="preserve">= 1.976, 8.429, </w:t>
      </w:r>
      <w:r w:rsidR="00232959">
        <w:rPr>
          <w:rFonts w:ascii="Times New Roman" w:hAnsi="Times New Roman" w:cs="Times New Roman"/>
          <w:i/>
          <w:iCs/>
          <w:sz w:val="24"/>
          <w:szCs w:val="24"/>
        </w:rPr>
        <w:t>p</w:t>
      </w:r>
      <w:r w:rsidR="00232959">
        <w:rPr>
          <w:rFonts w:ascii="Times New Roman" w:hAnsi="Times New Roman" w:cs="Times New Roman"/>
          <w:sz w:val="24"/>
          <w:szCs w:val="24"/>
        </w:rPr>
        <w:t xml:space="preserve"> </w:t>
      </w:r>
      <w:r>
        <w:rPr>
          <w:rFonts w:ascii="Times New Roman" w:hAnsi="Times New Roman" w:cs="Times New Roman"/>
          <w:sz w:val="24"/>
          <w:szCs w:val="24"/>
        </w:rPr>
        <w:t>= .000)</w:t>
      </w:r>
      <w:r w:rsidR="007E5BFD">
        <w:rPr>
          <w:rFonts w:ascii="Times New Roman" w:hAnsi="Times New Roman" w:cs="Times New Roman"/>
          <w:sz w:val="24"/>
          <w:szCs w:val="24"/>
        </w:rPr>
        <w:t xml:space="preserve">. </w:t>
      </w:r>
      <w:r w:rsidRPr="00066EE8">
        <w:rPr>
          <w:rFonts w:ascii="Times New Roman" w:hAnsi="Times New Roman" w:cs="Times New Roman"/>
          <w:sz w:val="24"/>
          <w:szCs w:val="24"/>
        </w:rPr>
        <w:t>American</w:t>
      </w:r>
      <w:r>
        <w:rPr>
          <w:rFonts w:ascii="Times New Roman" w:hAnsi="Times New Roman" w:cs="Times New Roman"/>
          <w:sz w:val="24"/>
          <w:szCs w:val="24"/>
        </w:rPr>
        <w:t xml:space="preserve"> Indian/Alaska Native </w:t>
      </w:r>
      <w:r w:rsidR="007E5BFD">
        <w:rPr>
          <w:rFonts w:ascii="Times New Roman" w:hAnsi="Times New Roman" w:cs="Times New Roman"/>
          <w:sz w:val="24"/>
          <w:szCs w:val="24"/>
        </w:rPr>
        <w:t xml:space="preserve">participants were 2.5 times more likely to report using e-cigarettes for weight control when compared to White participants </w:t>
      </w:r>
      <w:r>
        <w:rPr>
          <w:rFonts w:ascii="Times New Roman" w:hAnsi="Times New Roman" w:cs="Times New Roman"/>
          <w:sz w:val="24"/>
          <w:szCs w:val="24"/>
        </w:rPr>
        <w:t>(AOR</w:t>
      </w:r>
      <w:r w:rsidR="00232959">
        <w:rPr>
          <w:rFonts w:ascii="Times New Roman" w:hAnsi="Times New Roman" w:cs="Times New Roman"/>
          <w:sz w:val="24"/>
          <w:szCs w:val="24"/>
        </w:rPr>
        <w:t xml:space="preserve"> </w:t>
      </w:r>
      <w:r>
        <w:rPr>
          <w:rFonts w:ascii="Times New Roman" w:hAnsi="Times New Roman" w:cs="Times New Roman"/>
          <w:sz w:val="24"/>
          <w:szCs w:val="24"/>
        </w:rPr>
        <w:t>= 2.500, CI</w:t>
      </w:r>
      <w:r w:rsidR="00232959">
        <w:rPr>
          <w:rFonts w:ascii="Times New Roman" w:hAnsi="Times New Roman" w:cs="Times New Roman"/>
          <w:sz w:val="24"/>
          <w:szCs w:val="24"/>
        </w:rPr>
        <w:t xml:space="preserve"> </w:t>
      </w:r>
      <w:r>
        <w:rPr>
          <w:rFonts w:ascii="Times New Roman" w:hAnsi="Times New Roman" w:cs="Times New Roman"/>
          <w:sz w:val="24"/>
          <w:szCs w:val="24"/>
        </w:rPr>
        <w:t xml:space="preserve">= 1.275, 4.902, </w:t>
      </w:r>
      <w:r>
        <w:rPr>
          <w:rFonts w:ascii="Times New Roman" w:hAnsi="Times New Roman" w:cs="Times New Roman"/>
          <w:i/>
          <w:iCs/>
          <w:sz w:val="24"/>
          <w:szCs w:val="24"/>
        </w:rPr>
        <w:t>p</w:t>
      </w:r>
      <w:r w:rsidR="00232959">
        <w:rPr>
          <w:rFonts w:ascii="Times New Roman" w:hAnsi="Times New Roman" w:cs="Times New Roman"/>
          <w:i/>
          <w:iCs/>
          <w:sz w:val="24"/>
          <w:szCs w:val="24"/>
        </w:rPr>
        <w:t xml:space="preserve"> </w:t>
      </w:r>
      <w:r>
        <w:rPr>
          <w:rFonts w:ascii="Times New Roman" w:hAnsi="Times New Roman" w:cs="Times New Roman"/>
          <w:sz w:val="24"/>
          <w:szCs w:val="24"/>
        </w:rPr>
        <w:t xml:space="preserve">= .008), Black/African American </w:t>
      </w:r>
      <w:r w:rsidR="007E5BFD">
        <w:rPr>
          <w:rFonts w:ascii="Times New Roman" w:hAnsi="Times New Roman" w:cs="Times New Roman"/>
          <w:sz w:val="24"/>
          <w:szCs w:val="24"/>
        </w:rPr>
        <w:t>participants were 2.5 times more likely to use e-cigarettes for weight control when compared to White participants</w:t>
      </w:r>
      <w:r>
        <w:rPr>
          <w:rFonts w:ascii="Times New Roman" w:hAnsi="Times New Roman" w:cs="Times New Roman"/>
          <w:sz w:val="24"/>
          <w:szCs w:val="24"/>
        </w:rPr>
        <w:t xml:space="preserve"> (AOR</w:t>
      </w:r>
      <w:r w:rsidR="00232959">
        <w:rPr>
          <w:rFonts w:ascii="Times New Roman" w:hAnsi="Times New Roman" w:cs="Times New Roman"/>
          <w:sz w:val="24"/>
          <w:szCs w:val="24"/>
        </w:rPr>
        <w:t xml:space="preserve"> </w:t>
      </w:r>
      <w:r>
        <w:rPr>
          <w:rFonts w:ascii="Times New Roman" w:hAnsi="Times New Roman" w:cs="Times New Roman"/>
          <w:sz w:val="24"/>
          <w:szCs w:val="24"/>
        </w:rPr>
        <w:t>= 2.466, CI</w:t>
      </w:r>
      <w:r w:rsidR="00232959">
        <w:rPr>
          <w:rFonts w:ascii="Times New Roman" w:hAnsi="Times New Roman" w:cs="Times New Roman"/>
          <w:sz w:val="24"/>
          <w:szCs w:val="24"/>
        </w:rPr>
        <w:t xml:space="preserve"> </w:t>
      </w:r>
      <w:r>
        <w:rPr>
          <w:rFonts w:ascii="Times New Roman" w:hAnsi="Times New Roman" w:cs="Times New Roman"/>
          <w:sz w:val="24"/>
          <w:szCs w:val="24"/>
        </w:rPr>
        <w:t xml:space="preserve">= 1.321, 4.603, </w:t>
      </w:r>
      <w:r>
        <w:rPr>
          <w:rFonts w:ascii="Times New Roman" w:hAnsi="Times New Roman" w:cs="Times New Roman"/>
          <w:i/>
          <w:iCs/>
          <w:sz w:val="24"/>
          <w:szCs w:val="24"/>
        </w:rPr>
        <w:t>p</w:t>
      </w:r>
      <w:r w:rsidR="00232959">
        <w:rPr>
          <w:rFonts w:ascii="Times New Roman" w:hAnsi="Times New Roman" w:cs="Times New Roman"/>
          <w:i/>
          <w:iCs/>
          <w:sz w:val="24"/>
          <w:szCs w:val="24"/>
        </w:rPr>
        <w:t xml:space="preserve"> </w:t>
      </w:r>
      <w:r>
        <w:rPr>
          <w:rFonts w:ascii="Times New Roman" w:hAnsi="Times New Roman" w:cs="Times New Roman"/>
          <w:sz w:val="24"/>
          <w:szCs w:val="24"/>
        </w:rPr>
        <w:t xml:space="preserve">=.005), Native Hawaiian/Pacific Islander </w:t>
      </w:r>
      <w:r w:rsidR="007E5BFD">
        <w:rPr>
          <w:rFonts w:ascii="Times New Roman" w:hAnsi="Times New Roman" w:cs="Times New Roman"/>
          <w:sz w:val="24"/>
          <w:szCs w:val="24"/>
        </w:rPr>
        <w:t>participants were</w:t>
      </w:r>
      <w:r>
        <w:rPr>
          <w:rFonts w:ascii="Times New Roman" w:hAnsi="Times New Roman" w:cs="Times New Roman"/>
          <w:sz w:val="24"/>
          <w:szCs w:val="24"/>
        </w:rPr>
        <w:t xml:space="preserve"> </w:t>
      </w:r>
      <w:r w:rsidR="007E5BFD">
        <w:rPr>
          <w:rFonts w:ascii="Times New Roman" w:hAnsi="Times New Roman" w:cs="Times New Roman"/>
          <w:sz w:val="24"/>
          <w:szCs w:val="24"/>
        </w:rPr>
        <w:t xml:space="preserve">6.5 times more likely to use e-cigarettes for weight control when compared to White participants </w:t>
      </w:r>
      <w:r>
        <w:rPr>
          <w:rFonts w:ascii="Times New Roman" w:hAnsi="Times New Roman" w:cs="Times New Roman"/>
          <w:sz w:val="24"/>
          <w:szCs w:val="24"/>
        </w:rPr>
        <w:t>(AOR</w:t>
      </w:r>
      <w:r w:rsidR="00232959">
        <w:rPr>
          <w:rFonts w:ascii="Times New Roman" w:hAnsi="Times New Roman" w:cs="Times New Roman"/>
          <w:sz w:val="24"/>
          <w:szCs w:val="24"/>
        </w:rPr>
        <w:t xml:space="preserve"> </w:t>
      </w:r>
      <w:r>
        <w:rPr>
          <w:rFonts w:ascii="Times New Roman" w:hAnsi="Times New Roman" w:cs="Times New Roman"/>
          <w:sz w:val="24"/>
          <w:szCs w:val="24"/>
        </w:rPr>
        <w:t>= 6.573, CI</w:t>
      </w:r>
      <w:r w:rsidR="00232959">
        <w:rPr>
          <w:rFonts w:ascii="Times New Roman" w:hAnsi="Times New Roman" w:cs="Times New Roman"/>
          <w:sz w:val="24"/>
          <w:szCs w:val="24"/>
        </w:rPr>
        <w:t xml:space="preserve"> </w:t>
      </w:r>
      <w:r>
        <w:rPr>
          <w:rFonts w:ascii="Times New Roman" w:hAnsi="Times New Roman" w:cs="Times New Roman"/>
          <w:sz w:val="24"/>
          <w:szCs w:val="24"/>
        </w:rPr>
        <w:t xml:space="preserve">= 2.062, 20.951, </w:t>
      </w:r>
      <w:r>
        <w:rPr>
          <w:rFonts w:ascii="Times New Roman" w:hAnsi="Times New Roman" w:cs="Times New Roman"/>
          <w:i/>
          <w:iCs/>
          <w:sz w:val="24"/>
          <w:szCs w:val="24"/>
        </w:rPr>
        <w:t>p</w:t>
      </w:r>
      <w:r w:rsidR="00232959">
        <w:rPr>
          <w:rFonts w:ascii="Times New Roman" w:hAnsi="Times New Roman" w:cs="Times New Roman"/>
          <w:i/>
          <w:iCs/>
          <w:sz w:val="24"/>
          <w:szCs w:val="24"/>
        </w:rPr>
        <w:t xml:space="preserve"> </w:t>
      </w:r>
      <w:r>
        <w:rPr>
          <w:rFonts w:ascii="Times New Roman" w:hAnsi="Times New Roman" w:cs="Times New Roman"/>
          <w:sz w:val="24"/>
          <w:szCs w:val="24"/>
        </w:rPr>
        <w:t xml:space="preserve">= .001), and Hispanic </w:t>
      </w:r>
      <w:r w:rsidR="007E5BFD">
        <w:rPr>
          <w:rFonts w:ascii="Times New Roman" w:hAnsi="Times New Roman" w:cs="Times New Roman"/>
          <w:sz w:val="24"/>
          <w:szCs w:val="24"/>
        </w:rPr>
        <w:t xml:space="preserve">participants were .6 times less likely to use e-cigarettes for weight control when compared to non-Hispanic participants </w:t>
      </w:r>
      <w:r>
        <w:rPr>
          <w:rFonts w:ascii="Times New Roman" w:hAnsi="Times New Roman" w:cs="Times New Roman"/>
          <w:sz w:val="24"/>
          <w:szCs w:val="24"/>
        </w:rPr>
        <w:t>(AOR</w:t>
      </w:r>
      <w:r w:rsidR="00DA5B33">
        <w:rPr>
          <w:rFonts w:ascii="Times New Roman" w:hAnsi="Times New Roman" w:cs="Times New Roman"/>
          <w:sz w:val="24"/>
          <w:szCs w:val="24"/>
        </w:rPr>
        <w:t xml:space="preserve"> </w:t>
      </w:r>
      <w:r>
        <w:rPr>
          <w:rFonts w:ascii="Times New Roman" w:hAnsi="Times New Roman" w:cs="Times New Roman"/>
          <w:sz w:val="24"/>
          <w:szCs w:val="24"/>
        </w:rPr>
        <w:t>= .621, CI</w:t>
      </w:r>
      <w:r w:rsidR="00DA5B33">
        <w:rPr>
          <w:rFonts w:ascii="Times New Roman" w:hAnsi="Times New Roman" w:cs="Times New Roman"/>
          <w:sz w:val="24"/>
          <w:szCs w:val="24"/>
        </w:rPr>
        <w:t xml:space="preserve"> </w:t>
      </w:r>
      <w:r>
        <w:rPr>
          <w:rFonts w:ascii="Times New Roman" w:hAnsi="Times New Roman" w:cs="Times New Roman"/>
          <w:sz w:val="24"/>
          <w:szCs w:val="24"/>
        </w:rPr>
        <w:t xml:space="preserve">= .396, .975, </w:t>
      </w:r>
      <w:r>
        <w:rPr>
          <w:rFonts w:ascii="Times New Roman" w:hAnsi="Times New Roman" w:cs="Times New Roman"/>
          <w:i/>
          <w:iCs/>
          <w:sz w:val="24"/>
          <w:szCs w:val="24"/>
        </w:rPr>
        <w:t>p</w:t>
      </w:r>
      <w:r w:rsidR="00DA5B33">
        <w:rPr>
          <w:rFonts w:ascii="Times New Roman" w:hAnsi="Times New Roman" w:cs="Times New Roman"/>
          <w:i/>
          <w:iCs/>
          <w:sz w:val="24"/>
          <w:szCs w:val="24"/>
        </w:rPr>
        <w:t xml:space="preserve"> </w:t>
      </w:r>
      <w:r>
        <w:rPr>
          <w:rFonts w:ascii="Times New Roman" w:hAnsi="Times New Roman" w:cs="Times New Roman"/>
          <w:sz w:val="24"/>
          <w:szCs w:val="24"/>
        </w:rPr>
        <w:t>= .038)</w:t>
      </w:r>
      <w:r w:rsidR="007E5BFD">
        <w:rPr>
          <w:rFonts w:ascii="Times New Roman" w:hAnsi="Times New Roman" w:cs="Times New Roman"/>
          <w:sz w:val="24"/>
          <w:szCs w:val="24"/>
        </w:rPr>
        <w:t>.</w:t>
      </w:r>
    </w:p>
    <w:p w14:paraId="3BC6B8EB" w14:textId="5E66F528" w:rsidR="00B32B6A" w:rsidRPr="00713690" w:rsidRDefault="00B32B6A" w:rsidP="00B32B6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Two-way interaction effects between </w:t>
      </w:r>
      <w:r w:rsidR="00995CF0">
        <w:rPr>
          <w:rFonts w:ascii="Times New Roman" w:hAnsi="Times New Roman" w:cs="Times New Roman"/>
          <w:sz w:val="24"/>
          <w:szCs w:val="24"/>
        </w:rPr>
        <w:t>e-cigarette use</w:t>
      </w:r>
      <w:r>
        <w:rPr>
          <w:rFonts w:ascii="Times New Roman" w:hAnsi="Times New Roman" w:cs="Times New Roman"/>
          <w:sz w:val="24"/>
          <w:szCs w:val="24"/>
        </w:rPr>
        <w:t xml:space="preserve"> days per week and the variables included in the logistic regression were added separately to the final model to test their influence in the model. Significant two-way interaction effects were seen between </w:t>
      </w:r>
      <w:r w:rsidR="00D37CE1">
        <w:rPr>
          <w:rFonts w:ascii="Times New Roman" w:hAnsi="Times New Roman" w:cs="Times New Roman"/>
          <w:sz w:val="24"/>
          <w:szCs w:val="24"/>
        </w:rPr>
        <w:t>e-cigarette use</w:t>
      </w:r>
      <w:r>
        <w:rPr>
          <w:rFonts w:ascii="Times New Roman" w:hAnsi="Times New Roman" w:cs="Times New Roman"/>
          <w:sz w:val="24"/>
          <w:szCs w:val="24"/>
        </w:rPr>
        <w:t xml:space="preserve"> days per week and e-cigarette dependence (</w:t>
      </w:r>
      <w:r>
        <w:rPr>
          <w:rFonts w:ascii="Times New Roman" w:hAnsi="Times New Roman" w:cs="Times New Roman"/>
          <w:i/>
          <w:iCs/>
          <w:sz w:val="24"/>
          <w:szCs w:val="24"/>
        </w:rPr>
        <w:t>p</w:t>
      </w:r>
      <w:r w:rsidR="00232959">
        <w:rPr>
          <w:rFonts w:ascii="Times New Roman" w:hAnsi="Times New Roman" w:cs="Times New Roman"/>
          <w:i/>
          <w:iCs/>
          <w:sz w:val="24"/>
          <w:szCs w:val="24"/>
        </w:rPr>
        <w:t xml:space="preserve"> </w:t>
      </w:r>
      <w:r>
        <w:rPr>
          <w:rFonts w:ascii="Times New Roman" w:hAnsi="Times New Roman" w:cs="Times New Roman"/>
          <w:sz w:val="24"/>
          <w:szCs w:val="24"/>
        </w:rPr>
        <w:t>= .032)</w:t>
      </w:r>
      <w:r w:rsidR="007074C4">
        <w:rPr>
          <w:rFonts w:ascii="Times New Roman" w:hAnsi="Times New Roman" w:cs="Times New Roman"/>
          <w:sz w:val="24"/>
          <w:szCs w:val="24"/>
        </w:rPr>
        <w:t xml:space="preserve">. See </w:t>
      </w:r>
      <w:r>
        <w:rPr>
          <w:rFonts w:ascii="Times New Roman" w:hAnsi="Times New Roman" w:cs="Times New Roman"/>
          <w:sz w:val="24"/>
          <w:szCs w:val="24"/>
        </w:rPr>
        <w:t>Table 1</w:t>
      </w:r>
      <w:r w:rsidR="00E9722A">
        <w:rPr>
          <w:rFonts w:ascii="Times New Roman" w:hAnsi="Times New Roman" w:cs="Times New Roman"/>
          <w:sz w:val="24"/>
          <w:szCs w:val="24"/>
        </w:rPr>
        <w:t>6</w:t>
      </w:r>
      <w:r w:rsidR="007074C4">
        <w:rPr>
          <w:rFonts w:ascii="Times New Roman" w:hAnsi="Times New Roman" w:cs="Times New Roman"/>
          <w:sz w:val="24"/>
          <w:szCs w:val="24"/>
        </w:rPr>
        <w:t xml:space="preserve"> and Figure 2</w:t>
      </w:r>
      <w:r w:rsidR="00877CF8">
        <w:rPr>
          <w:rFonts w:ascii="Times New Roman" w:hAnsi="Times New Roman" w:cs="Times New Roman"/>
          <w:sz w:val="24"/>
          <w:szCs w:val="24"/>
        </w:rPr>
        <w:t>2</w:t>
      </w:r>
      <w:r w:rsidR="00651A99">
        <w:rPr>
          <w:rFonts w:ascii="Times New Roman" w:hAnsi="Times New Roman" w:cs="Times New Roman"/>
          <w:sz w:val="24"/>
          <w:szCs w:val="24"/>
        </w:rPr>
        <w:t>.</w:t>
      </w:r>
    </w:p>
    <w:p w14:paraId="51B0E503" w14:textId="77777777" w:rsidR="00B32B6A" w:rsidRDefault="00B32B6A" w:rsidP="00B32B6A">
      <w:pPr>
        <w:rPr>
          <w:rFonts w:ascii="Times New Roman" w:hAnsi="Times New Roman" w:cs="Times New Roman"/>
          <w:sz w:val="24"/>
          <w:szCs w:val="24"/>
        </w:rPr>
      </w:pPr>
    </w:p>
    <w:p w14:paraId="0A4E9589" w14:textId="77777777" w:rsidR="00B32B6A" w:rsidRDefault="00B32B6A" w:rsidP="00B32B6A">
      <w:pPr>
        <w:rPr>
          <w:rFonts w:ascii="Times New Roman" w:hAnsi="Times New Roman" w:cs="Times New Roman"/>
          <w:sz w:val="24"/>
          <w:szCs w:val="24"/>
        </w:rPr>
      </w:pPr>
    </w:p>
    <w:p w14:paraId="24DAA72F" w14:textId="77777777" w:rsidR="00502D03" w:rsidRDefault="00502D03" w:rsidP="00B32B6A">
      <w:pPr>
        <w:rPr>
          <w:rFonts w:ascii="Times New Roman" w:hAnsi="Times New Roman" w:cs="Times New Roman"/>
          <w:sz w:val="24"/>
          <w:szCs w:val="24"/>
        </w:rPr>
      </w:pPr>
    </w:p>
    <w:p w14:paraId="27FDC002" w14:textId="77777777" w:rsidR="00E50F8E" w:rsidRDefault="00E50F8E" w:rsidP="00B32B6A">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396"/>
        <w:gridCol w:w="1914"/>
        <w:gridCol w:w="1936"/>
        <w:gridCol w:w="2114"/>
      </w:tblGrid>
      <w:tr w:rsidR="00B32B6A" w14:paraId="2A22CA48" w14:textId="77777777" w:rsidTr="00C1240D">
        <w:trPr>
          <w:tblHeader/>
        </w:trPr>
        <w:tc>
          <w:tcPr>
            <w:tcW w:w="0" w:type="auto"/>
            <w:gridSpan w:val="4"/>
            <w:tcBorders>
              <w:top w:val="nil"/>
              <w:left w:val="nil"/>
              <w:bottom w:val="single" w:sz="4" w:space="0" w:color="auto"/>
              <w:right w:val="nil"/>
            </w:tcBorders>
          </w:tcPr>
          <w:p w14:paraId="54C99C1C" w14:textId="77777777" w:rsidR="00502D03" w:rsidRDefault="00B32B6A" w:rsidP="00D919BD">
            <w:pPr>
              <w:rPr>
                <w:rFonts w:ascii="Times New Roman" w:hAnsi="Times New Roman" w:cs="Times New Roman"/>
                <w:b/>
                <w:bCs/>
              </w:rPr>
            </w:pPr>
            <w:r>
              <w:rPr>
                <w:rFonts w:ascii="Times New Roman" w:hAnsi="Times New Roman" w:cs="Times New Roman"/>
                <w:b/>
                <w:bCs/>
              </w:rPr>
              <w:lastRenderedPageBreak/>
              <w:t>Table 1</w:t>
            </w:r>
            <w:r w:rsidR="0085386D">
              <w:rPr>
                <w:rFonts w:ascii="Times New Roman" w:hAnsi="Times New Roman" w:cs="Times New Roman"/>
                <w:b/>
                <w:bCs/>
              </w:rPr>
              <w:t>5</w:t>
            </w:r>
          </w:p>
          <w:p w14:paraId="58E110B5" w14:textId="77777777" w:rsidR="00502D03" w:rsidRDefault="00502D03" w:rsidP="00D919BD">
            <w:pPr>
              <w:rPr>
                <w:rFonts w:ascii="Times New Roman" w:hAnsi="Times New Roman" w:cs="Times New Roman"/>
                <w:b/>
                <w:bCs/>
              </w:rPr>
            </w:pPr>
          </w:p>
          <w:p w14:paraId="498ED975" w14:textId="06109DC6" w:rsidR="00B32B6A" w:rsidRDefault="00B32B6A" w:rsidP="00D919BD">
            <w:pPr>
              <w:rPr>
                <w:rFonts w:ascii="Times New Roman" w:hAnsi="Times New Roman" w:cs="Times New Roman"/>
              </w:rPr>
            </w:pPr>
            <w:r>
              <w:rPr>
                <w:rFonts w:ascii="Times New Roman" w:hAnsi="Times New Roman" w:cs="Times New Roman"/>
                <w:i/>
                <w:iCs/>
              </w:rPr>
              <w:t xml:space="preserve">Summary of Logistic Regression Analysis for Variables Associated with E-Cigarette Use for Weight Control </w:t>
            </w:r>
            <w:r>
              <w:rPr>
                <w:rFonts w:ascii="Times New Roman" w:hAnsi="Times New Roman" w:cs="Times New Roman"/>
              </w:rPr>
              <w:t>(</w:t>
            </w:r>
            <w:r w:rsidR="00502D03">
              <w:rPr>
                <w:rFonts w:ascii="Times New Roman" w:hAnsi="Times New Roman" w:cs="Times New Roman"/>
              </w:rPr>
              <w:t>N</w:t>
            </w:r>
            <w:r w:rsidR="00C1240D">
              <w:rPr>
                <w:rFonts w:ascii="Times New Roman" w:hAnsi="Times New Roman" w:cs="Times New Roman"/>
              </w:rPr>
              <w:t xml:space="preserve"> </w:t>
            </w:r>
            <w:r>
              <w:rPr>
                <w:rFonts w:ascii="Times New Roman" w:hAnsi="Times New Roman" w:cs="Times New Roman"/>
              </w:rPr>
              <w:t xml:space="preserve">= 425) </w:t>
            </w:r>
          </w:p>
          <w:p w14:paraId="4A689B83" w14:textId="5576CC77" w:rsidR="00502D03" w:rsidRDefault="00502D03" w:rsidP="00D919BD">
            <w:pPr>
              <w:rPr>
                <w:rFonts w:ascii="Times New Roman" w:hAnsi="Times New Roman" w:cs="Times New Roman"/>
                <w:b/>
                <w:bCs/>
              </w:rPr>
            </w:pPr>
          </w:p>
        </w:tc>
      </w:tr>
      <w:tr w:rsidR="00B32B6A" w14:paraId="60375EC4" w14:textId="77777777" w:rsidTr="000848DF">
        <w:trPr>
          <w:tblHeader/>
        </w:trPr>
        <w:tc>
          <w:tcPr>
            <w:tcW w:w="0" w:type="auto"/>
            <w:tcBorders>
              <w:top w:val="single" w:sz="4" w:space="0" w:color="auto"/>
              <w:left w:val="nil"/>
              <w:bottom w:val="single" w:sz="4" w:space="0" w:color="auto"/>
              <w:right w:val="nil"/>
            </w:tcBorders>
          </w:tcPr>
          <w:p w14:paraId="13B6EFE5" w14:textId="77777777" w:rsidR="00B32B6A" w:rsidRDefault="00B32B6A" w:rsidP="00D919BD">
            <w:pPr>
              <w:rPr>
                <w:rFonts w:ascii="Times New Roman" w:hAnsi="Times New Roman" w:cs="Times New Roman"/>
              </w:rPr>
            </w:pPr>
          </w:p>
        </w:tc>
        <w:tc>
          <w:tcPr>
            <w:tcW w:w="1914" w:type="dxa"/>
            <w:tcBorders>
              <w:top w:val="single" w:sz="4" w:space="0" w:color="auto"/>
              <w:left w:val="nil"/>
              <w:bottom w:val="single" w:sz="4" w:space="0" w:color="auto"/>
              <w:right w:val="nil"/>
            </w:tcBorders>
          </w:tcPr>
          <w:p w14:paraId="6C1DDF75" w14:textId="77777777" w:rsidR="00B32B6A" w:rsidRPr="00502D03" w:rsidRDefault="00B32B6A" w:rsidP="003A4324">
            <w:pPr>
              <w:jc w:val="center"/>
              <w:rPr>
                <w:rFonts w:ascii="Times New Roman" w:hAnsi="Times New Roman" w:cs="Times New Roman"/>
              </w:rPr>
            </w:pPr>
            <w:r w:rsidRPr="00502D03">
              <w:rPr>
                <w:rFonts w:ascii="Times New Roman" w:hAnsi="Times New Roman" w:cs="Times New Roman"/>
              </w:rPr>
              <w:t>Model 1</w:t>
            </w:r>
          </w:p>
        </w:tc>
        <w:tc>
          <w:tcPr>
            <w:tcW w:w="1936" w:type="dxa"/>
            <w:tcBorders>
              <w:top w:val="single" w:sz="4" w:space="0" w:color="auto"/>
              <w:left w:val="nil"/>
              <w:bottom w:val="single" w:sz="4" w:space="0" w:color="auto"/>
              <w:right w:val="nil"/>
            </w:tcBorders>
          </w:tcPr>
          <w:p w14:paraId="51127F58" w14:textId="77777777" w:rsidR="00B32B6A" w:rsidRPr="00502D03" w:rsidRDefault="00B32B6A" w:rsidP="003A4324">
            <w:pPr>
              <w:jc w:val="center"/>
              <w:rPr>
                <w:rFonts w:ascii="Times New Roman" w:hAnsi="Times New Roman" w:cs="Times New Roman"/>
              </w:rPr>
            </w:pPr>
            <w:r w:rsidRPr="00502D03">
              <w:rPr>
                <w:rFonts w:ascii="Times New Roman" w:hAnsi="Times New Roman" w:cs="Times New Roman"/>
              </w:rPr>
              <w:t>Model 2</w:t>
            </w:r>
          </w:p>
        </w:tc>
        <w:tc>
          <w:tcPr>
            <w:tcW w:w="0" w:type="auto"/>
            <w:tcBorders>
              <w:top w:val="single" w:sz="4" w:space="0" w:color="auto"/>
              <w:left w:val="nil"/>
              <w:bottom w:val="single" w:sz="4" w:space="0" w:color="auto"/>
              <w:right w:val="nil"/>
            </w:tcBorders>
          </w:tcPr>
          <w:p w14:paraId="4DAC25EA" w14:textId="77777777" w:rsidR="00B32B6A" w:rsidRPr="00502D03" w:rsidRDefault="00B32B6A" w:rsidP="003A4324">
            <w:pPr>
              <w:jc w:val="center"/>
              <w:rPr>
                <w:rFonts w:ascii="Times New Roman" w:hAnsi="Times New Roman" w:cs="Times New Roman"/>
              </w:rPr>
            </w:pPr>
            <w:r w:rsidRPr="00502D03">
              <w:rPr>
                <w:rFonts w:ascii="Times New Roman" w:hAnsi="Times New Roman" w:cs="Times New Roman"/>
              </w:rPr>
              <w:t>Model 3</w:t>
            </w:r>
          </w:p>
        </w:tc>
      </w:tr>
      <w:tr w:rsidR="00B32B6A" w14:paraId="26218A41" w14:textId="77777777" w:rsidTr="000848DF">
        <w:tc>
          <w:tcPr>
            <w:tcW w:w="0" w:type="auto"/>
            <w:tcBorders>
              <w:top w:val="single" w:sz="4" w:space="0" w:color="auto"/>
              <w:left w:val="nil"/>
              <w:bottom w:val="nil"/>
              <w:right w:val="nil"/>
            </w:tcBorders>
          </w:tcPr>
          <w:p w14:paraId="473B8076" w14:textId="4CBBC8F8" w:rsidR="00B32B6A" w:rsidRPr="00502D03" w:rsidRDefault="00B32B6A" w:rsidP="00D919BD">
            <w:pPr>
              <w:rPr>
                <w:rFonts w:ascii="Times New Roman" w:hAnsi="Times New Roman" w:cs="Times New Roman"/>
              </w:rPr>
            </w:pPr>
            <w:r w:rsidRPr="00502D03">
              <w:rPr>
                <w:rFonts w:ascii="Times New Roman" w:hAnsi="Times New Roman" w:cs="Times New Roman"/>
              </w:rPr>
              <w:t>E-cigarette days per week (Ref</w:t>
            </w:r>
            <w:r w:rsidR="00E50F8E">
              <w:rPr>
                <w:rFonts w:ascii="Times New Roman" w:hAnsi="Times New Roman" w:cs="Times New Roman"/>
              </w:rPr>
              <w:t xml:space="preserve"> </w:t>
            </w:r>
            <w:r w:rsidRPr="00502D03">
              <w:rPr>
                <w:rFonts w:ascii="Times New Roman" w:hAnsi="Times New Roman" w:cs="Times New Roman"/>
              </w:rPr>
              <w:t>= 1 day a week)</w:t>
            </w:r>
          </w:p>
        </w:tc>
        <w:tc>
          <w:tcPr>
            <w:tcW w:w="1914" w:type="dxa"/>
            <w:tcBorders>
              <w:top w:val="single" w:sz="4" w:space="0" w:color="auto"/>
              <w:left w:val="nil"/>
              <w:bottom w:val="nil"/>
              <w:right w:val="nil"/>
            </w:tcBorders>
          </w:tcPr>
          <w:p w14:paraId="50BC00FD" w14:textId="77777777" w:rsidR="00B32B6A" w:rsidRPr="00381905" w:rsidRDefault="00B32B6A" w:rsidP="00D919BD">
            <w:pPr>
              <w:rPr>
                <w:rFonts w:ascii="Times New Roman" w:hAnsi="Times New Roman" w:cs="Times New Roman"/>
              </w:rPr>
            </w:pPr>
          </w:p>
        </w:tc>
        <w:tc>
          <w:tcPr>
            <w:tcW w:w="1936" w:type="dxa"/>
            <w:tcBorders>
              <w:top w:val="single" w:sz="4" w:space="0" w:color="auto"/>
              <w:left w:val="nil"/>
              <w:bottom w:val="nil"/>
              <w:right w:val="nil"/>
            </w:tcBorders>
          </w:tcPr>
          <w:p w14:paraId="577EC6BF" w14:textId="77777777" w:rsidR="00B32B6A" w:rsidRPr="00381905" w:rsidRDefault="00B32B6A" w:rsidP="00D919BD">
            <w:pPr>
              <w:rPr>
                <w:rFonts w:ascii="Times New Roman" w:hAnsi="Times New Roman" w:cs="Times New Roman"/>
              </w:rPr>
            </w:pPr>
          </w:p>
        </w:tc>
        <w:tc>
          <w:tcPr>
            <w:tcW w:w="0" w:type="auto"/>
            <w:tcBorders>
              <w:top w:val="single" w:sz="4" w:space="0" w:color="auto"/>
              <w:left w:val="nil"/>
              <w:bottom w:val="nil"/>
              <w:right w:val="nil"/>
            </w:tcBorders>
          </w:tcPr>
          <w:p w14:paraId="359B6940" w14:textId="77777777" w:rsidR="00B32B6A" w:rsidRPr="00381905" w:rsidRDefault="00B32B6A" w:rsidP="00D919BD">
            <w:pPr>
              <w:rPr>
                <w:rFonts w:ascii="Times New Roman" w:hAnsi="Times New Roman" w:cs="Times New Roman"/>
              </w:rPr>
            </w:pPr>
          </w:p>
        </w:tc>
      </w:tr>
      <w:tr w:rsidR="00B32B6A" w14:paraId="6E7ACAD7" w14:textId="77777777" w:rsidTr="000848DF">
        <w:tc>
          <w:tcPr>
            <w:tcW w:w="0" w:type="auto"/>
            <w:tcBorders>
              <w:top w:val="nil"/>
              <w:left w:val="nil"/>
              <w:bottom w:val="nil"/>
              <w:right w:val="nil"/>
            </w:tcBorders>
          </w:tcPr>
          <w:p w14:paraId="6FC19675"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2 days a week</w:t>
            </w:r>
          </w:p>
        </w:tc>
        <w:tc>
          <w:tcPr>
            <w:tcW w:w="1914" w:type="dxa"/>
            <w:tcBorders>
              <w:top w:val="nil"/>
              <w:left w:val="nil"/>
              <w:bottom w:val="nil"/>
              <w:right w:val="nil"/>
            </w:tcBorders>
          </w:tcPr>
          <w:p w14:paraId="70B60534" w14:textId="35E35078" w:rsidR="00B32B6A" w:rsidRPr="00381905" w:rsidRDefault="00B32B6A" w:rsidP="00D919BD">
            <w:pPr>
              <w:rPr>
                <w:rFonts w:ascii="Times New Roman" w:hAnsi="Times New Roman" w:cs="Times New Roman"/>
              </w:rPr>
            </w:pPr>
            <w:r>
              <w:rPr>
                <w:rFonts w:ascii="Times New Roman" w:hAnsi="Times New Roman" w:cs="Times New Roman"/>
              </w:rPr>
              <w:t>OR</w:t>
            </w:r>
            <w:r w:rsidR="00502D03">
              <w:rPr>
                <w:rFonts w:ascii="Times New Roman" w:hAnsi="Times New Roman" w:cs="Times New Roman"/>
              </w:rPr>
              <w:t xml:space="preserve"> </w:t>
            </w:r>
            <w:r>
              <w:rPr>
                <w:rFonts w:ascii="Times New Roman" w:hAnsi="Times New Roman" w:cs="Times New Roman"/>
              </w:rPr>
              <w:t>= 2.750 (.458, 16.525)</w:t>
            </w:r>
          </w:p>
        </w:tc>
        <w:tc>
          <w:tcPr>
            <w:tcW w:w="1936" w:type="dxa"/>
            <w:tcBorders>
              <w:top w:val="nil"/>
              <w:left w:val="nil"/>
              <w:bottom w:val="nil"/>
              <w:right w:val="nil"/>
            </w:tcBorders>
          </w:tcPr>
          <w:p w14:paraId="11F2A217" w14:textId="70A5A25D"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3.061 (.486, 19.294)</w:t>
            </w:r>
          </w:p>
        </w:tc>
        <w:tc>
          <w:tcPr>
            <w:tcW w:w="0" w:type="auto"/>
            <w:tcBorders>
              <w:top w:val="nil"/>
              <w:left w:val="nil"/>
              <w:bottom w:val="nil"/>
              <w:right w:val="nil"/>
            </w:tcBorders>
          </w:tcPr>
          <w:p w14:paraId="24410C1F" w14:textId="36948094"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2.667 (.410, 17.369)</w:t>
            </w:r>
          </w:p>
        </w:tc>
      </w:tr>
      <w:tr w:rsidR="00B32B6A" w14:paraId="768FE778" w14:textId="77777777" w:rsidTr="000848DF">
        <w:tc>
          <w:tcPr>
            <w:tcW w:w="0" w:type="auto"/>
            <w:tcBorders>
              <w:top w:val="nil"/>
              <w:left w:val="nil"/>
              <w:bottom w:val="nil"/>
              <w:right w:val="nil"/>
            </w:tcBorders>
          </w:tcPr>
          <w:p w14:paraId="77C4822E"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3 days a week</w:t>
            </w:r>
          </w:p>
        </w:tc>
        <w:tc>
          <w:tcPr>
            <w:tcW w:w="1914" w:type="dxa"/>
            <w:tcBorders>
              <w:top w:val="nil"/>
              <w:left w:val="nil"/>
              <w:bottom w:val="nil"/>
              <w:right w:val="nil"/>
            </w:tcBorders>
          </w:tcPr>
          <w:p w14:paraId="48C30417" w14:textId="6C92EAC0" w:rsidR="00B32B6A" w:rsidRPr="00381905" w:rsidRDefault="00B32B6A" w:rsidP="00D919BD">
            <w:pPr>
              <w:rPr>
                <w:rFonts w:ascii="Times New Roman" w:hAnsi="Times New Roman" w:cs="Times New Roman"/>
              </w:rPr>
            </w:pPr>
            <w:r>
              <w:rPr>
                <w:rFonts w:ascii="Times New Roman" w:hAnsi="Times New Roman" w:cs="Times New Roman"/>
              </w:rPr>
              <w:t>OR</w:t>
            </w:r>
            <w:r w:rsidR="00502D03">
              <w:rPr>
                <w:rFonts w:ascii="Times New Roman" w:hAnsi="Times New Roman" w:cs="Times New Roman"/>
              </w:rPr>
              <w:t xml:space="preserve"> </w:t>
            </w:r>
            <w:r>
              <w:rPr>
                <w:rFonts w:ascii="Times New Roman" w:hAnsi="Times New Roman" w:cs="Times New Roman"/>
              </w:rPr>
              <w:t>= 1.462 (.254, 8.401)</w:t>
            </w:r>
          </w:p>
        </w:tc>
        <w:tc>
          <w:tcPr>
            <w:tcW w:w="1936" w:type="dxa"/>
            <w:tcBorders>
              <w:top w:val="nil"/>
              <w:left w:val="nil"/>
              <w:bottom w:val="nil"/>
              <w:right w:val="nil"/>
            </w:tcBorders>
          </w:tcPr>
          <w:p w14:paraId="7C80B70D" w14:textId="1D52C2CC"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1.694 (.281, 10.208)</w:t>
            </w:r>
          </w:p>
        </w:tc>
        <w:tc>
          <w:tcPr>
            <w:tcW w:w="0" w:type="auto"/>
            <w:tcBorders>
              <w:top w:val="nil"/>
              <w:left w:val="nil"/>
              <w:bottom w:val="nil"/>
              <w:right w:val="nil"/>
            </w:tcBorders>
          </w:tcPr>
          <w:p w14:paraId="70FB5F9C" w14:textId="7A158607"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1.932 (.304, 12.300)</w:t>
            </w:r>
          </w:p>
        </w:tc>
      </w:tr>
      <w:tr w:rsidR="00B32B6A" w14:paraId="2B441E89" w14:textId="77777777" w:rsidTr="000848DF">
        <w:tc>
          <w:tcPr>
            <w:tcW w:w="0" w:type="auto"/>
            <w:tcBorders>
              <w:top w:val="nil"/>
              <w:left w:val="nil"/>
              <w:bottom w:val="nil"/>
              <w:right w:val="nil"/>
            </w:tcBorders>
          </w:tcPr>
          <w:p w14:paraId="09AFD3EB"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4 days a week</w:t>
            </w:r>
          </w:p>
        </w:tc>
        <w:tc>
          <w:tcPr>
            <w:tcW w:w="1914" w:type="dxa"/>
            <w:tcBorders>
              <w:top w:val="nil"/>
              <w:left w:val="nil"/>
              <w:bottom w:val="nil"/>
              <w:right w:val="nil"/>
            </w:tcBorders>
          </w:tcPr>
          <w:p w14:paraId="39619272" w14:textId="5B44BBD0" w:rsidR="00B32B6A" w:rsidRPr="00381905" w:rsidRDefault="00B32B6A" w:rsidP="00D919BD">
            <w:pPr>
              <w:rPr>
                <w:rFonts w:ascii="Times New Roman" w:hAnsi="Times New Roman" w:cs="Times New Roman"/>
              </w:rPr>
            </w:pPr>
            <w:r>
              <w:rPr>
                <w:rFonts w:ascii="Times New Roman" w:hAnsi="Times New Roman" w:cs="Times New Roman"/>
              </w:rPr>
              <w:t>OR</w:t>
            </w:r>
            <w:r w:rsidR="00502D03">
              <w:rPr>
                <w:rFonts w:ascii="Times New Roman" w:hAnsi="Times New Roman" w:cs="Times New Roman"/>
              </w:rPr>
              <w:t xml:space="preserve"> </w:t>
            </w:r>
            <w:r>
              <w:rPr>
                <w:rFonts w:ascii="Times New Roman" w:hAnsi="Times New Roman" w:cs="Times New Roman"/>
              </w:rPr>
              <w:t>= 1.048 (.190, 5.783)</w:t>
            </w:r>
          </w:p>
        </w:tc>
        <w:tc>
          <w:tcPr>
            <w:tcW w:w="1936" w:type="dxa"/>
            <w:tcBorders>
              <w:top w:val="nil"/>
              <w:left w:val="nil"/>
              <w:bottom w:val="nil"/>
              <w:right w:val="nil"/>
            </w:tcBorders>
          </w:tcPr>
          <w:p w14:paraId="6F3C0277" w14:textId="0B07CD13"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1.057 (.182, 6.143)</w:t>
            </w:r>
          </w:p>
        </w:tc>
        <w:tc>
          <w:tcPr>
            <w:tcW w:w="0" w:type="auto"/>
            <w:tcBorders>
              <w:top w:val="nil"/>
              <w:left w:val="nil"/>
              <w:bottom w:val="nil"/>
              <w:right w:val="nil"/>
            </w:tcBorders>
          </w:tcPr>
          <w:p w14:paraId="6C379460" w14:textId="26C3B9B3"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.954 (.159, 5.712)</w:t>
            </w:r>
          </w:p>
        </w:tc>
      </w:tr>
      <w:tr w:rsidR="00B32B6A" w14:paraId="64D5DE8E" w14:textId="77777777" w:rsidTr="000848DF">
        <w:tc>
          <w:tcPr>
            <w:tcW w:w="0" w:type="auto"/>
            <w:tcBorders>
              <w:top w:val="nil"/>
              <w:left w:val="nil"/>
              <w:bottom w:val="nil"/>
              <w:right w:val="nil"/>
            </w:tcBorders>
          </w:tcPr>
          <w:p w14:paraId="6F544AC1"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5 days a week</w:t>
            </w:r>
          </w:p>
        </w:tc>
        <w:tc>
          <w:tcPr>
            <w:tcW w:w="1914" w:type="dxa"/>
            <w:tcBorders>
              <w:top w:val="nil"/>
              <w:left w:val="nil"/>
              <w:bottom w:val="nil"/>
              <w:right w:val="nil"/>
            </w:tcBorders>
          </w:tcPr>
          <w:p w14:paraId="0FC4B7EA" w14:textId="76E60256" w:rsidR="00B32B6A" w:rsidRPr="00381905" w:rsidRDefault="00B32B6A" w:rsidP="00D919BD">
            <w:pPr>
              <w:rPr>
                <w:rFonts w:ascii="Times New Roman" w:hAnsi="Times New Roman" w:cs="Times New Roman"/>
              </w:rPr>
            </w:pPr>
            <w:r>
              <w:rPr>
                <w:rFonts w:ascii="Times New Roman" w:hAnsi="Times New Roman" w:cs="Times New Roman"/>
              </w:rPr>
              <w:t>OR</w:t>
            </w:r>
            <w:r w:rsidR="00502D03">
              <w:rPr>
                <w:rFonts w:ascii="Times New Roman" w:hAnsi="Times New Roman" w:cs="Times New Roman"/>
              </w:rPr>
              <w:t xml:space="preserve"> </w:t>
            </w:r>
            <w:r>
              <w:rPr>
                <w:rFonts w:ascii="Times New Roman" w:hAnsi="Times New Roman" w:cs="Times New Roman"/>
              </w:rPr>
              <w:t>= 1.360 (.253, 7.308)</w:t>
            </w:r>
          </w:p>
        </w:tc>
        <w:tc>
          <w:tcPr>
            <w:tcW w:w="1936" w:type="dxa"/>
            <w:tcBorders>
              <w:top w:val="nil"/>
              <w:left w:val="nil"/>
              <w:bottom w:val="nil"/>
              <w:right w:val="nil"/>
            </w:tcBorders>
          </w:tcPr>
          <w:p w14:paraId="08D051C5" w14:textId="455317E3"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1.041 (.183, 5.931)</w:t>
            </w:r>
          </w:p>
        </w:tc>
        <w:tc>
          <w:tcPr>
            <w:tcW w:w="0" w:type="auto"/>
            <w:tcBorders>
              <w:top w:val="nil"/>
              <w:left w:val="nil"/>
              <w:bottom w:val="nil"/>
              <w:right w:val="nil"/>
            </w:tcBorders>
          </w:tcPr>
          <w:p w14:paraId="3ADDAA2A" w14:textId="3DB7C4F2"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.948 (.159, 5.642)</w:t>
            </w:r>
          </w:p>
        </w:tc>
      </w:tr>
      <w:tr w:rsidR="00B32B6A" w14:paraId="69D3E1B4" w14:textId="77777777" w:rsidTr="000848DF">
        <w:tc>
          <w:tcPr>
            <w:tcW w:w="0" w:type="auto"/>
            <w:tcBorders>
              <w:top w:val="nil"/>
              <w:left w:val="nil"/>
              <w:bottom w:val="nil"/>
              <w:right w:val="nil"/>
            </w:tcBorders>
          </w:tcPr>
          <w:p w14:paraId="7BC7CA7E"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6 days a week</w:t>
            </w:r>
          </w:p>
        </w:tc>
        <w:tc>
          <w:tcPr>
            <w:tcW w:w="1914" w:type="dxa"/>
            <w:tcBorders>
              <w:top w:val="nil"/>
              <w:left w:val="nil"/>
              <w:bottom w:val="nil"/>
              <w:right w:val="nil"/>
            </w:tcBorders>
          </w:tcPr>
          <w:p w14:paraId="3AB04CF8" w14:textId="70F48D08" w:rsidR="00B32B6A" w:rsidRPr="00381905" w:rsidRDefault="00B32B6A" w:rsidP="00D919BD">
            <w:pPr>
              <w:rPr>
                <w:rFonts w:ascii="Times New Roman" w:hAnsi="Times New Roman" w:cs="Times New Roman"/>
              </w:rPr>
            </w:pPr>
            <w:r>
              <w:rPr>
                <w:rFonts w:ascii="Times New Roman" w:hAnsi="Times New Roman" w:cs="Times New Roman"/>
              </w:rPr>
              <w:t>OR</w:t>
            </w:r>
            <w:r w:rsidR="00502D03">
              <w:rPr>
                <w:rFonts w:ascii="Times New Roman" w:hAnsi="Times New Roman" w:cs="Times New Roman"/>
              </w:rPr>
              <w:t xml:space="preserve"> </w:t>
            </w:r>
            <w:r>
              <w:rPr>
                <w:rFonts w:ascii="Times New Roman" w:hAnsi="Times New Roman" w:cs="Times New Roman"/>
              </w:rPr>
              <w:t>= 2.750 (.503, 15.046)</w:t>
            </w:r>
          </w:p>
        </w:tc>
        <w:tc>
          <w:tcPr>
            <w:tcW w:w="1936" w:type="dxa"/>
            <w:tcBorders>
              <w:top w:val="nil"/>
              <w:left w:val="nil"/>
              <w:bottom w:val="nil"/>
              <w:right w:val="nil"/>
            </w:tcBorders>
          </w:tcPr>
          <w:p w14:paraId="1885900D" w14:textId="1FC82BF8"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2.192 (.379, 12.675)</w:t>
            </w:r>
          </w:p>
        </w:tc>
        <w:tc>
          <w:tcPr>
            <w:tcW w:w="0" w:type="auto"/>
            <w:tcBorders>
              <w:top w:val="nil"/>
              <w:left w:val="nil"/>
              <w:bottom w:val="nil"/>
              <w:right w:val="nil"/>
            </w:tcBorders>
          </w:tcPr>
          <w:p w14:paraId="56F400E9" w14:textId="4E0B453D"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2.235 (.371, 13.452)</w:t>
            </w:r>
          </w:p>
        </w:tc>
      </w:tr>
      <w:tr w:rsidR="00B32B6A" w14:paraId="307DA587" w14:textId="77777777" w:rsidTr="000848DF">
        <w:tc>
          <w:tcPr>
            <w:tcW w:w="0" w:type="auto"/>
            <w:tcBorders>
              <w:top w:val="nil"/>
              <w:left w:val="nil"/>
              <w:bottom w:val="nil"/>
              <w:right w:val="nil"/>
            </w:tcBorders>
          </w:tcPr>
          <w:p w14:paraId="0086A849"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7 days a week</w:t>
            </w:r>
          </w:p>
        </w:tc>
        <w:tc>
          <w:tcPr>
            <w:tcW w:w="1914" w:type="dxa"/>
            <w:tcBorders>
              <w:top w:val="nil"/>
              <w:left w:val="nil"/>
              <w:bottom w:val="nil"/>
              <w:right w:val="nil"/>
            </w:tcBorders>
          </w:tcPr>
          <w:p w14:paraId="48F2AF97" w14:textId="70D36C68" w:rsidR="00B32B6A" w:rsidRPr="00381905" w:rsidRDefault="00B32B6A" w:rsidP="00D919BD">
            <w:pPr>
              <w:rPr>
                <w:rFonts w:ascii="Times New Roman" w:hAnsi="Times New Roman" w:cs="Times New Roman"/>
              </w:rPr>
            </w:pPr>
            <w:r>
              <w:rPr>
                <w:rFonts w:ascii="Times New Roman" w:hAnsi="Times New Roman" w:cs="Times New Roman"/>
              </w:rPr>
              <w:t>OR</w:t>
            </w:r>
            <w:r w:rsidR="00502D03">
              <w:rPr>
                <w:rFonts w:ascii="Times New Roman" w:hAnsi="Times New Roman" w:cs="Times New Roman"/>
              </w:rPr>
              <w:t xml:space="preserve"> </w:t>
            </w:r>
            <w:r>
              <w:rPr>
                <w:rFonts w:ascii="Times New Roman" w:hAnsi="Times New Roman" w:cs="Times New Roman"/>
              </w:rPr>
              <w:t>= .789 (.155, 4.007)</w:t>
            </w:r>
          </w:p>
        </w:tc>
        <w:tc>
          <w:tcPr>
            <w:tcW w:w="1936" w:type="dxa"/>
            <w:tcBorders>
              <w:top w:val="nil"/>
              <w:left w:val="nil"/>
              <w:bottom w:val="nil"/>
              <w:right w:val="nil"/>
            </w:tcBorders>
          </w:tcPr>
          <w:p w14:paraId="2147211B" w14:textId="5D4B8E07"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.635 (.118, 3.416)</w:t>
            </w:r>
          </w:p>
        </w:tc>
        <w:tc>
          <w:tcPr>
            <w:tcW w:w="0" w:type="auto"/>
            <w:tcBorders>
              <w:top w:val="nil"/>
              <w:left w:val="nil"/>
              <w:bottom w:val="nil"/>
              <w:right w:val="nil"/>
            </w:tcBorders>
          </w:tcPr>
          <w:p w14:paraId="40CDC14E" w14:textId="216C2062"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.633 (.113, 3.541)</w:t>
            </w:r>
          </w:p>
        </w:tc>
      </w:tr>
      <w:tr w:rsidR="00B32B6A" w14:paraId="5D4105B9" w14:textId="77777777" w:rsidTr="000848DF">
        <w:tc>
          <w:tcPr>
            <w:tcW w:w="0" w:type="auto"/>
            <w:tcBorders>
              <w:top w:val="nil"/>
              <w:left w:val="nil"/>
              <w:bottom w:val="nil"/>
              <w:right w:val="nil"/>
            </w:tcBorders>
          </w:tcPr>
          <w:p w14:paraId="5F43FDDD" w14:textId="5B19AD6E" w:rsidR="00B32B6A" w:rsidRPr="00502D03" w:rsidRDefault="00B32B6A" w:rsidP="00D919BD">
            <w:pPr>
              <w:rPr>
                <w:rFonts w:ascii="Times New Roman" w:hAnsi="Times New Roman" w:cs="Times New Roman"/>
              </w:rPr>
            </w:pPr>
            <w:r w:rsidRPr="00502D03">
              <w:rPr>
                <w:rFonts w:ascii="Times New Roman" w:hAnsi="Times New Roman" w:cs="Times New Roman"/>
              </w:rPr>
              <w:t>E-Cigarette Dependence (Ref</w:t>
            </w:r>
            <w:r w:rsidR="00E50F8E">
              <w:rPr>
                <w:rFonts w:ascii="Times New Roman" w:hAnsi="Times New Roman" w:cs="Times New Roman"/>
              </w:rPr>
              <w:t xml:space="preserve"> </w:t>
            </w:r>
            <w:r w:rsidRPr="00502D03">
              <w:rPr>
                <w:rFonts w:ascii="Times New Roman" w:hAnsi="Times New Roman" w:cs="Times New Roman"/>
              </w:rPr>
              <w:t>= Low Dependence)</w:t>
            </w:r>
          </w:p>
        </w:tc>
        <w:tc>
          <w:tcPr>
            <w:tcW w:w="1914" w:type="dxa"/>
            <w:tcBorders>
              <w:top w:val="nil"/>
              <w:left w:val="nil"/>
              <w:bottom w:val="nil"/>
              <w:right w:val="nil"/>
            </w:tcBorders>
          </w:tcPr>
          <w:p w14:paraId="4E6EEE9C"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10C4C305" w14:textId="77777777" w:rsidR="00B32B6A" w:rsidRPr="00381905" w:rsidRDefault="00B32B6A" w:rsidP="00D919BD">
            <w:pPr>
              <w:rPr>
                <w:rFonts w:ascii="Times New Roman" w:hAnsi="Times New Roman" w:cs="Times New Roman"/>
              </w:rPr>
            </w:pPr>
          </w:p>
        </w:tc>
        <w:tc>
          <w:tcPr>
            <w:tcW w:w="0" w:type="auto"/>
            <w:tcBorders>
              <w:top w:val="nil"/>
              <w:left w:val="nil"/>
              <w:bottom w:val="nil"/>
              <w:right w:val="nil"/>
            </w:tcBorders>
          </w:tcPr>
          <w:p w14:paraId="677A6351" w14:textId="77777777" w:rsidR="00B32B6A" w:rsidRPr="00381905" w:rsidRDefault="00B32B6A" w:rsidP="00D919BD">
            <w:pPr>
              <w:rPr>
                <w:rFonts w:ascii="Times New Roman" w:hAnsi="Times New Roman" w:cs="Times New Roman"/>
              </w:rPr>
            </w:pPr>
          </w:p>
        </w:tc>
      </w:tr>
      <w:tr w:rsidR="00B32B6A" w14:paraId="152DCD1B" w14:textId="77777777" w:rsidTr="000848DF">
        <w:tc>
          <w:tcPr>
            <w:tcW w:w="0" w:type="auto"/>
            <w:tcBorders>
              <w:top w:val="nil"/>
              <w:left w:val="nil"/>
              <w:bottom w:val="nil"/>
              <w:right w:val="nil"/>
            </w:tcBorders>
          </w:tcPr>
          <w:p w14:paraId="2285683F"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Medium Dependence</w:t>
            </w:r>
          </w:p>
        </w:tc>
        <w:tc>
          <w:tcPr>
            <w:tcW w:w="1914" w:type="dxa"/>
            <w:tcBorders>
              <w:top w:val="nil"/>
              <w:left w:val="nil"/>
              <w:bottom w:val="nil"/>
              <w:right w:val="nil"/>
            </w:tcBorders>
          </w:tcPr>
          <w:p w14:paraId="72FCEAC9"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6BC8202C" w14:textId="4C2326AB"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1.533 (.880, 2.672)</w:t>
            </w:r>
          </w:p>
        </w:tc>
        <w:tc>
          <w:tcPr>
            <w:tcW w:w="0" w:type="auto"/>
            <w:tcBorders>
              <w:top w:val="nil"/>
              <w:left w:val="nil"/>
              <w:bottom w:val="nil"/>
              <w:right w:val="nil"/>
            </w:tcBorders>
          </w:tcPr>
          <w:p w14:paraId="77871B43" w14:textId="4558BB4E"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1.445 (.803, 2.599)</w:t>
            </w:r>
          </w:p>
        </w:tc>
      </w:tr>
      <w:tr w:rsidR="00B32B6A" w14:paraId="605BE396" w14:textId="77777777" w:rsidTr="000848DF">
        <w:tc>
          <w:tcPr>
            <w:tcW w:w="0" w:type="auto"/>
            <w:tcBorders>
              <w:top w:val="nil"/>
              <w:left w:val="nil"/>
              <w:bottom w:val="nil"/>
              <w:right w:val="nil"/>
            </w:tcBorders>
          </w:tcPr>
          <w:p w14:paraId="192250B7"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High Dependence</w:t>
            </w:r>
          </w:p>
        </w:tc>
        <w:tc>
          <w:tcPr>
            <w:tcW w:w="1914" w:type="dxa"/>
            <w:tcBorders>
              <w:top w:val="nil"/>
              <w:left w:val="nil"/>
              <w:bottom w:val="nil"/>
              <w:right w:val="nil"/>
            </w:tcBorders>
          </w:tcPr>
          <w:p w14:paraId="547F3008"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2E627B8C" w14:textId="7B8F4A81" w:rsidR="00B32B6A" w:rsidRPr="005E0B25" w:rsidRDefault="00B32B6A" w:rsidP="00D919BD">
            <w:pPr>
              <w:rPr>
                <w:rFonts w:ascii="Times New Roman" w:hAnsi="Times New Roman" w:cs="Times New Roman"/>
                <w:b/>
                <w:bCs/>
              </w:rPr>
            </w:pPr>
            <w:r w:rsidRPr="005E0B25">
              <w:rPr>
                <w:rFonts w:ascii="Times New Roman" w:hAnsi="Times New Roman" w:cs="Times New Roman"/>
                <w:b/>
                <w:bCs/>
              </w:rPr>
              <w:t>AOR</w:t>
            </w:r>
            <w:r w:rsidR="00502D03">
              <w:rPr>
                <w:rFonts w:ascii="Times New Roman" w:hAnsi="Times New Roman" w:cs="Times New Roman"/>
                <w:b/>
                <w:bCs/>
              </w:rPr>
              <w:t xml:space="preserve"> </w:t>
            </w:r>
            <w:r w:rsidRPr="005E0B25">
              <w:rPr>
                <w:rFonts w:ascii="Times New Roman" w:hAnsi="Times New Roman" w:cs="Times New Roman"/>
                <w:b/>
                <w:bCs/>
              </w:rPr>
              <w:t>= 4.5</w:t>
            </w:r>
            <w:r>
              <w:rPr>
                <w:rFonts w:ascii="Times New Roman" w:hAnsi="Times New Roman" w:cs="Times New Roman"/>
                <w:b/>
                <w:bCs/>
              </w:rPr>
              <w:t>82</w:t>
            </w:r>
            <w:r w:rsidRPr="005E0B25">
              <w:rPr>
                <w:rFonts w:ascii="Times New Roman" w:hAnsi="Times New Roman" w:cs="Times New Roman"/>
                <w:b/>
                <w:bCs/>
              </w:rPr>
              <w:t xml:space="preserve"> (2.</w:t>
            </w:r>
            <w:r>
              <w:rPr>
                <w:rFonts w:ascii="Times New Roman" w:hAnsi="Times New Roman" w:cs="Times New Roman"/>
                <w:b/>
                <w:bCs/>
              </w:rPr>
              <w:t>317</w:t>
            </w:r>
            <w:r w:rsidRPr="005E0B25">
              <w:rPr>
                <w:rFonts w:ascii="Times New Roman" w:hAnsi="Times New Roman" w:cs="Times New Roman"/>
                <w:b/>
                <w:bCs/>
              </w:rPr>
              <w:t xml:space="preserve">, </w:t>
            </w:r>
            <w:proofErr w:type="gramStart"/>
            <w:r>
              <w:rPr>
                <w:rFonts w:ascii="Times New Roman" w:hAnsi="Times New Roman" w:cs="Times New Roman"/>
                <w:b/>
                <w:bCs/>
              </w:rPr>
              <w:t>9.062</w:t>
            </w:r>
            <w:r w:rsidRPr="005E0B25">
              <w:rPr>
                <w:rFonts w:ascii="Times New Roman" w:hAnsi="Times New Roman" w:cs="Times New Roman"/>
                <w:b/>
                <w:bCs/>
              </w:rPr>
              <w:t>)</w:t>
            </w:r>
            <w:r>
              <w:rPr>
                <w:rFonts w:ascii="Times New Roman" w:hAnsi="Times New Roman" w:cs="Times New Roman"/>
                <w:b/>
                <w:bCs/>
              </w:rPr>
              <w:t>*</w:t>
            </w:r>
            <w:proofErr w:type="gramEnd"/>
            <w:r>
              <w:rPr>
                <w:rFonts w:ascii="Times New Roman" w:hAnsi="Times New Roman" w:cs="Times New Roman"/>
                <w:b/>
                <w:bCs/>
              </w:rPr>
              <w:t>**</w:t>
            </w:r>
          </w:p>
        </w:tc>
        <w:tc>
          <w:tcPr>
            <w:tcW w:w="0" w:type="auto"/>
            <w:tcBorders>
              <w:top w:val="nil"/>
              <w:left w:val="nil"/>
              <w:bottom w:val="nil"/>
              <w:right w:val="nil"/>
            </w:tcBorders>
          </w:tcPr>
          <w:p w14:paraId="132A7F21" w14:textId="78167A4C" w:rsidR="00B32B6A" w:rsidRPr="00381905" w:rsidRDefault="00B32B6A" w:rsidP="00D919BD">
            <w:pPr>
              <w:rPr>
                <w:rFonts w:ascii="Times New Roman" w:hAnsi="Times New Roman" w:cs="Times New Roman"/>
                <w:b/>
                <w:bCs/>
              </w:rPr>
            </w:pPr>
            <w:r>
              <w:rPr>
                <w:rFonts w:ascii="Times New Roman" w:hAnsi="Times New Roman" w:cs="Times New Roman"/>
                <w:b/>
                <w:bCs/>
              </w:rPr>
              <w:t>AOR</w:t>
            </w:r>
            <w:r w:rsidR="00502D03">
              <w:rPr>
                <w:rFonts w:ascii="Times New Roman" w:hAnsi="Times New Roman" w:cs="Times New Roman"/>
                <w:b/>
                <w:bCs/>
              </w:rPr>
              <w:t xml:space="preserve"> </w:t>
            </w:r>
            <w:r>
              <w:rPr>
                <w:rFonts w:ascii="Times New Roman" w:hAnsi="Times New Roman" w:cs="Times New Roman"/>
                <w:b/>
                <w:bCs/>
              </w:rPr>
              <w:t xml:space="preserve">= 4.081 (1.976, </w:t>
            </w:r>
            <w:proofErr w:type="gramStart"/>
            <w:r>
              <w:rPr>
                <w:rFonts w:ascii="Times New Roman" w:hAnsi="Times New Roman" w:cs="Times New Roman"/>
                <w:b/>
                <w:bCs/>
              </w:rPr>
              <w:t>8.429)*</w:t>
            </w:r>
            <w:proofErr w:type="gramEnd"/>
            <w:r>
              <w:rPr>
                <w:rFonts w:ascii="Times New Roman" w:hAnsi="Times New Roman" w:cs="Times New Roman"/>
                <w:b/>
                <w:bCs/>
              </w:rPr>
              <w:t>**</w:t>
            </w:r>
          </w:p>
        </w:tc>
      </w:tr>
      <w:tr w:rsidR="00B32B6A" w14:paraId="52088B4E" w14:textId="77777777" w:rsidTr="000848DF">
        <w:tc>
          <w:tcPr>
            <w:tcW w:w="0" w:type="auto"/>
            <w:tcBorders>
              <w:top w:val="nil"/>
              <w:left w:val="nil"/>
              <w:bottom w:val="nil"/>
              <w:right w:val="nil"/>
            </w:tcBorders>
          </w:tcPr>
          <w:p w14:paraId="4036E016" w14:textId="031F3EEA" w:rsidR="00B32B6A" w:rsidRPr="00502D03" w:rsidRDefault="00B32B6A" w:rsidP="00D919BD">
            <w:pPr>
              <w:rPr>
                <w:rFonts w:ascii="Times New Roman" w:hAnsi="Times New Roman" w:cs="Times New Roman"/>
              </w:rPr>
            </w:pPr>
            <w:r w:rsidRPr="00502D03">
              <w:rPr>
                <w:rFonts w:ascii="Times New Roman" w:hAnsi="Times New Roman" w:cs="Times New Roman"/>
              </w:rPr>
              <w:t>Combustible Cigarette Use (Ref</w:t>
            </w:r>
            <w:r w:rsidR="00E50F8E">
              <w:rPr>
                <w:rFonts w:ascii="Times New Roman" w:hAnsi="Times New Roman" w:cs="Times New Roman"/>
              </w:rPr>
              <w:t xml:space="preserve"> </w:t>
            </w:r>
            <w:r w:rsidRPr="00502D03">
              <w:rPr>
                <w:rFonts w:ascii="Times New Roman" w:hAnsi="Times New Roman" w:cs="Times New Roman"/>
              </w:rPr>
              <w:t>= No)</w:t>
            </w:r>
          </w:p>
        </w:tc>
        <w:tc>
          <w:tcPr>
            <w:tcW w:w="1914" w:type="dxa"/>
            <w:tcBorders>
              <w:top w:val="nil"/>
              <w:left w:val="nil"/>
              <w:bottom w:val="nil"/>
              <w:right w:val="nil"/>
            </w:tcBorders>
          </w:tcPr>
          <w:p w14:paraId="143F89BB"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64938753" w14:textId="432A35A4" w:rsidR="00B32B6A" w:rsidRPr="009354A7"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.957 (.552, 1.659)</w:t>
            </w:r>
          </w:p>
        </w:tc>
        <w:tc>
          <w:tcPr>
            <w:tcW w:w="0" w:type="auto"/>
            <w:tcBorders>
              <w:top w:val="nil"/>
              <w:left w:val="nil"/>
              <w:bottom w:val="nil"/>
              <w:right w:val="nil"/>
            </w:tcBorders>
          </w:tcPr>
          <w:p w14:paraId="0ABB646E" w14:textId="115EA315" w:rsidR="00B32B6A" w:rsidRPr="009815A8"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.828 (.462, 1.484)</w:t>
            </w:r>
          </w:p>
        </w:tc>
      </w:tr>
      <w:tr w:rsidR="00B32B6A" w14:paraId="07D56BDE" w14:textId="77777777" w:rsidTr="000848DF">
        <w:tc>
          <w:tcPr>
            <w:tcW w:w="0" w:type="auto"/>
            <w:tcBorders>
              <w:top w:val="nil"/>
              <w:left w:val="nil"/>
              <w:bottom w:val="nil"/>
              <w:right w:val="nil"/>
            </w:tcBorders>
          </w:tcPr>
          <w:p w14:paraId="2CD503C8"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 xml:space="preserve">Age </w:t>
            </w:r>
          </w:p>
        </w:tc>
        <w:tc>
          <w:tcPr>
            <w:tcW w:w="1914" w:type="dxa"/>
            <w:tcBorders>
              <w:top w:val="nil"/>
              <w:left w:val="nil"/>
              <w:bottom w:val="nil"/>
              <w:right w:val="nil"/>
            </w:tcBorders>
          </w:tcPr>
          <w:p w14:paraId="02FEDE56"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06A43215" w14:textId="77777777" w:rsidR="00B32B6A" w:rsidRPr="00381905" w:rsidRDefault="00B32B6A" w:rsidP="00D919BD">
            <w:pPr>
              <w:rPr>
                <w:rFonts w:ascii="Times New Roman" w:hAnsi="Times New Roman" w:cs="Times New Roman"/>
              </w:rPr>
            </w:pPr>
          </w:p>
        </w:tc>
        <w:tc>
          <w:tcPr>
            <w:tcW w:w="0" w:type="auto"/>
            <w:tcBorders>
              <w:top w:val="nil"/>
              <w:left w:val="nil"/>
              <w:bottom w:val="nil"/>
              <w:right w:val="nil"/>
            </w:tcBorders>
          </w:tcPr>
          <w:p w14:paraId="642202E1" w14:textId="76A31EA3"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1.066 (.947, 1.200)</w:t>
            </w:r>
          </w:p>
        </w:tc>
      </w:tr>
      <w:tr w:rsidR="00B32B6A" w14:paraId="4C8D28B8" w14:textId="77777777" w:rsidTr="000848DF">
        <w:tc>
          <w:tcPr>
            <w:tcW w:w="0" w:type="auto"/>
            <w:tcBorders>
              <w:top w:val="nil"/>
              <w:left w:val="nil"/>
              <w:bottom w:val="nil"/>
              <w:right w:val="nil"/>
            </w:tcBorders>
          </w:tcPr>
          <w:p w14:paraId="2197CAB0" w14:textId="60BD4456" w:rsidR="00B32B6A" w:rsidRPr="00502D03" w:rsidRDefault="00B32B6A" w:rsidP="00D919BD">
            <w:pPr>
              <w:rPr>
                <w:rFonts w:ascii="Times New Roman" w:hAnsi="Times New Roman" w:cs="Times New Roman"/>
              </w:rPr>
            </w:pPr>
            <w:r w:rsidRPr="00502D03">
              <w:rPr>
                <w:rFonts w:ascii="Times New Roman" w:hAnsi="Times New Roman" w:cs="Times New Roman"/>
              </w:rPr>
              <w:t>Race (Ref</w:t>
            </w:r>
            <w:r w:rsidR="00E50F8E">
              <w:rPr>
                <w:rFonts w:ascii="Times New Roman" w:hAnsi="Times New Roman" w:cs="Times New Roman"/>
              </w:rPr>
              <w:t xml:space="preserve"> </w:t>
            </w:r>
            <w:r w:rsidRPr="00502D03">
              <w:rPr>
                <w:rFonts w:ascii="Times New Roman" w:hAnsi="Times New Roman" w:cs="Times New Roman"/>
              </w:rPr>
              <w:t>= White)</w:t>
            </w:r>
          </w:p>
        </w:tc>
        <w:tc>
          <w:tcPr>
            <w:tcW w:w="1914" w:type="dxa"/>
            <w:tcBorders>
              <w:top w:val="nil"/>
              <w:left w:val="nil"/>
              <w:bottom w:val="nil"/>
              <w:right w:val="nil"/>
            </w:tcBorders>
          </w:tcPr>
          <w:p w14:paraId="57478DC4"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6F166B25" w14:textId="77777777" w:rsidR="00B32B6A" w:rsidRPr="00381905" w:rsidRDefault="00B32B6A" w:rsidP="00D919BD">
            <w:pPr>
              <w:rPr>
                <w:rFonts w:ascii="Times New Roman" w:hAnsi="Times New Roman" w:cs="Times New Roman"/>
              </w:rPr>
            </w:pPr>
          </w:p>
        </w:tc>
        <w:tc>
          <w:tcPr>
            <w:tcW w:w="0" w:type="auto"/>
            <w:tcBorders>
              <w:top w:val="nil"/>
              <w:left w:val="nil"/>
              <w:bottom w:val="nil"/>
              <w:right w:val="nil"/>
            </w:tcBorders>
          </w:tcPr>
          <w:p w14:paraId="4A196D91" w14:textId="77777777" w:rsidR="00B32B6A" w:rsidRPr="00381905" w:rsidRDefault="00B32B6A" w:rsidP="00D919BD">
            <w:pPr>
              <w:rPr>
                <w:rFonts w:ascii="Times New Roman" w:hAnsi="Times New Roman" w:cs="Times New Roman"/>
              </w:rPr>
            </w:pPr>
          </w:p>
        </w:tc>
      </w:tr>
      <w:tr w:rsidR="00B32B6A" w14:paraId="43A34E32" w14:textId="77777777" w:rsidTr="000848DF">
        <w:tc>
          <w:tcPr>
            <w:tcW w:w="0" w:type="auto"/>
            <w:tcBorders>
              <w:top w:val="nil"/>
              <w:left w:val="nil"/>
              <w:bottom w:val="nil"/>
              <w:right w:val="nil"/>
            </w:tcBorders>
          </w:tcPr>
          <w:p w14:paraId="5E5FFAE6"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AI/AN</w:t>
            </w:r>
          </w:p>
        </w:tc>
        <w:tc>
          <w:tcPr>
            <w:tcW w:w="1914" w:type="dxa"/>
            <w:tcBorders>
              <w:top w:val="nil"/>
              <w:left w:val="nil"/>
              <w:bottom w:val="nil"/>
              <w:right w:val="nil"/>
            </w:tcBorders>
          </w:tcPr>
          <w:p w14:paraId="23294484"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01363235" w14:textId="77777777" w:rsidR="00B32B6A" w:rsidRPr="005E0B25" w:rsidRDefault="00B32B6A" w:rsidP="00D919BD">
            <w:pPr>
              <w:rPr>
                <w:rFonts w:ascii="Times New Roman" w:hAnsi="Times New Roman" w:cs="Times New Roman"/>
                <w:b/>
                <w:bCs/>
              </w:rPr>
            </w:pPr>
          </w:p>
        </w:tc>
        <w:tc>
          <w:tcPr>
            <w:tcW w:w="0" w:type="auto"/>
            <w:tcBorders>
              <w:top w:val="nil"/>
              <w:left w:val="nil"/>
              <w:bottom w:val="nil"/>
              <w:right w:val="nil"/>
            </w:tcBorders>
          </w:tcPr>
          <w:p w14:paraId="1730BBDA" w14:textId="6ADB5464" w:rsidR="00B32B6A" w:rsidRPr="00381905" w:rsidRDefault="00B32B6A" w:rsidP="00D919BD">
            <w:pPr>
              <w:rPr>
                <w:rFonts w:ascii="Times New Roman" w:hAnsi="Times New Roman" w:cs="Times New Roman"/>
              </w:rPr>
            </w:pPr>
            <w:r w:rsidRPr="005E0B25">
              <w:rPr>
                <w:rFonts w:ascii="Times New Roman" w:hAnsi="Times New Roman" w:cs="Times New Roman"/>
                <w:b/>
                <w:bCs/>
              </w:rPr>
              <w:t>AOR</w:t>
            </w:r>
            <w:r w:rsidR="00502D03">
              <w:rPr>
                <w:rFonts w:ascii="Times New Roman" w:hAnsi="Times New Roman" w:cs="Times New Roman"/>
                <w:b/>
                <w:bCs/>
              </w:rPr>
              <w:t xml:space="preserve"> </w:t>
            </w:r>
            <w:r w:rsidRPr="005E0B25">
              <w:rPr>
                <w:rFonts w:ascii="Times New Roman" w:hAnsi="Times New Roman" w:cs="Times New Roman"/>
                <w:b/>
                <w:bCs/>
              </w:rPr>
              <w:t>= 2</w:t>
            </w:r>
            <w:r>
              <w:rPr>
                <w:rFonts w:ascii="Times New Roman" w:hAnsi="Times New Roman" w:cs="Times New Roman"/>
                <w:b/>
                <w:bCs/>
              </w:rPr>
              <w:t>.500</w:t>
            </w:r>
            <w:r w:rsidRPr="005E0B25">
              <w:rPr>
                <w:rFonts w:ascii="Times New Roman" w:hAnsi="Times New Roman" w:cs="Times New Roman"/>
                <w:b/>
                <w:bCs/>
              </w:rPr>
              <w:t xml:space="preserve"> (1.2</w:t>
            </w:r>
            <w:r>
              <w:rPr>
                <w:rFonts w:ascii="Times New Roman" w:hAnsi="Times New Roman" w:cs="Times New Roman"/>
                <w:b/>
                <w:bCs/>
              </w:rPr>
              <w:t>75</w:t>
            </w:r>
            <w:r w:rsidRPr="005E0B25">
              <w:rPr>
                <w:rFonts w:ascii="Times New Roman" w:hAnsi="Times New Roman" w:cs="Times New Roman"/>
                <w:b/>
                <w:bCs/>
              </w:rPr>
              <w:t xml:space="preserve">, </w:t>
            </w:r>
            <w:proofErr w:type="gramStart"/>
            <w:r w:rsidRPr="005E0B25">
              <w:rPr>
                <w:rFonts w:ascii="Times New Roman" w:hAnsi="Times New Roman" w:cs="Times New Roman"/>
                <w:b/>
                <w:bCs/>
              </w:rPr>
              <w:t>4.</w:t>
            </w:r>
            <w:r>
              <w:rPr>
                <w:rFonts w:ascii="Times New Roman" w:hAnsi="Times New Roman" w:cs="Times New Roman"/>
                <w:b/>
                <w:bCs/>
              </w:rPr>
              <w:t>902</w:t>
            </w:r>
            <w:r w:rsidRPr="005E0B25">
              <w:rPr>
                <w:rFonts w:ascii="Times New Roman" w:hAnsi="Times New Roman" w:cs="Times New Roman"/>
                <w:b/>
                <w:bCs/>
              </w:rPr>
              <w:t>)</w:t>
            </w:r>
            <w:r>
              <w:rPr>
                <w:rFonts w:ascii="Times New Roman" w:hAnsi="Times New Roman" w:cs="Times New Roman"/>
                <w:b/>
                <w:bCs/>
              </w:rPr>
              <w:t>*</w:t>
            </w:r>
            <w:proofErr w:type="gramEnd"/>
            <w:r>
              <w:rPr>
                <w:rFonts w:ascii="Times New Roman" w:hAnsi="Times New Roman" w:cs="Times New Roman"/>
                <w:b/>
                <w:bCs/>
              </w:rPr>
              <w:t>*</w:t>
            </w:r>
          </w:p>
        </w:tc>
      </w:tr>
      <w:tr w:rsidR="00B32B6A" w14:paraId="15604CD4" w14:textId="77777777" w:rsidTr="000848DF">
        <w:tc>
          <w:tcPr>
            <w:tcW w:w="0" w:type="auto"/>
            <w:tcBorders>
              <w:top w:val="nil"/>
              <w:left w:val="nil"/>
              <w:bottom w:val="nil"/>
              <w:right w:val="nil"/>
            </w:tcBorders>
          </w:tcPr>
          <w:p w14:paraId="6AFBBBC0"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Asian</w:t>
            </w:r>
          </w:p>
        </w:tc>
        <w:tc>
          <w:tcPr>
            <w:tcW w:w="1914" w:type="dxa"/>
            <w:tcBorders>
              <w:top w:val="nil"/>
              <w:left w:val="nil"/>
              <w:bottom w:val="nil"/>
              <w:right w:val="nil"/>
            </w:tcBorders>
          </w:tcPr>
          <w:p w14:paraId="565EA657"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08203F89" w14:textId="77777777" w:rsidR="00B32B6A" w:rsidRPr="00381905" w:rsidRDefault="00B32B6A" w:rsidP="00D919BD">
            <w:pPr>
              <w:rPr>
                <w:rFonts w:ascii="Times New Roman" w:hAnsi="Times New Roman" w:cs="Times New Roman"/>
              </w:rPr>
            </w:pPr>
          </w:p>
        </w:tc>
        <w:tc>
          <w:tcPr>
            <w:tcW w:w="0" w:type="auto"/>
            <w:tcBorders>
              <w:top w:val="nil"/>
              <w:left w:val="nil"/>
              <w:bottom w:val="nil"/>
              <w:right w:val="nil"/>
            </w:tcBorders>
          </w:tcPr>
          <w:p w14:paraId="58321BC6" w14:textId="7B415FDC"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1.718 (.559, 5.281)</w:t>
            </w:r>
          </w:p>
        </w:tc>
      </w:tr>
      <w:tr w:rsidR="00B32B6A" w14:paraId="0E59674E" w14:textId="77777777" w:rsidTr="000848DF">
        <w:tc>
          <w:tcPr>
            <w:tcW w:w="0" w:type="auto"/>
            <w:tcBorders>
              <w:top w:val="nil"/>
              <w:left w:val="nil"/>
              <w:bottom w:val="nil"/>
              <w:right w:val="nil"/>
            </w:tcBorders>
          </w:tcPr>
          <w:p w14:paraId="2A7028F3"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Black/AA</w:t>
            </w:r>
          </w:p>
        </w:tc>
        <w:tc>
          <w:tcPr>
            <w:tcW w:w="1914" w:type="dxa"/>
            <w:tcBorders>
              <w:top w:val="nil"/>
              <w:left w:val="nil"/>
              <w:bottom w:val="nil"/>
              <w:right w:val="nil"/>
            </w:tcBorders>
          </w:tcPr>
          <w:p w14:paraId="2BDFB424"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400E95F4" w14:textId="77777777" w:rsidR="00B32B6A" w:rsidRPr="005E0B25" w:rsidRDefault="00B32B6A" w:rsidP="00D919BD">
            <w:pPr>
              <w:rPr>
                <w:rFonts w:ascii="Times New Roman" w:hAnsi="Times New Roman" w:cs="Times New Roman"/>
                <w:b/>
                <w:bCs/>
              </w:rPr>
            </w:pPr>
          </w:p>
        </w:tc>
        <w:tc>
          <w:tcPr>
            <w:tcW w:w="0" w:type="auto"/>
            <w:tcBorders>
              <w:top w:val="nil"/>
              <w:left w:val="nil"/>
              <w:bottom w:val="nil"/>
              <w:right w:val="nil"/>
            </w:tcBorders>
          </w:tcPr>
          <w:p w14:paraId="0A9B996B" w14:textId="16076B8B" w:rsidR="00B32B6A" w:rsidRPr="00381905" w:rsidRDefault="00B32B6A" w:rsidP="00D919BD">
            <w:pPr>
              <w:rPr>
                <w:rFonts w:ascii="Times New Roman" w:hAnsi="Times New Roman" w:cs="Times New Roman"/>
              </w:rPr>
            </w:pPr>
            <w:r w:rsidRPr="005E0B25">
              <w:rPr>
                <w:rFonts w:ascii="Times New Roman" w:hAnsi="Times New Roman" w:cs="Times New Roman"/>
                <w:b/>
                <w:bCs/>
              </w:rPr>
              <w:t>AOR</w:t>
            </w:r>
            <w:r w:rsidR="00502D03">
              <w:rPr>
                <w:rFonts w:ascii="Times New Roman" w:hAnsi="Times New Roman" w:cs="Times New Roman"/>
                <w:b/>
                <w:bCs/>
              </w:rPr>
              <w:t xml:space="preserve"> </w:t>
            </w:r>
            <w:r w:rsidRPr="005E0B25">
              <w:rPr>
                <w:rFonts w:ascii="Times New Roman" w:hAnsi="Times New Roman" w:cs="Times New Roman"/>
                <w:b/>
                <w:bCs/>
              </w:rPr>
              <w:t>= 2.4</w:t>
            </w:r>
            <w:r>
              <w:rPr>
                <w:rFonts w:ascii="Times New Roman" w:hAnsi="Times New Roman" w:cs="Times New Roman"/>
                <w:b/>
                <w:bCs/>
              </w:rPr>
              <w:t>66</w:t>
            </w:r>
            <w:r w:rsidRPr="005E0B25">
              <w:rPr>
                <w:rFonts w:ascii="Times New Roman" w:hAnsi="Times New Roman" w:cs="Times New Roman"/>
                <w:b/>
                <w:bCs/>
              </w:rPr>
              <w:t xml:space="preserve"> (1.</w:t>
            </w:r>
            <w:r>
              <w:rPr>
                <w:rFonts w:ascii="Times New Roman" w:hAnsi="Times New Roman" w:cs="Times New Roman"/>
                <w:b/>
                <w:bCs/>
              </w:rPr>
              <w:t>321</w:t>
            </w:r>
            <w:r w:rsidRPr="005E0B25">
              <w:rPr>
                <w:rFonts w:ascii="Times New Roman" w:hAnsi="Times New Roman" w:cs="Times New Roman"/>
                <w:b/>
                <w:bCs/>
              </w:rPr>
              <w:t xml:space="preserve">, </w:t>
            </w:r>
            <w:proofErr w:type="gramStart"/>
            <w:r w:rsidRPr="005E0B25">
              <w:rPr>
                <w:rFonts w:ascii="Times New Roman" w:hAnsi="Times New Roman" w:cs="Times New Roman"/>
                <w:b/>
                <w:bCs/>
              </w:rPr>
              <w:t>4.</w:t>
            </w:r>
            <w:r>
              <w:rPr>
                <w:rFonts w:ascii="Times New Roman" w:hAnsi="Times New Roman" w:cs="Times New Roman"/>
                <w:b/>
                <w:bCs/>
              </w:rPr>
              <w:t>603</w:t>
            </w:r>
            <w:r w:rsidRPr="005E0B25">
              <w:rPr>
                <w:rFonts w:ascii="Times New Roman" w:hAnsi="Times New Roman" w:cs="Times New Roman"/>
                <w:b/>
                <w:bCs/>
              </w:rPr>
              <w:t>)</w:t>
            </w:r>
            <w:r>
              <w:rPr>
                <w:rFonts w:ascii="Times New Roman" w:hAnsi="Times New Roman" w:cs="Times New Roman"/>
                <w:b/>
                <w:bCs/>
              </w:rPr>
              <w:t>*</w:t>
            </w:r>
            <w:proofErr w:type="gramEnd"/>
            <w:r>
              <w:rPr>
                <w:rFonts w:ascii="Times New Roman" w:hAnsi="Times New Roman" w:cs="Times New Roman"/>
                <w:b/>
                <w:bCs/>
              </w:rPr>
              <w:t>*</w:t>
            </w:r>
          </w:p>
        </w:tc>
      </w:tr>
      <w:tr w:rsidR="00B32B6A" w14:paraId="7E5233FC" w14:textId="77777777" w:rsidTr="000848DF">
        <w:tc>
          <w:tcPr>
            <w:tcW w:w="0" w:type="auto"/>
            <w:tcBorders>
              <w:top w:val="nil"/>
              <w:left w:val="nil"/>
              <w:bottom w:val="nil"/>
              <w:right w:val="nil"/>
            </w:tcBorders>
          </w:tcPr>
          <w:p w14:paraId="16DCCF1D"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NH/PI</w:t>
            </w:r>
          </w:p>
        </w:tc>
        <w:tc>
          <w:tcPr>
            <w:tcW w:w="1914" w:type="dxa"/>
            <w:tcBorders>
              <w:top w:val="nil"/>
              <w:left w:val="nil"/>
              <w:bottom w:val="nil"/>
              <w:right w:val="nil"/>
            </w:tcBorders>
          </w:tcPr>
          <w:p w14:paraId="300252B8"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642C25BF" w14:textId="77777777" w:rsidR="00B32B6A" w:rsidRPr="005E0B25" w:rsidRDefault="00B32B6A" w:rsidP="00D919BD">
            <w:pPr>
              <w:rPr>
                <w:rFonts w:ascii="Times New Roman" w:hAnsi="Times New Roman" w:cs="Times New Roman"/>
                <w:b/>
                <w:bCs/>
              </w:rPr>
            </w:pPr>
          </w:p>
        </w:tc>
        <w:tc>
          <w:tcPr>
            <w:tcW w:w="0" w:type="auto"/>
            <w:tcBorders>
              <w:top w:val="nil"/>
              <w:left w:val="nil"/>
              <w:bottom w:val="nil"/>
              <w:right w:val="nil"/>
            </w:tcBorders>
          </w:tcPr>
          <w:p w14:paraId="0CB1067A" w14:textId="35B56746" w:rsidR="00B32B6A" w:rsidRPr="00381905" w:rsidRDefault="00B32B6A" w:rsidP="00D919BD">
            <w:pPr>
              <w:rPr>
                <w:rFonts w:ascii="Times New Roman" w:hAnsi="Times New Roman" w:cs="Times New Roman"/>
              </w:rPr>
            </w:pPr>
            <w:r>
              <w:rPr>
                <w:rFonts w:ascii="Times New Roman" w:hAnsi="Times New Roman" w:cs="Times New Roman"/>
                <w:b/>
                <w:bCs/>
              </w:rPr>
              <w:t>AOR</w:t>
            </w:r>
            <w:r w:rsidR="00502D03">
              <w:rPr>
                <w:rFonts w:ascii="Times New Roman" w:hAnsi="Times New Roman" w:cs="Times New Roman"/>
                <w:b/>
                <w:bCs/>
              </w:rPr>
              <w:t xml:space="preserve"> </w:t>
            </w:r>
            <w:r>
              <w:rPr>
                <w:rFonts w:ascii="Times New Roman" w:hAnsi="Times New Roman" w:cs="Times New Roman"/>
                <w:b/>
                <w:bCs/>
              </w:rPr>
              <w:t xml:space="preserve">= 6.573 (2.062, </w:t>
            </w:r>
            <w:proofErr w:type="gramStart"/>
            <w:r>
              <w:rPr>
                <w:rFonts w:ascii="Times New Roman" w:hAnsi="Times New Roman" w:cs="Times New Roman"/>
                <w:b/>
                <w:bCs/>
              </w:rPr>
              <w:t>20.951)*</w:t>
            </w:r>
            <w:proofErr w:type="gramEnd"/>
            <w:r>
              <w:rPr>
                <w:rFonts w:ascii="Times New Roman" w:hAnsi="Times New Roman" w:cs="Times New Roman"/>
                <w:b/>
                <w:bCs/>
              </w:rPr>
              <w:t>*</w:t>
            </w:r>
          </w:p>
        </w:tc>
      </w:tr>
      <w:tr w:rsidR="00B32B6A" w14:paraId="57B86249" w14:textId="77777777" w:rsidTr="000848DF">
        <w:tc>
          <w:tcPr>
            <w:tcW w:w="0" w:type="auto"/>
            <w:tcBorders>
              <w:top w:val="nil"/>
              <w:left w:val="nil"/>
              <w:bottom w:val="nil"/>
              <w:right w:val="nil"/>
            </w:tcBorders>
          </w:tcPr>
          <w:p w14:paraId="32A13732" w14:textId="57F39353" w:rsidR="00B32B6A" w:rsidRPr="00502D03" w:rsidRDefault="00B32B6A" w:rsidP="00D919BD">
            <w:pPr>
              <w:rPr>
                <w:rFonts w:ascii="Times New Roman" w:hAnsi="Times New Roman" w:cs="Times New Roman"/>
              </w:rPr>
            </w:pPr>
            <w:r w:rsidRPr="00502D03">
              <w:rPr>
                <w:rFonts w:ascii="Times New Roman" w:hAnsi="Times New Roman" w:cs="Times New Roman"/>
              </w:rPr>
              <w:t>Ethnicity (Ref</w:t>
            </w:r>
            <w:r w:rsidR="00E50F8E">
              <w:rPr>
                <w:rFonts w:ascii="Times New Roman" w:hAnsi="Times New Roman" w:cs="Times New Roman"/>
              </w:rPr>
              <w:t xml:space="preserve"> </w:t>
            </w:r>
            <w:r w:rsidRPr="00502D03">
              <w:rPr>
                <w:rFonts w:ascii="Times New Roman" w:hAnsi="Times New Roman" w:cs="Times New Roman"/>
              </w:rPr>
              <w:t xml:space="preserve">= </w:t>
            </w:r>
            <w:proofErr w:type="gramStart"/>
            <w:r w:rsidRPr="00502D03">
              <w:rPr>
                <w:rFonts w:ascii="Times New Roman" w:hAnsi="Times New Roman" w:cs="Times New Roman"/>
              </w:rPr>
              <w:t>Non-Hispanic</w:t>
            </w:r>
            <w:proofErr w:type="gramEnd"/>
            <w:r w:rsidRPr="00502D03">
              <w:rPr>
                <w:rFonts w:ascii="Times New Roman" w:hAnsi="Times New Roman" w:cs="Times New Roman"/>
              </w:rPr>
              <w:t>)</w:t>
            </w:r>
          </w:p>
        </w:tc>
        <w:tc>
          <w:tcPr>
            <w:tcW w:w="1914" w:type="dxa"/>
            <w:tcBorders>
              <w:top w:val="nil"/>
              <w:left w:val="nil"/>
              <w:bottom w:val="nil"/>
              <w:right w:val="nil"/>
            </w:tcBorders>
          </w:tcPr>
          <w:p w14:paraId="6DCF3B53"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4223C7E7" w14:textId="77777777" w:rsidR="00B32B6A" w:rsidRPr="00381905" w:rsidRDefault="00B32B6A" w:rsidP="00D919BD">
            <w:pPr>
              <w:rPr>
                <w:rFonts w:ascii="Times New Roman" w:hAnsi="Times New Roman" w:cs="Times New Roman"/>
              </w:rPr>
            </w:pPr>
          </w:p>
        </w:tc>
        <w:tc>
          <w:tcPr>
            <w:tcW w:w="0" w:type="auto"/>
            <w:tcBorders>
              <w:top w:val="nil"/>
              <w:left w:val="nil"/>
              <w:bottom w:val="nil"/>
              <w:right w:val="nil"/>
            </w:tcBorders>
          </w:tcPr>
          <w:p w14:paraId="71B8C05B" w14:textId="77777777" w:rsidR="00B32B6A" w:rsidRPr="00381905" w:rsidRDefault="00B32B6A" w:rsidP="00D919BD">
            <w:pPr>
              <w:rPr>
                <w:rFonts w:ascii="Times New Roman" w:hAnsi="Times New Roman" w:cs="Times New Roman"/>
              </w:rPr>
            </w:pPr>
          </w:p>
        </w:tc>
      </w:tr>
      <w:tr w:rsidR="00B32B6A" w14:paraId="568F56FC" w14:textId="77777777" w:rsidTr="000848DF">
        <w:tc>
          <w:tcPr>
            <w:tcW w:w="0" w:type="auto"/>
            <w:tcBorders>
              <w:top w:val="nil"/>
              <w:left w:val="nil"/>
              <w:bottom w:val="nil"/>
              <w:right w:val="nil"/>
            </w:tcBorders>
          </w:tcPr>
          <w:p w14:paraId="579F74D7"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Hispanic</w:t>
            </w:r>
          </w:p>
        </w:tc>
        <w:tc>
          <w:tcPr>
            <w:tcW w:w="1914" w:type="dxa"/>
            <w:tcBorders>
              <w:top w:val="nil"/>
              <w:left w:val="nil"/>
              <w:bottom w:val="nil"/>
              <w:right w:val="nil"/>
            </w:tcBorders>
          </w:tcPr>
          <w:p w14:paraId="1B5252A5"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4039450E" w14:textId="77777777" w:rsidR="00B32B6A" w:rsidRPr="005E0B25" w:rsidRDefault="00B32B6A" w:rsidP="00D919BD">
            <w:pPr>
              <w:rPr>
                <w:rFonts w:ascii="Times New Roman" w:hAnsi="Times New Roman" w:cs="Times New Roman"/>
              </w:rPr>
            </w:pPr>
          </w:p>
        </w:tc>
        <w:tc>
          <w:tcPr>
            <w:tcW w:w="0" w:type="auto"/>
            <w:tcBorders>
              <w:top w:val="nil"/>
              <w:left w:val="nil"/>
              <w:bottom w:val="nil"/>
              <w:right w:val="nil"/>
            </w:tcBorders>
          </w:tcPr>
          <w:p w14:paraId="701AFE01" w14:textId="0B47AF9D" w:rsidR="00B32B6A" w:rsidRPr="00381905" w:rsidRDefault="00B32B6A" w:rsidP="00D919BD">
            <w:pPr>
              <w:rPr>
                <w:rFonts w:ascii="Times New Roman" w:hAnsi="Times New Roman" w:cs="Times New Roman"/>
              </w:rPr>
            </w:pPr>
            <w:r>
              <w:rPr>
                <w:rFonts w:ascii="Times New Roman" w:hAnsi="Times New Roman" w:cs="Times New Roman"/>
                <w:b/>
                <w:bCs/>
              </w:rPr>
              <w:t>AOR</w:t>
            </w:r>
            <w:r w:rsidR="00502D03">
              <w:rPr>
                <w:rFonts w:ascii="Times New Roman" w:hAnsi="Times New Roman" w:cs="Times New Roman"/>
                <w:b/>
                <w:bCs/>
              </w:rPr>
              <w:t xml:space="preserve"> </w:t>
            </w:r>
            <w:r w:rsidRPr="005E0B25">
              <w:rPr>
                <w:rFonts w:ascii="Times New Roman" w:hAnsi="Times New Roman" w:cs="Times New Roman"/>
                <w:b/>
                <w:bCs/>
              </w:rPr>
              <w:t>= .6</w:t>
            </w:r>
            <w:r>
              <w:rPr>
                <w:rFonts w:ascii="Times New Roman" w:hAnsi="Times New Roman" w:cs="Times New Roman"/>
                <w:b/>
                <w:bCs/>
              </w:rPr>
              <w:t>21</w:t>
            </w:r>
            <w:r w:rsidRPr="005E0B25">
              <w:rPr>
                <w:rFonts w:ascii="Times New Roman" w:hAnsi="Times New Roman" w:cs="Times New Roman"/>
                <w:b/>
                <w:bCs/>
              </w:rPr>
              <w:t xml:space="preserve"> (.39</w:t>
            </w:r>
            <w:r>
              <w:rPr>
                <w:rFonts w:ascii="Times New Roman" w:hAnsi="Times New Roman" w:cs="Times New Roman"/>
                <w:b/>
                <w:bCs/>
              </w:rPr>
              <w:t>6</w:t>
            </w:r>
            <w:r w:rsidRPr="005E0B25">
              <w:rPr>
                <w:rFonts w:ascii="Times New Roman" w:hAnsi="Times New Roman" w:cs="Times New Roman"/>
                <w:b/>
                <w:bCs/>
              </w:rPr>
              <w:t>, .</w:t>
            </w:r>
            <w:proofErr w:type="gramStart"/>
            <w:r w:rsidRPr="005E0B25">
              <w:rPr>
                <w:rFonts w:ascii="Times New Roman" w:hAnsi="Times New Roman" w:cs="Times New Roman"/>
                <w:b/>
                <w:bCs/>
              </w:rPr>
              <w:t>9</w:t>
            </w:r>
            <w:r>
              <w:rPr>
                <w:rFonts w:ascii="Times New Roman" w:hAnsi="Times New Roman" w:cs="Times New Roman"/>
                <w:b/>
                <w:bCs/>
              </w:rPr>
              <w:t>75</w:t>
            </w:r>
            <w:r w:rsidRPr="005E0B25">
              <w:rPr>
                <w:rFonts w:ascii="Times New Roman" w:hAnsi="Times New Roman" w:cs="Times New Roman"/>
                <w:b/>
                <w:bCs/>
              </w:rPr>
              <w:t>)</w:t>
            </w:r>
            <w:r>
              <w:rPr>
                <w:rFonts w:ascii="Times New Roman" w:hAnsi="Times New Roman" w:cs="Times New Roman"/>
                <w:b/>
                <w:bCs/>
              </w:rPr>
              <w:t>*</w:t>
            </w:r>
            <w:proofErr w:type="gramEnd"/>
          </w:p>
        </w:tc>
      </w:tr>
      <w:tr w:rsidR="00B32B6A" w14:paraId="0304656F" w14:textId="77777777" w:rsidTr="000848DF">
        <w:tc>
          <w:tcPr>
            <w:tcW w:w="0" w:type="auto"/>
            <w:tcBorders>
              <w:top w:val="nil"/>
              <w:left w:val="nil"/>
              <w:bottom w:val="nil"/>
              <w:right w:val="nil"/>
            </w:tcBorders>
          </w:tcPr>
          <w:p w14:paraId="5408EDAB" w14:textId="4A1BC3DF" w:rsidR="00B32B6A" w:rsidRPr="00502D03" w:rsidRDefault="0085386D" w:rsidP="00D919BD">
            <w:pPr>
              <w:rPr>
                <w:rFonts w:ascii="Times New Roman" w:hAnsi="Times New Roman" w:cs="Times New Roman"/>
              </w:rPr>
            </w:pPr>
            <w:r w:rsidRPr="00502D03">
              <w:rPr>
                <w:rFonts w:ascii="Times New Roman" w:hAnsi="Times New Roman" w:cs="Times New Roman"/>
              </w:rPr>
              <w:t>Sexual Orientation</w:t>
            </w:r>
            <w:r w:rsidR="00B32B6A" w:rsidRPr="00502D03">
              <w:rPr>
                <w:rFonts w:ascii="Times New Roman" w:hAnsi="Times New Roman" w:cs="Times New Roman"/>
              </w:rPr>
              <w:t xml:space="preserve"> (Ref</w:t>
            </w:r>
            <w:r w:rsidR="00C1240D">
              <w:rPr>
                <w:rFonts w:ascii="Times New Roman" w:hAnsi="Times New Roman" w:cs="Times New Roman"/>
              </w:rPr>
              <w:t xml:space="preserve"> </w:t>
            </w:r>
            <w:r w:rsidR="00B32B6A" w:rsidRPr="00502D03">
              <w:rPr>
                <w:rFonts w:ascii="Times New Roman" w:hAnsi="Times New Roman" w:cs="Times New Roman"/>
              </w:rPr>
              <w:t>= Heterosexual)</w:t>
            </w:r>
          </w:p>
        </w:tc>
        <w:tc>
          <w:tcPr>
            <w:tcW w:w="1914" w:type="dxa"/>
            <w:tcBorders>
              <w:top w:val="nil"/>
              <w:left w:val="nil"/>
              <w:bottom w:val="nil"/>
              <w:right w:val="nil"/>
            </w:tcBorders>
          </w:tcPr>
          <w:p w14:paraId="75929714"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13BAD1EE" w14:textId="77777777" w:rsidR="00B32B6A" w:rsidRPr="00381905" w:rsidRDefault="00B32B6A" w:rsidP="00D919BD">
            <w:pPr>
              <w:rPr>
                <w:rFonts w:ascii="Times New Roman" w:hAnsi="Times New Roman" w:cs="Times New Roman"/>
              </w:rPr>
            </w:pPr>
          </w:p>
        </w:tc>
        <w:tc>
          <w:tcPr>
            <w:tcW w:w="0" w:type="auto"/>
            <w:tcBorders>
              <w:top w:val="nil"/>
              <w:left w:val="nil"/>
              <w:bottom w:val="nil"/>
              <w:right w:val="nil"/>
            </w:tcBorders>
          </w:tcPr>
          <w:p w14:paraId="01144E16" w14:textId="77777777" w:rsidR="00B32B6A" w:rsidRPr="00381905" w:rsidRDefault="00B32B6A" w:rsidP="00D919BD">
            <w:pPr>
              <w:rPr>
                <w:rFonts w:ascii="Times New Roman" w:hAnsi="Times New Roman" w:cs="Times New Roman"/>
              </w:rPr>
            </w:pPr>
          </w:p>
        </w:tc>
      </w:tr>
      <w:tr w:rsidR="00B32B6A" w14:paraId="56BD2FCE" w14:textId="77777777" w:rsidTr="000848DF">
        <w:tc>
          <w:tcPr>
            <w:tcW w:w="0" w:type="auto"/>
            <w:tcBorders>
              <w:top w:val="nil"/>
              <w:left w:val="nil"/>
              <w:bottom w:val="nil"/>
              <w:right w:val="nil"/>
            </w:tcBorders>
          </w:tcPr>
          <w:p w14:paraId="5AB3F2B8" w14:textId="77777777" w:rsidR="00B32B6A" w:rsidRPr="00502D03" w:rsidRDefault="00B32B6A" w:rsidP="00502D03">
            <w:pPr>
              <w:ind w:left="720"/>
              <w:rPr>
                <w:rFonts w:ascii="Times New Roman" w:hAnsi="Times New Roman" w:cs="Times New Roman"/>
              </w:rPr>
            </w:pPr>
            <w:r w:rsidRPr="00502D03">
              <w:rPr>
                <w:rFonts w:ascii="Times New Roman" w:hAnsi="Times New Roman" w:cs="Times New Roman"/>
              </w:rPr>
              <w:t>Gay, Lesbian, or Bisexual</w:t>
            </w:r>
          </w:p>
        </w:tc>
        <w:tc>
          <w:tcPr>
            <w:tcW w:w="1914" w:type="dxa"/>
            <w:tcBorders>
              <w:top w:val="nil"/>
              <w:left w:val="nil"/>
              <w:bottom w:val="nil"/>
              <w:right w:val="nil"/>
            </w:tcBorders>
          </w:tcPr>
          <w:p w14:paraId="4473664E" w14:textId="77777777" w:rsidR="00B32B6A" w:rsidRPr="00381905" w:rsidRDefault="00B32B6A" w:rsidP="00D919BD">
            <w:pPr>
              <w:rPr>
                <w:rFonts w:ascii="Times New Roman" w:hAnsi="Times New Roman" w:cs="Times New Roman"/>
              </w:rPr>
            </w:pPr>
          </w:p>
        </w:tc>
        <w:tc>
          <w:tcPr>
            <w:tcW w:w="1936" w:type="dxa"/>
            <w:tcBorders>
              <w:top w:val="nil"/>
              <w:left w:val="nil"/>
              <w:bottom w:val="nil"/>
              <w:right w:val="nil"/>
            </w:tcBorders>
          </w:tcPr>
          <w:p w14:paraId="1A288752" w14:textId="77777777" w:rsidR="00B32B6A" w:rsidRPr="00381905" w:rsidRDefault="00B32B6A" w:rsidP="00D919BD">
            <w:pPr>
              <w:rPr>
                <w:rFonts w:ascii="Times New Roman" w:hAnsi="Times New Roman" w:cs="Times New Roman"/>
              </w:rPr>
            </w:pPr>
          </w:p>
        </w:tc>
        <w:tc>
          <w:tcPr>
            <w:tcW w:w="0" w:type="auto"/>
            <w:tcBorders>
              <w:top w:val="nil"/>
              <w:left w:val="nil"/>
              <w:bottom w:val="nil"/>
              <w:right w:val="nil"/>
            </w:tcBorders>
          </w:tcPr>
          <w:p w14:paraId="1FDC051F" w14:textId="5828E2F0"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1.013 (.576, 1.782)</w:t>
            </w:r>
          </w:p>
        </w:tc>
      </w:tr>
      <w:tr w:rsidR="00B32B6A" w14:paraId="58F39066" w14:textId="77777777" w:rsidTr="000848DF">
        <w:tc>
          <w:tcPr>
            <w:tcW w:w="0" w:type="auto"/>
            <w:tcBorders>
              <w:top w:val="nil"/>
              <w:left w:val="nil"/>
              <w:bottom w:val="single" w:sz="4" w:space="0" w:color="auto"/>
              <w:right w:val="nil"/>
            </w:tcBorders>
          </w:tcPr>
          <w:p w14:paraId="32DFDEDC" w14:textId="26362405" w:rsidR="00B32B6A" w:rsidRPr="00502D03" w:rsidRDefault="00B32B6A" w:rsidP="00D919BD">
            <w:pPr>
              <w:rPr>
                <w:rFonts w:ascii="Times New Roman" w:hAnsi="Times New Roman" w:cs="Times New Roman"/>
              </w:rPr>
            </w:pPr>
            <w:r w:rsidRPr="00502D03">
              <w:rPr>
                <w:rFonts w:ascii="Times New Roman" w:hAnsi="Times New Roman" w:cs="Times New Roman"/>
              </w:rPr>
              <w:lastRenderedPageBreak/>
              <w:t>Sorority (Ref</w:t>
            </w:r>
            <w:r w:rsidR="00C1240D">
              <w:rPr>
                <w:rFonts w:ascii="Times New Roman" w:hAnsi="Times New Roman" w:cs="Times New Roman"/>
              </w:rPr>
              <w:t xml:space="preserve"> </w:t>
            </w:r>
            <w:r w:rsidRPr="00502D03">
              <w:rPr>
                <w:rFonts w:ascii="Times New Roman" w:hAnsi="Times New Roman" w:cs="Times New Roman"/>
              </w:rPr>
              <w:t>= No)</w:t>
            </w:r>
          </w:p>
        </w:tc>
        <w:tc>
          <w:tcPr>
            <w:tcW w:w="1914" w:type="dxa"/>
            <w:tcBorders>
              <w:top w:val="nil"/>
              <w:left w:val="nil"/>
              <w:bottom w:val="single" w:sz="4" w:space="0" w:color="auto"/>
              <w:right w:val="nil"/>
            </w:tcBorders>
          </w:tcPr>
          <w:p w14:paraId="51755C69" w14:textId="77777777" w:rsidR="00B32B6A" w:rsidRPr="00381905" w:rsidRDefault="00B32B6A" w:rsidP="00D919BD">
            <w:pPr>
              <w:rPr>
                <w:rFonts w:ascii="Times New Roman" w:hAnsi="Times New Roman" w:cs="Times New Roman"/>
              </w:rPr>
            </w:pPr>
          </w:p>
        </w:tc>
        <w:tc>
          <w:tcPr>
            <w:tcW w:w="1936" w:type="dxa"/>
            <w:tcBorders>
              <w:top w:val="nil"/>
              <w:left w:val="nil"/>
              <w:bottom w:val="single" w:sz="4" w:space="0" w:color="auto"/>
              <w:right w:val="nil"/>
            </w:tcBorders>
          </w:tcPr>
          <w:p w14:paraId="1E6714B8" w14:textId="77777777" w:rsidR="00B32B6A" w:rsidRPr="00381905" w:rsidRDefault="00B32B6A" w:rsidP="00D919BD">
            <w:pPr>
              <w:rPr>
                <w:rFonts w:ascii="Times New Roman" w:hAnsi="Times New Roman" w:cs="Times New Roman"/>
              </w:rPr>
            </w:pPr>
          </w:p>
        </w:tc>
        <w:tc>
          <w:tcPr>
            <w:tcW w:w="0" w:type="auto"/>
            <w:tcBorders>
              <w:top w:val="nil"/>
              <w:left w:val="nil"/>
              <w:bottom w:val="single" w:sz="4" w:space="0" w:color="auto"/>
              <w:right w:val="nil"/>
            </w:tcBorders>
          </w:tcPr>
          <w:p w14:paraId="739291E2" w14:textId="33970747" w:rsidR="00B32B6A" w:rsidRPr="00381905" w:rsidRDefault="00B32B6A" w:rsidP="00D919BD">
            <w:pPr>
              <w:rPr>
                <w:rFonts w:ascii="Times New Roman" w:hAnsi="Times New Roman" w:cs="Times New Roman"/>
              </w:rPr>
            </w:pPr>
            <w:r>
              <w:rPr>
                <w:rFonts w:ascii="Times New Roman" w:hAnsi="Times New Roman" w:cs="Times New Roman"/>
              </w:rPr>
              <w:t>AOR</w:t>
            </w:r>
            <w:r w:rsidR="00502D03">
              <w:rPr>
                <w:rFonts w:ascii="Times New Roman" w:hAnsi="Times New Roman" w:cs="Times New Roman"/>
              </w:rPr>
              <w:t xml:space="preserve"> </w:t>
            </w:r>
            <w:r>
              <w:rPr>
                <w:rFonts w:ascii="Times New Roman" w:hAnsi="Times New Roman" w:cs="Times New Roman"/>
              </w:rPr>
              <w:t>= 1.232 (.703, 2.158)</w:t>
            </w:r>
          </w:p>
        </w:tc>
      </w:tr>
    </w:tbl>
    <w:p w14:paraId="12F7784B" w14:textId="77777777" w:rsidR="00B32B6A" w:rsidRDefault="00B32B6A" w:rsidP="00B32B6A">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*Indicates significance at &lt;.05 level</w:t>
      </w:r>
    </w:p>
    <w:p w14:paraId="3ACE838D" w14:textId="77777777" w:rsidR="00B32B6A" w:rsidRDefault="00B32B6A" w:rsidP="00B32B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**Indicates significance at &lt;.01 level</w:t>
      </w:r>
    </w:p>
    <w:p w14:paraId="1F999BCE" w14:textId="77777777" w:rsidR="00B32B6A" w:rsidRDefault="00B32B6A" w:rsidP="00B32B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Indicates significance at &lt;.001 level</w:t>
      </w:r>
    </w:p>
    <w:p w14:paraId="62FAF0AC" w14:textId="77777777" w:rsidR="00B32B6A" w:rsidRDefault="00B32B6A" w:rsidP="00B32B6A">
      <w:pPr>
        <w:rPr>
          <w:rFonts w:ascii="Times New Roman" w:hAnsi="Times New Roman" w:cs="Times New Roman"/>
          <w:sz w:val="24"/>
          <w:szCs w:val="24"/>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841"/>
        <w:gridCol w:w="1516"/>
      </w:tblGrid>
      <w:tr w:rsidR="00B32B6A" w14:paraId="3E3A5046" w14:textId="77777777" w:rsidTr="00261F51">
        <w:tc>
          <w:tcPr>
            <w:tcW w:w="0" w:type="auto"/>
            <w:gridSpan w:val="2"/>
          </w:tcPr>
          <w:p w14:paraId="1B66EF26" w14:textId="66072954" w:rsidR="00502D03" w:rsidRPr="00502D03" w:rsidRDefault="00B32B6A" w:rsidP="00D919BD">
            <w:pPr>
              <w:autoSpaceDE w:val="0"/>
              <w:autoSpaceDN w:val="0"/>
              <w:adjustRightInd w:val="0"/>
              <w:spacing w:line="400" w:lineRule="atLeast"/>
              <w:rPr>
                <w:rFonts w:ascii="Times New Roman" w:hAnsi="Times New Roman" w:cs="Times New Roman"/>
                <w:b/>
                <w:bCs/>
              </w:rPr>
            </w:pPr>
            <w:r>
              <w:rPr>
                <w:rFonts w:ascii="Times New Roman" w:hAnsi="Times New Roman" w:cs="Times New Roman"/>
                <w:b/>
                <w:bCs/>
              </w:rPr>
              <w:t>Table 1</w:t>
            </w:r>
            <w:r w:rsidR="006621DA">
              <w:rPr>
                <w:rFonts w:ascii="Times New Roman" w:hAnsi="Times New Roman" w:cs="Times New Roman"/>
                <w:b/>
                <w:bCs/>
              </w:rPr>
              <w:t>6</w:t>
            </w:r>
          </w:p>
          <w:p w14:paraId="034A62D1" w14:textId="2565BEF5" w:rsidR="00502D03" w:rsidRDefault="00B32B6A" w:rsidP="00D919BD">
            <w:pPr>
              <w:autoSpaceDE w:val="0"/>
              <w:autoSpaceDN w:val="0"/>
              <w:adjustRightInd w:val="0"/>
              <w:spacing w:line="400" w:lineRule="atLeast"/>
              <w:rPr>
                <w:rFonts w:ascii="Times New Roman" w:hAnsi="Times New Roman" w:cs="Times New Roman"/>
              </w:rPr>
            </w:pPr>
            <w:r>
              <w:rPr>
                <w:rFonts w:ascii="Times New Roman" w:hAnsi="Times New Roman" w:cs="Times New Roman"/>
                <w:i/>
                <w:iCs/>
              </w:rPr>
              <w:t>Two-way i</w:t>
            </w:r>
            <w:r w:rsidRPr="00797B8C">
              <w:rPr>
                <w:rFonts w:ascii="Times New Roman" w:hAnsi="Times New Roman" w:cs="Times New Roman"/>
                <w:i/>
                <w:iCs/>
              </w:rPr>
              <w:t>nteractions</w:t>
            </w:r>
            <w:r>
              <w:rPr>
                <w:rFonts w:ascii="Times New Roman" w:hAnsi="Times New Roman" w:cs="Times New Roman"/>
                <w:i/>
                <w:iCs/>
              </w:rPr>
              <w:t xml:space="preserve"> effects</w:t>
            </w:r>
            <w:r w:rsidRPr="00797B8C">
              <w:rPr>
                <w:rFonts w:ascii="Times New Roman" w:hAnsi="Times New Roman" w:cs="Times New Roman"/>
                <w:i/>
                <w:iCs/>
              </w:rPr>
              <w:t xml:space="preserve"> with </w:t>
            </w:r>
            <w:r>
              <w:rPr>
                <w:rFonts w:ascii="Times New Roman" w:hAnsi="Times New Roman" w:cs="Times New Roman"/>
                <w:i/>
                <w:iCs/>
              </w:rPr>
              <w:t>e-cigarette use days per week</w:t>
            </w:r>
            <w:r w:rsidR="00A26408">
              <w:rPr>
                <w:rFonts w:ascii="Times New Roman" w:hAnsi="Times New Roman" w:cs="Times New Roman"/>
                <w:i/>
                <w:iCs/>
              </w:rPr>
              <w:t xml:space="preserve"> </w:t>
            </w:r>
            <w:r w:rsidR="00A26408" w:rsidRPr="00C01B51">
              <w:rPr>
                <w:rFonts w:ascii="Times New Roman" w:hAnsi="Times New Roman" w:cs="Times New Roman"/>
              </w:rPr>
              <w:t>(</w:t>
            </w:r>
            <w:r w:rsidR="00502D03">
              <w:rPr>
                <w:rFonts w:ascii="Times New Roman" w:hAnsi="Times New Roman" w:cs="Times New Roman"/>
              </w:rPr>
              <w:t>N</w:t>
            </w:r>
            <w:r w:rsidR="00261F51">
              <w:rPr>
                <w:rFonts w:ascii="Times New Roman" w:hAnsi="Times New Roman" w:cs="Times New Roman"/>
              </w:rPr>
              <w:t xml:space="preserve"> </w:t>
            </w:r>
            <w:r w:rsidR="00A26408" w:rsidRPr="00C01B51">
              <w:rPr>
                <w:rFonts w:ascii="Times New Roman" w:hAnsi="Times New Roman" w:cs="Times New Roman"/>
              </w:rPr>
              <w:t>= 425)</w:t>
            </w:r>
          </w:p>
          <w:p w14:paraId="4FEFD139" w14:textId="56F154AD" w:rsidR="00B32B6A" w:rsidRPr="00693B27" w:rsidRDefault="00B32B6A" w:rsidP="00D919BD">
            <w:pPr>
              <w:autoSpaceDE w:val="0"/>
              <w:autoSpaceDN w:val="0"/>
              <w:adjustRightInd w:val="0"/>
              <w:spacing w:line="400" w:lineRule="atLeast"/>
              <w:rPr>
                <w:rFonts w:ascii="Times New Roman" w:hAnsi="Times New Roman" w:cs="Times New Roman"/>
                <w:b/>
                <w:bCs/>
              </w:rPr>
            </w:pPr>
            <w:r>
              <w:rPr>
                <w:rFonts w:ascii="Times New Roman" w:hAnsi="Times New Roman" w:cs="Times New Roman"/>
                <w:b/>
                <w:bCs/>
              </w:rPr>
              <w:t xml:space="preserve"> </w:t>
            </w:r>
          </w:p>
        </w:tc>
      </w:tr>
      <w:tr w:rsidR="00B32B6A" w14:paraId="2B58DFE4" w14:textId="77777777" w:rsidTr="00261F51">
        <w:tc>
          <w:tcPr>
            <w:tcW w:w="0" w:type="auto"/>
          </w:tcPr>
          <w:p w14:paraId="5E265BBA" w14:textId="77777777" w:rsidR="00B32B6A" w:rsidRPr="00502D03" w:rsidRDefault="00B32B6A" w:rsidP="00502D03">
            <w:pPr>
              <w:autoSpaceDE w:val="0"/>
              <w:autoSpaceDN w:val="0"/>
              <w:adjustRightInd w:val="0"/>
              <w:spacing w:line="400" w:lineRule="atLeast"/>
              <w:rPr>
                <w:rFonts w:ascii="Times New Roman" w:hAnsi="Times New Roman" w:cs="Times New Roman"/>
              </w:rPr>
            </w:pPr>
            <w:r w:rsidRPr="00502D03">
              <w:rPr>
                <w:rFonts w:ascii="Times New Roman" w:hAnsi="Times New Roman" w:cs="Times New Roman"/>
              </w:rPr>
              <w:t>Interaction Term</w:t>
            </w:r>
          </w:p>
        </w:tc>
        <w:tc>
          <w:tcPr>
            <w:tcW w:w="0" w:type="auto"/>
          </w:tcPr>
          <w:p w14:paraId="0099E7A9" w14:textId="77777777" w:rsidR="00B32B6A" w:rsidRPr="00502D03" w:rsidRDefault="00B32B6A" w:rsidP="00D919BD">
            <w:pPr>
              <w:autoSpaceDE w:val="0"/>
              <w:autoSpaceDN w:val="0"/>
              <w:adjustRightInd w:val="0"/>
              <w:spacing w:line="400" w:lineRule="atLeast"/>
              <w:jc w:val="center"/>
              <w:rPr>
                <w:rFonts w:ascii="Times New Roman" w:hAnsi="Times New Roman" w:cs="Times New Roman"/>
              </w:rPr>
            </w:pPr>
            <w:r w:rsidRPr="00502D03">
              <w:rPr>
                <w:rFonts w:ascii="Times New Roman" w:hAnsi="Times New Roman" w:cs="Times New Roman"/>
              </w:rPr>
              <w:t>Significance</w:t>
            </w:r>
          </w:p>
        </w:tc>
      </w:tr>
      <w:tr w:rsidR="00B32B6A" w14:paraId="64DB3870" w14:textId="77777777" w:rsidTr="00261F51">
        <w:tc>
          <w:tcPr>
            <w:tcW w:w="0" w:type="auto"/>
          </w:tcPr>
          <w:p w14:paraId="0B91E8BA" w14:textId="77777777" w:rsidR="00B32B6A" w:rsidRPr="006577D4" w:rsidRDefault="00B32B6A" w:rsidP="00D919BD">
            <w:pPr>
              <w:autoSpaceDE w:val="0"/>
              <w:autoSpaceDN w:val="0"/>
              <w:adjustRightInd w:val="0"/>
              <w:spacing w:line="400" w:lineRule="atLeast"/>
              <w:rPr>
                <w:rFonts w:ascii="Times New Roman" w:hAnsi="Times New Roman" w:cs="Times New Roman"/>
              </w:rPr>
            </w:pPr>
            <w:r w:rsidRPr="006577D4">
              <w:rPr>
                <w:rFonts w:ascii="Times New Roman" w:hAnsi="Times New Roman" w:cs="Times New Roman"/>
              </w:rPr>
              <w:t>E-Cigarette Days per Week * E-Cigarette Dependence</w:t>
            </w:r>
          </w:p>
        </w:tc>
        <w:tc>
          <w:tcPr>
            <w:tcW w:w="0" w:type="auto"/>
          </w:tcPr>
          <w:p w14:paraId="7799DDB4" w14:textId="77777777" w:rsidR="00B32B6A" w:rsidRPr="00817BDD" w:rsidRDefault="00B32B6A" w:rsidP="00D919BD">
            <w:pPr>
              <w:autoSpaceDE w:val="0"/>
              <w:autoSpaceDN w:val="0"/>
              <w:adjustRightInd w:val="0"/>
              <w:spacing w:line="400" w:lineRule="atLeast"/>
              <w:rPr>
                <w:rFonts w:ascii="Times New Roman" w:hAnsi="Times New Roman" w:cs="Times New Roman"/>
              </w:rPr>
            </w:pPr>
            <w:r>
              <w:rPr>
                <w:rFonts w:ascii="Times New Roman" w:hAnsi="Times New Roman" w:cs="Times New Roman"/>
                <w:b/>
                <w:bCs/>
              </w:rPr>
              <w:t>.032</w:t>
            </w:r>
          </w:p>
        </w:tc>
      </w:tr>
    </w:tbl>
    <w:p w14:paraId="49111474" w14:textId="77777777" w:rsidR="00B32B6A" w:rsidRDefault="00B32B6A" w:rsidP="00B32B6A">
      <w:pPr>
        <w:autoSpaceDE w:val="0"/>
        <w:autoSpaceDN w:val="0"/>
        <w:adjustRightInd w:val="0"/>
        <w:spacing w:after="0" w:line="240" w:lineRule="auto"/>
        <w:rPr>
          <w:rFonts w:ascii="Times New Roman" w:hAnsi="Times New Roman" w:cs="Times New Roman"/>
          <w:sz w:val="24"/>
          <w:szCs w:val="24"/>
        </w:rPr>
      </w:pPr>
    </w:p>
    <w:p w14:paraId="2F4A71F8" w14:textId="77777777" w:rsidR="00B32B6A" w:rsidRDefault="00B32B6A" w:rsidP="00B32B6A">
      <w:pPr>
        <w:autoSpaceDE w:val="0"/>
        <w:autoSpaceDN w:val="0"/>
        <w:adjustRightInd w:val="0"/>
        <w:spacing w:after="0" w:line="240" w:lineRule="auto"/>
        <w:rPr>
          <w:rFonts w:ascii="Times New Roman" w:hAnsi="Times New Roman" w:cs="Times New Roman"/>
          <w:sz w:val="24"/>
          <w:szCs w:val="24"/>
        </w:rPr>
      </w:pPr>
    </w:p>
    <w:p w14:paraId="030882AC" w14:textId="0256F73A" w:rsidR="007074C4" w:rsidRDefault="00B32B6A" w:rsidP="00877CF8">
      <w:pPr>
        <w:autoSpaceDE w:val="0"/>
        <w:autoSpaceDN w:val="0"/>
        <w:adjustRightInd w:val="0"/>
        <w:spacing w:after="0" w:line="400" w:lineRule="atLeast"/>
        <w:rPr>
          <w:rFonts w:ascii="Times New Roman" w:hAnsi="Times New Roman" w:cs="Times New Roman"/>
          <w:sz w:val="24"/>
          <w:szCs w:val="24"/>
        </w:rPr>
      </w:pPr>
      <w:r>
        <w:rPr>
          <w:noProof/>
        </w:rPr>
        <w:drawing>
          <wp:inline distT="0" distB="0" distL="0" distR="0" wp14:anchorId="4DA4FE65" wp14:editId="7FE10BCC">
            <wp:extent cx="5715000" cy="3985260"/>
            <wp:effectExtent l="0" t="0" r="0" b="15240"/>
            <wp:docPr id="38" name="Chart 38">
              <a:extLst xmlns:a="http://schemas.openxmlformats.org/drawingml/2006/main">
                <a:ext uri="{FF2B5EF4-FFF2-40B4-BE49-F238E27FC236}">
                  <a16:creationId xmlns:a16="http://schemas.microsoft.com/office/drawing/2014/main" id="{F62DF672-48AB-478A-B5A7-D3E5BB0146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D570FCF" w14:textId="77777777" w:rsidR="00877CF8" w:rsidRPr="00877CF8" w:rsidRDefault="00877CF8" w:rsidP="00877CF8">
      <w:pPr>
        <w:autoSpaceDE w:val="0"/>
        <w:autoSpaceDN w:val="0"/>
        <w:adjustRightInd w:val="0"/>
        <w:spacing w:after="0" w:line="400" w:lineRule="atLeast"/>
        <w:rPr>
          <w:rFonts w:ascii="Times New Roman" w:hAnsi="Times New Roman" w:cs="Times New Roman"/>
          <w:sz w:val="24"/>
          <w:szCs w:val="24"/>
        </w:rPr>
      </w:pPr>
    </w:p>
    <w:p w14:paraId="5420492E" w14:textId="1024E263" w:rsidR="007074C4" w:rsidRDefault="002C5B08" w:rsidP="002C5B08">
      <w:pPr>
        <w:pStyle w:val="Heading2"/>
      </w:pPr>
      <w:bookmarkStart w:id="56" w:name="_Toc90473747"/>
      <w:r>
        <w:lastRenderedPageBreak/>
        <w:t>Research Question 4</w:t>
      </w:r>
      <w:r w:rsidR="00DB0E09">
        <w:t>: Is there a relationship between tobacco use status and the use of e-cigarettes for weight control?</w:t>
      </w:r>
      <w:bookmarkEnd w:id="56"/>
    </w:p>
    <w:p w14:paraId="07E053A2" w14:textId="260175EB" w:rsidR="006621DA" w:rsidRDefault="006621DA" w:rsidP="006621D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answer research question 4, a logistic regression was performed to test the association between dual tobacco use and the use of e-cigarettes for weight control (see Table 17). In the unadjusted model, dual use was not significantly associated with the use of e-cigarettes for weight control. </w:t>
      </w:r>
    </w:p>
    <w:p w14:paraId="5EF77CC7" w14:textId="087A5CB0" w:rsidR="00E8092A" w:rsidRDefault="00E8092A" w:rsidP="007A45C5">
      <w:pPr>
        <w:spacing w:line="480" w:lineRule="auto"/>
        <w:rPr>
          <w:rFonts w:ascii="Times New Roman" w:hAnsi="Times New Roman" w:cs="Times New Roman"/>
          <w:sz w:val="24"/>
          <w:szCs w:val="24"/>
        </w:rPr>
      </w:pPr>
      <w:r>
        <w:rPr>
          <w:rFonts w:ascii="Times New Roman" w:hAnsi="Times New Roman" w:cs="Times New Roman"/>
          <w:sz w:val="24"/>
          <w:szCs w:val="24"/>
        </w:rPr>
        <w:tab/>
        <w:t>In the second model, the use of e-cigarettes to stop food cravings (AOR</w:t>
      </w:r>
      <w:r w:rsidR="00AA3B25">
        <w:rPr>
          <w:rFonts w:ascii="Times New Roman" w:hAnsi="Times New Roman" w:cs="Times New Roman"/>
          <w:sz w:val="24"/>
          <w:szCs w:val="24"/>
        </w:rPr>
        <w:t xml:space="preserve"> </w:t>
      </w:r>
      <w:r>
        <w:rPr>
          <w:rFonts w:ascii="Times New Roman" w:hAnsi="Times New Roman" w:cs="Times New Roman"/>
          <w:sz w:val="24"/>
          <w:szCs w:val="24"/>
        </w:rPr>
        <w:t>= .560, CI</w:t>
      </w:r>
      <w:r w:rsidR="00AA3B25">
        <w:rPr>
          <w:rFonts w:ascii="Times New Roman" w:hAnsi="Times New Roman" w:cs="Times New Roman"/>
          <w:sz w:val="24"/>
          <w:szCs w:val="24"/>
        </w:rPr>
        <w:t xml:space="preserve"> </w:t>
      </w:r>
      <w:r>
        <w:rPr>
          <w:rFonts w:ascii="Times New Roman" w:hAnsi="Times New Roman" w:cs="Times New Roman"/>
          <w:sz w:val="24"/>
          <w:szCs w:val="24"/>
        </w:rPr>
        <w:t xml:space="preserve">= .357, .879, </w:t>
      </w:r>
      <w:r>
        <w:rPr>
          <w:rFonts w:ascii="Times New Roman" w:hAnsi="Times New Roman" w:cs="Times New Roman"/>
          <w:i/>
          <w:iCs/>
          <w:sz w:val="24"/>
          <w:szCs w:val="24"/>
        </w:rPr>
        <w:t>p</w:t>
      </w:r>
      <w:r w:rsidR="00AA3B25">
        <w:rPr>
          <w:rFonts w:ascii="Times New Roman" w:hAnsi="Times New Roman" w:cs="Times New Roman"/>
          <w:i/>
          <w:iCs/>
          <w:sz w:val="24"/>
          <w:szCs w:val="24"/>
        </w:rPr>
        <w:t xml:space="preserve"> </w:t>
      </w:r>
      <w:r>
        <w:rPr>
          <w:rFonts w:ascii="Times New Roman" w:hAnsi="Times New Roman" w:cs="Times New Roman"/>
          <w:sz w:val="24"/>
          <w:szCs w:val="24"/>
        </w:rPr>
        <w:t>=</w:t>
      </w:r>
      <w:r w:rsidR="00C628D4">
        <w:rPr>
          <w:rFonts w:ascii="Times New Roman" w:hAnsi="Times New Roman" w:cs="Times New Roman"/>
          <w:sz w:val="24"/>
          <w:szCs w:val="24"/>
        </w:rPr>
        <w:t xml:space="preserve"> .012</w:t>
      </w:r>
      <w:r>
        <w:rPr>
          <w:rFonts w:ascii="Times New Roman" w:hAnsi="Times New Roman" w:cs="Times New Roman"/>
          <w:sz w:val="24"/>
          <w:szCs w:val="24"/>
        </w:rPr>
        <w:t>) and the use of e-cigarettes for appetite suppression (AOR</w:t>
      </w:r>
      <w:r w:rsidR="00AA3B25">
        <w:rPr>
          <w:rFonts w:ascii="Times New Roman" w:hAnsi="Times New Roman" w:cs="Times New Roman"/>
          <w:sz w:val="24"/>
          <w:szCs w:val="24"/>
        </w:rPr>
        <w:t xml:space="preserve"> </w:t>
      </w:r>
      <w:r>
        <w:rPr>
          <w:rFonts w:ascii="Times New Roman" w:hAnsi="Times New Roman" w:cs="Times New Roman"/>
          <w:sz w:val="24"/>
          <w:szCs w:val="24"/>
        </w:rPr>
        <w:t>= 3.470, CI</w:t>
      </w:r>
      <w:r w:rsidR="00AA3B25">
        <w:rPr>
          <w:rFonts w:ascii="Times New Roman" w:hAnsi="Times New Roman" w:cs="Times New Roman"/>
          <w:sz w:val="24"/>
          <w:szCs w:val="24"/>
        </w:rPr>
        <w:t xml:space="preserve"> </w:t>
      </w:r>
      <w:r>
        <w:rPr>
          <w:rFonts w:ascii="Times New Roman" w:hAnsi="Times New Roman" w:cs="Times New Roman"/>
          <w:sz w:val="24"/>
          <w:szCs w:val="24"/>
        </w:rPr>
        <w:t xml:space="preserve">= 2.304, 5.227, </w:t>
      </w:r>
      <w:r>
        <w:rPr>
          <w:rFonts w:ascii="Times New Roman" w:hAnsi="Times New Roman" w:cs="Times New Roman"/>
          <w:i/>
          <w:iCs/>
          <w:sz w:val="24"/>
          <w:szCs w:val="24"/>
        </w:rPr>
        <w:t>p</w:t>
      </w:r>
      <w:r w:rsidR="00AA3B25">
        <w:rPr>
          <w:rFonts w:ascii="Times New Roman" w:hAnsi="Times New Roman" w:cs="Times New Roman"/>
          <w:i/>
          <w:iCs/>
          <w:sz w:val="24"/>
          <w:szCs w:val="24"/>
        </w:rPr>
        <w:t xml:space="preserve"> </w:t>
      </w:r>
      <w:r>
        <w:rPr>
          <w:rFonts w:ascii="Times New Roman" w:hAnsi="Times New Roman" w:cs="Times New Roman"/>
          <w:sz w:val="24"/>
          <w:szCs w:val="24"/>
        </w:rPr>
        <w:t>=</w:t>
      </w:r>
      <w:r w:rsidR="00C628D4">
        <w:rPr>
          <w:rFonts w:ascii="Times New Roman" w:hAnsi="Times New Roman" w:cs="Times New Roman"/>
          <w:sz w:val="24"/>
          <w:szCs w:val="24"/>
        </w:rPr>
        <w:t xml:space="preserve"> .000</w:t>
      </w:r>
      <w:r>
        <w:rPr>
          <w:rFonts w:ascii="Times New Roman" w:hAnsi="Times New Roman" w:cs="Times New Roman"/>
          <w:sz w:val="24"/>
          <w:szCs w:val="24"/>
        </w:rPr>
        <w:t xml:space="preserve">) were significantly associated with the use of e-cigarettes for weight control. Participants who reported the use of e-cigarettes to stop food cravings were .6 times less likely to use e-cigarettes for weight control when compared to participants who did not use e-cigarettes to stop food cravings and participants who reported the use of e-cigarettes for appetite suppression were 3.5 times more likely to use e-cigarettes for weight control when compared to participants who did not use e-cigarettes for appetite suppression. </w:t>
      </w:r>
    </w:p>
    <w:p w14:paraId="1F7BF872" w14:textId="1BD398DE" w:rsidR="00EF1419" w:rsidRDefault="00E8092A" w:rsidP="00EF1419">
      <w:pPr>
        <w:spacing w:line="480" w:lineRule="auto"/>
        <w:rPr>
          <w:rFonts w:ascii="Times New Roman" w:hAnsi="Times New Roman" w:cs="Times New Roman"/>
          <w:sz w:val="24"/>
          <w:szCs w:val="24"/>
        </w:rPr>
      </w:pPr>
      <w:r>
        <w:rPr>
          <w:rFonts w:ascii="Times New Roman" w:hAnsi="Times New Roman" w:cs="Times New Roman"/>
          <w:sz w:val="24"/>
          <w:szCs w:val="24"/>
        </w:rPr>
        <w:tab/>
      </w:r>
      <w:r w:rsidR="00EF1419">
        <w:rPr>
          <w:rFonts w:ascii="Times New Roman" w:hAnsi="Times New Roman" w:cs="Times New Roman"/>
          <w:sz w:val="24"/>
          <w:szCs w:val="24"/>
        </w:rPr>
        <w:t xml:space="preserve">In the third model, </w:t>
      </w:r>
      <w:r w:rsidR="00DD48B6">
        <w:rPr>
          <w:rFonts w:ascii="Times New Roman" w:hAnsi="Times New Roman" w:cs="Times New Roman"/>
          <w:sz w:val="24"/>
          <w:szCs w:val="24"/>
        </w:rPr>
        <w:t>e-cigarette use days per week and e-cigarette dependence were added to the model.</w:t>
      </w:r>
      <w:r w:rsidR="006D0F43">
        <w:rPr>
          <w:rFonts w:ascii="Times New Roman" w:hAnsi="Times New Roman" w:cs="Times New Roman"/>
          <w:sz w:val="24"/>
          <w:szCs w:val="24"/>
        </w:rPr>
        <w:t xml:space="preserve"> </w:t>
      </w:r>
      <w:r w:rsidR="00BE476C">
        <w:rPr>
          <w:rFonts w:ascii="Times New Roman" w:hAnsi="Times New Roman" w:cs="Times New Roman"/>
          <w:sz w:val="24"/>
          <w:szCs w:val="24"/>
        </w:rPr>
        <w:t>After controlling for other food-related reasons for e-cigarette use, days u</w:t>
      </w:r>
      <w:r w:rsidR="0066736E">
        <w:rPr>
          <w:rFonts w:ascii="Times New Roman" w:hAnsi="Times New Roman" w:cs="Times New Roman"/>
          <w:sz w:val="24"/>
          <w:szCs w:val="24"/>
        </w:rPr>
        <w:t>sed per week, and dependence, p</w:t>
      </w:r>
      <w:r w:rsidR="006D0F43">
        <w:rPr>
          <w:rFonts w:ascii="Times New Roman" w:hAnsi="Times New Roman" w:cs="Times New Roman"/>
          <w:sz w:val="24"/>
          <w:szCs w:val="24"/>
        </w:rPr>
        <w:t xml:space="preserve">articipants who reported using e-cigarettes for appetite suppression were 3.6 times more likely to use e-cigarettes for weight control when compared to participants who did not report the use of e-cigarettes for appetite suppression </w:t>
      </w:r>
      <w:r w:rsidR="00EF1419">
        <w:rPr>
          <w:rFonts w:ascii="Times New Roman" w:hAnsi="Times New Roman" w:cs="Times New Roman"/>
          <w:sz w:val="24"/>
          <w:szCs w:val="24"/>
        </w:rPr>
        <w:t>(AOR</w:t>
      </w:r>
      <w:r w:rsidR="00AA3B25">
        <w:rPr>
          <w:rFonts w:ascii="Times New Roman" w:hAnsi="Times New Roman" w:cs="Times New Roman"/>
          <w:sz w:val="24"/>
          <w:szCs w:val="24"/>
        </w:rPr>
        <w:t xml:space="preserve"> </w:t>
      </w:r>
      <w:r w:rsidR="00EF1419">
        <w:rPr>
          <w:rFonts w:ascii="Times New Roman" w:hAnsi="Times New Roman" w:cs="Times New Roman"/>
          <w:sz w:val="24"/>
          <w:szCs w:val="24"/>
        </w:rPr>
        <w:t>= 3.552, CI</w:t>
      </w:r>
      <w:r w:rsidR="00AA3B25">
        <w:rPr>
          <w:rFonts w:ascii="Times New Roman" w:hAnsi="Times New Roman" w:cs="Times New Roman"/>
          <w:sz w:val="24"/>
          <w:szCs w:val="24"/>
        </w:rPr>
        <w:t xml:space="preserve"> </w:t>
      </w:r>
      <w:r w:rsidR="00EF1419">
        <w:rPr>
          <w:rFonts w:ascii="Times New Roman" w:hAnsi="Times New Roman" w:cs="Times New Roman"/>
          <w:sz w:val="24"/>
          <w:szCs w:val="24"/>
        </w:rPr>
        <w:t xml:space="preserve">= 2.289, 5.509, </w:t>
      </w:r>
      <w:r w:rsidR="00EF1419">
        <w:rPr>
          <w:rFonts w:ascii="Times New Roman" w:hAnsi="Times New Roman" w:cs="Times New Roman"/>
          <w:i/>
          <w:iCs/>
          <w:sz w:val="24"/>
          <w:szCs w:val="24"/>
        </w:rPr>
        <w:t>p</w:t>
      </w:r>
      <w:r w:rsidR="00AA3B25">
        <w:rPr>
          <w:rFonts w:ascii="Times New Roman" w:hAnsi="Times New Roman" w:cs="Times New Roman"/>
          <w:i/>
          <w:iCs/>
          <w:sz w:val="24"/>
          <w:szCs w:val="24"/>
        </w:rPr>
        <w:t xml:space="preserve"> </w:t>
      </w:r>
      <w:r w:rsidR="00EF1419">
        <w:rPr>
          <w:rFonts w:ascii="Times New Roman" w:hAnsi="Times New Roman" w:cs="Times New Roman"/>
          <w:sz w:val="24"/>
          <w:szCs w:val="24"/>
        </w:rPr>
        <w:t xml:space="preserve">= .000) and </w:t>
      </w:r>
      <w:r w:rsidR="006D0F43">
        <w:rPr>
          <w:rFonts w:ascii="Times New Roman" w:hAnsi="Times New Roman" w:cs="Times New Roman"/>
          <w:sz w:val="24"/>
          <w:szCs w:val="24"/>
        </w:rPr>
        <w:t xml:space="preserve">participants with </w:t>
      </w:r>
      <w:r w:rsidR="00EF1419">
        <w:rPr>
          <w:rFonts w:ascii="Times New Roman" w:hAnsi="Times New Roman" w:cs="Times New Roman"/>
          <w:sz w:val="24"/>
          <w:szCs w:val="24"/>
        </w:rPr>
        <w:t>high e-cigarette dependence</w:t>
      </w:r>
      <w:r w:rsidR="006D0F43" w:rsidRPr="006D0F43">
        <w:rPr>
          <w:rFonts w:ascii="Times New Roman" w:hAnsi="Times New Roman" w:cs="Times New Roman"/>
          <w:sz w:val="24"/>
          <w:szCs w:val="24"/>
        </w:rPr>
        <w:t xml:space="preserve"> </w:t>
      </w:r>
      <w:r w:rsidR="006D0F43">
        <w:rPr>
          <w:rFonts w:ascii="Times New Roman" w:hAnsi="Times New Roman" w:cs="Times New Roman"/>
          <w:sz w:val="24"/>
          <w:szCs w:val="24"/>
        </w:rPr>
        <w:t>were 4.6 times more likely to use e-cigarettes for weight control when compared to participants who had low e-cigarette dependence</w:t>
      </w:r>
      <w:r w:rsidR="00EF1419">
        <w:rPr>
          <w:rFonts w:ascii="Times New Roman" w:hAnsi="Times New Roman" w:cs="Times New Roman"/>
          <w:sz w:val="24"/>
          <w:szCs w:val="24"/>
        </w:rPr>
        <w:t xml:space="preserve"> (AOR</w:t>
      </w:r>
      <w:r w:rsidR="00AA3B25">
        <w:rPr>
          <w:rFonts w:ascii="Times New Roman" w:hAnsi="Times New Roman" w:cs="Times New Roman"/>
          <w:sz w:val="24"/>
          <w:szCs w:val="24"/>
        </w:rPr>
        <w:t xml:space="preserve"> </w:t>
      </w:r>
      <w:r w:rsidR="00EF1419">
        <w:rPr>
          <w:rFonts w:ascii="Times New Roman" w:hAnsi="Times New Roman" w:cs="Times New Roman"/>
          <w:sz w:val="24"/>
          <w:szCs w:val="24"/>
        </w:rPr>
        <w:t>= 4.559, CI</w:t>
      </w:r>
      <w:r w:rsidR="00AA3B25">
        <w:rPr>
          <w:rFonts w:ascii="Times New Roman" w:hAnsi="Times New Roman" w:cs="Times New Roman"/>
          <w:sz w:val="24"/>
          <w:szCs w:val="24"/>
        </w:rPr>
        <w:t xml:space="preserve"> </w:t>
      </w:r>
      <w:r w:rsidR="00EF1419">
        <w:rPr>
          <w:rFonts w:ascii="Times New Roman" w:hAnsi="Times New Roman" w:cs="Times New Roman"/>
          <w:sz w:val="24"/>
          <w:szCs w:val="24"/>
        </w:rPr>
        <w:t xml:space="preserve">= 2.215, 9.385, </w:t>
      </w:r>
      <w:r w:rsidR="00EF1419">
        <w:rPr>
          <w:rFonts w:ascii="Times New Roman" w:hAnsi="Times New Roman" w:cs="Times New Roman"/>
          <w:i/>
          <w:iCs/>
          <w:sz w:val="24"/>
          <w:szCs w:val="24"/>
        </w:rPr>
        <w:t>p</w:t>
      </w:r>
      <w:r w:rsidR="00AA3B25">
        <w:rPr>
          <w:rFonts w:ascii="Times New Roman" w:hAnsi="Times New Roman" w:cs="Times New Roman"/>
          <w:i/>
          <w:iCs/>
          <w:sz w:val="24"/>
          <w:szCs w:val="24"/>
        </w:rPr>
        <w:t xml:space="preserve"> </w:t>
      </w:r>
      <w:r w:rsidR="00EF1419">
        <w:rPr>
          <w:rFonts w:ascii="Times New Roman" w:hAnsi="Times New Roman" w:cs="Times New Roman"/>
          <w:sz w:val="24"/>
          <w:szCs w:val="24"/>
        </w:rPr>
        <w:t>= .000)</w:t>
      </w:r>
      <w:r w:rsidR="006D0F43">
        <w:rPr>
          <w:rFonts w:ascii="Times New Roman" w:hAnsi="Times New Roman" w:cs="Times New Roman"/>
          <w:sz w:val="24"/>
          <w:szCs w:val="24"/>
        </w:rPr>
        <w:t>.</w:t>
      </w:r>
    </w:p>
    <w:p w14:paraId="56CEB510" w14:textId="0C6D5451" w:rsidR="00C82149" w:rsidRDefault="00744CDE" w:rsidP="0026186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E8092A">
        <w:rPr>
          <w:rFonts w:ascii="Times New Roman" w:hAnsi="Times New Roman" w:cs="Times New Roman"/>
          <w:sz w:val="24"/>
          <w:szCs w:val="24"/>
        </w:rPr>
        <w:t>final model</w:t>
      </w:r>
      <w:r>
        <w:rPr>
          <w:rFonts w:ascii="Times New Roman" w:hAnsi="Times New Roman" w:cs="Times New Roman"/>
          <w:sz w:val="24"/>
          <w:szCs w:val="24"/>
        </w:rPr>
        <w:t xml:space="preserve"> controlled for demographics, sexual orientation, and sorority member status. </w:t>
      </w:r>
      <w:r w:rsidR="00261869">
        <w:rPr>
          <w:rFonts w:ascii="Times New Roman" w:hAnsi="Times New Roman" w:cs="Times New Roman"/>
          <w:sz w:val="24"/>
          <w:szCs w:val="24"/>
        </w:rPr>
        <w:t xml:space="preserve">Participants who reported </w:t>
      </w:r>
      <w:r w:rsidR="00E8092A">
        <w:rPr>
          <w:rFonts w:ascii="Times New Roman" w:hAnsi="Times New Roman" w:cs="Times New Roman"/>
          <w:sz w:val="24"/>
          <w:szCs w:val="24"/>
        </w:rPr>
        <w:t xml:space="preserve">the use of e-cigarettes for appetite suppression </w:t>
      </w:r>
      <w:r w:rsidR="00D81082">
        <w:rPr>
          <w:rFonts w:ascii="Times New Roman" w:hAnsi="Times New Roman" w:cs="Times New Roman"/>
          <w:sz w:val="24"/>
          <w:szCs w:val="24"/>
        </w:rPr>
        <w:t xml:space="preserve">were </w:t>
      </w:r>
      <w:r w:rsidR="0070673C">
        <w:rPr>
          <w:rFonts w:ascii="Times New Roman" w:hAnsi="Times New Roman" w:cs="Times New Roman"/>
          <w:sz w:val="24"/>
          <w:szCs w:val="24"/>
        </w:rPr>
        <w:t xml:space="preserve">3.5 times more likely to use e-cigarettes for weight control when compared to those who did not use e-cigarettes for appetite suppression </w:t>
      </w:r>
      <w:r w:rsidR="00E8092A">
        <w:rPr>
          <w:rFonts w:ascii="Times New Roman" w:hAnsi="Times New Roman" w:cs="Times New Roman"/>
          <w:sz w:val="24"/>
          <w:szCs w:val="24"/>
        </w:rPr>
        <w:t>(AOR</w:t>
      </w:r>
      <w:r w:rsidR="00AA3B25">
        <w:rPr>
          <w:rFonts w:ascii="Times New Roman" w:hAnsi="Times New Roman" w:cs="Times New Roman"/>
          <w:sz w:val="24"/>
          <w:szCs w:val="24"/>
        </w:rPr>
        <w:t xml:space="preserve"> </w:t>
      </w:r>
      <w:r w:rsidR="00E8092A">
        <w:rPr>
          <w:rFonts w:ascii="Times New Roman" w:hAnsi="Times New Roman" w:cs="Times New Roman"/>
          <w:sz w:val="24"/>
          <w:szCs w:val="24"/>
        </w:rPr>
        <w:t>= 3.547, CI</w:t>
      </w:r>
      <w:r w:rsidR="00AA3B25">
        <w:rPr>
          <w:rFonts w:ascii="Times New Roman" w:hAnsi="Times New Roman" w:cs="Times New Roman"/>
          <w:sz w:val="24"/>
          <w:szCs w:val="24"/>
        </w:rPr>
        <w:t xml:space="preserve"> </w:t>
      </w:r>
      <w:r w:rsidR="00E8092A">
        <w:rPr>
          <w:rFonts w:ascii="Times New Roman" w:hAnsi="Times New Roman" w:cs="Times New Roman"/>
          <w:sz w:val="24"/>
          <w:szCs w:val="24"/>
        </w:rPr>
        <w:t xml:space="preserve">= 2.247, 5.600, </w:t>
      </w:r>
      <w:r w:rsidR="00E8092A">
        <w:rPr>
          <w:rFonts w:ascii="Times New Roman" w:hAnsi="Times New Roman" w:cs="Times New Roman"/>
          <w:i/>
          <w:iCs/>
          <w:sz w:val="24"/>
          <w:szCs w:val="24"/>
        </w:rPr>
        <w:t>p</w:t>
      </w:r>
      <w:r w:rsidR="00AA3B25">
        <w:rPr>
          <w:rFonts w:ascii="Times New Roman" w:hAnsi="Times New Roman" w:cs="Times New Roman"/>
          <w:i/>
          <w:iCs/>
          <w:sz w:val="24"/>
          <w:szCs w:val="24"/>
        </w:rPr>
        <w:t xml:space="preserve"> </w:t>
      </w:r>
      <w:r w:rsidR="00E8092A">
        <w:rPr>
          <w:rFonts w:ascii="Times New Roman" w:hAnsi="Times New Roman" w:cs="Times New Roman"/>
          <w:sz w:val="24"/>
          <w:szCs w:val="24"/>
        </w:rPr>
        <w:t>=</w:t>
      </w:r>
      <w:r w:rsidR="00C82149">
        <w:rPr>
          <w:rFonts w:ascii="Times New Roman" w:hAnsi="Times New Roman" w:cs="Times New Roman"/>
          <w:sz w:val="24"/>
          <w:szCs w:val="24"/>
        </w:rPr>
        <w:t xml:space="preserve"> .000</w:t>
      </w:r>
      <w:r w:rsidR="00E8092A">
        <w:rPr>
          <w:rFonts w:ascii="Times New Roman" w:hAnsi="Times New Roman" w:cs="Times New Roman"/>
          <w:sz w:val="24"/>
          <w:szCs w:val="24"/>
        </w:rPr>
        <w:t>)</w:t>
      </w:r>
      <w:r w:rsidR="0070673C">
        <w:rPr>
          <w:rFonts w:ascii="Times New Roman" w:hAnsi="Times New Roman" w:cs="Times New Roman"/>
          <w:sz w:val="24"/>
          <w:szCs w:val="24"/>
        </w:rPr>
        <w:t>. Participants with</w:t>
      </w:r>
      <w:r w:rsidR="00E8092A">
        <w:rPr>
          <w:rFonts w:ascii="Times New Roman" w:hAnsi="Times New Roman" w:cs="Times New Roman"/>
          <w:sz w:val="24"/>
          <w:szCs w:val="24"/>
        </w:rPr>
        <w:t xml:space="preserve"> high e-cigarette dependence</w:t>
      </w:r>
      <w:r w:rsidR="0070673C">
        <w:rPr>
          <w:rFonts w:ascii="Times New Roman" w:hAnsi="Times New Roman" w:cs="Times New Roman"/>
          <w:sz w:val="24"/>
          <w:szCs w:val="24"/>
        </w:rPr>
        <w:t xml:space="preserve"> were</w:t>
      </w:r>
      <w:r w:rsidR="006E46D3">
        <w:rPr>
          <w:rFonts w:ascii="Times New Roman" w:hAnsi="Times New Roman" w:cs="Times New Roman"/>
          <w:sz w:val="24"/>
          <w:szCs w:val="24"/>
        </w:rPr>
        <w:t xml:space="preserve"> also 4.1 times more likely to use e-cigarettes for weight control when compared to participants with low e-cigarette dependence</w:t>
      </w:r>
      <w:r w:rsidR="00E8092A">
        <w:rPr>
          <w:rFonts w:ascii="Times New Roman" w:hAnsi="Times New Roman" w:cs="Times New Roman"/>
          <w:sz w:val="24"/>
          <w:szCs w:val="24"/>
        </w:rPr>
        <w:t xml:space="preserve"> (AOR</w:t>
      </w:r>
      <w:r w:rsidR="00AA3B25">
        <w:rPr>
          <w:rFonts w:ascii="Times New Roman" w:hAnsi="Times New Roman" w:cs="Times New Roman"/>
          <w:sz w:val="24"/>
          <w:szCs w:val="24"/>
        </w:rPr>
        <w:t xml:space="preserve"> </w:t>
      </w:r>
      <w:r w:rsidR="00E8092A">
        <w:rPr>
          <w:rFonts w:ascii="Times New Roman" w:hAnsi="Times New Roman" w:cs="Times New Roman"/>
          <w:sz w:val="24"/>
          <w:szCs w:val="24"/>
        </w:rPr>
        <w:t>= 4.148, CI</w:t>
      </w:r>
      <w:r w:rsidR="00AA3B25">
        <w:rPr>
          <w:rFonts w:ascii="Times New Roman" w:hAnsi="Times New Roman" w:cs="Times New Roman"/>
          <w:sz w:val="24"/>
          <w:szCs w:val="24"/>
        </w:rPr>
        <w:t xml:space="preserve"> </w:t>
      </w:r>
      <w:r w:rsidR="00E8092A">
        <w:rPr>
          <w:rFonts w:ascii="Times New Roman" w:hAnsi="Times New Roman" w:cs="Times New Roman"/>
          <w:sz w:val="24"/>
          <w:szCs w:val="24"/>
        </w:rPr>
        <w:t xml:space="preserve">= 1.938, 8.879, </w:t>
      </w:r>
      <w:r w:rsidR="00E8092A">
        <w:rPr>
          <w:rFonts w:ascii="Times New Roman" w:hAnsi="Times New Roman" w:cs="Times New Roman"/>
          <w:i/>
          <w:iCs/>
          <w:sz w:val="24"/>
          <w:szCs w:val="24"/>
        </w:rPr>
        <w:t>p</w:t>
      </w:r>
      <w:r w:rsidR="00AA3B25">
        <w:rPr>
          <w:rFonts w:ascii="Times New Roman" w:hAnsi="Times New Roman" w:cs="Times New Roman"/>
          <w:i/>
          <w:iCs/>
          <w:sz w:val="24"/>
          <w:szCs w:val="24"/>
        </w:rPr>
        <w:t xml:space="preserve"> </w:t>
      </w:r>
      <w:r w:rsidR="00E8092A">
        <w:rPr>
          <w:rFonts w:ascii="Times New Roman" w:hAnsi="Times New Roman" w:cs="Times New Roman"/>
          <w:sz w:val="24"/>
          <w:szCs w:val="24"/>
        </w:rPr>
        <w:t>=</w:t>
      </w:r>
      <w:r w:rsidR="00C82149">
        <w:rPr>
          <w:rFonts w:ascii="Times New Roman" w:hAnsi="Times New Roman" w:cs="Times New Roman"/>
          <w:sz w:val="24"/>
          <w:szCs w:val="24"/>
        </w:rPr>
        <w:t xml:space="preserve"> .000</w:t>
      </w:r>
      <w:r w:rsidR="00E8092A">
        <w:rPr>
          <w:rFonts w:ascii="Times New Roman" w:hAnsi="Times New Roman" w:cs="Times New Roman"/>
          <w:sz w:val="24"/>
          <w:szCs w:val="24"/>
        </w:rPr>
        <w:t>)</w:t>
      </w:r>
      <w:r w:rsidR="006E46D3">
        <w:rPr>
          <w:rFonts w:ascii="Times New Roman" w:hAnsi="Times New Roman" w:cs="Times New Roman"/>
          <w:sz w:val="24"/>
          <w:szCs w:val="24"/>
        </w:rPr>
        <w:t xml:space="preserve">. </w:t>
      </w:r>
      <w:r w:rsidR="00E8092A">
        <w:rPr>
          <w:rFonts w:ascii="Times New Roman" w:hAnsi="Times New Roman" w:cs="Times New Roman"/>
          <w:sz w:val="24"/>
          <w:szCs w:val="24"/>
        </w:rPr>
        <w:t xml:space="preserve">American Indian/Alaska Native </w:t>
      </w:r>
      <w:r w:rsidR="00C82149">
        <w:rPr>
          <w:rFonts w:ascii="Times New Roman" w:hAnsi="Times New Roman" w:cs="Times New Roman"/>
          <w:sz w:val="24"/>
          <w:szCs w:val="24"/>
        </w:rPr>
        <w:t>participants were 2.3 times more likely to use e-cigarettes for weight control when compared to White participants</w:t>
      </w:r>
      <w:r w:rsidR="00E8092A">
        <w:rPr>
          <w:rFonts w:ascii="Times New Roman" w:hAnsi="Times New Roman" w:cs="Times New Roman"/>
          <w:sz w:val="24"/>
          <w:szCs w:val="24"/>
        </w:rPr>
        <w:t xml:space="preserve"> (AOR</w:t>
      </w:r>
      <w:r w:rsidR="00AA3B25">
        <w:rPr>
          <w:rFonts w:ascii="Times New Roman" w:hAnsi="Times New Roman" w:cs="Times New Roman"/>
          <w:sz w:val="24"/>
          <w:szCs w:val="24"/>
        </w:rPr>
        <w:t xml:space="preserve"> </w:t>
      </w:r>
      <w:r w:rsidR="00E8092A">
        <w:rPr>
          <w:rFonts w:ascii="Times New Roman" w:hAnsi="Times New Roman" w:cs="Times New Roman"/>
          <w:sz w:val="24"/>
          <w:szCs w:val="24"/>
        </w:rPr>
        <w:t>= 2.333, CI</w:t>
      </w:r>
      <w:r w:rsidR="00AA3B25">
        <w:rPr>
          <w:rFonts w:ascii="Times New Roman" w:hAnsi="Times New Roman" w:cs="Times New Roman"/>
          <w:sz w:val="24"/>
          <w:szCs w:val="24"/>
        </w:rPr>
        <w:t xml:space="preserve"> </w:t>
      </w:r>
      <w:r w:rsidR="00E8092A">
        <w:rPr>
          <w:rFonts w:ascii="Times New Roman" w:hAnsi="Times New Roman" w:cs="Times New Roman"/>
          <w:sz w:val="24"/>
          <w:szCs w:val="24"/>
        </w:rPr>
        <w:t xml:space="preserve">= 1.143, 4.764, </w:t>
      </w:r>
      <w:r w:rsidR="00E8092A">
        <w:rPr>
          <w:rFonts w:ascii="Times New Roman" w:hAnsi="Times New Roman" w:cs="Times New Roman"/>
          <w:i/>
          <w:iCs/>
          <w:sz w:val="24"/>
          <w:szCs w:val="24"/>
        </w:rPr>
        <w:t>p</w:t>
      </w:r>
      <w:r w:rsidR="00AA3B25">
        <w:rPr>
          <w:rFonts w:ascii="Times New Roman" w:hAnsi="Times New Roman" w:cs="Times New Roman"/>
          <w:i/>
          <w:iCs/>
          <w:sz w:val="24"/>
          <w:szCs w:val="24"/>
        </w:rPr>
        <w:t xml:space="preserve"> </w:t>
      </w:r>
      <w:r w:rsidR="00E8092A" w:rsidRPr="008938F3">
        <w:rPr>
          <w:rFonts w:ascii="Times New Roman" w:hAnsi="Times New Roman" w:cs="Times New Roman"/>
          <w:sz w:val="24"/>
          <w:szCs w:val="24"/>
        </w:rPr>
        <w:t>=</w:t>
      </w:r>
      <w:r w:rsidR="00E8092A">
        <w:rPr>
          <w:rFonts w:ascii="Times New Roman" w:hAnsi="Times New Roman" w:cs="Times New Roman"/>
          <w:sz w:val="24"/>
          <w:szCs w:val="24"/>
        </w:rPr>
        <w:t xml:space="preserve"> </w:t>
      </w:r>
      <w:r w:rsidR="00C82149">
        <w:rPr>
          <w:rFonts w:ascii="Times New Roman" w:hAnsi="Times New Roman" w:cs="Times New Roman"/>
          <w:sz w:val="24"/>
          <w:szCs w:val="24"/>
        </w:rPr>
        <w:t>.020</w:t>
      </w:r>
      <w:r w:rsidR="00E8092A">
        <w:rPr>
          <w:rFonts w:ascii="Times New Roman" w:hAnsi="Times New Roman" w:cs="Times New Roman"/>
          <w:sz w:val="24"/>
          <w:szCs w:val="24"/>
        </w:rPr>
        <w:t>)</w:t>
      </w:r>
      <w:r w:rsidR="00C82149">
        <w:rPr>
          <w:rFonts w:ascii="Times New Roman" w:hAnsi="Times New Roman" w:cs="Times New Roman"/>
          <w:sz w:val="24"/>
          <w:szCs w:val="24"/>
        </w:rPr>
        <w:t>,</w:t>
      </w:r>
      <w:r w:rsidR="006E46D3">
        <w:rPr>
          <w:rFonts w:ascii="Times New Roman" w:hAnsi="Times New Roman" w:cs="Times New Roman"/>
          <w:sz w:val="24"/>
          <w:szCs w:val="24"/>
        </w:rPr>
        <w:t xml:space="preserve"> </w:t>
      </w:r>
      <w:r w:rsidR="00E8092A" w:rsidRPr="008938F3">
        <w:rPr>
          <w:rFonts w:ascii="Times New Roman" w:hAnsi="Times New Roman" w:cs="Times New Roman"/>
          <w:sz w:val="24"/>
          <w:szCs w:val="24"/>
        </w:rPr>
        <w:t>Black</w:t>
      </w:r>
      <w:r w:rsidR="00E8092A">
        <w:rPr>
          <w:rFonts w:ascii="Times New Roman" w:hAnsi="Times New Roman" w:cs="Times New Roman"/>
          <w:sz w:val="24"/>
          <w:szCs w:val="24"/>
        </w:rPr>
        <w:t xml:space="preserve">/African American </w:t>
      </w:r>
      <w:r w:rsidR="00C82149">
        <w:rPr>
          <w:rFonts w:ascii="Times New Roman" w:hAnsi="Times New Roman" w:cs="Times New Roman"/>
          <w:sz w:val="24"/>
          <w:szCs w:val="24"/>
        </w:rPr>
        <w:t>participants</w:t>
      </w:r>
      <w:r w:rsidR="00C82149" w:rsidRPr="00C82149">
        <w:rPr>
          <w:rFonts w:ascii="Times New Roman" w:hAnsi="Times New Roman" w:cs="Times New Roman"/>
          <w:sz w:val="24"/>
          <w:szCs w:val="24"/>
        </w:rPr>
        <w:t xml:space="preserve"> </w:t>
      </w:r>
      <w:r w:rsidR="00C82149">
        <w:rPr>
          <w:rFonts w:ascii="Times New Roman" w:hAnsi="Times New Roman" w:cs="Times New Roman"/>
          <w:sz w:val="24"/>
          <w:szCs w:val="24"/>
        </w:rPr>
        <w:t>were 2 times more likely to use e-cigarettes for weight control when compared to White participants</w:t>
      </w:r>
      <w:r w:rsidR="00E8092A">
        <w:rPr>
          <w:rFonts w:ascii="Times New Roman" w:hAnsi="Times New Roman" w:cs="Times New Roman"/>
          <w:sz w:val="24"/>
          <w:szCs w:val="24"/>
        </w:rPr>
        <w:t xml:space="preserve"> (AOR</w:t>
      </w:r>
      <w:r w:rsidR="00AA3B25">
        <w:rPr>
          <w:rFonts w:ascii="Times New Roman" w:hAnsi="Times New Roman" w:cs="Times New Roman"/>
          <w:sz w:val="24"/>
          <w:szCs w:val="24"/>
        </w:rPr>
        <w:t xml:space="preserve"> </w:t>
      </w:r>
      <w:r w:rsidR="00E8092A">
        <w:rPr>
          <w:rFonts w:ascii="Times New Roman" w:hAnsi="Times New Roman" w:cs="Times New Roman"/>
          <w:sz w:val="24"/>
          <w:szCs w:val="24"/>
        </w:rPr>
        <w:t>= 2.046, CI</w:t>
      </w:r>
      <w:r w:rsidR="00AA3B25">
        <w:rPr>
          <w:rFonts w:ascii="Times New Roman" w:hAnsi="Times New Roman" w:cs="Times New Roman"/>
          <w:sz w:val="24"/>
          <w:szCs w:val="24"/>
        </w:rPr>
        <w:t xml:space="preserve"> </w:t>
      </w:r>
      <w:r w:rsidR="00E8092A">
        <w:rPr>
          <w:rFonts w:ascii="Times New Roman" w:hAnsi="Times New Roman" w:cs="Times New Roman"/>
          <w:sz w:val="24"/>
          <w:szCs w:val="24"/>
        </w:rPr>
        <w:t xml:space="preserve">= 1.066, 3.927, </w:t>
      </w:r>
      <w:r w:rsidR="00E8092A">
        <w:rPr>
          <w:rFonts w:ascii="Times New Roman" w:hAnsi="Times New Roman" w:cs="Times New Roman"/>
          <w:i/>
          <w:iCs/>
          <w:sz w:val="24"/>
          <w:szCs w:val="24"/>
        </w:rPr>
        <w:t>p</w:t>
      </w:r>
      <w:r w:rsidR="00AA3B25">
        <w:rPr>
          <w:rFonts w:ascii="Times New Roman" w:hAnsi="Times New Roman" w:cs="Times New Roman"/>
          <w:i/>
          <w:iCs/>
          <w:sz w:val="24"/>
          <w:szCs w:val="24"/>
        </w:rPr>
        <w:t xml:space="preserve"> </w:t>
      </w:r>
      <w:r w:rsidR="00E8092A">
        <w:rPr>
          <w:rFonts w:ascii="Times New Roman" w:hAnsi="Times New Roman" w:cs="Times New Roman"/>
          <w:sz w:val="24"/>
          <w:szCs w:val="24"/>
        </w:rPr>
        <w:t xml:space="preserve">= </w:t>
      </w:r>
      <w:r w:rsidR="00C82149">
        <w:rPr>
          <w:rFonts w:ascii="Times New Roman" w:hAnsi="Times New Roman" w:cs="Times New Roman"/>
          <w:sz w:val="24"/>
          <w:szCs w:val="24"/>
        </w:rPr>
        <w:t>.031</w:t>
      </w:r>
      <w:r w:rsidR="00E8092A">
        <w:rPr>
          <w:rFonts w:ascii="Times New Roman" w:hAnsi="Times New Roman" w:cs="Times New Roman"/>
          <w:sz w:val="24"/>
          <w:szCs w:val="24"/>
        </w:rPr>
        <w:t xml:space="preserve">), and Native Hawaiian/Pacific Islander </w:t>
      </w:r>
      <w:r w:rsidR="00C82149">
        <w:rPr>
          <w:rFonts w:ascii="Times New Roman" w:hAnsi="Times New Roman" w:cs="Times New Roman"/>
          <w:sz w:val="24"/>
          <w:szCs w:val="24"/>
        </w:rPr>
        <w:t>participants were</w:t>
      </w:r>
      <w:r w:rsidR="00E8092A">
        <w:rPr>
          <w:rFonts w:ascii="Times New Roman" w:hAnsi="Times New Roman" w:cs="Times New Roman"/>
          <w:sz w:val="24"/>
          <w:szCs w:val="24"/>
        </w:rPr>
        <w:t xml:space="preserve"> </w:t>
      </w:r>
      <w:r w:rsidR="00C82149">
        <w:rPr>
          <w:rFonts w:ascii="Times New Roman" w:hAnsi="Times New Roman" w:cs="Times New Roman"/>
          <w:sz w:val="24"/>
          <w:szCs w:val="24"/>
        </w:rPr>
        <w:t xml:space="preserve">5.9 times more likely to use e-cigarettes for weight control when compared to White participants </w:t>
      </w:r>
      <w:r w:rsidR="00E8092A">
        <w:rPr>
          <w:rFonts w:ascii="Times New Roman" w:hAnsi="Times New Roman" w:cs="Times New Roman"/>
          <w:sz w:val="24"/>
          <w:szCs w:val="24"/>
        </w:rPr>
        <w:t>(AOR</w:t>
      </w:r>
      <w:r w:rsidR="00AA3B25">
        <w:rPr>
          <w:rFonts w:ascii="Times New Roman" w:hAnsi="Times New Roman" w:cs="Times New Roman"/>
          <w:sz w:val="24"/>
          <w:szCs w:val="24"/>
        </w:rPr>
        <w:t xml:space="preserve"> </w:t>
      </w:r>
      <w:r w:rsidR="00E8092A">
        <w:rPr>
          <w:rFonts w:ascii="Times New Roman" w:hAnsi="Times New Roman" w:cs="Times New Roman"/>
          <w:sz w:val="24"/>
          <w:szCs w:val="24"/>
        </w:rPr>
        <w:t>= 5.887, CI</w:t>
      </w:r>
      <w:r w:rsidR="00AA3B25">
        <w:rPr>
          <w:rFonts w:ascii="Times New Roman" w:hAnsi="Times New Roman" w:cs="Times New Roman"/>
          <w:sz w:val="24"/>
          <w:szCs w:val="24"/>
        </w:rPr>
        <w:t xml:space="preserve"> </w:t>
      </w:r>
      <w:r w:rsidR="00E8092A">
        <w:rPr>
          <w:rFonts w:ascii="Times New Roman" w:hAnsi="Times New Roman" w:cs="Times New Roman"/>
          <w:sz w:val="24"/>
          <w:szCs w:val="24"/>
        </w:rPr>
        <w:t xml:space="preserve">= 1.791, 19.354, </w:t>
      </w:r>
      <w:r w:rsidR="00E8092A">
        <w:rPr>
          <w:rFonts w:ascii="Times New Roman" w:hAnsi="Times New Roman" w:cs="Times New Roman"/>
          <w:i/>
          <w:iCs/>
          <w:sz w:val="24"/>
          <w:szCs w:val="24"/>
        </w:rPr>
        <w:t>p</w:t>
      </w:r>
      <w:r w:rsidR="00AA3B25">
        <w:rPr>
          <w:rFonts w:ascii="Times New Roman" w:hAnsi="Times New Roman" w:cs="Times New Roman"/>
          <w:i/>
          <w:iCs/>
          <w:sz w:val="24"/>
          <w:szCs w:val="24"/>
        </w:rPr>
        <w:t xml:space="preserve"> </w:t>
      </w:r>
      <w:r w:rsidR="00E8092A">
        <w:rPr>
          <w:rFonts w:ascii="Times New Roman" w:hAnsi="Times New Roman" w:cs="Times New Roman"/>
          <w:sz w:val="24"/>
          <w:szCs w:val="24"/>
        </w:rPr>
        <w:t>=</w:t>
      </w:r>
      <w:r w:rsidR="00C82149">
        <w:rPr>
          <w:rFonts w:ascii="Times New Roman" w:hAnsi="Times New Roman" w:cs="Times New Roman"/>
          <w:sz w:val="24"/>
          <w:szCs w:val="24"/>
        </w:rPr>
        <w:t xml:space="preserve"> .004</w:t>
      </w:r>
      <w:r w:rsidR="00E8092A">
        <w:rPr>
          <w:rFonts w:ascii="Times New Roman" w:hAnsi="Times New Roman" w:cs="Times New Roman"/>
          <w:sz w:val="24"/>
          <w:szCs w:val="24"/>
        </w:rPr>
        <w:t>)</w:t>
      </w:r>
      <w:r w:rsidR="00C82149">
        <w:rPr>
          <w:rFonts w:ascii="Times New Roman" w:hAnsi="Times New Roman" w:cs="Times New Roman"/>
          <w:sz w:val="24"/>
          <w:szCs w:val="24"/>
        </w:rPr>
        <w:t>.</w:t>
      </w:r>
    </w:p>
    <w:p w14:paraId="33C273AD" w14:textId="1DB40560" w:rsidR="00E8092A" w:rsidRDefault="00E8092A" w:rsidP="007A45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Two-way interaction effects were tested between tobacco use status and the variables included in the logistic regression. No two-way interaction effects were significant. </w:t>
      </w:r>
    </w:p>
    <w:p w14:paraId="50ABBEA5" w14:textId="7FA91910" w:rsidR="00901F36" w:rsidRDefault="00901F36" w:rsidP="005C20C5"/>
    <w:p w14:paraId="153385BC" w14:textId="749E27C7" w:rsidR="007A45C5" w:rsidRDefault="007A45C5" w:rsidP="005C20C5"/>
    <w:p w14:paraId="7268FD1E" w14:textId="40C3639B" w:rsidR="007A45C5" w:rsidRDefault="007A45C5" w:rsidP="005C20C5"/>
    <w:p w14:paraId="22D106F4" w14:textId="480489B8" w:rsidR="007A45C5" w:rsidRDefault="007A45C5" w:rsidP="005C20C5"/>
    <w:p w14:paraId="712431D4" w14:textId="149897FE" w:rsidR="007A45C5" w:rsidRDefault="007A45C5" w:rsidP="005C20C5"/>
    <w:p w14:paraId="25B5D3FA" w14:textId="77777777" w:rsidR="00DF7EC7" w:rsidRDefault="00DF7EC7" w:rsidP="005C20C5"/>
    <w:p w14:paraId="37DCF6D4" w14:textId="77777777" w:rsidR="00DF7EC7" w:rsidRDefault="00DF7EC7" w:rsidP="005C20C5"/>
    <w:p w14:paraId="2156F637" w14:textId="77777777" w:rsidR="00DF7EC7" w:rsidRDefault="00DF7EC7" w:rsidP="005C20C5"/>
    <w:p w14:paraId="3D0B960F" w14:textId="00888C6E" w:rsidR="007A45C5" w:rsidRDefault="007A45C5" w:rsidP="005C20C5"/>
    <w:p w14:paraId="117FF64F" w14:textId="7518FDD4" w:rsidR="007A45C5" w:rsidRDefault="007A45C5" w:rsidP="005C20C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1313"/>
        <w:gridCol w:w="1729"/>
        <w:gridCol w:w="1729"/>
        <w:gridCol w:w="1729"/>
      </w:tblGrid>
      <w:tr w:rsidR="007A45C5" w14:paraId="665DEEF1" w14:textId="77777777" w:rsidTr="00DF7EC7">
        <w:trPr>
          <w:tblHeader/>
        </w:trPr>
        <w:tc>
          <w:tcPr>
            <w:tcW w:w="0" w:type="auto"/>
            <w:gridSpan w:val="5"/>
            <w:tcBorders>
              <w:bottom w:val="single" w:sz="4" w:space="0" w:color="auto"/>
            </w:tcBorders>
          </w:tcPr>
          <w:p w14:paraId="37B36930" w14:textId="77777777" w:rsidR="003D1AA5" w:rsidRDefault="007A45C5" w:rsidP="00025779">
            <w:pPr>
              <w:rPr>
                <w:rFonts w:ascii="Times New Roman" w:hAnsi="Times New Roman" w:cs="Times New Roman"/>
                <w:b/>
                <w:bCs/>
              </w:rPr>
            </w:pPr>
            <w:r>
              <w:rPr>
                <w:rFonts w:ascii="Times New Roman" w:hAnsi="Times New Roman" w:cs="Times New Roman"/>
                <w:b/>
                <w:bCs/>
              </w:rPr>
              <w:lastRenderedPageBreak/>
              <w:t>Table 1</w:t>
            </w:r>
            <w:r w:rsidR="00721390">
              <w:rPr>
                <w:rFonts w:ascii="Times New Roman" w:hAnsi="Times New Roman" w:cs="Times New Roman"/>
                <w:b/>
                <w:bCs/>
              </w:rPr>
              <w:t>7</w:t>
            </w:r>
            <w:r>
              <w:rPr>
                <w:rFonts w:ascii="Times New Roman" w:hAnsi="Times New Roman" w:cs="Times New Roman"/>
                <w:b/>
                <w:bCs/>
              </w:rPr>
              <w:t xml:space="preserve"> </w:t>
            </w:r>
          </w:p>
          <w:p w14:paraId="70307ECF" w14:textId="77777777" w:rsidR="003D1AA5" w:rsidRDefault="003D1AA5" w:rsidP="00025779">
            <w:pPr>
              <w:rPr>
                <w:rFonts w:ascii="Times New Roman" w:hAnsi="Times New Roman" w:cs="Times New Roman"/>
                <w:i/>
                <w:iCs/>
              </w:rPr>
            </w:pPr>
          </w:p>
          <w:p w14:paraId="6835FD0F" w14:textId="6D766CC0" w:rsidR="007A45C5" w:rsidRDefault="007A45C5" w:rsidP="00025779">
            <w:pPr>
              <w:rPr>
                <w:rFonts w:ascii="Times New Roman" w:hAnsi="Times New Roman" w:cs="Times New Roman"/>
              </w:rPr>
            </w:pPr>
            <w:r>
              <w:rPr>
                <w:rFonts w:ascii="Times New Roman" w:hAnsi="Times New Roman" w:cs="Times New Roman"/>
                <w:i/>
                <w:iCs/>
              </w:rPr>
              <w:t xml:space="preserve">Summary of Logistic Regression Analysis for Variables Associated with E-Cigarette Use for Weight Control </w:t>
            </w:r>
            <w:r>
              <w:rPr>
                <w:rFonts w:ascii="Times New Roman" w:hAnsi="Times New Roman" w:cs="Times New Roman"/>
              </w:rPr>
              <w:t>(</w:t>
            </w:r>
            <w:r w:rsidR="00261F51">
              <w:rPr>
                <w:rFonts w:ascii="Times New Roman" w:hAnsi="Times New Roman" w:cs="Times New Roman"/>
              </w:rPr>
              <w:t xml:space="preserve">N </w:t>
            </w:r>
            <w:r>
              <w:rPr>
                <w:rFonts w:ascii="Times New Roman" w:hAnsi="Times New Roman" w:cs="Times New Roman"/>
              </w:rPr>
              <w:t xml:space="preserve">= 425) </w:t>
            </w:r>
          </w:p>
          <w:p w14:paraId="38F69279" w14:textId="0F7DCD34" w:rsidR="003D1AA5" w:rsidRDefault="003D1AA5" w:rsidP="00025779">
            <w:pPr>
              <w:rPr>
                <w:rFonts w:ascii="Times New Roman" w:hAnsi="Times New Roman" w:cs="Times New Roman"/>
                <w:b/>
                <w:bCs/>
              </w:rPr>
            </w:pPr>
          </w:p>
        </w:tc>
      </w:tr>
      <w:tr w:rsidR="007A45C5" w14:paraId="7EFA6A0E" w14:textId="77777777" w:rsidTr="00DF7EC7">
        <w:trPr>
          <w:tblHeader/>
        </w:trPr>
        <w:tc>
          <w:tcPr>
            <w:tcW w:w="0" w:type="auto"/>
            <w:tcBorders>
              <w:top w:val="single" w:sz="4" w:space="0" w:color="auto"/>
              <w:bottom w:val="single" w:sz="4" w:space="0" w:color="auto"/>
            </w:tcBorders>
          </w:tcPr>
          <w:p w14:paraId="3CA47C3A" w14:textId="77777777" w:rsidR="007A45C5" w:rsidRDefault="007A45C5" w:rsidP="00025779">
            <w:pPr>
              <w:rPr>
                <w:rFonts w:ascii="Times New Roman" w:hAnsi="Times New Roman" w:cs="Times New Roman"/>
              </w:rPr>
            </w:pPr>
          </w:p>
        </w:tc>
        <w:tc>
          <w:tcPr>
            <w:tcW w:w="0" w:type="auto"/>
            <w:tcBorders>
              <w:top w:val="single" w:sz="4" w:space="0" w:color="auto"/>
              <w:bottom w:val="single" w:sz="4" w:space="0" w:color="auto"/>
            </w:tcBorders>
          </w:tcPr>
          <w:p w14:paraId="0D3E8D66" w14:textId="77777777" w:rsidR="007A45C5" w:rsidRPr="00395583" w:rsidRDefault="007A45C5" w:rsidP="00025779">
            <w:pPr>
              <w:jc w:val="center"/>
              <w:rPr>
                <w:rFonts w:ascii="Times New Roman" w:hAnsi="Times New Roman" w:cs="Times New Roman"/>
                <w:b/>
                <w:bCs/>
              </w:rPr>
            </w:pPr>
            <w:r w:rsidRPr="00395583">
              <w:rPr>
                <w:rFonts w:ascii="Times New Roman" w:hAnsi="Times New Roman" w:cs="Times New Roman"/>
                <w:b/>
                <w:bCs/>
              </w:rPr>
              <w:t>Model 1</w:t>
            </w:r>
          </w:p>
        </w:tc>
        <w:tc>
          <w:tcPr>
            <w:tcW w:w="0" w:type="auto"/>
            <w:tcBorders>
              <w:top w:val="single" w:sz="4" w:space="0" w:color="auto"/>
              <w:bottom w:val="single" w:sz="4" w:space="0" w:color="auto"/>
            </w:tcBorders>
          </w:tcPr>
          <w:p w14:paraId="33C32ABE" w14:textId="77777777" w:rsidR="007A45C5" w:rsidRPr="00395583" w:rsidRDefault="007A45C5" w:rsidP="00025779">
            <w:pPr>
              <w:jc w:val="center"/>
              <w:rPr>
                <w:rFonts w:ascii="Times New Roman" w:hAnsi="Times New Roman" w:cs="Times New Roman"/>
                <w:b/>
                <w:bCs/>
              </w:rPr>
            </w:pPr>
            <w:r w:rsidRPr="00395583">
              <w:rPr>
                <w:rFonts w:ascii="Times New Roman" w:hAnsi="Times New Roman" w:cs="Times New Roman"/>
                <w:b/>
                <w:bCs/>
              </w:rPr>
              <w:t>Model 2</w:t>
            </w:r>
          </w:p>
        </w:tc>
        <w:tc>
          <w:tcPr>
            <w:tcW w:w="0" w:type="auto"/>
            <w:tcBorders>
              <w:top w:val="single" w:sz="4" w:space="0" w:color="auto"/>
              <w:bottom w:val="single" w:sz="4" w:space="0" w:color="auto"/>
            </w:tcBorders>
          </w:tcPr>
          <w:p w14:paraId="614B86B3" w14:textId="77777777" w:rsidR="007A45C5" w:rsidRPr="00395583" w:rsidRDefault="007A45C5" w:rsidP="00025779">
            <w:pPr>
              <w:jc w:val="center"/>
              <w:rPr>
                <w:rFonts w:ascii="Times New Roman" w:hAnsi="Times New Roman" w:cs="Times New Roman"/>
                <w:b/>
                <w:bCs/>
              </w:rPr>
            </w:pPr>
            <w:r w:rsidRPr="00395583">
              <w:rPr>
                <w:rFonts w:ascii="Times New Roman" w:hAnsi="Times New Roman" w:cs="Times New Roman"/>
                <w:b/>
                <w:bCs/>
              </w:rPr>
              <w:t>Model 3</w:t>
            </w:r>
          </w:p>
        </w:tc>
        <w:tc>
          <w:tcPr>
            <w:tcW w:w="0" w:type="auto"/>
            <w:tcBorders>
              <w:top w:val="single" w:sz="4" w:space="0" w:color="auto"/>
              <w:bottom w:val="single" w:sz="4" w:space="0" w:color="auto"/>
            </w:tcBorders>
          </w:tcPr>
          <w:p w14:paraId="297B6C67" w14:textId="77777777" w:rsidR="007A45C5" w:rsidRPr="00395583" w:rsidRDefault="007A45C5" w:rsidP="00025779">
            <w:pPr>
              <w:jc w:val="center"/>
              <w:rPr>
                <w:rFonts w:ascii="Times New Roman" w:hAnsi="Times New Roman" w:cs="Times New Roman"/>
                <w:b/>
                <w:bCs/>
              </w:rPr>
            </w:pPr>
            <w:r w:rsidRPr="00395583">
              <w:rPr>
                <w:rFonts w:ascii="Times New Roman" w:hAnsi="Times New Roman" w:cs="Times New Roman"/>
                <w:b/>
                <w:bCs/>
              </w:rPr>
              <w:t>Model 4</w:t>
            </w:r>
          </w:p>
        </w:tc>
      </w:tr>
      <w:tr w:rsidR="007A45C5" w14:paraId="720E0AFD" w14:textId="77777777" w:rsidTr="00DF7EC7">
        <w:tc>
          <w:tcPr>
            <w:tcW w:w="0" w:type="auto"/>
            <w:tcBorders>
              <w:top w:val="single" w:sz="4" w:space="0" w:color="auto"/>
            </w:tcBorders>
          </w:tcPr>
          <w:p w14:paraId="67C39597" w14:textId="7336FDF8" w:rsidR="007A45C5" w:rsidRPr="003D1AA5" w:rsidRDefault="007A45C5" w:rsidP="00025779">
            <w:pPr>
              <w:rPr>
                <w:rFonts w:ascii="Times New Roman" w:hAnsi="Times New Roman" w:cs="Times New Roman"/>
              </w:rPr>
            </w:pPr>
            <w:r w:rsidRPr="003D1AA5">
              <w:rPr>
                <w:rFonts w:ascii="Times New Roman" w:hAnsi="Times New Roman" w:cs="Times New Roman"/>
              </w:rPr>
              <w:t>Dual Use (Ref</w:t>
            </w:r>
            <w:r w:rsidR="00261F51">
              <w:rPr>
                <w:rFonts w:ascii="Times New Roman" w:hAnsi="Times New Roman" w:cs="Times New Roman"/>
              </w:rPr>
              <w:t xml:space="preserve"> </w:t>
            </w:r>
            <w:r w:rsidRPr="003D1AA5">
              <w:rPr>
                <w:rFonts w:ascii="Times New Roman" w:hAnsi="Times New Roman" w:cs="Times New Roman"/>
              </w:rPr>
              <w:t>= No)</w:t>
            </w:r>
          </w:p>
        </w:tc>
        <w:tc>
          <w:tcPr>
            <w:tcW w:w="0" w:type="auto"/>
            <w:tcBorders>
              <w:top w:val="single" w:sz="4" w:space="0" w:color="auto"/>
            </w:tcBorders>
          </w:tcPr>
          <w:p w14:paraId="554EC175" w14:textId="2C987950" w:rsidR="007A45C5" w:rsidRPr="00381905" w:rsidRDefault="007A45C5" w:rsidP="00025779">
            <w:pPr>
              <w:rPr>
                <w:rFonts w:ascii="Times New Roman" w:hAnsi="Times New Roman" w:cs="Times New Roman"/>
              </w:rPr>
            </w:pPr>
            <w:r>
              <w:rPr>
                <w:rFonts w:ascii="Times New Roman" w:hAnsi="Times New Roman" w:cs="Times New Roman"/>
              </w:rPr>
              <w:t>OR</w:t>
            </w:r>
            <w:r w:rsidR="0096690F">
              <w:rPr>
                <w:rFonts w:ascii="Times New Roman" w:hAnsi="Times New Roman" w:cs="Times New Roman"/>
              </w:rPr>
              <w:t xml:space="preserve"> </w:t>
            </w:r>
            <w:r>
              <w:rPr>
                <w:rFonts w:ascii="Times New Roman" w:hAnsi="Times New Roman" w:cs="Times New Roman"/>
              </w:rPr>
              <w:t>= 1.261 (.757, 2.101)</w:t>
            </w:r>
          </w:p>
        </w:tc>
        <w:tc>
          <w:tcPr>
            <w:tcW w:w="0" w:type="auto"/>
            <w:tcBorders>
              <w:top w:val="single" w:sz="4" w:space="0" w:color="auto"/>
            </w:tcBorders>
          </w:tcPr>
          <w:p w14:paraId="49608C28" w14:textId="1F041B6F" w:rsidR="007A45C5" w:rsidRPr="000176E0"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1.593 (.922, 2.754)</w:t>
            </w:r>
          </w:p>
        </w:tc>
        <w:tc>
          <w:tcPr>
            <w:tcW w:w="0" w:type="auto"/>
            <w:tcBorders>
              <w:top w:val="single" w:sz="4" w:space="0" w:color="auto"/>
            </w:tcBorders>
          </w:tcPr>
          <w:p w14:paraId="17EDAE87" w14:textId="7B9D3907"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1.232 (.690, 2.200)</w:t>
            </w:r>
          </w:p>
        </w:tc>
        <w:tc>
          <w:tcPr>
            <w:tcW w:w="0" w:type="auto"/>
            <w:tcBorders>
              <w:top w:val="single" w:sz="4" w:space="0" w:color="auto"/>
            </w:tcBorders>
          </w:tcPr>
          <w:p w14:paraId="144D3C46" w14:textId="59A1BB3A"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1.037 (.564, 1.907)</w:t>
            </w:r>
          </w:p>
        </w:tc>
      </w:tr>
      <w:tr w:rsidR="007A45C5" w14:paraId="3E40DA76" w14:textId="77777777" w:rsidTr="00DF7EC7">
        <w:tc>
          <w:tcPr>
            <w:tcW w:w="0" w:type="auto"/>
          </w:tcPr>
          <w:p w14:paraId="1FC889A4" w14:textId="1FBA0A4F" w:rsidR="007A45C5" w:rsidRPr="003D1AA5" w:rsidRDefault="007A45C5" w:rsidP="00025779">
            <w:pPr>
              <w:rPr>
                <w:rFonts w:ascii="Times New Roman" w:hAnsi="Times New Roman" w:cs="Times New Roman"/>
              </w:rPr>
            </w:pPr>
            <w:r w:rsidRPr="003D1AA5">
              <w:rPr>
                <w:rFonts w:ascii="Times New Roman" w:hAnsi="Times New Roman" w:cs="Times New Roman"/>
              </w:rPr>
              <w:t>Stop Food Cravings (Ref</w:t>
            </w:r>
            <w:r w:rsidR="00261F51">
              <w:rPr>
                <w:rFonts w:ascii="Times New Roman" w:hAnsi="Times New Roman" w:cs="Times New Roman"/>
              </w:rPr>
              <w:t xml:space="preserve"> </w:t>
            </w:r>
            <w:r w:rsidRPr="003D1AA5">
              <w:rPr>
                <w:rFonts w:ascii="Times New Roman" w:hAnsi="Times New Roman" w:cs="Times New Roman"/>
              </w:rPr>
              <w:t>= No)</w:t>
            </w:r>
          </w:p>
        </w:tc>
        <w:tc>
          <w:tcPr>
            <w:tcW w:w="0" w:type="auto"/>
          </w:tcPr>
          <w:p w14:paraId="6B552A9F" w14:textId="77777777" w:rsidR="007A45C5" w:rsidRPr="00381905" w:rsidRDefault="007A45C5" w:rsidP="00025779">
            <w:pPr>
              <w:rPr>
                <w:rFonts w:ascii="Times New Roman" w:hAnsi="Times New Roman" w:cs="Times New Roman"/>
              </w:rPr>
            </w:pPr>
          </w:p>
        </w:tc>
        <w:tc>
          <w:tcPr>
            <w:tcW w:w="0" w:type="auto"/>
          </w:tcPr>
          <w:p w14:paraId="3D5111FE" w14:textId="7072B259" w:rsidR="007A45C5" w:rsidRPr="000176E0" w:rsidRDefault="007A45C5" w:rsidP="00025779">
            <w:pPr>
              <w:rPr>
                <w:rFonts w:ascii="Times New Roman" w:hAnsi="Times New Roman" w:cs="Times New Roman"/>
                <w:b/>
                <w:bCs/>
              </w:rPr>
            </w:pPr>
            <w:r w:rsidRPr="000176E0">
              <w:rPr>
                <w:rFonts w:ascii="Times New Roman" w:hAnsi="Times New Roman" w:cs="Times New Roman"/>
                <w:b/>
                <w:bCs/>
              </w:rPr>
              <w:t>AOR</w:t>
            </w:r>
            <w:r w:rsidR="0096690F">
              <w:rPr>
                <w:rFonts w:ascii="Times New Roman" w:hAnsi="Times New Roman" w:cs="Times New Roman"/>
                <w:b/>
                <w:bCs/>
              </w:rPr>
              <w:t xml:space="preserve"> </w:t>
            </w:r>
            <w:r w:rsidRPr="000176E0">
              <w:rPr>
                <w:rFonts w:ascii="Times New Roman" w:hAnsi="Times New Roman" w:cs="Times New Roman"/>
                <w:b/>
                <w:bCs/>
              </w:rPr>
              <w:t>= .560 (.357, .</w:t>
            </w:r>
            <w:proofErr w:type="gramStart"/>
            <w:r w:rsidRPr="000176E0">
              <w:rPr>
                <w:rFonts w:ascii="Times New Roman" w:hAnsi="Times New Roman" w:cs="Times New Roman"/>
                <w:b/>
                <w:bCs/>
              </w:rPr>
              <w:t>879)</w:t>
            </w:r>
            <w:r>
              <w:rPr>
                <w:rFonts w:ascii="Times New Roman" w:hAnsi="Times New Roman" w:cs="Times New Roman"/>
                <w:b/>
                <w:bCs/>
              </w:rPr>
              <w:t>*</w:t>
            </w:r>
            <w:proofErr w:type="gramEnd"/>
          </w:p>
        </w:tc>
        <w:tc>
          <w:tcPr>
            <w:tcW w:w="0" w:type="auto"/>
          </w:tcPr>
          <w:p w14:paraId="6A2C1D67" w14:textId="7B30FAB0" w:rsidR="007A45C5" w:rsidRPr="0043077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xml:space="preserve">= .621 (.385, 1.001) </w:t>
            </w:r>
          </w:p>
        </w:tc>
        <w:tc>
          <w:tcPr>
            <w:tcW w:w="0" w:type="auto"/>
          </w:tcPr>
          <w:p w14:paraId="3970FA58" w14:textId="210E239B"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.735 (.444, 1.216)</w:t>
            </w:r>
          </w:p>
        </w:tc>
      </w:tr>
      <w:tr w:rsidR="007A45C5" w14:paraId="71D62CAD" w14:textId="77777777" w:rsidTr="00DF7EC7">
        <w:tc>
          <w:tcPr>
            <w:tcW w:w="0" w:type="auto"/>
          </w:tcPr>
          <w:p w14:paraId="5909A833" w14:textId="3F2A2BE0" w:rsidR="007A45C5" w:rsidRPr="003D1AA5" w:rsidRDefault="007A45C5" w:rsidP="00025779">
            <w:pPr>
              <w:rPr>
                <w:rFonts w:ascii="Times New Roman" w:hAnsi="Times New Roman" w:cs="Times New Roman"/>
              </w:rPr>
            </w:pPr>
            <w:r w:rsidRPr="003D1AA5">
              <w:rPr>
                <w:rFonts w:ascii="Times New Roman" w:hAnsi="Times New Roman" w:cs="Times New Roman"/>
              </w:rPr>
              <w:t>Appetite Suppression (Ref</w:t>
            </w:r>
            <w:r w:rsidR="00261F51">
              <w:rPr>
                <w:rFonts w:ascii="Times New Roman" w:hAnsi="Times New Roman" w:cs="Times New Roman"/>
              </w:rPr>
              <w:t xml:space="preserve"> </w:t>
            </w:r>
            <w:r w:rsidRPr="003D1AA5">
              <w:rPr>
                <w:rFonts w:ascii="Times New Roman" w:hAnsi="Times New Roman" w:cs="Times New Roman"/>
              </w:rPr>
              <w:t>= No)</w:t>
            </w:r>
          </w:p>
        </w:tc>
        <w:tc>
          <w:tcPr>
            <w:tcW w:w="0" w:type="auto"/>
          </w:tcPr>
          <w:p w14:paraId="6286835E" w14:textId="77777777" w:rsidR="007A45C5" w:rsidRPr="00381905" w:rsidRDefault="007A45C5" w:rsidP="00025779">
            <w:pPr>
              <w:rPr>
                <w:rFonts w:ascii="Times New Roman" w:hAnsi="Times New Roman" w:cs="Times New Roman"/>
              </w:rPr>
            </w:pPr>
          </w:p>
        </w:tc>
        <w:tc>
          <w:tcPr>
            <w:tcW w:w="0" w:type="auto"/>
          </w:tcPr>
          <w:p w14:paraId="5D6A9AFE" w14:textId="3678B9EA" w:rsidR="007A45C5" w:rsidRPr="00381905" w:rsidRDefault="007A45C5" w:rsidP="00025779">
            <w:pPr>
              <w:rPr>
                <w:rFonts w:ascii="Times New Roman" w:hAnsi="Times New Roman" w:cs="Times New Roman"/>
                <w:b/>
                <w:bCs/>
              </w:rPr>
            </w:pPr>
            <w:r>
              <w:rPr>
                <w:rFonts w:ascii="Times New Roman" w:hAnsi="Times New Roman" w:cs="Times New Roman"/>
                <w:b/>
                <w:bCs/>
              </w:rPr>
              <w:t>AOR</w:t>
            </w:r>
            <w:r w:rsidR="0096690F">
              <w:rPr>
                <w:rFonts w:ascii="Times New Roman" w:hAnsi="Times New Roman" w:cs="Times New Roman"/>
                <w:b/>
                <w:bCs/>
              </w:rPr>
              <w:t xml:space="preserve"> </w:t>
            </w:r>
            <w:r>
              <w:rPr>
                <w:rFonts w:ascii="Times New Roman" w:hAnsi="Times New Roman" w:cs="Times New Roman"/>
                <w:b/>
                <w:bCs/>
              </w:rPr>
              <w:t xml:space="preserve">= 3.470 (2.304, </w:t>
            </w:r>
            <w:proofErr w:type="gramStart"/>
            <w:r>
              <w:rPr>
                <w:rFonts w:ascii="Times New Roman" w:hAnsi="Times New Roman" w:cs="Times New Roman"/>
                <w:b/>
                <w:bCs/>
              </w:rPr>
              <w:t>5.227)*</w:t>
            </w:r>
            <w:proofErr w:type="gramEnd"/>
            <w:r>
              <w:rPr>
                <w:rFonts w:ascii="Times New Roman" w:hAnsi="Times New Roman" w:cs="Times New Roman"/>
                <w:b/>
                <w:bCs/>
              </w:rPr>
              <w:t>**</w:t>
            </w:r>
          </w:p>
        </w:tc>
        <w:tc>
          <w:tcPr>
            <w:tcW w:w="0" w:type="auto"/>
          </w:tcPr>
          <w:p w14:paraId="5DC8E70D" w14:textId="50812039" w:rsidR="007A45C5" w:rsidRPr="00381905" w:rsidRDefault="007A45C5" w:rsidP="00025779">
            <w:pPr>
              <w:rPr>
                <w:rFonts w:ascii="Times New Roman" w:hAnsi="Times New Roman" w:cs="Times New Roman"/>
                <w:b/>
                <w:bCs/>
              </w:rPr>
            </w:pPr>
            <w:r>
              <w:rPr>
                <w:rFonts w:ascii="Times New Roman" w:hAnsi="Times New Roman" w:cs="Times New Roman"/>
                <w:b/>
                <w:bCs/>
              </w:rPr>
              <w:t>AOR</w:t>
            </w:r>
            <w:r w:rsidR="0096690F">
              <w:rPr>
                <w:rFonts w:ascii="Times New Roman" w:hAnsi="Times New Roman" w:cs="Times New Roman"/>
                <w:b/>
                <w:bCs/>
              </w:rPr>
              <w:t xml:space="preserve"> </w:t>
            </w:r>
            <w:r>
              <w:rPr>
                <w:rFonts w:ascii="Times New Roman" w:hAnsi="Times New Roman" w:cs="Times New Roman"/>
                <w:b/>
                <w:bCs/>
              </w:rPr>
              <w:t xml:space="preserve">= 3.552 (2.289, </w:t>
            </w:r>
            <w:proofErr w:type="gramStart"/>
            <w:r>
              <w:rPr>
                <w:rFonts w:ascii="Times New Roman" w:hAnsi="Times New Roman" w:cs="Times New Roman"/>
                <w:b/>
                <w:bCs/>
              </w:rPr>
              <w:t>5.509)*</w:t>
            </w:r>
            <w:proofErr w:type="gramEnd"/>
            <w:r>
              <w:rPr>
                <w:rFonts w:ascii="Times New Roman" w:hAnsi="Times New Roman" w:cs="Times New Roman"/>
                <w:b/>
                <w:bCs/>
              </w:rPr>
              <w:t>**</w:t>
            </w:r>
          </w:p>
        </w:tc>
        <w:tc>
          <w:tcPr>
            <w:tcW w:w="0" w:type="auto"/>
          </w:tcPr>
          <w:p w14:paraId="7F54C352" w14:textId="04BDF8DC" w:rsidR="007A45C5" w:rsidRPr="00381905" w:rsidRDefault="007A45C5" w:rsidP="00025779">
            <w:pPr>
              <w:rPr>
                <w:rFonts w:ascii="Times New Roman" w:hAnsi="Times New Roman" w:cs="Times New Roman"/>
                <w:b/>
                <w:bCs/>
              </w:rPr>
            </w:pPr>
            <w:r>
              <w:rPr>
                <w:rFonts w:ascii="Times New Roman" w:hAnsi="Times New Roman" w:cs="Times New Roman"/>
                <w:b/>
                <w:bCs/>
              </w:rPr>
              <w:t>AOR</w:t>
            </w:r>
            <w:r w:rsidR="0096690F">
              <w:rPr>
                <w:rFonts w:ascii="Times New Roman" w:hAnsi="Times New Roman" w:cs="Times New Roman"/>
                <w:b/>
                <w:bCs/>
              </w:rPr>
              <w:t xml:space="preserve"> </w:t>
            </w:r>
            <w:r>
              <w:rPr>
                <w:rFonts w:ascii="Times New Roman" w:hAnsi="Times New Roman" w:cs="Times New Roman"/>
                <w:b/>
                <w:bCs/>
              </w:rPr>
              <w:t xml:space="preserve">= 3.547 (2.247, </w:t>
            </w:r>
            <w:proofErr w:type="gramStart"/>
            <w:r>
              <w:rPr>
                <w:rFonts w:ascii="Times New Roman" w:hAnsi="Times New Roman" w:cs="Times New Roman"/>
                <w:b/>
                <w:bCs/>
              </w:rPr>
              <w:t>5.600)*</w:t>
            </w:r>
            <w:proofErr w:type="gramEnd"/>
            <w:r>
              <w:rPr>
                <w:rFonts w:ascii="Times New Roman" w:hAnsi="Times New Roman" w:cs="Times New Roman"/>
                <w:b/>
                <w:bCs/>
              </w:rPr>
              <w:t>**</w:t>
            </w:r>
          </w:p>
        </w:tc>
      </w:tr>
      <w:tr w:rsidR="007A45C5" w14:paraId="202CD36C" w14:textId="77777777" w:rsidTr="00DF7EC7">
        <w:tc>
          <w:tcPr>
            <w:tcW w:w="0" w:type="auto"/>
          </w:tcPr>
          <w:p w14:paraId="407CEDD8" w14:textId="4FE20C89" w:rsidR="007A45C5" w:rsidRPr="003D1AA5" w:rsidRDefault="007A45C5" w:rsidP="00025779">
            <w:pPr>
              <w:rPr>
                <w:rFonts w:ascii="Times New Roman" w:hAnsi="Times New Roman" w:cs="Times New Roman"/>
              </w:rPr>
            </w:pPr>
            <w:r w:rsidRPr="003D1AA5">
              <w:rPr>
                <w:rFonts w:ascii="Times New Roman" w:hAnsi="Times New Roman" w:cs="Times New Roman"/>
              </w:rPr>
              <w:t>E-cigarette days per week (Ref</w:t>
            </w:r>
            <w:r w:rsidR="00261F51">
              <w:rPr>
                <w:rFonts w:ascii="Times New Roman" w:hAnsi="Times New Roman" w:cs="Times New Roman"/>
              </w:rPr>
              <w:t xml:space="preserve"> </w:t>
            </w:r>
            <w:r w:rsidRPr="003D1AA5">
              <w:rPr>
                <w:rFonts w:ascii="Times New Roman" w:hAnsi="Times New Roman" w:cs="Times New Roman"/>
              </w:rPr>
              <w:t>= 1 day a week)</w:t>
            </w:r>
          </w:p>
        </w:tc>
        <w:tc>
          <w:tcPr>
            <w:tcW w:w="0" w:type="auto"/>
          </w:tcPr>
          <w:p w14:paraId="13BD6132" w14:textId="77777777" w:rsidR="007A45C5" w:rsidRPr="00381905" w:rsidRDefault="007A45C5" w:rsidP="00025779">
            <w:pPr>
              <w:rPr>
                <w:rFonts w:ascii="Times New Roman" w:hAnsi="Times New Roman" w:cs="Times New Roman"/>
              </w:rPr>
            </w:pPr>
          </w:p>
        </w:tc>
        <w:tc>
          <w:tcPr>
            <w:tcW w:w="0" w:type="auto"/>
          </w:tcPr>
          <w:p w14:paraId="634679F4" w14:textId="77777777" w:rsidR="007A45C5" w:rsidRPr="00381905" w:rsidRDefault="007A45C5" w:rsidP="00025779">
            <w:pPr>
              <w:rPr>
                <w:rFonts w:ascii="Times New Roman" w:hAnsi="Times New Roman" w:cs="Times New Roman"/>
              </w:rPr>
            </w:pPr>
          </w:p>
        </w:tc>
        <w:tc>
          <w:tcPr>
            <w:tcW w:w="0" w:type="auto"/>
          </w:tcPr>
          <w:p w14:paraId="21C167B9" w14:textId="77777777" w:rsidR="007A45C5" w:rsidRPr="00381905" w:rsidRDefault="007A45C5" w:rsidP="00025779">
            <w:pPr>
              <w:rPr>
                <w:rFonts w:ascii="Times New Roman" w:hAnsi="Times New Roman" w:cs="Times New Roman"/>
              </w:rPr>
            </w:pPr>
          </w:p>
        </w:tc>
        <w:tc>
          <w:tcPr>
            <w:tcW w:w="0" w:type="auto"/>
          </w:tcPr>
          <w:p w14:paraId="13B4F522" w14:textId="77777777" w:rsidR="007A45C5" w:rsidRPr="00381905" w:rsidRDefault="007A45C5" w:rsidP="00025779">
            <w:pPr>
              <w:rPr>
                <w:rFonts w:ascii="Times New Roman" w:hAnsi="Times New Roman" w:cs="Times New Roman"/>
              </w:rPr>
            </w:pPr>
          </w:p>
        </w:tc>
      </w:tr>
      <w:tr w:rsidR="007A45C5" w14:paraId="6331A6BE" w14:textId="77777777" w:rsidTr="00DF7EC7">
        <w:tc>
          <w:tcPr>
            <w:tcW w:w="0" w:type="auto"/>
          </w:tcPr>
          <w:p w14:paraId="72B7A74E"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t>2 days a week</w:t>
            </w:r>
          </w:p>
        </w:tc>
        <w:tc>
          <w:tcPr>
            <w:tcW w:w="0" w:type="auto"/>
          </w:tcPr>
          <w:p w14:paraId="0A9A49B5" w14:textId="77777777" w:rsidR="007A45C5" w:rsidRPr="00381905" w:rsidRDefault="007A45C5" w:rsidP="00025779">
            <w:pPr>
              <w:rPr>
                <w:rFonts w:ascii="Times New Roman" w:hAnsi="Times New Roman" w:cs="Times New Roman"/>
              </w:rPr>
            </w:pPr>
          </w:p>
        </w:tc>
        <w:tc>
          <w:tcPr>
            <w:tcW w:w="0" w:type="auto"/>
          </w:tcPr>
          <w:p w14:paraId="5C0A6DA8" w14:textId="77777777" w:rsidR="007A45C5" w:rsidRPr="00381905" w:rsidRDefault="007A45C5" w:rsidP="00025779">
            <w:pPr>
              <w:rPr>
                <w:rFonts w:ascii="Times New Roman" w:hAnsi="Times New Roman" w:cs="Times New Roman"/>
              </w:rPr>
            </w:pPr>
          </w:p>
        </w:tc>
        <w:tc>
          <w:tcPr>
            <w:tcW w:w="0" w:type="auto"/>
          </w:tcPr>
          <w:p w14:paraId="171DBC1F" w14:textId="0700D4B6"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2.413 (.364, 15.988)</w:t>
            </w:r>
          </w:p>
        </w:tc>
        <w:tc>
          <w:tcPr>
            <w:tcW w:w="0" w:type="auto"/>
          </w:tcPr>
          <w:p w14:paraId="6AC6AEED" w14:textId="45ECF3DA"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2.110 (.302, 14.765)</w:t>
            </w:r>
          </w:p>
        </w:tc>
      </w:tr>
      <w:tr w:rsidR="007A45C5" w14:paraId="3386A6E4" w14:textId="77777777" w:rsidTr="00DF7EC7">
        <w:tc>
          <w:tcPr>
            <w:tcW w:w="0" w:type="auto"/>
          </w:tcPr>
          <w:p w14:paraId="02D6AF8D"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t>3 days a week</w:t>
            </w:r>
          </w:p>
        </w:tc>
        <w:tc>
          <w:tcPr>
            <w:tcW w:w="0" w:type="auto"/>
          </w:tcPr>
          <w:p w14:paraId="0119769D" w14:textId="77777777" w:rsidR="007A45C5" w:rsidRPr="00381905" w:rsidRDefault="007A45C5" w:rsidP="00025779">
            <w:pPr>
              <w:rPr>
                <w:rFonts w:ascii="Times New Roman" w:hAnsi="Times New Roman" w:cs="Times New Roman"/>
              </w:rPr>
            </w:pPr>
          </w:p>
        </w:tc>
        <w:tc>
          <w:tcPr>
            <w:tcW w:w="0" w:type="auto"/>
          </w:tcPr>
          <w:p w14:paraId="48E815F7" w14:textId="77777777" w:rsidR="007A45C5" w:rsidRPr="00381905" w:rsidRDefault="007A45C5" w:rsidP="00025779">
            <w:pPr>
              <w:rPr>
                <w:rFonts w:ascii="Times New Roman" w:hAnsi="Times New Roman" w:cs="Times New Roman"/>
              </w:rPr>
            </w:pPr>
          </w:p>
        </w:tc>
        <w:tc>
          <w:tcPr>
            <w:tcW w:w="0" w:type="auto"/>
          </w:tcPr>
          <w:p w14:paraId="0A9F86A9" w14:textId="60C71B6E"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1.135 (.180, 7.171)</w:t>
            </w:r>
          </w:p>
        </w:tc>
        <w:tc>
          <w:tcPr>
            <w:tcW w:w="0" w:type="auto"/>
          </w:tcPr>
          <w:p w14:paraId="24FDB147" w14:textId="2E53D2B4"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1.253 (.182, 8.642)</w:t>
            </w:r>
          </w:p>
        </w:tc>
      </w:tr>
      <w:tr w:rsidR="007A45C5" w14:paraId="41206864" w14:textId="77777777" w:rsidTr="00DF7EC7">
        <w:tc>
          <w:tcPr>
            <w:tcW w:w="0" w:type="auto"/>
          </w:tcPr>
          <w:p w14:paraId="4FBD5836"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t>4 days a week</w:t>
            </w:r>
          </w:p>
        </w:tc>
        <w:tc>
          <w:tcPr>
            <w:tcW w:w="0" w:type="auto"/>
          </w:tcPr>
          <w:p w14:paraId="2DEDF239" w14:textId="77777777" w:rsidR="007A45C5" w:rsidRPr="00381905" w:rsidRDefault="007A45C5" w:rsidP="00025779">
            <w:pPr>
              <w:rPr>
                <w:rFonts w:ascii="Times New Roman" w:hAnsi="Times New Roman" w:cs="Times New Roman"/>
              </w:rPr>
            </w:pPr>
          </w:p>
        </w:tc>
        <w:tc>
          <w:tcPr>
            <w:tcW w:w="0" w:type="auto"/>
          </w:tcPr>
          <w:p w14:paraId="1C72500C" w14:textId="77777777" w:rsidR="007A45C5" w:rsidRPr="00381905" w:rsidRDefault="007A45C5" w:rsidP="00025779">
            <w:pPr>
              <w:rPr>
                <w:rFonts w:ascii="Times New Roman" w:hAnsi="Times New Roman" w:cs="Times New Roman"/>
              </w:rPr>
            </w:pPr>
          </w:p>
        </w:tc>
        <w:tc>
          <w:tcPr>
            <w:tcW w:w="0" w:type="auto"/>
          </w:tcPr>
          <w:p w14:paraId="68759FF1" w14:textId="51743535"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.535 (.087, 3.302)</w:t>
            </w:r>
          </w:p>
        </w:tc>
        <w:tc>
          <w:tcPr>
            <w:tcW w:w="0" w:type="auto"/>
          </w:tcPr>
          <w:p w14:paraId="0385DA9D" w14:textId="2E48372A"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.485 (.074, 3.154)</w:t>
            </w:r>
          </w:p>
        </w:tc>
      </w:tr>
      <w:tr w:rsidR="007A45C5" w14:paraId="32C1C88B" w14:textId="77777777" w:rsidTr="00DF7EC7">
        <w:tc>
          <w:tcPr>
            <w:tcW w:w="0" w:type="auto"/>
          </w:tcPr>
          <w:p w14:paraId="13519661"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t>5 days a week</w:t>
            </w:r>
          </w:p>
        </w:tc>
        <w:tc>
          <w:tcPr>
            <w:tcW w:w="0" w:type="auto"/>
          </w:tcPr>
          <w:p w14:paraId="3C02B6BE" w14:textId="77777777" w:rsidR="007A45C5" w:rsidRPr="00381905" w:rsidRDefault="007A45C5" w:rsidP="00025779">
            <w:pPr>
              <w:rPr>
                <w:rFonts w:ascii="Times New Roman" w:hAnsi="Times New Roman" w:cs="Times New Roman"/>
              </w:rPr>
            </w:pPr>
          </w:p>
        </w:tc>
        <w:tc>
          <w:tcPr>
            <w:tcW w:w="0" w:type="auto"/>
          </w:tcPr>
          <w:p w14:paraId="4F297702" w14:textId="77777777" w:rsidR="007A45C5" w:rsidRPr="00381905" w:rsidRDefault="007A45C5" w:rsidP="00025779">
            <w:pPr>
              <w:rPr>
                <w:rFonts w:ascii="Times New Roman" w:hAnsi="Times New Roman" w:cs="Times New Roman"/>
              </w:rPr>
            </w:pPr>
          </w:p>
        </w:tc>
        <w:tc>
          <w:tcPr>
            <w:tcW w:w="0" w:type="auto"/>
          </w:tcPr>
          <w:p w14:paraId="04C7555B" w14:textId="722A21D2"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.642 (.107, 3.838)</w:t>
            </w:r>
          </w:p>
        </w:tc>
        <w:tc>
          <w:tcPr>
            <w:tcW w:w="0" w:type="auto"/>
          </w:tcPr>
          <w:p w14:paraId="6E223E6D" w14:textId="435851D5"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.581 (.091, 3.716)</w:t>
            </w:r>
          </w:p>
        </w:tc>
      </w:tr>
      <w:tr w:rsidR="007A45C5" w14:paraId="31D0AD62" w14:textId="77777777" w:rsidTr="00DF7EC7">
        <w:tc>
          <w:tcPr>
            <w:tcW w:w="0" w:type="auto"/>
          </w:tcPr>
          <w:p w14:paraId="4F375A88"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t>6 days a week</w:t>
            </w:r>
          </w:p>
        </w:tc>
        <w:tc>
          <w:tcPr>
            <w:tcW w:w="0" w:type="auto"/>
          </w:tcPr>
          <w:p w14:paraId="1998EBAD" w14:textId="77777777" w:rsidR="007A45C5" w:rsidRPr="00381905" w:rsidRDefault="007A45C5" w:rsidP="00025779">
            <w:pPr>
              <w:rPr>
                <w:rFonts w:ascii="Times New Roman" w:hAnsi="Times New Roman" w:cs="Times New Roman"/>
              </w:rPr>
            </w:pPr>
          </w:p>
        </w:tc>
        <w:tc>
          <w:tcPr>
            <w:tcW w:w="0" w:type="auto"/>
          </w:tcPr>
          <w:p w14:paraId="1A95FE47" w14:textId="77777777" w:rsidR="007A45C5" w:rsidRPr="00381905" w:rsidRDefault="007A45C5" w:rsidP="00025779">
            <w:pPr>
              <w:rPr>
                <w:rFonts w:ascii="Times New Roman" w:hAnsi="Times New Roman" w:cs="Times New Roman"/>
              </w:rPr>
            </w:pPr>
          </w:p>
        </w:tc>
        <w:tc>
          <w:tcPr>
            <w:tcW w:w="0" w:type="auto"/>
          </w:tcPr>
          <w:p w14:paraId="0748A6A3" w14:textId="556060E3"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1.364 (.225, 8.265)</w:t>
            </w:r>
          </w:p>
        </w:tc>
        <w:tc>
          <w:tcPr>
            <w:tcW w:w="0" w:type="auto"/>
          </w:tcPr>
          <w:p w14:paraId="092D8194" w14:textId="10B9CF74"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1.352 (.210, 8.695)</w:t>
            </w:r>
          </w:p>
        </w:tc>
      </w:tr>
      <w:tr w:rsidR="007A45C5" w14:paraId="34C1198C" w14:textId="77777777" w:rsidTr="00DF7EC7">
        <w:tc>
          <w:tcPr>
            <w:tcW w:w="0" w:type="auto"/>
          </w:tcPr>
          <w:p w14:paraId="2D985F4C"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t>7 days a week</w:t>
            </w:r>
          </w:p>
        </w:tc>
        <w:tc>
          <w:tcPr>
            <w:tcW w:w="0" w:type="auto"/>
          </w:tcPr>
          <w:p w14:paraId="498CA027" w14:textId="77777777" w:rsidR="007A45C5" w:rsidRPr="00381905" w:rsidRDefault="007A45C5" w:rsidP="00025779">
            <w:pPr>
              <w:rPr>
                <w:rFonts w:ascii="Times New Roman" w:hAnsi="Times New Roman" w:cs="Times New Roman"/>
              </w:rPr>
            </w:pPr>
          </w:p>
        </w:tc>
        <w:tc>
          <w:tcPr>
            <w:tcW w:w="0" w:type="auto"/>
          </w:tcPr>
          <w:p w14:paraId="32E8E531" w14:textId="77777777" w:rsidR="007A45C5" w:rsidRPr="00381905" w:rsidRDefault="007A45C5" w:rsidP="00025779">
            <w:pPr>
              <w:rPr>
                <w:rFonts w:ascii="Times New Roman" w:hAnsi="Times New Roman" w:cs="Times New Roman"/>
              </w:rPr>
            </w:pPr>
          </w:p>
        </w:tc>
        <w:tc>
          <w:tcPr>
            <w:tcW w:w="0" w:type="auto"/>
          </w:tcPr>
          <w:p w14:paraId="2BAD474B" w14:textId="6D71B802"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.476 (.085, 2.661)</w:t>
            </w:r>
          </w:p>
        </w:tc>
        <w:tc>
          <w:tcPr>
            <w:tcW w:w="0" w:type="auto"/>
          </w:tcPr>
          <w:p w14:paraId="3194CE75" w14:textId="3EAD12DF" w:rsidR="007A45C5" w:rsidRPr="00381905" w:rsidRDefault="007A45C5" w:rsidP="00025779">
            <w:pPr>
              <w:rPr>
                <w:rFonts w:ascii="Times New Roman" w:hAnsi="Times New Roman" w:cs="Times New Roman"/>
              </w:rPr>
            </w:pPr>
            <w:r>
              <w:rPr>
                <w:rFonts w:ascii="Times New Roman" w:hAnsi="Times New Roman" w:cs="Times New Roman"/>
              </w:rPr>
              <w:t>AOR</w:t>
            </w:r>
            <w:r w:rsidR="0096690F">
              <w:rPr>
                <w:rFonts w:ascii="Times New Roman" w:hAnsi="Times New Roman" w:cs="Times New Roman"/>
              </w:rPr>
              <w:t xml:space="preserve"> </w:t>
            </w:r>
            <w:r>
              <w:rPr>
                <w:rFonts w:ascii="Times New Roman" w:hAnsi="Times New Roman" w:cs="Times New Roman"/>
              </w:rPr>
              <w:t>= .455 (.076, 2.704)</w:t>
            </w:r>
          </w:p>
        </w:tc>
      </w:tr>
      <w:tr w:rsidR="007A45C5" w14:paraId="227929C4" w14:textId="77777777" w:rsidTr="00DF7EC7">
        <w:tc>
          <w:tcPr>
            <w:tcW w:w="0" w:type="auto"/>
          </w:tcPr>
          <w:p w14:paraId="6EFDEECA" w14:textId="2E07CDA5" w:rsidR="007A45C5" w:rsidRPr="003D1AA5" w:rsidRDefault="007A45C5" w:rsidP="00025779">
            <w:pPr>
              <w:rPr>
                <w:rFonts w:ascii="Times New Roman" w:hAnsi="Times New Roman" w:cs="Times New Roman"/>
              </w:rPr>
            </w:pPr>
            <w:r w:rsidRPr="003D1AA5">
              <w:rPr>
                <w:rFonts w:ascii="Times New Roman" w:hAnsi="Times New Roman" w:cs="Times New Roman"/>
              </w:rPr>
              <w:t>E-Cigarette Dependence (Ref</w:t>
            </w:r>
            <w:r w:rsidR="00261F51">
              <w:rPr>
                <w:rFonts w:ascii="Times New Roman" w:hAnsi="Times New Roman" w:cs="Times New Roman"/>
              </w:rPr>
              <w:t xml:space="preserve"> </w:t>
            </w:r>
            <w:r w:rsidRPr="003D1AA5">
              <w:rPr>
                <w:rFonts w:ascii="Times New Roman" w:hAnsi="Times New Roman" w:cs="Times New Roman"/>
              </w:rPr>
              <w:t>= Low Dependence)</w:t>
            </w:r>
          </w:p>
        </w:tc>
        <w:tc>
          <w:tcPr>
            <w:tcW w:w="0" w:type="auto"/>
          </w:tcPr>
          <w:p w14:paraId="1EBEC0E8" w14:textId="77777777" w:rsidR="007A45C5" w:rsidRPr="00381905" w:rsidRDefault="007A45C5" w:rsidP="00025779">
            <w:pPr>
              <w:rPr>
                <w:rFonts w:ascii="Times New Roman" w:hAnsi="Times New Roman" w:cs="Times New Roman"/>
              </w:rPr>
            </w:pPr>
          </w:p>
        </w:tc>
        <w:tc>
          <w:tcPr>
            <w:tcW w:w="0" w:type="auto"/>
          </w:tcPr>
          <w:p w14:paraId="16FB5222" w14:textId="77777777" w:rsidR="007A45C5" w:rsidRPr="00381905" w:rsidRDefault="007A45C5" w:rsidP="00025779">
            <w:pPr>
              <w:rPr>
                <w:rFonts w:ascii="Times New Roman" w:hAnsi="Times New Roman" w:cs="Times New Roman"/>
              </w:rPr>
            </w:pPr>
          </w:p>
        </w:tc>
        <w:tc>
          <w:tcPr>
            <w:tcW w:w="0" w:type="auto"/>
          </w:tcPr>
          <w:p w14:paraId="428AB1A0" w14:textId="77777777" w:rsidR="007A45C5" w:rsidRPr="00381905" w:rsidRDefault="007A45C5" w:rsidP="00025779">
            <w:pPr>
              <w:rPr>
                <w:rFonts w:ascii="Times New Roman" w:hAnsi="Times New Roman" w:cs="Times New Roman"/>
              </w:rPr>
            </w:pPr>
          </w:p>
        </w:tc>
        <w:tc>
          <w:tcPr>
            <w:tcW w:w="0" w:type="auto"/>
          </w:tcPr>
          <w:p w14:paraId="5DCD27B5" w14:textId="77777777" w:rsidR="007A45C5" w:rsidRPr="00381905" w:rsidRDefault="007A45C5" w:rsidP="00025779">
            <w:pPr>
              <w:rPr>
                <w:rFonts w:ascii="Times New Roman" w:hAnsi="Times New Roman" w:cs="Times New Roman"/>
              </w:rPr>
            </w:pPr>
          </w:p>
        </w:tc>
      </w:tr>
      <w:tr w:rsidR="007A45C5" w14:paraId="46F2E5D2" w14:textId="77777777" w:rsidTr="00DF7EC7">
        <w:tc>
          <w:tcPr>
            <w:tcW w:w="0" w:type="auto"/>
          </w:tcPr>
          <w:p w14:paraId="1D4403F8"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t>Medium Dependence</w:t>
            </w:r>
          </w:p>
        </w:tc>
        <w:tc>
          <w:tcPr>
            <w:tcW w:w="0" w:type="auto"/>
          </w:tcPr>
          <w:p w14:paraId="55590AAC" w14:textId="77777777" w:rsidR="007A45C5" w:rsidRPr="00381905" w:rsidRDefault="007A45C5" w:rsidP="00025779">
            <w:pPr>
              <w:rPr>
                <w:rFonts w:ascii="Times New Roman" w:hAnsi="Times New Roman" w:cs="Times New Roman"/>
              </w:rPr>
            </w:pPr>
          </w:p>
        </w:tc>
        <w:tc>
          <w:tcPr>
            <w:tcW w:w="0" w:type="auto"/>
          </w:tcPr>
          <w:p w14:paraId="53FB508F" w14:textId="77777777" w:rsidR="007A45C5" w:rsidRPr="00381905" w:rsidRDefault="007A45C5" w:rsidP="00025779">
            <w:pPr>
              <w:rPr>
                <w:rFonts w:ascii="Times New Roman" w:hAnsi="Times New Roman" w:cs="Times New Roman"/>
              </w:rPr>
            </w:pPr>
          </w:p>
        </w:tc>
        <w:tc>
          <w:tcPr>
            <w:tcW w:w="0" w:type="auto"/>
          </w:tcPr>
          <w:p w14:paraId="6B4E6340" w14:textId="7809A08B" w:rsidR="007A45C5" w:rsidRPr="00381905" w:rsidRDefault="007A45C5" w:rsidP="00025779">
            <w:pPr>
              <w:rPr>
                <w:rFonts w:ascii="Times New Roman" w:hAnsi="Times New Roman" w:cs="Times New Roman"/>
              </w:rPr>
            </w:pPr>
            <w:r>
              <w:rPr>
                <w:rFonts w:ascii="Times New Roman" w:hAnsi="Times New Roman" w:cs="Times New Roman"/>
              </w:rPr>
              <w:t>AOR</w:t>
            </w:r>
            <w:r w:rsidR="004553ED">
              <w:rPr>
                <w:rFonts w:ascii="Times New Roman" w:hAnsi="Times New Roman" w:cs="Times New Roman"/>
              </w:rPr>
              <w:t xml:space="preserve"> </w:t>
            </w:r>
            <w:r>
              <w:rPr>
                <w:rFonts w:ascii="Times New Roman" w:hAnsi="Times New Roman" w:cs="Times New Roman"/>
              </w:rPr>
              <w:t>= 1.640 (.909, 2.959)</w:t>
            </w:r>
          </w:p>
        </w:tc>
        <w:tc>
          <w:tcPr>
            <w:tcW w:w="0" w:type="auto"/>
          </w:tcPr>
          <w:p w14:paraId="39427E45" w14:textId="371C82D3" w:rsidR="007A45C5" w:rsidRPr="00381905" w:rsidRDefault="007A45C5" w:rsidP="00025779">
            <w:pPr>
              <w:rPr>
                <w:rFonts w:ascii="Times New Roman" w:hAnsi="Times New Roman" w:cs="Times New Roman"/>
              </w:rPr>
            </w:pPr>
            <w:r>
              <w:rPr>
                <w:rFonts w:ascii="Times New Roman" w:hAnsi="Times New Roman" w:cs="Times New Roman"/>
              </w:rPr>
              <w:t>AOR</w:t>
            </w:r>
            <w:r w:rsidR="004553ED">
              <w:rPr>
                <w:rFonts w:ascii="Times New Roman" w:hAnsi="Times New Roman" w:cs="Times New Roman"/>
              </w:rPr>
              <w:t xml:space="preserve"> </w:t>
            </w:r>
            <w:r>
              <w:rPr>
                <w:rFonts w:ascii="Times New Roman" w:hAnsi="Times New Roman" w:cs="Times New Roman"/>
              </w:rPr>
              <w:t>= 1.574 (.847, 2.926)</w:t>
            </w:r>
          </w:p>
        </w:tc>
      </w:tr>
      <w:tr w:rsidR="007A45C5" w14:paraId="7BCC1BB9" w14:textId="77777777" w:rsidTr="00DF7EC7">
        <w:tc>
          <w:tcPr>
            <w:tcW w:w="0" w:type="auto"/>
          </w:tcPr>
          <w:p w14:paraId="6F679170"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t>High Dependence</w:t>
            </w:r>
          </w:p>
        </w:tc>
        <w:tc>
          <w:tcPr>
            <w:tcW w:w="0" w:type="auto"/>
          </w:tcPr>
          <w:p w14:paraId="734361F5" w14:textId="77777777" w:rsidR="007A45C5" w:rsidRPr="00381905" w:rsidRDefault="007A45C5" w:rsidP="00025779">
            <w:pPr>
              <w:rPr>
                <w:rFonts w:ascii="Times New Roman" w:hAnsi="Times New Roman" w:cs="Times New Roman"/>
              </w:rPr>
            </w:pPr>
          </w:p>
        </w:tc>
        <w:tc>
          <w:tcPr>
            <w:tcW w:w="0" w:type="auto"/>
          </w:tcPr>
          <w:p w14:paraId="7B11DFF9" w14:textId="77777777" w:rsidR="007A45C5" w:rsidRPr="00381905" w:rsidRDefault="007A45C5" w:rsidP="00025779">
            <w:pPr>
              <w:rPr>
                <w:rFonts w:ascii="Times New Roman" w:hAnsi="Times New Roman" w:cs="Times New Roman"/>
              </w:rPr>
            </w:pPr>
          </w:p>
        </w:tc>
        <w:tc>
          <w:tcPr>
            <w:tcW w:w="0" w:type="auto"/>
          </w:tcPr>
          <w:p w14:paraId="77CA49EA" w14:textId="2460F826" w:rsidR="007A45C5" w:rsidRPr="00430775" w:rsidRDefault="007A45C5" w:rsidP="00025779">
            <w:pPr>
              <w:rPr>
                <w:rFonts w:ascii="Times New Roman" w:hAnsi="Times New Roman" w:cs="Times New Roman"/>
                <w:b/>
                <w:bCs/>
              </w:rPr>
            </w:pPr>
            <w:r w:rsidRPr="00430775">
              <w:rPr>
                <w:rFonts w:ascii="Times New Roman" w:hAnsi="Times New Roman" w:cs="Times New Roman"/>
                <w:b/>
                <w:bCs/>
              </w:rPr>
              <w:t>AOR</w:t>
            </w:r>
            <w:r w:rsidR="004553ED">
              <w:rPr>
                <w:rFonts w:ascii="Times New Roman" w:hAnsi="Times New Roman" w:cs="Times New Roman"/>
                <w:b/>
                <w:bCs/>
              </w:rPr>
              <w:t xml:space="preserve"> </w:t>
            </w:r>
            <w:r w:rsidRPr="00430775">
              <w:rPr>
                <w:rFonts w:ascii="Times New Roman" w:hAnsi="Times New Roman" w:cs="Times New Roman"/>
                <w:b/>
                <w:bCs/>
              </w:rPr>
              <w:t xml:space="preserve">= 4.559 (2.215, </w:t>
            </w:r>
            <w:proofErr w:type="gramStart"/>
            <w:r w:rsidRPr="00430775">
              <w:rPr>
                <w:rFonts w:ascii="Times New Roman" w:hAnsi="Times New Roman" w:cs="Times New Roman"/>
                <w:b/>
                <w:bCs/>
              </w:rPr>
              <w:t>9.385)</w:t>
            </w:r>
            <w:r>
              <w:rPr>
                <w:rFonts w:ascii="Times New Roman" w:hAnsi="Times New Roman" w:cs="Times New Roman"/>
                <w:b/>
                <w:bCs/>
              </w:rPr>
              <w:t>*</w:t>
            </w:r>
            <w:proofErr w:type="gramEnd"/>
            <w:r>
              <w:rPr>
                <w:rFonts w:ascii="Times New Roman" w:hAnsi="Times New Roman" w:cs="Times New Roman"/>
                <w:b/>
                <w:bCs/>
              </w:rPr>
              <w:t>**</w:t>
            </w:r>
          </w:p>
        </w:tc>
        <w:tc>
          <w:tcPr>
            <w:tcW w:w="0" w:type="auto"/>
          </w:tcPr>
          <w:p w14:paraId="26829CF5" w14:textId="5BD3BB42" w:rsidR="007A45C5" w:rsidRPr="00381905" w:rsidRDefault="007A45C5" w:rsidP="00025779">
            <w:pPr>
              <w:rPr>
                <w:rFonts w:ascii="Times New Roman" w:hAnsi="Times New Roman" w:cs="Times New Roman"/>
                <w:b/>
                <w:bCs/>
              </w:rPr>
            </w:pPr>
            <w:r>
              <w:rPr>
                <w:rFonts w:ascii="Times New Roman" w:hAnsi="Times New Roman" w:cs="Times New Roman"/>
                <w:b/>
                <w:bCs/>
              </w:rPr>
              <w:t>AOR</w:t>
            </w:r>
            <w:r w:rsidR="004553ED">
              <w:rPr>
                <w:rFonts w:ascii="Times New Roman" w:hAnsi="Times New Roman" w:cs="Times New Roman"/>
                <w:b/>
                <w:bCs/>
              </w:rPr>
              <w:t xml:space="preserve"> </w:t>
            </w:r>
            <w:r>
              <w:rPr>
                <w:rFonts w:ascii="Times New Roman" w:hAnsi="Times New Roman" w:cs="Times New Roman"/>
                <w:b/>
                <w:bCs/>
              </w:rPr>
              <w:t xml:space="preserve">= 4.148 (1.938, </w:t>
            </w:r>
            <w:proofErr w:type="gramStart"/>
            <w:r>
              <w:rPr>
                <w:rFonts w:ascii="Times New Roman" w:hAnsi="Times New Roman" w:cs="Times New Roman"/>
                <w:b/>
                <w:bCs/>
              </w:rPr>
              <w:t>8.879)*</w:t>
            </w:r>
            <w:proofErr w:type="gramEnd"/>
            <w:r>
              <w:rPr>
                <w:rFonts w:ascii="Times New Roman" w:hAnsi="Times New Roman" w:cs="Times New Roman"/>
                <w:b/>
                <w:bCs/>
              </w:rPr>
              <w:t>**</w:t>
            </w:r>
          </w:p>
        </w:tc>
      </w:tr>
      <w:tr w:rsidR="007A45C5" w14:paraId="6E98B511" w14:textId="77777777" w:rsidTr="00DF7EC7">
        <w:tc>
          <w:tcPr>
            <w:tcW w:w="0" w:type="auto"/>
          </w:tcPr>
          <w:p w14:paraId="6050754D" w14:textId="77777777" w:rsidR="007A45C5" w:rsidRPr="003D1AA5" w:rsidRDefault="007A45C5" w:rsidP="00025779">
            <w:pPr>
              <w:rPr>
                <w:rFonts w:ascii="Times New Roman" w:hAnsi="Times New Roman" w:cs="Times New Roman"/>
              </w:rPr>
            </w:pPr>
            <w:r w:rsidRPr="003D1AA5">
              <w:rPr>
                <w:rFonts w:ascii="Times New Roman" w:hAnsi="Times New Roman" w:cs="Times New Roman"/>
              </w:rPr>
              <w:t xml:space="preserve">Age </w:t>
            </w:r>
          </w:p>
        </w:tc>
        <w:tc>
          <w:tcPr>
            <w:tcW w:w="0" w:type="auto"/>
          </w:tcPr>
          <w:p w14:paraId="09B0F6CC" w14:textId="77777777" w:rsidR="007A45C5" w:rsidRPr="00381905" w:rsidRDefault="007A45C5" w:rsidP="00025779">
            <w:pPr>
              <w:rPr>
                <w:rFonts w:ascii="Times New Roman" w:hAnsi="Times New Roman" w:cs="Times New Roman"/>
              </w:rPr>
            </w:pPr>
          </w:p>
        </w:tc>
        <w:tc>
          <w:tcPr>
            <w:tcW w:w="0" w:type="auto"/>
          </w:tcPr>
          <w:p w14:paraId="64F8B232" w14:textId="77777777" w:rsidR="007A45C5" w:rsidRPr="00381905" w:rsidRDefault="007A45C5" w:rsidP="00025779">
            <w:pPr>
              <w:rPr>
                <w:rFonts w:ascii="Times New Roman" w:hAnsi="Times New Roman" w:cs="Times New Roman"/>
              </w:rPr>
            </w:pPr>
          </w:p>
        </w:tc>
        <w:tc>
          <w:tcPr>
            <w:tcW w:w="0" w:type="auto"/>
          </w:tcPr>
          <w:p w14:paraId="33D909F2" w14:textId="77777777" w:rsidR="007A45C5" w:rsidRPr="00381905" w:rsidRDefault="007A45C5" w:rsidP="00025779">
            <w:pPr>
              <w:rPr>
                <w:rFonts w:ascii="Times New Roman" w:hAnsi="Times New Roman" w:cs="Times New Roman"/>
              </w:rPr>
            </w:pPr>
          </w:p>
        </w:tc>
        <w:tc>
          <w:tcPr>
            <w:tcW w:w="0" w:type="auto"/>
          </w:tcPr>
          <w:p w14:paraId="285F6454" w14:textId="64C3AE50" w:rsidR="007A45C5" w:rsidRPr="00381905" w:rsidRDefault="007A45C5" w:rsidP="00025779">
            <w:pPr>
              <w:rPr>
                <w:rFonts w:ascii="Times New Roman" w:hAnsi="Times New Roman" w:cs="Times New Roman"/>
              </w:rPr>
            </w:pPr>
            <w:r>
              <w:rPr>
                <w:rFonts w:ascii="Times New Roman" w:hAnsi="Times New Roman" w:cs="Times New Roman"/>
              </w:rPr>
              <w:t>AOR</w:t>
            </w:r>
            <w:r w:rsidR="004553ED">
              <w:rPr>
                <w:rFonts w:ascii="Times New Roman" w:hAnsi="Times New Roman" w:cs="Times New Roman"/>
              </w:rPr>
              <w:t xml:space="preserve"> </w:t>
            </w:r>
            <w:r>
              <w:rPr>
                <w:rFonts w:ascii="Times New Roman" w:hAnsi="Times New Roman" w:cs="Times New Roman"/>
              </w:rPr>
              <w:t>= 1.087 (.959, 1.231)</w:t>
            </w:r>
          </w:p>
        </w:tc>
      </w:tr>
      <w:tr w:rsidR="007A45C5" w14:paraId="1B940491" w14:textId="77777777" w:rsidTr="00DF7EC7">
        <w:tc>
          <w:tcPr>
            <w:tcW w:w="0" w:type="auto"/>
          </w:tcPr>
          <w:p w14:paraId="7367431C" w14:textId="7C68FFAA" w:rsidR="007A45C5" w:rsidRPr="003D1AA5" w:rsidRDefault="007A45C5" w:rsidP="00025779">
            <w:pPr>
              <w:rPr>
                <w:rFonts w:ascii="Times New Roman" w:hAnsi="Times New Roman" w:cs="Times New Roman"/>
              </w:rPr>
            </w:pPr>
            <w:r w:rsidRPr="003D1AA5">
              <w:rPr>
                <w:rFonts w:ascii="Times New Roman" w:hAnsi="Times New Roman" w:cs="Times New Roman"/>
              </w:rPr>
              <w:t>Race (Ref</w:t>
            </w:r>
            <w:r w:rsidR="00261F51">
              <w:rPr>
                <w:rFonts w:ascii="Times New Roman" w:hAnsi="Times New Roman" w:cs="Times New Roman"/>
              </w:rPr>
              <w:t xml:space="preserve"> </w:t>
            </w:r>
            <w:r w:rsidRPr="003D1AA5">
              <w:rPr>
                <w:rFonts w:ascii="Times New Roman" w:hAnsi="Times New Roman" w:cs="Times New Roman"/>
              </w:rPr>
              <w:t>= White)</w:t>
            </w:r>
          </w:p>
        </w:tc>
        <w:tc>
          <w:tcPr>
            <w:tcW w:w="0" w:type="auto"/>
          </w:tcPr>
          <w:p w14:paraId="5B8685C7" w14:textId="77777777" w:rsidR="007A45C5" w:rsidRPr="00381905" w:rsidRDefault="007A45C5" w:rsidP="00025779">
            <w:pPr>
              <w:rPr>
                <w:rFonts w:ascii="Times New Roman" w:hAnsi="Times New Roman" w:cs="Times New Roman"/>
              </w:rPr>
            </w:pPr>
          </w:p>
        </w:tc>
        <w:tc>
          <w:tcPr>
            <w:tcW w:w="0" w:type="auto"/>
          </w:tcPr>
          <w:p w14:paraId="52C6FFD4" w14:textId="77777777" w:rsidR="007A45C5" w:rsidRPr="00381905" w:rsidRDefault="007A45C5" w:rsidP="00025779">
            <w:pPr>
              <w:rPr>
                <w:rFonts w:ascii="Times New Roman" w:hAnsi="Times New Roman" w:cs="Times New Roman"/>
              </w:rPr>
            </w:pPr>
          </w:p>
        </w:tc>
        <w:tc>
          <w:tcPr>
            <w:tcW w:w="0" w:type="auto"/>
          </w:tcPr>
          <w:p w14:paraId="37514E5E" w14:textId="77777777" w:rsidR="007A45C5" w:rsidRPr="00381905" w:rsidRDefault="007A45C5" w:rsidP="00025779">
            <w:pPr>
              <w:rPr>
                <w:rFonts w:ascii="Times New Roman" w:hAnsi="Times New Roman" w:cs="Times New Roman"/>
              </w:rPr>
            </w:pPr>
          </w:p>
        </w:tc>
        <w:tc>
          <w:tcPr>
            <w:tcW w:w="0" w:type="auto"/>
          </w:tcPr>
          <w:p w14:paraId="45384AA2" w14:textId="77777777" w:rsidR="007A45C5" w:rsidRPr="00381905" w:rsidRDefault="007A45C5" w:rsidP="00025779">
            <w:pPr>
              <w:rPr>
                <w:rFonts w:ascii="Times New Roman" w:hAnsi="Times New Roman" w:cs="Times New Roman"/>
              </w:rPr>
            </w:pPr>
          </w:p>
        </w:tc>
      </w:tr>
      <w:tr w:rsidR="007A45C5" w14:paraId="04B94949" w14:textId="77777777" w:rsidTr="00DF7EC7">
        <w:tc>
          <w:tcPr>
            <w:tcW w:w="0" w:type="auto"/>
          </w:tcPr>
          <w:p w14:paraId="187FEEBE"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t>AI/AN</w:t>
            </w:r>
          </w:p>
        </w:tc>
        <w:tc>
          <w:tcPr>
            <w:tcW w:w="0" w:type="auto"/>
          </w:tcPr>
          <w:p w14:paraId="7EF6AE1C" w14:textId="77777777" w:rsidR="007A45C5" w:rsidRPr="00381905" w:rsidRDefault="007A45C5" w:rsidP="00025779">
            <w:pPr>
              <w:rPr>
                <w:rFonts w:ascii="Times New Roman" w:hAnsi="Times New Roman" w:cs="Times New Roman"/>
              </w:rPr>
            </w:pPr>
          </w:p>
        </w:tc>
        <w:tc>
          <w:tcPr>
            <w:tcW w:w="0" w:type="auto"/>
          </w:tcPr>
          <w:p w14:paraId="58826620" w14:textId="77777777" w:rsidR="007A45C5" w:rsidRPr="00381905" w:rsidRDefault="007A45C5" w:rsidP="00025779">
            <w:pPr>
              <w:rPr>
                <w:rFonts w:ascii="Times New Roman" w:hAnsi="Times New Roman" w:cs="Times New Roman"/>
              </w:rPr>
            </w:pPr>
          </w:p>
        </w:tc>
        <w:tc>
          <w:tcPr>
            <w:tcW w:w="0" w:type="auto"/>
          </w:tcPr>
          <w:p w14:paraId="1D94C081" w14:textId="77777777" w:rsidR="007A45C5" w:rsidRPr="00381905" w:rsidRDefault="007A45C5" w:rsidP="00025779">
            <w:pPr>
              <w:rPr>
                <w:rFonts w:ascii="Times New Roman" w:hAnsi="Times New Roman" w:cs="Times New Roman"/>
              </w:rPr>
            </w:pPr>
          </w:p>
        </w:tc>
        <w:tc>
          <w:tcPr>
            <w:tcW w:w="0" w:type="auto"/>
          </w:tcPr>
          <w:p w14:paraId="6EA9D766" w14:textId="42031D03" w:rsidR="007A45C5" w:rsidRPr="008938F3" w:rsidRDefault="007A45C5" w:rsidP="00025779">
            <w:pPr>
              <w:rPr>
                <w:rFonts w:ascii="Times New Roman" w:hAnsi="Times New Roman" w:cs="Times New Roman"/>
                <w:b/>
                <w:bCs/>
              </w:rPr>
            </w:pPr>
            <w:r>
              <w:rPr>
                <w:rFonts w:ascii="Times New Roman" w:hAnsi="Times New Roman" w:cs="Times New Roman"/>
                <w:b/>
                <w:bCs/>
              </w:rPr>
              <w:t>AOR</w:t>
            </w:r>
            <w:r w:rsidR="004553ED">
              <w:rPr>
                <w:rFonts w:ascii="Times New Roman" w:hAnsi="Times New Roman" w:cs="Times New Roman"/>
                <w:b/>
                <w:bCs/>
              </w:rPr>
              <w:t xml:space="preserve"> </w:t>
            </w:r>
            <w:r>
              <w:rPr>
                <w:rFonts w:ascii="Times New Roman" w:hAnsi="Times New Roman" w:cs="Times New Roman"/>
                <w:b/>
                <w:bCs/>
              </w:rPr>
              <w:t xml:space="preserve">= 2.333 (1.143, </w:t>
            </w:r>
            <w:proofErr w:type="gramStart"/>
            <w:r>
              <w:rPr>
                <w:rFonts w:ascii="Times New Roman" w:hAnsi="Times New Roman" w:cs="Times New Roman"/>
                <w:b/>
                <w:bCs/>
              </w:rPr>
              <w:t>4.764)*</w:t>
            </w:r>
            <w:proofErr w:type="gramEnd"/>
          </w:p>
        </w:tc>
      </w:tr>
      <w:tr w:rsidR="007A45C5" w14:paraId="132BE7E3" w14:textId="77777777" w:rsidTr="00DF7EC7">
        <w:tc>
          <w:tcPr>
            <w:tcW w:w="0" w:type="auto"/>
          </w:tcPr>
          <w:p w14:paraId="533D3848"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t>Asian</w:t>
            </w:r>
          </w:p>
        </w:tc>
        <w:tc>
          <w:tcPr>
            <w:tcW w:w="0" w:type="auto"/>
          </w:tcPr>
          <w:p w14:paraId="6EA4F5EC" w14:textId="77777777" w:rsidR="007A45C5" w:rsidRPr="00381905" w:rsidRDefault="007A45C5" w:rsidP="00025779">
            <w:pPr>
              <w:rPr>
                <w:rFonts w:ascii="Times New Roman" w:hAnsi="Times New Roman" w:cs="Times New Roman"/>
              </w:rPr>
            </w:pPr>
          </w:p>
        </w:tc>
        <w:tc>
          <w:tcPr>
            <w:tcW w:w="0" w:type="auto"/>
          </w:tcPr>
          <w:p w14:paraId="497B61C9" w14:textId="77777777" w:rsidR="007A45C5" w:rsidRPr="00381905" w:rsidRDefault="007A45C5" w:rsidP="00025779">
            <w:pPr>
              <w:rPr>
                <w:rFonts w:ascii="Times New Roman" w:hAnsi="Times New Roman" w:cs="Times New Roman"/>
              </w:rPr>
            </w:pPr>
          </w:p>
        </w:tc>
        <w:tc>
          <w:tcPr>
            <w:tcW w:w="0" w:type="auto"/>
          </w:tcPr>
          <w:p w14:paraId="1D632A06" w14:textId="77777777" w:rsidR="007A45C5" w:rsidRPr="00381905" w:rsidRDefault="007A45C5" w:rsidP="00025779">
            <w:pPr>
              <w:rPr>
                <w:rFonts w:ascii="Times New Roman" w:hAnsi="Times New Roman" w:cs="Times New Roman"/>
              </w:rPr>
            </w:pPr>
          </w:p>
        </w:tc>
        <w:tc>
          <w:tcPr>
            <w:tcW w:w="0" w:type="auto"/>
          </w:tcPr>
          <w:p w14:paraId="004FDF08" w14:textId="0C7CCFCA" w:rsidR="007A45C5" w:rsidRPr="00381905" w:rsidRDefault="007A45C5" w:rsidP="00025779">
            <w:pPr>
              <w:rPr>
                <w:rFonts w:ascii="Times New Roman" w:hAnsi="Times New Roman" w:cs="Times New Roman"/>
              </w:rPr>
            </w:pPr>
            <w:r>
              <w:rPr>
                <w:rFonts w:ascii="Times New Roman" w:hAnsi="Times New Roman" w:cs="Times New Roman"/>
              </w:rPr>
              <w:t>AOR</w:t>
            </w:r>
            <w:r w:rsidR="004553ED">
              <w:rPr>
                <w:rFonts w:ascii="Times New Roman" w:hAnsi="Times New Roman" w:cs="Times New Roman"/>
              </w:rPr>
              <w:t xml:space="preserve"> </w:t>
            </w:r>
            <w:r>
              <w:rPr>
                <w:rFonts w:ascii="Times New Roman" w:hAnsi="Times New Roman" w:cs="Times New Roman"/>
              </w:rPr>
              <w:t>= 1.547 (.483, 4.956)</w:t>
            </w:r>
          </w:p>
        </w:tc>
      </w:tr>
      <w:tr w:rsidR="007A45C5" w14:paraId="45925B34" w14:textId="77777777" w:rsidTr="00DF7EC7">
        <w:tc>
          <w:tcPr>
            <w:tcW w:w="0" w:type="auto"/>
          </w:tcPr>
          <w:p w14:paraId="166BA8DD"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t>Black/AA</w:t>
            </w:r>
          </w:p>
        </w:tc>
        <w:tc>
          <w:tcPr>
            <w:tcW w:w="0" w:type="auto"/>
          </w:tcPr>
          <w:p w14:paraId="3B39ED60" w14:textId="77777777" w:rsidR="007A45C5" w:rsidRPr="00381905" w:rsidRDefault="007A45C5" w:rsidP="00025779">
            <w:pPr>
              <w:rPr>
                <w:rFonts w:ascii="Times New Roman" w:hAnsi="Times New Roman" w:cs="Times New Roman"/>
              </w:rPr>
            </w:pPr>
          </w:p>
        </w:tc>
        <w:tc>
          <w:tcPr>
            <w:tcW w:w="0" w:type="auto"/>
          </w:tcPr>
          <w:p w14:paraId="385445A9" w14:textId="77777777" w:rsidR="007A45C5" w:rsidRPr="00381905" w:rsidRDefault="007A45C5" w:rsidP="00025779">
            <w:pPr>
              <w:rPr>
                <w:rFonts w:ascii="Times New Roman" w:hAnsi="Times New Roman" w:cs="Times New Roman"/>
              </w:rPr>
            </w:pPr>
          </w:p>
        </w:tc>
        <w:tc>
          <w:tcPr>
            <w:tcW w:w="0" w:type="auto"/>
          </w:tcPr>
          <w:p w14:paraId="140142E2" w14:textId="77777777" w:rsidR="007A45C5" w:rsidRPr="00381905" w:rsidRDefault="007A45C5" w:rsidP="00025779">
            <w:pPr>
              <w:rPr>
                <w:rFonts w:ascii="Times New Roman" w:hAnsi="Times New Roman" w:cs="Times New Roman"/>
              </w:rPr>
            </w:pPr>
          </w:p>
        </w:tc>
        <w:tc>
          <w:tcPr>
            <w:tcW w:w="0" w:type="auto"/>
          </w:tcPr>
          <w:p w14:paraId="0F6F8D74" w14:textId="2B3C27BD" w:rsidR="007A45C5" w:rsidRPr="00381905" w:rsidRDefault="007A45C5" w:rsidP="00025779">
            <w:pPr>
              <w:rPr>
                <w:rFonts w:ascii="Times New Roman" w:hAnsi="Times New Roman" w:cs="Times New Roman"/>
                <w:b/>
                <w:bCs/>
              </w:rPr>
            </w:pPr>
            <w:r>
              <w:rPr>
                <w:rFonts w:ascii="Times New Roman" w:hAnsi="Times New Roman" w:cs="Times New Roman"/>
                <w:b/>
                <w:bCs/>
              </w:rPr>
              <w:t>AOR</w:t>
            </w:r>
            <w:r w:rsidR="004553ED">
              <w:rPr>
                <w:rFonts w:ascii="Times New Roman" w:hAnsi="Times New Roman" w:cs="Times New Roman"/>
                <w:b/>
                <w:bCs/>
              </w:rPr>
              <w:t xml:space="preserve"> </w:t>
            </w:r>
            <w:r>
              <w:rPr>
                <w:rFonts w:ascii="Times New Roman" w:hAnsi="Times New Roman" w:cs="Times New Roman"/>
                <w:b/>
                <w:bCs/>
              </w:rPr>
              <w:t xml:space="preserve">= 2.046 (1.066, </w:t>
            </w:r>
            <w:proofErr w:type="gramStart"/>
            <w:r>
              <w:rPr>
                <w:rFonts w:ascii="Times New Roman" w:hAnsi="Times New Roman" w:cs="Times New Roman"/>
                <w:b/>
                <w:bCs/>
              </w:rPr>
              <w:t>3.927)*</w:t>
            </w:r>
            <w:proofErr w:type="gramEnd"/>
          </w:p>
        </w:tc>
      </w:tr>
      <w:tr w:rsidR="00BF574B" w14:paraId="56D2FE84" w14:textId="77777777" w:rsidTr="00DF7EC7">
        <w:tc>
          <w:tcPr>
            <w:tcW w:w="0" w:type="auto"/>
          </w:tcPr>
          <w:p w14:paraId="7A15E14D" w14:textId="77777777" w:rsidR="00BF574B" w:rsidRPr="003D1AA5" w:rsidRDefault="00BF574B" w:rsidP="00025779">
            <w:pPr>
              <w:rPr>
                <w:rFonts w:ascii="Times New Roman" w:hAnsi="Times New Roman" w:cs="Times New Roman"/>
              </w:rPr>
            </w:pPr>
          </w:p>
        </w:tc>
        <w:tc>
          <w:tcPr>
            <w:tcW w:w="0" w:type="auto"/>
          </w:tcPr>
          <w:p w14:paraId="34714BD2" w14:textId="77777777" w:rsidR="00BF574B" w:rsidRPr="00381905" w:rsidRDefault="00BF574B" w:rsidP="00025779">
            <w:pPr>
              <w:rPr>
                <w:rFonts w:ascii="Times New Roman" w:hAnsi="Times New Roman" w:cs="Times New Roman"/>
              </w:rPr>
            </w:pPr>
          </w:p>
        </w:tc>
        <w:tc>
          <w:tcPr>
            <w:tcW w:w="0" w:type="auto"/>
          </w:tcPr>
          <w:p w14:paraId="79769313" w14:textId="77777777" w:rsidR="00BF574B" w:rsidRPr="00381905" w:rsidRDefault="00BF574B" w:rsidP="00025779">
            <w:pPr>
              <w:rPr>
                <w:rFonts w:ascii="Times New Roman" w:hAnsi="Times New Roman" w:cs="Times New Roman"/>
              </w:rPr>
            </w:pPr>
          </w:p>
        </w:tc>
        <w:tc>
          <w:tcPr>
            <w:tcW w:w="0" w:type="auto"/>
          </w:tcPr>
          <w:p w14:paraId="54F52D4C" w14:textId="77777777" w:rsidR="00BF574B" w:rsidRPr="00381905" w:rsidRDefault="00BF574B" w:rsidP="00025779">
            <w:pPr>
              <w:rPr>
                <w:rFonts w:ascii="Times New Roman" w:hAnsi="Times New Roman" w:cs="Times New Roman"/>
              </w:rPr>
            </w:pPr>
          </w:p>
        </w:tc>
        <w:tc>
          <w:tcPr>
            <w:tcW w:w="0" w:type="auto"/>
          </w:tcPr>
          <w:p w14:paraId="5CD79DF1" w14:textId="77777777" w:rsidR="00BF574B" w:rsidRDefault="00BF574B" w:rsidP="00025779">
            <w:pPr>
              <w:rPr>
                <w:rFonts w:ascii="Times New Roman" w:hAnsi="Times New Roman" w:cs="Times New Roman"/>
                <w:b/>
                <w:bCs/>
              </w:rPr>
            </w:pPr>
          </w:p>
        </w:tc>
      </w:tr>
      <w:tr w:rsidR="007A45C5" w14:paraId="5CB12F9F" w14:textId="77777777" w:rsidTr="00DF7EC7">
        <w:tc>
          <w:tcPr>
            <w:tcW w:w="0" w:type="auto"/>
          </w:tcPr>
          <w:p w14:paraId="1AC1BF59"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lastRenderedPageBreak/>
              <w:t>NH/PI</w:t>
            </w:r>
          </w:p>
        </w:tc>
        <w:tc>
          <w:tcPr>
            <w:tcW w:w="0" w:type="auto"/>
          </w:tcPr>
          <w:p w14:paraId="15D66A90" w14:textId="77777777" w:rsidR="007A45C5" w:rsidRPr="00381905" w:rsidRDefault="007A45C5" w:rsidP="00025779">
            <w:pPr>
              <w:rPr>
                <w:rFonts w:ascii="Times New Roman" w:hAnsi="Times New Roman" w:cs="Times New Roman"/>
              </w:rPr>
            </w:pPr>
          </w:p>
        </w:tc>
        <w:tc>
          <w:tcPr>
            <w:tcW w:w="0" w:type="auto"/>
          </w:tcPr>
          <w:p w14:paraId="5DC2D6C0" w14:textId="77777777" w:rsidR="007A45C5" w:rsidRPr="00381905" w:rsidRDefault="007A45C5" w:rsidP="00025779">
            <w:pPr>
              <w:rPr>
                <w:rFonts w:ascii="Times New Roman" w:hAnsi="Times New Roman" w:cs="Times New Roman"/>
              </w:rPr>
            </w:pPr>
          </w:p>
        </w:tc>
        <w:tc>
          <w:tcPr>
            <w:tcW w:w="0" w:type="auto"/>
          </w:tcPr>
          <w:p w14:paraId="16B565AF" w14:textId="77777777" w:rsidR="007A45C5" w:rsidRPr="00381905" w:rsidRDefault="007A45C5" w:rsidP="00025779">
            <w:pPr>
              <w:rPr>
                <w:rFonts w:ascii="Times New Roman" w:hAnsi="Times New Roman" w:cs="Times New Roman"/>
              </w:rPr>
            </w:pPr>
          </w:p>
        </w:tc>
        <w:tc>
          <w:tcPr>
            <w:tcW w:w="0" w:type="auto"/>
          </w:tcPr>
          <w:p w14:paraId="480AAD8F" w14:textId="3DCD4FB5" w:rsidR="007A45C5" w:rsidRPr="00381905" w:rsidRDefault="007A45C5" w:rsidP="00025779">
            <w:pPr>
              <w:rPr>
                <w:rFonts w:ascii="Times New Roman" w:hAnsi="Times New Roman" w:cs="Times New Roman"/>
                <w:b/>
                <w:bCs/>
              </w:rPr>
            </w:pPr>
            <w:r>
              <w:rPr>
                <w:rFonts w:ascii="Times New Roman" w:hAnsi="Times New Roman" w:cs="Times New Roman"/>
                <w:b/>
                <w:bCs/>
              </w:rPr>
              <w:t>AOR</w:t>
            </w:r>
            <w:r w:rsidR="004553ED">
              <w:rPr>
                <w:rFonts w:ascii="Times New Roman" w:hAnsi="Times New Roman" w:cs="Times New Roman"/>
                <w:b/>
                <w:bCs/>
              </w:rPr>
              <w:t xml:space="preserve"> </w:t>
            </w:r>
            <w:r>
              <w:rPr>
                <w:rFonts w:ascii="Times New Roman" w:hAnsi="Times New Roman" w:cs="Times New Roman"/>
                <w:b/>
                <w:bCs/>
              </w:rPr>
              <w:t xml:space="preserve">= 5.887 (1.791, </w:t>
            </w:r>
            <w:proofErr w:type="gramStart"/>
            <w:r>
              <w:rPr>
                <w:rFonts w:ascii="Times New Roman" w:hAnsi="Times New Roman" w:cs="Times New Roman"/>
                <w:b/>
                <w:bCs/>
              </w:rPr>
              <w:t>19.354)*</w:t>
            </w:r>
            <w:proofErr w:type="gramEnd"/>
            <w:r>
              <w:rPr>
                <w:rFonts w:ascii="Times New Roman" w:hAnsi="Times New Roman" w:cs="Times New Roman"/>
                <w:b/>
                <w:bCs/>
              </w:rPr>
              <w:t>*</w:t>
            </w:r>
          </w:p>
        </w:tc>
      </w:tr>
      <w:tr w:rsidR="007A45C5" w14:paraId="56C1FA8E" w14:textId="77777777" w:rsidTr="00DF7EC7">
        <w:tc>
          <w:tcPr>
            <w:tcW w:w="0" w:type="auto"/>
          </w:tcPr>
          <w:p w14:paraId="147CDD73" w14:textId="63251CF5" w:rsidR="007A45C5" w:rsidRPr="003D1AA5" w:rsidRDefault="007A45C5" w:rsidP="00025779">
            <w:pPr>
              <w:rPr>
                <w:rFonts w:ascii="Times New Roman" w:hAnsi="Times New Roman" w:cs="Times New Roman"/>
              </w:rPr>
            </w:pPr>
            <w:r w:rsidRPr="003D1AA5">
              <w:rPr>
                <w:rFonts w:ascii="Times New Roman" w:hAnsi="Times New Roman" w:cs="Times New Roman"/>
              </w:rPr>
              <w:t>Ethnicity (Ref</w:t>
            </w:r>
            <w:r w:rsidR="00261F51">
              <w:rPr>
                <w:rFonts w:ascii="Times New Roman" w:hAnsi="Times New Roman" w:cs="Times New Roman"/>
              </w:rPr>
              <w:t xml:space="preserve"> </w:t>
            </w:r>
            <w:r w:rsidRPr="003D1AA5">
              <w:rPr>
                <w:rFonts w:ascii="Times New Roman" w:hAnsi="Times New Roman" w:cs="Times New Roman"/>
              </w:rPr>
              <w:t xml:space="preserve">= </w:t>
            </w:r>
            <w:proofErr w:type="gramStart"/>
            <w:r w:rsidRPr="003D1AA5">
              <w:rPr>
                <w:rFonts w:ascii="Times New Roman" w:hAnsi="Times New Roman" w:cs="Times New Roman"/>
              </w:rPr>
              <w:t>Non-Hispanic</w:t>
            </w:r>
            <w:proofErr w:type="gramEnd"/>
            <w:r w:rsidRPr="003D1AA5">
              <w:rPr>
                <w:rFonts w:ascii="Times New Roman" w:hAnsi="Times New Roman" w:cs="Times New Roman"/>
              </w:rPr>
              <w:t>)</w:t>
            </w:r>
          </w:p>
        </w:tc>
        <w:tc>
          <w:tcPr>
            <w:tcW w:w="0" w:type="auto"/>
          </w:tcPr>
          <w:p w14:paraId="154853D4" w14:textId="77777777" w:rsidR="007A45C5" w:rsidRPr="00381905" w:rsidRDefault="007A45C5" w:rsidP="00025779">
            <w:pPr>
              <w:rPr>
                <w:rFonts w:ascii="Times New Roman" w:hAnsi="Times New Roman" w:cs="Times New Roman"/>
              </w:rPr>
            </w:pPr>
          </w:p>
        </w:tc>
        <w:tc>
          <w:tcPr>
            <w:tcW w:w="0" w:type="auto"/>
          </w:tcPr>
          <w:p w14:paraId="12C4B7B2" w14:textId="77777777" w:rsidR="007A45C5" w:rsidRPr="00381905" w:rsidRDefault="007A45C5" w:rsidP="00025779">
            <w:pPr>
              <w:rPr>
                <w:rFonts w:ascii="Times New Roman" w:hAnsi="Times New Roman" w:cs="Times New Roman"/>
              </w:rPr>
            </w:pPr>
          </w:p>
        </w:tc>
        <w:tc>
          <w:tcPr>
            <w:tcW w:w="0" w:type="auto"/>
          </w:tcPr>
          <w:p w14:paraId="1FC7ECAD" w14:textId="77777777" w:rsidR="007A45C5" w:rsidRPr="00381905" w:rsidRDefault="007A45C5" w:rsidP="00025779">
            <w:pPr>
              <w:rPr>
                <w:rFonts w:ascii="Times New Roman" w:hAnsi="Times New Roman" w:cs="Times New Roman"/>
              </w:rPr>
            </w:pPr>
          </w:p>
        </w:tc>
        <w:tc>
          <w:tcPr>
            <w:tcW w:w="0" w:type="auto"/>
          </w:tcPr>
          <w:p w14:paraId="53CF677D" w14:textId="77777777" w:rsidR="007A45C5" w:rsidRPr="00381905" w:rsidRDefault="007A45C5" w:rsidP="00025779">
            <w:pPr>
              <w:rPr>
                <w:rFonts w:ascii="Times New Roman" w:hAnsi="Times New Roman" w:cs="Times New Roman"/>
              </w:rPr>
            </w:pPr>
          </w:p>
        </w:tc>
      </w:tr>
      <w:tr w:rsidR="007A45C5" w14:paraId="5C1002C1" w14:textId="77777777" w:rsidTr="00DF7EC7">
        <w:tc>
          <w:tcPr>
            <w:tcW w:w="0" w:type="auto"/>
          </w:tcPr>
          <w:p w14:paraId="6AB5F2C0"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t>Hispanic</w:t>
            </w:r>
          </w:p>
        </w:tc>
        <w:tc>
          <w:tcPr>
            <w:tcW w:w="0" w:type="auto"/>
          </w:tcPr>
          <w:p w14:paraId="612E8F6F" w14:textId="77777777" w:rsidR="007A45C5" w:rsidRPr="00381905" w:rsidRDefault="007A45C5" w:rsidP="00025779">
            <w:pPr>
              <w:rPr>
                <w:rFonts w:ascii="Times New Roman" w:hAnsi="Times New Roman" w:cs="Times New Roman"/>
              </w:rPr>
            </w:pPr>
          </w:p>
        </w:tc>
        <w:tc>
          <w:tcPr>
            <w:tcW w:w="0" w:type="auto"/>
          </w:tcPr>
          <w:p w14:paraId="52416D70" w14:textId="77777777" w:rsidR="007A45C5" w:rsidRPr="00381905" w:rsidRDefault="007A45C5" w:rsidP="00025779">
            <w:pPr>
              <w:rPr>
                <w:rFonts w:ascii="Times New Roman" w:hAnsi="Times New Roman" w:cs="Times New Roman"/>
              </w:rPr>
            </w:pPr>
          </w:p>
        </w:tc>
        <w:tc>
          <w:tcPr>
            <w:tcW w:w="0" w:type="auto"/>
          </w:tcPr>
          <w:p w14:paraId="331052E8" w14:textId="77777777" w:rsidR="007A45C5" w:rsidRPr="00381905" w:rsidRDefault="007A45C5" w:rsidP="00025779">
            <w:pPr>
              <w:rPr>
                <w:rFonts w:ascii="Times New Roman" w:hAnsi="Times New Roman" w:cs="Times New Roman"/>
              </w:rPr>
            </w:pPr>
          </w:p>
        </w:tc>
        <w:tc>
          <w:tcPr>
            <w:tcW w:w="0" w:type="auto"/>
          </w:tcPr>
          <w:p w14:paraId="1449535E" w14:textId="0877A8A0" w:rsidR="007A45C5" w:rsidRPr="00381905" w:rsidRDefault="007A45C5" w:rsidP="00025779">
            <w:pPr>
              <w:rPr>
                <w:rFonts w:ascii="Times New Roman" w:hAnsi="Times New Roman" w:cs="Times New Roman"/>
              </w:rPr>
            </w:pPr>
            <w:r>
              <w:rPr>
                <w:rFonts w:ascii="Times New Roman" w:hAnsi="Times New Roman" w:cs="Times New Roman"/>
              </w:rPr>
              <w:t>AOR</w:t>
            </w:r>
            <w:r w:rsidR="004553ED">
              <w:rPr>
                <w:rFonts w:ascii="Times New Roman" w:hAnsi="Times New Roman" w:cs="Times New Roman"/>
              </w:rPr>
              <w:t xml:space="preserve"> </w:t>
            </w:r>
            <w:r>
              <w:rPr>
                <w:rFonts w:ascii="Times New Roman" w:hAnsi="Times New Roman" w:cs="Times New Roman"/>
              </w:rPr>
              <w:t>= .652 (.406, 1.047)</w:t>
            </w:r>
          </w:p>
        </w:tc>
      </w:tr>
      <w:tr w:rsidR="007A45C5" w14:paraId="7CED7D73" w14:textId="77777777" w:rsidTr="00DF7EC7">
        <w:tc>
          <w:tcPr>
            <w:tcW w:w="0" w:type="auto"/>
          </w:tcPr>
          <w:p w14:paraId="6D469C7F" w14:textId="21D4DB1E" w:rsidR="007A45C5" w:rsidRPr="003D1AA5" w:rsidRDefault="002C67C9" w:rsidP="00025779">
            <w:pPr>
              <w:rPr>
                <w:rFonts w:ascii="Times New Roman" w:hAnsi="Times New Roman" w:cs="Times New Roman"/>
              </w:rPr>
            </w:pPr>
            <w:r w:rsidRPr="003D1AA5">
              <w:rPr>
                <w:rFonts w:ascii="Times New Roman" w:hAnsi="Times New Roman" w:cs="Times New Roman"/>
              </w:rPr>
              <w:t>Sexual Orientation</w:t>
            </w:r>
            <w:r w:rsidR="007A45C5" w:rsidRPr="003D1AA5">
              <w:rPr>
                <w:rFonts w:ascii="Times New Roman" w:hAnsi="Times New Roman" w:cs="Times New Roman"/>
              </w:rPr>
              <w:t xml:space="preserve"> (Ref</w:t>
            </w:r>
            <w:r w:rsidR="00261F51">
              <w:rPr>
                <w:rFonts w:ascii="Times New Roman" w:hAnsi="Times New Roman" w:cs="Times New Roman"/>
              </w:rPr>
              <w:t xml:space="preserve"> </w:t>
            </w:r>
            <w:r w:rsidR="007A45C5" w:rsidRPr="003D1AA5">
              <w:rPr>
                <w:rFonts w:ascii="Times New Roman" w:hAnsi="Times New Roman" w:cs="Times New Roman"/>
              </w:rPr>
              <w:t>= Heterosexual)</w:t>
            </w:r>
          </w:p>
        </w:tc>
        <w:tc>
          <w:tcPr>
            <w:tcW w:w="0" w:type="auto"/>
          </w:tcPr>
          <w:p w14:paraId="48EEB40A" w14:textId="77777777" w:rsidR="007A45C5" w:rsidRPr="00381905" w:rsidRDefault="007A45C5" w:rsidP="00025779">
            <w:pPr>
              <w:rPr>
                <w:rFonts w:ascii="Times New Roman" w:hAnsi="Times New Roman" w:cs="Times New Roman"/>
              </w:rPr>
            </w:pPr>
          </w:p>
        </w:tc>
        <w:tc>
          <w:tcPr>
            <w:tcW w:w="0" w:type="auto"/>
          </w:tcPr>
          <w:p w14:paraId="087DBFE0" w14:textId="77777777" w:rsidR="007A45C5" w:rsidRPr="00381905" w:rsidRDefault="007A45C5" w:rsidP="00025779">
            <w:pPr>
              <w:rPr>
                <w:rFonts w:ascii="Times New Roman" w:hAnsi="Times New Roman" w:cs="Times New Roman"/>
              </w:rPr>
            </w:pPr>
          </w:p>
        </w:tc>
        <w:tc>
          <w:tcPr>
            <w:tcW w:w="0" w:type="auto"/>
          </w:tcPr>
          <w:p w14:paraId="5B36987D" w14:textId="77777777" w:rsidR="007A45C5" w:rsidRPr="00381905" w:rsidRDefault="007A45C5" w:rsidP="00025779">
            <w:pPr>
              <w:rPr>
                <w:rFonts w:ascii="Times New Roman" w:hAnsi="Times New Roman" w:cs="Times New Roman"/>
              </w:rPr>
            </w:pPr>
          </w:p>
        </w:tc>
        <w:tc>
          <w:tcPr>
            <w:tcW w:w="0" w:type="auto"/>
          </w:tcPr>
          <w:p w14:paraId="5884E261" w14:textId="77777777" w:rsidR="007A45C5" w:rsidRPr="00381905" w:rsidRDefault="007A45C5" w:rsidP="00025779">
            <w:pPr>
              <w:rPr>
                <w:rFonts w:ascii="Times New Roman" w:hAnsi="Times New Roman" w:cs="Times New Roman"/>
              </w:rPr>
            </w:pPr>
          </w:p>
        </w:tc>
      </w:tr>
      <w:tr w:rsidR="007A45C5" w14:paraId="2E111757" w14:textId="77777777" w:rsidTr="00DF7EC7">
        <w:tc>
          <w:tcPr>
            <w:tcW w:w="0" w:type="auto"/>
          </w:tcPr>
          <w:p w14:paraId="3DF2994B" w14:textId="77777777" w:rsidR="007A45C5" w:rsidRPr="003D1AA5" w:rsidRDefault="007A45C5" w:rsidP="00025779">
            <w:pPr>
              <w:ind w:left="720"/>
              <w:rPr>
                <w:rFonts w:ascii="Times New Roman" w:hAnsi="Times New Roman" w:cs="Times New Roman"/>
              </w:rPr>
            </w:pPr>
            <w:r w:rsidRPr="003D1AA5">
              <w:rPr>
                <w:rFonts w:ascii="Times New Roman" w:hAnsi="Times New Roman" w:cs="Times New Roman"/>
              </w:rPr>
              <w:t>Gay, Lesbian, or Bisexual</w:t>
            </w:r>
          </w:p>
        </w:tc>
        <w:tc>
          <w:tcPr>
            <w:tcW w:w="0" w:type="auto"/>
          </w:tcPr>
          <w:p w14:paraId="1EEF971C" w14:textId="77777777" w:rsidR="007A45C5" w:rsidRPr="00381905" w:rsidRDefault="007A45C5" w:rsidP="00025779">
            <w:pPr>
              <w:rPr>
                <w:rFonts w:ascii="Times New Roman" w:hAnsi="Times New Roman" w:cs="Times New Roman"/>
              </w:rPr>
            </w:pPr>
          </w:p>
        </w:tc>
        <w:tc>
          <w:tcPr>
            <w:tcW w:w="0" w:type="auto"/>
          </w:tcPr>
          <w:p w14:paraId="6884BDE0" w14:textId="77777777" w:rsidR="007A45C5" w:rsidRPr="00381905" w:rsidRDefault="007A45C5" w:rsidP="00025779">
            <w:pPr>
              <w:rPr>
                <w:rFonts w:ascii="Times New Roman" w:hAnsi="Times New Roman" w:cs="Times New Roman"/>
              </w:rPr>
            </w:pPr>
          </w:p>
        </w:tc>
        <w:tc>
          <w:tcPr>
            <w:tcW w:w="0" w:type="auto"/>
          </w:tcPr>
          <w:p w14:paraId="477516C3" w14:textId="77777777" w:rsidR="007A45C5" w:rsidRPr="00381905" w:rsidRDefault="007A45C5" w:rsidP="00025779">
            <w:pPr>
              <w:rPr>
                <w:rFonts w:ascii="Times New Roman" w:hAnsi="Times New Roman" w:cs="Times New Roman"/>
              </w:rPr>
            </w:pPr>
          </w:p>
        </w:tc>
        <w:tc>
          <w:tcPr>
            <w:tcW w:w="0" w:type="auto"/>
          </w:tcPr>
          <w:p w14:paraId="71F70F41" w14:textId="718CBBBE" w:rsidR="007A45C5" w:rsidRPr="00381905" w:rsidRDefault="007A45C5" w:rsidP="00025779">
            <w:pPr>
              <w:rPr>
                <w:rFonts w:ascii="Times New Roman" w:hAnsi="Times New Roman" w:cs="Times New Roman"/>
              </w:rPr>
            </w:pPr>
            <w:r>
              <w:rPr>
                <w:rFonts w:ascii="Times New Roman" w:hAnsi="Times New Roman" w:cs="Times New Roman"/>
              </w:rPr>
              <w:t>AOR</w:t>
            </w:r>
            <w:r w:rsidR="004553ED">
              <w:rPr>
                <w:rFonts w:ascii="Times New Roman" w:hAnsi="Times New Roman" w:cs="Times New Roman"/>
              </w:rPr>
              <w:t xml:space="preserve"> </w:t>
            </w:r>
            <w:r>
              <w:rPr>
                <w:rFonts w:ascii="Times New Roman" w:hAnsi="Times New Roman" w:cs="Times New Roman"/>
              </w:rPr>
              <w:t>= .951 (.533, 1.699)</w:t>
            </w:r>
          </w:p>
        </w:tc>
      </w:tr>
      <w:tr w:rsidR="007A45C5" w14:paraId="5C96AB1F" w14:textId="77777777" w:rsidTr="00DF7EC7">
        <w:tc>
          <w:tcPr>
            <w:tcW w:w="0" w:type="auto"/>
            <w:tcBorders>
              <w:bottom w:val="single" w:sz="4" w:space="0" w:color="auto"/>
            </w:tcBorders>
          </w:tcPr>
          <w:p w14:paraId="60B93FA4" w14:textId="7DE6C7E4" w:rsidR="007A45C5" w:rsidRPr="003D1AA5" w:rsidRDefault="007A45C5" w:rsidP="00025779">
            <w:pPr>
              <w:rPr>
                <w:rFonts w:ascii="Times New Roman" w:hAnsi="Times New Roman" w:cs="Times New Roman"/>
              </w:rPr>
            </w:pPr>
            <w:r w:rsidRPr="003D1AA5">
              <w:rPr>
                <w:rFonts w:ascii="Times New Roman" w:hAnsi="Times New Roman" w:cs="Times New Roman"/>
              </w:rPr>
              <w:t>Sorority (Ref</w:t>
            </w:r>
            <w:r w:rsidR="00261F51">
              <w:rPr>
                <w:rFonts w:ascii="Times New Roman" w:hAnsi="Times New Roman" w:cs="Times New Roman"/>
              </w:rPr>
              <w:t xml:space="preserve"> </w:t>
            </w:r>
            <w:r w:rsidRPr="003D1AA5">
              <w:rPr>
                <w:rFonts w:ascii="Times New Roman" w:hAnsi="Times New Roman" w:cs="Times New Roman"/>
              </w:rPr>
              <w:t>= No)</w:t>
            </w:r>
          </w:p>
        </w:tc>
        <w:tc>
          <w:tcPr>
            <w:tcW w:w="0" w:type="auto"/>
            <w:tcBorders>
              <w:bottom w:val="single" w:sz="4" w:space="0" w:color="auto"/>
            </w:tcBorders>
          </w:tcPr>
          <w:p w14:paraId="3DCB6B04" w14:textId="77777777" w:rsidR="007A45C5" w:rsidRPr="00381905" w:rsidRDefault="007A45C5" w:rsidP="00025779">
            <w:pPr>
              <w:rPr>
                <w:rFonts w:ascii="Times New Roman" w:hAnsi="Times New Roman" w:cs="Times New Roman"/>
              </w:rPr>
            </w:pPr>
          </w:p>
        </w:tc>
        <w:tc>
          <w:tcPr>
            <w:tcW w:w="0" w:type="auto"/>
            <w:tcBorders>
              <w:bottom w:val="single" w:sz="4" w:space="0" w:color="auto"/>
            </w:tcBorders>
          </w:tcPr>
          <w:p w14:paraId="3FD55CA2" w14:textId="77777777" w:rsidR="007A45C5" w:rsidRPr="00381905" w:rsidRDefault="007A45C5" w:rsidP="00025779">
            <w:pPr>
              <w:rPr>
                <w:rFonts w:ascii="Times New Roman" w:hAnsi="Times New Roman" w:cs="Times New Roman"/>
              </w:rPr>
            </w:pPr>
          </w:p>
        </w:tc>
        <w:tc>
          <w:tcPr>
            <w:tcW w:w="0" w:type="auto"/>
            <w:tcBorders>
              <w:bottom w:val="single" w:sz="4" w:space="0" w:color="auto"/>
            </w:tcBorders>
          </w:tcPr>
          <w:p w14:paraId="774F8711" w14:textId="77777777" w:rsidR="007A45C5" w:rsidRPr="00381905" w:rsidRDefault="007A45C5" w:rsidP="00025779">
            <w:pPr>
              <w:rPr>
                <w:rFonts w:ascii="Times New Roman" w:hAnsi="Times New Roman" w:cs="Times New Roman"/>
              </w:rPr>
            </w:pPr>
          </w:p>
        </w:tc>
        <w:tc>
          <w:tcPr>
            <w:tcW w:w="0" w:type="auto"/>
            <w:tcBorders>
              <w:bottom w:val="single" w:sz="4" w:space="0" w:color="auto"/>
            </w:tcBorders>
          </w:tcPr>
          <w:p w14:paraId="40FD9DAC" w14:textId="3F0B5C03" w:rsidR="007A45C5" w:rsidRPr="00381905" w:rsidRDefault="007A45C5" w:rsidP="00025779">
            <w:pPr>
              <w:rPr>
                <w:rFonts w:ascii="Times New Roman" w:hAnsi="Times New Roman" w:cs="Times New Roman"/>
              </w:rPr>
            </w:pPr>
            <w:r>
              <w:rPr>
                <w:rFonts w:ascii="Times New Roman" w:hAnsi="Times New Roman" w:cs="Times New Roman"/>
              </w:rPr>
              <w:t>AOR</w:t>
            </w:r>
            <w:r w:rsidR="004553ED">
              <w:rPr>
                <w:rFonts w:ascii="Times New Roman" w:hAnsi="Times New Roman" w:cs="Times New Roman"/>
              </w:rPr>
              <w:t xml:space="preserve"> </w:t>
            </w:r>
            <w:r>
              <w:rPr>
                <w:rFonts w:ascii="Times New Roman" w:hAnsi="Times New Roman" w:cs="Times New Roman"/>
              </w:rPr>
              <w:t>= 1.373 (.769, 2.450)</w:t>
            </w:r>
          </w:p>
        </w:tc>
      </w:tr>
    </w:tbl>
    <w:p w14:paraId="1B2FA3B9" w14:textId="77777777" w:rsidR="007A45C5" w:rsidRDefault="007A45C5" w:rsidP="007A45C5">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*Indicates significance at &lt;.05 level</w:t>
      </w:r>
    </w:p>
    <w:p w14:paraId="0DA8B36C" w14:textId="77777777" w:rsidR="007A45C5" w:rsidRDefault="007A45C5" w:rsidP="007A45C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**Indicates significance at &lt;.01 level</w:t>
      </w:r>
    </w:p>
    <w:p w14:paraId="1BF7E717" w14:textId="77777777" w:rsidR="007A45C5" w:rsidRDefault="007A45C5" w:rsidP="007A45C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Indicates significance at &lt;.001 level</w:t>
      </w:r>
    </w:p>
    <w:p w14:paraId="66874519" w14:textId="77777777" w:rsidR="007A45C5" w:rsidRDefault="007A45C5" w:rsidP="005C20C5"/>
    <w:p w14:paraId="4A3BAD09" w14:textId="27694ED6" w:rsidR="00BE53EB" w:rsidRDefault="00BE53EB" w:rsidP="005C20C5"/>
    <w:p w14:paraId="0E023632" w14:textId="05E5D676" w:rsidR="007A45C5" w:rsidRDefault="007A45C5" w:rsidP="005C20C5"/>
    <w:p w14:paraId="5D612C7B" w14:textId="692A5E3D" w:rsidR="007A45C5" w:rsidRDefault="007A45C5" w:rsidP="005C20C5"/>
    <w:p w14:paraId="196E4844" w14:textId="49BB91BD" w:rsidR="007A45C5" w:rsidRDefault="007A45C5" w:rsidP="005C20C5"/>
    <w:p w14:paraId="3BD2E14B" w14:textId="56B81030" w:rsidR="007A45C5" w:rsidRDefault="007A45C5" w:rsidP="005C20C5"/>
    <w:p w14:paraId="6E51DE92" w14:textId="11BE84A7" w:rsidR="007A45C5" w:rsidRDefault="007A45C5" w:rsidP="005C20C5"/>
    <w:p w14:paraId="54F3BCAE" w14:textId="235051A9" w:rsidR="007A45C5" w:rsidRDefault="007A45C5" w:rsidP="005C20C5"/>
    <w:p w14:paraId="5B59937D" w14:textId="660BEC85" w:rsidR="007A45C5" w:rsidRDefault="007A45C5" w:rsidP="005C20C5"/>
    <w:p w14:paraId="727DA678" w14:textId="555F8D3F" w:rsidR="007A45C5" w:rsidRDefault="007A45C5" w:rsidP="005C20C5"/>
    <w:p w14:paraId="4DBA9A5B" w14:textId="400FBB78" w:rsidR="007A45C5" w:rsidRDefault="007A45C5" w:rsidP="005C20C5"/>
    <w:p w14:paraId="3697C0FD" w14:textId="7C616083" w:rsidR="007A45C5" w:rsidRDefault="007A45C5" w:rsidP="005C20C5"/>
    <w:p w14:paraId="3EC08337" w14:textId="0EDE245A" w:rsidR="007A45C5" w:rsidRDefault="007A45C5" w:rsidP="005C20C5"/>
    <w:p w14:paraId="7B254E95" w14:textId="65E05C83" w:rsidR="007A45C5" w:rsidRDefault="007A45C5" w:rsidP="005C20C5"/>
    <w:p w14:paraId="6B5E1DEE" w14:textId="77777777" w:rsidR="007A45C5" w:rsidRDefault="007A45C5" w:rsidP="005C20C5"/>
    <w:p w14:paraId="75BE3B93" w14:textId="3E5515D2" w:rsidR="00BE53EB" w:rsidRDefault="006D1F53" w:rsidP="006D1F53">
      <w:pPr>
        <w:pStyle w:val="Heading1"/>
      </w:pPr>
      <w:bookmarkStart w:id="57" w:name="_Toc90473748"/>
      <w:r>
        <w:lastRenderedPageBreak/>
        <w:t>CHAPTER 5: DISCUSSION</w:t>
      </w:r>
      <w:bookmarkEnd w:id="57"/>
    </w:p>
    <w:p w14:paraId="6132FB85" w14:textId="18CC84E2" w:rsidR="006D1F53" w:rsidRDefault="006D1F53" w:rsidP="00C51A00">
      <w:pPr>
        <w:pStyle w:val="Heading2"/>
        <w:rPr>
          <w:rFonts w:cs="Times New Roman"/>
          <w:szCs w:val="24"/>
        </w:rPr>
      </w:pPr>
      <w:bookmarkStart w:id="58" w:name="_Toc90473749"/>
      <w:r w:rsidRPr="00C51A00">
        <w:rPr>
          <w:rFonts w:cs="Times New Roman"/>
          <w:szCs w:val="24"/>
        </w:rPr>
        <w:t>Introduction</w:t>
      </w:r>
      <w:bookmarkEnd w:id="58"/>
    </w:p>
    <w:p w14:paraId="4A26135B" w14:textId="23DE596D" w:rsidR="00102843" w:rsidRDefault="0018554C" w:rsidP="00D665BB">
      <w:pPr>
        <w:spacing w:line="480" w:lineRule="auto"/>
        <w:rPr>
          <w:rFonts w:ascii="Times New Roman" w:hAnsi="Times New Roman" w:cs="Times New Roman"/>
          <w:sz w:val="24"/>
          <w:szCs w:val="24"/>
        </w:rPr>
      </w:pPr>
      <w:r>
        <w:tab/>
      </w:r>
      <w:r w:rsidR="005B6AD7">
        <w:rPr>
          <w:rFonts w:ascii="Times New Roman" w:hAnsi="Times New Roman" w:cs="Times New Roman"/>
          <w:sz w:val="24"/>
          <w:szCs w:val="24"/>
        </w:rPr>
        <w:t>With</w:t>
      </w:r>
      <w:r w:rsidR="000035B7">
        <w:rPr>
          <w:rFonts w:ascii="Times New Roman" w:hAnsi="Times New Roman" w:cs="Times New Roman"/>
          <w:sz w:val="24"/>
          <w:szCs w:val="24"/>
        </w:rPr>
        <w:t xml:space="preserve"> e-cigarette </w:t>
      </w:r>
      <w:r w:rsidR="00DE7202">
        <w:rPr>
          <w:rFonts w:ascii="Times New Roman" w:hAnsi="Times New Roman" w:cs="Times New Roman"/>
          <w:sz w:val="24"/>
          <w:szCs w:val="24"/>
        </w:rPr>
        <w:t xml:space="preserve">rates </w:t>
      </w:r>
      <w:r w:rsidR="00091598">
        <w:rPr>
          <w:rFonts w:ascii="Times New Roman" w:hAnsi="Times New Roman" w:cs="Times New Roman"/>
          <w:sz w:val="24"/>
          <w:szCs w:val="24"/>
        </w:rPr>
        <w:t xml:space="preserve">highest </w:t>
      </w:r>
      <w:r w:rsidR="000035B7">
        <w:rPr>
          <w:rFonts w:ascii="Times New Roman" w:hAnsi="Times New Roman" w:cs="Times New Roman"/>
          <w:sz w:val="24"/>
          <w:szCs w:val="24"/>
        </w:rPr>
        <w:t>among young adults in the US</w:t>
      </w:r>
      <w:r w:rsidR="004F22C8">
        <w:rPr>
          <w:rFonts w:ascii="Times New Roman" w:hAnsi="Times New Roman" w:cs="Times New Roman"/>
          <w:sz w:val="24"/>
          <w:szCs w:val="24"/>
        </w:rPr>
        <w:t xml:space="preserve"> </w:t>
      </w:r>
      <w:r w:rsidR="00563351">
        <w:rPr>
          <w:rFonts w:ascii="Times New Roman" w:hAnsi="Times New Roman" w:cs="Times New Roman"/>
          <w:sz w:val="24"/>
          <w:szCs w:val="24"/>
        </w:rPr>
        <w:t>(</w:t>
      </w:r>
      <w:proofErr w:type="spellStart"/>
      <w:r w:rsidR="00867527">
        <w:rPr>
          <w:rFonts w:ascii="Times New Roman" w:hAnsi="Times New Roman" w:cs="Times New Roman"/>
          <w:sz w:val="24"/>
          <w:szCs w:val="24"/>
        </w:rPr>
        <w:t>Mirbolouk</w:t>
      </w:r>
      <w:proofErr w:type="spellEnd"/>
      <w:r w:rsidR="00867527">
        <w:rPr>
          <w:rFonts w:ascii="Times New Roman" w:hAnsi="Times New Roman" w:cs="Times New Roman"/>
          <w:sz w:val="24"/>
          <w:szCs w:val="24"/>
        </w:rPr>
        <w:t xml:space="preserve"> et al., 2018; </w:t>
      </w:r>
      <w:r w:rsidR="00563351">
        <w:rPr>
          <w:rFonts w:ascii="Times New Roman" w:hAnsi="Times New Roman" w:cs="Times New Roman"/>
          <w:sz w:val="24"/>
          <w:szCs w:val="24"/>
        </w:rPr>
        <w:t>Park-Lee et al., 2021</w:t>
      </w:r>
      <w:r w:rsidR="00295236">
        <w:rPr>
          <w:rFonts w:ascii="Times New Roman" w:hAnsi="Times New Roman" w:cs="Times New Roman"/>
          <w:sz w:val="24"/>
          <w:szCs w:val="24"/>
        </w:rPr>
        <w:t>;</w:t>
      </w:r>
      <w:r w:rsidR="00867527">
        <w:rPr>
          <w:rFonts w:ascii="Times New Roman" w:hAnsi="Times New Roman" w:cs="Times New Roman"/>
          <w:sz w:val="24"/>
          <w:szCs w:val="24"/>
        </w:rPr>
        <w:t xml:space="preserve"> </w:t>
      </w:r>
      <w:r w:rsidR="00295236">
        <w:rPr>
          <w:rFonts w:ascii="Times New Roman" w:hAnsi="Times New Roman" w:cs="Times New Roman"/>
          <w:sz w:val="24"/>
          <w:szCs w:val="24"/>
        </w:rPr>
        <w:t>Villarroel et al., 2020</w:t>
      </w:r>
      <w:r w:rsidR="004F22C8">
        <w:rPr>
          <w:rFonts w:ascii="Times New Roman" w:hAnsi="Times New Roman" w:cs="Times New Roman"/>
          <w:sz w:val="24"/>
          <w:szCs w:val="24"/>
        </w:rPr>
        <w:t>)</w:t>
      </w:r>
      <w:r w:rsidR="000035B7">
        <w:rPr>
          <w:rFonts w:ascii="Times New Roman" w:hAnsi="Times New Roman" w:cs="Times New Roman"/>
          <w:sz w:val="24"/>
          <w:szCs w:val="24"/>
        </w:rPr>
        <w:t>,</w:t>
      </w:r>
      <w:r w:rsidR="00D26261">
        <w:rPr>
          <w:rFonts w:ascii="Times New Roman" w:hAnsi="Times New Roman" w:cs="Times New Roman"/>
          <w:sz w:val="24"/>
          <w:szCs w:val="24"/>
        </w:rPr>
        <w:t xml:space="preserve"> more research has been called </w:t>
      </w:r>
      <w:r w:rsidR="004A42AD">
        <w:rPr>
          <w:rFonts w:ascii="Times New Roman" w:hAnsi="Times New Roman" w:cs="Times New Roman"/>
          <w:sz w:val="24"/>
          <w:szCs w:val="24"/>
        </w:rPr>
        <w:t>on</w:t>
      </w:r>
      <w:r w:rsidR="00D26261">
        <w:rPr>
          <w:rFonts w:ascii="Times New Roman" w:hAnsi="Times New Roman" w:cs="Times New Roman"/>
          <w:sz w:val="24"/>
          <w:szCs w:val="24"/>
        </w:rPr>
        <w:t xml:space="preserve"> to understand </w:t>
      </w:r>
      <w:r w:rsidR="006F1256">
        <w:rPr>
          <w:rFonts w:ascii="Times New Roman" w:hAnsi="Times New Roman" w:cs="Times New Roman"/>
          <w:sz w:val="24"/>
          <w:szCs w:val="24"/>
        </w:rPr>
        <w:t xml:space="preserve">young </w:t>
      </w:r>
      <w:r w:rsidR="004A42AD">
        <w:rPr>
          <w:rFonts w:ascii="Times New Roman" w:hAnsi="Times New Roman" w:cs="Times New Roman"/>
          <w:sz w:val="24"/>
          <w:szCs w:val="24"/>
        </w:rPr>
        <w:t>adults’</w:t>
      </w:r>
      <w:r w:rsidR="006F1256">
        <w:rPr>
          <w:rFonts w:ascii="Times New Roman" w:hAnsi="Times New Roman" w:cs="Times New Roman"/>
          <w:sz w:val="24"/>
          <w:szCs w:val="24"/>
        </w:rPr>
        <w:t xml:space="preserve"> </w:t>
      </w:r>
      <w:r w:rsidR="00D26261">
        <w:rPr>
          <w:rFonts w:ascii="Times New Roman" w:hAnsi="Times New Roman" w:cs="Times New Roman"/>
          <w:sz w:val="24"/>
          <w:szCs w:val="24"/>
        </w:rPr>
        <w:t xml:space="preserve">reasons </w:t>
      </w:r>
      <w:r w:rsidR="00091598">
        <w:rPr>
          <w:rFonts w:ascii="Times New Roman" w:hAnsi="Times New Roman" w:cs="Times New Roman"/>
          <w:sz w:val="24"/>
          <w:szCs w:val="24"/>
        </w:rPr>
        <w:t xml:space="preserve">and </w:t>
      </w:r>
      <w:r w:rsidR="003E5BF4">
        <w:rPr>
          <w:rFonts w:ascii="Times New Roman" w:hAnsi="Times New Roman" w:cs="Times New Roman"/>
          <w:sz w:val="24"/>
          <w:szCs w:val="24"/>
        </w:rPr>
        <w:t>expectancies</w:t>
      </w:r>
      <w:r w:rsidR="00091598">
        <w:rPr>
          <w:rFonts w:ascii="Times New Roman" w:hAnsi="Times New Roman" w:cs="Times New Roman"/>
          <w:sz w:val="24"/>
          <w:szCs w:val="24"/>
        </w:rPr>
        <w:t xml:space="preserve"> </w:t>
      </w:r>
      <w:r w:rsidR="006953A8">
        <w:rPr>
          <w:rFonts w:ascii="Times New Roman" w:hAnsi="Times New Roman" w:cs="Times New Roman"/>
          <w:sz w:val="24"/>
          <w:szCs w:val="24"/>
        </w:rPr>
        <w:t xml:space="preserve">for </w:t>
      </w:r>
      <w:r w:rsidR="00F7089F">
        <w:rPr>
          <w:rFonts w:ascii="Times New Roman" w:hAnsi="Times New Roman" w:cs="Times New Roman"/>
          <w:sz w:val="24"/>
          <w:szCs w:val="24"/>
        </w:rPr>
        <w:t xml:space="preserve">using </w:t>
      </w:r>
      <w:r w:rsidR="006953A8">
        <w:rPr>
          <w:rFonts w:ascii="Times New Roman" w:hAnsi="Times New Roman" w:cs="Times New Roman"/>
          <w:sz w:val="24"/>
          <w:szCs w:val="24"/>
        </w:rPr>
        <w:t xml:space="preserve">e-cigarette </w:t>
      </w:r>
      <w:r w:rsidR="00DE7202">
        <w:rPr>
          <w:rFonts w:ascii="Times New Roman" w:hAnsi="Times New Roman" w:cs="Times New Roman"/>
          <w:sz w:val="24"/>
          <w:szCs w:val="24"/>
        </w:rPr>
        <w:t>(</w:t>
      </w:r>
      <w:r w:rsidR="00F96992">
        <w:rPr>
          <w:rFonts w:ascii="Times New Roman" w:hAnsi="Times New Roman" w:cs="Times New Roman"/>
          <w:sz w:val="24"/>
          <w:szCs w:val="24"/>
        </w:rPr>
        <w:t>Correa et al., 2019</w:t>
      </w:r>
      <w:r w:rsidR="00867527">
        <w:rPr>
          <w:rFonts w:ascii="Times New Roman" w:hAnsi="Times New Roman" w:cs="Times New Roman"/>
          <w:sz w:val="24"/>
          <w:szCs w:val="24"/>
        </w:rPr>
        <w:t>; Pokhrel et al., 2020</w:t>
      </w:r>
      <w:r w:rsidR="00DE7202">
        <w:rPr>
          <w:rFonts w:ascii="Times New Roman" w:hAnsi="Times New Roman" w:cs="Times New Roman"/>
          <w:sz w:val="24"/>
          <w:szCs w:val="24"/>
        </w:rPr>
        <w:t>)</w:t>
      </w:r>
      <w:r w:rsidR="00091598">
        <w:rPr>
          <w:rFonts w:ascii="Times New Roman" w:hAnsi="Times New Roman" w:cs="Times New Roman"/>
          <w:sz w:val="24"/>
          <w:szCs w:val="24"/>
        </w:rPr>
        <w:t xml:space="preserve">. </w:t>
      </w:r>
      <w:r w:rsidR="000035B7">
        <w:rPr>
          <w:rFonts w:ascii="Times New Roman" w:hAnsi="Times New Roman" w:cs="Times New Roman"/>
          <w:sz w:val="24"/>
          <w:szCs w:val="24"/>
        </w:rPr>
        <w:t>D</w:t>
      </w:r>
      <w:r w:rsidR="001B4175">
        <w:rPr>
          <w:rFonts w:ascii="Times New Roman" w:hAnsi="Times New Roman" w:cs="Times New Roman"/>
          <w:sz w:val="24"/>
          <w:szCs w:val="24"/>
        </w:rPr>
        <w:t xml:space="preserve">ue to the appetite suppressing effects of nicotine </w:t>
      </w:r>
      <w:r w:rsidR="00EC1610" w:rsidRPr="001A113A">
        <w:rPr>
          <w:rFonts w:ascii="Times New Roman" w:hAnsi="Times New Roman" w:cs="Times New Roman"/>
          <w:sz w:val="24"/>
          <w:szCs w:val="24"/>
        </w:rPr>
        <w:t>(</w:t>
      </w:r>
      <w:r w:rsidR="00867527" w:rsidRPr="001A113A">
        <w:rPr>
          <w:rFonts w:ascii="Times New Roman" w:hAnsi="Times New Roman" w:cs="Times New Roman"/>
          <w:sz w:val="24"/>
          <w:szCs w:val="24"/>
        </w:rPr>
        <w:t xml:space="preserve">Audrain-McGovern &amp; Benowitz, 2011; </w:t>
      </w:r>
      <w:r w:rsidR="00EC1610">
        <w:rPr>
          <w:rFonts w:ascii="Times New Roman" w:hAnsi="Times New Roman" w:cs="Times New Roman"/>
          <w:sz w:val="24"/>
          <w:szCs w:val="24"/>
        </w:rPr>
        <w:t xml:space="preserve">Cepeda-Benito, 2020; </w:t>
      </w:r>
      <w:proofErr w:type="spellStart"/>
      <w:r w:rsidR="00EC1610" w:rsidRPr="001A113A">
        <w:rPr>
          <w:rFonts w:ascii="Times New Roman" w:hAnsi="Times New Roman" w:cs="Times New Roman"/>
          <w:sz w:val="24"/>
          <w:szCs w:val="24"/>
        </w:rPr>
        <w:t>Chiolero</w:t>
      </w:r>
      <w:proofErr w:type="spellEnd"/>
      <w:r w:rsidR="00EC1610" w:rsidRPr="001A113A">
        <w:rPr>
          <w:rFonts w:ascii="Times New Roman" w:hAnsi="Times New Roman" w:cs="Times New Roman"/>
          <w:sz w:val="24"/>
          <w:szCs w:val="24"/>
        </w:rPr>
        <w:t xml:space="preserve"> et al., 2008)</w:t>
      </w:r>
      <w:r w:rsidR="004D3A1E">
        <w:rPr>
          <w:rFonts w:ascii="Times New Roman" w:hAnsi="Times New Roman" w:cs="Times New Roman"/>
          <w:sz w:val="24"/>
          <w:szCs w:val="24"/>
        </w:rPr>
        <w:t xml:space="preserve"> and existing evidence of combustible cigarette use</w:t>
      </w:r>
      <w:r w:rsidR="00D56781">
        <w:rPr>
          <w:rFonts w:ascii="Times New Roman" w:hAnsi="Times New Roman" w:cs="Times New Roman"/>
          <w:sz w:val="24"/>
          <w:szCs w:val="24"/>
        </w:rPr>
        <w:t xml:space="preserve"> for weight control purposes among women (</w:t>
      </w:r>
      <w:r w:rsidR="00867527" w:rsidRPr="001A113A">
        <w:rPr>
          <w:rFonts w:ascii="Times New Roman" w:hAnsi="Times New Roman" w:cs="Times New Roman"/>
          <w:sz w:val="24"/>
          <w:szCs w:val="24"/>
        </w:rPr>
        <w:t xml:space="preserve">Audrain-McGovern &amp; Benowitz, 2011; </w:t>
      </w:r>
      <w:r w:rsidR="00BE6232">
        <w:rPr>
          <w:rFonts w:ascii="Times New Roman" w:hAnsi="Times New Roman" w:cs="Times New Roman"/>
          <w:sz w:val="24"/>
          <w:szCs w:val="24"/>
        </w:rPr>
        <w:t xml:space="preserve">Bloom et al., 2019; </w:t>
      </w:r>
      <w:r w:rsidR="00E7203B" w:rsidRPr="001A113A">
        <w:rPr>
          <w:rFonts w:ascii="Times New Roman" w:hAnsi="Times New Roman" w:cs="Times New Roman"/>
          <w:sz w:val="24"/>
          <w:szCs w:val="24"/>
        </w:rPr>
        <w:t>French &amp; Perry, 1996; French</w:t>
      </w:r>
      <w:r w:rsidR="00E7203B">
        <w:rPr>
          <w:rFonts w:ascii="Times New Roman" w:hAnsi="Times New Roman" w:cs="Times New Roman"/>
          <w:sz w:val="24"/>
          <w:szCs w:val="24"/>
        </w:rPr>
        <w:t xml:space="preserve"> et al</w:t>
      </w:r>
      <w:r w:rsidR="00E7203B" w:rsidRPr="001A113A">
        <w:rPr>
          <w:rFonts w:ascii="Times New Roman" w:hAnsi="Times New Roman" w:cs="Times New Roman"/>
          <w:sz w:val="24"/>
          <w:szCs w:val="24"/>
        </w:rPr>
        <w:t>, 1994</w:t>
      </w:r>
      <w:r w:rsidR="00E7203B">
        <w:rPr>
          <w:rFonts w:ascii="Times New Roman" w:hAnsi="Times New Roman" w:cs="Times New Roman"/>
          <w:sz w:val="24"/>
          <w:szCs w:val="24"/>
        </w:rPr>
        <w:t xml:space="preserve">; </w:t>
      </w:r>
      <w:r w:rsidR="00BE6232" w:rsidRPr="001A113A">
        <w:rPr>
          <w:rFonts w:ascii="Times New Roman" w:hAnsi="Times New Roman" w:cs="Times New Roman"/>
          <w:sz w:val="24"/>
          <w:szCs w:val="24"/>
        </w:rPr>
        <w:t>Pinto et al., 1999;</w:t>
      </w:r>
      <w:r w:rsidR="00E7203B" w:rsidRPr="00E7203B">
        <w:rPr>
          <w:rFonts w:ascii="Times New Roman" w:hAnsi="Times New Roman" w:cs="Times New Roman"/>
          <w:sz w:val="24"/>
          <w:szCs w:val="24"/>
        </w:rPr>
        <w:t xml:space="preserve"> </w:t>
      </w:r>
      <w:r w:rsidR="00E7203B" w:rsidRPr="001A113A">
        <w:rPr>
          <w:rFonts w:ascii="Times New Roman" w:hAnsi="Times New Roman" w:cs="Times New Roman"/>
          <w:sz w:val="24"/>
          <w:szCs w:val="24"/>
        </w:rPr>
        <w:t>White, 2012</w:t>
      </w:r>
      <w:r w:rsidR="00D56781">
        <w:rPr>
          <w:rFonts w:ascii="Times New Roman" w:hAnsi="Times New Roman" w:cs="Times New Roman"/>
          <w:sz w:val="24"/>
          <w:szCs w:val="24"/>
        </w:rPr>
        <w:t>)</w:t>
      </w:r>
      <w:r w:rsidR="001B4175">
        <w:rPr>
          <w:rFonts w:ascii="Times New Roman" w:hAnsi="Times New Roman" w:cs="Times New Roman"/>
          <w:sz w:val="24"/>
          <w:szCs w:val="24"/>
        </w:rPr>
        <w:t>, it is not surprising that</w:t>
      </w:r>
      <w:r w:rsidR="007A61B5">
        <w:rPr>
          <w:rFonts w:ascii="Times New Roman" w:hAnsi="Times New Roman" w:cs="Times New Roman"/>
          <w:sz w:val="24"/>
          <w:szCs w:val="24"/>
        </w:rPr>
        <w:t xml:space="preserve"> some e-cigarette users, particularly women, report</w:t>
      </w:r>
      <w:r w:rsidR="001B4175">
        <w:rPr>
          <w:rFonts w:ascii="Times New Roman" w:hAnsi="Times New Roman" w:cs="Times New Roman"/>
          <w:sz w:val="24"/>
          <w:szCs w:val="24"/>
        </w:rPr>
        <w:t xml:space="preserve"> a </w:t>
      </w:r>
      <w:r w:rsidR="007A61B5">
        <w:rPr>
          <w:rFonts w:ascii="Times New Roman" w:hAnsi="Times New Roman" w:cs="Times New Roman"/>
          <w:sz w:val="24"/>
          <w:szCs w:val="24"/>
        </w:rPr>
        <w:t>using</w:t>
      </w:r>
      <w:r w:rsidR="001B4175">
        <w:rPr>
          <w:rFonts w:ascii="Times New Roman" w:hAnsi="Times New Roman" w:cs="Times New Roman"/>
          <w:sz w:val="24"/>
          <w:szCs w:val="24"/>
        </w:rPr>
        <w:t xml:space="preserve"> e-cigarette</w:t>
      </w:r>
      <w:r w:rsidR="007A61B5">
        <w:rPr>
          <w:rFonts w:ascii="Times New Roman" w:hAnsi="Times New Roman" w:cs="Times New Roman"/>
          <w:sz w:val="24"/>
          <w:szCs w:val="24"/>
        </w:rPr>
        <w:t>s</w:t>
      </w:r>
      <w:r w:rsidR="001B4175">
        <w:rPr>
          <w:rFonts w:ascii="Times New Roman" w:hAnsi="Times New Roman" w:cs="Times New Roman"/>
          <w:sz w:val="24"/>
          <w:szCs w:val="24"/>
        </w:rPr>
        <w:t xml:space="preserve"> for weight control</w:t>
      </w:r>
      <w:r w:rsidR="0052714F">
        <w:rPr>
          <w:rFonts w:ascii="Times New Roman" w:hAnsi="Times New Roman" w:cs="Times New Roman"/>
          <w:sz w:val="24"/>
          <w:szCs w:val="24"/>
        </w:rPr>
        <w:t xml:space="preserve"> reasons</w:t>
      </w:r>
      <w:r w:rsidR="007A61B5">
        <w:rPr>
          <w:rFonts w:ascii="Times New Roman" w:hAnsi="Times New Roman" w:cs="Times New Roman"/>
          <w:sz w:val="24"/>
          <w:szCs w:val="24"/>
        </w:rPr>
        <w:t xml:space="preserve"> </w:t>
      </w:r>
      <w:r w:rsidR="001B4175">
        <w:rPr>
          <w:rFonts w:ascii="Times New Roman" w:hAnsi="Times New Roman" w:cs="Times New Roman"/>
          <w:sz w:val="24"/>
          <w:szCs w:val="24"/>
        </w:rPr>
        <w:t xml:space="preserve">(Farris et al., 2018; </w:t>
      </w:r>
      <w:r w:rsidR="00DD38A2">
        <w:rPr>
          <w:rFonts w:ascii="Times New Roman" w:hAnsi="Times New Roman" w:cs="Times New Roman"/>
          <w:sz w:val="24"/>
          <w:szCs w:val="24"/>
        </w:rPr>
        <w:t xml:space="preserve">Morean &amp; Wedel, 2017; </w:t>
      </w:r>
      <w:r w:rsidR="001B4175">
        <w:rPr>
          <w:rFonts w:ascii="Times New Roman" w:hAnsi="Times New Roman" w:cs="Times New Roman"/>
          <w:sz w:val="24"/>
          <w:szCs w:val="24"/>
        </w:rPr>
        <w:t>Piñeiro et al., 2016).</w:t>
      </w:r>
      <w:r w:rsidR="00B45DD2">
        <w:rPr>
          <w:rFonts w:ascii="Times New Roman" w:hAnsi="Times New Roman" w:cs="Times New Roman"/>
          <w:sz w:val="24"/>
          <w:szCs w:val="24"/>
        </w:rPr>
        <w:t xml:space="preserve"> </w:t>
      </w:r>
      <w:r w:rsidR="002403C5">
        <w:rPr>
          <w:rFonts w:ascii="Times New Roman" w:hAnsi="Times New Roman" w:cs="Times New Roman"/>
          <w:sz w:val="24"/>
          <w:szCs w:val="24"/>
        </w:rPr>
        <w:t xml:space="preserve">As </w:t>
      </w:r>
      <w:r w:rsidR="00277FA5">
        <w:rPr>
          <w:rFonts w:ascii="Times New Roman" w:hAnsi="Times New Roman" w:cs="Times New Roman"/>
          <w:sz w:val="24"/>
          <w:szCs w:val="24"/>
        </w:rPr>
        <w:t xml:space="preserve">a recent study </w:t>
      </w:r>
      <w:r w:rsidR="00906634">
        <w:rPr>
          <w:rFonts w:ascii="Times New Roman" w:hAnsi="Times New Roman" w:cs="Times New Roman"/>
          <w:sz w:val="24"/>
          <w:szCs w:val="24"/>
        </w:rPr>
        <w:t xml:space="preserve">(Pokhrel et al., 2020) </w:t>
      </w:r>
      <w:r w:rsidR="003C07B3">
        <w:rPr>
          <w:rFonts w:ascii="Times New Roman" w:hAnsi="Times New Roman" w:cs="Times New Roman"/>
          <w:sz w:val="24"/>
          <w:szCs w:val="24"/>
        </w:rPr>
        <w:t>identified</w:t>
      </w:r>
      <w:r w:rsidR="00277FA5">
        <w:rPr>
          <w:rFonts w:ascii="Times New Roman" w:hAnsi="Times New Roman" w:cs="Times New Roman"/>
          <w:sz w:val="24"/>
          <w:szCs w:val="24"/>
        </w:rPr>
        <w:t xml:space="preserve"> college women struggling with negative body esteem as a vulnerable population to using e-cigarettes for weight control reasons, th</w:t>
      </w:r>
      <w:r w:rsidR="00AA35E8">
        <w:rPr>
          <w:rFonts w:ascii="Times New Roman" w:hAnsi="Times New Roman" w:cs="Times New Roman"/>
          <w:sz w:val="24"/>
          <w:szCs w:val="24"/>
        </w:rPr>
        <w:t>e current</w:t>
      </w:r>
      <w:r w:rsidR="00277FA5">
        <w:rPr>
          <w:rFonts w:ascii="Times New Roman" w:hAnsi="Times New Roman" w:cs="Times New Roman"/>
          <w:sz w:val="24"/>
          <w:szCs w:val="24"/>
        </w:rPr>
        <w:t xml:space="preserve"> study s</w:t>
      </w:r>
      <w:r w:rsidR="00E65BC3">
        <w:rPr>
          <w:rFonts w:ascii="Times New Roman" w:hAnsi="Times New Roman" w:cs="Times New Roman"/>
          <w:sz w:val="24"/>
          <w:szCs w:val="24"/>
        </w:rPr>
        <w:t>o</w:t>
      </w:r>
      <w:r w:rsidR="00277FA5">
        <w:rPr>
          <w:rFonts w:ascii="Times New Roman" w:hAnsi="Times New Roman" w:cs="Times New Roman"/>
          <w:sz w:val="24"/>
          <w:szCs w:val="24"/>
        </w:rPr>
        <w:t>ugh</w:t>
      </w:r>
      <w:r w:rsidR="00E65BC3">
        <w:rPr>
          <w:rFonts w:ascii="Times New Roman" w:hAnsi="Times New Roman" w:cs="Times New Roman"/>
          <w:sz w:val="24"/>
          <w:szCs w:val="24"/>
        </w:rPr>
        <w:t>t</w:t>
      </w:r>
      <w:r w:rsidR="00277FA5">
        <w:rPr>
          <w:rFonts w:ascii="Times New Roman" w:hAnsi="Times New Roman" w:cs="Times New Roman"/>
          <w:sz w:val="24"/>
          <w:szCs w:val="24"/>
        </w:rPr>
        <w:t xml:space="preserve"> to explore</w:t>
      </w:r>
      <w:r w:rsidR="00D03B0A">
        <w:rPr>
          <w:rFonts w:ascii="Times New Roman" w:hAnsi="Times New Roman" w:cs="Times New Roman"/>
          <w:sz w:val="24"/>
          <w:szCs w:val="24"/>
        </w:rPr>
        <w:t xml:space="preserve"> reasons for e-cigarettes use for weight control and</w:t>
      </w:r>
      <w:r w:rsidR="00277FA5">
        <w:rPr>
          <w:rFonts w:ascii="Times New Roman" w:hAnsi="Times New Roman" w:cs="Times New Roman"/>
          <w:sz w:val="24"/>
          <w:szCs w:val="24"/>
        </w:rPr>
        <w:t xml:space="preserve"> </w:t>
      </w:r>
      <w:r w:rsidR="000E4DF2">
        <w:rPr>
          <w:rFonts w:ascii="Times New Roman" w:hAnsi="Times New Roman" w:cs="Times New Roman"/>
          <w:sz w:val="24"/>
          <w:szCs w:val="24"/>
        </w:rPr>
        <w:t>potential</w:t>
      </w:r>
      <w:r w:rsidR="00277FA5">
        <w:rPr>
          <w:rFonts w:ascii="Times New Roman" w:hAnsi="Times New Roman" w:cs="Times New Roman"/>
          <w:sz w:val="24"/>
          <w:szCs w:val="24"/>
        </w:rPr>
        <w:t xml:space="preserve"> </w:t>
      </w:r>
      <w:r w:rsidR="000E4DF2">
        <w:rPr>
          <w:rFonts w:ascii="Times New Roman" w:hAnsi="Times New Roman" w:cs="Times New Roman"/>
          <w:sz w:val="24"/>
          <w:szCs w:val="24"/>
        </w:rPr>
        <w:t>influential factors</w:t>
      </w:r>
      <w:r w:rsidR="007C3373">
        <w:rPr>
          <w:rFonts w:ascii="Times New Roman" w:hAnsi="Times New Roman" w:cs="Times New Roman"/>
          <w:sz w:val="24"/>
          <w:szCs w:val="24"/>
        </w:rPr>
        <w:t xml:space="preserve"> to this behavior</w:t>
      </w:r>
      <w:r w:rsidR="000E4DF2">
        <w:rPr>
          <w:rFonts w:ascii="Times New Roman" w:hAnsi="Times New Roman" w:cs="Times New Roman"/>
          <w:sz w:val="24"/>
          <w:szCs w:val="24"/>
        </w:rPr>
        <w:t>, such as body shape satisfaction</w:t>
      </w:r>
      <w:r w:rsidR="00F85009">
        <w:rPr>
          <w:rFonts w:ascii="Times New Roman" w:hAnsi="Times New Roman" w:cs="Times New Roman"/>
          <w:sz w:val="24"/>
          <w:szCs w:val="24"/>
        </w:rPr>
        <w:t xml:space="preserve"> and </w:t>
      </w:r>
      <w:r w:rsidR="000E4DF2">
        <w:rPr>
          <w:rFonts w:ascii="Times New Roman" w:hAnsi="Times New Roman" w:cs="Times New Roman"/>
          <w:sz w:val="24"/>
          <w:szCs w:val="24"/>
        </w:rPr>
        <w:t>weight perception</w:t>
      </w:r>
      <w:r w:rsidR="00906634">
        <w:rPr>
          <w:rFonts w:ascii="Times New Roman" w:hAnsi="Times New Roman" w:cs="Times New Roman"/>
          <w:sz w:val="24"/>
          <w:szCs w:val="24"/>
        </w:rPr>
        <w:t xml:space="preserve"> among college wome</w:t>
      </w:r>
      <w:r w:rsidR="00E729E5">
        <w:rPr>
          <w:rFonts w:ascii="Times New Roman" w:hAnsi="Times New Roman" w:cs="Times New Roman"/>
          <w:sz w:val="24"/>
          <w:szCs w:val="24"/>
        </w:rPr>
        <w:t>n.</w:t>
      </w:r>
      <w:r w:rsidR="00906634">
        <w:rPr>
          <w:rFonts w:ascii="Times New Roman" w:hAnsi="Times New Roman" w:cs="Times New Roman"/>
          <w:sz w:val="24"/>
          <w:szCs w:val="24"/>
        </w:rPr>
        <w:t xml:space="preserve"> </w:t>
      </w:r>
      <w:r w:rsidR="00D246AE">
        <w:rPr>
          <w:rFonts w:ascii="Times New Roman" w:hAnsi="Times New Roman" w:cs="Times New Roman"/>
          <w:sz w:val="24"/>
          <w:szCs w:val="24"/>
        </w:rPr>
        <w:t>U</w:t>
      </w:r>
      <w:r w:rsidR="000567AA">
        <w:rPr>
          <w:rFonts w:ascii="Times New Roman" w:hAnsi="Times New Roman" w:cs="Times New Roman"/>
          <w:sz w:val="24"/>
          <w:szCs w:val="24"/>
        </w:rPr>
        <w:t xml:space="preserve">nhealthy weight control strategies </w:t>
      </w:r>
      <w:r w:rsidR="00411F5E">
        <w:rPr>
          <w:rFonts w:ascii="Times New Roman" w:hAnsi="Times New Roman" w:cs="Times New Roman"/>
          <w:sz w:val="24"/>
          <w:szCs w:val="24"/>
        </w:rPr>
        <w:t xml:space="preserve">can </w:t>
      </w:r>
      <w:r w:rsidR="001005CF">
        <w:rPr>
          <w:rFonts w:ascii="Times New Roman" w:hAnsi="Times New Roman" w:cs="Times New Roman"/>
          <w:sz w:val="24"/>
          <w:szCs w:val="24"/>
        </w:rPr>
        <w:t>pose</w:t>
      </w:r>
      <w:r w:rsidR="00697E05">
        <w:rPr>
          <w:rFonts w:ascii="Times New Roman" w:hAnsi="Times New Roman" w:cs="Times New Roman"/>
          <w:sz w:val="24"/>
          <w:szCs w:val="24"/>
        </w:rPr>
        <w:t xml:space="preserve"> numerous risks to overall health (</w:t>
      </w:r>
      <w:r w:rsidR="005F0B54">
        <w:rPr>
          <w:rFonts w:ascii="Times New Roman" w:hAnsi="Times New Roman" w:cs="Times New Roman"/>
          <w:sz w:val="24"/>
          <w:szCs w:val="24"/>
        </w:rPr>
        <w:t xml:space="preserve">French et al., 1995; </w:t>
      </w:r>
      <w:r w:rsidR="00697E05">
        <w:rPr>
          <w:rFonts w:ascii="Times New Roman" w:hAnsi="Times New Roman" w:cs="Times New Roman"/>
          <w:sz w:val="24"/>
          <w:szCs w:val="24"/>
        </w:rPr>
        <w:t>Haynes et al., 2018</w:t>
      </w:r>
      <w:r w:rsidR="00913CF4">
        <w:rPr>
          <w:rFonts w:ascii="Times New Roman" w:hAnsi="Times New Roman" w:cs="Times New Roman"/>
          <w:sz w:val="24"/>
          <w:szCs w:val="24"/>
        </w:rPr>
        <w:t xml:space="preserve">; </w:t>
      </w:r>
      <w:r w:rsidR="006B522C">
        <w:rPr>
          <w:rFonts w:ascii="Times New Roman" w:hAnsi="Times New Roman" w:cs="Times New Roman"/>
          <w:sz w:val="24"/>
          <w:szCs w:val="24"/>
        </w:rPr>
        <w:t>Neumark-</w:t>
      </w:r>
      <w:proofErr w:type="spellStart"/>
      <w:r w:rsidR="006B522C">
        <w:rPr>
          <w:rFonts w:ascii="Times New Roman" w:hAnsi="Times New Roman" w:cs="Times New Roman"/>
          <w:sz w:val="24"/>
          <w:szCs w:val="24"/>
        </w:rPr>
        <w:t>Sztainer</w:t>
      </w:r>
      <w:proofErr w:type="spellEnd"/>
      <w:r w:rsidR="006B522C">
        <w:rPr>
          <w:rFonts w:ascii="Times New Roman" w:hAnsi="Times New Roman" w:cs="Times New Roman"/>
          <w:sz w:val="24"/>
          <w:szCs w:val="24"/>
        </w:rPr>
        <w:t xml:space="preserve"> et al., </w:t>
      </w:r>
      <w:r w:rsidR="000F4D84">
        <w:rPr>
          <w:rFonts w:ascii="Times New Roman" w:hAnsi="Times New Roman" w:cs="Times New Roman"/>
          <w:sz w:val="24"/>
          <w:szCs w:val="24"/>
        </w:rPr>
        <w:t xml:space="preserve">2011; </w:t>
      </w:r>
      <w:r w:rsidR="00913CF4">
        <w:rPr>
          <w:rFonts w:ascii="Times New Roman" w:hAnsi="Times New Roman" w:cs="Times New Roman"/>
          <w:sz w:val="24"/>
          <w:szCs w:val="24"/>
        </w:rPr>
        <w:t>Striegel-Moore &amp; Bulik, 2007</w:t>
      </w:r>
      <w:r w:rsidR="00697E05">
        <w:rPr>
          <w:rFonts w:ascii="Times New Roman" w:hAnsi="Times New Roman" w:cs="Times New Roman"/>
          <w:sz w:val="24"/>
          <w:szCs w:val="24"/>
        </w:rPr>
        <w:t>)</w:t>
      </w:r>
      <w:r w:rsidR="006408BF">
        <w:rPr>
          <w:rFonts w:ascii="Times New Roman" w:hAnsi="Times New Roman" w:cs="Times New Roman"/>
          <w:sz w:val="24"/>
          <w:szCs w:val="24"/>
        </w:rPr>
        <w:t xml:space="preserve">. While </w:t>
      </w:r>
      <w:r w:rsidR="00971351">
        <w:rPr>
          <w:rFonts w:ascii="Times New Roman" w:hAnsi="Times New Roman" w:cs="Times New Roman"/>
          <w:sz w:val="24"/>
          <w:szCs w:val="24"/>
        </w:rPr>
        <w:t xml:space="preserve">we do not know </w:t>
      </w:r>
      <w:r w:rsidR="00D7479D">
        <w:rPr>
          <w:rFonts w:ascii="Times New Roman" w:hAnsi="Times New Roman" w:cs="Times New Roman"/>
          <w:sz w:val="24"/>
          <w:szCs w:val="24"/>
        </w:rPr>
        <w:t xml:space="preserve">the </w:t>
      </w:r>
      <w:r w:rsidR="00971351">
        <w:rPr>
          <w:rFonts w:ascii="Times New Roman" w:hAnsi="Times New Roman" w:cs="Times New Roman"/>
          <w:sz w:val="24"/>
          <w:szCs w:val="24"/>
        </w:rPr>
        <w:t xml:space="preserve">long-term health effects </w:t>
      </w:r>
      <w:r w:rsidR="00D94C54">
        <w:rPr>
          <w:rFonts w:ascii="Times New Roman" w:hAnsi="Times New Roman" w:cs="Times New Roman"/>
          <w:sz w:val="24"/>
          <w:szCs w:val="24"/>
        </w:rPr>
        <w:t>associated with</w:t>
      </w:r>
      <w:r w:rsidR="00971351">
        <w:rPr>
          <w:rFonts w:ascii="Times New Roman" w:hAnsi="Times New Roman" w:cs="Times New Roman"/>
          <w:sz w:val="24"/>
          <w:szCs w:val="24"/>
        </w:rPr>
        <w:t xml:space="preserve"> e-cigarette use, </w:t>
      </w:r>
      <w:r w:rsidR="006408BF">
        <w:rPr>
          <w:rFonts w:ascii="Times New Roman" w:hAnsi="Times New Roman" w:cs="Times New Roman"/>
          <w:sz w:val="24"/>
          <w:szCs w:val="24"/>
        </w:rPr>
        <w:t>we do know that e-cigarette</w:t>
      </w:r>
      <w:r w:rsidR="00D12469">
        <w:rPr>
          <w:rFonts w:ascii="Times New Roman" w:hAnsi="Times New Roman" w:cs="Times New Roman"/>
          <w:sz w:val="24"/>
          <w:szCs w:val="24"/>
        </w:rPr>
        <w:t>s</w:t>
      </w:r>
      <w:r w:rsidR="006408BF">
        <w:rPr>
          <w:rFonts w:ascii="Times New Roman" w:hAnsi="Times New Roman" w:cs="Times New Roman"/>
          <w:sz w:val="24"/>
          <w:szCs w:val="24"/>
        </w:rPr>
        <w:t xml:space="preserve"> are not without harm (</w:t>
      </w:r>
      <w:r w:rsidR="00377216" w:rsidRPr="00AC3D52">
        <w:rPr>
          <w:rFonts w:ascii="Times New Roman" w:hAnsi="Times New Roman" w:cs="Times New Roman"/>
          <w:sz w:val="24"/>
          <w:szCs w:val="24"/>
        </w:rPr>
        <w:t>National Academics of Sciences, Engineering, and Medicine [NASEM]</w:t>
      </w:r>
      <w:r w:rsidR="00377216">
        <w:rPr>
          <w:rFonts w:ascii="Times New Roman" w:hAnsi="Times New Roman" w:cs="Times New Roman"/>
          <w:sz w:val="24"/>
          <w:szCs w:val="24"/>
        </w:rPr>
        <w:t>, 2018</w:t>
      </w:r>
      <w:r w:rsidR="006408BF">
        <w:rPr>
          <w:rFonts w:ascii="Times New Roman" w:hAnsi="Times New Roman" w:cs="Times New Roman"/>
          <w:sz w:val="24"/>
          <w:szCs w:val="24"/>
        </w:rPr>
        <w:t xml:space="preserve">). </w:t>
      </w:r>
      <w:r w:rsidR="00D12469">
        <w:rPr>
          <w:rFonts w:ascii="Times New Roman" w:hAnsi="Times New Roman" w:cs="Times New Roman"/>
          <w:sz w:val="24"/>
          <w:szCs w:val="24"/>
        </w:rPr>
        <w:t xml:space="preserve">Understanding </w:t>
      </w:r>
      <w:r w:rsidR="00072921">
        <w:rPr>
          <w:rFonts w:ascii="Times New Roman" w:hAnsi="Times New Roman" w:cs="Times New Roman"/>
          <w:sz w:val="24"/>
          <w:szCs w:val="24"/>
        </w:rPr>
        <w:t xml:space="preserve">why individuals decide to use </w:t>
      </w:r>
      <w:r w:rsidR="00F279FB">
        <w:rPr>
          <w:rFonts w:ascii="Times New Roman" w:hAnsi="Times New Roman" w:cs="Times New Roman"/>
          <w:sz w:val="24"/>
          <w:szCs w:val="24"/>
        </w:rPr>
        <w:t xml:space="preserve">e-cigarettes for weight control purposes </w:t>
      </w:r>
      <w:r w:rsidR="009E5024">
        <w:rPr>
          <w:rFonts w:ascii="Times New Roman" w:hAnsi="Times New Roman" w:cs="Times New Roman"/>
          <w:sz w:val="24"/>
          <w:szCs w:val="24"/>
        </w:rPr>
        <w:t xml:space="preserve">is </w:t>
      </w:r>
      <w:r w:rsidR="00D12469">
        <w:rPr>
          <w:rFonts w:ascii="Times New Roman" w:hAnsi="Times New Roman" w:cs="Times New Roman"/>
          <w:sz w:val="24"/>
          <w:szCs w:val="24"/>
        </w:rPr>
        <w:t xml:space="preserve">a </w:t>
      </w:r>
      <w:r w:rsidR="009E5024">
        <w:rPr>
          <w:rFonts w:ascii="Times New Roman" w:hAnsi="Times New Roman" w:cs="Times New Roman"/>
          <w:sz w:val="24"/>
          <w:szCs w:val="24"/>
        </w:rPr>
        <w:t xml:space="preserve">necessary </w:t>
      </w:r>
      <w:r w:rsidR="00D12469">
        <w:rPr>
          <w:rFonts w:ascii="Times New Roman" w:hAnsi="Times New Roman" w:cs="Times New Roman"/>
          <w:sz w:val="24"/>
          <w:szCs w:val="24"/>
        </w:rPr>
        <w:t>step</w:t>
      </w:r>
      <w:r w:rsidR="00FD41E0">
        <w:rPr>
          <w:rFonts w:ascii="Times New Roman" w:hAnsi="Times New Roman" w:cs="Times New Roman"/>
          <w:sz w:val="24"/>
          <w:szCs w:val="24"/>
        </w:rPr>
        <w:t xml:space="preserve"> in preventing this behavior. </w:t>
      </w:r>
    </w:p>
    <w:p w14:paraId="339EE139" w14:textId="3FCC4E5A" w:rsidR="00102843" w:rsidRDefault="00102843" w:rsidP="00D665BB">
      <w:pPr>
        <w:spacing w:line="480" w:lineRule="auto"/>
        <w:rPr>
          <w:rFonts w:ascii="Times New Roman" w:hAnsi="Times New Roman" w:cs="Times New Roman"/>
          <w:sz w:val="24"/>
          <w:szCs w:val="24"/>
        </w:rPr>
      </w:pPr>
    </w:p>
    <w:p w14:paraId="1BE6A651" w14:textId="77777777" w:rsidR="00DA6534" w:rsidRDefault="00DA6534" w:rsidP="00D665BB">
      <w:pPr>
        <w:spacing w:line="480" w:lineRule="auto"/>
        <w:rPr>
          <w:rFonts w:ascii="Times New Roman" w:hAnsi="Times New Roman" w:cs="Times New Roman"/>
          <w:sz w:val="24"/>
          <w:szCs w:val="24"/>
        </w:rPr>
      </w:pPr>
    </w:p>
    <w:p w14:paraId="15813B7F" w14:textId="533B2590" w:rsidR="000B07DC" w:rsidRDefault="009C57AC" w:rsidP="006F75D4">
      <w:pPr>
        <w:pStyle w:val="Heading2"/>
        <w:rPr>
          <w:rFonts w:cs="Times New Roman"/>
          <w:szCs w:val="24"/>
        </w:rPr>
      </w:pPr>
      <w:bookmarkStart w:id="59" w:name="_Toc90473750"/>
      <w:r w:rsidRPr="00C51A00">
        <w:rPr>
          <w:rFonts w:cs="Times New Roman"/>
          <w:szCs w:val="24"/>
        </w:rPr>
        <w:lastRenderedPageBreak/>
        <w:t>Significance of Research</w:t>
      </w:r>
      <w:bookmarkEnd w:id="59"/>
    </w:p>
    <w:p w14:paraId="1F1CED17" w14:textId="1C8AC26F" w:rsidR="007D61B7" w:rsidRDefault="007D61B7" w:rsidP="003559C7">
      <w:pPr>
        <w:spacing w:line="480" w:lineRule="auto"/>
        <w:rPr>
          <w:rFonts w:ascii="Times New Roman" w:hAnsi="Times New Roman" w:cs="Times New Roman"/>
          <w:sz w:val="24"/>
          <w:szCs w:val="24"/>
        </w:rPr>
      </w:pPr>
      <w:r>
        <w:tab/>
      </w:r>
      <w:r w:rsidR="00204AAC">
        <w:rPr>
          <w:rFonts w:ascii="Times New Roman" w:hAnsi="Times New Roman" w:cs="Times New Roman"/>
          <w:sz w:val="24"/>
          <w:szCs w:val="24"/>
        </w:rPr>
        <w:t>Participant reports</w:t>
      </w:r>
      <w:r w:rsidR="00171B2D">
        <w:rPr>
          <w:rFonts w:ascii="Times New Roman" w:hAnsi="Times New Roman" w:cs="Times New Roman"/>
          <w:sz w:val="24"/>
          <w:szCs w:val="24"/>
        </w:rPr>
        <w:t xml:space="preserve"> of e-cigarette use to control weight, to stop food cravings and/or to suppress appetite </w:t>
      </w:r>
      <w:r w:rsidR="003559C7">
        <w:rPr>
          <w:rFonts w:ascii="Times New Roman" w:hAnsi="Times New Roman" w:cs="Times New Roman"/>
          <w:sz w:val="24"/>
          <w:szCs w:val="24"/>
        </w:rPr>
        <w:t>support previous</w:t>
      </w:r>
      <w:r w:rsidR="00621B19">
        <w:rPr>
          <w:rFonts w:ascii="Times New Roman" w:hAnsi="Times New Roman" w:cs="Times New Roman"/>
          <w:sz w:val="24"/>
          <w:szCs w:val="24"/>
        </w:rPr>
        <w:t xml:space="preserve"> </w:t>
      </w:r>
      <w:r w:rsidR="003559C7">
        <w:rPr>
          <w:rFonts w:ascii="Times New Roman" w:hAnsi="Times New Roman" w:cs="Times New Roman"/>
          <w:sz w:val="24"/>
          <w:szCs w:val="24"/>
        </w:rPr>
        <w:t>studies</w:t>
      </w:r>
      <w:r w:rsidR="00621B19">
        <w:rPr>
          <w:rFonts w:ascii="Times New Roman" w:hAnsi="Times New Roman" w:cs="Times New Roman"/>
          <w:sz w:val="24"/>
          <w:szCs w:val="24"/>
        </w:rPr>
        <w:t xml:space="preserve"> </w:t>
      </w:r>
      <w:r w:rsidR="003559C7">
        <w:rPr>
          <w:rFonts w:ascii="Times New Roman" w:hAnsi="Times New Roman" w:cs="Times New Roman"/>
          <w:sz w:val="24"/>
          <w:szCs w:val="24"/>
        </w:rPr>
        <w:t>showing that some college women use e-cigarettes for weight control purposes (</w:t>
      </w:r>
      <w:r w:rsidR="00377216">
        <w:rPr>
          <w:rFonts w:ascii="Times New Roman" w:hAnsi="Times New Roman" w:cs="Times New Roman"/>
          <w:sz w:val="24"/>
          <w:szCs w:val="24"/>
        </w:rPr>
        <w:t xml:space="preserve">Bennett &amp; Pokhrel et al., 2018; </w:t>
      </w:r>
      <w:r w:rsidR="003559C7">
        <w:rPr>
          <w:rFonts w:ascii="Times New Roman" w:hAnsi="Times New Roman" w:cs="Times New Roman"/>
          <w:sz w:val="24"/>
          <w:szCs w:val="24"/>
        </w:rPr>
        <w:t>Pokhrel et al., 2020)</w:t>
      </w:r>
      <w:r w:rsidR="00C17013">
        <w:rPr>
          <w:rFonts w:ascii="Times New Roman" w:hAnsi="Times New Roman" w:cs="Times New Roman"/>
          <w:sz w:val="24"/>
          <w:szCs w:val="24"/>
        </w:rPr>
        <w:t>.</w:t>
      </w:r>
      <w:r w:rsidR="00F02C2F">
        <w:rPr>
          <w:rFonts w:ascii="Times New Roman" w:hAnsi="Times New Roman" w:cs="Times New Roman"/>
          <w:sz w:val="24"/>
          <w:szCs w:val="24"/>
        </w:rPr>
        <w:t xml:space="preserve"> </w:t>
      </w:r>
      <w:r w:rsidR="009A28FF">
        <w:rPr>
          <w:rFonts w:ascii="Times New Roman" w:hAnsi="Times New Roman" w:cs="Times New Roman"/>
          <w:sz w:val="24"/>
          <w:szCs w:val="24"/>
        </w:rPr>
        <w:t xml:space="preserve">Further, results from this study showed that some college women used e-cigarettes for weight control </w:t>
      </w:r>
      <w:r w:rsidR="00A92B73">
        <w:rPr>
          <w:rFonts w:ascii="Times New Roman" w:hAnsi="Times New Roman" w:cs="Times New Roman"/>
          <w:sz w:val="24"/>
          <w:szCs w:val="24"/>
        </w:rPr>
        <w:t xml:space="preserve">purposes </w:t>
      </w:r>
      <w:r w:rsidR="009A28FF">
        <w:rPr>
          <w:rFonts w:ascii="Times New Roman" w:hAnsi="Times New Roman" w:cs="Times New Roman"/>
          <w:sz w:val="24"/>
          <w:szCs w:val="24"/>
        </w:rPr>
        <w:t xml:space="preserve">and no other reasons. </w:t>
      </w:r>
      <w:r w:rsidR="00C15A67">
        <w:rPr>
          <w:rFonts w:ascii="Times New Roman" w:hAnsi="Times New Roman" w:cs="Times New Roman"/>
          <w:sz w:val="24"/>
          <w:szCs w:val="24"/>
        </w:rPr>
        <w:t>As</w:t>
      </w:r>
      <w:r w:rsidR="00A70479">
        <w:rPr>
          <w:rFonts w:ascii="Times New Roman" w:hAnsi="Times New Roman" w:cs="Times New Roman"/>
          <w:sz w:val="24"/>
          <w:szCs w:val="24"/>
        </w:rPr>
        <w:t xml:space="preserve"> e</w:t>
      </w:r>
      <w:r w:rsidR="00DC75C3">
        <w:rPr>
          <w:rFonts w:ascii="Times New Roman" w:hAnsi="Times New Roman" w:cs="Times New Roman"/>
          <w:sz w:val="24"/>
          <w:szCs w:val="24"/>
        </w:rPr>
        <w:t>-cigarettes</w:t>
      </w:r>
      <w:r w:rsidR="00D27DFF">
        <w:rPr>
          <w:rFonts w:ascii="Times New Roman" w:hAnsi="Times New Roman" w:cs="Times New Roman"/>
          <w:sz w:val="24"/>
          <w:szCs w:val="24"/>
        </w:rPr>
        <w:t xml:space="preserve"> were created to </w:t>
      </w:r>
      <w:r w:rsidR="006F13AD">
        <w:rPr>
          <w:rFonts w:ascii="Times New Roman" w:hAnsi="Times New Roman" w:cs="Times New Roman"/>
          <w:sz w:val="24"/>
          <w:szCs w:val="24"/>
        </w:rPr>
        <w:t xml:space="preserve">be </w:t>
      </w:r>
      <w:r w:rsidR="00D27DFF">
        <w:rPr>
          <w:rFonts w:ascii="Times New Roman" w:hAnsi="Times New Roman" w:cs="Times New Roman"/>
          <w:sz w:val="24"/>
          <w:szCs w:val="24"/>
        </w:rPr>
        <w:t>used for combustible cigarette cessation</w:t>
      </w:r>
      <w:r w:rsidR="007D7275">
        <w:rPr>
          <w:rFonts w:ascii="Times New Roman" w:hAnsi="Times New Roman" w:cs="Times New Roman"/>
          <w:sz w:val="24"/>
          <w:szCs w:val="24"/>
        </w:rPr>
        <w:t xml:space="preserve">, it is important to understand why college women use e-cigarettes for weight control purposes. </w:t>
      </w:r>
      <w:r w:rsidR="00CE2DED">
        <w:rPr>
          <w:rFonts w:ascii="Times New Roman" w:hAnsi="Times New Roman" w:cs="Times New Roman"/>
          <w:sz w:val="24"/>
          <w:szCs w:val="24"/>
        </w:rPr>
        <w:t>E-cigarettes</w:t>
      </w:r>
      <w:r w:rsidR="00004164">
        <w:rPr>
          <w:rFonts w:ascii="Times New Roman" w:hAnsi="Times New Roman" w:cs="Times New Roman"/>
          <w:sz w:val="24"/>
          <w:szCs w:val="24"/>
        </w:rPr>
        <w:t xml:space="preserve"> deliver </w:t>
      </w:r>
      <w:r w:rsidR="00C15A67">
        <w:rPr>
          <w:rFonts w:ascii="Times New Roman" w:hAnsi="Times New Roman" w:cs="Times New Roman"/>
          <w:sz w:val="24"/>
          <w:szCs w:val="24"/>
        </w:rPr>
        <w:t xml:space="preserve">the </w:t>
      </w:r>
      <w:r w:rsidR="00004164">
        <w:rPr>
          <w:rFonts w:ascii="Times New Roman" w:hAnsi="Times New Roman" w:cs="Times New Roman"/>
          <w:sz w:val="24"/>
          <w:szCs w:val="24"/>
        </w:rPr>
        <w:t xml:space="preserve">most addictive form of nicotine (i.e., aerosols containing highly </w:t>
      </w:r>
      <w:r w:rsidR="00554875">
        <w:rPr>
          <w:rFonts w:ascii="Times New Roman" w:hAnsi="Times New Roman" w:cs="Times New Roman"/>
          <w:sz w:val="24"/>
          <w:szCs w:val="24"/>
        </w:rPr>
        <w:t>oxidizing free-based nicotine; Goel et al., 2015)</w:t>
      </w:r>
      <w:r w:rsidR="00CE2DED">
        <w:rPr>
          <w:rFonts w:ascii="Times New Roman" w:hAnsi="Times New Roman" w:cs="Times New Roman"/>
          <w:sz w:val="24"/>
          <w:szCs w:val="24"/>
        </w:rPr>
        <w:t>; thus, college women who use e-cigarettes</w:t>
      </w:r>
      <w:r w:rsidR="00E64EC0">
        <w:rPr>
          <w:rFonts w:ascii="Times New Roman" w:hAnsi="Times New Roman" w:cs="Times New Roman"/>
          <w:sz w:val="24"/>
          <w:szCs w:val="24"/>
        </w:rPr>
        <w:t xml:space="preserve"> with weight control intentions</w:t>
      </w:r>
      <w:r w:rsidR="00CE2DED">
        <w:rPr>
          <w:rFonts w:ascii="Times New Roman" w:hAnsi="Times New Roman" w:cs="Times New Roman"/>
          <w:sz w:val="24"/>
          <w:szCs w:val="24"/>
        </w:rPr>
        <w:t xml:space="preserve"> </w:t>
      </w:r>
      <w:r w:rsidR="00E25A33">
        <w:rPr>
          <w:rFonts w:ascii="Times New Roman" w:hAnsi="Times New Roman" w:cs="Times New Roman"/>
          <w:sz w:val="24"/>
          <w:szCs w:val="24"/>
        </w:rPr>
        <w:t xml:space="preserve">are </w:t>
      </w:r>
      <w:r w:rsidR="00A3449B">
        <w:rPr>
          <w:rFonts w:ascii="Times New Roman" w:hAnsi="Times New Roman" w:cs="Times New Roman"/>
          <w:sz w:val="24"/>
          <w:szCs w:val="24"/>
        </w:rPr>
        <w:t xml:space="preserve">subsequently </w:t>
      </w:r>
      <w:r w:rsidR="00E25A33">
        <w:rPr>
          <w:rFonts w:ascii="Times New Roman" w:hAnsi="Times New Roman" w:cs="Times New Roman"/>
          <w:sz w:val="24"/>
          <w:szCs w:val="24"/>
        </w:rPr>
        <w:t xml:space="preserve">susceptible to nicotine addiction </w:t>
      </w:r>
      <w:r w:rsidR="00AD0C63">
        <w:rPr>
          <w:rFonts w:ascii="Times New Roman" w:hAnsi="Times New Roman" w:cs="Times New Roman"/>
          <w:sz w:val="24"/>
          <w:szCs w:val="24"/>
        </w:rPr>
        <w:t>and potential</w:t>
      </w:r>
      <w:r w:rsidR="00466C2F">
        <w:rPr>
          <w:rFonts w:ascii="Times New Roman" w:hAnsi="Times New Roman" w:cs="Times New Roman"/>
          <w:sz w:val="24"/>
          <w:szCs w:val="24"/>
        </w:rPr>
        <w:t>ly</w:t>
      </w:r>
      <w:r w:rsidR="00AD0C63">
        <w:rPr>
          <w:rFonts w:ascii="Times New Roman" w:hAnsi="Times New Roman" w:cs="Times New Roman"/>
          <w:sz w:val="24"/>
          <w:szCs w:val="24"/>
        </w:rPr>
        <w:t xml:space="preserve"> transiti</w:t>
      </w:r>
      <w:r w:rsidR="00466C2F">
        <w:rPr>
          <w:rFonts w:ascii="Times New Roman" w:hAnsi="Times New Roman" w:cs="Times New Roman"/>
          <w:sz w:val="24"/>
          <w:szCs w:val="24"/>
        </w:rPr>
        <w:t>oning</w:t>
      </w:r>
      <w:r w:rsidR="00AD0C63">
        <w:rPr>
          <w:rFonts w:ascii="Times New Roman" w:hAnsi="Times New Roman" w:cs="Times New Roman"/>
          <w:sz w:val="24"/>
          <w:szCs w:val="24"/>
        </w:rPr>
        <w:t xml:space="preserve"> and/or dual us</w:t>
      </w:r>
      <w:r w:rsidR="00466C2F">
        <w:rPr>
          <w:rFonts w:ascii="Times New Roman" w:hAnsi="Times New Roman" w:cs="Times New Roman"/>
          <w:sz w:val="24"/>
          <w:szCs w:val="24"/>
        </w:rPr>
        <w:t>ing</w:t>
      </w:r>
      <w:r w:rsidR="00AD0C63">
        <w:rPr>
          <w:rFonts w:ascii="Times New Roman" w:hAnsi="Times New Roman" w:cs="Times New Roman"/>
          <w:sz w:val="24"/>
          <w:szCs w:val="24"/>
        </w:rPr>
        <w:t xml:space="preserve"> tobacco products (</w:t>
      </w:r>
      <w:r w:rsidR="00C22B12">
        <w:rPr>
          <w:rFonts w:ascii="Times New Roman" w:hAnsi="Times New Roman" w:cs="Times New Roman"/>
          <w:sz w:val="24"/>
          <w:szCs w:val="24"/>
        </w:rPr>
        <w:t xml:space="preserve">Buckner et al., 2021; Glasser et al., </w:t>
      </w:r>
      <w:r w:rsidR="00732D16">
        <w:rPr>
          <w:rFonts w:ascii="Times New Roman" w:hAnsi="Times New Roman" w:cs="Times New Roman"/>
          <w:sz w:val="24"/>
          <w:szCs w:val="24"/>
        </w:rPr>
        <w:t>2019</w:t>
      </w:r>
      <w:r w:rsidR="00AD0C63">
        <w:rPr>
          <w:rFonts w:ascii="Times New Roman" w:hAnsi="Times New Roman" w:cs="Times New Roman"/>
          <w:sz w:val="24"/>
          <w:szCs w:val="24"/>
        </w:rPr>
        <w:t xml:space="preserve">). </w:t>
      </w:r>
    </w:p>
    <w:p w14:paraId="305B5119" w14:textId="1955D3F4" w:rsidR="006F75D4" w:rsidRDefault="000B07DC" w:rsidP="006F75D4">
      <w:pPr>
        <w:pStyle w:val="Heading2"/>
        <w:rPr>
          <w:rFonts w:cs="Times New Roman"/>
          <w:szCs w:val="24"/>
        </w:rPr>
      </w:pPr>
      <w:bookmarkStart w:id="60" w:name="_Toc90473751"/>
      <w:r>
        <w:rPr>
          <w:rFonts w:cs="Times New Roman"/>
          <w:szCs w:val="24"/>
        </w:rPr>
        <w:t>Weight Perception and E-Cigarette Use for Weight Control</w:t>
      </w:r>
      <w:bookmarkEnd w:id="60"/>
    </w:p>
    <w:p w14:paraId="6CD14626" w14:textId="112861C8" w:rsidR="00582F8F" w:rsidRDefault="00126406" w:rsidP="0003765A">
      <w:pPr>
        <w:spacing w:line="480" w:lineRule="auto"/>
        <w:ind w:firstLine="720"/>
        <w:rPr>
          <w:rFonts w:ascii="Times New Roman" w:hAnsi="Times New Roman" w:cs="Times New Roman"/>
          <w:sz w:val="24"/>
          <w:szCs w:val="24"/>
        </w:rPr>
      </w:pPr>
      <w:r w:rsidRPr="00001027">
        <w:rPr>
          <w:rFonts w:ascii="Times New Roman" w:hAnsi="Times New Roman" w:cs="Times New Roman"/>
          <w:sz w:val="24"/>
          <w:szCs w:val="24"/>
        </w:rPr>
        <w:t xml:space="preserve">To answer </w:t>
      </w:r>
      <w:r w:rsidR="0003473F" w:rsidRPr="00001027">
        <w:rPr>
          <w:rFonts w:ascii="Times New Roman" w:hAnsi="Times New Roman" w:cs="Times New Roman"/>
          <w:sz w:val="24"/>
          <w:szCs w:val="24"/>
        </w:rPr>
        <w:t>the</w:t>
      </w:r>
      <w:r w:rsidRPr="00001027">
        <w:rPr>
          <w:rFonts w:ascii="Times New Roman" w:hAnsi="Times New Roman" w:cs="Times New Roman"/>
          <w:sz w:val="24"/>
          <w:szCs w:val="24"/>
        </w:rPr>
        <w:t xml:space="preserve"> question</w:t>
      </w:r>
      <w:r w:rsidR="004B1F7F" w:rsidRPr="00001027">
        <w:rPr>
          <w:rFonts w:ascii="Times New Roman" w:hAnsi="Times New Roman" w:cs="Times New Roman"/>
          <w:sz w:val="24"/>
          <w:szCs w:val="24"/>
        </w:rPr>
        <w:t xml:space="preserve"> i</w:t>
      </w:r>
      <w:r w:rsidRPr="00001027">
        <w:rPr>
          <w:rFonts w:ascii="Times New Roman" w:hAnsi="Times New Roman" w:cs="Times New Roman"/>
          <w:sz w:val="24"/>
          <w:szCs w:val="24"/>
        </w:rPr>
        <w:t xml:space="preserve">s there a relationship between weight perception and the use of e-cigarettes for weight control, logistic regression </w:t>
      </w:r>
      <w:r w:rsidR="00AF4CB2" w:rsidRPr="00001027">
        <w:rPr>
          <w:rFonts w:ascii="Times New Roman" w:hAnsi="Times New Roman" w:cs="Times New Roman"/>
          <w:sz w:val="24"/>
          <w:szCs w:val="24"/>
        </w:rPr>
        <w:t xml:space="preserve">findings </w:t>
      </w:r>
      <w:r w:rsidR="00200871" w:rsidRPr="00001027">
        <w:rPr>
          <w:rFonts w:ascii="Times New Roman" w:hAnsi="Times New Roman" w:cs="Times New Roman"/>
          <w:sz w:val="24"/>
          <w:szCs w:val="24"/>
        </w:rPr>
        <w:t>provided evidence of a significant association between</w:t>
      </w:r>
      <w:r w:rsidR="00F96061" w:rsidRPr="00001027">
        <w:rPr>
          <w:rFonts w:ascii="Times New Roman" w:hAnsi="Times New Roman" w:cs="Times New Roman"/>
          <w:sz w:val="24"/>
          <w:szCs w:val="24"/>
        </w:rPr>
        <w:t xml:space="preserve"> </w:t>
      </w:r>
      <w:r w:rsidR="00346525" w:rsidRPr="00474C3D">
        <w:rPr>
          <w:rFonts w:ascii="Times New Roman" w:hAnsi="Times New Roman" w:cs="Times New Roman"/>
          <w:sz w:val="24"/>
          <w:szCs w:val="24"/>
        </w:rPr>
        <w:t>overweight</w:t>
      </w:r>
      <w:r w:rsidR="004B22EE" w:rsidRPr="00001027">
        <w:rPr>
          <w:rFonts w:ascii="Times New Roman" w:hAnsi="Times New Roman" w:cs="Times New Roman"/>
          <w:sz w:val="24"/>
          <w:szCs w:val="24"/>
        </w:rPr>
        <w:t xml:space="preserve"> </w:t>
      </w:r>
      <w:r w:rsidR="00BF7102" w:rsidRPr="00001027">
        <w:rPr>
          <w:rFonts w:ascii="Times New Roman" w:hAnsi="Times New Roman" w:cs="Times New Roman"/>
          <w:sz w:val="24"/>
          <w:szCs w:val="24"/>
        </w:rPr>
        <w:t xml:space="preserve">and the use of e-cigarettes for weight control among </w:t>
      </w:r>
      <w:r w:rsidR="00F96061" w:rsidRPr="00001027">
        <w:rPr>
          <w:rFonts w:ascii="Times New Roman" w:hAnsi="Times New Roman" w:cs="Times New Roman"/>
          <w:sz w:val="24"/>
          <w:szCs w:val="24"/>
        </w:rPr>
        <w:t>college women</w:t>
      </w:r>
      <w:r w:rsidR="00BF7102" w:rsidRPr="00001027">
        <w:rPr>
          <w:rFonts w:ascii="Times New Roman" w:hAnsi="Times New Roman" w:cs="Times New Roman"/>
          <w:sz w:val="24"/>
          <w:szCs w:val="24"/>
        </w:rPr>
        <w:t>.</w:t>
      </w:r>
      <w:r w:rsidR="00183DEB" w:rsidRPr="00001027">
        <w:rPr>
          <w:rFonts w:ascii="Times New Roman" w:hAnsi="Times New Roman" w:cs="Times New Roman"/>
          <w:sz w:val="24"/>
          <w:szCs w:val="24"/>
        </w:rPr>
        <w:t xml:space="preserve"> </w:t>
      </w:r>
      <w:r w:rsidR="00E9073F" w:rsidRPr="00001027">
        <w:rPr>
          <w:rFonts w:ascii="Times New Roman" w:hAnsi="Times New Roman" w:cs="Times New Roman"/>
          <w:sz w:val="24"/>
          <w:szCs w:val="24"/>
        </w:rPr>
        <w:t>These results</w:t>
      </w:r>
      <w:r w:rsidR="003434EA" w:rsidRPr="00001027">
        <w:rPr>
          <w:rFonts w:ascii="Times New Roman" w:hAnsi="Times New Roman" w:cs="Times New Roman"/>
          <w:sz w:val="24"/>
          <w:szCs w:val="24"/>
        </w:rPr>
        <w:t xml:space="preserve"> align with previous research that </w:t>
      </w:r>
      <w:r w:rsidR="00F63DCD" w:rsidRPr="00001027">
        <w:rPr>
          <w:rFonts w:ascii="Times New Roman" w:hAnsi="Times New Roman" w:cs="Times New Roman"/>
          <w:sz w:val="24"/>
          <w:szCs w:val="24"/>
        </w:rPr>
        <w:t>shows</w:t>
      </w:r>
      <w:r w:rsidR="003434EA" w:rsidRPr="00001027">
        <w:rPr>
          <w:rFonts w:ascii="Times New Roman" w:hAnsi="Times New Roman" w:cs="Times New Roman"/>
          <w:sz w:val="24"/>
          <w:szCs w:val="24"/>
        </w:rPr>
        <w:t xml:space="preserve"> </w:t>
      </w:r>
      <w:r w:rsidR="00F63DCD" w:rsidRPr="00001027">
        <w:rPr>
          <w:rFonts w:ascii="Times New Roman" w:hAnsi="Times New Roman" w:cs="Times New Roman"/>
          <w:sz w:val="24"/>
          <w:szCs w:val="24"/>
        </w:rPr>
        <w:t xml:space="preserve">individuals who perceive themselves as overweight </w:t>
      </w:r>
      <w:r w:rsidR="0063336B" w:rsidRPr="00001027">
        <w:rPr>
          <w:rFonts w:ascii="Times New Roman" w:hAnsi="Times New Roman" w:cs="Times New Roman"/>
          <w:sz w:val="24"/>
          <w:szCs w:val="24"/>
        </w:rPr>
        <w:t>are</w:t>
      </w:r>
      <w:r w:rsidR="00251308" w:rsidRPr="00001027">
        <w:rPr>
          <w:rFonts w:ascii="Times New Roman" w:hAnsi="Times New Roman" w:cs="Times New Roman"/>
          <w:sz w:val="24"/>
          <w:szCs w:val="24"/>
        </w:rPr>
        <w:t xml:space="preserve"> more</w:t>
      </w:r>
      <w:r w:rsidR="0063336B" w:rsidRPr="00001027">
        <w:rPr>
          <w:rFonts w:ascii="Times New Roman" w:hAnsi="Times New Roman" w:cs="Times New Roman"/>
          <w:sz w:val="24"/>
          <w:szCs w:val="24"/>
        </w:rPr>
        <w:t xml:space="preserve"> likely to attempt weight loss using both healthy and unhealthy weight control strategies (Haynes et al., 2018)</w:t>
      </w:r>
      <w:r w:rsidR="00160A65">
        <w:rPr>
          <w:rFonts w:ascii="Times New Roman" w:hAnsi="Times New Roman" w:cs="Times New Roman"/>
          <w:sz w:val="24"/>
          <w:szCs w:val="24"/>
        </w:rPr>
        <w:t xml:space="preserve">. </w:t>
      </w:r>
      <w:r w:rsidR="00ED3143">
        <w:rPr>
          <w:rFonts w:ascii="Times New Roman" w:hAnsi="Times New Roman" w:cs="Times New Roman"/>
          <w:sz w:val="24"/>
          <w:szCs w:val="24"/>
        </w:rPr>
        <w:t>These f</w:t>
      </w:r>
      <w:r w:rsidR="00160A65">
        <w:rPr>
          <w:rFonts w:ascii="Times New Roman" w:hAnsi="Times New Roman" w:cs="Times New Roman"/>
          <w:sz w:val="24"/>
          <w:szCs w:val="24"/>
        </w:rPr>
        <w:t xml:space="preserve">indings also align with </w:t>
      </w:r>
      <w:r w:rsidR="00346525" w:rsidRPr="00001027">
        <w:rPr>
          <w:rFonts w:ascii="Times New Roman" w:hAnsi="Times New Roman" w:cs="Times New Roman"/>
          <w:sz w:val="24"/>
          <w:szCs w:val="24"/>
        </w:rPr>
        <w:t xml:space="preserve">e-cigarette </w:t>
      </w:r>
      <w:r w:rsidR="00160A65">
        <w:rPr>
          <w:rFonts w:ascii="Times New Roman" w:hAnsi="Times New Roman" w:cs="Times New Roman"/>
          <w:sz w:val="24"/>
          <w:szCs w:val="24"/>
        </w:rPr>
        <w:t>research</w:t>
      </w:r>
      <w:r w:rsidR="000D564A" w:rsidRPr="00001027">
        <w:rPr>
          <w:rFonts w:ascii="Times New Roman" w:hAnsi="Times New Roman" w:cs="Times New Roman"/>
          <w:sz w:val="24"/>
          <w:szCs w:val="24"/>
        </w:rPr>
        <w:t xml:space="preserve"> </w:t>
      </w:r>
      <w:r w:rsidR="00D177CD" w:rsidRPr="00001027">
        <w:rPr>
          <w:rFonts w:ascii="Times New Roman" w:hAnsi="Times New Roman" w:cs="Times New Roman"/>
          <w:sz w:val="24"/>
          <w:szCs w:val="24"/>
        </w:rPr>
        <w:t>that</w:t>
      </w:r>
      <w:r w:rsidR="000D564A" w:rsidRPr="00001027">
        <w:rPr>
          <w:rFonts w:ascii="Times New Roman" w:hAnsi="Times New Roman" w:cs="Times New Roman"/>
          <w:sz w:val="24"/>
          <w:szCs w:val="24"/>
        </w:rPr>
        <w:t xml:space="preserve"> </w:t>
      </w:r>
      <w:r w:rsidR="00377FAB">
        <w:rPr>
          <w:rFonts w:ascii="Times New Roman" w:hAnsi="Times New Roman" w:cs="Times New Roman"/>
          <w:sz w:val="24"/>
          <w:szCs w:val="24"/>
        </w:rPr>
        <w:t xml:space="preserve">found </w:t>
      </w:r>
      <w:r w:rsidR="000D564A" w:rsidRPr="00001027">
        <w:rPr>
          <w:rFonts w:ascii="Times New Roman" w:hAnsi="Times New Roman" w:cs="Times New Roman"/>
          <w:sz w:val="24"/>
          <w:szCs w:val="24"/>
        </w:rPr>
        <w:t xml:space="preserve">e-cigarette users who report being overweight are more likely to use e-cigarettes to lose or control their weight </w:t>
      </w:r>
      <w:r w:rsidR="00F03CD5" w:rsidRPr="00001027">
        <w:rPr>
          <w:rFonts w:ascii="Times New Roman" w:hAnsi="Times New Roman" w:cs="Times New Roman"/>
          <w:sz w:val="24"/>
          <w:szCs w:val="24"/>
        </w:rPr>
        <w:t>(Bennett &amp; Pokhrel, 2018; Morean &amp; Wedel, 2017).</w:t>
      </w:r>
      <w:r w:rsidR="00CF7B92" w:rsidRPr="00001027">
        <w:rPr>
          <w:rFonts w:ascii="Times New Roman" w:hAnsi="Times New Roman" w:cs="Times New Roman"/>
          <w:sz w:val="24"/>
          <w:szCs w:val="24"/>
        </w:rPr>
        <w:t xml:space="preserve"> </w:t>
      </w:r>
      <w:r w:rsidR="003161E1">
        <w:rPr>
          <w:rFonts w:ascii="Times New Roman" w:hAnsi="Times New Roman" w:cs="Times New Roman"/>
          <w:sz w:val="24"/>
          <w:szCs w:val="24"/>
        </w:rPr>
        <w:t>Though the findings</w:t>
      </w:r>
      <w:r w:rsidR="000B36B6">
        <w:rPr>
          <w:rFonts w:ascii="Times New Roman" w:hAnsi="Times New Roman" w:cs="Times New Roman"/>
          <w:sz w:val="24"/>
          <w:szCs w:val="24"/>
        </w:rPr>
        <w:t xml:space="preserve"> among perceived overweight</w:t>
      </w:r>
      <w:r w:rsidR="003161E1">
        <w:rPr>
          <w:rFonts w:ascii="Times New Roman" w:hAnsi="Times New Roman" w:cs="Times New Roman"/>
          <w:sz w:val="24"/>
          <w:szCs w:val="24"/>
        </w:rPr>
        <w:t xml:space="preserve"> are consistent with previous literature, </w:t>
      </w:r>
      <w:r w:rsidR="004301E5">
        <w:rPr>
          <w:rFonts w:ascii="Times New Roman" w:hAnsi="Times New Roman" w:cs="Times New Roman"/>
          <w:sz w:val="24"/>
          <w:szCs w:val="24"/>
        </w:rPr>
        <w:t xml:space="preserve">significant findings among perceived </w:t>
      </w:r>
      <w:r w:rsidR="000B36B6">
        <w:rPr>
          <w:rFonts w:ascii="Times New Roman" w:hAnsi="Times New Roman" w:cs="Times New Roman"/>
          <w:sz w:val="24"/>
          <w:szCs w:val="24"/>
        </w:rPr>
        <w:t>underweight</w:t>
      </w:r>
      <w:r w:rsidR="004301E5">
        <w:rPr>
          <w:rFonts w:ascii="Times New Roman" w:hAnsi="Times New Roman" w:cs="Times New Roman"/>
          <w:sz w:val="24"/>
          <w:szCs w:val="24"/>
        </w:rPr>
        <w:t xml:space="preserve"> and the use of e-cigarettes to </w:t>
      </w:r>
      <w:r w:rsidR="00782135">
        <w:rPr>
          <w:rFonts w:ascii="Times New Roman" w:hAnsi="Times New Roman" w:cs="Times New Roman"/>
          <w:sz w:val="24"/>
          <w:szCs w:val="24"/>
        </w:rPr>
        <w:t xml:space="preserve">suppress appetite </w:t>
      </w:r>
      <w:r w:rsidR="00772CF5">
        <w:rPr>
          <w:rFonts w:ascii="Times New Roman" w:hAnsi="Times New Roman" w:cs="Times New Roman"/>
          <w:sz w:val="24"/>
          <w:szCs w:val="24"/>
        </w:rPr>
        <w:t xml:space="preserve">also </w:t>
      </w:r>
      <w:r w:rsidR="00D63679">
        <w:rPr>
          <w:rFonts w:ascii="Times New Roman" w:hAnsi="Times New Roman" w:cs="Times New Roman"/>
          <w:sz w:val="24"/>
          <w:szCs w:val="24"/>
        </w:rPr>
        <w:t>add</w:t>
      </w:r>
      <w:r w:rsidR="00AA02D2">
        <w:rPr>
          <w:rFonts w:ascii="Times New Roman" w:hAnsi="Times New Roman" w:cs="Times New Roman"/>
          <w:sz w:val="24"/>
          <w:szCs w:val="24"/>
        </w:rPr>
        <w:t>s</w:t>
      </w:r>
      <w:r w:rsidR="00D63679">
        <w:rPr>
          <w:rFonts w:ascii="Times New Roman" w:hAnsi="Times New Roman" w:cs="Times New Roman"/>
          <w:sz w:val="24"/>
          <w:szCs w:val="24"/>
        </w:rPr>
        <w:t xml:space="preserve"> </w:t>
      </w:r>
      <w:r w:rsidR="004301E5">
        <w:rPr>
          <w:rFonts w:ascii="Times New Roman" w:hAnsi="Times New Roman" w:cs="Times New Roman"/>
          <w:sz w:val="24"/>
          <w:szCs w:val="24"/>
        </w:rPr>
        <w:t xml:space="preserve">to </w:t>
      </w:r>
      <w:r w:rsidR="003161E1">
        <w:rPr>
          <w:rFonts w:ascii="Times New Roman" w:hAnsi="Times New Roman" w:cs="Times New Roman"/>
          <w:sz w:val="24"/>
          <w:szCs w:val="24"/>
        </w:rPr>
        <w:t>our knowledge of e-cigarette use</w:t>
      </w:r>
      <w:r w:rsidR="00AA02D2">
        <w:rPr>
          <w:rFonts w:ascii="Times New Roman" w:hAnsi="Times New Roman" w:cs="Times New Roman"/>
          <w:sz w:val="24"/>
          <w:szCs w:val="24"/>
        </w:rPr>
        <w:t xml:space="preserve"> for weight control</w:t>
      </w:r>
      <w:r w:rsidR="003161E1">
        <w:rPr>
          <w:rFonts w:ascii="Times New Roman" w:hAnsi="Times New Roman" w:cs="Times New Roman"/>
          <w:sz w:val="24"/>
          <w:szCs w:val="24"/>
        </w:rPr>
        <w:t xml:space="preserve"> among college women</w:t>
      </w:r>
      <w:r w:rsidR="000B36B6">
        <w:rPr>
          <w:rFonts w:ascii="Times New Roman" w:hAnsi="Times New Roman" w:cs="Times New Roman"/>
          <w:sz w:val="24"/>
          <w:szCs w:val="24"/>
        </w:rPr>
        <w:t xml:space="preserve">. </w:t>
      </w:r>
    </w:p>
    <w:p w14:paraId="1DEFB0B8" w14:textId="6D732521" w:rsidR="008324BE" w:rsidRPr="00820958" w:rsidRDefault="008324BE" w:rsidP="000D7DF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significant relationship between perceived underweight and the use of e-cigarettes for appetite suppression aligns with previous research conducted among college dual users (Napolitano et al., 2020) where a significant inverse correlation was seen between BMI and reported weight concerns. The authors suggest these results indicate that participants with lower BMI’s may be using tobacco products to control appetite and weight. The current study findings also align with clinical research</w:t>
      </w:r>
      <w:r w:rsidR="00160CFF">
        <w:rPr>
          <w:rFonts w:ascii="Times New Roman" w:hAnsi="Times New Roman" w:cs="Times New Roman"/>
          <w:sz w:val="24"/>
          <w:szCs w:val="24"/>
        </w:rPr>
        <w:t>. W</w:t>
      </w:r>
      <w:r>
        <w:rPr>
          <w:rFonts w:ascii="Times New Roman" w:hAnsi="Times New Roman" w:cs="Times New Roman"/>
          <w:sz w:val="24"/>
          <w:szCs w:val="24"/>
        </w:rPr>
        <w:t>omen with the eating disorder anorexia nervosa, which is characterized by weight loss, tend to restrict their caloric intake as well as the kinds of foods they eat (</w:t>
      </w:r>
      <w:r w:rsidR="00BC1334">
        <w:rPr>
          <w:rFonts w:ascii="Times New Roman" w:hAnsi="Times New Roman" w:cs="Times New Roman"/>
          <w:sz w:val="24"/>
          <w:szCs w:val="24"/>
        </w:rPr>
        <w:t>National Eating Disordered Association [</w:t>
      </w:r>
      <w:r>
        <w:rPr>
          <w:rFonts w:ascii="Times New Roman" w:hAnsi="Times New Roman" w:cs="Times New Roman"/>
          <w:sz w:val="24"/>
          <w:szCs w:val="24"/>
        </w:rPr>
        <w:t>NEDA</w:t>
      </w:r>
      <w:r w:rsidR="00BC1334">
        <w:rPr>
          <w:rFonts w:ascii="Times New Roman" w:hAnsi="Times New Roman" w:cs="Times New Roman"/>
          <w:sz w:val="24"/>
          <w:szCs w:val="24"/>
        </w:rPr>
        <w:t>]</w:t>
      </w:r>
      <w:r>
        <w:rPr>
          <w:rFonts w:ascii="Times New Roman" w:hAnsi="Times New Roman" w:cs="Times New Roman"/>
          <w:sz w:val="24"/>
          <w:szCs w:val="24"/>
        </w:rPr>
        <w:t>, 20</w:t>
      </w:r>
      <w:r w:rsidR="009810FC">
        <w:rPr>
          <w:rFonts w:ascii="Times New Roman" w:hAnsi="Times New Roman" w:cs="Times New Roman"/>
          <w:sz w:val="24"/>
          <w:szCs w:val="24"/>
        </w:rPr>
        <w:t>18</w:t>
      </w:r>
      <w:r>
        <w:rPr>
          <w:rFonts w:ascii="Times New Roman" w:hAnsi="Times New Roman" w:cs="Times New Roman"/>
          <w:sz w:val="24"/>
          <w:szCs w:val="24"/>
        </w:rPr>
        <w:t>); thus, those who reported being underweight and use e-cigarettes for appetite suppression may have an underlying eating disorder that fuels this behavior, although participants were not asked whether they engage in eating disorder behaviors or if they had been clinically diagnosed with an eating disorder. Additionally, any individual regardless of body size can also have anorexia but may be less likely to be diagnosed due to weight stigma (NEDA, 20</w:t>
      </w:r>
      <w:r w:rsidR="003379EE">
        <w:rPr>
          <w:rFonts w:ascii="Times New Roman" w:hAnsi="Times New Roman" w:cs="Times New Roman"/>
          <w:sz w:val="24"/>
          <w:szCs w:val="24"/>
        </w:rPr>
        <w:t>18</w:t>
      </w:r>
      <w:r>
        <w:rPr>
          <w:rFonts w:ascii="Times New Roman" w:hAnsi="Times New Roman" w:cs="Times New Roman"/>
          <w:sz w:val="24"/>
          <w:szCs w:val="24"/>
        </w:rPr>
        <w:t xml:space="preserve">). As e-cigarette users with a self-reported eating disorder have been seen to report e-cigarette use for weight loss (Morean &amp; </w:t>
      </w:r>
      <w:proofErr w:type="spellStart"/>
      <w:r>
        <w:rPr>
          <w:rFonts w:ascii="Times New Roman" w:hAnsi="Times New Roman" w:cs="Times New Roman"/>
          <w:sz w:val="24"/>
          <w:szCs w:val="24"/>
        </w:rPr>
        <w:t>L’Insalata</w:t>
      </w:r>
      <w:proofErr w:type="spellEnd"/>
      <w:r>
        <w:rPr>
          <w:rFonts w:ascii="Times New Roman" w:hAnsi="Times New Roman" w:cs="Times New Roman"/>
          <w:sz w:val="24"/>
          <w:szCs w:val="24"/>
        </w:rPr>
        <w:t xml:space="preserve">, 2017), identifying differences in e-cigarette use and reasons for use among individuals with and without eating disorders will allow researchers to better understand how weight perception plays a role in the use of e-cigarettes for weight control. </w:t>
      </w:r>
    </w:p>
    <w:p w14:paraId="08B32BE0" w14:textId="4418A0D1" w:rsidR="00900C79" w:rsidRDefault="0092643F" w:rsidP="00636713">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w:t>
      </w:r>
      <w:r w:rsidR="005643B1" w:rsidRPr="007F037B">
        <w:rPr>
          <w:rFonts w:ascii="Times New Roman" w:hAnsi="Times New Roman" w:cs="Times New Roman"/>
          <w:sz w:val="24"/>
          <w:szCs w:val="24"/>
        </w:rPr>
        <w:t xml:space="preserve">hough a recent study (Wilson et al., 2021) found the majority (62.6%) of female college students correctly perceived their weight, a considerable amount (31.2%) who were underweight or normal weight perceived themselves as overweight. </w:t>
      </w:r>
      <w:r w:rsidR="000363DE" w:rsidRPr="007F037B">
        <w:rPr>
          <w:rFonts w:ascii="Times New Roman" w:hAnsi="Times New Roman" w:cs="Times New Roman"/>
          <w:sz w:val="24"/>
          <w:szCs w:val="24"/>
        </w:rPr>
        <w:t>P</w:t>
      </w:r>
      <w:r w:rsidR="005643B1" w:rsidRPr="007F037B">
        <w:rPr>
          <w:rFonts w:ascii="Times New Roman" w:hAnsi="Times New Roman" w:cs="Times New Roman"/>
          <w:sz w:val="24"/>
          <w:szCs w:val="24"/>
        </w:rPr>
        <w:t>revious findings suggest inaccurate weight perceptions are common among college women (Harring et al., 2010</w:t>
      </w:r>
      <w:r w:rsidR="00474C3D">
        <w:rPr>
          <w:rFonts w:ascii="Times New Roman" w:hAnsi="Times New Roman" w:cs="Times New Roman"/>
          <w:sz w:val="24"/>
          <w:szCs w:val="24"/>
        </w:rPr>
        <w:t xml:space="preserve">; </w:t>
      </w:r>
      <w:r w:rsidR="00474C3D" w:rsidRPr="007F037B">
        <w:rPr>
          <w:rFonts w:ascii="Times New Roman" w:hAnsi="Times New Roman" w:cs="Times New Roman"/>
          <w:sz w:val="24"/>
          <w:szCs w:val="24"/>
        </w:rPr>
        <w:t>Rote et al., 2015</w:t>
      </w:r>
      <w:r w:rsidR="005643B1" w:rsidRPr="007F037B">
        <w:rPr>
          <w:rFonts w:ascii="Times New Roman" w:hAnsi="Times New Roman" w:cs="Times New Roman"/>
          <w:sz w:val="24"/>
          <w:szCs w:val="24"/>
        </w:rPr>
        <w:t>)</w:t>
      </w:r>
      <w:r w:rsidR="00532AC1">
        <w:rPr>
          <w:rFonts w:ascii="Times New Roman" w:hAnsi="Times New Roman" w:cs="Times New Roman"/>
          <w:sz w:val="24"/>
          <w:szCs w:val="24"/>
        </w:rPr>
        <w:t xml:space="preserve"> and may</w:t>
      </w:r>
      <w:r w:rsidR="005643B1" w:rsidRPr="007F037B">
        <w:rPr>
          <w:rFonts w:ascii="Times New Roman" w:hAnsi="Times New Roman" w:cs="Times New Roman"/>
          <w:sz w:val="24"/>
          <w:szCs w:val="24"/>
        </w:rPr>
        <w:t xml:space="preserve"> be a result of viewing an underweight body type as an ideal body type (</w:t>
      </w:r>
      <w:r w:rsidR="00474C3D" w:rsidRPr="007F037B">
        <w:rPr>
          <w:rFonts w:ascii="Times New Roman" w:hAnsi="Times New Roman" w:cs="Times New Roman"/>
          <w:sz w:val="24"/>
          <w:szCs w:val="24"/>
        </w:rPr>
        <w:t>MacNeil &amp; Best, 2015</w:t>
      </w:r>
      <w:r w:rsidR="00474C3D">
        <w:rPr>
          <w:rFonts w:ascii="Times New Roman" w:hAnsi="Times New Roman" w:cs="Times New Roman"/>
          <w:sz w:val="24"/>
          <w:szCs w:val="24"/>
        </w:rPr>
        <w:t xml:space="preserve">; </w:t>
      </w:r>
      <w:r w:rsidR="005643B1" w:rsidRPr="007F037B">
        <w:rPr>
          <w:rFonts w:ascii="Times New Roman" w:hAnsi="Times New Roman" w:cs="Times New Roman"/>
          <w:sz w:val="24"/>
          <w:szCs w:val="24"/>
        </w:rPr>
        <w:t>Wu et al., 2021), therefore overestimating their own weight.</w:t>
      </w:r>
      <w:r w:rsidR="004361B7" w:rsidRPr="007F037B">
        <w:rPr>
          <w:rFonts w:ascii="Times New Roman" w:hAnsi="Times New Roman" w:cs="Times New Roman"/>
          <w:sz w:val="24"/>
          <w:szCs w:val="24"/>
        </w:rPr>
        <w:t xml:space="preserve"> </w:t>
      </w:r>
      <w:r w:rsidR="00636713">
        <w:rPr>
          <w:rFonts w:ascii="Times New Roman" w:hAnsi="Times New Roman" w:cs="Times New Roman"/>
          <w:sz w:val="24"/>
          <w:szCs w:val="24"/>
        </w:rPr>
        <w:t xml:space="preserve">Findings </w:t>
      </w:r>
      <w:r w:rsidR="00636713">
        <w:rPr>
          <w:rFonts w:ascii="Times New Roman" w:hAnsi="Times New Roman" w:cs="Times New Roman"/>
          <w:sz w:val="24"/>
          <w:szCs w:val="24"/>
        </w:rPr>
        <w:lastRenderedPageBreak/>
        <w:t xml:space="preserve">from this study </w:t>
      </w:r>
      <w:r w:rsidR="002A0001">
        <w:rPr>
          <w:rFonts w:ascii="Times New Roman" w:hAnsi="Times New Roman" w:cs="Times New Roman"/>
          <w:sz w:val="24"/>
          <w:szCs w:val="24"/>
        </w:rPr>
        <w:t xml:space="preserve">may </w:t>
      </w:r>
      <w:r w:rsidR="00636713">
        <w:rPr>
          <w:rFonts w:ascii="Times New Roman" w:hAnsi="Times New Roman" w:cs="Times New Roman"/>
          <w:sz w:val="24"/>
          <w:szCs w:val="24"/>
        </w:rPr>
        <w:t xml:space="preserve">support </w:t>
      </w:r>
      <w:r w:rsidR="00636713" w:rsidRPr="007F037B">
        <w:rPr>
          <w:rFonts w:ascii="Times New Roman" w:hAnsi="Times New Roman" w:cs="Times New Roman"/>
          <w:sz w:val="24"/>
          <w:szCs w:val="24"/>
        </w:rPr>
        <w:t xml:space="preserve">research </w:t>
      </w:r>
      <w:r w:rsidR="00636713">
        <w:rPr>
          <w:rFonts w:ascii="Times New Roman" w:hAnsi="Times New Roman" w:cs="Times New Roman"/>
          <w:sz w:val="24"/>
          <w:szCs w:val="24"/>
        </w:rPr>
        <w:t xml:space="preserve">that </w:t>
      </w:r>
      <w:r w:rsidR="00636713" w:rsidRPr="007F037B">
        <w:rPr>
          <w:rFonts w:ascii="Times New Roman" w:hAnsi="Times New Roman" w:cs="Times New Roman"/>
          <w:sz w:val="24"/>
          <w:szCs w:val="24"/>
        </w:rPr>
        <w:t xml:space="preserve">indicates internalization of society’s thin ideal can produce body dissatisfaction and weight concerns in college women (Couch et al., 2016; </w:t>
      </w:r>
      <w:r w:rsidR="000713C7" w:rsidRPr="007F037B">
        <w:rPr>
          <w:rFonts w:ascii="Times New Roman" w:hAnsi="Times New Roman" w:cs="Times New Roman"/>
          <w:sz w:val="24"/>
          <w:szCs w:val="24"/>
        </w:rPr>
        <w:t>Smolak</w:t>
      </w:r>
      <w:r w:rsidR="000713C7">
        <w:rPr>
          <w:rFonts w:ascii="Times New Roman" w:hAnsi="Times New Roman" w:cs="Times New Roman"/>
          <w:sz w:val="24"/>
          <w:szCs w:val="24"/>
        </w:rPr>
        <w:t xml:space="preserve"> &amp; Levine</w:t>
      </w:r>
      <w:r w:rsidR="000713C7" w:rsidRPr="007F037B">
        <w:rPr>
          <w:rFonts w:ascii="Times New Roman" w:hAnsi="Times New Roman" w:cs="Times New Roman"/>
          <w:sz w:val="24"/>
          <w:szCs w:val="24"/>
        </w:rPr>
        <w:t>, 1996</w:t>
      </w:r>
      <w:r w:rsidR="000713C7">
        <w:rPr>
          <w:rFonts w:ascii="Times New Roman" w:hAnsi="Times New Roman" w:cs="Times New Roman"/>
          <w:sz w:val="24"/>
          <w:szCs w:val="24"/>
        </w:rPr>
        <w:t xml:space="preserve">; </w:t>
      </w:r>
      <w:r w:rsidR="00636713" w:rsidRPr="007F037B">
        <w:rPr>
          <w:rFonts w:ascii="Times New Roman" w:hAnsi="Times New Roman" w:cs="Times New Roman"/>
          <w:sz w:val="24"/>
          <w:szCs w:val="24"/>
        </w:rPr>
        <w:t>Thompson &amp; Stice, 200</w:t>
      </w:r>
      <w:r w:rsidR="008E785A">
        <w:rPr>
          <w:rFonts w:ascii="Times New Roman" w:hAnsi="Times New Roman" w:cs="Times New Roman"/>
          <w:sz w:val="24"/>
          <w:szCs w:val="24"/>
        </w:rPr>
        <w:t>2</w:t>
      </w:r>
      <w:r w:rsidR="00636713" w:rsidRPr="007F037B">
        <w:rPr>
          <w:rFonts w:ascii="Times New Roman" w:hAnsi="Times New Roman" w:cs="Times New Roman"/>
          <w:sz w:val="24"/>
          <w:szCs w:val="24"/>
        </w:rPr>
        <w:t xml:space="preserve">; Zucker et al., 2001), </w:t>
      </w:r>
      <w:r w:rsidR="00220B54">
        <w:rPr>
          <w:rFonts w:ascii="Times New Roman" w:hAnsi="Times New Roman" w:cs="Times New Roman"/>
          <w:sz w:val="24"/>
          <w:szCs w:val="24"/>
        </w:rPr>
        <w:t>of which are known to</w:t>
      </w:r>
      <w:r w:rsidR="00636713">
        <w:rPr>
          <w:rFonts w:ascii="Times New Roman" w:hAnsi="Times New Roman" w:cs="Times New Roman"/>
          <w:sz w:val="24"/>
          <w:szCs w:val="24"/>
        </w:rPr>
        <w:t xml:space="preserve"> </w:t>
      </w:r>
      <w:r w:rsidR="00636713" w:rsidRPr="007F037B">
        <w:rPr>
          <w:rFonts w:ascii="Times New Roman" w:hAnsi="Times New Roman" w:cs="Times New Roman"/>
          <w:sz w:val="24"/>
          <w:szCs w:val="24"/>
        </w:rPr>
        <w:t>influenc</w:t>
      </w:r>
      <w:r w:rsidR="00146BF0">
        <w:rPr>
          <w:rFonts w:ascii="Times New Roman" w:hAnsi="Times New Roman" w:cs="Times New Roman"/>
          <w:sz w:val="24"/>
          <w:szCs w:val="24"/>
        </w:rPr>
        <w:t>e</w:t>
      </w:r>
      <w:r w:rsidR="00636713" w:rsidRPr="007F037B">
        <w:rPr>
          <w:rFonts w:ascii="Times New Roman" w:hAnsi="Times New Roman" w:cs="Times New Roman"/>
          <w:sz w:val="24"/>
          <w:szCs w:val="24"/>
        </w:rPr>
        <w:t xml:space="preserve"> e-cigarette use for weight control (</w:t>
      </w:r>
      <w:proofErr w:type="spellStart"/>
      <w:r w:rsidR="000713C7" w:rsidRPr="007F037B">
        <w:rPr>
          <w:rFonts w:ascii="Times New Roman" w:hAnsi="Times New Roman" w:cs="Times New Roman"/>
          <w:sz w:val="24"/>
          <w:szCs w:val="24"/>
        </w:rPr>
        <w:t>Bornioli</w:t>
      </w:r>
      <w:proofErr w:type="spellEnd"/>
      <w:r w:rsidR="000713C7" w:rsidRPr="007F037B">
        <w:rPr>
          <w:rFonts w:ascii="Times New Roman" w:hAnsi="Times New Roman" w:cs="Times New Roman"/>
          <w:sz w:val="24"/>
          <w:szCs w:val="24"/>
        </w:rPr>
        <w:t xml:space="preserve"> et al., 2019; Howe et al., 2017; </w:t>
      </w:r>
      <w:r w:rsidR="00636713" w:rsidRPr="007F037B">
        <w:rPr>
          <w:rFonts w:ascii="Times New Roman" w:hAnsi="Times New Roman" w:cs="Times New Roman"/>
          <w:sz w:val="24"/>
          <w:szCs w:val="24"/>
        </w:rPr>
        <w:t xml:space="preserve">Mantey et al., 2020; </w:t>
      </w:r>
      <w:r w:rsidR="000713C7" w:rsidRPr="007F037B">
        <w:rPr>
          <w:rFonts w:ascii="Times New Roman" w:hAnsi="Times New Roman" w:cs="Times New Roman"/>
          <w:sz w:val="24"/>
          <w:szCs w:val="24"/>
        </w:rPr>
        <w:t>Morean &amp; Wedel, 2017</w:t>
      </w:r>
      <w:r w:rsidR="000713C7">
        <w:rPr>
          <w:rFonts w:ascii="Times New Roman" w:hAnsi="Times New Roman" w:cs="Times New Roman"/>
          <w:sz w:val="24"/>
          <w:szCs w:val="24"/>
        </w:rPr>
        <w:t xml:space="preserve">; </w:t>
      </w:r>
      <w:r w:rsidR="00636713" w:rsidRPr="007F037B">
        <w:rPr>
          <w:rFonts w:ascii="Times New Roman" w:hAnsi="Times New Roman" w:cs="Times New Roman"/>
          <w:sz w:val="24"/>
          <w:szCs w:val="24"/>
        </w:rPr>
        <w:t>Pokhrel et al., 2020).</w:t>
      </w:r>
      <w:r w:rsidR="00636713">
        <w:rPr>
          <w:rFonts w:ascii="Times New Roman" w:hAnsi="Times New Roman" w:cs="Times New Roman"/>
          <w:sz w:val="24"/>
          <w:szCs w:val="24"/>
        </w:rPr>
        <w:t xml:space="preserve"> </w:t>
      </w:r>
      <w:r w:rsidR="00A95822">
        <w:rPr>
          <w:rFonts w:ascii="Times New Roman" w:hAnsi="Times New Roman" w:cs="Times New Roman"/>
          <w:sz w:val="24"/>
          <w:szCs w:val="24"/>
        </w:rPr>
        <w:t>As</w:t>
      </w:r>
      <w:r w:rsidR="004361B7" w:rsidRPr="007F037B">
        <w:rPr>
          <w:rFonts w:ascii="Times New Roman" w:hAnsi="Times New Roman" w:cs="Times New Roman"/>
          <w:sz w:val="24"/>
          <w:szCs w:val="24"/>
        </w:rPr>
        <w:t xml:space="preserve"> this study did not measure BMI</w:t>
      </w:r>
      <w:r w:rsidR="00754A11">
        <w:rPr>
          <w:rFonts w:ascii="Times New Roman" w:hAnsi="Times New Roman" w:cs="Times New Roman"/>
          <w:sz w:val="24"/>
          <w:szCs w:val="24"/>
        </w:rPr>
        <w:t xml:space="preserve"> and internalization of society’s thin ideal</w:t>
      </w:r>
      <w:r w:rsidR="004361B7" w:rsidRPr="007F037B">
        <w:rPr>
          <w:rFonts w:ascii="Times New Roman" w:hAnsi="Times New Roman" w:cs="Times New Roman"/>
          <w:sz w:val="24"/>
          <w:szCs w:val="24"/>
        </w:rPr>
        <w:t xml:space="preserve">, thus cannot measure </w:t>
      </w:r>
      <w:r w:rsidR="00D62660" w:rsidRPr="007F037B">
        <w:rPr>
          <w:rFonts w:ascii="Times New Roman" w:hAnsi="Times New Roman" w:cs="Times New Roman"/>
          <w:sz w:val="24"/>
          <w:szCs w:val="24"/>
        </w:rPr>
        <w:t>the accuracy of reported weight perception</w:t>
      </w:r>
      <w:r w:rsidR="00754A11">
        <w:rPr>
          <w:rFonts w:ascii="Times New Roman" w:hAnsi="Times New Roman" w:cs="Times New Roman"/>
          <w:sz w:val="24"/>
          <w:szCs w:val="24"/>
        </w:rPr>
        <w:t xml:space="preserve"> or influence of soc</w:t>
      </w:r>
      <w:r w:rsidR="00C16E6C">
        <w:rPr>
          <w:rFonts w:ascii="Times New Roman" w:hAnsi="Times New Roman" w:cs="Times New Roman"/>
          <w:sz w:val="24"/>
          <w:szCs w:val="24"/>
        </w:rPr>
        <w:t>iety’s thin ideal</w:t>
      </w:r>
      <w:r w:rsidR="00D62660" w:rsidRPr="007F037B">
        <w:rPr>
          <w:rFonts w:ascii="Times New Roman" w:hAnsi="Times New Roman" w:cs="Times New Roman"/>
          <w:sz w:val="24"/>
          <w:szCs w:val="24"/>
        </w:rPr>
        <w:t>,</w:t>
      </w:r>
      <w:r w:rsidR="009F7A43">
        <w:rPr>
          <w:rFonts w:ascii="Times New Roman" w:hAnsi="Times New Roman" w:cs="Times New Roman"/>
          <w:sz w:val="24"/>
          <w:szCs w:val="24"/>
        </w:rPr>
        <w:t xml:space="preserve"> </w:t>
      </w:r>
      <w:r w:rsidR="00370846">
        <w:rPr>
          <w:rFonts w:ascii="Times New Roman" w:hAnsi="Times New Roman" w:cs="Times New Roman"/>
          <w:sz w:val="24"/>
          <w:szCs w:val="24"/>
        </w:rPr>
        <w:t xml:space="preserve">further investigation </w:t>
      </w:r>
      <w:r w:rsidR="00900C79">
        <w:rPr>
          <w:rFonts w:ascii="Times New Roman" w:hAnsi="Times New Roman" w:cs="Times New Roman"/>
          <w:sz w:val="24"/>
          <w:szCs w:val="24"/>
        </w:rPr>
        <w:t>is needed to understand if college women are accurately perceiving their weight, their perception of a healthy body size</w:t>
      </w:r>
      <w:r w:rsidR="003137A3">
        <w:rPr>
          <w:rFonts w:ascii="Times New Roman" w:hAnsi="Times New Roman" w:cs="Times New Roman"/>
          <w:sz w:val="24"/>
          <w:szCs w:val="24"/>
        </w:rPr>
        <w:t>/weigh</w:t>
      </w:r>
      <w:r w:rsidR="00011B18">
        <w:rPr>
          <w:rFonts w:ascii="Times New Roman" w:hAnsi="Times New Roman" w:cs="Times New Roman"/>
          <w:sz w:val="24"/>
          <w:szCs w:val="24"/>
        </w:rPr>
        <w:t>t, and if their weight perception is motivating their use of e-cigarettes for weight control</w:t>
      </w:r>
      <w:r w:rsidR="003137A3">
        <w:rPr>
          <w:rFonts w:ascii="Times New Roman" w:hAnsi="Times New Roman" w:cs="Times New Roman"/>
          <w:sz w:val="24"/>
          <w:szCs w:val="24"/>
        </w:rPr>
        <w:t xml:space="preserve">. </w:t>
      </w:r>
      <w:r w:rsidR="009020AF">
        <w:rPr>
          <w:rFonts w:ascii="Times New Roman" w:hAnsi="Times New Roman" w:cs="Times New Roman"/>
          <w:sz w:val="24"/>
          <w:szCs w:val="24"/>
        </w:rPr>
        <w:t xml:space="preserve">With </w:t>
      </w:r>
      <w:r w:rsidR="0099083C">
        <w:rPr>
          <w:rFonts w:ascii="Times New Roman" w:hAnsi="Times New Roman" w:cs="Times New Roman"/>
          <w:sz w:val="24"/>
          <w:szCs w:val="24"/>
        </w:rPr>
        <w:t>results that showed more than a third (39.8%) of the study sample reported having no current weight problem</w:t>
      </w:r>
      <w:r w:rsidR="004A6CE0">
        <w:rPr>
          <w:rFonts w:ascii="Times New Roman" w:hAnsi="Times New Roman" w:cs="Times New Roman"/>
          <w:sz w:val="24"/>
          <w:szCs w:val="24"/>
        </w:rPr>
        <w:t xml:space="preserve">, it is important to explore </w:t>
      </w:r>
      <w:r w:rsidR="000D1DDE">
        <w:rPr>
          <w:rFonts w:ascii="Times New Roman" w:hAnsi="Times New Roman" w:cs="Times New Roman"/>
          <w:sz w:val="24"/>
          <w:szCs w:val="24"/>
        </w:rPr>
        <w:t xml:space="preserve">if </w:t>
      </w:r>
      <w:r>
        <w:rPr>
          <w:rFonts w:ascii="Times New Roman" w:hAnsi="Times New Roman" w:cs="Times New Roman"/>
          <w:sz w:val="24"/>
          <w:szCs w:val="24"/>
        </w:rPr>
        <w:t>these individuals</w:t>
      </w:r>
      <w:r w:rsidR="000D1DDE">
        <w:rPr>
          <w:rFonts w:ascii="Times New Roman" w:hAnsi="Times New Roman" w:cs="Times New Roman"/>
          <w:sz w:val="24"/>
          <w:szCs w:val="24"/>
        </w:rPr>
        <w:t xml:space="preserve"> perceive </w:t>
      </w:r>
      <w:r w:rsidR="00DC46E4">
        <w:rPr>
          <w:rFonts w:ascii="Times New Roman" w:hAnsi="Times New Roman" w:cs="Times New Roman"/>
          <w:sz w:val="24"/>
          <w:szCs w:val="24"/>
        </w:rPr>
        <w:t>e-cigarette use as an</w:t>
      </w:r>
      <w:r w:rsidR="00785D44">
        <w:rPr>
          <w:rFonts w:ascii="Times New Roman" w:hAnsi="Times New Roman" w:cs="Times New Roman"/>
          <w:sz w:val="24"/>
          <w:szCs w:val="24"/>
        </w:rPr>
        <w:t xml:space="preserve"> effective way to control their weight (Pokhrel et al., 2020)</w:t>
      </w:r>
      <w:r w:rsidR="00DC46E4">
        <w:rPr>
          <w:rFonts w:ascii="Times New Roman" w:hAnsi="Times New Roman" w:cs="Times New Roman"/>
          <w:sz w:val="24"/>
          <w:szCs w:val="24"/>
        </w:rPr>
        <w:t xml:space="preserve">, as well as </w:t>
      </w:r>
      <w:r w:rsidR="004A6CE0">
        <w:rPr>
          <w:rFonts w:ascii="Times New Roman" w:hAnsi="Times New Roman" w:cs="Times New Roman"/>
          <w:sz w:val="24"/>
          <w:szCs w:val="24"/>
        </w:rPr>
        <w:t xml:space="preserve">the reasons </w:t>
      </w:r>
      <w:r w:rsidR="00A37F5A">
        <w:rPr>
          <w:rFonts w:ascii="Times New Roman" w:hAnsi="Times New Roman" w:cs="Times New Roman"/>
          <w:sz w:val="24"/>
          <w:szCs w:val="24"/>
        </w:rPr>
        <w:t xml:space="preserve">and influences behind </w:t>
      </w:r>
      <w:r w:rsidR="0018537A">
        <w:rPr>
          <w:rFonts w:ascii="Times New Roman" w:hAnsi="Times New Roman" w:cs="Times New Roman"/>
          <w:sz w:val="24"/>
          <w:szCs w:val="24"/>
        </w:rPr>
        <w:t xml:space="preserve">their </w:t>
      </w:r>
      <w:r w:rsidR="00A37F5A">
        <w:rPr>
          <w:rFonts w:ascii="Times New Roman" w:hAnsi="Times New Roman" w:cs="Times New Roman"/>
          <w:sz w:val="24"/>
          <w:szCs w:val="24"/>
        </w:rPr>
        <w:t>e-cigarette</w:t>
      </w:r>
      <w:r>
        <w:rPr>
          <w:rFonts w:ascii="Times New Roman" w:hAnsi="Times New Roman" w:cs="Times New Roman"/>
          <w:sz w:val="24"/>
          <w:szCs w:val="24"/>
        </w:rPr>
        <w:t xml:space="preserve"> use </w:t>
      </w:r>
      <w:r w:rsidR="00A37F5A">
        <w:rPr>
          <w:rFonts w:ascii="Times New Roman" w:hAnsi="Times New Roman" w:cs="Times New Roman"/>
          <w:sz w:val="24"/>
          <w:szCs w:val="24"/>
        </w:rPr>
        <w:t>for weight control</w:t>
      </w:r>
      <w:r w:rsidR="00DC46E4">
        <w:rPr>
          <w:rFonts w:ascii="Times New Roman" w:hAnsi="Times New Roman" w:cs="Times New Roman"/>
          <w:sz w:val="24"/>
          <w:szCs w:val="24"/>
        </w:rPr>
        <w:t xml:space="preserve"> to prevent this behavior. </w:t>
      </w:r>
    </w:p>
    <w:p w14:paraId="74FBE1C7" w14:textId="197E3636" w:rsidR="00A14AD1" w:rsidRDefault="00A14AD1" w:rsidP="000D564A">
      <w:pPr>
        <w:pStyle w:val="Heading2"/>
      </w:pPr>
      <w:bookmarkStart w:id="61" w:name="_Toc90473752"/>
      <w:r>
        <w:t>Body Shape Satisfaction and E-Cigarette Use for Weight Control</w:t>
      </w:r>
      <w:bookmarkEnd w:id="61"/>
      <w:r>
        <w:t xml:space="preserve"> </w:t>
      </w:r>
    </w:p>
    <w:p w14:paraId="127E92F1" w14:textId="1597ADF9" w:rsidR="00AF3092" w:rsidRDefault="00A14AD1" w:rsidP="00F80841">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A44F80">
        <w:rPr>
          <w:rFonts w:ascii="Times New Roman" w:hAnsi="Times New Roman" w:cs="Times New Roman"/>
          <w:sz w:val="24"/>
          <w:szCs w:val="24"/>
        </w:rPr>
        <w:t>L</w:t>
      </w:r>
      <w:r w:rsidR="00B2347A">
        <w:rPr>
          <w:rFonts w:ascii="Times New Roman" w:hAnsi="Times New Roman" w:cs="Times New Roman"/>
          <w:sz w:val="24"/>
          <w:szCs w:val="24"/>
        </w:rPr>
        <w:t xml:space="preserve">ogistic regression results </w:t>
      </w:r>
      <w:r w:rsidR="009431E1">
        <w:rPr>
          <w:rFonts w:ascii="Times New Roman" w:hAnsi="Times New Roman" w:cs="Times New Roman"/>
          <w:sz w:val="24"/>
          <w:szCs w:val="24"/>
        </w:rPr>
        <w:t xml:space="preserve">showed </w:t>
      </w:r>
      <w:r w:rsidR="006D2236">
        <w:rPr>
          <w:rFonts w:ascii="Times New Roman" w:hAnsi="Times New Roman" w:cs="Times New Roman"/>
          <w:sz w:val="24"/>
          <w:szCs w:val="24"/>
        </w:rPr>
        <w:t xml:space="preserve">body shape satisfaction was not associated with </w:t>
      </w:r>
      <w:r w:rsidR="0092207A">
        <w:rPr>
          <w:rFonts w:ascii="Times New Roman" w:hAnsi="Times New Roman" w:cs="Times New Roman"/>
          <w:sz w:val="24"/>
          <w:szCs w:val="24"/>
        </w:rPr>
        <w:t>the use of e-cigarettes for weight control</w:t>
      </w:r>
      <w:r w:rsidR="00A44F80">
        <w:rPr>
          <w:rFonts w:ascii="Times New Roman" w:hAnsi="Times New Roman" w:cs="Times New Roman"/>
          <w:sz w:val="24"/>
          <w:szCs w:val="24"/>
        </w:rPr>
        <w:t>.</w:t>
      </w:r>
      <w:r w:rsidR="00586B95">
        <w:rPr>
          <w:rFonts w:ascii="Times New Roman" w:hAnsi="Times New Roman" w:cs="Times New Roman"/>
          <w:sz w:val="24"/>
          <w:szCs w:val="24"/>
        </w:rPr>
        <w:t xml:space="preserve"> </w:t>
      </w:r>
      <w:r w:rsidR="00466C31">
        <w:rPr>
          <w:rFonts w:ascii="Times New Roman" w:hAnsi="Times New Roman" w:cs="Times New Roman"/>
          <w:sz w:val="24"/>
          <w:szCs w:val="24"/>
        </w:rPr>
        <w:t xml:space="preserve">These results </w:t>
      </w:r>
      <w:r w:rsidR="00A44F80">
        <w:rPr>
          <w:rFonts w:ascii="Times New Roman" w:hAnsi="Times New Roman" w:cs="Times New Roman"/>
          <w:sz w:val="24"/>
          <w:szCs w:val="24"/>
        </w:rPr>
        <w:t>differ from the</w:t>
      </w:r>
      <w:r w:rsidR="00466C31">
        <w:rPr>
          <w:rFonts w:ascii="Times New Roman" w:hAnsi="Times New Roman" w:cs="Times New Roman"/>
          <w:sz w:val="24"/>
          <w:szCs w:val="24"/>
        </w:rPr>
        <w:t xml:space="preserve"> Pokhrel et al (2020) findings </w:t>
      </w:r>
      <w:r w:rsidR="00A44F80">
        <w:rPr>
          <w:rFonts w:ascii="Times New Roman" w:hAnsi="Times New Roman" w:cs="Times New Roman"/>
          <w:sz w:val="24"/>
          <w:szCs w:val="24"/>
        </w:rPr>
        <w:t>which</w:t>
      </w:r>
      <w:r w:rsidR="00466C31">
        <w:rPr>
          <w:rFonts w:ascii="Times New Roman" w:hAnsi="Times New Roman" w:cs="Times New Roman"/>
          <w:sz w:val="24"/>
          <w:szCs w:val="24"/>
        </w:rPr>
        <w:t xml:space="preserve"> suggest college women with lower body satisfaction are at an increased risk for using e-cigarettes for weight-control purposes</w:t>
      </w:r>
      <w:r w:rsidR="00FB048E">
        <w:rPr>
          <w:rFonts w:ascii="Times New Roman" w:hAnsi="Times New Roman" w:cs="Times New Roman"/>
          <w:sz w:val="24"/>
          <w:szCs w:val="24"/>
        </w:rPr>
        <w:t xml:space="preserve">. Similarly, </w:t>
      </w:r>
      <w:r w:rsidR="003A3303">
        <w:rPr>
          <w:rFonts w:ascii="Times New Roman" w:hAnsi="Times New Roman" w:cs="Times New Roman"/>
          <w:sz w:val="24"/>
          <w:szCs w:val="24"/>
        </w:rPr>
        <w:t xml:space="preserve">research </w:t>
      </w:r>
      <w:r w:rsidR="001D6359">
        <w:rPr>
          <w:rFonts w:ascii="Times New Roman" w:hAnsi="Times New Roman" w:cs="Times New Roman"/>
          <w:sz w:val="24"/>
          <w:szCs w:val="24"/>
        </w:rPr>
        <w:t>found</w:t>
      </w:r>
      <w:r w:rsidR="003A3303">
        <w:rPr>
          <w:rFonts w:ascii="Times New Roman" w:hAnsi="Times New Roman" w:cs="Times New Roman"/>
          <w:sz w:val="24"/>
          <w:szCs w:val="24"/>
        </w:rPr>
        <w:t xml:space="preserve"> </w:t>
      </w:r>
      <w:r w:rsidR="00422666">
        <w:rPr>
          <w:rFonts w:ascii="Times New Roman" w:hAnsi="Times New Roman" w:cs="Times New Roman"/>
          <w:sz w:val="24"/>
          <w:szCs w:val="24"/>
        </w:rPr>
        <w:t>young adult e-cigarette</w:t>
      </w:r>
      <w:r w:rsidR="003A3303">
        <w:rPr>
          <w:rFonts w:ascii="Times New Roman" w:hAnsi="Times New Roman" w:cs="Times New Roman"/>
          <w:sz w:val="24"/>
          <w:szCs w:val="24"/>
        </w:rPr>
        <w:t xml:space="preserve"> users </w:t>
      </w:r>
      <w:r w:rsidR="00A063D5">
        <w:rPr>
          <w:rFonts w:ascii="Times New Roman" w:hAnsi="Times New Roman" w:cs="Times New Roman"/>
          <w:sz w:val="24"/>
          <w:szCs w:val="24"/>
        </w:rPr>
        <w:t xml:space="preserve">who report using </w:t>
      </w:r>
      <w:r w:rsidR="00D254B1">
        <w:rPr>
          <w:rFonts w:ascii="Times New Roman" w:hAnsi="Times New Roman" w:cs="Times New Roman"/>
          <w:sz w:val="24"/>
          <w:szCs w:val="24"/>
        </w:rPr>
        <w:t xml:space="preserve">e-cigarettes </w:t>
      </w:r>
      <w:r w:rsidR="00AB7162">
        <w:rPr>
          <w:rFonts w:ascii="Times New Roman" w:hAnsi="Times New Roman" w:cs="Times New Roman"/>
          <w:sz w:val="24"/>
          <w:szCs w:val="24"/>
        </w:rPr>
        <w:t>for weight and appetite regulation</w:t>
      </w:r>
      <w:r w:rsidR="00257F29">
        <w:rPr>
          <w:rFonts w:ascii="Times New Roman" w:hAnsi="Times New Roman" w:cs="Times New Roman"/>
          <w:sz w:val="24"/>
          <w:szCs w:val="24"/>
        </w:rPr>
        <w:t xml:space="preserve"> had</w:t>
      </w:r>
      <w:r w:rsidR="003A3303">
        <w:rPr>
          <w:rFonts w:ascii="Times New Roman" w:hAnsi="Times New Roman" w:cs="Times New Roman"/>
          <w:sz w:val="24"/>
          <w:szCs w:val="24"/>
        </w:rPr>
        <w:t xml:space="preserve"> </w:t>
      </w:r>
      <w:r w:rsidR="00296825">
        <w:rPr>
          <w:rFonts w:ascii="Times New Roman" w:hAnsi="Times New Roman" w:cs="Times New Roman"/>
          <w:sz w:val="24"/>
          <w:szCs w:val="24"/>
        </w:rPr>
        <w:t>lower</w:t>
      </w:r>
      <w:r w:rsidR="003A3303">
        <w:rPr>
          <w:rFonts w:ascii="Times New Roman" w:hAnsi="Times New Roman" w:cs="Times New Roman"/>
          <w:sz w:val="24"/>
          <w:szCs w:val="24"/>
        </w:rPr>
        <w:t xml:space="preserve"> body </w:t>
      </w:r>
      <w:r w:rsidR="00DF5C73">
        <w:rPr>
          <w:rFonts w:ascii="Times New Roman" w:hAnsi="Times New Roman" w:cs="Times New Roman"/>
          <w:sz w:val="24"/>
          <w:szCs w:val="24"/>
        </w:rPr>
        <w:t xml:space="preserve">image </w:t>
      </w:r>
      <w:r w:rsidR="003A3303">
        <w:rPr>
          <w:rFonts w:ascii="Times New Roman" w:hAnsi="Times New Roman" w:cs="Times New Roman"/>
          <w:sz w:val="24"/>
          <w:szCs w:val="24"/>
        </w:rPr>
        <w:t>satisfaction</w:t>
      </w:r>
      <w:r w:rsidR="00257F29">
        <w:rPr>
          <w:rFonts w:ascii="Times New Roman" w:hAnsi="Times New Roman" w:cs="Times New Roman"/>
          <w:sz w:val="24"/>
          <w:szCs w:val="24"/>
        </w:rPr>
        <w:t xml:space="preserve"> (Napolitano et al., 2</w:t>
      </w:r>
      <w:r w:rsidR="001D6359">
        <w:rPr>
          <w:rFonts w:ascii="Times New Roman" w:hAnsi="Times New Roman" w:cs="Times New Roman"/>
          <w:sz w:val="24"/>
          <w:szCs w:val="24"/>
        </w:rPr>
        <w:t>020)</w:t>
      </w:r>
      <w:r w:rsidR="00FF5C01">
        <w:rPr>
          <w:rFonts w:ascii="Times New Roman" w:hAnsi="Times New Roman" w:cs="Times New Roman"/>
          <w:sz w:val="24"/>
          <w:szCs w:val="24"/>
        </w:rPr>
        <w:t xml:space="preserve">. </w:t>
      </w:r>
      <w:r w:rsidR="00FB048E">
        <w:rPr>
          <w:rFonts w:ascii="Times New Roman" w:hAnsi="Times New Roman" w:cs="Times New Roman"/>
          <w:sz w:val="24"/>
          <w:szCs w:val="24"/>
        </w:rPr>
        <w:t xml:space="preserve">The </w:t>
      </w:r>
      <w:r w:rsidR="00CF3007">
        <w:rPr>
          <w:rFonts w:ascii="Times New Roman" w:hAnsi="Times New Roman" w:cs="Times New Roman"/>
          <w:sz w:val="24"/>
          <w:szCs w:val="24"/>
        </w:rPr>
        <w:t>i</w:t>
      </w:r>
      <w:r w:rsidR="001C0886">
        <w:rPr>
          <w:rFonts w:ascii="Times New Roman" w:hAnsi="Times New Roman" w:cs="Times New Roman"/>
          <w:sz w:val="24"/>
          <w:szCs w:val="24"/>
        </w:rPr>
        <w:t xml:space="preserve">nconsistencies </w:t>
      </w:r>
      <w:r w:rsidR="004C62AC">
        <w:rPr>
          <w:rFonts w:ascii="Times New Roman" w:hAnsi="Times New Roman" w:cs="Times New Roman"/>
          <w:sz w:val="24"/>
          <w:szCs w:val="24"/>
        </w:rPr>
        <w:t xml:space="preserve">between </w:t>
      </w:r>
      <w:r w:rsidR="00CA2114">
        <w:rPr>
          <w:rFonts w:ascii="Times New Roman" w:hAnsi="Times New Roman" w:cs="Times New Roman"/>
          <w:sz w:val="24"/>
          <w:szCs w:val="24"/>
        </w:rPr>
        <w:t>findings</w:t>
      </w:r>
      <w:r w:rsidR="001C0886">
        <w:rPr>
          <w:rFonts w:ascii="Times New Roman" w:hAnsi="Times New Roman" w:cs="Times New Roman"/>
          <w:sz w:val="24"/>
          <w:szCs w:val="24"/>
        </w:rPr>
        <w:t xml:space="preserve"> may</w:t>
      </w:r>
      <w:r w:rsidR="001C0886" w:rsidRPr="001C0886">
        <w:rPr>
          <w:rFonts w:ascii="Times New Roman" w:hAnsi="Times New Roman" w:cs="Times New Roman"/>
          <w:sz w:val="24"/>
          <w:szCs w:val="24"/>
        </w:rPr>
        <w:t xml:space="preserve"> </w:t>
      </w:r>
      <w:r w:rsidR="001C0886">
        <w:rPr>
          <w:rFonts w:ascii="Times New Roman" w:hAnsi="Times New Roman" w:cs="Times New Roman"/>
          <w:sz w:val="24"/>
          <w:szCs w:val="24"/>
        </w:rPr>
        <w:t xml:space="preserve">have occurred due differences </w:t>
      </w:r>
      <w:r w:rsidR="00BD74EC">
        <w:rPr>
          <w:rFonts w:ascii="Times New Roman" w:hAnsi="Times New Roman" w:cs="Times New Roman"/>
          <w:sz w:val="24"/>
          <w:szCs w:val="24"/>
        </w:rPr>
        <w:t>in</w:t>
      </w:r>
      <w:r w:rsidR="001C0886">
        <w:rPr>
          <w:rFonts w:ascii="Times New Roman" w:hAnsi="Times New Roman" w:cs="Times New Roman"/>
          <w:sz w:val="24"/>
          <w:szCs w:val="24"/>
        </w:rPr>
        <w:t xml:space="preserve"> study designs</w:t>
      </w:r>
      <w:r w:rsidR="001479A5">
        <w:rPr>
          <w:rFonts w:ascii="Times New Roman" w:hAnsi="Times New Roman" w:cs="Times New Roman"/>
          <w:sz w:val="24"/>
          <w:szCs w:val="24"/>
        </w:rPr>
        <w:t xml:space="preserve"> and aims</w:t>
      </w:r>
      <w:r w:rsidR="00A13104">
        <w:rPr>
          <w:rFonts w:ascii="Times New Roman" w:hAnsi="Times New Roman" w:cs="Times New Roman"/>
          <w:sz w:val="24"/>
          <w:szCs w:val="24"/>
        </w:rPr>
        <w:t xml:space="preserve">. </w:t>
      </w:r>
      <w:r w:rsidR="001C0886">
        <w:rPr>
          <w:rFonts w:ascii="Times New Roman" w:hAnsi="Times New Roman" w:cs="Times New Roman"/>
          <w:sz w:val="24"/>
          <w:szCs w:val="24"/>
        </w:rPr>
        <w:t xml:space="preserve">Pokhrel et al. (2020) was a longitudinal study that collected </w:t>
      </w:r>
      <w:r w:rsidR="00CF5E14">
        <w:rPr>
          <w:rFonts w:ascii="Times New Roman" w:hAnsi="Times New Roman" w:cs="Times New Roman"/>
          <w:sz w:val="24"/>
          <w:szCs w:val="24"/>
        </w:rPr>
        <w:t xml:space="preserve">self-reported </w:t>
      </w:r>
      <w:r w:rsidR="001C0886">
        <w:rPr>
          <w:rFonts w:ascii="Times New Roman" w:hAnsi="Times New Roman" w:cs="Times New Roman"/>
          <w:sz w:val="24"/>
          <w:szCs w:val="24"/>
        </w:rPr>
        <w:t xml:space="preserve">data </w:t>
      </w:r>
      <w:r w:rsidR="00CF5E14">
        <w:rPr>
          <w:rFonts w:ascii="Times New Roman" w:hAnsi="Times New Roman" w:cs="Times New Roman"/>
          <w:sz w:val="24"/>
          <w:szCs w:val="24"/>
        </w:rPr>
        <w:t xml:space="preserve">regarding participants’ e-cigarette weight control outcome expectancies </w:t>
      </w:r>
      <w:r w:rsidR="001C0886">
        <w:rPr>
          <w:rFonts w:ascii="Times New Roman" w:hAnsi="Times New Roman" w:cs="Times New Roman"/>
          <w:sz w:val="24"/>
          <w:szCs w:val="24"/>
        </w:rPr>
        <w:t>at three different time points</w:t>
      </w:r>
      <w:r w:rsidR="005028A7">
        <w:rPr>
          <w:rFonts w:ascii="Times New Roman" w:hAnsi="Times New Roman" w:cs="Times New Roman"/>
          <w:sz w:val="24"/>
          <w:szCs w:val="24"/>
        </w:rPr>
        <w:t xml:space="preserve"> (Pokhrel et al., 2018; Pokhrel et al., 201</w:t>
      </w:r>
      <w:r w:rsidR="00C8513C">
        <w:rPr>
          <w:rFonts w:ascii="Times New Roman" w:hAnsi="Times New Roman" w:cs="Times New Roman"/>
          <w:sz w:val="24"/>
          <w:szCs w:val="24"/>
        </w:rPr>
        <w:t>5</w:t>
      </w:r>
      <w:r w:rsidR="005028A7">
        <w:rPr>
          <w:rFonts w:ascii="Times New Roman" w:hAnsi="Times New Roman" w:cs="Times New Roman"/>
          <w:sz w:val="24"/>
          <w:szCs w:val="24"/>
        </w:rPr>
        <w:t>)</w:t>
      </w:r>
      <w:r w:rsidR="00A13104">
        <w:rPr>
          <w:rFonts w:ascii="Times New Roman" w:hAnsi="Times New Roman" w:cs="Times New Roman"/>
          <w:sz w:val="24"/>
          <w:szCs w:val="24"/>
        </w:rPr>
        <w:t xml:space="preserve">, and </w:t>
      </w:r>
      <w:r w:rsidR="00A13104">
        <w:rPr>
          <w:rFonts w:ascii="Times New Roman" w:hAnsi="Times New Roman" w:cs="Times New Roman"/>
          <w:sz w:val="24"/>
          <w:szCs w:val="24"/>
        </w:rPr>
        <w:lastRenderedPageBreak/>
        <w:t>Napolitano et al.</w:t>
      </w:r>
      <w:r w:rsidR="00E332E9">
        <w:rPr>
          <w:rFonts w:ascii="Times New Roman" w:hAnsi="Times New Roman" w:cs="Times New Roman"/>
          <w:sz w:val="24"/>
          <w:szCs w:val="24"/>
        </w:rPr>
        <w:t>’s</w:t>
      </w:r>
      <w:r w:rsidR="00A13104">
        <w:rPr>
          <w:rFonts w:ascii="Times New Roman" w:hAnsi="Times New Roman" w:cs="Times New Roman"/>
          <w:sz w:val="24"/>
          <w:szCs w:val="24"/>
        </w:rPr>
        <w:t xml:space="preserve"> (2020)</w:t>
      </w:r>
      <w:r w:rsidR="00B71F96">
        <w:rPr>
          <w:rFonts w:ascii="Times New Roman" w:hAnsi="Times New Roman" w:cs="Times New Roman"/>
          <w:sz w:val="24"/>
          <w:szCs w:val="24"/>
        </w:rPr>
        <w:t xml:space="preserve"> </w:t>
      </w:r>
      <w:r w:rsidR="001E39BB">
        <w:rPr>
          <w:rFonts w:ascii="Times New Roman" w:hAnsi="Times New Roman" w:cs="Times New Roman"/>
          <w:sz w:val="24"/>
          <w:szCs w:val="24"/>
        </w:rPr>
        <w:t>cross-section</w:t>
      </w:r>
      <w:r w:rsidR="00E332E9">
        <w:rPr>
          <w:rFonts w:ascii="Times New Roman" w:hAnsi="Times New Roman" w:cs="Times New Roman"/>
          <w:sz w:val="24"/>
          <w:szCs w:val="24"/>
        </w:rPr>
        <w:t>al</w:t>
      </w:r>
      <w:r w:rsidR="001E39BB">
        <w:rPr>
          <w:rFonts w:ascii="Times New Roman" w:hAnsi="Times New Roman" w:cs="Times New Roman"/>
          <w:sz w:val="24"/>
          <w:szCs w:val="24"/>
        </w:rPr>
        <w:t xml:space="preserve"> study </w:t>
      </w:r>
      <w:r w:rsidR="008E5890">
        <w:rPr>
          <w:rFonts w:ascii="Times New Roman" w:hAnsi="Times New Roman" w:cs="Times New Roman"/>
          <w:sz w:val="24"/>
          <w:szCs w:val="24"/>
        </w:rPr>
        <w:t>involved</w:t>
      </w:r>
      <w:r w:rsidR="00142954">
        <w:rPr>
          <w:rFonts w:ascii="Times New Roman" w:hAnsi="Times New Roman" w:cs="Times New Roman"/>
          <w:sz w:val="24"/>
          <w:szCs w:val="24"/>
        </w:rPr>
        <w:t xml:space="preserve"> </w:t>
      </w:r>
      <w:r w:rsidR="001E39BB">
        <w:rPr>
          <w:rFonts w:ascii="Times New Roman" w:hAnsi="Times New Roman" w:cs="Times New Roman"/>
          <w:sz w:val="24"/>
          <w:szCs w:val="24"/>
        </w:rPr>
        <w:t xml:space="preserve">young adult </w:t>
      </w:r>
      <w:r w:rsidR="0033112E">
        <w:rPr>
          <w:rFonts w:ascii="Times New Roman" w:hAnsi="Times New Roman" w:cs="Times New Roman"/>
          <w:sz w:val="24"/>
          <w:szCs w:val="24"/>
        </w:rPr>
        <w:t>non-tobacco users, ever cigarette users, dual users, and ever e-cigarette</w:t>
      </w:r>
      <w:r w:rsidR="003E59F7">
        <w:rPr>
          <w:rFonts w:ascii="Times New Roman" w:hAnsi="Times New Roman" w:cs="Times New Roman"/>
          <w:sz w:val="24"/>
          <w:szCs w:val="24"/>
        </w:rPr>
        <w:t xml:space="preserve"> users</w:t>
      </w:r>
      <w:r w:rsidR="0033112E">
        <w:rPr>
          <w:rFonts w:ascii="Times New Roman" w:hAnsi="Times New Roman" w:cs="Times New Roman"/>
          <w:sz w:val="24"/>
          <w:szCs w:val="24"/>
        </w:rPr>
        <w:t xml:space="preserve"> </w:t>
      </w:r>
      <w:r w:rsidR="00142954">
        <w:rPr>
          <w:rFonts w:ascii="Times New Roman" w:hAnsi="Times New Roman" w:cs="Times New Roman"/>
          <w:sz w:val="24"/>
          <w:szCs w:val="24"/>
        </w:rPr>
        <w:t xml:space="preserve">and </w:t>
      </w:r>
      <w:r w:rsidR="005C612A">
        <w:rPr>
          <w:rFonts w:ascii="Times New Roman" w:hAnsi="Times New Roman" w:cs="Times New Roman"/>
          <w:sz w:val="24"/>
          <w:szCs w:val="24"/>
        </w:rPr>
        <w:t xml:space="preserve">their </w:t>
      </w:r>
      <w:r w:rsidR="00243E71">
        <w:rPr>
          <w:rFonts w:ascii="Times New Roman" w:hAnsi="Times New Roman" w:cs="Times New Roman"/>
          <w:sz w:val="24"/>
          <w:szCs w:val="24"/>
        </w:rPr>
        <w:t>perceptions related to e-cigarette use</w:t>
      </w:r>
      <w:r w:rsidR="00643E62">
        <w:rPr>
          <w:rFonts w:ascii="Times New Roman" w:hAnsi="Times New Roman" w:cs="Times New Roman"/>
          <w:sz w:val="24"/>
          <w:szCs w:val="24"/>
        </w:rPr>
        <w:t xml:space="preserve"> (i.e., flavors, stress reduction, appetite regulation, body image, and weight control)</w:t>
      </w:r>
      <w:r w:rsidR="001C0886">
        <w:rPr>
          <w:rFonts w:ascii="Times New Roman" w:hAnsi="Times New Roman" w:cs="Times New Roman"/>
          <w:sz w:val="24"/>
          <w:szCs w:val="24"/>
        </w:rPr>
        <w:t xml:space="preserve">. </w:t>
      </w:r>
      <w:r w:rsidR="00FB048E">
        <w:rPr>
          <w:rFonts w:ascii="Times New Roman" w:hAnsi="Times New Roman" w:cs="Times New Roman"/>
          <w:sz w:val="24"/>
          <w:szCs w:val="24"/>
        </w:rPr>
        <w:t>A question that still needs to be addressed is</w:t>
      </w:r>
      <w:r w:rsidR="001C0886">
        <w:rPr>
          <w:rFonts w:ascii="Times New Roman" w:hAnsi="Times New Roman" w:cs="Times New Roman"/>
          <w:sz w:val="24"/>
          <w:szCs w:val="24"/>
        </w:rPr>
        <w:t xml:space="preserve"> if college women who use e-cigarettes for weight control purposes and who are often satisfied with their body shape attribute their body satisfaction to using e-cigarettes for weight control</w:t>
      </w:r>
      <w:r w:rsidR="008E0E24">
        <w:rPr>
          <w:rFonts w:ascii="Times New Roman" w:hAnsi="Times New Roman" w:cs="Times New Roman"/>
          <w:sz w:val="24"/>
          <w:szCs w:val="24"/>
        </w:rPr>
        <w:t xml:space="preserve">. The next step for </w:t>
      </w:r>
      <w:r w:rsidR="001C0886">
        <w:rPr>
          <w:rFonts w:ascii="Times New Roman" w:hAnsi="Times New Roman" w:cs="Times New Roman"/>
          <w:sz w:val="24"/>
          <w:szCs w:val="24"/>
        </w:rPr>
        <w:t xml:space="preserve">clinical research is to test if e-cigarette users are successfully suppressing their appetite and controlling their weight with e-cigarette use. </w:t>
      </w:r>
    </w:p>
    <w:p w14:paraId="1CE4D48A" w14:textId="70F869AC" w:rsidR="003A275C" w:rsidRDefault="003A275C" w:rsidP="006B3ADD">
      <w:pPr>
        <w:pStyle w:val="Heading2"/>
      </w:pPr>
      <w:bookmarkStart w:id="62" w:name="_Toc90473753"/>
      <w:r>
        <w:t xml:space="preserve">Frequency of E-Cigarette Use and E-Cigarette Use </w:t>
      </w:r>
      <w:r w:rsidR="00353C1A">
        <w:t>for</w:t>
      </w:r>
      <w:r>
        <w:t xml:space="preserve"> Weight</w:t>
      </w:r>
      <w:r w:rsidR="00A101B1">
        <w:t xml:space="preserve"> Control</w:t>
      </w:r>
      <w:bookmarkEnd w:id="62"/>
    </w:p>
    <w:p w14:paraId="645998C3" w14:textId="351EF45B" w:rsidR="00E548C7" w:rsidRDefault="003A275C" w:rsidP="00867F03">
      <w:pPr>
        <w:spacing w:line="480" w:lineRule="auto"/>
        <w:rPr>
          <w:rFonts w:ascii="Times New Roman" w:hAnsi="Times New Roman" w:cs="Times New Roman"/>
          <w:sz w:val="24"/>
          <w:szCs w:val="24"/>
        </w:rPr>
      </w:pPr>
      <w:r>
        <w:rPr>
          <w:rFonts w:ascii="Times New Roman" w:hAnsi="Times New Roman" w:cs="Times New Roman"/>
          <w:sz w:val="24"/>
          <w:szCs w:val="24"/>
        </w:rPr>
        <w:tab/>
      </w:r>
      <w:r w:rsidR="003A1649" w:rsidRPr="007303EE">
        <w:rPr>
          <w:rFonts w:ascii="Times New Roman" w:hAnsi="Times New Roman" w:cs="Times New Roman"/>
          <w:sz w:val="24"/>
          <w:szCs w:val="24"/>
        </w:rPr>
        <w:t xml:space="preserve">E-cigarette days used per week was not associated with </w:t>
      </w:r>
      <w:r w:rsidR="00B3203D" w:rsidRPr="007303EE">
        <w:rPr>
          <w:rFonts w:ascii="Times New Roman" w:hAnsi="Times New Roman" w:cs="Times New Roman"/>
          <w:sz w:val="24"/>
          <w:szCs w:val="24"/>
        </w:rPr>
        <w:t xml:space="preserve">e-cigarette use for weight control. These results differ from previous research that found that </w:t>
      </w:r>
      <w:r w:rsidR="00065433" w:rsidRPr="007303EE">
        <w:rPr>
          <w:rFonts w:ascii="Times New Roman" w:hAnsi="Times New Roman" w:cs="Times New Roman"/>
          <w:sz w:val="24"/>
          <w:szCs w:val="24"/>
        </w:rPr>
        <w:t>weight concerns</w:t>
      </w:r>
      <w:r w:rsidR="001E2418" w:rsidRPr="007303EE">
        <w:rPr>
          <w:rFonts w:ascii="Times New Roman" w:hAnsi="Times New Roman" w:cs="Times New Roman"/>
          <w:sz w:val="24"/>
          <w:szCs w:val="24"/>
        </w:rPr>
        <w:t xml:space="preserve"> were associated with greater e-cigarette use frequency among young adults</w:t>
      </w:r>
      <w:r w:rsidR="001E2418">
        <w:rPr>
          <w:rFonts w:ascii="Times New Roman" w:hAnsi="Times New Roman" w:cs="Times New Roman"/>
          <w:sz w:val="24"/>
          <w:szCs w:val="24"/>
        </w:rPr>
        <w:t xml:space="preserve"> </w:t>
      </w:r>
      <w:r w:rsidR="00C15A16">
        <w:rPr>
          <w:rFonts w:ascii="Times New Roman" w:hAnsi="Times New Roman" w:cs="Times New Roman"/>
          <w:sz w:val="24"/>
          <w:szCs w:val="24"/>
        </w:rPr>
        <w:t>(Bennett &amp; Pokhrel, 2018)</w:t>
      </w:r>
      <w:r w:rsidR="00867F03">
        <w:rPr>
          <w:rFonts w:ascii="Times New Roman" w:hAnsi="Times New Roman" w:cs="Times New Roman"/>
          <w:sz w:val="24"/>
          <w:szCs w:val="24"/>
        </w:rPr>
        <w:t xml:space="preserve">. </w:t>
      </w:r>
      <w:r w:rsidR="00177449">
        <w:rPr>
          <w:rFonts w:ascii="Times New Roman" w:hAnsi="Times New Roman" w:cs="Times New Roman"/>
          <w:sz w:val="24"/>
          <w:szCs w:val="24"/>
        </w:rPr>
        <w:t>Differences in e-cigarette</w:t>
      </w:r>
      <w:r w:rsidR="00BB44E6">
        <w:rPr>
          <w:rFonts w:ascii="Times New Roman" w:hAnsi="Times New Roman" w:cs="Times New Roman"/>
          <w:sz w:val="24"/>
          <w:szCs w:val="24"/>
        </w:rPr>
        <w:t xml:space="preserve"> frequency</w:t>
      </w:r>
      <w:r w:rsidR="007B4C4F">
        <w:rPr>
          <w:rFonts w:ascii="Times New Roman" w:hAnsi="Times New Roman" w:cs="Times New Roman"/>
          <w:sz w:val="24"/>
          <w:szCs w:val="24"/>
        </w:rPr>
        <w:t xml:space="preserve"> and </w:t>
      </w:r>
      <w:r w:rsidR="0036105B">
        <w:rPr>
          <w:rFonts w:ascii="Times New Roman" w:hAnsi="Times New Roman" w:cs="Times New Roman"/>
          <w:sz w:val="24"/>
          <w:szCs w:val="24"/>
        </w:rPr>
        <w:t>weight concern</w:t>
      </w:r>
      <w:r w:rsidR="00BB44E6">
        <w:rPr>
          <w:rFonts w:ascii="Times New Roman" w:hAnsi="Times New Roman" w:cs="Times New Roman"/>
          <w:sz w:val="24"/>
          <w:szCs w:val="24"/>
        </w:rPr>
        <w:t xml:space="preserve"> measures may help to explain </w:t>
      </w:r>
      <w:r w:rsidR="00B52AF6">
        <w:rPr>
          <w:rFonts w:ascii="Times New Roman" w:hAnsi="Times New Roman" w:cs="Times New Roman"/>
          <w:sz w:val="24"/>
          <w:szCs w:val="24"/>
        </w:rPr>
        <w:t>the</w:t>
      </w:r>
      <w:r w:rsidR="00BB44E6">
        <w:rPr>
          <w:rFonts w:ascii="Times New Roman" w:hAnsi="Times New Roman" w:cs="Times New Roman"/>
          <w:sz w:val="24"/>
          <w:szCs w:val="24"/>
        </w:rPr>
        <w:t xml:space="preserve"> differences</w:t>
      </w:r>
      <w:r w:rsidR="00B52AF6">
        <w:rPr>
          <w:rFonts w:ascii="Times New Roman" w:hAnsi="Times New Roman" w:cs="Times New Roman"/>
          <w:sz w:val="24"/>
          <w:szCs w:val="24"/>
        </w:rPr>
        <w:t xml:space="preserve"> in findings</w:t>
      </w:r>
      <w:r w:rsidR="00C927C4">
        <w:rPr>
          <w:rFonts w:ascii="Times New Roman" w:hAnsi="Times New Roman" w:cs="Times New Roman"/>
          <w:sz w:val="24"/>
          <w:szCs w:val="24"/>
        </w:rPr>
        <w:t xml:space="preserve"> between the two studies</w:t>
      </w:r>
      <w:r w:rsidR="000873B8">
        <w:rPr>
          <w:rFonts w:ascii="Times New Roman" w:hAnsi="Times New Roman" w:cs="Times New Roman"/>
          <w:sz w:val="24"/>
          <w:szCs w:val="24"/>
        </w:rPr>
        <w:t>. The current study measured e-cigarette frequency with the question, “</w:t>
      </w:r>
      <w:r w:rsidR="00D7733A">
        <w:rPr>
          <w:rFonts w:ascii="Times New Roman" w:hAnsi="Times New Roman" w:cs="Times New Roman"/>
          <w:sz w:val="24"/>
          <w:szCs w:val="24"/>
        </w:rPr>
        <w:t>I usually use an e-cigarette __ days in a typical week</w:t>
      </w:r>
      <w:r w:rsidR="00532196">
        <w:rPr>
          <w:rFonts w:ascii="Times New Roman" w:hAnsi="Times New Roman" w:cs="Times New Roman"/>
          <w:sz w:val="24"/>
          <w:szCs w:val="24"/>
        </w:rPr>
        <w:t>” with answer options 1</w:t>
      </w:r>
      <w:r w:rsidR="00B52AF6">
        <w:rPr>
          <w:rFonts w:ascii="Times New Roman" w:hAnsi="Times New Roman" w:cs="Times New Roman"/>
          <w:sz w:val="24"/>
          <w:szCs w:val="24"/>
        </w:rPr>
        <w:t>–</w:t>
      </w:r>
      <w:r w:rsidR="00532196">
        <w:rPr>
          <w:rFonts w:ascii="Times New Roman" w:hAnsi="Times New Roman" w:cs="Times New Roman"/>
          <w:sz w:val="24"/>
          <w:szCs w:val="24"/>
        </w:rPr>
        <w:t xml:space="preserve">7 days a week. Bennett &amp; Pokhrel </w:t>
      </w:r>
      <w:r w:rsidR="0044184A">
        <w:rPr>
          <w:rFonts w:ascii="Times New Roman" w:hAnsi="Times New Roman" w:cs="Times New Roman"/>
          <w:sz w:val="24"/>
          <w:szCs w:val="24"/>
        </w:rPr>
        <w:t xml:space="preserve">(2018) </w:t>
      </w:r>
      <w:r w:rsidR="00532196">
        <w:rPr>
          <w:rFonts w:ascii="Times New Roman" w:hAnsi="Times New Roman" w:cs="Times New Roman"/>
          <w:sz w:val="24"/>
          <w:szCs w:val="24"/>
        </w:rPr>
        <w:t xml:space="preserve">measured e-cigarette use </w:t>
      </w:r>
      <w:r w:rsidR="00AD1755">
        <w:rPr>
          <w:rFonts w:ascii="Times New Roman" w:hAnsi="Times New Roman" w:cs="Times New Roman"/>
          <w:sz w:val="24"/>
          <w:szCs w:val="24"/>
        </w:rPr>
        <w:t xml:space="preserve">with the question, “How often, if at all, do you currently use an e-cigarette?” with </w:t>
      </w:r>
      <w:r w:rsidR="00FF32D7">
        <w:rPr>
          <w:rFonts w:ascii="Times New Roman" w:hAnsi="Times New Roman" w:cs="Times New Roman"/>
          <w:sz w:val="24"/>
          <w:szCs w:val="24"/>
        </w:rPr>
        <w:t>answer options “daily”, “less than daily, but at least once a week”, “less than weekly, but at least once a month”, “less than monthly”, “not at all</w:t>
      </w:r>
      <w:r w:rsidR="007303EE">
        <w:rPr>
          <w:rFonts w:ascii="Times New Roman" w:hAnsi="Times New Roman" w:cs="Times New Roman"/>
          <w:sz w:val="24"/>
          <w:szCs w:val="24"/>
        </w:rPr>
        <w:t xml:space="preserve">.” </w:t>
      </w:r>
      <w:r w:rsidR="007B4C4F">
        <w:rPr>
          <w:rFonts w:ascii="Times New Roman" w:hAnsi="Times New Roman" w:cs="Times New Roman"/>
          <w:sz w:val="24"/>
          <w:szCs w:val="24"/>
        </w:rPr>
        <w:t xml:space="preserve">Also, </w:t>
      </w:r>
      <w:r w:rsidR="00BA0DEE">
        <w:rPr>
          <w:rFonts w:ascii="Times New Roman" w:hAnsi="Times New Roman" w:cs="Times New Roman"/>
          <w:sz w:val="24"/>
          <w:szCs w:val="24"/>
        </w:rPr>
        <w:t>Bennett &amp; Pokhrel (2018) measured weight concerns using the Standfo</w:t>
      </w:r>
      <w:r w:rsidR="00E60A78">
        <w:rPr>
          <w:rFonts w:ascii="Times New Roman" w:hAnsi="Times New Roman" w:cs="Times New Roman"/>
          <w:sz w:val="24"/>
          <w:szCs w:val="24"/>
        </w:rPr>
        <w:t>rd Weight Concerns Scale</w:t>
      </w:r>
      <w:r w:rsidR="00C32111">
        <w:rPr>
          <w:rFonts w:ascii="Times New Roman" w:hAnsi="Times New Roman" w:cs="Times New Roman"/>
          <w:sz w:val="24"/>
          <w:szCs w:val="24"/>
        </w:rPr>
        <w:t xml:space="preserve"> (Killen et al., 1994)</w:t>
      </w:r>
      <w:r w:rsidR="00E60A78">
        <w:rPr>
          <w:rFonts w:ascii="Times New Roman" w:hAnsi="Times New Roman" w:cs="Times New Roman"/>
          <w:sz w:val="24"/>
          <w:szCs w:val="24"/>
        </w:rPr>
        <w:t xml:space="preserve">; </w:t>
      </w:r>
      <w:r w:rsidR="0036105B">
        <w:rPr>
          <w:rFonts w:ascii="Times New Roman" w:hAnsi="Times New Roman" w:cs="Times New Roman"/>
          <w:sz w:val="24"/>
          <w:szCs w:val="24"/>
        </w:rPr>
        <w:t xml:space="preserve">the current study did not </w:t>
      </w:r>
      <w:r w:rsidR="00BA0DEE">
        <w:rPr>
          <w:rFonts w:ascii="Times New Roman" w:hAnsi="Times New Roman" w:cs="Times New Roman"/>
          <w:sz w:val="24"/>
          <w:szCs w:val="24"/>
        </w:rPr>
        <w:t xml:space="preserve">measure weight concerns </w:t>
      </w:r>
      <w:r w:rsidR="00E60A78">
        <w:rPr>
          <w:rFonts w:ascii="Times New Roman" w:hAnsi="Times New Roman" w:cs="Times New Roman"/>
          <w:sz w:val="24"/>
          <w:szCs w:val="24"/>
        </w:rPr>
        <w:t>rather considered</w:t>
      </w:r>
      <w:r w:rsidR="00DB6D88">
        <w:rPr>
          <w:rFonts w:ascii="Times New Roman" w:hAnsi="Times New Roman" w:cs="Times New Roman"/>
          <w:sz w:val="24"/>
          <w:szCs w:val="24"/>
        </w:rPr>
        <w:t xml:space="preserve"> report</w:t>
      </w:r>
      <w:r w:rsidR="00E60A78">
        <w:rPr>
          <w:rFonts w:ascii="Times New Roman" w:hAnsi="Times New Roman" w:cs="Times New Roman"/>
          <w:sz w:val="24"/>
          <w:szCs w:val="24"/>
        </w:rPr>
        <w:t>s of</w:t>
      </w:r>
      <w:r w:rsidR="00DB6D88">
        <w:rPr>
          <w:rFonts w:ascii="Times New Roman" w:hAnsi="Times New Roman" w:cs="Times New Roman"/>
          <w:sz w:val="24"/>
          <w:szCs w:val="24"/>
        </w:rPr>
        <w:t xml:space="preserve"> e-cigarette</w:t>
      </w:r>
      <w:r w:rsidR="00E60A78">
        <w:rPr>
          <w:rFonts w:ascii="Times New Roman" w:hAnsi="Times New Roman" w:cs="Times New Roman"/>
          <w:sz w:val="24"/>
          <w:szCs w:val="24"/>
        </w:rPr>
        <w:t xml:space="preserve"> use</w:t>
      </w:r>
      <w:r w:rsidR="00DB6D88">
        <w:rPr>
          <w:rFonts w:ascii="Times New Roman" w:hAnsi="Times New Roman" w:cs="Times New Roman"/>
          <w:sz w:val="24"/>
          <w:szCs w:val="24"/>
        </w:rPr>
        <w:t xml:space="preserve"> </w:t>
      </w:r>
      <w:r w:rsidR="00E60A78">
        <w:rPr>
          <w:rFonts w:ascii="Times New Roman" w:hAnsi="Times New Roman" w:cs="Times New Roman"/>
          <w:sz w:val="24"/>
          <w:szCs w:val="24"/>
        </w:rPr>
        <w:t xml:space="preserve">to </w:t>
      </w:r>
      <w:r w:rsidR="00DB6D88">
        <w:rPr>
          <w:rFonts w:ascii="Times New Roman" w:hAnsi="Times New Roman" w:cs="Times New Roman"/>
          <w:sz w:val="24"/>
          <w:szCs w:val="24"/>
        </w:rPr>
        <w:t>control</w:t>
      </w:r>
      <w:r w:rsidR="00E60A78">
        <w:rPr>
          <w:rFonts w:ascii="Times New Roman" w:hAnsi="Times New Roman" w:cs="Times New Roman"/>
          <w:sz w:val="24"/>
          <w:szCs w:val="24"/>
        </w:rPr>
        <w:t xml:space="preserve"> weight</w:t>
      </w:r>
      <w:r w:rsidR="00DB6D88">
        <w:rPr>
          <w:rFonts w:ascii="Times New Roman" w:hAnsi="Times New Roman" w:cs="Times New Roman"/>
          <w:sz w:val="24"/>
          <w:szCs w:val="24"/>
        </w:rPr>
        <w:t>, stop food cravings, and/or to suppress appetite</w:t>
      </w:r>
      <w:r w:rsidR="006A6F1C">
        <w:rPr>
          <w:rFonts w:ascii="Times New Roman" w:hAnsi="Times New Roman" w:cs="Times New Roman"/>
          <w:sz w:val="24"/>
          <w:szCs w:val="24"/>
        </w:rPr>
        <w:t xml:space="preserve"> to</w:t>
      </w:r>
      <w:r w:rsidR="009D1379">
        <w:rPr>
          <w:rFonts w:ascii="Times New Roman" w:hAnsi="Times New Roman" w:cs="Times New Roman"/>
          <w:sz w:val="24"/>
          <w:szCs w:val="24"/>
        </w:rPr>
        <w:t xml:space="preserve"> be</w:t>
      </w:r>
      <w:r w:rsidR="006A6F1C">
        <w:rPr>
          <w:rFonts w:ascii="Times New Roman" w:hAnsi="Times New Roman" w:cs="Times New Roman"/>
          <w:sz w:val="24"/>
          <w:szCs w:val="24"/>
        </w:rPr>
        <w:t xml:space="preserve"> </w:t>
      </w:r>
      <w:r w:rsidR="00D74613">
        <w:rPr>
          <w:rFonts w:ascii="Times New Roman" w:hAnsi="Times New Roman" w:cs="Times New Roman"/>
          <w:sz w:val="24"/>
          <w:szCs w:val="24"/>
        </w:rPr>
        <w:t>behavioral aspects related to weight concerns.</w:t>
      </w:r>
      <w:r w:rsidR="00E5614E">
        <w:rPr>
          <w:rFonts w:ascii="Times New Roman" w:hAnsi="Times New Roman" w:cs="Times New Roman"/>
          <w:sz w:val="24"/>
          <w:szCs w:val="24"/>
        </w:rPr>
        <w:t xml:space="preserve"> </w:t>
      </w:r>
      <w:r w:rsidR="00DB6D88">
        <w:rPr>
          <w:rFonts w:ascii="Times New Roman" w:hAnsi="Times New Roman" w:cs="Times New Roman"/>
          <w:sz w:val="24"/>
          <w:szCs w:val="24"/>
        </w:rPr>
        <w:t>Future research should</w:t>
      </w:r>
      <w:r w:rsidR="00094243">
        <w:rPr>
          <w:rFonts w:ascii="Times New Roman" w:hAnsi="Times New Roman" w:cs="Times New Roman"/>
          <w:sz w:val="24"/>
          <w:szCs w:val="24"/>
        </w:rPr>
        <w:t xml:space="preserve"> </w:t>
      </w:r>
      <w:r w:rsidR="00A00A98">
        <w:rPr>
          <w:rFonts w:ascii="Times New Roman" w:hAnsi="Times New Roman" w:cs="Times New Roman"/>
          <w:sz w:val="24"/>
          <w:szCs w:val="24"/>
        </w:rPr>
        <w:t xml:space="preserve">measure weight concerns </w:t>
      </w:r>
      <w:r w:rsidR="00396F23">
        <w:rPr>
          <w:rFonts w:ascii="Times New Roman" w:hAnsi="Times New Roman" w:cs="Times New Roman"/>
          <w:sz w:val="24"/>
          <w:szCs w:val="24"/>
        </w:rPr>
        <w:t>using</w:t>
      </w:r>
      <w:r w:rsidR="00527579">
        <w:rPr>
          <w:rFonts w:ascii="Times New Roman" w:hAnsi="Times New Roman" w:cs="Times New Roman"/>
          <w:sz w:val="24"/>
          <w:szCs w:val="24"/>
        </w:rPr>
        <w:t xml:space="preserve"> a</w:t>
      </w:r>
      <w:r w:rsidR="00396F23">
        <w:rPr>
          <w:rFonts w:ascii="Times New Roman" w:hAnsi="Times New Roman" w:cs="Times New Roman"/>
          <w:sz w:val="24"/>
          <w:szCs w:val="24"/>
        </w:rPr>
        <w:t xml:space="preserve"> validated scale</w:t>
      </w:r>
      <w:r w:rsidR="00F50956">
        <w:rPr>
          <w:rFonts w:ascii="Times New Roman" w:hAnsi="Times New Roman" w:cs="Times New Roman"/>
          <w:sz w:val="24"/>
          <w:szCs w:val="24"/>
        </w:rPr>
        <w:t xml:space="preserve"> as well as</w:t>
      </w:r>
      <w:r w:rsidR="00826EB8">
        <w:rPr>
          <w:rFonts w:ascii="Times New Roman" w:hAnsi="Times New Roman" w:cs="Times New Roman"/>
          <w:sz w:val="24"/>
          <w:szCs w:val="24"/>
        </w:rPr>
        <w:t xml:space="preserve"> ask participants to report the</w:t>
      </w:r>
      <w:r w:rsidR="00A00A98">
        <w:rPr>
          <w:rFonts w:ascii="Times New Roman" w:hAnsi="Times New Roman" w:cs="Times New Roman"/>
          <w:sz w:val="24"/>
          <w:szCs w:val="24"/>
        </w:rPr>
        <w:t xml:space="preserve"> reasons </w:t>
      </w:r>
      <w:r w:rsidR="00826EB8">
        <w:rPr>
          <w:rFonts w:ascii="Times New Roman" w:hAnsi="Times New Roman" w:cs="Times New Roman"/>
          <w:sz w:val="24"/>
          <w:szCs w:val="24"/>
        </w:rPr>
        <w:t>they use</w:t>
      </w:r>
      <w:r w:rsidR="00A00A98">
        <w:rPr>
          <w:rFonts w:ascii="Times New Roman" w:hAnsi="Times New Roman" w:cs="Times New Roman"/>
          <w:sz w:val="24"/>
          <w:szCs w:val="24"/>
        </w:rPr>
        <w:t xml:space="preserve"> </w:t>
      </w:r>
      <w:r w:rsidR="00A00A98">
        <w:rPr>
          <w:rFonts w:ascii="Times New Roman" w:hAnsi="Times New Roman" w:cs="Times New Roman"/>
          <w:sz w:val="24"/>
          <w:szCs w:val="24"/>
        </w:rPr>
        <w:lastRenderedPageBreak/>
        <w:t>e-cigarette</w:t>
      </w:r>
      <w:r w:rsidR="00826EB8">
        <w:rPr>
          <w:rFonts w:ascii="Times New Roman" w:hAnsi="Times New Roman" w:cs="Times New Roman"/>
          <w:sz w:val="24"/>
          <w:szCs w:val="24"/>
        </w:rPr>
        <w:t xml:space="preserve">s </w:t>
      </w:r>
      <w:r w:rsidR="00A00A98">
        <w:rPr>
          <w:rFonts w:ascii="Times New Roman" w:hAnsi="Times New Roman" w:cs="Times New Roman"/>
          <w:sz w:val="24"/>
          <w:szCs w:val="24"/>
        </w:rPr>
        <w:t xml:space="preserve">to </w:t>
      </w:r>
      <w:r w:rsidR="001207BC">
        <w:rPr>
          <w:rFonts w:ascii="Times New Roman" w:hAnsi="Times New Roman" w:cs="Times New Roman"/>
          <w:sz w:val="24"/>
          <w:szCs w:val="24"/>
        </w:rPr>
        <w:t xml:space="preserve">further </w:t>
      </w:r>
      <w:r w:rsidR="00A3725B">
        <w:rPr>
          <w:rFonts w:ascii="Times New Roman" w:hAnsi="Times New Roman" w:cs="Times New Roman"/>
          <w:sz w:val="24"/>
          <w:szCs w:val="24"/>
        </w:rPr>
        <w:t>investigate</w:t>
      </w:r>
      <w:r w:rsidR="00A00A98">
        <w:rPr>
          <w:rFonts w:ascii="Times New Roman" w:hAnsi="Times New Roman" w:cs="Times New Roman"/>
          <w:sz w:val="24"/>
          <w:szCs w:val="24"/>
        </w:rPr>
        <w:t xml:space="preserve"> th</w:t>
      </w:r>
      <w:r w:rsidR="00E5614E">
        <w:rPr>
          <w:rFonts w:ascii="Times New Roman" w:hAnsi="Times New Roman" w:cs="Times New Roman"/>
          <w:sz w:val="24"/>
          <w:szCs w:val="24"/>
        </w:rPr>
        <w:t>e</w:t>
      </w:r>
      <w:r w:rsidR="00A00A98">
        <w:rPr>
          <w:rFonts w:ascii="Times New Roman" w:hAnsi="Times New Roman" w:cs="Times New Roman"/>
          <w:sz w:val="24"/>
          <w:szCs w:val="24"/>
        </w:rPr>
        <w:t xml:space="preserve"> relationship</w:t>
      </w:r>
      <w:r w:rsidR="009A59A5">
        <w:rPr>
          <w:rFonts w:ascii="Times New Roman" w:hAnsi="Times New Roman" w:cs="Times New Roman"/>
          <w:sz w:val="24"/>
          <w:szCs w:val="24"/>
        </w:rPr>
        <w:t xml:space="preserve"> between e-cigarette use frequency </w:t>
      </w:r>
      <w:r w:rsidR="00377DDB">
        <w:rPr>
          <w:rFonts w:ascii="Times New Roman" w:hAnsi="Times New Roman" w:cs="Times New Roman"/>
          <w:sz w:val="24"/>
          <w:szCs w:val="24"/>
        </w:rPr>
        <w:t>and e-cigarette use to control weight</w:t>
      </w:r>
      <w:r w:rsidR="00A3725B">
        <w:rPr>
          <w:rFonts w:ascii="Times New Roman" w:hAnsi="Times New Roman" w:cs="Times New Roman"/>
          <w:sz w:val="24"/>
          <w:szCs w:val="24"/>
        </w:rPr>
        <w:t>.</w:t>
      </w:r>
      <w:r w:rsidR="00094243">
        <w:rPr>
          <w:rFonts w:ascii="Times New Roman" w:hAnsi="Times New Roman" w:cs="Times New Roman"/>
          <w:sz w:val="24"/>
          <w:szCs w:val="24"/>
        </w:rPr>
        <w:t xml:space="preserve"> </w:t>
      </w:r>
    </w:p>
    <w:p w14:paraId="54752A21" w14:textId="593C7386" w:rsidR="00D83B90" w:rsidRDefault="002732E2" w:rsidP="0017482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Though frequency of e-cigarette use was not significantly associated with </w:t>
      </w:r>
      <w:r w:rsidR="00674FA3">
        <w:rPr>
          <w:rFonts w:ascii="Times New Roman" w:hAnsi="Times New Roman" w:cs="Times New Roman"/>
          <w:sz w:val="24"/>
          <w:szCs w:val="24"/>
        </w:rPr>
        <w:t xml:space="preserve">e-cigarette use for weight control, </w:t>
      </w:r>
      <w:r w:rsidR="00F732E9">
        <w:rPr>
          <w:rFonts w:ascii="Times New Roman" w:hAnsi="Times New Roman" w:cs="Times New Roman"/>
          <w:sz w:val="24"/>
          <w:szCs w:val="24"/>
        </w:rPr>
        <w:t>60% of the sample</w:t>
      </w:r>
      <w:r w:rsidR="00BB4BB8">
        <w:rPr>
          <w:rFonts w:ascii="Times New Roman" w:hAnsi="Times New Roman" w:cs="Times New Roman"/>
          <w:sz w:val="24"/>
          <w:szCs w:val="24"/>
        </w:rPr>
        <w:t xml:space="preserve"> reported using e-cigarettes </w:t>
      </w:r>
      <w:r w:rsidR="00F732E9">
        <w:rPr>
          <w:rFonts w:ascii="Times New Roman" w:hAnsi="Times New Roman" w:cs="Times New Roman"/>
          <w:sz w:val="24"/>
          <w:szCs w:val="24"/>
        </w:rPr>
        <w:t>6 or 7 days</w:t>
      </w:r>
      <w:r w:rsidR="00970C55">
        <w:rPr>
          <w:rFonts w:ascii="Times New Roman" w:hAnsi="Times New Roman" w:cs="Times New Roman"/>
          <w:sz w:val="24"/>
          <w:szCs w:val="24"/>
        </w:rPr>
        <w:t xml:space="preserve"> in a typical week</w:t>
      </w:r>
      <w:r w:rsidR="005E1BC4">
        <w:rPr>
          <w:rFonts w:ascii="Times New Roman" w:hAnsi="Times New Roman" w:cs="Times New Roman"/>
          <w:sz w:val="24"/>
          <w:szCs w:val="24"/>
        </w:rPr>
        <w:t xml:space="preserve">. </w:t>
      </w:r>
      <w:r w:rsidR="0002091D">
        <w:rPr>
          <w:rFonts w:ascii="Times New Roman" w:hAnsi="Times New Roman" w:cs="Times New Roman"/>
          <w:sz w:val="24"/>
          <w:szCs w:val="24"/>
        </w:rPr>
        <w:t xml:space="preserve">These results </w:t>
      </w:r>
      <w:r w:rsidR="00C927C4">
        <w:rPr>
          <w:rFonts w:ascii="Times New Roman" w:hAnsi="Times New Roman" w:cs="Times New Roman"/>
          <w:sz w:val="24"/>
          <w:szCs w:val="24"/>
        </w:rPr>
        <w:t>differ from</w:t>
      </w:r>
      <w:r w:rsidR="00DA5909">
        <w:rPr>
          <w:rFonts w:ascii="Times New Roman" w:hAnsi="Times New Roman" w:cs="Times New Roman"/>
          <w:sz w:val="24"/>
          <w:szCs w:val="24"/>
        </w:rPr>
        <w:t xml:space="preserve"> previous</w:t>
      </w:r>
      <w:r w:rsidR="0081672E">
        <w:rPr>
          <w:rFonts w:ascii="Times New Roman" w:hAnsi="Times New Roman" w:cs="Times New Roman"/>
          <w:sz w:val="24"/>
          <w:szCs w:val="24"/>
        </w:rPr>
        <w:t xml:space="preserve"> e-cigarette</w:t>
      </w:r>
      <w:r w:rsidR="00DA5909">
        <w:rPr>
          <w:rFonts w:ascii="Times New Roman" w:hAnsi="Times New Roman" w:cs="Times New Roman"/>
          <w:sz w:val="24"/>
          <w:szCs w:val="24"/>
        </w:rPr>
        <w:t xml:space="preserve"> research </w:t>
      </w:r>
      <w:r w:rsidR="0002091D">
        <w:rPr>
          <w:rFonts w:ascii="Times New Roman" w:hAnsi="Times New Roman" w:cs="Times New Roman"/>
          <w:sz w:val="24"/>
          <w:szCs w:val="24"/>
        </w:rPr>
        <w:t xml:space="preserve">that </w:t>
      </w:r>
      <w:r w:rsidR="00457AEB">
        <w:rPr>
          <w:rFonts w:ascii="Times New Roman" w:hAnsi="Times New Roman" w:cs="Times New Roman"/>
          <w:sz w:val="24"/>
          <w:szCs w:val="24"/>
        </w:rPr>
        <w:t xml:space="preserve">suggests </w:t>
      </w:r>
      <w:r w:rsidR="00F51B4B">
        <w:rPr>
          <w:rFonts w:ascii="Times New Roman" w:hAnsi="Times New Roman" w:cs="Times New Roman"/>
          <w:sz w:val="24"/>
          <w:szCs w:val="24"/>
        </w:rPr>
        <w:t xml:space="preserve">negative body esteem </w:t>
      </w:r>
      <w:r w:rsidR="000C0271">
        <w:rPr>
          <w:rFonts w:ascii="Times New Roman" w:hAnsi="Times New Roman" w:cs="Times New Roman"/>
          <w:sz w:val="24"/>
          <w:szCs w:val="24"/>
        </w:rPr>
        <w:t>leads to increased e-cigarette use (Pokhrel et al., 2020)</w:t>
      </w:r>
      <w:r w:rsidR="00F626F9">
        <w:rPr>
          <w:rFonts w:ascii="Times New Roman" w:hAnsi="Times New Roman" w:cs="Times New Roman"/>
          <w:sz w:val="24"/>
          <w:szCs w:val="24"/>
        </w:rPr>
        <w:t xml:space="preserve">, though they </w:t>
      </w:r>
      <w:r w:rsidR="003A2E63">
        <w:rPr>
          <w:rFonts w:ascii="Times New Roman" w:hAnsi="Times New Roman" w:cs="Times New Roman"/>
          <w:sz w:val="24"/>
          <w:szCs w:val="24"/>
        </w:rPr>
        <w:t xml:space="preserve">support </w:t>
      </w:r>
      <w:r w:rsidR="0081672E">
        <w:rPr>
          <w:rFonts w:ascii="Times New Roman" w:hAnsi="Times New Roman" w:cs="Times New Roman"/>
          <w:sz w:val="24"/>
          <w:szCs w:val="24"/>
        </w:rPr>
        <w:t>combustible cigarettes</w:t>
      </w:r>
      <w:r w:rsidR="0002091D">
        <w:rPr>
          <w:rFonts w:ascii="Times New Roman" w:hAnsi="Times New Roman" w:cs="Times New Roman"/>
          <w:sz w:val="24"/>
          <w:szCs w:val="24"/>
        </w:rPr>
        <w:t xml:space="preserve"> research that suggests women who smoke</w:t>
      </w:r>
      <w:r w:rsidR="0081672E">
        <w:rPr>
          <w:rFonts w:ascii="Times New Roman" w:hAnsi="Times New Roman" w:cs="Times New Roman"/>
          <w:sz w:val="24"/>
          <w:szCs w:val="24"/>
        </w:rPr>
        <w:t xml:space="preserve"> with weight control outcome expectancies have higher cigarette use</w:t>
      </w:r>
      <w:r w:rsidR="0002091D">
        <w:rPr>
          <w:rFonts w:ascii="Times New Roman" w:hAnsi="Times New Roman" w:cs="Times New Roman"/>
          <w:sz w:val="24"/>
          <w:szCs w:val="24"/>
        </w:rPr>
        <w:t>. The current study results</w:t>
      </w:r>
      <w:r w:rsidR="00AE16CC">
        <w:rPr>
          <w:rFonts w:ascii="Times New Roman" w:hAnsi="Times New Roman" w:cs="Times New Roman"/>
          <w:sz w:val="24"/>
          <w:szCs w:val="24"/>
        </w:rPr>
        <w:t xml:space="preserve"> may indicate that participants are finding success in controlling their weight with increased e-cigarette use, though more research is needed to test this relationship. </w:t>
      </w:r>
      <w:r w:rsidR="00174824">
        <w:rPr>
          <w:rFonts w:ascii="Times New Roman" w:hAnsi="Times New Roman" w:cs="Times New Roman"/>
          <w:sz w:val="24"/>
          <w:szCs w:val="24"/>
        </w:rPr>
        <w:t xml:space="preserve">On the other hand, </w:t>
      </w:r>
      <w:r w:rsidR="002F31E2">
        <w:rPr>
          <w:rFonts w:ascii="Times New Roman" w:hAnsi="Times New Roman" w:cs="Times New Roman"/>
          <w:sz w:val="24"/>
          <w:szCs w:val="24"/>
        </w:rPr>
        <w:t>b</w:t>
      </w:r>
      <w:r w:rsidR="004A5025">
        <w:rPr>
          <w:rFonts w:ascii="Times New Roman" w:hAnsi="Times New Roman" w:cs="Times New Roman"/>
          <w:sz w:val="24"/>
          <w:szCs w:val="24"/>
        </w:rPr>
        <w:t>eing that</w:t>
      </w:r>
      <w:r w:rsidR="00F371A2">
        <w:rPr>
          <w:rFonts w:ascii="Times New Roman" w:hAnsi="Times New Roman" w:cs="Times New Roman"/>
          <w:sz w:val="24"/>
          <w:szCs w:val="24"/>
        </w:rPr>
        <w:t xml:space="preserve"> participants reported multiple reasons for </w:t>
      </w:r>
      <w:r w:rsidR="002F31E2">
        <w:rPr>
          <w:rFonts w:ascii="Times New Roman" w:hAnsi="Times New Roman" w:cs="Times New Roman"/>
          <w:sz w:val="24"/>
          <w:szCs w:val="24"/>
        </w:rPr>
        <w:t xml:space="preserve">e-cigarette </w:t>
      </w:r>
      <w:r w:rsidR="00F371A2">
        <w:rPr>
          <w:rFonts w:ascii="Times New Roman" w:hAnsi="Times New Roman" w:cs="Times New Roman"/>
          <w:sz w:val="24"/>
          <w:szCs w:val="24"/>
        </w:rPr>
        <w:t>use, including non-food related reasons</w:t>
      </w:r>
      <w:r w:rsidR="006C260B">
        <w:rPr>
          <w:rFonts w:ascii="Times New Roman" w:hAnsi="Times New Roman" w:cs="Times New Roman"/>
          <w:sz w:val="24"/>
          <w:szCs w:val="24"/>
        </w:rPr>
        <w:t xml:space="preserve">, </w:t>
      </w:r>
      <w:r w:rsidR="00D83B90">
        <w:rPr>
          <w:rFonts w:ascii="Times New Roman" w:hAnsi="Times New Roman" w:cs="Times New Roman"/>
          <w:sz w:val="24"/>
          <w:szCs w:val="24"/>
        </w:rPr>
        <w:t xml:space="preserve">results may also indicate that </w:t>
      </w:r>
      <w:r w:rsidR="00D717D1">
        <w:rPr>
          <w:rFonts w:ascii="Times New Roman" w:hAnsi="Times New Roman" w:cs="Times New Roman"/>
          <w:sz w:val="24"/>
          <w:szCs w:val="24"/>
        </w:rPr>
        <w:t xml:space="preserve">e-cigarette use for weight control </w:t>
      </w:r>
      <w:r w:rsidR="00747C9C">
        <w:rPr>
          <w:rFonts w:ascii="Times New Roman" w:hAnsi="Times New Roman" w:cs="Times New Roman"/>
          <w:sz w:val="24"/>
          <w:szCs w:val="24"/>
        </w:rPr>
        <w:t xml:space="preserve">is not influencing e-cigarette frequency as much as other reasons for e-cigarette use. </w:t>
      </w:r>
    </w:p>
    <w:p w14:paraId="36BBA013" w14:textId="33EE15EA" w:rsidR="00A002A7" w:rsidRDefault="005D4283" w:rsidP="004E4DE4">
      <w:pPr>
        <w:spacing w:line="480" w:lineRule="auto"/>
        <w:ind w:firstLine="720"/>
        <w:rPr>
          <w:rFonts w:ascii="Times New Roman" w:hAnsi="Times New Roman" w:cs="Times New Roman"/>
          <w:sz w:val="24"/>
          <w:szCs w:val="24"/>
        </w:rPr>
      </w:pPr>
      <w:r>
        <w:rPr>
          <w:rFonts w:ascii="Times New Roman" w:hAnsi="Times New Roman" w:cs="Times New Roman"/>
          <w:sz w:val="24"/>
          <w:szCs w:val="24"/>
        </w:rPr>
        <w:t>Further, a</w:t>
      </w:r>
      <w:r w:rsidR="00D01355">
        <w:rPr>
          <w:rFonts w:ascii="Times New Roman" w:hAnsi="Times New Roman" w:cs="Times New Roman"/>
          <w:sz w:val="24"/>
          <w:szCs w:val="24"/>
        </w:rPr>
        <w:t xml:space="preserve"> one-way ANOVA test</w:t>
      </w:r>
      <w:r w:rsidR="00D923BF">
        <w:rPr>
          <w:rFonts w:ascii="Times New Roman" w:hAnsi="Times New Roman" w:cs="Times New Roman"/>
          <w:sz w:val="24"/>
          <w:szCs w:val="24"/>
        </w:rPr>
        <w:t xml:space="preserve"> showed p</w:t>
      </w:r>
      <w:r w:rsidR="00402344">
        <w:rPr>
          <w:rFonts w:ascii="Times New Roman" w:hAnsi="Times New Roman" w:cs="Times New Roman"/>
          <w:sz w:val="24"/>
          <w:szCs w:val="24"/>
        </w:rPr>
        <w:t xml:space="preserve">articipants who reported using e-cigarettes to stop food cravings </w:t>
      </w:r>
      <w:r w:rsidR="00D01355">
        <w:rPr>
          <w:rFonts w:ascii="Times New Roman" w:hAnsi="Times New Roman" w:cs="Times New Roman"/>
          <w:sz w:val="24"/>
          <w:szCs w:val="24"/>
        </w:rPr>
        <w:t xml:space="preserve">significantly </w:t>
      </w:r>
      <w:r w:rsidR="003965F1">
        <w:rPr>
          <w:rFonts w:ascii="Times New Roman" w:hAnsi="Times New Roman" w:cs="Times New Roman"/>
          <w:sz w:val="24"/>
          <w:szCs w:val="24"/>
        </w:rPr>
        <w:t xml:space="preserve">used e-cigarettes more days per week when compared to those who reported using to </w:t>
      </w:r>
      <w:r w:rsidR="00D923BF">
        <w:rPr>
          <w:rFonts w:ascii="Times New Roman" w:hAnsi="Times New Roman" w:cs="Times New Roman"/>
          <w:sz w:val="24"/>
          <w:szCs w:val="24"/>
        </w:rPr>
        <w:t xml:space="preserve">control </w:t>
      </w:r>
      <w:r w:rsidR="00B92099">
        <w:rPr>
          <w:rFonts w:ascii="Times New Roman" w:hAnsi="Times New Roman" w:cs="Times New Roman"/>
          <w:sz w:val="24"/>
          <w:szCs w:val="24"/>
        </w:rPr>
        <w:t xml:space="preserve">their weight and those who reported the combined reasons of e-cigarette use to suppress appetite and control weight. </w:t>
      </w:r>
      <w:r w:rsidR="00A002A7">
        <w:rPr>
          <w:rFonts w:ascii="Times New Roman" w:hAnsi="Times New Roman" w:cs="Times New Roman"/>
          <w:sz w:val="24"/>
          <w:szCs w:val="24"/>
        </w:rPr>
        <w:t xml:space="preserve">These results align with previous research that </w:t>
      </w:r>
      <w:r w:rsidR="00A70B3B">
        <w:rPr>
          <w:rFonts w:ascii="Times New Roman" w:hAnsi="Times New Roman" w:cs="Times New Roman"/>
          <w:sz w:val="24"/>
          <w:szCs w:val="24"/>
        </w:rPr>
        <w:t>positive outcome expecta</w:t>
      </w:r>
      <w:r w:rsidR="00B47DB6">
        <w:rPr>
          <w:rFonts w:ascii="Times New Roman" w:hAnsi="Times New Roman" w:cs="Times New Roman"/>
          <w:sz w:val="24"/>
          <w:szCs w:val="24"/>
        </w:rPr>
        <w:t>ncies for e-cigarette use are associated with greater frequency of e-cigarette use among young adults (Correa et al., 2019)</w:t>
      </w:r>
      <w:r w:rsidR="004E4DE4">
        <w:rPr>
          <w:rFonts w:ascii="Times New Roman" w:hAnsi="Times New Roman" w:cs="Times New Roman"/>
          <w:sz w:val="24"/>
          <w:szCs w:val="24"/>
        </w:rPr>
        <w:t xml:space="preserve"> </w:t>
      </w:r>
      <w:r w:rsidR="00404FBC">
        <w:rPr>
          <w:rFonts w:ascii="Times New Roman" w:hAnsi="Times New Roman" w:cs="Times New Roman"/>
          <w:sz w:val="24"/>
          <w:szCs w:val="24"/>
        </w:rPr>
        <w:t xml:space="preserve">and </w:t>
      </w:r>
      <w:r w:rsidR="00944DEA">
        <w:rPr>
          <w:rFonts w:ascii="Times New Roman" w:hAnsi="Times New Roman" w:cs="Times New Roman"/>
          <w:sz w:val="24"/>
          <w:szCs w:val="24"/>
        </w:rPr>
        <w:t xml:space="preserve">other research that found </w:t>
      </w:r>
      <w:r w:rsidR="00D57DE1">
        <w:rPr>
          <w:rFonts w:ascii="Times New Roman" w:hAnsi="Times New Roman" w:cs="Times New Roman"/>
          <w:sz w:val="24"/>
          <w:szCs w:val="24"/>
        </w:rPr>
        <w:t>young adults</w:t>
      </w:r>
      <w:r w:rsidR="00495F85">
        <w:rPr>
          <w:rFonts w:ascii="Times New Roman" w:hAnsi="Times New Roman" w:cs="Times New Roman"/>
          <w:sz w:val="24"/>
          <w:szCs w:val="24"/>
        </w:rPr>
        <w:t xml:space="preserve"> with </w:t>
      </w:r>
      <w:r w:rsidR="008460B5">
        <w:rPr>
          <w:rFonts w:ascii="Times New Roman" w:hAnsi="Times New Roman" w:cs="Times New Roman"/>
          <w:sz w:val="24"/>
          <w:szCs w:val="24"/>
        </w:rPr>
        <w:t>higher</w:t>
      </w:r>
      <w:r w:rsidR="00944DEA">
        <w:rPr>
          <w:rFonts w:ascii="Times New Roman" w:hAnsi="Times New Roman" w:cs="Times New Roman"/>
          <w:sz w:val="24"/>
          <w:szCs w:val="24"/>
        </w:rPr>
        <w:t xml:space="preserve"> weight concerns </w:t>
      </w:r>
      <w:r w:rsidR="00495F85">
        <w:rPr>
          <w:rFonts w:ascii="Times New Roman" w:hAnsi="Times New Roman" w:cs="Times New Roman"/>
          <w:sz w:val="24"/>
          <w:szCs w:val="24"/>
        </w:rPr>
        <w:t>used e-cigarettes at higher frequencies</w:t>
      </w:r>
      <w:r w:rsidR="0033143E">
        <w:rPr>
          <w:rFonts w:ascii="Times New Roman" w:hAnsi="Times New Roman" w:cs="Times New Roman"/>
          <w:sz w:val="24"/>
          <w:szCs w:val="24"/>
        </w:rPr>
        <w:t xml:space="preserve"> (</w:t>
      </w:r>
      <w:r w:rsidR="00F36919">
        <w:rPr>
          <w:rFonts w:ascii="Times New Roman" w:hAnsi="Times New Roman" w:cs="Times New Roman"/>
          <w:sz w:val="24"/>
          <w:szCs w:val="24"/>
        </w:rPr>
        <w:t xml:space="preserve">Bennett &amp; Pokhrel 2018; </w:t>
      </w:r>
      <w:r w:rsidR="0033143E">
        <w:rPr>
          <w:rFonts w:ascii="Times New Roman" w:hAnsi="Times New Roman" w:cs="Times New Roman"/>
          <w:sz w:val="24"/>
          <w:szCs w:val="24"/>
        </w:rPr>
        <w:t>Napolitano et al., 2020; Pokhrel et al., 2020)</w:t>
      </w:r>
      <w:r w:rsidR="00B56DF2">
        <w:rPr>
          <w:rFonts w:ascii="Times New Roman" w:hAnsi="Times New Roman" w:cs="Times New Roman"/>
          <w:sz w:val="24"/>
          <w:szCs w:val="24"/>
        </w:rPr>
        <w:t xml:space="preserve">. </w:t>
      </w:r>
      <w:r w:rsidR="004E4DE4">
        <w:rPr>
          <w:rFonts w:ascii="Times New Roman" w:hAnsi="Times New Roman" w:cs="Times New Roman"/>
          <w:sz w:val="24"/>
          <w:szCs w:val="24"/>
        </w:rPr>
        <w:t>Thus, participants who report e-cigarette use to stop food cravings may</w:t>
      </w:r>
      <w:r w:rsidR="00522373">
        <w:rPr>
          <w:rFonts w:ascii="Times New Roman" w:hAnsi="Times New Roman" w:cs="Times New Roman"/>
          <w:sz w:val="24"/>
          <w:szCs w:val="24"/>
        </w:rPr>
        <w:t xml:space="preserve"> </w:t>
      </w:r>
      <w:r w:rsidR="008609A9">
        <w:rPr>
          <w:rFonts w:ascii="Times New Roman" w:hAnsi="Times New Roman" w:cs="Times New Roman"/>
          <w:sz w:val="24"/>
          <w:szCs w:val="24"/>
        </w:rPr>
        <w:t xml:space="preserve">have </w:t>
      </w:r>
      <w:r w:rsidR="00FB60F5">
        <w:rPr>
          <w:rFonts w:ascii="Times New Roman" w:hAnsi="Times New Roman" w:cs="Times New Roman"/>
          <w:sz w:val="24"/>
          <w:szCs w:val="24"/>
        </w:rPr>
        <w:t xml:space="preserve">greater positive outcome expectancies for using e-cigarettes in this manner, as well as </w:t>
      </w:r>
      <w:r w:rsidR="008609A9">
        <w:rPr>
          <w:rFonts w:ascii="Times New Roman" w:hAnsi="Times New Roman" w:cs="Times New Roman"/>
          <w:sz w:val="24"/>
          <w:szCs w:val="24"/>
        </w:rPr>
        <w:t xml:space="preserve">greater weight concerns </w:t>
      </w:r>
      <w:r w:rsidR="007C0D68">
        <w:rPr>
          <w:rFonts w:ascii="Times New Roman" w:hAnsi="Times New Roman" w:cs="Times New Roman"/>
          <w:sz w:val="24"/>
          <w:szCs w:val="24"/>
        </w:rPr>
        <w:t xml:space="preserve">when compared to e-cigarette users that use for </w:t>
      </w:r>
      <w:r w:rsidR="007C0D68">
        <w:rPr>
          <w:rFonts w:ascii="Times New Roman" w:hAnsi="Times New Roman" w:cs="Times New Roman"/>
          <w:sz w:val="24"/>
          <w:szCs w:val="24"/>
        </w:rPr>
        <w:lastRenderedPageBreak/>
        <w:t>weight control and appetite suppression</w:t>
      </w:r>
      <w:r w:rsidR="007C0D68" w:rsidRPr="0065253D">
        <w:rPr>
          <w:rFonts w:ascii="Times New Roman" w:hAnsi="Times New Roman" w:cs="Times New Roman"/>
          <w:sz w:val="24"/>
          <w:szCs w:val="24"/>
        </w:rPr>
        <w:t xml:space="preserve">. </w:t>
      </w:r>
      <w:r w:rsidR="00027A5B" w:rsidRPr="0065253D">
        <w:rPr>
          <w:rFonts w:ascii="Times New Roman" w:hAnsi="Times New Roman" w:cs="Times New Roman"/>
          <w:sz w:val="24"/>
          <w:szCs w:val="24"/>
        </w:rPr>
        <w:t>Future</w:t>
      </w:r>
      <w:r w:rsidR="00F825C3" w:rsidRPr="0065253D">
        <w:rPr>
          <w:rFonts w:ascii="Times New Roman" w:hAnsi="Times New Roman" w:cs="Times New Roman"/>
          <w:sz w:val="24"/>
          <w:szCs w:val="24"/>
        </w:rPr>
        <w:t xml:space="preserve"> research </w:t>
      </w:r>
      <w:r w:rsidR="006A2DE8" w:rsidRPr="0065253D">
        <w:rPr>
          <w:rFonts w:ascii="Times New Roman" w:hAnsi="Times New Roman" w:cs="Times New Roman"/>
          <w:sz w:val="24"/>
          <w:szCs w:val="24"/>
        </w:rPr>
        <w:t>should</w:t>
      </w:r>
      <w:r w:rsidR="00F825C3" w:rsidRPr="0065253D">
        <w:rPr>
          <w:rFonts w:ascii="Times New Roman" w:hAnsi="Times New Roman" w:cs="Times New Roman"/>
          <w:sz w:val="24"/>
          <w:szCs w:val="24"/>
        </w:rPr>
        <w:t xml:space="preserve"> measure </w:t>
      </w:r>
      <w:r w:rsidR="00027A5B" w:rsidRPr="0065253D">
        <w:rPr>
          <w:rFonts w:ascii="Times New Roman" w:hAnsi="Times New Roman" w:cs="Times New Roman"/>
          <w:sz w:val="24"/>
          <w:szCs w:val="24"/>
        </w:rPr>
        <w:t xml:space="preserve">differences in weight concerns </w:t>
      </w:r>
      <w:r w:rsidR="00742784" w:rsidRPr="0065253D">
        <w:rPr>
          <w:rFonts w:ascii="Times New Roman" w:hAnsi="Times New Roman" w:cs="Times New Roman"/>
          <w:sz w:val="24"/>
          <w:szCs w:val="24"/>
        </w:rPr>
        <w:t>and</w:t>
      </w:r>
      <w:r w:rsidR="00027A5B" w:rsidRPr="0065253D">
        <w:rPr>
          <w:rFonts w:ascii="Times New Roman" w:hAnsi="Times New Roman" w:cs="Times New Roman"/>
          <w:sz w:val="24"/>
          <w:szCs w:val="24"/>
        </w:rPr>
        <w:t xml:space="preserve"> reasons for e-cigarette use</w:t>
      </w:r>
      <w:r w:rsidR="00B96D3C" w:rsidRPr="0065253D">
        <w:rPr>
          <w:rFonts w:ascii="Times New Roman" w:hAnsi="Times New Roman" w:cs="Times New Roman"/>
          <w:sz w:val="24"/>
          <w:szCs w:val="24"/>
        </w:rPr>
        <w:t xml:space="preserve"> to understand how these </w:t>
      </w:r>
      <w:r w:rsidR="0065253D">
        <w:rPr>
          <w:rFonts w:ascii="Times New Roman" w:hAnsi="Times New Roman" w:cs="Times New Roman"/>
          <w:sz w:val="24"/>
          <w:szCs w:val="24"/>
        </w:rPr>
        <w:t xml:space="preserve">may </w:t>
      </w:r>
      <w:r w:rsidR="00A611EB" w:rsidRPr="0065253D">
        <w:rPr>
          <w:rFonts w:ascii="Times New Roman" w:hAnsi="Times New Roman" w:cs="Times New Roman"/>
          <w:sz w:val="24"/>
          <w:szCs w:val="24"/>
        </w:rPr>
        <w:t>influence</w:t>
      </w:r>
      <w:r w:rsidR="00742784" w:rsidRPr="0065253D">
        <w:rPr>
          <w:rFonts w:ascii="Times New Roman" w:hAnsi="Times New Roman" w:cs="Times New Roman"/>
          <w:sz w:val="24"/>
          <w:szCs w:val="24"/>
        </w:rPr>
        <w:t xml:space="preserve"> frequency of e-cigarette use </w:t>
      </w:r>
      <w:r w:rsidR="00451548">
        <w:rPr>
          <w:rFonts w:ascii="Times New Roman" w:hAnsi="Times New Roman" w:cs="Times New Roman"/>
          <w:sz w:val="24"/>
          <w:szCs w:val="24"/>
        </w:rPr>
        <w:t xml:space="preserve">in </w:t>
      </w:r>
      <w:r w:rsidR="00A52BC3">
        <w:rPr>
          <w:rFonts w:ascii="Times New Roman" w:hAnsi="Times New Roman" w:cs="Times New Roman"/>
          <w:sz w:val="24"/>
          <w:szCs w:val="24"/>
        </w:rPr>
        <w:t xml:space="preserve">weight control motivated </w:t>
      </w:r>
      <w:r w:rsidR="00451548">
        <w:rPr>
          <w:rFonts w:ascii="Times New Roman" w:hAnsi="Times New Roman" w:cs="Times New Roman"/>
          <w:sz w:val="24"/>
          <w:szCs w:val="24"/>
        </w:rPr>
        <w:t>e-cigarette users</w:t>
      </w:r>
      <w:r w:rsidR="00A52BC3">
        <w:rPr>
          <w:rFonts w:ascii="Times New Roman" w:hAnsi="Times New Roman" w:cs="Times New Roman"/>
          <w:sz w:val="24"/>
          <w:szCs w:val="24"/>
        </w:rPr>
        <w:t xml:space="preserve">. </w:t>
      </w:r>
    </w:p>
    <w:p w14:paraId="01CDA04C" w14:textId="765B907B" w:rsidR="005D4283" w:rsidRDefault="005D4283" w:rsidP="00CC4B4B">
      <w:pPr>
        <w:pStyle w:val="Heading2"/>
      </w:pPr>
      <w:bookmarkStart w:id="63" w:name="_Toc90473754"/>
      <w:r>
        <w:t>Tobacco Use Status and E-Cigarette Use for Weight Control</w:t>
      </w:r>
      <w:bookmarkEnd w:id="63"/>
    </w:p>
    <w:p w14:paraId="74711E2C" w14:textId="2FC29CD6" w:rsidR="00D91C36" w:rsidRDefault="005D4283" w:rsidP="00FC2455">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53685B">
        <w:rPr>
          <w:rFonts w:ascii="Times New Roman" w:hAnsi="Times New Roman" w:cs="Times New Roman"/>
          <w:sz w:val="24"/>
          <w:szCs w:val="24"/>
        </w:rPr>
        <w:t>T</w:t>
      </w:r>
      <w:r w:rsidR="005E47DE">
        <w:rPr>
          <w:rFonts w:ascii="Times New Roman" w:hAnsi="Times New Roman" w:cs="Times New Roman"/>
          <w:sz w:val="24"/>
          <w:szCs w:val="24"/>
        </w:rPr>
        <w:t>obacco</w:t>
      </w:r>
      <w:r w:rsidR="0053685B">
        <w:rPr>
          <w:rFonts w:ascii="Times New Roman" w:hAnsi="Times New Roman" w:cs="Times New Roman"/>
          <w:sz w:val="24"/>
          <w:szCs w:val="24"/>
        </w:rPr>
        <w:t xml:space="preserve"> use</w:t>
      </w:r>
      <w:r w:rsidR="005E47DE">
        <w:rPr>
          <w:rFonts w:ascii="Times New Roman" w:hAnsi="Times New Roman" w:cs="Times New Roman"/>
          <w:sz w:val="24"/>
          <w:szCs w:val="24"/>
        </w:rPr>
        <w:t xml:space="preserve"> status was not significantly associated with the use of e-cigarettes for weight control</w:t>
      </w:r>
      <w:r w:rsidR="009A33A3">
        <w:rPr>
          <w:rFonts w:ascii="Times New Roman" w:hAnsi="Times New Roman" w:cs="Times New Roman"/>
          <w:sz w:val="24"/>
          <w:szCs w:val="24"/>
        </w:rPr>
        <w:t>.</w:t>
      </w:r>
      <w:r w:rsidR="004E09AB">
        <w:rPr>
          <w:rFonts w:ascii="Times New Roman" w:hAnsi="Times New Roman" w:cs="Times New Roman"/>
          <w:sz w:val="24"/>
          <w:szCs w:val="24"/>
        </w:rPr>
        <w:t xml:space="preserve"> </w:t>
      </w:r>
      <w:r w:rsidR="00D73280">
        <w:rPr>
          <w:rFonts w:ascii="Times New Roman" w:hAnsi="Times New Roman" w:cs="Times New Roman"/>
          <w:sz w:val="24"/>
          <w:szCs w:val="24"/>
        </w:rPr>
        <w:t xml:space="preserve">A </w:t>
      </w:r>
      <w:r w:rsidR="007228E0">
        <w:rPr>
          <w:rFonts w:ascii="Times New Roman" w:hAnsi="Times New Roman" w:cs="Times New Roman"/>
          <w:sz w:val="24"/>
          <w:szCs w:val="24"/>
        </w:rPr>
        <w:t>r</w:t>
      </w:r>
      <w:r w:rsidR="007143FF">
        <w:rPr>
          <w:rFonts w:ascii="Times New Roman" w:hAnsi="Times New Roman" w:cs="Times New Roman"/>
          <w:sz w:val="24"/>
          <w:szCs w:val="24"/>
        </w:rPr>
        <w:t>ecent</w:t>
      </w:r>
      <w:r w:rsidR="00844803">
        <w:rPr>
          <w:rFonts w:ascii="Times New Roman" w:hAnsi="Times New Roman" w:cs="Times New Roman"/>
          <w:sz w:val="24"/>
          <w:szCs w:val="24"/>
        </w:rPr>
        <w:t xml:space="preserve"> </w:t>
      </w:r>
      <w:r w:rsidR="007228E0">
        <w:rPr>
          <w:rFonts w:ascii="Times New Roman" w:hAnsi="Times New Roman" w:cs="Times New Roman"/>
          <w:sz w:val="24"/>
          <w:szCs w:val="24"/>
        </w:rPr>
        <w:t>study (Buckner et al., 2021)</w:t>
      </w:r>
      <w:r w:rsidR="00844803">
        <w:rPr>
          <w:rFonts w:ascii="Times New Roman" w:hAnsi="Times New Roman" w:cs="Times New Roman"/>
          <w:sz w:val="24"/>
          <w:szCs w:val="24"/>
        </w:rPr>
        <w:t xml:space="preserve"> </w:t>
      </w:r>
      <w:r w:rsidR="00963DC7">
        <w:rPr>
          <w:rFonts w:ascii="Times New Roman" w:hAnsi="Times New Roman" w:cs="Times New Roman"/>
          <w:sz w:val="24"/>
          <w:szCs w:val="24"/>
        </w:rPr>
        <w:t>among young adult</w:t>
      </w:r>
      <w:r w:rsidR="003B6748">
        <w:rPr>
          <w:rFonts w:ascii="Times New Roman" w:hAnsi="Times New Roman" w:cs="Times New Roman"/>
          <w:sz w:val="24"/>
          <w:szCs w:val="24"/>
        </w:rPr>
        <w:t>s</w:t>
      </w:r>
      <w:r w:rsidR="00963DC7">
        <w:rPr>
          <w:rFonts w:ascii="Times New Roman" w:hAnsi="Times New Roman" w:cs="Times New Roman"/>
          <w:sz w:val="24"/>
          <w:szCs w:val="24"/>
        </w:rPr>
        <w:t xml:space="preserve"> </w:t>
      </w:r>
      <w:r w:rsidR="00A95815">
        <w:rPr>
          <w:rFonts w:ascii="Times New Roman" w:hAnsi="Times New Roman" w:cs="Times New Roman"/>
          <w:sz w:val="24"/>
          <w:szCs w:val="24"/>
        </w:rPr>
        <w:t xml:space="preserve">found </w:t>
      </w:r>
      <w:r w:rsidR="007228E0">
        <w:rPr>
          <w:rFonts w:ascii="Times New Roman" w:hAnsi="Times New Roman" w:cs="Times New Roman"/>
          <w:sz w:val="24"/>
          <w:szCs w:val="24"/>
        </w:rPr>
        <w:t>dual users</w:t>
      </w:r>
      <w:r w:rsidR="00CA0375">
        <w:rPr>
          <w:rFonts w:ascii="Times New Roman" w:hAnsi="Times New Roman" w:cs="Times New Roman"/>
          <w:sz w:val="24"/>
          <w:szCs w:val="24"/>
        </w:rPr>
        <w:t xml:space="preserve"> who initiated their tobacco use with </w:t>
      </w:r>
      <w:r w:rsidR="00F436B1">
        <w:rPr>
          <w:rFonts w:ascii="Times New Roman" w:hAnsi="Times New Roman" w:cs="Times New Roman"/>
          <w:sz w:val="24"/>
          <w:szCs w:val="24"/>
        </w:rPr>
        <w:t>e-cigarette</w:t>
      </w:r>
      <w:r w:rsidR="00CA0375">
        <w:rPr>
          <w:rFonts w:ascii="Times New Roman" w:hAnsi="Times New Roman" w:cs="Times New Roman"/>
          <w:sz w:val="24"/>
          <w:szCs w:val="24"/>
        </w:rPr>
        <w:t xml:space="preserve">s </w:t>
      </w:r>
      <w:r w:rsidR="00F436B1">
        <w:rPr>
          <w:rFonts w:ascii="Times New Roman" w:hAnsi="Times New Roman" w:cs="Times New Roman"/>
          <w:sz w:val="24"/>
          <w:szCs w:val="24"/>
        </w:rPr>
        <w:t xml:space="preserve">had </w:t>
      </w:r>
      <w:r w:rsidR="001F27DF">
        <w:rPr>
          <w:rFonts w:ascii="Times New Roman" w:hAnsi="Times New Roman" w:cs="Times New Roman"/>
          <w:sz w:val="24"/>
          <w:szCs w:val="24"/>
        </w:rPr>
        <w:t xml:space="preserve">significantly </w:t>
      </w:r>
      <w:r w:rsidR="00BE6E05">
        <w:rPr>
          <w:rFonts w:ascii="Times New Roman" w:hAnsi="Times New Roman" w:cs="Times New Roman"/>
          <w:sz w:val="24"/>
          <w:szCs w:val="24"/>
        </w:rPr>
        <w:t xml:space="preserve">greater weight control expectancies for e-cigarette use when compared to </w:t>
      </w:r>
      <w:r w:rsidR="007228E0">
        <w:rPr>
          <w:rFonts w:ascii="Times New Roman" w:hAnsi="Times New Roman" w:cs="Times New Roman"/>
          <w:sz w:val="24"/>
          <w:szCs w:val="24"/>
        </w:rPr>
        <w:t xml:space="preserve">dual users who initiated their </w:t>
      </w:r>
      <w:r w:rsidR="00FC2455">
        <w:rPr>
          <w:rFonts w:ascii="Times New Roman" w:hAnsi="Times New Roman" w:cs="Times New Roman"/>
          <w:sz w:val="24"/>
          <w:szCs w:val="24"/>
        </w:rPr>
        <w:t xml:space="preserve">tobacco use with </w:t>
      </w:r>
      <w:r w:rsidR="00BE6E05">
        <w:rPr>
          <w:rFonts w:ascii="Times New Roman" w:hAnsi="Times New Roman" w:cs="Times New Roman"/>
          <w:sz w:val="24"/>
          <w:szCs w:val="24"/>
        </w:rPr>
        <w:t>combustible cigarette</w:t>
      </w:r>
      <w:r w:rsidR="00C01362">
        <w:rPr>
          <w:rFonts w:ascii="Times New Roman" w:hAnsi="Times New Roman" w:cs="Times New Roman"/>
          <w:sz w:val="24"/>
          <w:szCs w:val="24"/>
        </w:rPr>
        <w:t>s</w:t>
      </w:r>
      <w:r w:rsidR="00554A0F">
        <w:rPr>
          <w:rFonts w:ascii="Times New Roman" w:hAnsi="Times New Roman" w:cs="Times New Roman"/>
          <w:sz w:val="24"/>
          <w:szCs w:val="24"/>
        </w:rPr>
        <w:t xml:space="preserve">, thus </w:t>
      </w:r>
      <w:r w:rsidR="007863DB">
        <w:rPr>
          <w:rFonts w:ascii="Times New Roman" w:hAnsi="Times New Roman" w:cs="Times New Roman"/>
          <w:sz w:val="24"/>
          <w:szCs w:val="24"/>
        </w:rPr>
        <w:t xml:space="preserve">it was expected </w:t>
      </w:r>
      <w:r w:rsidR="00554A0F">
        <w:rPr>
          <w:rFonts w:ascii="Times New Roman" w:hAnsi="Times New Roman" w:cs="Times New Roman"/>
          <w:sz w:val="24"/>
          <w:szCs w:val="24"/>
        </w:rPr>
        <w:t>e-cigarette only use</w:t>
      </w:r>
      <w:r w:rsidR="00062920">
        <w:rPr>
          <w:rFonts w:ascii="Times New Roman" w:hAnsi="Times New Roman" w:cs="Times New Roman"/>
          <w:sz w:val="24"/>
          <w:szCs w:val="24"/>
        </w:rPr>
        <w:t xml:space="preserve"> would be </w:t>
      </w:r>
      <w:r w:rsidR="007863DB">
        <w:rPr>
          <w:rFonts w:ascii="Times New Roman" w:hAnsi="Times New Roman" w:cs="Times New Roman"/>
          <w:sz w:val="24"/>
          <w:szCs w:val="24"/>
        </w:rPr>
        <w:t xml:space="preserve">significantly </w:t>
      </w:r>
      <w:r w:rsidR="00062920">
        <w:rPr>
          <w:rFonts w:ascii="Times New Roman" w:hAnsi="Times New Roman" w:cs="Times New Roman"/>
          <w:sz w:val="24"/>
          <w:szCs w:val="24"/>
        </w:rPr>
        <w:t>associated with e-cigarette use for weight control</w:t>
      </w:r>
      <w:r w:rsidR="00FC2455">
        <w:rPr>
          <w:rFonts w:ascii="Times New Roman" w:hAnsi="Times New Roman" w:cs="Times New Roman"/>
          <w:sz w:val="24"/>
          <w:szCs w:val="24"/>
        </w:rPr>
        <w:t>.</w:t>
      </w:r>
      <w:r w:rsidR="00FC2455" w:rsidRPr="00FC2455">
        <w:rPr>
          <w:rFonts w:ascii="Times New Roman" w:hAnsi="Times New Roman" w:cs="Times New Roman"/>
          <w:sz w:val="24"/>
          <w:szCs w:val="24"/>
        </w:rPr>
        <w:t xml:space="preserve"> </w:t>
      </w:r>
      <w:r w:rsidR="001B794C">
        <w:rPr>
          <w:rFonts w:ascii="Times New Roman" w:hAnsi="Times New Roman" w:cs="Times New Roman"/>
          <w:sz w:val="24"/>
          <w:szCs w:val="24"/>
        </w:rPr>
        <w:t xml:space="preserve">Non-significant findings may </w:t>
      </w:r>
      <w:r w:rsidR="00E91694">
        <w:rPr>
          <w:rFonts w:ascii="Times New Roman" w:hAnsi="Times New Roman" w:cs="Times New Roman"/>
          <w:sz w:val="24"/>
          <w:szCs w:val="24"/>
        </w:rPr>
        <w:t xml:space="preserve">have occurred due </w:t>
      </w:r>
      <w:r w:rsidR="003D1853">
        <w:rPr>
          <w:rFonts w:ascii="Times New Roman" w:hAnsi="Times New Roman" w:cs="Times New Roman"/>
          <w:sz w:val="24"/>
          <w:szCs w:val="24"/>
        </w:rPr>
        <w:t>to a lack of</w:t>
      </w:r>
      <w:r w:rsidR="0075147E">
        <w:rPr>
          <w:rFonts w:ascii="Times New Roman" w:hAnsi="Times New Roman" w:cs="Times New Roman"/>
          <w:sz w:val="24"/>
          <w:szCs w:val="24"/>
        </w:rPr>
        <w:t xml:space="preserve"> </w:t>
      </w:r>
      <w:r w:rsidR="00D468C0">
        <w:rPr>
          <w:rFonts w:ascii="Times New Roman" w:hAnsi="Times New Roman" w:cs="Times New Roman"/>
          <w:sz w:val="24"/>
          <w:szCs w:val="24"/>
        </w:rPr>
        <w:t>data</w:t>
      </w:r>
      <w:r w:rsidR="003D1853">
        <w:rPr>
          <w:rFonts w:ascii="Times New Roman" w:hAnsi="Times New Roman" w:cs="Times New Roman"/>
          <w:sz w:val="24"/>
          <w:szCs w:val="24"/>
        </w:rPr>
        <w:t xml:space="preserve"> </w:t>
      </w:r>
      <w:r w:rsidR="00263A61">
        <w:rPr>
          <w:rFonts w:ascii="Times New Roman" w:hAnsi="Times New Roman" w:cs="Times New Roman"/>
          <w:sz w:val="24"/>
          <w:szCs w:val="24"/>
        </w:rPr>
        <w:t xml:space="preserve">collected on </w:t>
      </w:r>
      <w:r w:rsidR="00E91694">
        <w:rPr>
          <w:rFonts w:ascii="Times New Roman" w:hAnsi="Times New Roman" w:cs="Times New Roman"/>
          <w:sz w:val="24"/>
          <w:szCs w:val="24"/>
        </w:rPr>
        <w:t xml:space="preserve">participants </w:t>
      </w:r>
      <w:r w:rsidR="00644485">
        <w:rPr>
          <w:rFonts w:ascii="Times New Roman" w:hAnsi="Times New Roman" w:cs="Times New Roman"/>
          <w:sz w:val="24"/>
          <w:szCs w:val="24"/>
        </w:rPr>
        <w:t>experiences</w:t>
      </w:r>
      <w:r w:rsidR="00263A61">
        <w:rPr>
          <w:rFonts w:ascii="Times New Roman" w:hAnsi="Times New Roman" w:cs="Times New Roman"/>
          <w:sz w:val="24"/>
          <w:szCs w:val="24"/>
        </w:rPr>
        <w:t xml:space="preserve"> and expectancies</w:t>
      </w:r>
      <w:r w:rsidR="00644485">
        <w:rPr>
          <w:rFonts w:ascii="Times New Roman" w:hAnsi="Times New Roman" w:cs="Times New Roman"/>
          <w:sz w:val="24"/>
          <w:szCs w:val="24"/>
        </w:rPr>
        <w:t xml:space="preserve"> </w:t>
      </w:r>
      <w:r w:rsidR="00263A61">
        <w:rPr>
          <w:rFonts w:ascii="Times New Roman" w:hAnsi="Times New Roman" w:cs="Times New Roman"/>
          <w:sz w:val="24"/>
          <w:szCs w:val="24"/>
        </w:rPr>
        <w:t>attributed</w:t>
      </w:r>
      <w:r w:rsidR="00E91694">
        <w:rPr>
          <w:rFonts w:ascii="Times New Roman" w:hAnsi="Times New Roman" w:cs="Times New Roman"/>
          <w:sz w:val="24"/>
          <w:szCs w:val="24"/>
        </w:rPr>
        <w:t xml:space="preserve"> to</w:t>
      </w:r>
      <w:r w:rsidR="00263A61">
        <w:rPr>
          <w:rFonts w:ascii="Times New Roman" w:hAnsi="Times New Roman" w:cs="Times New Roman"/>
          <w:sz w:val="24"/>
          <w:szCs w:val="24"/>
        </w:rPr>
        <w:t xml:space="preserve"> </w:t>
      </w:r>
      <w:r w:rsidR="00C1307F">
        <w:rPr>
          <w:rFonts w:ascii="Times New Roman" w:hAnsi="Times New Roman" w:cs="Times New Roman"/>
          <w:sz w:val="24"/>
          <w:szCs w:val="24"/>
        </w:rPr>
        <w:t>tobacco products for weight control. F</w:t>
      </w:r>
      <w:r w:rsidR="00FC2455">
        <w:rPr>
          <w:rFonts w:ascii="Times New Roman" w:hAnsi="Times New Roman" w:cs="Times New Roman"/>
          <w:sz w:val="24"/>
          <w:szCs w:val="24"/>
        </w:rPr>
        <w:t xml:space="preserve">uture studies should </w:t>
      </w:r>
      <w:r w:rsidR="00D91C36">
        <w:rPr>
          <w:rFonts w:ascii="Times New Roman" w:hAnsi="Times New Roman" w:cs="Times New Roman"/>
          <w:sz w:val="24"/>
          <w:szCs w:val="24"/>
        </w:rPr>
        <w:t>aim to collect data related</w:t>
      </w:r>
      <w:r w:rsidR="006375B7">
        <w:rPr>
          <w:rFonts w:ascii="Times New Roman" w:hAnsi="Times New Roman" w:cs="Times New Roman"/>
          <w:sz w:val="24"/>
          <w:szCs w:val="24"/>
        </w:rPr>
        <w:t xml:space="preserve"> to</w:t>
      </w:r>
      <w:r w:rsidR="00D91C36">
        <w:rPr>
          <w:rFonts w:ascii="Times New Roman" w:hAnsi="Times New Roman" w:cs="Times New Roman"/>
          <w:sz w:val="24"/>
          <w:szCs w:val="24"/>
        </w:rPr>
        <w:t xml:space="preserve"> </w:t>
      </w:r>
      <w:r w:rsidR="00B751BB">
        <w:rPr>
          <w:rFonts w:ascii="Times New Roman" w:hAnsi="Times New Roman" w:cs="Times New Roman"/>
          <w:sz w:val="24"/>
          <w:szCs w:val="24"/>
        </w:rPr>
        <w:t>first time tobacco exposure</w:t>
      </w:r>
      <w:r w:rsidR="00272824">
        <w:rPr>
          <w:rFonts w:ascii="Times New Roman" w:hAnsi="Times New Roman" w:cs="Times New Roman"/>
          <w:sz w:val="24"/>
          <w:szCs w:val="24"/>
        </w:rPr>
        <w:t xml:space="preserve">, </w:t>
      </w:r>
      <w:r w:rsidR="00B751BB">
        <w:rPr>
          <w:rFonts w:ascii="Times New Roman" w:hAnsi="Times New Roman" w:cs="Times New Roman"/>
          <w:sz w:val="24"/>
          <w:szCs w:val="24"/>
        </w:rPr>
        <w:t xml:space="preserve">weight control expectancies, behavioral intentions, </w:t>
      </w:r>
      <w:r w:rsidR="006375B7">
        <w:rPr>
          <w:rFonts w:ascii="Times New Roman" w:hAnsi="Times New Roman" w:cs="Times New Roman"/>
          <w:sz w:val="24"/>
          <w:szCs w:val="24"/>
        </w:rPr>
        <w:t xml:space="preserve">and </w:t>
      </w:r>
      <w:r w:rsidR="000019C0">
        <w:rPr>
          <w:rFonts w:ascii="Times New Roman" w:hAnsi="Times New Roman" w:cs="Times New Roman"/>
          <w:sz w:val="24"/>
          <w:szCs w:val="24"/>
        </w:rPr>
        <w:t>other reasons for use</w:t>
      </w:r>
      <w:r w:rsidR="006375B7">
        <w:rPr>
          <w:rFonts w:ascii="Times New Roman" w:hAnsi="Times New Roman" w:cs="Times New Roman"/>
          <w:sz w:val="24"/>
          <w:szCs w:val="24"/>
        </w:rPr>
        <w:t xml:space="preserve"> to see </w:t>
      </w:r>
      <w:r w:rsidR="00D468C0">
        <w:rPr>
          <w:rFonts w:ascii="Times New Roman" w:hAnsi="Times New Roman" w:cs="Times New Roman"/>
          <w:sz w:val="24"/>
          <w:szCs w:val="24"/>
        </w:rPr>
        <w:t>how these</w:t>
      </w:r>
      <w:r w:rsidR="00806725">
        <w:rPr>
          <w:rFonts w:ascii="Times New Roman" w:hAnsi="Times New Roman" w:cs="Times New Roman"/>
          <w:sz w:val="24"/>
          <w:szCs w:val="24"/>
        </w:rPr>
        <w:t xml:space="preserve"> factors</w:t>
      </w:r>
      <w:r w:rsidR="00D468C0">
        <w:rPr>
          <w:rFonts w:ascii="Times New Roman" w:hAnsi="Times New Roman" w:cs="Times New Roman"/>
          <w:sz w:val="24"/>
          <w:szCs w:val="24"/>
        </w:rPr>
        <w:t xml:space="preserve"> influence </w:t>
      </w:r>
      <w:r w:rsidR="00E91694">
        <w:rPr>
          <w:rFonts w:ascii="Times New Roman" w:hAnsi="Times New Roman" w:cs="Times New Roman"/>
          <w:sz w:val="24"/>
          <w:szCs w:val="24"/>
        </w:rPr>
        <w:t xml:space="preserve">tobacco use status and </w:t>
      </w:r>
      <w:r w:rsidR="00D468C0">
        <w:rPr>
          <w:rFonts w:ascii="Times New Roman" w:hAnsi="Times New Roman" w:cs="Times New Roman"/>
          <w:sz w:val="24"/>
          <w:szCs w:val="24"/>
        </w:rPr>
        <w:t>the use of e-cigarettes for weight control.</w:t>
      </w:r>
    </w:p>
    <w:p w14:paraId="6BD70E17" w14:textId="33257543" w:rsidR="0076654E" w:rsidRDefault="00C251D1" w:rsidP="0076654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Though</w:t>
      </w:r>
      <w:r w:rsidR="004D06B8">
        <w:rPr>
          <w:rFonts w:ascii="Times New Roman" w:hAnsi="Times New Roman" w:cs="Times New Roman"/>
          <w:sz w:val="24"/>
          <w:szCs w:val="24"/>
        </w:rPr>
        <w:t xml:space="preserve"> no significant association </w:t>
      </w:r>
      <w:r w:rsidR="005946DC">
        <w:rPr>
          <w:rFonts w:ascii="Times New Roman" w:hAnsi="Times New Roman" w:cs="Times New Roman"/>
          <w:sz w:val="24"/>
          <w:szCs w:val="24"/>
        </w:rPr>
        <w:t xml:space="preserve">was seen between tobacco use status and </w:t>
      </w:r>
      <w:r w:rsidR="00AE3813">
        <w:rPr>
          <w:rFonts w:ascii="Times New Roman" w:hAnsi="Times New Roman" w:cs="Times New Roman"/>
          <w:sz w:val="24"/>
          <w:szCs w:val="24"/>
        </w:rPr>
        <w:t>e-cigarette use for weight control</w:t>
      </w:r>
      <w:r w:rsidR="004D06B8">
        <w:rPr>
          <w:rFonts w:ascii="Times New Roman" w:hAnsi="Times New Roman" w:cs="Times New Roman"/>
          <w:sz w:val="24"/>
          <w:szCs w:val="24"/>
        </w:rPr>
        <w:t>,</w:t>
      </w:r>
      <w:r w:rsidR="00D01AE1">
        <w:rPr>
          <w:rFonts w:ascii="Times New Roman" w:hAnsi="Times New Roman" w:cs="Times New Roman"/>
          <w:sz w:val="24"/>
          <w:szCs w:val="24"/>
        </w:rPr>
        <w:t xml:space="preserve"> </w:t>
      </w:r>
      <w:r w:rsidR="004D06B8">
        <w:rPr>
          <w:rFonts w:ascii="Times New Roman" w:hAnsi="Times New Roman" w:cs="Times New Roman"/>
          <w:sz w:val="24"/>
          <w:szCs w:val="24"/>
        </w:rPr>
        <w:t xml:space="preserve">chi-square </w:t>
      </w:r>
      <w:r w:rsidR="00D01AE1">
        <w:rPr>
          <w:rFonts w:ascii="Times New Roman" w:hAnsi="Times New Roman" w:cs="Times New Roman"/>
          <w:sz w:val="24"/>
          <w:szCs w:val="24"/>
        </w:rPr>
        <w:t>results</w:t>
      </w:r>
      <w:r w:rsidR="004D06B8">
        <w:rPr>
          <w:rFonts w:ascii="Times New Roman" w:hAnsi="Times New Roman" w:cs="Times New Roman"/>
          <w:sz w:val="24"/>
          <w:szCs w:val="24"/>
        </w:rPr>
        <w:t xml:space="preserve"> found a significant relationship between </w:t>
      </w:r>
      <w:r w:rsidR="001621AD">
        <w:rPr>
          <w:rFonts w:ascii="Times New Roman" w:hAnsi="Times New Roman" w:cs="Times New Roman"/>
          <w:sz w:val="24"/>
          <w:szCs w:val="24"/>
        </w:rPr>
        <w:t>tobacco use status</w:t>
      </w:r>
      <w:r w:rsidR="004D06B8">
        <w:rPr>
          <w:rFonts w:ascii="Times New Roman" w:hAnsi="Times New Roman" w:cs="Times New Roman"/>
          <w:sz w:val="24"/>
          <w:szCs w:val="24"/>
        </w:rPr>
        <w:t xml:space="preserve"> and e-cigarette use to stop food cravings</w:t>
      </w:r>
      <w:r w:rsidR="008F26CC">
        <w:rPr>
          <w:rFonts w:ascii="Times New Roman" w:hAnsi="Times New Roman" w:cs="Times New Roman"/>
          <w:sz w:val="24"/>
          <w:szCs w:val="24"/>
        </w:rPr>
        <w:t>. D</w:t>
      </w:r>
      <w:r w:rsidR="005F7994">
        <w:rPr>
          <w:rFonts w:ascii="Times New Roman" w:hAnsi="Times New Roman" w:cs="Times New Roman"/>
          <w:sz w:val="24"/>
          <w:szCs w:val="24"/>
        </w:rPr>
        <w:t xml:space="preserve">ual users </w:t>
      </w:r>
      <w:r w:rsidR="00ED4C98">
        <w:rPr>
          <w:rFonts w:ascii="Times New Roman" w:hAnsi="Times New Roman" w:cs="Times New Roman"/>
          <w:sz w:val="24"/>
          <w:szCs w:val="24"/>
        </w:rPr>
        <w:t>reported</w:t>
      </w:r>
      <w:r w:rsidR="005F7994">
        <w:rPr>
          <w:rFonts w:ascii="Times New Roman" w:hAnsi="Times New Roman" w:cs="Times New Roman"/>
          <w:sz w:val="24"/>
          <w:szCs w:val="24"/>
        </w:rPr>
        <w:t xml:space="preserve"> e-cigarette</w:t>
      </w:r>
      <w:r w:rsidR="00ED4C98">
        <w:rPr>
          <w:rFonts w:ascii="Times New Roman" w:hAnsi="Times New Roman" w:cs="Times New Roman"/>
          <w:sz w:val="24"/>
          <w:szCs w:val="24"/>
        </w:rPr>
        <w:t xml:space="preserve"> use</w:t>
      </w:r>
      <w:r w:rsidR="005F7994">
        <w:rPr>
          <w:rFonts w:ascii="Times New Roman" w:hAnsi="Times New Roman" w:cs="Times New Roman"/>
          <w:sz w:val="24"/>
          <w:szCs w:val="24"/>
        </w:rPr>
        <w:t xml:space="preserve"> </w:t>
      </w:r>
      <w:r w:rsidR="00ED4C98">
        <w:rPr>
          <w:rFonts w:ascii="Times New Roman" w:hAnsi="Times New Roman" w:cs="Times New Roman"/>
          <w:sz w:val="24"/>
          <w:szCs w:val="24"/>
        </w:rPr>
        <w:t xml:space="preserve">to stop food cravings significantly more than exclusive e-cigarette users. </w:t>
      </w:r>
      <w:r w:rsidR="00195508">
        <w:rPr>
          <w:rFonts w:ascii="Times New Roman" w:hAnsi="Times New Roman" w:cs="Times New Roman"/>
          <w:sz w:val="24"/>
          <w:szCs w:val="24"/>
        </w:rPr>
        <w:t xml:space="preserve">These </w:t>
      </w:r>
      <w:r w:rsidR="00AA3F07">
        <w:rPr>
          <w:rFonts w:ascii="Times New Roman" w:hAnsi="Times New Roman" w:cs="Times New Roman"/>
          <w:sz w:val="24"/>
          <w:szCs w:val="24"/>
        </w:rPr>
        <w:t>results</w:t>
      </w:r>
      <w:r w:rsidR="00195508">
        <w:rPr>
          <w:rFonts w:ascii="Times New Roman" w:hAnsi="Times New Roman" w:cs="Times New Roman"/>
          <w:sz w:val="24"/>
          <w:szCs w:val="24"/>
        </w:rPr>
        <w:t xml:space="preserve"> support </w:t>
      </w:r>
      <w:r w:rsidR="0018725E">
        <w:rPr>
          <w:rFonts w:ascii="Times New Roman" w:hAnsi="Times New Roman" w:cs="Times New Roman"/>
          <w:sz w:val="24"/>
          <w:szCs w:val="24"/>
        </w:rPr>
        <w:t xml:space="preserve">previous findings that </w:t>
      </w:r>
      <w:r w:rsidR="004F4AA3">
        <w:rPr>
          <w:rFonts w:ascii="Times New Roman" w:hAnsi="Times New Roman" w:cs="Times New Roman"/>
          <w:sz w:val="24"/>
          <w:szCs w:val="24"/>
        </w:rPr>
        <w:t xml:space="preserve">current daily combustible cigarette smokers were more likely to report </w:t>
      </w:r>
      <w:r w:rsidR="00866CC6">
        <w:rPr>
          <w:rFonts w:ascii="Times New Roman" w:hAnsi="Times New Roman" w:cs="Times New Roman"/>
          <w:sz w:val="24"/>
          <w:szCs w:val="24"/>
        </w:rPr>
        <w:t>current</w:t>
      </w:r>
      <w:r w:rsidR="004F4AA3">
        <w:rPr>
          <w:rFonts w:ascii="Times New Roman" w:hAnsi="Times New Roman" w:cs="Times New Roman"/>
          <w:sz w:val="24"/>
          <w:szCs w:val="24"/>
        </w:rPr>
        <w:t xml:space="preserve"> e-cigarette</w:t>
      </w:r>
      <w:r w:rsidR="00866CC6">
        <w:rPr>
          <w:rFonts w:ascii="Times New Roman" w:hAnsi="Times New Roman" w:cs="Times New Roman"/>
          <w:sz w:val="24"/>
          <w:szCs w:val="24"/>
        </w:rPr>
        <w:t xml:space="preserve"> use</w:t>
      </w:r>
      <w:r w:rsidR="004F4AA3">
        <w:rPr>
          <w:rFonts w:ascii="Times New Roman" w:hAnsi="Times New Roman" w:cs="Times New Roman"/>
          <w:sz w:val="24"/>
          <w:szCs w:val="24"/>
        </w:rPr>
        <w:t xml:space="preserve"> </w:t>
      </w:r>
      <w:r w:rsidR="00D8204E">
        <w:rPr>
          <w:rFonts w:ascii="Times New Roman" w:hAnsi="Times New Roman" w:cs="Times New Roman"/>
          <w:sz w:val="24"/>
          <w:szCs w:val="24"/>
        </w:rPr>
        <w:t>if they had a stronger tendency to use combustible cigarettes to suppress their appetite and/or prevent overeating (Bloom et al., 2019)</w:t>
      </w:r>
      <w:r w:rsidR="003E4C96">
        <w:rPr>
          <w:rFonts w:ascii="Times New Roman" w:hAnsi="Times New Roman" w:cs="Times New Roman"/>
          <w:sz w:val="24"/>
          <w:szCs w:val="24"/>
        </w:rPr>
        <w:t>.</w:t>
      </w:r>
      <w:r w:rsidR="00592D48">
        <w:rPr>
          <w:rFonts w:ascii="Times New Roman" w:hAnsi="Times New Roman" w:cs="Times New Roman"/>
          <w:sz w:val="24"/>
          <w:szCs w:val="24"/>
        </w:rPr>
        <w:t xml:space="preserve"> </w:t>
      </w:r>
      <w:r w:rsidR="00703A34">
        <w:rPr>
          <w:rFonts w:ascii="Times New Roman" w:hAnsi="Times New Roman" w:cs="Times New Roman"/>
          <w:sz w:val="24"/>
          <w:szCs w:val="24"/>
        </w:rPr>
        <w:t xml:space="preserve">Additionally, chi-square </w:t>
      </w:r>
      <w:r w:rsidR="00220DFB">
        <w:rPr>
          <w:rFonts w:ascii="Times New Roman" w:hAnsi="Times New Roman" w:cs="Times New Roman"/>
          <w:sz w:val="24"/>
          <w:szCs w:val="24"/>
        </w:rPr>
        <w:t>results</w:t>
      </w:r>
      <w:r w:rsidR="00703A34">
        <w:rPr>
          <w:rFonts w:ascii="Times New Roman" w:hAnsi="Times New Roman" w:cs="Times New Roman"/>
          <w:sz w:val="24"/>
          <w:szCs w:val="24"/>
        </w:rPr>
        <w:t xml:space="preserve"> found a significant relationship between dual </w:t>
      </w:r>
      <w:r w:rsidR="00095C27">
        <w:rPr>
          <w:rFonts w:ascii="Times New Roman" w:hAnsi="Times New Roman" w:cs="Times New Roman"/>
          <w:sz w:val="24"/>
          <w:szCs w:val="24"/>
        </w:rPr>
        <w:t xml:space="preserve">tobacco </w:t>
      </w:r>
      <w:r w:rsidR="00703A34">
        <w:rPr>
          <w:rFonts w:ascii="Times New Roman" w:hAnsi="Times New Roman" w:cs="Times New Roman"/>
          <w:sz w:val="24"/>
          <w:szCs w:val="24"/>
        </w:rPr>
        <w:t xml:space="preserve">use and e-cigarette </w:t>
      </w:r>
      <w:r w:rsidR="004D25F1">
        <w:rPr>
          <w:rFonts w:ascii="Times New Roman" w:hAnsi="Times New Roman" w:cs="Times New Roman"/>
          <w:sz w:val="24"/>
          <w:szCs w:val="24"/>
        </w:rPr>
        <w:t>use frequency</w:t>
      </w:r>
      <w:r w:rsidR="009870E9">
        <w:rPr>
          <w:rFonts w:ascii="Times New Roman" w:hAnsi="Times New Roman" w:cs="Times New Roman"/>
          <w:sz w:val="24"/>
          <w:szCs w:val="24"/>
        </w:rPr>
        <w:t>.</w:t>
      </w:r>
      <w:r w:rsidR="00B35772">
        <w:rPr>
          <w:rFonts w:ascii="Times New Roman" w:hAnsi="Times New Roman" w:cs="Times New Roman"/>
          <w:sz w:val="24"/>
          <w:szCs w:val="24"/>
        </w:rPr>
        <w:t xml:space="preserve"> </w:t>
      </w:r>
    </w:p>
    <w:p w14:paraId="3753EA51" w14:textId="38D8B589" w:rsidR="00A34262" w:rsidRDefault="001E0E19" w:rsidP="0076654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Significant results among dual tobacco use and e-cigarette use frequency</w:t>
      </w:r>
      <w:r w:rsidR="00686176">
        <w:rPr>
          <w:rFonts w:ascii="Times New Roman" w:hAnsi="Times New Roman" w:cs="Times New Roman"/>
          <w:sz w:val="24"/>
          <w:szCs w:val="24"/>
        </w:rPr>
        <w:t xml:space="preserve"> in this study</w:t>
      </w:r>
      <w:r>
        <w:rPr>
          <w:rFonts w:ascii="Times New Roman" w:hAnsi="Times New Roman" w:cs="Times New Roman"/>
          <w:sz w:val="24"/>
          <w:szCs w:val="24"/>
        </w:rPr>
        <w:t xml:space="preserve"> </w:t>
      </w:r>
      <w:r w:rsidR="008E0678">
        <w:rPr>
          <w:rFonts w:ascii="Times New Roman" w:hAnsi="Times New Roman" w:cs="Times New Roman"/>
          <w:sz w:val="24"/>
          <w:szCs w:val="24"/>
        </w:rPr>
        <w:t xml:space="preserve">support concerns </w:t>
      </w:r>
      <w:r w:rsidR="00592D48">
        <w:rPr>
          <w:rFonts w:ascii="Times New Roman" w:hAnsi="Times New Roman" w:cs="Times New Roman"/>
          <w:sz w:val="24"/>
          <w:szCs w:val="24"/>
        </w:rPr>
        <w:t xml:space="preserve">that </w:t>
      </w:r>
      <w:r w:rsidR="00E07C94">
        <w:rPr>
          <w:rFonts w:ascii="Times New Roman" w:hAnsi="Times New Roman" w:cs="Times New Roman"/>
          <w:sz w:val="24"/>
          <w:szCs w:val="24"/>
        </w:rPr>
        <w:t xml:space="preserve">weight concerns may influence higher intensity of </w:t>
      </w:r>
      <w:r w:rsidR="00D24A2A">
        <w:rPr>
          <w:rFonts w:ascii="Times New Roman" w:hAnsi="Times New Roman" w:cs="Times New Roman"/>
          <w:sz w:val="24"/>
          <w:szCs w:val="24"/>
        </w:rPr>
        <w:t xml:space="preserve">e-cigarette </w:t>
      </w:r>
      <w:r w:rsidR="00E07C94">
        <w:rPr>
          <w:rFonts w:ascii="Times New Roman" w:hAnsi="Times New Roman" w:cs="Times New Roman"/>
          <w:sz w:val="24"/>
          <w:szCs w:val="24"/>
        </w:rPr>
        <w:t xml:space="preserve">use among </w:t>
      </w:r>
      <w:r w:rsidR="00D24A2A">
        <w:rPr>
          <w:rFonts w:ascii="Times New Roman" w:hAnsi="Times New Roman" w:cs="Times New Roman"/>
          <w:sz w:val="24"/>
          <w:szCs w:val="24"/>
        </w:rPr>
        <w:t>users</w:t>
      </w:r>
      <w:r w:rsidR="00055254">
        <w:rPr>
          <w:rFonts w:ascii="Times New Roman" w:hAnsi="Times New Roman" w:cs="Times New Roman"/>
          <w:sz w:val="24"/>
          <w:szCs w:val="24"/>
        </w:rPr>
        <w:t xml:space="preserve"> </w:t>
      </w:r>
      <w:r w:rsidR="006975A3">
        <w:rPr>
          <w:rFonts w:ascii="Times New Roman" w:hAnsi="Times New Roman" w:cs="Times New Roman"/>
          <w:sz w:val="24"/>
          <w:szCs w:val="24"/>
        </w:rPr>
        <w:t>(</w:t>
      </w:r>
      <w:r w:rsidR="00E07C94">
        <w:rPr>
          <w:rFonts w:ascii="Times New Roman" w:hAnsi="Times New Roman" w:cs="Times New Roman"/>
          <w:sz w:val="24"/>
          <w:szCs w:val="24"/>
        </w:rPr>
        <w:t xml:space="preserve">Bennett &amp; </w:t>
      </w:r>
      <w:r w:rsidR="006975A3">
        <w:rPr>
          <w:rFonts w:ascii="Times New Roman" w:hAnsi="Times New Roman" w:cs="Times New Roman"/>
          <w:sz w:val="24"/>
          <w:szCs w:val="24"/>
        </w:rPr>
        <w:t>Pokhrel</w:t>
      </w:r>
      <w:r w:rsidR="00E07C94">
        <w:rPr>
          <w:rFonts w:ascii="Times New Roman" w:hAnsi="Times New Roman" w:cs="Times New Roman"/>
          <w:sz w:val="24"/>
          <w:szCs w:val="24"/>
        </w:rPr>
        <w:t>, 2018</w:t>
      </w:r>
      <w:r w:rsidR="006975A3">
        <w:rPr>
          <w:rFonts w:ascii="Times New Roman" w:hAnsi="Times New Roman" w:cs="Times New Roman"/>
          <w:sz w:val="24"/>
          <w:szCs w:val="24"/>
        </w:rPr>
        <w:t>)</w:t>
      </w:r>
      <w:r w:rsidR="00686176">
        <w:rPr>
          <w:rFonts w:ascii="Times New Roman" w:hAnsi="Times New Roman" w:cs="Times New Roman"/>
          <w:sz w:val="24"/>
          <w:szCs w:val="24"/>
        </w:rPr>
        <w:t xml:space="preserve">, </w:t>
      </w:r>
      <w:r w:rsidR="00C65C19">
        <w:rPr>
          <w:rFonts w:ascii="Times New Roman" w:hAnsi="Times New Roman" w:cs="Times New Roman"/>
          <w:sz w:val="24"/>
          <w:szCs w:val="24"/>
        </w:rPr>
        <w:t xml:space="preserve">as well as </w:t>
      </w:r>
      <w:r w:rsidR="001E7D1E">
        <w:rPr>
          <w:rFonts w:ascii="Times New Roman" w:hAnsi="Times New Roman" w:cs="Times New Roman"/>
          <w:sz w:val="24"/>
          <w:szCs w:val="24"/>
        </w:rPr>
        <w:t xml:space="preserve">concerns that </w:t>
      </w:r>
      <w:r w:rsidR="001A45E5">
        <w:rPr>
          <w:rFonts w:ascii="Times New Roman" w:hAnsi="Times New Roman" w:cs="Times New Roman"/>
          <w:sz w:val="24"/>
          <w:szCs w:val="24"/>
        </w:rPr>
        <w:t>e-cigarette users</w:t>
      </w:r>
      <w:r w:rsidR="001428FD">
        <w:rPr>
          <w:rFonts w:ascii="Times New Roman" w:hAnsi="Times New Roman" w:cs="Times New Roman"/>
          <w:sz w:val="24"/>
          <w:szCs w:val="24"/>
        </w:rPr>
        <w:t xml:space="preserve"> may transition to or dual use tobacco</w:t>
      </w:r>
      <w:r w:rsidR="001A45E5">
        <w:rPr>
          <w:rFonts w:ascii="Times New Roman" w:hAnsi="Times New Roman" w:cs="Times New Roman"/>
          <w:sz w:val="24"/>
          <w:szCs w:val="24"/>
        </w:rPr>
        <w:t xml:space="preserve"> </w:t>
      </w:r>
      <w:r w:rsidR="00D24A2A">
        <w:rPr>
          <w:rFonts w:ascii="Times New Roman" w:hAnsi="Times New Roman" w:cs="Times New Roman"/>
          <w:sz w:val="24"/>
          <w:szCs w:val="24"/>
        </w:rPr>
        <w:t xml:space="preserve">products to </w:t>
      </w:r>
      <w:r w:rsidR="00B446D3">
        <w:rPr>
          <w:rFonts w:ascii="Times New Roman" w:hAnsi="Times New Roman" w:cs="Times New Roman"/>
          <w:sz w:val="24"/>
          <w:szCs w:val="24"/>
        </w:rPr>
        <w:t>maximize</w:t>
      </w:r>
      <w:r w:rsidR="00EB2783">
        <w:rPr>
          <w:rFonts w:ascii="Times New Roman" w:hAnsi="Times New Roman" w:cs="Times New Roman"/>
          <w:sz w:val="24"/>
          <w:szCs w:val="24"/>
        </w:rPr>
        <w:t xml:space="preserve"> </w:t>
      </w:r>
      <w:r w:rsidR="00B446D3">
        <w:rPr>
          <w:rFonts w:ascii="Times New Roman" w:hAnsi="Times New Roman" w:cs="Times New Roman"/>
          <w:sz w:val="24"/>
          <w:szCs w:val="24"/>
        </w:rPr>
        <w:t xml:space="preserve">the </w:t>
      </w:r>
      <w:r w:rsidR="000F0995">
        <w:rPr>
          <w:rFonts w:ascii="Times New Roman" w:hAnsi="Times New Roman" w:cs="Times New Roman"/>
          <w:sz w:val="24"/>
          <w:szCs w:val="24"/>
        </w:rPr>
        <w:t xml:space="preserve">pharmacological </w:t>
      </w:r>
      <w:r w:rsidR="00B446D3">
        <w:rPr>
          <w:rFonts w:ascii="Times New Roman" w:hAnsi="Times New Roman" w:cs="Times New Roman"/>
          <w:sz w:val="24"/>
          <w:szCs w:val="24"/>
        </w:rPr>
        <w:t>effects of</w:t>
      </w:r>
      <w:r w:rsidR="00520169">
        <w:rPr>
          <w:rFonts w:ascii="Times New Roman" w:hAnsi="Times New Roman" w:cs="Times New Roman"/>
          <w:sz w:val="24"/>
          <w:szCs w:val="24"/>
        </w:rPr>
        <w:t xml:space="preserve"> nicotine</w:t>
      </w:r>
      <w:r w:rsidR="00B446D3">
        <w:rPr>
          <w:rFonts w:ascii="Times New Roman" w:hAnsi="Times New Roman" w:cs="Times New Roman"/>
          <w:sz w:val="24"/>
          <w:szCs w:val="24"/>
        </w:rPr>
        <w:t xml:space="preserve"> consumption</w:t>
      </w:r>
      <w:r w:rsidR="00AF0E2A">
        <w:rPr>
          <w:rFonts w:ascii="Times New Roman" w:hAnsi="Times New Roman" w:cs="Times New Roman"/>
          <w:sz w:val="24"/>
          <w:szCs w:val="24"/>
        </w:rPr>
        <w:t xml:space="preserve">, such as </w:t>
      </w:r>
      <w:r w:rsidR="00D24A2A">
        <w:rPr>
          <w:rFonts w:ascii="Times New Roman" w:hAnsi="Times New Roman" w:cs="Times New Roman"/>
          <w:sz w:val="24"/>
          <w:szCs w:val="24"/>
        </w:rPr>
        <w:t>appetite</w:t>
      </w:r>
      <w:r w:rsidR="00B446D3">
        <w:rPr>
          <w:rFonts w:ascii="Times New Roman" w:hAnsi="Times New Roman" w:cs="Times New Roman"/>
          <w:sz w:val="24"/>
          <w:szCs w:val="24"/>
        </w:rPr>
        <w:t xml:space="preserve"> suppression</w:t>
      </w:r>
      <w:r w:rsidR="00D24A2A">
        <w:rPr>
          <w:rFonts w:ascii="Times New Roman" w:hAnsi="Times New Roman" w:cs="Times New Roman"/>
          <w:sz w:val="24"/>
          <w:szCs w:val="24"/>
        </w:rPr>
        <w:t xml:space="preserve"> and</w:t>
      </w:r>
      <w:r w:rsidR="00B446D3">
        <w:rPr>
          <w:rFonts w:ascii="Times New Roman" w:hAnsi="Times New Roman" w:cs="Times New Roman"/>
          <w:sz w:val="24"/>
          <w:szCs w:val="24"/>
        </w:rPr>
        <w:t xml:space="preserve"> increased</w:t>
      </w:r>
      <w:r w:rsidR="00292269">
        <w:rPr>
          <w:rFonts w:ascii="Times New Roman" w:hAnsi="Times New Roman" w:cs="Times New Roman"/>
          <w:sz w:val="24"/>
          <w:szCs w:val="24"/>
        </w:rPr>
        <w:t xml:space="preserve"> metabolism</w:t>
      </w:r>
      <w:r w:rsidR="00AF0E2A">
        <w:rPr>
          <w:rFonts w:ascii="Times New Roman" w:hAnsi="Times New Roman" w:cs="Times New Roman"/>
          <w:sz w:val="24"/>
          <w:szCs w:val="24"/>
        </w:rPr>
        <w:t xml:space="preserve">, in order to achieve weight control </w:t>
      </w:r>
      <w:r w:rsidR="005F72CD">
        <w:rPr>
          <w:rFonts w:ascii="Times New Roman" w:hAnsi="Times New Roman" w:cs="Times New Roman"/>
          <w:sz w:val="24"/>
          <w:szCs w:val="24"/>
        </w:rPr>
        <w:t>(</w:t>
      </w:r>
      <w:r w:rsidR="00281B3F" w:rsidRPr="00D2364D">
        <w:rPr>
          <w:rFonts w:ascii="Times New Roman" w:hAnsi="Times New Roman" w:cs="Times New Roman"/>
          <w:sz w:val="24"/>
          <w:szCs w:val="24"/>
        </w:rPr>
        <w:t>Audrain-McGovern</w:t>
      </w:r>
      <w:r w:rsidR="00281B3F">
        <w:rPr>
          <w:rFonts w:ascii="Times New Roman" w:hAnsi="Times New Roman" w:cs="Times New Roman"/>
          <w:sz w:val="24"/>
          <w:szCs w:val="24"/>
        </w:rPr>
        <w:t xml:space="preserve"> </w:t>
      </w:r>
      <w:r w:rsidR="00281B3F" w:rsidRPr="00D2364D">
        <w:rPr>
          <w:rFonts w:ascii="Times New Roman" w:hAnsi="Times New Roman" w:cs="Times New Roman"/>
          <w:sz w:val="24"/>
          <w:szCs w:val="24"/>
        </w:rPr>
        <w:t xml:space="preserve">&amp; Benowitz, 2011; </w:t>
      </w:r>
      <w:r w:rsidR="00281B3F">
        <w:rPr>
          <w:rFonts w:ascii="Times New Roman" w:hAnsi="Times New Roman" w:cs="Times New Roman"/>
          <w:sz w:val="24"/>
          <w:szCs w:val="24"/>
        </w:rPr>
        <w:t xml:space="preserve">Bloom et al., 2019; </w:t>
      </w:r>
      <w:r w:rsidR="005F72CD">
        <w:rPr>
          <w:rFonts w:ascii="Times New Roman" w:hAnsi="Times New Roman" w:cs="Times New Roman"/>
          <w:sz w:val="24"/>
          <w:szCs w:val="24"/>
        </w:rPr>
        <w:t xml:space="preserve">Buckner et al., 2021; </w:t>
      </w:r>
      <w:proofErr w:type="spellStart"/>
      <w:r w:rsidR="00292269" w:rsidRPr="00D2364D">
        <w:rPr>
          <w:rFonts w:ascii="Times New Roman" w:hAnsi="Times New Roman" w:cs="Times New Roman"/>
          <w:sz w:val="24"/>
          <w:szCs w:val="24"/>
        </w:rPr>
        <w:t>Chiolero</w:t>
      </w:r>
      <w:proofErr w:type="spellEnd"/>
      <w:r w:rsidR="00292269">
        <w:rPr>
          <w:rFonts w:ascii="Times New Roman" w:hAnsi="Times New Roman" w:cs="Times New Roman"/>
          <w:sz w:val="24"/>
          <w:szCs w:val="24"/>
        </w:rPr>
        <w:t xml:space="preserve"> et al., </w:t>
      </w:r>
      <w:r w:rsidR="00292269" w:rsidRPr="00D2364D">
        <w:rPr>
          <w:rFonts w:ascii="Times New Roman" w:hAnsi="Times New Roman" w:cs="Times New Roman"/>
          <w:sz w:val="24"/>
          <w:szCs w:val="24"/>
        </w:rPr>
        <w:t>2008</w:t>
      </w:r>
      <w:r w:rsidR="00292269">
        <w:rPr>
          <w:rFonts w:ascii="Times New Roman" w:hAnsi="Times New Roman" w:cs="Times New Roman"/>
          <w:sz w:val="24"/>
          <w:szCs w:val="24"/>
        </w:rPr>
        <w:t>)</w:t>
      </w:r>
      <w:r w:rsidR="005F72CD">
        <w:rPr>
          <w:rFonts w:ascii="Times New Roman" w:hAnsi="Times New Roman" w:cs="Times New Roman"/>
          <w:sz w:val="24"/>
          <w:szCs w:val="24"/>
        </w:rPr>
        <w:t xml:space="preserve">. </w:t>
      </w:r>
      <w:r w:rsidR="0064069B">
        <w:rPr>
          <w:rFonts w:ascii="Times New Roman" w:hAnsi="Times New Roman" w:cs="Times New Roman"/>
          <w:sz w:val="24"/>
          <w:szCs w:val="24"/>
        </w:rPr>
        <w:t>For example, o</w:t>
      </w:r>
      <w:r w:rsidR="007369CA">
        <w:rPr>
          <w:rFonts w:ascii="Times New Roman" w:hAnsi="Times New Roman" w:cs="Times New Roman"/>
          <w:sz w:val="24"/>
          <w:szCs w:val="24"/>
        </w:rPr>
        <w:t xml:space="preserve">ver three-fourths </w:t>
      </w:r>
      <w:r w:rsidR="00CB48F1">
        <w:rPr>
          <w:rFonts w:ascii="Times New Roman" w:hAnsi="Times New Roman" w:cs="Times New Roman"/>
          <w:sz w:val="24"/>
          <w:szCs w:val="24"/>
        </w:rPr>
        <w:t xml:space="preserve">(77.4%) of the sample reported currently using combustible cigarettes for weight control or appetite suppression. </w:t>
      </w:r>
      <w:r w:rsidR="007C1FB0">
        <w:rPr>
          <w:rFonts w:ascii="Times New Roman" w:hAnsi="Times New Roman" w:cs="Times New Roman"/>
          <w:sz w:val="24"/>
          <w:szCs w:val="24"/>
        </w:rPr>
        <w:t xml:space="preserve">On the other hand, </w:t>
      </w:r>
      <w:r w:rsidR="00A01D9F">
        <w:rPr>
          <w:rFonts w:ascii="Times New Roman" w:hAnsi="Times New Roman" w:cs="Times New Roman"/>
          <w:sz w:val="24"/>
          <w:szCs w:val="24"/>
        </w:rPr>
        <w:t xml:space="preserve">there is a possibility that some college women who dual use tobacco products are using e-cigarettes </w:t>
      </w:r>
      <w:r w:rsidR="008F0782">
        <w:rPr>
          <w:rFonts w:ascii="Times New Roman" w:hAnsi="Times New Roman" w:cs="Times New Roman"/>
          <w:sz w:val="24"/>
          <w:szCs w:val="24"/>
        </w:rPr>
        <w:t xml:space="preserve">not only for weight control, but </w:t>
      </w:r>
      <w:r w:rsidR="00A01D9F">
        <w:rPr>
          <w:rFonts w:ascii="Times New Roman" w:hAnsi="Times New Roman" w:cs="Times New Roman"/>
          <w:sz w:val="24"/>
          <w:szCs w:val="24"/>
        </w:rPr>
        <w:t xml:space="preserve">to avoid post-cessation weight gain (Dobbie et al., 2020; </w:t>
      </w:r>
      <w:r w:rsidR="00D622A0">
        <w:rPr>
          <w:rFonts w:ascii="Times New Roman" w:hAnsi="Times New Roman" w:cs="Times New Roman"/>
          <w:sz w:val="24"/>
          <w:szCs w:val="24"/>
        </w:rPr>
        <w:t xml:space="preserve">Jackson et al., 2019; </w:t>
      </w:r>
      <w:r w:rsidR="00CC38C7">
        <w:rPr>
          <w:rFonts w:ascii="Times New Roman" w:hAnsi="Times New Roman" w:cs="Times New Roman"/>
          <w:sz w:val="24"/>
          <w:szCs w:val="24"/>
        </w:rPr>
        <w:t>Russo et al., 201</w:t>
      </w:r>
      <w:r w:rsidR="006447BA">
        <w:rPr>
          <w:rFonts w:ascii="Times New Roman" w:hAnsi="Times New Roman" w:cs="Times New Roman"/>
          <w:sz w:val="24"/>
          <w:szCs w:val="24"/>
        </w:rPr>
        <w:t>8</w:t>
      </w:r>
      <w:r w:rsidR="00CC38C7">
        <w:rPr>
          <w:rFonts w:ascii="Times New Roman" w:hAnsi="Times New Roman" w:cs="Times New Roman"/>
          <w:sz w:val="24"/>
          <w:szCs w:val="24"/>
        </w:rPr>
        <w:t>)</w:t>
      </w:r>
      <w:r w:rsidR="00DF5DC9">
        <w:rPr>
          <w:rFonts w:ascii="Times New Roman" w:hAnsi="Times New Roman" w:cs="Times New Roman"/>
          <w:sz w:val="24"/>
          <w:szCs w:val="24"/>
        </w:rPr>
        <w:t>. As a recent study (Peltier et al., 20</w:t>
      </w:r>
      <w:r w:rsidR="005A7585">
        <w:rPr>
          <w:rFonts w:ascii="Times New Roman" w:hAnsi="Times New Roman" w:cs="Times New Roman"/>
          <w:sz w:val="24"/>
          <w:szCs w:val="24"/>
        </w:rPr>
        <w:t>19</w:t>
      </w:r>
      <w:r w:rsidR="00DF5DC9">
        <w:rPr>
          <w:rFonts w:ascii="Times New Roman" w:hAnsi="Times New Roman" w:cs="Times New Roman"/>
          <w:sz w:val="24"/>
          <w:szCs w:val="24"/>
        </w:rPr>
        <w:t xml:space="preserve">) among college students found e-cigarette use was a negative predictor of past combustible quit attempts, indicating college students were not using e-cigarettes to quit combustible cigarette use, </w:t>
      </w:r>
      <w:r w:rsidR="00944B16">
        <w:rPr>
          <w:rFonts w:ascii="Times New Roman" w:hAnsi="Times New Roman" w:cs="Times New Roman"/>
          <w:sz w:val="24"/>
          <w:szCs w:val="24"/>
        </w:rPr>
        <w:t>future research should measure first time tobacco exposure</w:t>
      </w:r>
      <w:r w:rsidR="001B4FCE">
        <w:rPr>
          <w:rFonts w:ascii="Times New Roman" w:hAnsi="Times New Roman" w:cs="Times New Roman"/>
          <w:sz w:val="24"/>
          <w:szCs w:val="24"/>
        </w:rPr>
        <w:t>, reasons for e-cigarette use</w:t>
      </w:r>
      <w:r w:rsidR="00ED303F">
        <w:rPr>
          <w:rFonts w:ascii="Times New Roman" w:hAnsi="Times New Roman" w:cs="Times New Roman"/>
          <w:sz w:val="24"/>
          <w:szCs w:val="24"/>
        </w:rPr>
        <w:t xml:space="preserve"> for weight control, and weight control expectancies of tobacco use </w:t>
      </w:r>
      <w:r w:rsidR="00B23887">
        <w:rPr>
          <w:rFonts w:ascii="Times New Roman" w:hAnsi="Times New Roman" w:cs="Times New Roman"/>
          <w:sz w:val="24"/>
          <w:szCs w:val="24"/>
        </w:rPr>
        <w:t xml:space="preserve">to </w:t>
      </w:r>
      <w:r w:rsidR="00546D08">
        <w:rPr>
          <w:rFonts w:ascii="Times New Roman" w:hAnsi="Times New Roman" w:cs="Times New Roman"/>
          <w:sz w:val="24"/>
          <w:szCs w:val="24"/>
        </w:rPr>
        <w:t xml:space="preserve">help address concerns that e-cigarette use </w:t>
      </w:r>
      <w:r w:rsidR="009561E3">
        <w:rPr>
          <w:rFonts w:ascii="Times New Roman" w:hAnsi="Times New Roman" w:cs="Times New Roman"/>
          <w:sz w:val="24"/>
          <w:szCs w:val="24"/>
        </w:rPr>
        <w:t>for weight control may lead to transitioned and/or dual use (Bloom et al., 2019</w:t>
      </w:r>
      <w:r w:rsidR="00281B3F">
        <w:rPr>
          <w:rFonts w:ascii="Times New Roman" w:hAnsi="Times New Roman" w:cs="Times New Roman"/>
          <w:sz w:val="24"/>
          <w:szCs w:val="24"/>
        </w:rPr>
        <w:t>; Buckner et al., 2021</w:t>
      </w:r>
      <w:r w:rsidR="009561E3">
        <w:rPr>
          <w:rFonts w:ascii="Times New Roman" w:hAnsi="Times New Roman" w:cs="Times New Roman"/>
          <w:sz w:val="24"/>
          <w:szCs w:val="24"/>
        </w:rPr>
        <w:t>)</w:t>
      </w:r>
      <w:r w:rsidR="00327B39">
        <w:rPr>
          <w:rFonts w:ascii="Times New Roman" w:hAnsi="Times New Roman" w:cs="Times New Roman"/>
          <w:sz w:val="24"/>
          <w:szCs w:val="24"/>
        </w:rPr>
        <w:t xml:space="preserve">. </w:t>
      </w:r>
    </w:p>
    <w:p w14:paraId="6E8309D9" w14:textId="6A6CFA4F" w:rsidR="00534AF6" w:rsidRDefault="00534AF6" w:rsidP="00281B3F">
      <w:pPr>
        <w:pStyle w:val="Heading2"/>
      </w:pPr>
      <w:bookmarkStart w:id="64" w:name="_Toc90473755"/>
      <w:r w:rsidRPr="00D5056A">
        <w:t>Additional Significant Findings</w:t>
      </w:r>
      <w:bookmarkEnd w:id="64"/>
    </w:p>
    <w:p w14:paraId="7DB22A8F" w14:textId="22695A57" w:rsidR="00DD2428" w:rsidRDefault="00534AF6" w:rsidP="00981DF6">
      <w:pPr>
        <w:spacing w:line="480" w:lineRule="auto"/>
        <w:rPr>
          <w:rFonts w:ascii="Times New Roman" w:hAnsi="Times New Roman" w:cs="Times New Roman"/>
          <w:sz w:val="24"/>
          <w:szCs w:val="24"/>
        </w:rPr>
      </w:pPr>
      <w:r>
        <w:rPr>
          <w:rFonts w:ascii="Times New Roman" w:hAnsi="Times New Roman" w:cs="Times New Roman"/>
          <w:sz w:val="24"/>
          <w:szCs w:val="24"/>
        </w:rPr>
        <w:tab/>
      </w:r>
      <w:r w:rsidR="00B170FB">
        <w:rPr>
          <w:rFonts w:ascii="Times New Roman" w:hAnsi="Times New Roman" w:cs="Times New Roman"/>
          <w:sz w:val="24"/>
          <w:szCs w:val="24"/>
        </w:rPr>
        <w:t>Logistic regression results also found s</w:t>
      </w:r>
      <w:r w:rsidR="008C00F3">
        <w:rPr>
          <w:rFonts w:ascii="Times New Roman" w:hAnsi="Times New Roman" w:cs="Times New Roman"/>
          <w:sz w:val="24"/>
          <w:szCs w:val="24"/>
        </w:rPr>
        <w:t xml:space="preserve">ignificant associations between the use of e-cigarettes for </w:t>
      </w:r>
      <w:r w:rsidR="00C27111">
        <w:rPr>
          <w:rFonts w:ascii="Times New Roman" w:hAnsi="Times New Roman" w:cs="Times New Roman"/>
          <w:sz w:val="24"/>
          <w:szCs w:val="24"/>
        </w:rPr>
        <w:t xml:space="preserve">weight control and </w:t>
      </w:r>
      <w:r w:rsidR="007845D7">
        <w:rPr>
          <w:rFonts w:ascii="Times New Roman" w:hAnsi="Times New Roman" w:cs="Times New Roman"/>
          <w:sz w:val="24"/>
          <w:szCs w:val="24"/>
        </w:rPr>
        <w:t xml:space="preserve">e-cigarette use for </w:t>
      </w:r>
      <w:r w:rsidR="008C00F3">
        <w:rPr>
          <w:rFonts w:ascii="Times New Roman" w:hAnsi="Times New Roman" w:cs="Times New Roman"/>
          <w:sz w:val="24"/>
          <w:szCs w:val="24"/>
        </w:rPr>
        <w:t xml:space="preserve">appetite suppression, </w:t>
      </w:r>
      <w:r w:rsidR="00A269E6">
        <w:rPr>
          <w:rFonts w:ascii="Times New Roman" w:hAnsi="Times New Roman" w:cs="Times New Roman"/>
          <w:sz w:val="24"/>
          <w:szCs w:val="24"/>
        </w:rPr>
        <w:t>e-cigarette</w:t>
      </w:r>
      <w:r w:rsidR="008C00F3">
        <w:rPr>
          <w:rFonts w:ascii="Times New Roman" w:hAnsi="Times New Roman" w:cs="Times New Roman"/>
          <w:sz w:val="24"/>
          <w:szCs w:val="24"/>
        </w:rPr>
        <w:t xml:space="preserve"> dependence, </w:t>
      </w:r>
      <w:r w:rsidR="007845D7">
        <w:rPr>
          <w:rFonts w:ascii="Times New Roman" w:hAnsi="Times New Roman" w:cs="Times New Roman"/>
          <w:sz w:val="24"/>
          <w:szCs w:val="24"/>
        </w:rPr>
        <w:t xml:space="preserve">and </w:t>
      </w:r>
      <w:r w:rsidR="00F01961">
        <w:rPr>
          <w:rFonts w:ascii="Times New Roman" w:hAnsi="Times New Roman" w:cs="Times New Roman"/>
          <w:sz w:val="24"/>
          <w:szCs w:val="24"/>
        </w:rPr>
        <w:t>race/ethnicity. P</w:t>
      </w:r>
      <w:r w:rsidR="00E83C2B">
        <w:rPr>
          <w:rFonts w:ascii="Times New Roman" w:hAnsi="Times New Roman" w:cs="Times New Roman"/>
          <w:sz w:val="24"/>
          <w:szCs w:val="24"/>
        </w:rPr>
        <w:t xml:space="preserve">articipants who reported e-cigarette use for appetite suppression </w:t>
      </w:r>
      <w:r w:rsidR="001F5790">
        <w:rPr>
          <w:rFonts w:ascii="Times New Roman" w:hAnsi="Times New Roman" w:cs="Times New Roman"/>
          <w:sz w:val="24"/>
          <w:szCs w:val="24"/>
        </w:rPr>
        <w:t xml:space="preserve">were more likely to use e-cigarettes for weight control when compared to participants who did not report using e-cigarettes for </w:t>
      </w:r>
      <w:r w:rsidR="00F01961">
        <w:rPr>
          <w:rFonts w:ascii="Times New Roman" w:hAnsi="Times New Roman" w:cs="Times New Roman"/>
          <w:sz w:val="24"/>
          <w:szCs w:val="24"/>
        </w:rPr>
        <w:t>appetite suppression</w:t>
      </w:r>
      <w:r w:rsidR="00CC1E52">
        <w:rPr>
          <w:rFonts w:ascii="Times New Roman" w:hAnsi="Times New Roman" w:cs="Times New Roman"/>
          <w:sz w:val="24"/>
          <w:szCs w:val="24"/>
        </w:rPr>
        <w:t xml:space="preserve">. </w:t>
      </w:r>
      <w:r w:rsidR="007845D7">
        <w:rPr>
          <w:rFonts w:ascii="Times New Roman" w:hAnsi="Times New Roman" w:cs="Times New Roman"/>
          <w:sz w:val="24"/>
          <w:szCs w:val="24"/>
        </w:rPr>
        <w:t xml:space="preserve">This aligns with previous research that shows </w:t>
      </w:r>
      <w:r w:rsidR="007B55EC">
        <w:rPr>
          <w:rFonts w:ascii="Times New Roman" w:hAnsi="Times New Roman" w:cs="Times New Roman"/>
          <w:sz w:val="24"/>
          <w:szCs w:val="24"/>
        </w:rPr>
        <w:t xml:space="preserve">young </w:t>
      </w:r>
      <w:r w:rsidR="007B55EC">
        <w:rPr>
          <w:rFonts w:ascii="Times New Roman" w:hAnsi="Times New Roman" w:cs="Times New Roman"/>
          <w:sz w:val="24"/>
          <w:szCs w:val="24"/>
        </w:rPr>
        <w:lastRenderedPageBreak/>
        <w:t>adults report greater weight control expectancies for e-cigarette use</w:t>
      </w:r>
      <w:r w:rsidR="00151A72">
        <w:rPr>
          <w:rFonts w:ascii="Times New Roman" w:hAnsi="Times New Roman" w:cs="Times New Roman"/>
          <w:sz w:val="24"/>
          <w:szCs w:val="24"/>
        </w:rPr>
        <w:t xml:space="preserve"> (Buckner et al., 2021), as well as </w:t>
      </w:r>
      <w:r w:rsidR="00843F1C">
        <w:rPr>
          <w:rFonts w:ascii="Times New Roman" w:hAnsi="Times New Roman" w:cs="Times New Roman"/>
          <w:sz w:val="24"/>
          <w:szCs w:val="24"/>
        </w:rPr>
        <w:t xml:space="preserve">findings </w:t>
      </w:r>
      <w:r w:rsidR="00151A72">
        <w:rPr>
          <w:rFonts w:ascii="Times New Roman" w:hAnsi="Times New Roman" w:cs="Times New Roman"/>
          <w:sz w:val="24"/>
          <w:szCs w:val="24"/>
        </w:rPr>
        <w:t xml:space="preserve">that women who </w:t>
      </w:r>
      <w:r w:rsidR="00843F1C">
        <w:rPr>
          <w:rFonts w:ascii="Times New Roman" w:hAnsi="Times New Roman" w:cs="Times New Roman"/>
          <w:sz w:val="24"/>
          <w:szCs w:val="24"/>
        </w:rPr>
        <w:t xml:space="preserve">smoke combustible cigarettes to lose weight or control appetite may switch to using e-cigarettes for the same purposes (Pokhrel et al., 2020). </w:t>
      </w:r>
      <w:r w:rsidR="00CC1E52">
        <w:rPr>
          <w:rFonts w:ascii="Times New Roman" w:hAnsi="Times New Roman" w:cs="Times New Roman"/>
          <w:sz w:val="24"/>
          <w:szCs w:val="24"/>
        </w:rPr>
        <w:t>Participants with high e-cigarette dependence were also more l</w:t>
      </w:r>
      <w:r w:rsidR="00D13CE9">
        <w:rPr>
          <w:rFonts w:ascii="Times New Roman" w:hAnsi="Times New Roman" w:cs="Times New Roman"/>
          <w:sz w:val="24"/>
          <w:szCs w:val="24"/>
        </w:rPr>
        <w:t>ikely to use e-cigarettes for weight control when compared to participants with low e-cigarette dependence</w:t>
      </w:r>
      <w:r w:rsidR="00DD2428">
        <w:rPr>
          <w:rFonts w:ascii="Times New Roman" w:hAnsi="Times New Roman" w:cs="Times New Roman"/>
          <w:sz w:val="24"/>
          <w:szCs w:val="24"/>
        </w:rPr>
        <w:t>. As e-cigarette dependency is indicative of e-cigarette use frequency (i.e., higher frequency of use leads to greater e-cigarette dependence), significant results among high e-cigarette dependen</w:t>
      </w:r>
      <w:r w:rsidR="003778DC">
        <w:rPr>
          <w:rFonts w:ascii="Times New Roman" w:hAnsi="Times New Roman" w:cs="Times New Roman"/>
          <w:sz w:val="24"/>
          <w:szCs w:val="24"/>
        </w:rPr>
        <w:t>ce</w:t>
      </w:r>
      <w:r w:rsidR="00DD2428">
        <w:rPr>
          <w:rFonts w:ascii="Times New Roman" w:hAnsi="Times New Roman" w:cs="Times New Roman"/>
          <w:sz w:val="24"/>
          <w:szCs w:val="24"/>
        </w:rPr>
        <w:t xml:space="preserve"> users align with previous research that weight concerns among college students may lead to increased use of e-cigarettes for weight control (Bennett &amp; Pokhrel, 2018), though future studies should explore how weight control expectancies contributing to e-cigarette dependence.</w:t>
      </w:r>
    </w:p>
    <w:p w14:paraId="4B157918" w14:textId="422FE60B" w:rsidR="00BF665A" w:rsidRDefault="00BC41BF" w:rsidP="008F6055">
      <w:pPr>
        <w:spacing w:line="480" w:lineRule="auto"/>
        <w:ind w:firstLine="720"/>
        <w:rPr>
          <w:rFonts w:ascii="Times New Roman" w:hAnsi="Times New Roman" w:cs="Times New Roman"/>
          <w:sz w:val="24"/>
          <w:szCs w:val="24"/>
        </w:rPr>
      </w:pPr>
      <w:r>
        <w:rPr>
          <w:rFonts w:ascii="Times New Roman" w:hAnsi="Times New Roman" w:cs="Times New Roman"/>
          <w:sz w:val="24"/>
          <w:szCs w:val="24"/>
        </w:rPr>
        <w:t>Results also showed</w:t>
      </w:r>
      <w:r w:rsidR="00F87AB2">
        <w:rPr>
          <w:rFonts w:ascii="Times New Roman" w:hAnsi="Times New Roman" w:cs="Times New Roman"/>
          <w:sz w:val="24"/>
          <w:szCs w:val="24"/>
        </w:rPr>
        <w:t xml:space="preserve"> </w:t>
      </w:r>
      <w:r w:rsidR="00A7268C">
        <w:rPr>
          <w:rFonts w:ascii="Times New Roman" w:hAnsi="Times New Roman" w:cs="Times New Roman"/>
          <w:sz w:val="24"/>
          <w:szCs w:val="24"/>
        </w:rPr>
        <w:t xml:space="preserve">AI/AN, </w:t>
      </w:r>
      <w:r w:rsidR="00E30FBB">
        <w:rPr>
          <w:rFonts w:ascii="Times New Roman" w:hAnsi="Times New Roman" w:cs="Times New Roman"/>
          <w:sz w:val="24"/>
          <w:szCs w:val="24"/>
        </w:rPr>
        <w:t xml:space="preserve">B/AA and NH/PI participants </w:t>
      </w:r>
      <w:r w:rsidR="00E77B4A">
        <w:rPr>
          <w:rFonts w:ascii="Times New Roman" w:hAnsi="Times New Roman" w:cs="Times New Roman"/>
          <w:sz w:val="24"/>
          <w:szCs w:val="24"/>
        </w:rPr>
        <w:t xml:space="preserve">were </w:t>
      </w:r>
      <w:r w:rsidR="00E30FBB">
        <w:rPr>
          <w:rFonts w:ascii="Times New Roman" w:hAnsi="Times New Roman" w:cs="Times New Roman"/>
          <w:sz w:val="24"/>
          <w:szCs w:val="24"/>
        </w:rPr>
        <w:t>more likely to report using e-cigarettes for weight control when compared to White participants</w:t>
      </w:r>
      <w:r w:rsidR="00E77B4A">
        <w:rPr>
          <w:rFonts w:ascii="Times New Roman" w:hAnsi="Times New Roman" w:cs="Times New Roman"/>
          <w:sz w:val="24"/>
          <w:szCs w:val="24"/>
        </w:rPr>
        <w:t>, and Hispanic participants were less likely to use e-cigarette for weight control when compared to non-Hispanic participants</w:t>
      </w:r>
      <w:r w:rsidR="009C261A">
        <w:rPr>
          <w:rFonts w:ascii="Times New Roman" w:hAnsi="Times New Roman" w:cs="Times New Roman"/>
          <w:sz w:val="24"/>
          <w:szCs w:val="24"/>
        </w:rPr>
        <w:t>. C</w:t>
      </w:r>
      <w:r w:rsidR="006856EC">
        <w:rPr>
          <w:rFonts w:ascii="Times New Roman" w:hAnsi="Times New Roman" w:cs="Times New Roman"/>
          <w:sz w:val="24"/>
          <w:szCs w:val="24"/>
        </w:rPr>
        <w:t xml:space="preserve">ultural </w:t>
      </w:r>
      <w:r w:rsidR="001F14AD">
        <w:rPr>
          <w:rFonts w:ascii="Times New Roman" w:hAnsi="Times New Roman" w:cs="Times New Roman"/>
          <w:sz w:val="24"/>
          <w:szCs w:val="24"/>
        </w:rPr>
        <w:t xml:space="preserve">differences may help to explain the significant findings among race and ethnicity. </w:t>
      </w:r>
      <w:r w:rsidR="00A11F9C">
        <w:rPr>
          <w:rFonts w:ascii="Times New Roman" w:hAnsi="Times New Roman" w:cs="Times New Roman"/>
          <w:sz w:val="24"/>
          <w:szCs w:val="24"/>
        </w:rPr>
        <w:t xml:space="preserve">Black women </w:t>
      </w:r>
      <w:r w:rsidR="00BC03DE">
        <w:rPr>
          <w:rFonts w:ascii="Times New Roman" w:hAnsi="Times New Roman" w:cs="Times New Roman"/>
          <w:sz w:val="24"/>
          <w:szCs w:val="24"/>
        </w:rPr>
        <w:t>have higher prevalence of obesity (</w:t>
      </w:r>
      <w:r w:rsidR="00060130">
        <w:rPr>
          <w:rFonts w:ascii="Times New Roman" w:hAnsi="Times New Roman" w:cs="Times New Roman"/>
          <w:sz w:val="24"/>
          <w:szCs w:val="24"/>
        </w:rPr>
        <w:t>Hendley et al., 2011</w:t>
      </w:r>
      <w:r w:rsidR="00BC03DE">
        <w:rPr>
          <w:rFonts w:ascii="Times New Roman" w:hAnsi="Times New Roman" w:cs="Times New Roman"/>
          <w:sz w:val="24"/>
          <w:szCs w:val="24"/>
        </w:rPr>
        <w:t>)</w:t>
      </w:r>
      <w:r w:rsidR="00060130">
        <w:rPr>
          <w:rFonts w:ascii="Times New Roman" w:hAnsi="Times New Roman" w:cs="Times New Roman"/>
          <w:sz w:val="24"/>
          <w:szCs w:val="24"/>
        </w:rPr>
        <w:t>,</w:t>
      </w:r>
      <w:r w:rsidR="00BC03DE">
        <w:rPr>
          <w:rFonts w:ascii="Times New Roman" w:hAnsi="Times New Roman" w:cs="Times New Roman"/>
          <w:sz w:val="24"/>
          <w:szCs w:val="24"/>
        </w:rPr>
        <w:t xml:space="preserve"> and </w:t>
      </w:r>
      <w:r w:rsidR="00060130">
        <w:rPr>
          <w:rFonts w:ascii="Times New Roman" w:hAnsi="Times New Roman" w:cs="Times New Roman"/>
          <w:sz w:val="24"/>
          <w:szCs w:val="24"/>
        </w:rPr>
        <w:t xml:space="preserve">both Black </w:t>
      </w:r>
      <w:r w:rsidR="00766429">
        <w:rPr>
          <w:rFonts w:ascii="Times New Roman" w:hAnsi="Times New Roman" w:cs="Times New Roman"/>
          <w:sz w:val="24"/>
          <w:szCs w:val="24"/>
        </w:rPr>
        <w:t xml:space="preserve">women and Hispanic women are more </w:t>
      </w:r>
      <w:r w:rsidR="00BC03DE">
        <w:rPr>
          <w:rFonts w:ascii="Times New Roman" w:hAnsi="Times New Roman" w:cs="Times New Roman"/>
          <w:sz w:val="24"/>
          <w:szCs w:val="24"/>
        </w:rPr>
        <w:t>satisfied with a larger body image when compared to non-Hispanic White women (</w:t>
      </w:r>
      <w:r w:rsidR="00607C04">
        <w:rPr>
          <w:rFonts w:ascii="Times New Roman" w:hAnsi="Times New Roman" w:cs="Times New Roman"/>
          <w:sz w:val="24"/>
          <w:szCs w:val="24"/>
        </w:rPr>
        <w:t xml:space="preserve">Cadwell et al., 1997; </w:t>
      </w:r>
      <w:r w:rsidR="00BC03DE">
        <w:rPr>
          <w:rFonts w:ascii="Times New Roman" w:hAnsi="Times New Roman" w:cs="Times New Roman"/>
          <w:sz w:val="24"/>
          <w:szCs w:val="24"/>
        </w:rPr>
        <w:t>Dorsey et al., 2009).</w:t>
      </w:r>
      <w:r w:rsidR="00766429">
        <w:rPr>
          <w:rFonts w:ascii="Times New Roman" w:hAnsi="Times New Roman" w:cs="Times New Roman"/>
          <w:sz w:val="24"/>
          <w:szCs w:val="24"/>
        </w:rPr>
        <w:t xml:space="preserve"> </w:t>
      </w:r>
      <w:r w:rsidR="00F53335">
        <w:rPr>
          <w:rFonts w:ascii="Times New Roman" w:hAnsi="Times New Roman" w:cs="Times New Roman"/>
          <w:sz w:val="24"/>
          <w:szCs w:val="24"/>
        </w:rPr>
        <w:t>Pokhrel et al.</w:t>
      </w:r>
      <w:r w:rsidR="008F6055">
        <w:rPr>
          <w:rFonts w:ascii="Times New Roman" w:hAnsi="Times New Roman" w:cs="Times New Roman"/>
          <w:sz w:val="24"/>
          <w:szCs w:val="24"/>
        </w:rPr>
        <w:t xml:space="preserve"> (</w:t>
      </w:r>
      <w:r w:rsidR="00F53335">
        <w:rPr>
          <w:rFonts w:ascii="Times New Roman" w:hAnsi="Times New Roman" w:cs="Times New Roman"/>
          <w:sz w:val="24"/>
          <w:szCs w:val="24"/>
        </w:rPr>
        <w:t xml:space="preserve">2020) found that higher weight concerns were corelated with higher BMI, and NH/PI ethnicity was positively </w:t>
      </w:r>
      <w:r w:rsidR="00E339B1">
        <w:rPr>
          <w:rFonts w:ascii="Times New Roman" w:hAnsi="Times New Roman" w:cs="Times New Roman"/>
          <w:sz w:val="24"/>
          <w:szCs w:val="24"/>
        </w:rPr>
        <w:t>associated</w:t>
      </w:r>
      <w:r w:rsidR="00F53335">
        <w:rPr>
          <w:rFonts w:ascii="Times New Roman" w:hAnsi="Times New Roman" w:cs="Times New Roman"/>
          <w:sz w:val="24"/>
          <w:szCs w:val="24"/>
        </w:rPr>
        <w:t xml:space="preserve"> with BMI. Thus, NH/PI college women</w:t>
      </w:r>
      <w:r w:rsidR="00A50641">
        <w:rPr>
          <w:rFonts w:ascii="Times New Roman" w:hAnsi="Times New Roman" w:cs="Times New Roman"/>
          <w:sz w:val="24"/>
          <w:szCs w:val="24"/>
        </w:rPr>
        <w:t xml:space="preserve"> with high BMI’s</w:t>
      </w:r>
      <w:r w:rsidR="00F53335">
        <w:rPr>
          <w:rFonts w:ascii="Times New Roman" w:hAnsi="Times New Roman" w:cs="Times New Roman"/>
          <w:sz w:val="24"/>
          <w:szCs w:val="24"/>
        </w:rPr>
        <w:t xml:space="preserve"> may be at risk to using e-cigarettes for weight control purposes.</w:t>
      </w:r>
      <w:r w:rsidR="00B361C9">
        <w:rPr>
          <w:rFonts w:ascii="Times New Roman" w:hAnsi="Times New Roman" w:cs="Times New Roman"/>
          <w:sz w:val="24"/>
          <w:szCs w:val="24"/>
        </w:rPr>
        <w:t xml:space="preserve"> </w:t>
      </w:r>
      <w:r w:rsidR="005266E9">
        <w:rPr>
          <w:rFonts w:ascii="Times New Roman" w:hAnsi="Times New Roman" w:cs="Times New Roman"/>
          <w:sz w:val="24"/>
          <w:szCs w:val="24"/>
        </w:rPr>
        <w:t xml:space="preserve">Additionally, </w:t>
      </w:r>
      <w:r w:rsidR="00F03C26" w:rsidRPr="00B9694A">
        <w:rPr>
          <w:rFonts w:ascii="Times New Roman" w:eastAsia="Times New Roman" w:hAnsi="Times New Roman" w:cs="Times New Roman"/>
          <w:sz w:val="24"/>
          <w:szCs w:val="24"/>
        </w:rPr>
        <w:t>Rhoades</w:t>
      </w:r>
      <w:r w:rsidR="00F03C26">
        <w:rPr>
          <w:rFonts w:ascii="Times New Roman" w:hAnsi="Times New Roman" w:cs="Times New Roman"/>
          <w:sz w:val="24"/>
          <w:szCs w:val="24"/>
        </w:rPr>
        <w:t xml:space="preserve"> </w:t>
      </w:r>
      <w:r w:rsidR="005266E9">
        <w:rPr>
          <w:rFonts w:ascii="Times New Roman" w:hAnsi="Times New Roman" w:cs="Times New Roman"/>
          <w:sz w:val="24"/>
          <w:szCs w:val="24"/>
        </w:rPr>
        <w:t xml:space="preserve">et al. (2019) study found </w:t>
      </w:r>
      <w:r w:rsidR="00B53655">
        <w:rPr>
          <w:rFonts w:ascii="Times New Roman" w:hAnsi="Times New Roman" w:cs="Times New Roman"/>
          <w:sz w:val="24"/>
          <w:szCs w:val="24"/>
        </w:rPr>
        <w:t>nearly half of</w:t>
      </w:r>
      <w:r w:rsidR="0099503E">
        <w:rPr>
          <w:rFonts w:ascii="Times New Roman" w:hAnsi="Times New Roman" w:cs="Times New Roman"/>
          <w:sz w:val="24"/>
          <w:szCs w:val="24"/>
        </w:rPr>
        <w:t xml:space="preserve"> American Indian tobacco users </w:t>
      </w:r>
      <w:r w:rsidR="00B53655">
        <w:rPr>
          <w:rFonts w:ascii="Times New Roman" w:hAnsi="Times New Roman" w:cs="Times New Roman"/>
          <w:sz w:val="24"/>
          <w:szCs w:val="24"/>
        </w:rPr>
        <w:t xml:space="preserve">did not </w:t>
      </w:r>
      <w:r w:rsidR="0099503E">
        <w:rPr>
          <w:rFonts w:ascii="Times New Roman" w:hAnsi="Times New Roman" w:cs="Times New Roman"/>
          <w:sz w:val="24"/>
          <w:szCs w:val="24"/>
        </w:rPr>
        <w:t>perceive</w:t>
      </w:r>
      <w:r w:rsidR="00B53655">
        <w:rPr>
          <w:rFonts w:ascii="Times New Roman" w:hAnsi="Times New Roman" w:cs="Times New Roman"/>
          <w:sz w:val="24"/>
          <w:szCs w:val="24"/>
        </w:rPr>
        <w:t xml:space="preserve"> </w:t>
      </w:r>
      <w:r w:rsidR="0099503E">
        <w:rPr>
          <w:rFonts w:ascii="Times New Roman" w:hAnsi="Times New Roman" w:cs="Times New Roman"/>
          <w:sz w:val="24"/>
          <w:szCs w:val="24"/>
        </w:rPr>
        <w:t>e-cigarette</w:t>
      </w:r>
      <w:r w:rsidR="001D1D4B">
        <w:rPr>
          <w:rFonts w:ascii="Times New Roman" w:hAnsi="Times New Roman" w:cs="Times New Roman"/>
          <w:sz w:val="24"/>
          <w:szCs w:val="24"/>
        </w:rPr>
        <w:t xml:space="preserve"> use </w:t>
      </w:r>
      <w:proofErr w:type="gramStart"/>
      <w:r w:rsidR="00C27DBD">
        <w:rPr>
          <w:rFonts w:ascii="Times New Roman" w:hAnsi="Times New Roman" w:cs="Times New Roman"/>
          <w:sz w:val="24"/>
          <w:szCs w:val="24"/>
        </w:rPr>
        <w:t>as a way to</w:t>
      </w:r>
      <w:proofErr w:type="gramEnd"/>
      <w:r w:rsidR="00C27DBD">
        <w:rPr>
          <w:rFonts w:ascii="Times New Roman" w:hAnsi="Times New Roman" w:cs="Times New Roman"/>
          <w:sz w:val="24"/>
          <w:szCs w:val="24"/>
        </w:rPr>
        <w:t xml:space="preserve"> control their weight. </w:t>
      </w:r>
      <w:r w:rsidR="00B361C9">
        <w:rPr>
          <w:rFonts w:ascii="Times New Roman" w:hAnsi="Times New Roman" w:cs="Times New Roman"/>
          <w:sz w:val="24"/>
          <w:szCs w:val="24"/>
        </w:rPr>
        <w:t>Further, p</w:t>
      </w:r>
      <w:r w:rsidR="00416183">
        <w:rPr>
          <w:rFonts w:ascii="Times New Roman" w:hAnsi="Times New Roman" w:cs="Times New Roman"/>
          <w:sz w:val="24"/>
          <w:szCs w:val="24"/>
        </w:rPr>
        <w:t>revious</w:t>
      </w:r>
      <w:r w:rsidR="001D1D4B">
        <w:rPr>
          <w:rFonts w:ascii="Times New Roman" w:hAnsi="Times New Roman" w:cs="Times New Roman"/>
          <w:sz w:val="24"/>
          <w:szCs w:val="24"/>
        </w:rPr>
        <w:t xml:space="preserve"> combustible cigarette</w:t>
      </w:r>
      <w:r w:rsidR="00416183">
        <w:rPr>
          <w:rFonts w:ascii="Times New Roman" w:hAnsi="Times New Roman" w:cs="Times New Roman"/>
          <w:sz w:val="24"/>
          <w:szCs w:val="24"/>
        </w:rPr>
        <w:t xml:space="preserve"> research </w:t>
      </w:r>
      <w:r w:rsidR="00885FC4">
        <w:rPr>
          <w:rFonts w:ascii="Times New Roman" w:hAnsi="Times New Roman" w:cs="Times New Roman"/>
          <w:sz w:val="24"/>
          <w:szCs w:val="24"/>
        </w:rPr>
        <w:t xml:space="preserve">(Fulkerson </w:t>
      </w:r>
      <w:r w:rsidR="00386705">
        <w:rPr>
          <w:rFonts w:ascii="Times New Roman" w:hAnsi="Times New Roman" w:cs="Times New Roman"/>
          <w:sz w:val="24"/>
          <w:szCs w:val="24"/>
        </w:rPr>
        <w:t>&amp; French</w:t>
      </w:r>
      <w:r w:rsidR="00885FC4">
        <w:rPr>
          <w:rFonts w:ascii="Times New Roman" w:hAnsi="Times New Roman" w:cs="Times New Roman"/>
          <w:sz w:val="24"/>
          <w:szCs w:val="24"/>
        </w:rPr>
        <w:t xml:space="preserve">, 2003) </w:t>
      </w:r>
      <w:r w:rsidR="00416183">
        <w:rPr>
          <w:rFonts w:ascii="Times New Roman" w:hAnsi="Times New Roman" w:cs="Times New Roman"/>
          <w:sz w:val="24"/>
          <w:szCs w:val="24"/>
        </w:rPr>
        <w:t xml:space="preserve">among adolescents found </w:t>
      </w:r>
      <w:r w:rsidR="00E61CCC">
        <w:rPr>
          <w:rFonts w:ascii="Times New Roman" w:hAnsi="Times New Roman" w:cs="Times New Roman"/>
          <w:sz w:val="24"/>
          <w:szCs w:val="24"/>
        </w:rPr>
        <w:t xml:space="preserve">Black female </w:t>
      </w:r>
      <w:r w:rsidR="005520E6">
        <w:rPr>
          <w:rFonts w:ascii="Times New Roman" w:hAnsi="Times New Roman" w:cs="Times New Roman"/>
          <w:sz w:val="24"/>
          <w:szCs w:val="24"/>
        </w:rPr>
        <w:t xml:space="preserve">combustible cigarettes </w:t>
      </w:r>
      <w:r w:rsidR="00E61CCC">
        <w:rPr>
          <w:rFonts w:ascii="Times New Roman" w:hAnsi="Times New Roman" w:cs="Times New Roman"/>
          <w:sz w:val="24"/>
          <w:szCs w:val="24"/>
        </w:rPr>
        <w:t xml:space="preserve">smokers </w:t>
      </w:r>
      <w:r w:rsidR="002D0DF4">
        <w:rPr>
          <w:rFonts w:ascii="Times New Roman" w:hAnsi="Times New Roman" w:cs="Times New Roman"/>
          <w:sz w:val="24"/>
          <w:szCs w:val="24"/>
        </w:rPr>
        <w:t>to be</w:t>
      </w:r>
      <w:r w:rsidR="00E61CCC">
        <w:rPr>
          <w:rFonts w:ascii="Times New Roman" w:hAnsi="Times New Roman" w:cs="Times New Roman"/>
          <w:sz w:val="24"/>
          <w:szCs w:val="24"/>
        </w:rPr>
        <w:t xml:space="preserve"> half as likely to smoke </w:t>
      </w:r>
      <w:r w:rsidR="00E61CCC">
        <w:rPr>
          <w:rFonts w:ascii="Times New Roman" w:hAnsi="Times New Roman" w:cs="Times New Roman"/>
          <w:sz w:val="24"/>
          <w:szCs w:val="24"/>
        </w:rPr>
        <w:lastRenderedPageBreak/>
        <w:t>cigarettes to lose or control weight when compared to White female smokers</w:t>
      </w:r>
      <w:r w:rsidR="00CD38CD">
        <w:rPr>
          <w:rFonts w:ascii="Times New Roman" w:hAnsi="Times New Roman" w:cs="Times New Roman"/>
          <w:sz w:val="24"/>
          <w:szCs w:val="24"/>
        </w:rPr>
        <w:t xml:space="preserve">, and females of mixed race were significantly more likely to smoke to lose or control weight when compared to White female smokers. </w:t>
      </w:r>
      <w:r w:rsidR="006539B4">
        <w:rPr>
          <w:rFonts w:ascii="Times New Roman" w:hAnsi="Times New Roman" w:cs="Times New Roman"/>
          <w:sz w:val="24"/>
          <w:szCs w:val="24"/>
        </w:rPr>
        <w:t>The</w:t>
      </w:r>
      <w:r w:rsidR="000E18A8">
        <w:rPr>
          <w:rFonts w:ascii="Times New Roman" w:hAnsi="Times New Roman" w:cs="Times New Roman"/>
          <w:sz w:val="24"/>
          <w:szCs w:val="24"/>
        </w:rPr>
        <w:t xml:space="preserve"> current study findings </w:t>
      </w:r>
      <w:r w:rsidR="00D5056A">
        <w:rPr>
          <w:rFonts w:ascii="Times New Roman" w:hAnsi="Times New Roman" w:cs="Times New Roman"/>
          <w:sz w:val="24"/>
          <w:szCs w:val="24"/>
        </w:rPr>
        <w:t>differ from</w:t>
      </w:r>
      <w:r w:rsidR="000E18A8">
        <w:rPr>
          <w:rFonts w:ascii="Times New Roman" w:hAnsi="Times New Roman" w:cs="Times New Roman"/>
          <w:sz w:val="24"/>
          <w:szCs w:val="24"/>
        </w:rPr>
        <w:t xml:space="preserve"> </w:t>
      </w:r>
      <w:r w:rsidR="00AE3B67">
        <w:rPr>
          <w:rFonts w:ascii="Times New Roman" w:hAnsi="Times New Roman" w:cs="Times New Roman"/>
          <w:sz w:val="24"/>
          <w:szCs w:val="24"/>
        </w:rPr>
        <w:t>previous</w:t>
      </w:r>
      <w:r w:rsidR="000E18A8">
        <w:rPr>
          <w:rFonts w:ascii="Times New Roman" w:hAnsi="Times New Roman" w:cs="Times New Roman"/>
          <w:sz w:val="24"/>
          <w:szCs w:val="24"/>
        </w:rPr>
        <w:t xml:space="preserve"> research</w:t>
      </w:r>
      <w:r w:rsidR="00F11DAC">
        <w:rPr>
          <w:rFonts w:ascii="Times New Roman" w:hAnsi="Times New Roman" w:cs="Times New Roman"/>
          <w:sz w:val="24"/>
          <w:szCs w:val="24"/>
        </w:rPr>
        <w:t xml:space="preserve">, though they may </w:t>
      </w:r>
      <w:r w:rsidR="006539B4">
        <w:rPr>
          <w:rFonts w:ascii="Times New Roman" w:hAnsi="Times New Roman" w:cs="Times New Roman"/>
          <w:sz w:val="24"/>
          <w:szCs w:val="24"/>
        </w:rPr>
        <w:t xml:space="preserve">also </w:t>
      </w:r>
      <w:r w:rsidR="00F11DAC">
        <w:rPr>
          <w:rFonts w:ascii="Times New Roman" w:hAnsi="Times New Roman" w:cs="Times New Roman"/>
          <w:sz w:val="24"/>
          <w:szCs w:val="24"/>
        </w:rPr>
        <w:t xml:space="preserve">indicate the power of society’s thin ideal </w:t>
      </w:r>
      <w:r w:rsidR="003B53DF">
        <w:rPr>
          <w:rFonts w:ascii="Times New Roman" w:hAnsi="Times New Roman" w:cs="Times New Roman"/>
          <w:sz w:val="24"/>
          <w:szCs w:val="24"/>
        </w:rPr>
        <w:t>in determining one’s body shape satisfaction (</w:t>
      </w:r>
      <w:r w:rsidR="00B0089B">
        <w:rPr>
          <w:rFonts w:ascii="Times New Roman" w:hAnsi="Times New Roman" w:cs="Times New Roman"/>
          <w:sz w:val="24"/>
          <w:szCs w:val="24"/>
        </w:rPr>
        <w:t>Vartanian &amp; Dey, 2013</w:t>
      </w:r>
      <w:r w:rsidR="003B53DF">
        <w:rPr>
          <w:rFonts w:ascii="Times New Roman" w:hAnsi="Times New Roman" w:cs="Times New Roman"/>
          <w:sz w:val="24"/>
          <w:szCs w:val="24"/>
        </w:rPr>
        <w:t xml:space="preserve">) and the use of e-cigarettes for weight control. </w:t>
      </w:r>
      <w:r w:rsidR="00883C90">
        <w:rPr>
          <w:rFonts w:ascii="Times New Roman" w:hAnsi="Times New Roman" w:cs="Times New Roman"/>
          <w:sz w:val="24"/>
          <w:szCs w:val="24"/>
        </w:rPr>
        <w:t xml:space="preserve">Differences in findings may have occurred due to </w:t>
      </w:r>
      <w:r w:rsidR="00FF0196">
        <w:rPr>
          <w:rFonts w:ascii="Times New Roman" w:hAnsi="Times New Roman" w:cs="Times New Roman"/>
          <w:sz w:val="24"/>
          <w:szCs w:val="24"/>
        </w:rPr>
        <w:t xml:space="preserve">differences in study populations and </w:t>
      </w:r>
      <w:r w:rsidR="00EF55FF">
        <w:rPr>
          <w:rFonts w:ascii="Times New Roman" w:hAnsi="Times New Roman" w:cs="Times New Roman"/>
          <w:sz w:val="24"/>
          <w:szCs w:val="24"/>
        </w:rPr>
        <w:t xml:space="preserve">a lack of a diverse sample as more than half the sample reported </w:t>
      </w:r>
      <w:r w:rsidR="001A7D2D">
        <w:rPr>
          <w:rFonts w:ascii="Times New Roman" w:hAnsi="Times New Roman" w:cs="Times New Roman"/>
          <w:sz w:val="24"/>
          <w:szCs w:val="24"/>
        </w:rPr>
        <w:t>being of White race (60.5%)</w:t>
      </w:r>
      <w:r w:rsidR="006539B4">
        <w:rPr>
          <w:rFonts w:ascii="Times New Roman" w:hAnsi="Times New Roman" w:cs="Times New Roman"/>
          <w:sz w:val="24"/>
          <w:szCs w:val="24"/>
        </w:rPr>
        <w:t>;</w:t>
      </w:r>
      <w:r w:rsidR="003B53DF">
        <w:rPr>
          <w:rFonts w:ascii="Times New Roman" w:hAnsi="Times New Roman" w:cs="Times New Roman"/>
          <w:sz w:val="24"/>
          <w:szCs w:val="24"/>
        </w:rPr>
        <w:t xml:space="preserve"> hence </w:t>
      </w:r>
      <w:r w:rsidR="006539B4">
        <w:rPr>
          <w:rFonts w:ascii="Times New Roman" w:hAnsi="Times New Roman" w:cs="Times New Roman"/>
          <w:sz w:val="24"/>
          <w:szCs w:val="24"/>
        </w:rPr>
        <w:t>future</w:t>
      </w:r>
      <w:r w:rsidR="003B53DF">
        <w:rPr>
          <w:rFonts w:ascii="Times New Roman" w:hAnsi="Times New Roman" w:cs="Times New Roman"/>
          <w:sz w:val="24"/>
          <w:szCs w:val="24"/>
        </w:rPr>
        <w:t xml:space="preserve"> research is needed to investigate the relationship between race and cultural </w:t>
      </w:r>
      <w:r w:rsidR="00B222D5">
        <w:rPr>
          <w:rFonts w:ascii="Times New Roman" w:hAnsi="Times New Roman" w:cs="Times New Roman"/>
          <w:sz w:val="24"/>
          <w:szCs w:val="24"/>
        </w:rPr>
        <w:t xml:space="preserve">standards of body shape size </w:t>
      </w:r>
      <w:proofErr w:type="gramStart"/>
      <w:r w:rsidR="00B222D5">
        <w:rPr>
          <w:rFonts w:ascii="Times New Roman" w:hAnsi="Times New Roman" w:cs="Times New Roman"/>
          <w:sz w:val="24"/>
          <w:szCs w:val="24"/>
        </w:rPr>
        <w:t>in order to</w:t>
      </w:r>
      <w:proofErr w:type="gramEnd"/>
      <w:r w:rsidR="00B222D5">
        <w:rPr>
          <w:rFonts w:ascii="Times New Roman" w:hAnsi="Times New Roman" w:cs="Times New Roman"/>
          <w:sz w:val="24"/>
          <w:szCs w:val="24"/>
        </w:rPr>
        <w:t xml:space="preserve"> understand how these may influence e-cigarette use for weight control. </w:t>
      </w:r>
    </w:p>
    <w:p w14:paraId="7B297BE6" w14:textId="2043ED30" w:rsidR="0007178A" w:rsidRDefault="00DD5F92" w:rsidP="006919B8">
      <w:pPr>
        <w:pStyle w:val="Heading2"/>
      </w:pPr>
      <w:bookmarkStart w:id="65" w:name="_Toc90473756"/>
      <w:r>
        <w:t>Implications for Research</w:t>
      </w:r>
      <w:bookmarkEnd w:id="65"/>
    </w:p>
    <w:p w14:paraId="1512E6C3" w14:textId="7EBACAD8" w:rsidR="00D664E3" w:rsidRDefault="00DD5F92" w:rsidP="00D664E3">
      <w:pPr>
        <w:spacing w:line="480" w:lineRule="auto"/>
        <w:rPr>
          <w:rFonts w:ascii="Times New Roman" w:hAnsi="Times New Roman" w:cs="Times New Roman"/>
          <w:sz w:val="24"/>
          <w:szCs w:val="24"/>
        </w:rPr>
      </w:pPr>
      <w:r>
        <w:rPr>
          <w:rFonts w:ascii="Times New Roman" w:hAnsi="Times New Roman" w:cs="Times New Roman"/>
          <w:sz w:val="24"/>
          <w:szCs w:val="24"/>
        </w:rPr>
        <w:tab/>
      </w:r>
      <w:r w:rsidR="00D664E3">
        <w:rPr>
          <w:rFonts w:ascii="Times New Roman" w:hAnsi="Times New Roman" w:cs="Times New Roman"/>
          <w:sz w:val="24"/>
          <w:szCs w:val="24"/>
        </w:rPr>
        <w:t xml:space="preserve">The current study findings have several implications for </w:t>
      </w:r>
      <w:r w:rsidR="003C65B0">
        <w:rPr>
          <w:rFonts w:ascii="Times New Roman" w:hAnsi="Times New Roman" w:cs="Times New Roman"/>
          <w:sz w:val="24"/>
          <w:szCs w:val="24"/>
        </w:rPr>
        <w:t>health promotion</w:t>
      </w:r>
      <w:r w:rsidR="00D664E3">
        <w:rPr>
          <w:rFonts w:ascii="Times New Roman" w:hAnsi="Times New Roman" w:cs="Times New Roman"/>
          <w:sz w:val="24"/>
          <w:szCs w:val="24"/>
        </w:rPr>
        <w:t xml:space="preserve"> research. First, research is needed to understand how college women use e-cigarettes in relation to device, flavor, and nicotine concentration preferences to help understand how e-cigarettes are being used for weight control (Pokhrel et al., 2020). Second, research is needed to understand the role e-cigarette marketing plays in this behavior, and whether messages being disseminated are directly or indirectly influencing college women’s use of e-cigarettes for weight control (Pokhrel et al., 2020; Singh et al., 2018). Further, as the study found those who were </w:t>
      </w:r>
      <w:r w:rsidR="00D664E3" w:rsidRPr="00D86F14">
        <w:rPr>
          <w:rFonts w:ascii="Times New Roman" w:hAnsi="Times New Roman" w:cs="Times New Roman"/>
          <w:sz w:val="24"/>
          <w:szCs w:val="24"/>
        </w:rPr>
        <w:t>often</w:t>
      </w:r>
      <w:r w:rsidR="00D664E3">
        <w:rPr>
          <w:rFonts w:ascii="Times New Roman" w:hAnsi="Times New Roman" w:cs="Times New Roman"/>
          <w:sz w:val="24"/>
          <w:szCs w:val="24"/>
        </w:rPr>
        <w:t xml:space="preserve"> satisfied with their body shape were more likely to report use for appetite suppression and weight control, future longitudinal research should be conducted to evaluate users’ success in controlling, losing, or maintaining weight as an outcome of this behavior (Pokhrel et al., 2020). If users are achieving weight control when using e-cigarettes, e-cigarettes may be increasingly adopted by combustible cigarette users, especially women combustible cigarette users who fear gaining weight </w:t>
      </w:r>
      <w:proofErr w:type="gramStart"/>
      <w:r w:rsidR="00D664E3">
        <w:rPr>
          <w:rFonts w:ascii="Times New Roman" w:hAnsi="Times New Roman" w:cs="Times New Roman"/>
          <w:sz w:val="24"/>
          <w:szCs w:val="24"/>
        </w:rPr>
        <w:t>as a result of</w:t>
      </w:r>
      <w:proofErr w:type="gramEnd"/>
      <w:r w:rsidR="00D664E3">
        <w:rPr>
          <w:rFonts w:ascii="Times New Roman" w:hAnsi="Times New Roman" w:cs="Times New Roman"/>
          <w:sz w:val="24"/>
          <w:szCs w:val="24"/>
        </w:rPr>
        <w:t xml:space="preserve"> ending combustible cigarette use (Dobbie et al., 2020; Pokhrel et al., 2020)</w:t>
      </w:r>
      <w:r w:rsidR="007C4FD6">
        <w:rPr>
          <w:rFonts w:ascii="Times New Roman" w:hAnsi="Times New Roman" w:cs="Times New Roman"/>
          <w:sz w:val="24"/>
          <w:szCs w:val="24"/>
        </w:rPr>
        <w:t xml:space="preserve">, as well as college </w:t>
      </w:r>
      <w:r w:rsidR="007C4FD6">
        <w:rPr>
          <w:rFonts w:ascii="Times New Roman" w:hAnsi="Times New Roman" w:cs="Times New Roman"/>
          <w:sz w:val="24"/>
          <w:szCs w:val="24"/>
        </w:rPr>
        <w:lastRenderedPageBreak/>
        <w:t>women with higher weight concerns and body dissatisfaction (Bennett &amp; Pokhrel, 2018</w:t>
      </w:r>
      <w:r w:rsidR="009352F8">
        <w:rPr>
          <w:rFonts w:ascii="Times New Roman" w:hAnsi="Times New Roman" w:cs="Times New Roman"/>
          <w:sz w:val="24"/>
          <w:szCs w:val="24"/>
        </w:rPr>
        <w:t>; Pokhrel et al., 2020</w:t>
      </w:r>
      <w:r w:rsidR="007C4FD6">
        <w:rPr>
          <w:rFonts w:ascii="Times New Roman" w:hAnsi="Times New Roman" w:cs="Times New Roman"/>
          <w:sz w:val="24"/>
          <w:szCs w:val="24"/>
        </w:rPr>
        <w:t>)</w:t>
      </w:r>
      <w:r w:rsidR="00D664E3">
        <w:rPr>
          <w:rFonts w:ascii="Times New Roman" w:hAnsi="Times New Roman" w:cs="Times New Roman"/>
          <w:sz w:val="24"/>
          <w:szCs w:val="24"/>
        </w:rPr>
        <w:t>. Lastly, based on the current study findings, future research should aim to recruit a substantial and diverse sample to evaluate the contribution race and ethnicity may pose, while also measuring body shape satisfaction, weight perception, and BMI for a comprehensive understanding</w:t>
      </w:r>
      <w:r w:rsidR="0073259C">
        <w:rPr>
          <w:rFonts w:ascii="Times New Roman" w:hAnsi="Times New Roman" w:cs="Times New Roman"/>
          <w:sz w:val="24"/>
          <w:szCs w:val="24"/>
        </w:rPr>
        <w:t xml:space="preserve"> of th</w:t>
      </w:r>
      <w:r w:rsidR="00B52713">
        <w:rPr>
          <w:rFonts w:ascii="Times New Roman" w:hAnsi="Times New Roman" w:cs="Times New Roman"/>
          <w:sz w:val="24"/>
          <w:szCs w:val="24"/>
        </w:rPr>
        <w:t xml:space="preserve">e use of e-cigarettes for weight control. </w:t>
      </w:r>
    </w:p>
    <w:p w14:paraId="27DE05EA" w14:textId="77777777" w:rsidR="006919B8" w:rsidRDefault="006919B8" w:rsidP="006919B8">
      <w:pPr>
        <w:pStyle w:val="Heading2"/>
      </w:pPr>
      <w:bookmarkStart w:id="66" w:name="_Toc90473757"/>
      <w:r>
        <w:t>Implications for Practice</w:t>
      </w:r>
      <w:bookmarkEnd w:id="66"/>
      <w:r>
        <w:t xml:space="preserve"> </w:t>
      </w:r>
    </w:p>
    <w:p w14:paraId="0B95A0E0" w14:textId="1629FCDB" w:rsidR="006919B8" w:rsidRPr="008A602A" w:rsidRDefault="006919B8" w:rsidP="006919B8">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present study stresses the need for future health </w:t>
      </w:r>
      <w:r w:rsidR="00377EDB">
        <w:rPr>
          <w:rFonts w:ascii="Times New Roman" w:hAnsi="Times New Roman" w:cs="Times New Roman"/>
          <w:sz w:val="24"/>
          <w:szCs w:val="24"/>
        </w:rPr>
        <w:t xml:space="preserve">promotion </w:t>
      </w:r>
      <w:r>
        <w:rPr>
          <w:rFonts w:ascii="Times New Roman" w:hAnsi="Times New Roman" w:cs="Times New Roman"/>
          <w:sz w:val="24"/>
          <w:szCs w:val="24"/>
        </w:rPr>
        <w:t xml:space="preserve">interventions to address body shape satisfaction and weight perception, as well as alternative healthy weight control strategies relevant to diet and exercise in college women. As e-cigarettes pose major risks to users’ overall health (NASEM, 2018) and many young adult e-cigarette users have been seen to transition to dual use (Hiler et al., 2020), these interventions should also be used to correct any misperceptions college women may have about e-cigarette use outcomes and educate on the risks associated with e-cigarette and combustible cigarette use (Pokhrel et al., 2020). Further, prevention efforts should focus on teaching healthy coping strategies for stress and weight concerns. Lastly, although Federal Tobacco 21, a law that raised the sales age for all nicotine and tobacco products to 21, has been in effect since 2019 (Tobacco Addition Foundation, 2021), almost half </w:t>
      </w:r>
      <w:r w:rsidR="00EB090B">
        <w:rPr>
          <w:rFonts w:ascii="Times New Roman" w:hAnsi="Times New Roman" w:cs="Times New Roman"/>
          <w:sz w:val="24"/>
          <w:szCs w:val="24"/>
        </w:rPr>
        <w:t xml:space="preserve">(47.5%) </w:t>
      </w:r>
      <w:r>
        <w:rPr>
          <w:rFonts w:ascii="Times New Roman" w:hAnsi="Times New Roman" w:cs="Times New Roman"/>
          <w:sz w:val="24"/>
          <w:szCs w:val="24"/>
        </w:rPr>
        <w:t>of participants recruited throughout the US</w:t>
      </w:r>
      <w:r w:rsidR="00EB090B">
        <w:rPr>
          <w:rFonts w:ascii="Times New Roman" w:hAnsi="Times New Roman" w:cs="Times New Roman"/>
          <w:sz w:val="24"/>
          <w:szCs w:val="24"/>
        </w:rPr>
        <w:t xml:space="preserve"> in this study</w:t>
      </w:r>
      <w:r>
        <w:rPr>
          <w:rFonts w:ascii="Times New Roman" w:hAnsi="Times New Roman" w:cs="Times New Roman"/>
          <w:sz w:val="24"/>
          <w:szCs w:val="24"/>
        </w:rPr>
        <w:t xml:space="preserve"> fell below this age requirement. Health specialists should take this into account when addressing current and future e-cigarette and combustible cigarette use among young adults and adolescents as assuming this law is in place does not mean that individuals who are under 21 aren’t using tobacco products.</w:t>
      </w:r>
    </w:p>
    <w:p w14:paraId="06497411" w14:textId="77777777" w:rsidR="006919B8" w:rsidRDefault="006919B8" w:rsidP="006919B8">
      <w:pPr>
        <w:pStyle w:val="Heading2"/>
      </w:pPr>
      <w:bookmarkStart w:id="67" w:name="_Toc90473758"/>
      <w:r>
        <w:t>Limitations</w:t>
      </w:r>
      <w:bookmarkEnd w:id="67"/>
    </w:p>
    <w:p w14:paraId="4AF6569D" w14:textId="5C7B4F9F" w:rsidR="006919B8" w:rsidRPr="00AE3BF4" w:rsidRDefault="006919B8" w:rsidP="006919B8">
      <w:pPr>
        <w:spacing w:line="480" w:lineRule="auto"/>
        <w:rPr>
          <w:rFonts w:ascii="Times New Roman" w:hAnsi="Times New Roman" w:cs="Times New Roman"/>
          <w:sz w:val="24"/>
          <w:szCs w:val="24"/>
        </w:rPr>
      </w:pPr>
      <w:r>
        <w:rPr>
          <w:rFonts w:ascii="Times New Roman" w:hAnsi="Times New Roman" w:cs="Times New Roman"/>
          <w:sz w:val="24"/>
          <w:szCs w:val="24"/>
        </w:rPr>
        <w:tab/>
      </w:r>
      <w:r w:rsidRPr="00C51A00">
        <w:rPr>
          <w:rFonts w:ascii="Times New Roman" w:hAnsi="Times New Roman" w:cs="Times New Roman"/>
          <w:sz w:val="24"/>
          <w:szCs w:val="24"/>
        </w:rPr>
        <w:t xml:space="preserve">Several limitations appeared during this study. The first limitation occurred when uploading the survey to Qualtrics. In this process, the last </w:t>
      </w:r>
      <w:r w:rsidR="00C8513C">
        <w:rPr>
          <w:rFonts w:ascii="Times New Roman" w:hAnsi="Times New Roman" w:cs="Times New Roman"/>
          <w:sz w:val="24"/>
          <w:szCs w:val="24"/>
        </w:rPr>
        <w:t>three</w:t>
      </w:r>
      <w:r w:rsidRPr="00C51A00">
        <w:rPr>
          <w:rFonts w:ascii="Times New Roman" w:hAnsi="Times New Roman" w:cs="Times New Roman"/>
          <w:sz w:val="24"/>
          <w:szCs w:val="24"/>
        </w:rPr>
        <w:t xml:space="preserve"> items from the Penn State E-</w:t>
      </w:r>
      <w:r w:rsidRPr="00C51A00">
        <w:rPr>
          <w:rFonts w:ascii="Times New Roman" w:hAnsi="Times New Roman" w:cs="Times New Roman"/>
          <w:sz w:val="24"/>
          <w:szCs w:val="24"/>
        </w:rPr>
        <w:lastRenderedPageBreak/>
        <w:t>Cigarette Dependency Scale were deleted</w:t>
      </w:r>
      <w:r>
        <w:rPr>
          <w:rFonts w:ascii="Times New Roman" w:hAnsi="Times New Roman" w:cs="Times New Roman"/>
          <w:sz w:val="24"/>
          <w:szCs w:val="24"/>
        </w:rPr>
        <w:t>;</w:t>
      </w:r>
      <w:r w:rsidRPr="00C51A00">
        <w:rPr>
          <w:rFonts w:ascii="Times New Roman" w:hAnsi="Times New Roman" w:cs="Times New Roman"/>
          <w:sz w:val="24"/>
          <w:szCs w:val="24"/>
        </w:rPr>
        <w:t xml:space="preserve"> thus</w:t>
      </w:r>
      <w:r>
        <w:rPr>
          <w:rFonts w:ascii="Times New Roman" w:hAnsi="Times New Roman" w:cs="Times New Roman"/>
          <w:sz w:val="24"/>
          <w:szCs w:val="24"/>
        </w:rPr>
        <w:t>,</w:t>
      </w:r>
      <w:r w:rsidRPr="00C51A00">
        <w:rPr>
          <w:rFonts w:ascii="Times New Roman" w:hAnsi="Times New Roman" w:cs="Times New Roman"/>
          <w:sz w:val="24"/>
          <w:szCs w:val="24"/>
        </w:rPr>
        <w:t xml:space="preserve"> this study did not capture e-cigarette dependency to the extent that the scale intended to measure. Second, the </w:t>
      </w:r>
      <w:r w:rsidR="00BB4AA2">
        <w:rPr>
          <w:rFonts w:ascii="Times New Roman" w:hAnsi="Times New Roman" w:cs="Times New Roman"/>
          <w:sz w:val="24"/>
          <w:szCs w:val="24"/>
        </w:rPr>
        <w:t xml:space="preserve">study aimed to measure the use of e-cigarettes for weight control </w:t>
      </w:r>
      <w:r w:rsidR="00E91F6E">
        <w:rPr>
          <w:rFonts w:ascii="Times New Roman" w:hAnsi="Times New Roman" w:cs="Times New Roman"/>
          <w:sz w:val="24"/>
          <w:szCs w:val="24"/>
        </w:rPr>
        <w:t>using</w:t>
      </w:r>
      <w:r w:rsidR="00BB4AA2">
        <w:rPr>
          <w:rFonts w:ascii="Times New Roman" w:hAnsi="Times New Roman" w:cs="Times New Roman"/>
          <w:sz w:val="24"/>
          <w:szCs w:val="24"/>
        </w:rPr>
        <w:t xml:space="preserve"> the Smoking</w:t>
      </w:r>
      <w:r w:rsidR="00E91F6E">
        <w:rPr>
          <w:rFonts w:ascii="Times New Roman" w:hAnsi="Times New Roman" w:cs="Times New Roman"/>
          <w:sz w:val="24"/>
          <w:szCs w:val="24"/>
        </w:rPr>
        <w:t>-Related Weight and Eating Episodes Test (SWEET; Adams et al., 2011)</w:t>
      </w:r>
      <w:r w:rsidR="00E623D8">
        <w:rPr>
          <w:rFonts w:ascii="Times New Roman" w:hAnsi="Times New Roman" w:cs="Times New Roman"/>
          <w:sz w:val="24"/>
          <w:szCs w:val="24"/>
        </w:rPr>
        <w:t xml:space="preserve"> but the language used in this scale was not </w:t>
      </w:r>
      <w:r w:rsidRPr="00C51A00">
        <w:rPr>
          <w:rFonts w:ascii="Times New Roman" w:hAnsi="Times New Roman" w:cs="Times New Roman"/>
          <w:sz w:val="24"/>
          <w:szCs w:val="24"/>
        </w:rPr>
        <w:t>modified from “cigarettes” to “e-cigarettes</w:t>
      </w:r>
      <w:r w:rsidR="00412F81">
        <w:rPr>
          <w:rFonts w:ascii="Times New Roman" w:hAnsi="Times New Roman" w:cs="Times New Roman"/>
          <w:sz w:val="24"/>
          <w:szCs w:val="24"/>
        </w:rPr>
        <w:t>”</w:t>
      </w:r>
      <w:r w:rsidR="00EA2E29">
        <w:rPr>
          <w:rFonts w:ascii="Times New Roman" w:hAnsi="Times New Roman" w:cs="Times New Roman"/>
          <w:sz w:val="24"/>
          <w:szCs w:val="24"/>
        </w:rPr>
        <w:t xml:space="preserve"> for all subscales.</w:t>
      </w:r>
      <w:r w:rsidR="00412F81">
        <w:rPr>
          <w:rFonts w:ascii="Times New Roman" w:hAnsi="Times New Roman" w:cs="Times New Roman"/>
          <w:sz w:val="24"/>
          <w:szCs w:val="24"/>
        </w:rPr>
        <w:t xml:space="preserve"> As some participants used both e-cigarettes and combustible cigarettes,</w:t>
      </w:r>
      <w:r w:rsidRPr="00C51A00">
        <w:rPr>
          <w:rFonts w:ascii="Times New Roman" w:hAnsi="Times New Roman" w:cs="Times New Roman"/>
          <w:sz w:val="24"/>
          <w:szCs w:val="24"/>
        </w:rPr>
        <w:t xml:space="preserve"> </w:t>
      </w:r>
      <w:r w:rsidR="00412F81">
        <w:rPr>
          <w:rFonts w:ascii="Times New Roman" w:hAnsi="Times New Roman" w:cs="Times New Roman"/>
          <w:sz w:val="24"/>
          <w:szCs w:val="24"/>
        </w:rPr>
        <w:t xml:space="preserve">this scale was not considered valid </w:t>
      </w:r>
      <w:r w:rsidR="00EA2E29">
        <w:rPr>
          <w:rFonts w:ascii="Times New Roman" w:hAnsi="Times New Roman" w:cs="Times New Roman"/>
          <w:sz w:val="24"/>
          <w:szCs w:val="24"/>
        </w:rPr>
        <w:t>because</w:t>
      </w:r>
      <w:r w:rsidRPr="00C51A00">
        <w:rPr>
          <w:rFonts w:ascii="Times New Roman" w:hAnsi="Times New Roman" w:cs="Times New Roman"/>
          <w:sz w:val="24"/>
          <w:szCs w:val="24"/>
        </w:rPr>
        <w:t xml:space="preserve"> dual users may have answered these questions differently based on their behaviors and choice of </w:t>
      </w:r>
      <w:r>
        <w:rPr>
          <w:rFonts w:ascii="Times New Roman" w:hAnsi="Times New Roman" w:cs="Times New Roman"/>
          <w:sz w:val="24"/>
          <w:szCs w:val="24"/>
        </w:rPr>
        <w:t>tobacco product</w:t>
      </w:r>
      <w:r w:rsidRPr="00C51A00">
        <w:rPr>
          <w:rFonts w:ascii="Times New Roman" w:hAnsi="Times New Roman" w:cs="Times New Roman"/>
          <w:sz w:val="24"/>
          <w:szCs w:val="24"/>
        </w:rPr>
        <w:t xml:space="preserve"> use. </w:t>
      </w:r>
      <w:r w:rsidR="00412F81">
        <w:rPr>
          <w:rFonts w:ascii="Times New Roman" w:hAnsi="Times New Roman" w:cs="Times New Roman"/>
          <w:sz w:val="24"/>
          <w:szCs w:val="24"/>
        </w:rPr>
        <w:t xml:space="preserve">Thus, </w:t>
      </w:r>
      <w:r w:rsidR="00EA2E29">
        <w:rPr>
          <w:rFonts w:ascii="Times New Roman" w:hAnsi="Times New Roman" w:cs="Times New Roman"/>
          <w:sz w:val="24"/>
          <w:szCs w:val="24"/>
        </w:rPr>
        <w:t xml:space="preserve">participants </w:t>
      </w:r>
      <w:r w:rsidR="00D0217F">
        <w:rPr>
          <w:rFonts w:ascii="Times New Roman" w:hAnsi="Times New Roman" w:cs="Times New Roman"/>
          <w:sz w:val="24"/>
          <w:szCs w:val="24"/>
        </w:rPr>
        <w:t xml:space="preserve">reported reasons for e-cigarette use (i.e., to control weight, </w:t>
      </w:r>
      <w:r w:rsidR="00EA2E29">
        <w:rPr>
          <w:rFonts w:ascii="Times New Roman" w:hAnsi="Times New Roman" w:cs="Times New Roman"/>
          <w:sz w:val="24"/>
          <w:szCs w:val="24"/>
        </w:rPr>
        <w:t>stop food cravings, suppress appetite) were used to measure e-cigarette use for weight control.</w:t>
      </w:r>
      <w:r w:rsidR="00D0217F">
        <w:rPr>
          <w:rFonts w:ascii="Times New Roman" w:hAnsi="Times New Roman" w:cs="Times New Roman"/>
          <w:sz w:val="24"/>
          <w:szCs w:val="24"/>
        </w:rPr>
        <w:t xml:space="preserve"> </w:t>
      </w:r>
      <w:r>
        <w:rPr>
          <w:rFonts w:ascii="Times New Roman" w:hAnsi="Times New Roman" w:cs="Times New Roman"/>
          <w:sz w:val="24"/>
          <w:szCs w:val="24"/>
        </w:rPr>
        <w:t xml:space="preserve">Third, although the study measured weight perception and body shape satisfaction, BMI was not recorded, therefore, it is unknown whether these measures are accurate assumptions or discordant with actual weight. In addition, an assumption of this study was that participants viewed </w:t>
      </w:r>
      <w:r w:rsidRPr="00EA2E29">
        <w:rPr>
          <w:rFonts w:ascii="Times New Roman" w:hAnsi="Times New Roman" w:cs="Times New Roman"/>
          <w:sz w:val="24"/>
          <w:szCs w:val="24"/>
        </w:rPr>
        <w:t>overweight</w:t>
      </w:r>
      <w:r>
        <w:rPr>
          <w:rFonts w:ascii="Times New Roman" w:hAnsi="Times New Roman" w:cs="Times New Roman"/>
          <w:sz w:val="24"/>
          <w:szCs w:val="24"/>
        </w:rPr>
        <w:t xml:space="preserve"> and </w:t>
      </w:r>
      <w:r w:rsidRPr="00EA2E29">
        <w:rPr>
          <w:rFonts w:ascii="Times New Roman" w:hAnsi="Times New Roman" w:cs="Times New Roman"/>
          <w:sz w:val="24"/>
          <w:szCs w:val="24"/>
        </w:rPr>
        <w:t>underweight</w:t>
      </w:r>
      <w:r>
        <w:rPr>
          <w:rFonts w:ascii="Times New Roman" w:hAnsi="Times New Roman" w:cs="Times New Roman"/>
          <w:sz w:val="24"/>
          <w:szCs w:val="24"/>
        </w:rPr>
        <w:t xml:space="preserve"> as a weight problem rather than ideal or desired body shape. Future research should include wide-ranging options for reporting weight perception. Fourth, the current sample comprised of 18–25-year-old college women, hence, the findings may not be generalizable to adolescents, older adults, or men. </w:t>
      </w:r>
      <w:r w:rsidR="00A338FE">
        <w:rPr>
          <w:rFonts w:ascii="Times New Roman" w:hAnsi="Times New Roman" w:cs="Times New Roman"/>
          <w:sz w:val="24"/>
          <w:szCs w:val="24"/>
        </w:rPr>
        <w:t>Further</w:t>
      </w:r>
      <w:r w:rsidRPr="00C51A00">
        <w:rPr>
          <w:rFonts w:ascii="Times New Roman" w:hAnsi="Times New Roman" w:cs="Times New Roman"/>
          <w:sz w:val="24"/>
          <w:szCs w:val="24"/>
        </w:rPr>
        <w:t>, because this survey was self-reported, the quality of data may be limited by participants’</w:t>
      </w:r>
      <w:r>
        <w:rPr>
          <w:rFonts w:ascii="Times New Roman" w:hAnsi="Times New Roman" w:cs="Times New Roman"/>
          <w:sz w:val="24"/>
          <w:szCs w:val="24"/>
        </w:rPr>
        <w:t xml:space="preserve"> adherence to desire for social acceptability, as well as their</w:t>
      </w:r>
      <w:r w:rsidRPr="00C51A00">
        <w:rPr>
          <w:rFonts w:ascii="Times New Roman" w:hAnsi="Times New Roman" w:cs="Times New Roman"/>
          <w:sz w:val="24"/>
          <w:szCs w:val="24"/>
        </w:rPr>
        <w:t xml:space="preserve"> commitment to respond honestly and accurately. </w:t>
      </w:r>
      <w:r>
        <w:rPr>
          <w:rFonts w:ascii="Times New Roman" w:hAnsi="Times New Roman" w:cs="Times New Roman"/>
          <w:sz w:val="24"/>
          <w:szCs w:val="24"/>
        </w:rPr>
        <w:t>Lastly, the novel Coronavirus-19 (COVID-19) may have played a role in college women’s use of e-cigarettes for weight control purposes due to isolation periods and trends in diet and exercise, though the research</w:t>
      </w:r>
      <w:r w:rsidR="00460404">
        <w:rPr>
          <w:rFonts w:ascii="Times New Roman" w:hAnsi="Times New Roman" w:cs="Times New Roman"/>
          <w:sz w:val="24"/>
          <w:szCs w:val="24"/>
        </w:rPr>
        <w:t>er</w:t>
      </w:r>
      <w:r>
        <w:rPr>
          <w:rFonts w:ascii="Times New Roman" w:hAnsi="Times New Roman" w:cs="Times New Roman"/>
          <w:sz w:val="24"/>
          <w:szCs w:val="24"/>
        </w:rPr>
        <w:t xml:space="preserve"> did not measure how COVID-19 effected this behavior. </w:t>
      </w:r>
    </w:p>
    <w:p w14:paraId="6765A5D7" w14:textId="77777777" w:rsidR="006919B8" w:rsidRPr="00C51A00" w:rsidRDefault="006919B8" w:rsidP="006919B8">
      <w:pPr>
        <w:pStyle w:val="Heading2"/>
        <w:rPr>
          <w:rFonts w:cs="Times New Roman"/>
          <w:szCs w:val="24"/>
        </w:rPr>
      </w:pPr>
      <w:bookmarkStart w:id="68" w:name="_Toc90473759"/>
      <w:r w:rsidRPr="00C51A00">
        <w:rPr>
          <w:rFonts w:cs="Times New Roman"/>
          <w:szCs w:val="24"/>
        </w:rPr>
        <w:lastRenderedPageBreak/>
        <w:t>Conclusions</w:t>
      </w:r>
      <w:bookmarkEnd w:id="68"/>
    </w:p>
    <w:p w14:paraId="7C7B7901" w14:textId="13A17788" w:rsidR="006919B8" w:rsidRPr="0064320F" w:rsidRDefault="006919B8" w:rsidP="00D664E3">
      <w:pPr>
        <w:spacing w:line="480" w:lineRule="auto"/>
        <w:rPr>
          <w:rFonts w:ascii="Times New Roman" w:hAnsi="Times New Roman" w:cs="Times New Roman"/>
          <w:sz w:val="24"/>
          <w:szCs w:val="24"/>
        </w:rPr>
      </w:pPr>
      <w:r>
        <w:rPr>
          <w:rFonts w:ascii="Times New Roman" w:hAnsi="Times New Roman" w:cs="Times New Roman"/>
          <w:sz w:val="24"/>
          <w:szCs w:val="24"/>
        </w:rPr>
        <w:tab/>
        <w:t>Despite the limitations, this study provides substantial evidence that some college women use e-cigarettes as a method for weight control while also demonstrating the unique role body shape satisfaction</w:t>
      </w:r>
      <w:r w:rsidR="001F7DEE">
        <w:rPr>
          <w:rFonts w:ascii="Times New Roman" w:hAnsi="Times New Roman" w:cs="Times New Roman"/>
          <w:sz w:val="24"/>
          <w:szCs w:val="24"/>
        </w:rPr>
        <w:t xml:space="preserve">, </w:t>
      </w:r>
      <w:r>
        <w:rPr>
          <w:rFonts w:ascii="Times New Roman" w:hAnsi="Times New Roman" w:cs="Times New Roman"/>
          <w:sz w:val="24"/>
          <w:szCs w:val="24"/>
        </w:rPr>
        <w:t>weight perception</w:t>
      </w:r>
      <w:r w:rsidR="001F7DEE">
        <w:rPr>
          <w:rFonts w:ascii="Times New Roman" w:hAnsi="Times New Roman" w:cs="Times New Roman"/>
          <w:sz w:val="24"/>
          <w:szCs w:val="24"/>
        </w:rPr>
        <w:t>, frequency of e-cigarette use, and tobacco use status</w:t>
      </w:r>
      <w:r>
        <w:rPr>
          <w:rFonts w:ascii="Times New Roman" w:hAnsi="Times New Roman" w:cs="Times New Roman"/>
          <w:sz w:val="24"/>
          <w:szCs w:val="24"/>
        </w:rPr>
        <w:t xml:space="preserve"> attribute to this behavior. Due to high rates of e-cigarette use among the college population (</w:t>
      </w:r>
      <w:proofErr w:type="spellStart"/>
      <w:r>
        <w:rPr>
          <w:rFonts w:ascii="Times New Roman" w:hAnsi="Times New Roman" w:cs="Times New Roman"/>
          <w:sz w:val="24"/>
          <w:szCs w:val="24"/>
        </w:rPr>
        <w:t>Mirbolouk</w:t>
      </w:r>
      <w:proofErr w:type="spellEnd"/>
      <w:r>
        <w:rPr>
          <w:rFonts w:ascii="Times New Roman" w:hAnsi="Times New Roman" w:cs="Times New Roman"/>
          <w:sz w:val="24"/>
          <w:szCs w:val="24"/>
        </w:rPr>
        <w:t xml:space="preserve"> et al., 2018), and e-cigarette product development and marketing for weight control (</w:t>
      </w:r>
      <w:r w:rsidR="0001097D">
        <w:rPr>
          <w:rFonts w:ascii="Times New Roman" w:hAnsi="Times New Roman" w:cs="Times New Roman"/>
          <w:sz w:val="24"/>
          <w:szCs w:val="24"/>
        </w:rPr>
        <w:t xml:space="preserve">Morean &amp; Wedel, 2017; </w:t>
      </w:r>
      <w:r>
        <w:rPr>
          <w:rFonts w:ascii="Times New Roman" w:hAnsi="Times New Roman" w:cs="Times New Roman"/>
          <w:sz w:val="24"/>
          <w:szCs w:val="24"/>
        </w:rPr>
        <w:t xml:space="preserve">Singh et al., 2018), the research community should continue to focus on establishing long-term health outcomes of e-cigarette use and developing evidence-based prevention programs that </w:t>
      </w:r>
      <w:proofErr w:type="gramStart"/>
      <w:r>
        <w:rPr>
          <w:rFonts w:ascii="Times New Roman" w:hAnsi="Times New Roman" w:cs="Times New Roman"/>
          <w:sz w:val="24"/>
          <w:szCs w:val="24"/>
        </w:rPr>
        <w:t>take into account</w:t>
      </w:r>
      <w:proofErr w:type="gramEnd"/>
      <w:r>
        <w:rPr>
          <w:rFonts w:ascii="Times New Roman" w:hAnsi="Times New Roman" w:cs="Times New Roman"/>
          <w:sz w:val="24"/>
          <w:szCs w:val="24"/>
        </w:rPr>
        <w:t xml:space="preserve"> the reasons and outcome expectancies college women have regarding e-cigarette use. Further, prevention strategies should focus on tobacco and e-cigarette education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help correct misperceptions, as well as educate on healthy weight control and coping strategies. As unhealthy weight control behaviors have been associated with multiple health-comprising behaviors (e.g., suicidal ideation/attempt, unprotected sex, substance use; Neumark-</w:t>
      </w:r>
      <w:proofErr w:type="spellStart"/>
      <w:r>
        <w:rPr>
          <w:rFonts w:ascii="Times New Roman" w:hAnsi="Times New Roman" w:cs="Times New Roman"/>
          <w:sz w:val="24"/>
          <w:szCs w:val="24"/>
        </w:rPr>
        <w:t>Sztainer</w:t>
      </w:r>
      <w:proofErr w:type="spellEnd"/>
      <w:r>
        <w:rPr>
          <w:rFonts w:ascii="Times New Roman" w:hAnsi="Times New Roman" w:cs="Times New Roman"/>
          <w:sz w:val="24"/>
          <w:szCs w:val="24"/>
        </w:rPr>
        <w:t xml:space="preserve"> et al., 1998), </w:t>
      </w:r>
      <w:r w:rsidR="00C73B0B">
        <w:rPr>
          <w:rFonts w:ascii="Times New Roman" w:hAnsi="Times New Roman" w:cs="Times New Roman"/>
          <w:sz w:val="24"/>
          <w:szCs w:val="24"/>
        </w:rPr>
        <w:t xml:space="preserve">have been seen to </w:t>
      </w:r>
      <w:r>
        <w:rPr>
          <w:rFonts w:ascii="Times New Roman" w:hAnsi="Times New Roman" w:cs="Times New Roman"/>
          <w:sz w:val="24"/>
          <w:szCs w:val="24"/>
        </w:rPr>
        <w:t xml:space="preserve">predict weight gain overtime (Haynes et al., 2018), as well as predict eating disorder development (Striegel-Moore &amp; Bulik, 2007), a collective effort must be taken among college women </w:t>
      </w:r>
      <w:r w:rsidR="004A119D">
        <w:rPr>
          <w:rFonts w:ascii="Times New Roman" w:hAnsi="Times New Roman" w:cs="Times New Roman"/>
          <w:sz w:val="24"/>
          <w:szCs w:val="24"/>
        </w:rPr>
        <w:t>to prevent the use of e-cigarettes for weight control</w:t>
      </w:r>
      <w:r w:rsidR="000C4723">
        <w:rPr>
          <w:rFonts w:ascii="Times New Roman" w:hAnsi="Times New Roman" w:cs="Times New Roman"/>
          <w:sz w:val="24"/>
          <w:szCs w:val="24"/>
        </w:rPr>
        <w:t xml:space="preserve"> in order to help ensure long-term quality health</w:t>
      </w:r>
      <w:r w:rsidR="007C4B27">
        <w:rPr>
          <w:rFonts w:ascii="Times New Roman" w:hAnsi="Times New Roman" w:cs="Times New Roman"/>
          <w:sz w:val="24"/>
          <w:szCs w:val="24"/>
        </w:rPr>
        <w:t>, especially if these women are not using e-cigarettes for combustible cigarette cessation</w:t>
      </w:r>
      <w:r w:rsidR="000C4723">
        <w:rPr>
          <w:rFonts w:ascii="Times New Roman" w:hAnsi="Times New Roman" w:cs="Times New Roman"/>
          <w:sz w:val="24"/>
          <w:szCs w:val="24"/>
        </w:rPr>
        <w:t>.</w:t>
      </w:r>
    </w:p>
    <w:p w14:paraId="68EEFF43" w14:textId="112B81E3" w:rsidR="00DD5F92" w:rsidRPr="00DD5F92" w:rsidRDefault="00DD5F92" w:rsidP="00534AF6">
      <w:pPr>
        <w:spacing w:line="480" w:lineRule="auto"/>
        <w:rPr>
          <w:rFonts w:ascii="Times New Roman" w:hAnsi="Times New Roman" w:cs="Times New Roman"/>
          <w:sz w:val="24"/>
          <w:szCs w:val="24"/>
        </w:rPr>
      </w:pPr>
    </w:p>
    <w:p w14:paraId="6CADFEA5" w14:textId="599C6005" w:rsidR="00D76D34" w:rsidRDefault="00D76D34" w:rsidP="00B45AA0">
      <w:pPr>
        <w:spacing w:line="480" w:lineRule="auto"/>
        <w:rPr>
          <w:rFonts w:ascii="Times New Roman" w:hAnsi="Times New Roman" w:cs="Times New Roman"/>
          <w:sz w:val="24"/>
          <w:szCs w:val="24"/>
        </w:rPr>
      </w:pPr>
    </w:p>
    <w:p w14:paraId="5F1C790E" w14:textId="625CF4BC" w:rsidR="00663C51" w:rsidRDefault="00663C51" w:rsidP="00B45AA0">
      <w:pPr>
        <w:spacing w:line="480" w:lineRule="auto"/>
        <w:rPr>
          <w:rFonts w:ascii="Times New Roman" w:hAnsi="Times New Roman" w:cs="Times New Roman"/>
          <w:sz w:val="24"/>
          <w:szCs w:val="24"/>
        </w:rPr>
      </w:pPr>
    </w:p>
    <w:p w14:paraId="4957239A" w14:textId="5B2ED1E9" w:rsidR="00663C51" w:rsidRDefault="00663C51" w:rsidP="00B45AA0">
      <w:pPr>
        <w:spacing w:line="480" w:lineRule="auto"/>
        <w:rPr>
          <w:rFonts w:ascii="Times New Roman" w:hAnsi="Times New Roman" w:cs="Times New Roman"/>
          <w:sz w:val="24"/>
          <w:szCs w:val="24"/>
        </w:rPr>
      </w:pPr>
    </w:p>
    <w:p w14:paraId="2913DA0F" w14:textId="77777777" w:rsidR="00663C51" w:rsidRPr="00EA5959" w:rsidRDefault="00663C51" w:rsidP="00663C51">
      <w:pPr>
        <w:pStyle w:val="Heading1"/>
        <w:spacing w:line="480" w:lineRule="auto"/>
        <w:rPr>
          <w:shd w:val="clear" w:color="auto" w:fill="FFFFFF"/>
        </w:rPr>
      </w:pPr>
      <w:bookmarkStart w:id="69" w:name="_Toc90473760"/>
      <w:r w:rsidRPr="00EA5959">
        <w:rPr>
          <w:shd w:val="clear" w:color="auto" w:fill="FFFFFF"/>
        </w:rPr>
        <w:lastRenderedPageBreak/>
        <w:t>References</w:t>
      </w:r>
      <w:bookmarkEnd w:id="69"/>
    </w:p>
    <w:p w14:paraId="79A12E96" w14:textId="42D5E11A"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shd w:val="clear" w:color="auto" w:fill="FFFFFF"/>
        </w:rPr>
        <w:t xml:space="preserve">Abrams, D. B., Glasser, A. M., Villanti, A. C., Pearson, J. L., Rose, S., &amp; </w:t>
      </w:r>
      <w:proofErr w:type="spellStart"/>
      <w:r w:rsidRPr="00EA5959">
        <w:rPr>
          <w:rFonts w:ascii="Times New Roman" w:hAnsi="Times New Roman" w:cs="Times New Roman"/>
          <w:sz w:val="24"/>
          <w:szCs w:val="24"/>
          <w:shd w:val="clear" w:color="auto" w:fill="FFFFFF"/>
        </w:rPr>
        <w:t>Niaura</w:t>
      </w:r>
      <w:proofErr w:type="spellEnd"/>
      <w:r w:rsidRPr="00EA5959">
        <w:rPr>
          <w:rFonts w:ascii="Times New Roman" w:hAnsi="Times New Roman" w:cs="Times New Roman"/>
          <w:sz w:val="24"/>
          <w:szCs w:val="24"/>
          <w:shd w:val="clear" w:color="auto" w:fill="FFFFFF"/>
        </w:rPr>
        <w:t xml:space="preserve">, R. S. (2018). Managing nicotine without smoke to save lives now: </w:t>
      </w:r>
      <w:r w:rsidR="00BF139C">
        <w:rPr>
          <w:rFonts w:ascii="Times New Roman" w:hAnsi="Times New Roman" w:cs="Times New Roman"/>
          <w:sz w:val="24"/>
          <w:szCs w:val="24"/>
          <w:shd w:val="clear" w:color="auto" w:fill="FFFFFF"/>
        </w:rPr>
        <w:t>E</w:t>
      </w:r>
      <w:r w:rsidRPr="00EA5959">
        <w:rPr>
          <w:rFonts w:ascii="Times New Roman" w:hAnsi="Times New Roman" w:cs="Times New Roman"/>
          <w:sz w:val="24"/>
          <w:szCs w:val="24"/>
          <w:shd w:val="clear" w:color="auto" w:fill="FFFFFF"/>
        </w:rPr>
        <w:t>vidence for harm minimization. </w:t>
      </w:r>
      <w:r w:rsidRPr="00104FB7">
        <w:rPr>
          <w:rFonts w:ascii="Times New Roman" w:hAnsi="Times New Roman" w:cs="Times New Roman"/>
          <w:i/>
          <w:iCs/>
          <w:sz w:val="24"/>
          <w:szCs w:val="24"/>
          <w:shd w:val="clear" w:color="auto" w:fill="FFFFFF"/>
        </w:rPr>
        <w:t>Preventive Medicine</w:t>
      </w:r>
      <w:r w:rsidRPr="00104FB7">
        <w:rPr>
          <w:rFonts w:ascii="Times New Roman" w:hAnsi="Times New Roman" w:cs="Times New Roman"/>
          <w:sz w:val="24"/>
          <w:szCs w:val="24"/>
          <w:shd w:val="clear" w:color="auto" w:fill="FFFFFF"/>
        </w:rPr>
        <w:t>, </w:t>
      </w:r>
      <w:r w:rsidRPr="00104FB7">
        <w:rPr>
          <w:rFonts w:ascii="Times New Roman" w:hAnsi="Times New Roman" w:cs="Times New Roman"/>
          <w:i/>
          <w:iCs/>
          <w:sz w:val="24"/>
          <w:szCs w:val="24"/>
          <w:shd w:val="clear" w:color="auto" w:fill="FFFFFF"/>
        </w:rPr>
        <w:t>117</w:t>
      </w:r>
      <w:r w:rsidRPr="00104FB7">
        <w:rPr>
          <w:rFonts w:ascii="Times New Roman" w:hAnsi="Times New Roman" w:cs="Times New Roman"/>
          <w:sz w:val="24"/>
          <w:szCs w:val="24"/>
          <w:shd w:val="clear" w:color="auto" w:fill="FFFFFF"/>
        </w:rPr>
        <w:t>, 88</w:t>
      </w:r>
      <w:r>
        <w:rPr>
          <w:rFonts w:ascii="Times New Roman" w:hAnsi="Times New Roman" w:cs="Times New Roman"/>
          <w:sz w:val="24"/>
          <w:szCs w:val="24"/>
          <w:shd w:val="clear" w:color="auto" w:fill="FFFFFF"/>
        </w:rPr>
        <w:t>–</w:t>
      </w:r>
      <w:r w:rsidRPr="00104FB7">
        <w:rPr>
          <w:rFonts w:ascii="Times New Roman" w:hAnsi="Times New Roman" w:cs="Times New Roman"/>
          <w:sz w:val="24"/>
          <w:szCs w:val="24"/>
          <w:shd w:val="clear" w:color="auto" w:fill="FFFFFF"/>
        </w:rPr>
        <w:t>97.</w:t>
      </w:r>
      <w:r>
        <w:rPr>
          <w:rFonts w:ascii="Times New Roman" w:hAnsi="Times New Roman" w:cs="Times New Roman"/>
          <w:sz w:val="24"/>
          <w:szCs w:val="24"/>
          <w:shd w:val="clear" w:color="auto" w:fill="FFFFFF"/>
        </w:rPr>
        <w:t xml:space="preserve"> </w:t>
      </w:r>
      <w:hyperlink r:id="rId44" w:history="1">
        <w:r w:rsidRPr="00026237">
          <w:rPr>
            <w:rStyle w:val="Hyperlink"/>
            <w:rFonts w:ascii="Times New Roman" w:hAnsi="Times New Roman" w:cs="Times New Roman"/>
            <w:sz w:val="24"/>
            <w:szCs w:val="24"/>
          </w:rPr>
          <w:t>https://doi.org/10.1016/j.ypmed.2018.06.010</w:t>
        </w:r>
      </w:hyperlink>
    </w:p>
    <w:p w14:paraId="23F7D24D" w14:textId="77777777" w:rsidR="003636A2" w:rsidRPr="00C026A7" w:rsidRDefault="003636A2" w:rsidP="003636A2">
      <w:pPr>
        <w:spacing w:after="0" w:line="480" w:lineRule="auto"/>
        <w:ind w:left="720" w:hanging="720"/>
        <w:rPr>
          <w:rFonts w:ascii="Times New Roman" w:hAnsi="Times New Roman" w:cs="Times New Roman"/>
          <w:color w:val="0070C0"/>
          <w:sz w:val="24"/>
          <w:szCs w:val="24"/>
          <w:shd w:val="clear" w:color="auto" w:fill="FFFFFF"/>
        </w:rPr>
      </w:pPr>
      <w:r w:rsidRPr="00EA5959">
        <w:rPr>
          <w:rFonts w:ascii="Times New Roman" w:hAnsi="Times New Roman" w:cs="Times New Roman"/>
          <w:sz w:val="24"/>
          <w:szCs w:val="24"/>
          <w:shd w:val="clear" w:color="auto" w:fill="FFFFFF"/>
        </w:rPr>
        <w:t>Adams, C. E., Baillie, L. E., &amp; Copeland, A. L. (2011). The smoking-related weight and eating episodes test (SWEET): Development and preliminary validation. </w:t>
      </w:r>
      <w:r w:rsidRPr="00104FB7">
        <w:rPr>
          <w:rFonts w:ascii="Times New Roman" w:hAnsi="Times New Roman" w:cs="Times New Roman"/>
          <w:i/>
          <w:iCs/>
          <w:sz w:val="24"/>
          <w:szCs w:val="24"/>
          <w:shd w:val="clear" w:color="auto" w:fill="FFFFFF"/>
        </w:rPr>
        <w:t>Nicotine &amp; Tobacco Research</w:t>
      </w:r>
      <w:r w:rsidRPr="00104FB7">
        <w:rPr>
          <w:rFonts w:ascii="Times New Roman" w:hAnsi="Times New Roman" w:cs="Times New Roman"/>
          <w:sz w:val="24"/>
          <w:szCs w:val="24"/>
          <w:shd w:val="clear" w:color="auto" w:fill="FFFFFF"/>
        </w:rPr>
        <w:t>, </w:t>
      </w:r>
      <w:r w:rsidRPr="00104FB7">
        <w:rPr>
          <w:rFonts w:ascii="Times New Roman" w:hAnsi="Times New Roman" w:cs="Times New Roman"/>
          <w:i/>
          <w:iCs/>
          <w:sz w:val="24"/>
          <w:szCs w:val="24"/>
          <w:shd w:val="clear" w:color="auto" w:fill="FFFFFF"/>
        </w:rPr>
        <w:t>13</w:t>
      </w:r>
      <w:r w:rsidRPr="00104FB7">
        <w:rPr>
          <w:rFonts w:ascii="Times New Roman" w:hAnsi="Times New Roman" w:cs="Times New Roman"/>
          <w:sz w:val="24"/>
          <w:szCs w:val="24"/>
          <w:shd w:val="clear" w:color="auto" w:fill="FFFFFF"/>
        </w:rPr>
        <w:t>(11), 1123</w:t>
      </w:r>
      <w:r>
        <w:rPr>
          <w:rFonts w:ascii="Times New Roman" w:hAnsi="Times New Roman" w:cs="Times New Roman"/>
          <w:sz w:val="24"/>
          <w:szCs w:val="24"/>
          <w:shd w:val="clear" w:color="auto" w:fill="FFFFFF"/>
        </w:rPr>
        <w:t>–</w:t>
      </w:r>
      <w:r w:rsidRPr="00104FB7">
        <w:rPr>
          <w:rFonts w:ascii="Times New Roman" w:hAnsi="Times New Roman" w:cs="Times New Roman"/>
          <w:sz w:val="24"/>
          <w:szCs w:val="24"/>
          <w:shd w:val="clear" w:color="auto" w:fill="FFFFFF"/>
        </w:rPr>
        <w:t>1131.</w:t>
      </w:r>
      <w:r>
        <w:rPr>
          <w:rFonts w:ascii="Times New Roman" w:hAnsi="Times New Roman" w:cs="Times New Roman"/>
          <w:sz w:val="24"/>
          <w:szCs w:val="24"/>
          <w:shd w:val="clear" w:color="auto" w:fill="FFFFFF"/>
        </w:rPr>
        <w:t xml:space="preserve"> </w:t>
      </w:r>
      <w:hyperlink r:id="rId45" w:tgtFrame="_blank" w:history="1">
        <w:r w:rsidRPr="00C026A7">
          <w:rPr>
            <w:rStyle w:val="Hyperlink"/>
            <w:rFonts w:ascii="Times New Roman" w:hAnsi="Times New Roman" w:cs="Times New Roman"/>
            <w:color w:val="0070C0"/>
            <w:sz w:val="24"/>
            <w:szCs w:val="24"/>
            <w:shd w:val="clear" w:color="auto" w:fill="FFFFFF"/>
          </w:rPr>
          <w:t>https://doi-org.ezproxy.lib.ou.edu/10.1093/ntr/ntr162</w:t>
        </w:r>
      </w:hyperlink>
    </w:p>
    <w:p w14:paraId="37853916" w14:textId="77777777"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EA5959">
        <w:rPr>
          <w:rFonts w:ascii="Times New Roman" w:eastAsia="Times New Roman" w:hAnsi="Times New Roman" w:cs="Times New Roman"/>
          <w:sz w:val="24"/>
          <w:szCs w:val="24"/>
        </w:rPr>
        <w:t xml:space="preserve">Adams, C. E., McVay, M. A., Stewart, D. W., Vinci, C., Kinsaul, J., Benitez, L., &amp; Copeland, A. L. (2014). Mindfulness </w:t>
      </w:r>
      <w:r>
        <w:rPr>
          <w:rFonts w:ascii="Times New Roman" w:eastAsia="Times New Roman" w:hAnsi="Times New Roman" w:cs="Times New Roman"/>
          <w:sz w:val="24"/>
          <w:szCs w:val="24"/>
        </w:rPr>
        <w:t>a</w:t>
      </w:r>
      <w:r w:rsidRPr="00EA5959">
        <w:rPr>
          <w:rFonts w:ascii="Times New Roman" w:eastAsia="Times New Roman" w:hAnsi="Times New Roman" w:cs="Times New Roman"/>
          <w:sz w:val="24"/>
          <w:szCs w:val="24"/>
        </w:rPr>
        <w:t xml:space="preserve">meliorates the </w:t>
      </w:r>
      <w:r>
        <w:rPr>
          <w:rFonts w:ascii="Times New Roman" w:eastAsia="Times New Roman" w:hAnsi="Times New Roman" w:cs="Times New Roman"/>
          <w:sz w:val="24"/>
          <w:szCs w:val="24"/>
        </w:rPr>
        <w:t>r</w:t>
      </w:r>
      <w:r w:rsidRPr="00EA5959">
        <w:rPr>
          <w:rFonts w:ascii="Times New Roman" w:eastAsia="Times New Roman" w:hAnsi="Times New Roman" w:cs="Times New Roman"/>
          <w:sz w:val="24"/>
          <w:szCs w:val="24"/>
        </w:rPr>
        <w:t xml:space="preserve">elationship </w:t>
      </w:r>
      <w:r>
        <w:rPr>
          <w:rFonts w:ascii="Times New Roman" w:eastAsia="Times New Roman" w:hAnsi="Times New Roman" w:cs="Times New Roman"/>
          <w:sz w:val="24"/>
          <w:szCs w:val="24"/>
        </w:rPr>
        <w:t>b</w:t>
      </w:r>
      <w:r w:rsidRPr="00EA5959">
        <w:rPr>
          <w:rFonts w:ascii="Times New Roman" w:eastAsia="Times New Roman" w:hAnsi="Times New Roman" w:cs="Times New Roman"/>
          <w:sz w:val="24"/>
          <w:szCs w:val="24"/>
        </w:rPr>
        <w:t xml:space="preserve">etween </w:t>
      </w:r>
      <w:r>
        <w:rPr>
          <w:rFonts w:ascii="Times New Roman" w:eastAsia="Times New Roman" w:hAnsi="Times New Roman" w:cs="Times New Roman"/>
          <w:sz w:val="24"/>
          <w:szCs w:val="24"/>
        </w:rPr>
        <w:t>w</w:t>
      </w:r>
      <w:r w:rsidRPr="00EA5959">
        <w:rPr>
          <w:rFonts w:ascii="Times New Roman" w:eastAsia="Times New Roman" w:hAnsi="Times New Roman" w:cs="Times New Roman"/>
          <w:sz w:val="24"/>
          <w:szCs w:val="24"/>
        </w:rPr>
        <w:t xml:space="preserve">eight </w:t>
      </w:r>
      <w:r>
        <w:rPr>
          <w:rFonts w:ascii="Times New Roman" w:eastAsia="Times New Roman" w:hAnsi="Times New Roman" w:cs="Times New Roman"/>
          <w:sz w:val="24"/>
          <w:szCs w:val="24"/>
        </w:rPr>
        <w:t>c</w:t>
      </w:r>
      <w:r w:rsidRPr="00EA5959">
        <w:rPr>
          <w:rFonts w:ascii="Times New Roman" w:eastAsia="Times New Roman" w:hAnsi="Times New Roman" w:cs="Times New Roman"/>
          <w:sz w:val="24"/>
          <w:szCs w:val="24"/>
        </w:rPr>
        <w:t xml:space="preserve">oncerns and </w:t>
      </w:r>
      <w:r>
        <w:rPr>
          <w:rFonts w:ascii="Times New Roman" w:eastAsia="Times New Roman" w:hAnsi="Times New Roman" w:cs="Times New Roman"/>
          <w:sz w:val="24"/>
          <w:szCs w:val="24"/>
        </w:rPr>
        <w:t>s</w:t>
      </w:r>
      <w:r w:rsidRPr="00EA5959">
        <w:rPr>
          <w:rFonts w:ascii="Times New Roman" w:eastAsia="Times New Roman" w:hAnsi="Times New Roman" w:cs="Times New Roman"/>
          <w:sz w:val="24"/>
          <w:szCs w:val="24"/>
        </w:rPr>
        <w:t xml:space="preserve">moking </w:t>
      </w:r>
      <w:r>
        <w:rPr>
          <w:rFonts w:ascii="Times New Roman" w:eastAsia="Times New Roman" w:hAnsi="Times New Roman" w:cs="Times New Roman"/>
          <w:sz w:val="24"/>
          <w:szCs w:val="24"/>
        </w:rPr>
        <w:t>b</w:t>
      </w:r>
      <w:r w:rsidRPr="00EA5959">
        <w:rPr>
          <w:rFonts w:ascii="Times New Roman" w:eastAsia="Times New Roman" w:hAnsi="Times New Roman" w:cs="Times New Roman"/>
          <w:sz w:val="24"/>
          <w:szCs w:val="24"/>
        </w:rPr>
        <w:t xml:space="preserve">ehavior in </w:t>
      </w:r>
      <w:r>
        <w:rPr>
          <w:rFonts w:ascii="Times New Roman" w:eastAsia="Times New Roman" w:hAnsi="Times New Roman" w:cs="Times New Roman"/>
          <w:sz w:val="24"/>
          <w:szCs w:val="24"/>
        </w:rPr>
        <w:t>f</w:t>
      </w:r>
      <w:r w:rsidRPr="00EA5959">
        <w:rPr>
          <w:rFonts w:ascii="Times New Roman" w:eastAsia="Times New Roman" w:hAnsi="Times New Roman" w:cs="Times New Roman"/>
          <w:sz w:val="24"/>
          <w:szCs w:val="24"/>
        </w:rPr>
        <w:t xml:space="preserve">emale </w:t>
      </w:r>
      <w:r>
        <w:rPr>
          <w:rFonts w:ascii="Times New Roman" w:eastAsia="Times New Roman" w:hAnsi="Times New Roman" w:cs="Times New Roman"/>
          <w:sz w:val="24"/>
          <w:szCs w:val="24"/>
        </w:rPr>
        <w:t>s</w:t>
      </w:r>
      <w:r w:rsidRPr="00EA5959">
        <w:rPr>
          <w:rFonts w:ascii="Times New Roman" w:eastAsia="Times New Roman" w:hAnsi="Times New Roman" w:cs="Times New Roman"/>
          <w:sz w:val="24"/>
          <w:szCs w:val="24"/>
        </w:rPr>
        <w:t xml:space="preserve">mokers: A </w:t>
      </w:r>
      <w:r>
        <w:rPr>
          <w:rFonts w:ascii="Times New Roman" w:eastAsia="Times New Roman" w:hAnsi="Times New Roman" w:cs="Times New Roman"/>
          <w:sz w:val="24"/>
          <w:szCs w:val="24"/>
        </w:rPr>
        <w:t>c</w:t>
      </w:r>
      <w:r w:rsidRPr="00EA5959">
        <w:rPr>
          <w:rFonts w:ascii="Times New Roman" w:eastAsia="Times New Roman" w:hAnsi="Times New Roman" w:cs="Times New Roman"/>
          <w:sz w:val="24"/>
          <w:szCs w:val="24"/>
        </w:rPr>
        <w:t xml:space="preserve">ross-sectional </w:t>
      </w:r>
      <w:r>
        <w:rPr>
          <w:rFonts w:ascii="Times New Roman" w:eastAsia="Times New Roman" w:hAnsi="Times New Roman" w:cs="Times New Roman"/>
          <w:sz w:val="24"/>
          <w:szCs w:val="24"/>
        </w:rPr>
        <w:t>i</w:t>
      </w:r>
      <w:r w:rsidRPr="00EA5959">
        <w:rPr>
          <w:rFonts w:ascii="Times New Roman" w:eastAsia="Times New Roman" w:hAnsi="Times New Roman" w:cs="Times New Roman"/>
          <w:sz w:val="24"/>
          <w:szCs w:val="24"/>
        </w:rPr>
        <w:t xml:space="preserve">nvestigation. </w:t>
      </w:r>
      <w:r w:rsidRPr="00EA5959">
        <w:rPr>
          <w:rFonts w:ascii="Times New Roman" w:eastAsia="Times New Roman" w:hAnsi="Times New Roman" w:cs="Times New Roman"/>
          <w:i/>
          <w:iCs/>
          <w:sz w:val="24"/>
          <w:szCs w:val="24"/>
        </w:rPr>
        <w:t>Mindfulness</w:t>
      </w:r>
      <w:r w:rsidRPr="00EA5959">
        <w:rPr>
          <w:rFonts w:ascii="Times New Roman" w:eastAsia="Times New Roman" w:hAnsi="Times New Roman" w:cs="Times New Roman"/>
          <w:sz w:val="24"/>
          <w:szCs w:val="24"/>
        </w:rPr>
        <w:t xml:space="preserve">, </w:t>
      </w:r>
      <w:r w:rsidRPr="00EA5959">
        <w:rPr>
          <w:rFonts w:ascii="Times New Roman" w:eastAsia="Times New Roman" w:hAnsi="Times New Roman" w:cs="Times New Roman"/>
          <w:i/>
          <w:iCs/>
          <w:sz w:val="24"/>
          <w:szCs w:val="24"/>
        </w:rPr>
        <w:t>5</w:t>
      </w:r>
      <w:r w:rsidRPr="00EA5959">
        <w:rPr>
          <w:rFonts w:ascii="Times New Roman" w:eastAsia="Times New Roman" w:hAnsi="Times New Roman" w:cs="Times New Roman"/>
          <w:sz w:val="24"/>
          <w:szCs w:val="24"/>
        </w:rPr>
        <w:t xml:space="preserve">(2), 179–185. </w:t>
      </w:r>
      <w:hyperlink r:id="rId46" w:history="1">
        <w:r w:rsidRPr="00E97339">
          <w:rPr>
            <w:rStyle w:val="Hyperlink"/>
            <w:rFonts w:ascii="Times New Roman" w:hAnsi="Times New Roman" w:cs="Times New Roman"/>
            <w:sz w:val="24"/>
            <w:szCs w:val="24"/>
          </w:rPr>
          <w:t>https://doi.org/10.1007/s12671-012-0163-9</w:t>
        </w:r>
      </w:hyperlink>
      <w:r>
        <w:t xml:space="preserve"> </w:t>
      </w:r>
    </w:p>
    <w:p w14:paraId="4FFA6642" w14:textId="77777777" w:rsidR="00663C51" w:rsidRPr="00EA5959" w:rsidRDefault="00663C51" w:rsidP="00663C51">
      <w:pPr>
        <w:pStyle w:val="NormalWeb"/>
        <w:spacing w:before="0" w:beforeAutospacing="0" w:after="0" w:afterAutospacing="0" w:line="480" w:lineRule="auto"/>
        <w:ind w:left="720" w:hanging="720"/>
      </w:pPr>
      <w:r w:rsidRPr="00EA5959">
        <w:t>Alcohol and Drug Foundation</w:t>
      </w:r>
      <w:r>
        <w:t>.</w:t>
      </w:r>
      <w:r w:rsidRPr="00EA5959">
        <w:t xml:space="preserve"> (2020). </w:t>
      </w:r>
      <w:r w:rsidRPr="00EA5959">
        <w:rPr>
          <w:i/>
          <w:iCs/>
        </w:rPr>
        <w:t>Nicotine - Alcohol and Drug Foundation</w:t>
      </w:r>
      <w:r w:rsidRPr="00EA5959">
        <w:t xml:space="preserve">. </w:t>
      </w:r>
      <w:hyperlink r:id="rId47" w:history="1">
        <w:r w:rsidRPr="00026237">
          <w:rPr>
            <w:rStyle w:val="Hyperlink"/>
          </w:rPr>
          <w:t>https://adf.org.au/drug-facts/nicotine/</w:t>
        </w:r>
      </w:hyperlink>
      <w:r>
        <w:t xml:space="preserve"> </w:t>
      </w:r>
    </w:p>
    <w:p w14:paraId="5431BFAD" w14:textId="77777777" w:rsidR="00663C51" w:rsidRPr="00EA5959" w:rsidRDefault="00663C51" w:rsidP="00663C51">
      <w:pPr>
        <w:pStyle w:val="NormalWeb"/>
        <w:spacing w:before="0" w:beforeAutospacing="0" w:after="0" w:afterAutospacing="0" w:line="480" w:lineRule="auto"/>
        <w:ind w:left="720" w:hanging="720"/>
      </w:pPr>
      <w:r w:rsidRPr="00EA5959">
        <w:t xml:space="preserve">Allen, J., Flanigan, S., LeBlanc, M., Vallarino, J., MacNaughton, P., Stewart, J., &amp; Christiani, D. (2016). </w:t>
      </w:r>
      <w:r w:rsidRPr="00931F88">
        <w:t>Flavoring chemicals in e-cigarettes: Diacetyl, 2,3-pentanedione, and acetoin in a sample of 51 products, including fruit-, candy-, and cocktail-flavored e-cigarettes.</w:t>
      </w:r>
      <w:r w:rsidRPr="00EA5959">
        <w:t xml:space="preserve"> </w:t>
      </w:r>
      <w:r w:rsidRPr="00EA5959">
        <w:rPr>
          <w:i/>
          <w:iCs/>
        </w:rPr>
        <w:t>Environmental Health Perspectives</w:t>
      </w:r>
      <w:r w:rsidRPr="00EA5959">
        <w:t xml:space="preserve">, </w:t>
      </w:r>
      <w:r w:rsidRPr="00EA5959">
        <w:rPr>
          <w:i/>
          <w:iCs/>
        </w:rPr>
        <w:t>124</w:t>
      </w:r>
      <w:r w:rsidRPr="00EA5959">
        <w:t>(6), 733</w:t>
      </w:r>
      <w:r>
        <w:t>–</w:t>
      </w:r>
      <w:r w:rsidRPr="00EA5959">
        <w:t>739.</w:t>
      </w:r>
      <w:r>
        <w:t xml:space="preserve"> </w:t>
      </w:r>
      <w:hyperlink r:id="rId48" w:history="1">
        <w:r w:rsidRPr="00C026A7">
          <w:rPr>
            <w:rStyle w:val="Hyperlink"/>
            <w:color w:val="0070C0"/>
            <w:shd w:val="clear" w:color="auto" w:fill="FFFFFF"/>
          </w:rPr>
          <w:t>https://doi.org/10.1289/ehp.1510185</w:t>
        </w:r>
      </w:hyperlink>
      <w:r w:rsidRPr="00C026A7">
        <w:rPr>
          <w:color w:val="0070C0"/>
        </w:rPr>
        <w:t xml:space="preserve"> </w:t>
      </w:r>
    </w:p>
    <w:p w14:paraId="1393378D"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Alzahrani, T., Pena, I., Temesgen, N., &amp; Glantz, S. A. (2018). Association between electronic cigarette use and myocardial infarction. </w:t>
      </w:r>
      <w:r w:rsidRPr="00EA5959">
        <w:rPr>
          <w:rFonts w:ascii="Times New Roman" w:hAnsi="Times New Roman" w:cs="Times New Roman"/>
          <w:i/>
          <w:iCs/>
          <w:sz w:val="24"/>
          <w:szCs w:val="24"/>
          <w:shd w:val="clear" w:color="auto" w:fill="FFFFFF"/>
        </w:rPr>
        <w:t>American Journal of Preventive Medicine</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55</w:t>
      </w:r>
      <w:r w:rsidRPr="00EA5959">
        <w:rPr>
          <w:rFonts w:ascii="Times New Roman" w:hAnsi="Times New Roman" w:cs="Times New Roman"/>
          <w:sz w:val="24"/>
          <w:szCs w:val="24"/>
          <w:shd w:val="clear" w:color="auto" w:fill="FFFFFF"/>
        </w:rPr>
        <w:t>(4), 455</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461.</w:t>
      </w:r>
      <w:r>
        <w:rPr>
          <w:rFonts w:ascii="Times New Roman" w:hAnsi="Times New Roman" w:cs="Times New Roman"/>
          <w:sz w:val="24"/>
          <w:szCs w:val="24"/>
          <w:shd w:val="clear" w:color="auto" w:fill="FFFFFF"/>
        </w:rPr>
        <w:t xml:space="preserve"> </w:t>
      </w:r>
      <w:hyperlink r:id="rId49" w:tgtFrame="_blank" w:tooltip="Persistent link using digital object identifier" w:history="1">
        <w:r w:rsidRPr="00C026A7">
          <w:rPr>
            <w:rStyle w:val="Hyperlink"/>
            <w:rFonts w:ascii="Times New Roman" w:hAnsi="Times New Roman" w:cs="Times New Roman"/>
            <w:color w:val="0070C0"/>
            <w:sz w:val="24"/>
            <w:szCs w:val="24"/>
          </w:rPr>
          <w:t>https://doi.org/10.1016/j.amepre.2018.05.004</w:t>
        </w:r>
      </w:hyperlink>
      <w:r w:rsidRPr="00C026A7">
        <w:rPr>
          <w:rFonts w:ascii="Times New Roman" w:hAnsi="Times New Roman" w:cs="Times New Roman"/>
          <w:color w:val="0070C0"/>
          <w:sz w:val="24"/>
          <w:szCs w:val="24"/>
        </w:rPr>
        <w:t xml:space="preserve"> </w:t>
      </w:r>
    </w:p>
    <w:p w14:paraId="11C6DEB0" w14:textId="77777777" w:rsidR="00663C51" w:rsidRDefault="00663C51" w:rsidP="00663C51">
      <w:pPr>
        <w:spacing w:after="0" w:line="480" w:lineRule="auto"/>
        <w:ind w:left="720" w:hanging="720"/>
        <w:rPr>
          <w:rFonts w:ascii="Times New Roman" w:eastAsia="Times New Roman" w:hAnsi="Times New Roman" w:cs="Times New Roman"/>
          <w:sz w:val="24"/>
          <w:szCs w:val="24"/>
        </w:rPr>
      </w:pPr>
      <w:r w:rsidRPr="00EA5959">
        <w:rPr>
          <w:rFonts w:ascii="Times New Roman" w:eastAsia="Times New Roman" w:hAnsi="Times New Roman" w:cs="Times New Roman"/>
          <w:sz w:val="24"/>
          <w:szCs w:val="24"/>
        </w:rPr>
        <w:lastRenderedPageBreak/>
        <w:t xml:space="preserve">Anderson, M. (2018). </w:t>
      </w:r>
      <w:r w:rsidRPr="00EA5959">
        <w:rPr>
          <w:rFonts w:ascii="Times New Roman" w:eastAsia="Times New Roman" w:hAnsi="Times New Roman" w:cs="Times New Roman"/>
          <w:i/>
          <w:iCs/>
          <w:sz w:val="24"/>
          <w:szCs w:val="24"/>
        </w:rPr>
        <w:t>What is Disordered Eating?</w:t>
      </w:r>
      <w:r w:rsidRPr="00EA5959">
        <w:rPr>
          <w:rFonts w:ascii="Times New Roman" w:eastAsia="Times New Roman" w:hAnsi="Times New Roman" w:cs="Times New Roman"/>
          <w:sz w:val="24"/>
          <w:szCs w:val="24"/>
        </w:rPr>
        <w:t xml:space="preserve"> </w:t>
      </w:r>
      <w:hyperlink r:id="rId50" w:history="1">
        <w:r w:rsidRPr="00026237">
          <w:rPr>
            <w:rStyle w:val="Hyperlink"/>
            <w:rFonts w:ascii="Times New Roman" w:eastAsia="Times New Roman" w:hAnsi="Times New Roman" w:cs="Times New Roman"/>
            <w:sz w:val="24"/>
            <w:szCs w:val="24"/>
          </w:rPr>
          <w:t>https://www.eatright.org/health/diseases-and-conditions/eating-disorders/what-is-disordered-eating</w:t>
        </w:r>
      </w:hyperlink>
      <w:r>
        <w:rPr>
          <w:rFonts w:ascii="Times New Roman" w:eastAsia="Times New Roman" w:hAnsi="Times New Roman" w:cs="Times New Roman"/>
          <w:sz w:val="24"/>
          <w:szCs w:val="24"/>
        </w:rPr>
        <w:t xml:space="preserve"> </w:t>
      </w:r>
    </w:p>
    <w:p w14:paraId="1559BDD6" w14:textId="7751616D" w:rsidR="00663C51" w:rsidRPr="00EA5959" w:rsidRDefault="00663C51" w:rsidP="00663C51">
      <w:pPr>
        <w:spacing w:after="0" w:line="480" w:lineRule="auto"/>
        <w:ind w:left="720" w:hanging="720"/>
        <w:rPr>
          <w:rFonts w:ascii="Times New Roman" w:hAnsi="Times New Roman" w:cs="Times New Roman"/>
          <w:sz w:val="24"/>
          <w:szCs w:val="24"/>
        </w:rPr>
      </w:pPr>
      <w:bookmarkStart w:id="70" w:name="_Hlk49601806"/>
      <w:r w:rsidRPr="00EA5959">
        <w:rPr>
          <w:rFonts w:ascii="Times New Roman" w:hAnsi="Times New Roman" w:cs="Times New Roman"/>
          <w:sz w:val="24"/>
          <w:szCs w:val="24"/>
          <w:shd w:val="clear" w:color="auto" w:fill="FFFFFF"/>
        </w:rPr>
        <w:t xml:space="preserve">Aubin, H. J., Farley, A., Lycett, D., </w:t>
      </w:r>
      <w:proofErr w:type="spellStart"/>
      <w:r w:rsidRPr="00EA5959">
        <w:rPr>
          <w:rFonts w:ascii="Times New Roman" w:hAnsi="Times New Roman" w:cs="Times New Roman"/>
          <w:sz w:val="24"/>
          <w:szCs w:val="24"/>
          <w:shd w:val="clear" w:color="auto" w:fill="FFFFFF"/>
        </w:rPr>
        <w:t>Lahmek</w:t>
      </w:r>
      <w:proofErr w:type="spellEnd"/>
      <w:r w:rsidRPr="00EA5959">
        <w:rPr>
          <w:rFonts w:ascii="Times New Roman" w:hAnsi="Times New Roman" w:cs="Times New Roman"/>
          <w:sz w:val="24"/>
          <w:szCs w:val="24"/>
          <w:shd w:val="clear" w:color="auto" w:fill="FFFFFF"/>
        </w:rPr>
        <w:t xml:space="preserve">, P., &amp; Aveyard, P. (2012). Weight gain in smokers after quitting cigarettes: </w:t>
      </w:r>
      <w:r w:rsidR="00673C5E">
        <w:rPr>
          <w:rFonts w:ascii="Times New Roman" w:hAnsi="Times New Roman" w:cs="Times New Roman"/>
          <w:sz w:val="24"/>
          <w:szCs w:val="24"/>
          <w:shd w:val="clear" w:color="auto" w:fill="FFFFFF"/>
        </w:rPr>
        <w:t>M</w:t>
      </w:r>
      <w:r w:rsidRPr="00EA5959">
        <w:rPr>
          <w:rFonts w:ascii="Times New Roman" w:hAnsi="Times New Roman" w:cs="Times New Roman"/>
          <w:sz w:val="24"/>
          <w:szCs w:val="24"/>
          <w:shd w:val="clear" w:color="auto" w:fill="FFFFFF"/>
        </w:rPr>
        <w:t>eta-analysis. </w:t>
      </w:r>
      <w:r>
        <w:rPr>
          <w:rFonts w:ascii="Times New Roman" w:hAnsi="Times New Roman" w:cs="Times New Roman"/>
          <w:i/>
          <w:iCs/>
          <w:sz w:val="24"/>
          <w:szCs w:val="24"/>
          <w:shd w:val="clear" w:color="auto" w:fill="FFFFFF"/>
        </w:rPr>
        <w:t xml:space="preserve">The </w:t>
      </w:r>
      <w:r w:rsidRPr="00EA5959">
        <w:rPr>
          <w:rFonts w:ascii="Times New Roman" w:hAnsi="Times New Roman" w:cs="Times New Roman"/>
          <w:i/>
          <w:iCs/>
          <w:sz w:val="24"/>
          <w:szCs w:val="24"/>
          <w:shd w:val="clear" w:color="auto" w:fill="FFFFFF"/>
        </w:rPr>
        <w:t>BMJ</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345,</w:t>
      </w:r>
      <w:r w:rsidRPr="00EA595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1–21</w:t>
      </w:r>
      <w:r w:rsidRPr="0012662A">
        <w:rPr>
          <w:rFonts w:ascii="Times New Roman" w:hAnsi="Times New Roman" w:cs="Times New Roman"/>
          <w:sz w:val="24"/>
          <w:szCs w:val="24"/>
          <w:shd w:val="clear" w:color="auto" w:fill="FFFFFF"/>
        </w:rPr>
        <w:t>.</w:t>
      </w:r>
      <w:r w:rsidRPr="0012662A">
        <w:rPr>
          <w:rFonts w:ascii="Times New Roman" w:hAnsi="Times New Roman" w:cs="Times New Roman"/>
          <w:color w:val="333333"/>
          <w:sz w:val="24"/>
          <w:szCs w:val="24"/>
          <w:bdr w:val="none" w:sz="0" w:space="0" w:color="auto" w:frame="1"/>
          <w:shd w:val="clear" w:color="auto" w:fill="FFFFFF"/>
        </w:rPr>
        <w:t xml:space="preserve"> </w:t>
      </w:r>
      <w:hyperlink r:id="rId51" w:history="1">
        <w:r w:rsidRPr="0012662A">
          <w:rPr>
            <w:rStyle w:val="Hyperlink"/>
            <w:rFonts w:ascii="Times New Roman" w:hAnsi="Times New Roman" w:cs="Times New Roman"/>
            <w:sz w:val="24"/>
            <w:szCs w:val="24"/>
            <w:bdr w:val="none" w:sz="0" w:space="0" w:color="auto" w:frame="1"/>
          </w:rPr>
          <w:t>https://doi-org.ezproxy.lib.ou.edu/10.1136/bmj.e4439</w:t>
        </w:r>
      </w:hyperlink>
      <w:r>
        <w:rPr>
          <w:rFonts w:ascii="Helvetica" w:hAnsi="Helvetica"/>
          <w:color w:val="333333"/>
          <w:shd w:val="clear" w:color="auto" w:fill="FFFFFF"/>
        </w:rPr>
        <w:t> </w:t>
      </w:r>
    </w:p>
    <w:p w14:paraId="2ED4818D"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Audrain‐McGovern, J., &amp; Benowitz, N. L. (2011). Cigarette </w:t>
      </w:r>
      <w:r>
        <w:rPr>
          <w:rFonts w:ascii="Times New Roman" w:hAnsi="Times New Roman" w:cs="Times New Roman"/>
          <w:sz w:val="24"/>
          <w:szCs w:val="24"/>
          <w:shd w:val="clear" w:color="auto" w:fill="FFFFFF"/>
        </w:rPr>
        <w:t>s</w:t>
      </w:r>
      <w:r w:rsidRPr="00EA5959">
        <w:rPr>
          <w:rFonts w:ascii="Times New Roman" w:hAnsi="Times New Roman" w:cs="Times New Roman"/>
          <w:sz w:val="24"/>
          <w:szCs w:val="24"/>
          <w:shd w:val="clear" w:color="auto" w:fill="FFFFFF"/>
        </w:rPr>
        <w:t xml:space="preserve">moking, </w:t>
      </w:r>
      <w:r>
        <w:rPr>
          <w:rFonts w:ascii="Times New Roman" w:hAnsi="Times New Roman" w:cs="Times New Roman"/>
          <w:sz w:val="24"/>
          <w:szCs w:val="24"/>
          <w:shd w:val="clear" w:color="auto" w:fill="FFFFFF"/>
        </w:rPr>
        <w:t>n</w:t>
      </w:r>
      <w:r w:rsidRPr="00EA5959">
        <w:rPr>
          <w:rFonts w:ascii="Times New Roman" w:hAnsi="Times New Roman" w:cs="Times New Roman"/>
          <w:sz w:val="24"/>
          <w:szCs w:val="24"/>
          <w:shd w:val="clear" w:color="auto" w:fill="FFFFFF"/>
        </w:rPr>
        <w:t xml:space="preserve">icotine, and </w:t>
      </w:r>
      <w:r>
        <w:rPr>
          <w:rFonts w:ascii="Times New Roman" w:hAnsi="Times New Roman" w:cs="Times New Roman"/>
          <w:sz w:val="24"/>
          <w:szCs w:val="24"/>
          <w:shd w:val="clear" w:color="auto" w:fill="FFFFFF"/>
        </w:rPr>
        <w:t>b</w:t>
      </w:r>
      <w:r w:rsidRPr="00EA5959">
        <w:rPr>
          <w:rFonts w:ascii="Times New Roman" w:hAnsi="Times New Roman" w:cs="Times New Roman"/>
          <w:sz w:val="24"/>
          <w:szCs w:val="24"/>
          <w:shd w:val="clear" w:color="auto" w:fill="FFFFFF"/>
        </w:rPr>
        <w:t xml:space="preserve">ody </w:t>
      </w:r>
      <w:r>
        <w:rPr>
          <w:rFonts w:ascii="Times New Roman" w:hAnsi="Times New Roman" w:cs="Times New Roman"/>
          <w:sz w:val="24"/>
          <w:szCs w:val="24"/>
          <w:shd w:val="clear" w:color="auto" w:fill="FFFFFF"/>
        </w:rPr>
        <w:t>w</w:t>
      </w:r>
      <w:r w:rsidRPr="00EA5959">
        <w:rPr>
          <w:rFonts w:ascii="Times New Roman" w:hAnsi="Times New Roman" w:cs="Times New Roman"/>
          <w:sz w:val="24"/>
          <w:szCs w:val="24"/>
          <w:shd w:val="clear" w:color="auto" w:fill="FFFFFF"/>
        </w:rPr>
        <w:t>eight. </w:t>
      </w:r>
      <w:r w:rsidRPr="00EA5959">
        <w:rPr>
          <w:rFonts w:ascii="Times New Roman" w:hAnsi="Times New Roman" w:cs="Times New Roman"/>
          <w:i/>
          <w:iCs/>
          <w:sz w:val="24"/>
          <w:szCs w:val="24"/>
          <w:shd w:val="clear" w:color="auto" w:fill="FFFFFF"/>
        </w:rPr>
        <w:t>Clinical Pharmacology &amp; Therapeutics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90</w:t>
      </w:r>
      <w:r w:rsidRPr="00EA5959">
        <w:rPr>
          <w:rFonts w:ascii="Times New Roman" w:hAnsi="Times New Roman" w:cs="Times New Roman"/>
          <w:sz w:val="24"/>
          <w:szCs w:val="24"/>
          <w:shd w:val="clear" w:color="auto" w:fill="FFFFFF"/>
        </w:rPr>
        <w:t>(1), 164</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168.</w:t>
      </w:r>
      <w:bookmarkEnd w:id="70"/>
      <w:r>
        <w:rPr>
          <w:rFonts w:ascii="Times New Roman" w:hAnsi="Times New Roman" w:cs="Times New Roman"/>
          <w:sz w:val="24"/>
          <w:szCs w:val="24"/>
          <w:shd w:val="clear" w:color="auto" w:fill="FFFFFF"/>
        </w:rPr>
        <w:t xml:space="preserve"> </w:t>
      </w:r>
      <w:hyperlink r:id="rId52" w:history="1">
        <w:r w:rsidRPr="00026237">
          <w:rPr>
            <w:rStyle w:val="Hyperlink"/>
            <w:rFonts w:ascii="Times New Roman" w:hAnsi="Times New Roman" w:cs="Times New Roman"/>
            <w:sz w:val="24"/>
            <w:szCs w:val="24"/>
            <w:shd w:val="clear" w:color="auto" w:fill="FFFFFF"/>
          </w:rPr>
          <w:t>https://doi.org/10.1038/clpt.2011.105</w:t>
        </w:r>
      </w:hyperlink>
      <w:r>
        <w:rPr>
          <w:rFonts w:ascii="Times New Roman" w:hAnsi="Times New Roman" w:cs="Times New Roman"/>
          <w:sz w:val="24"/>
          <w:szCs w:val="24"/>
        </w:rPr>
        <w:t xml:space="preserve"> </w:t>
      </w:r>
    </w:p>
    <w:p w14:paraId="297ACAA7"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Ayers, J. W., </w:t>
      </w:r>
      <w:proofErr w:type="spellStart"/>
      <w:r w:rsidRPr="00EA5959">
        <w:rPr>
          <w:rFonts w:ascii="Times New Roman" w:hAnsi="Times New Roman" w:cs="Times New Roman"/>
          <w:sz w:val="24"/>
          <w:szCs w:val="24"/>
          <w:shd w:val="clear" w:color="auto" w:fill="FFFFFF"/>
        </w:rPr>
        <w:t>Ribisl</w:t>
      </w:r>
      <w:proofErr w:type="spellEnd"/>
      <w:r w:rsidRPr="00EA5959">
        <w:rPr>
          <w:rFonts w:ascii="Times New Roman" w:hAnsi="Times New Roman" w:cs="Times New Roman"/>
          <w:sz w:val="24"/>
          <w:szCs w:val="24"/>
          <w:shd w:val="clear" w:color="auto" w:fill="FFFFFF"/>
        </w:rPr>
        <w:t>, K. M., &amp; Brownstein, J. S. (2011). Tracking the rise in popularity of electronic nicotine delivery systems (electronic cigarettes) using search query surveillance. </w:t>
      </w:r>
      <w:r w:rsidRPr="00EA5959">
        <w:rPr>
          <w:rFonts w:ascii="Times New Roman" w:hAnsi="Times New Roman" w:cs="Times New Roman"/>
          <w:i/>
          <w:iCs/>
          <w:sz w:val="24"/>
          <w:szCs w:val="24"/>
          <w:shd w:val="clear" w:color="auto" w:fill="FFFFFF"/>
        </w:rPr>
        <w:t>American Journal of Preventive Medicine</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40</w:t>
      </w:r>
      <w:r w:rsidRPr="00EA5959">
        <w:rPr>
          <w:rFonts w:ascii="Times New Roman" w:hAnsi="Times New Roman" w:cs="Times New Roman"/>
          <w:sz w:val="24"/>
          <w:szCs w:val="24"/>
          <w:shd w:val="clear" w:color="auto" w:fill="FFFFFF"/>
        </w:rPr>
        <w:t>(4), 448</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453.</w:t>
      </w:r>
      <w:r>
        <w:rPr>
          <w:rFonts w:ascii="Times New Roman" w:hAnsi="Times New Roman" w:cs="Times New Roman"/>
          <w:sz w:val="24"/>
          <w:szCs w:val="24"/>
          <w:shd w:val="clear" w:color="auto" w:fill="FFFFFF"/>
        </w:rPr>
        <w:t xml:space="preserve"> </w:t>
      </w:r>
      <w:hyperlink r:id="rId53" w:history="1">
        <w:r w:rsidRPr="00246B2A">
          <w:rPr>
            <w:rStyle w:val="Hyperlink"/>
            <w:rFonts w:ascii="Times New Roman" w:hAnsi="Times New Roman" w:cs="Times New Roman"/>
            <w:sz w:val="24"/>
            <w:szCs w:val="24"/>
            <w:shd w:val="clear" w:color="auto" w:fill="FFFFFF"/>
          </w:rPr>
          <w:t>https://doi.org/10.1016/j.amepre.2010.12.007</w:t>
        </w:r>
      </w:hyperlink>
      <w:r>
        <w:rPr>
          <w:rFonts w:ascii="Segoe UI" w:hAnsi="Segoe UI" w:cs="Segoe UI"/>
          <w:color w:val="5B616B"/>
          <w:shd w:val="clear" w:color="auto" w:fill="FFFFFF"/>
        </w:rPr>
        <w:t xml:space="preserve"> </w:t>
      </w:r>
    </w:p>
    <w:p w14:paraId="66BD26A2" w14:textId="77777777"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rPr>
        <w:t xml:space="preserve">Bandura, A. (1986). </w:t>
      </w:r>
      <w:r w:rsidRPr="001E4049">
        <w:rPr>
          <w:rFonts w:ascii="Times New Roman" w:hAnsi="Times New Roman" w:cs="Times New Roman"/>
          <w:i/>
          <w:iCs/>
          <w:sz w:val="24"/>
          <w:szCs w:val="24"/>
        </w:rPr>
        <w:t>Social foundations of thought and action: A social cognitive theory</w:t>
      </w:r>
      <w:r w:rsidRPr="00EA5959">
        <w:rPr>
          <w:rFonts w:ascii="Times New Roman" w:hAnsi="Times New Roman" w:cs="Times New Roman"/>
          <w:sz w:val="24"/>
          <w:szCs w:val="24"/>
        </w:rPr>
        <w:t>. Prentice Hall.</w:t>
      </w:r>
    </w:p>
    <w:p w14:paraId="2533DF9F" w14:textId="77777777" w:rsidR="00663C51" w:rsidRPr="00EA5959" w:rsidRDefault="00663C51" w:rsidP="00663C51">
      <w:pPr>
        <w:pStyle w:val="NormalWeb"/>
        <w:spacing w:before="0" w:beforeAutospacing="0" w:after="0" w:afterAutospacing="0" w:line="480" w:lineRule="auto"/>
        <w:ind w:left="720" w:hanging="720"/>
      </w:pPr>
      <w:r w:rsidRPr="00EA5959">
        <w:t xml:space="preserve">Barrington-Trimis, J. L., Urman, R., Leventhal, A. M., </w:t>
      </w:r>
      <w:proofErr w:type="spellStart"/>
      <w:r w:rsidRPr="00EA5959">
        <w:t>Gauderman</w:t>
      </w:r>
      <w:proofErr w:type="spellEnd"/>
      <w:r w:rsidRPr="00EA5959">
        <w:t xml:space="preserve">, W. J., Cruz, T. B., Gilreath, T. D., Howland, S., Unger, J. B., Berhane, K., Samet, J. M., &amp; McConnell, R. (2016). </w:t>
      </w:r>
      <w:r w:rsidRPr="001E4049">
        <w:t>E-cigarettes, cigarettes, and the prevalence of adolescent tobacco use.</w:t>
      </w:r>
      <w:r w:rsidRPr="00EA5959">
        <w:t xml:space="preserve"> </w:t>
      </w:r>
      <w:r w:rsidRPr="00EA5959">
        <w:rPr>
          <w:i/>
          <w:iCs/>
        </w:rPr>
        <w:t>Pediatrics</w:t>
      </w:r>
      <w:r w:rsidRPr="00EA5959">
        <w:t xml:space="preserve">, </w:t>
      </w:r>
      <w:r w:rsidRPr="00EA5959">
        <w:rPr>
          <w:i/>
          <w:iCs/>
        </w:rPr>
        <w:t>138</w:t>
      </w:r>
      <w:r w:rsidRPr="00EA5959">
        <w:t xml:space="preserve">(2), </w:t>
      </w:r>
      <w:r>
        <w:t>1–10</w:t>
      </w:r>
      <w:r w:rsidRPr="00EA5959">
        <w:t>.</w:t>
      </w:r>
      <w:r>
        <w:t xml:space="preserve"> </w:t>
      </w:r>
      <w:hyperlink r:id="rId54" w:history="1">
        <w:r w:rsidRPr="00026237">
          <w:rPr>
            <w:rStyle w:val="Hyperlink"/>
            <w:shd w:val="clear" w:color="auto" w:fill="FFFFFF"/>
          </w:rPr>
          <w:t>https://doi.org/10.1542/peds.2015-3983</w:t>
        </w:r>
      </w:hyperlink>
      <w:r>
        <w:rPr>
          <w:color w:val="000000"/>
          <w:shd w:val="clear" w:color="auto" w:fill="FFFFFF"/>
        </w:rPr>
        <w:t xml:space="preserve"> </w:t>
      </w:r>
    </w:p>
    <w:p w14:paraId="7E0B4054" w14:textId="77777777" w:rsidR="00B92738" w:rsidRPr="00EA5959" w:rsidRDefault="00B92738" w:rsidP="00B92738">
      <w:pPr>
        <w:spacing w:after="0" w:line="480" w:lineRule="auto"/>
        <w:ind w:left="720" w:hanging="720"/>
        <w:rPr>
          <w:rFonts w:ascii="Times New Roman" w:hAnsi="Times New Roman" w:cs="Times New Roman"/>
          <w:sz w:val="24"/>
          <w:szCs w:val="24"/>
        </w:rPr>
      </w:pPr>
      <w:bookmarkStart w:id="71" w:name="_Hlk49600766"/>
      <w:bookmarkStart w:id="72" w:name="_Hlk49615684"/>
      <w:r w:rsidRPr="00EA5959">
        <w:rPr>
          <w:rFonts w:ascii="Times New Roman" w:hAnsi="Times New Roman" w:cs="Times New Roman"/>
          <w:sz w:val="24"/>
          <w:szCs w:val="24"/>
          <w:shd w:val="clear" w:color="auto" w:fill="FFFFFF"/>
        </w:rPr>
        <w:t xml:space="preserve">Barrington-Trimis, J. L., Yang, Z., Schiff, S., Unger, J., Cruz, T. B., Urman, R., Cho, J., Samet, J., Leventhal, A., Kiros, B., &amp; McConnell, R. (2020). E-cigarette </w:t>
      </w:r>
      <w:r>
        <w:rPr>
          <w:rFonts w:ascii="Times New Roman" w:hAnsi="Times New Roman" w:cs="Times New Roman"/>
          <w:sz w:val="24"/>
          <w:szCs w:val="24"/>
          <w:shd w:val="clear" w:color="auto" w:fill="FFFFFF"/>
        </w:rPr>
        <w:t>p</w:t>
      </w:r>
      <w:r w:rsidRPr="00EA5959">
        <w:rPr>
          <w:rFonts w:ascii="Times New Roman" w:hAnsi="Times New Roman" w:cs="Times New Roman"/>
          <w:sz w:val="24"/>
          <w:szCs w:val="24"/>
          <w:shd w:val="clear" w:color="auto" w:fill="FFFFFF"/>
        </w:rPr>
        <w:t xml:space="preserve">roduct </w:t>
      </w:r>
      <w:r>
        <w:rPr>
          <w:rFonts w:ascii="Times New Roman" w:hAnsi="Times New Roman" w:cs="Times New Roman"/>
          <w:sz w:val="24"/>
          <w:szCs w:val="24"/>
          <w:shd w:val="clear" w:color="auto" w:fill="FFFFFF"/>
        </w:rPr>
        <w:t>c</w:t>
      </w:r>
      <w:r w:rsidRPr="00EA5959">
        <w:rPr>
          <w:rFonts w:ascii="Times New Roman" w:hAnsi="Times New Roman" w:cs="Times New Roman"/>
          <w:sz w:val="24"/>
          <w:szCs w:val="24"/>
          <w:shd w:val="clear" w:color="auto" w:fill="FFFFFF"/>
        </w:rPr>
        <w:t xml:space="preserve">haracteristics and </w:t>
      </w:r>
      <w:r>
        <w:rPr>
          <w:rFonts w:ascii="Times New Roman" w:hAnsi="Times New Roman" w:cs="Times New Roman"/>
          <w:sz w:val="24"/>
          <w:szCs w:val="24"/>
          <w:shd w:val="clear" w:color="auto" w:fill="FFFFFF"/>
        </w:rPr>
        <w:t>s</w:t>
      </w:r>
      <w:r w:rsidRPr="00EA5959">
        <w:rPr>
          <w:rFonts w:ascii="Times New Roman" w:hAnsi="Times New Roman" w:cs="Times New Roman"/>
          <w:sz w:val="24"/>
          <w:szCs w:val="24"/>
          <w:shd w:val="clear" w:color="auto" w:fill="FFFFFF"/>
        </w:rPr>
        <w:t xml:space="preserve">ubsequent </w:t>
      </w:r>
      <w:r>
        <w:rPr>
          <w:rFonts w:ascii="Times New Roman" w:hAnsi="Times New Roman" w:cs="Times New Roman"/>
          <w:sz w:val="24"/>
          <w:szCs w:val="24"/>
          <w:shd w:val="clear" w:color="auto" w:fill="FFFFFF"/>
        </w:rPr>
        <w:t>f</w:t>
      </w:r>
      <w:r w:rsidRPr="00EA5959">
        <w:rPr>
          <w:rFonts w:ascii="Times New Roman" w:hAnsi="Times New Roman" w:cs="Times New Roman"/>
          <w:sz w:val="24"/>
          <w:szCs w:val="24"/>
          <w:shd w:val="clear" w:color="auto" w:fill="FFFFFF"/>
        </w:rPr>
        <w:t xml:space="preserve">requency of </w:t>
      </w:r>
      <w:r>
        <w:rPr>
          <w:rFonts w:ascii="Times New Roman" w:hAnsi="Times New Roman" w:cs="Times New Roman"/>
          <w:sz w:val="24"/>
          <w:szCs w:val="24"/>
          <w:shd w:val="clear" w:color="auto" w:fill="FFFFFF"/>
        </w:rPr>
        <w:t>c</w:t>
      </w:r>
      <w:r w:rsidRPr="00EA5959">
        <w:rPr>
          <w:rFonts w:ascii="Times New Roman" w:hAnsi="Times New Roman" w:cs="Times New Roman"/>
          <w:sz w:val="24"/>
          <w:szCs w:val="24"/>
          <w:shd w:val="clear" w:color="auto" w:fill="FFFFFF"/>
        </w:rPr>
        <w:t xml:space="preserve">igarette </w:t>
      </w:r>
      <w:r>
        <w:rPr>
          <w:rFonts w:ascii="Times New Roman" w:hAnsi="Times New Roman" w:cs="Times New Roman"/>
          <w:sz w:val="24"/>
          <w:szCs w:val="24"/>
          <w:shd w:val="clear" w:color="auto" w:fill="FFFFFF"/>
        </w:rPr>
        <w:t>s</w:t>
      </w:r>
      <w:r w:rsidRPr="00EA5959">
        <w:rPr>
          <w:rFonts w:ascii="Times New Roman" w:hAnsi="Times New Roman" w:cs="Times New Roman"/>
          <w:sz w:val="24"/>
          <w:szCs w:val="24"/>
          <w:shd w:val="clear" w:color="auto" w:fill="FFFFFF"/>
        </w:rPr>
        <w:t>moking. </w:t>
      </w:r>
      <w:r w:rsidRPr="00EA5959">
        <w:rPr>
          <w:rFonts w:ascii="Times New Roman" w:hAnsi="Times New Roman" w:cs="Times New Roman"/>
          <w:i/>
          <w:iCs/>
          <w:sz w:val="24"/>
          <w:szCs w:val="24"/>
          <w:shd w:val="clear" w:color="auto" w:fill="FFFFFF"/>
        </w:rPr>
        <w:t>Pediatrics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145</w:t>
      </w:r>
      <w:r w:rsidRPr="00EA5959">
        <w:rPr>
          <w:rFonts w:ascii="Times New Roman" w:hAnsi="Times New Roman" w:cs="Times New Roman"/>
          <w:sz w:val="24"/>
          <w:szCs w:val="24"/>
          <w:shd w:val="clear" w:color="auto" w:fill="FFFFFF"/>
        </w:rPr>
        <w:t>(5)</w:t>
      </w:r>
      <w:r>
        <w:rPr>
          <w:rFonts w:ascii="Times New Roman" w:hAnsi="Times New Roman" w:cs="Times New Roman"/>
          <w:sz w:val="24"/>
          <w:szCs w:val="24"/>
          <w:shd w:val="clear" w:color="auto" w:fill="FFFFFF"/>
        </w:rPr>
        <w:t>, 1–11</w:t>
      </w:r>
      <w:r w:rsidRPr="00EA5959">
        <w:rPr>
          <w:rFonts w:ascii="Times New Roman" w:hAnsi="Times New Roman" w:cs="Times New Roman"/>
          <w:sz w:val="24"/>
          <w:szCs w:val="24"/>
          <w:shd w:val="clear" w:color="auto" w:fill="FFFFFF"/>
        </w:rPr>
        <w:t>.</w:t>
      </w:r>
      <w:r w:rsidRPr="00BB72F2">
        <w:rPr>
          <w:rFonts w:ascii="Open Sans" w:hAnsi="Open Sans" w:cs="Open Sans"/>
          <w:color w:val="000000"/>
          <w:sz w:val="18"/>
          <w:szCs w:val="18"/>
          <w:shd w:val="clear" w:color="auto" w:fill="FFFFFF"/>
        </w:rPr>
        <w:t xml:space="preserve"> </w:t>
      </w:r>
      <w:hyperlink r:id="rId55" w:history="1">
        <w:r w:rsidRPr="00026237">
          <w:rPr>
            <w:rStyle w:val="Hyperlink"/>
            <w:rFonts w:ascii="Times New Roman" w:hAnsi="Times New Roman" w:cs="Times New Roman"/>
            <w:sz w:val="24"/>
            <w:szCs w:val="24"/>
            <w:shd w:val="clear" w:color="auto" w:fill="FFFFFF"/>
          </w:rPr>
          <w:t>https://doi.org/10.1542/peds.2019-1652</w:t>
        </w:r>
      </w:hyperlink>
      <w:r>
        <w:rPr>
          <w:rFonts w:ascii="Times New Roman" w:hAnsi="Times New Roman" w:cs="Times New Roman"/>
          <w:color w:val="0070C0"/>
          <w:sz w:val="24"/>
          <w:szCs w:val="24"/>
          <w:shd w:val="clear" w:color="auto" w:fill="FFFFFF"/>
        </w:rPr>
        <w:t xml:space="preserve"> </w:t>
      </w:r>
    </w:p>
    <w:p w14:paraId="52168CB6" w14:textId="77777777" w:rsidR="00663C51"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shd w:val="clear" w:color="auto" w:fill="FFFFFF"/>
        </w:rPr>
        <w:lastRenderedPageBreak/>
        <w:t xml:space="preserve">Bennett, B., &amp; Pokhrel, P. (2018). </w:t>
      </w:r>
      <w:r w:rsidRPr="00244859">
        <w:rPr>
          <w:rFonts w:ascii="Times New Roman" w:hAnsi="Times New Roman" w:cs="Times New Roman"/>
          <w:sz w:val="24"/>
          <w:szCs w:val="24"/>
          <w:shd w:val="clear" w:color="auto" w:fill="FFFFFF"/>
        </w:rPr>
        <w:t>Weight concerns and use of cigarettes and e-cigarettes among young adults.</w:t>
      </w:r>
      <w:r w:rsidRPr="00EA5959">
        <w:rPr>
          <w:rFonts w:ascii="Times New Roman" w:hAnsi="Times New Roman" w:cs="Times New Roman"/>
          <w:sz w:val="24"/>
          <w:szCs w:val="24"/>
          <w:shd w:val="clear" w:color="auto" w:fill="FFFFFF"/>
        </w:rPr>
        <w:t xml:space="preserve"> </w:t>
      </w:r>
      <w:r w:rsidRPr="00EA5959">
        <w:rPr>
          <w:rFonts w:ascii="Times New Roman" w:hAnsi="Times New Roman" w:cs="Times New Roman"/>
          <w:i/>
          <w:iCs/>
          <w:sz w:val="24"/>
          <w:szCs w:val="24"/>
          <w:shd w:val="clear" w:color="auto" w:fill="FFFFFF"/>
        </w:rPr>
        <w:t>International Journal of Environmental Research &amp; Public Health, 15</w:t>
      </w:r>
      <w:r w:rsidRPr="00EA5959">
        <w:rPr>
          <w:rFonts w:ascii="Times New Roman" w:hAnsi="Times New Roman" w:cs="Times New Roman"/>
          <w:sz w:val="24"/>
          <w:szCs w:val="24"/>
          <w:shd w:val="clear" w:color="auto" w:fill="FFFFFF"/>
        </w:rPr>
        <w:t>(6), 1084</w:t>
      </w:r>
      <w:r>
        <w:rPr>
          <w:rFonts w:ascii="Times New Roman" w:hAnsi="Times New Roman" w:cs="Times New Roman"/>
          <w:sz w:val="24"/>
          <w:szCs w:val="24"/>
          <w:shd w:val="clear" w:color="auto" w:fill="FFFFFF"/>
        </w:rPr>
        <w:t>–1094</w:t>
      </w:r>
      <w:r w:rsidRPr="00EA5959">
        <w:rPr>
          <w:rFonts w:ascii="Times New Roman" w:hAnsi="Times New Roman" w:cs="Times New Roman"/>
          <w:sz w:val="24"/>
          <w:szCs w:val="24"/>
          <w:shd w:val="clear" w:color="auto" w:fill="FFFFFF"/>
        </w:rPr>
        <w:t>.</w:t>
      </w:r>
      <w:r w:rsidRPr="00312113">
        <w:rPr>
          <w:rFonts w:ascii="Times New Roman" w:hAnsi="Times New Roman" w:cs="Times New Roman"/>
          <w:sz w:val="24"/>
          <w:szCs w:val="24"/>
          <w:shd w:val="clear" w:color="auto" w:fill="FFFFFF"/>
        </w:rPr>
        <w:t> </w:t>
      </w:r>
      <w:hyperlink r:id="rId56" w:history="1">
        <w:r w:rsidRPr="00312113">
          <w:rPr>
            <w:rStyle w:val="Hyperlink"/>
            <w:rFonts w:ascii="Times New Roman" w:hAnsi="Times New Roman" w:cs="Times New Roman"/>
            <w:sz w:val="24"/>
            <w:szCs w:val="24"/>
            <w:shd w:val="clear" w:color="auto" w:fill="FFFFFF"/>
          </w:rPr>
          <w:t>https://doi.org/10.3390/ijerph15061084</w:t>
        </w:r>
      </w:hyperlink>
      <w:r>
        <w:rPr>
          <w:rFonts w:ascii="Times New Roman" w:hAnsi="Times New Roman" w:cs="Times New Roman"/>
          <w:sz w:val="24"/>
          <w:szCs w:val="24"/>
        </w:rPr>
        <w:t xml:space="preserve"> </w:t>
      </w:r>
    </w:p>
    <w:p w14:paraId="4620FF11" w14:textId="2B5CE80B" w:rsidR="00663C51" w:rsidRPr="00960615" w:rsidRDefault="00663C51" w:rsidP="00663C51">
      <w:pPr>
        <w:spacing w:after="0" w:line="480" w:lineRule="auto"/>
        <w:ind w:left="720" w:hanging="720"/>
        <w:rPr>
          <w:rFonts w:ascii="Times New Roman" w:eastAsia="Times New Roman" w:hAnsi="Times New Roman" w:cs="Times New Roman"/>
          <w:sz w:val="24"/>
          <w:szCs w:val="24"/>
        </w:rPr>
      </w:pPr>
      <w:r w:rsidRPr="00960615">
        <w:rPr>
          <w:rFonts w:ascii="Times New Roman" w:eastAsia="Times New Roman" w:hAnsi="Times New Roman" w:cs="Times New Roman"/>
          <w:sz w:val="24"/>
          <w:szCs w:val="24"/>
        </w:rPr>
        <w:t xml:space="preserve">Berg, C. J. (2016). Preferred flavors and reasons for e-cigarette use and discontinued use among never, current, and former smokers. </w:t>
      </w:r>
      <w:r w:rsidRPr="00960615">
        <w:rPr>
          <w:rFonts w:ascii="Times New Roman" w:eastAsia="Times New Roman" w:hAnsi="Times New Roman" w:cs="Times New Roman"/>
          <w:i/>
          <w:iCs/>
          <w:sz w:val="24"/>
          <w:szCs w:val="24"/>
        </w:rPr>
        <w:t>International Journal of Public Health</w:t>
      </w:r>
      <w:r w:rsidRPr="00960615">
        <w:rPr>
          <w:rFonts w:ascii="Times New Roman" w:eastAsia="Times New Roman" w:hAnsi="Times New Roman" w:cs="Times New Roman"/>
          <w:sz w:val="24"/>
          <w:szCs w:val="24"/>
        </w:rPr>
        <w:t xml:space="preserve">, </w:t>
      </w:r>
      <w:r w:rsidRPr="00960615">
        <w:rPr>
          <w:rFonts w:ascii="Times New Roman" w:eastAsia="Times New Roman" w:hAnsi="Times New Roman" w:cs="Times New Roman"/>
          <w:i/>
          <w:iCs/>
          <w:sz w:val="24"/>
          <w:szCs w:val="24"/>
        </w:rPr>
        <w:t>61</w:t>
      </w:r>
      <w:r w:rsidRPr="00960615">
        <w:rPr>
          <w:rFonts w:ascii="Times New Roman" w:eastAsia="Times New Roman" w:hAnsi="Times New Roman" w:cs="Times New Roman"/>
          <w:sz w:val="24"/>
          <w:szCs w:val="24"/>
        </w:rPr>
        <w:t xml:space="preserve">(2), 225–236. </w:t>
      </w:r>
      <w:hyperlink r:id="rId57" w:history="1">
        <w:r w:rsidR="002F7498" w:rsidRPr="00C526DB">
          <w:rPr>
            <w:rStyle w:val="Hyperlink"/>
            <w:rFonts w:ascii="Times New Roman" w:eastAsia="Times New Roman" w:hAnsi="Times New Roman" w:cs="Times New Roman"/>
            <w:sz w:val="24"/>
            <w:szCs w:val="24"/>
          </w:rPr>
          <w:t>https://doi.org/10.1007/s00038-015-0764-x</w:t>
        </w:r>
      </w:hyperlink>
      <w:r w:rsidR="002F7498">
        <w:rPr>
          <w:rFonts w:ascii="Times New Roman" w:eastAsia="Times New Roman" w:hAnsi="Times New Roman" w:cs="Times New Roman"/>
          <w:sz w:val="24"/>
          <w:szCs w:val="24"/>
        </w:rPr>
        <w:t xml:space="preserve"> </w:t>
      </w:r>
    </w:p>
    <w:p w14:paraId="7AE60258" w14:textId="77777777" w:rsidR="00663C51" w:rsidRPr="0064393F" w:rsidRDefault="00663C51" w:rsidP="00663C51">
      <w:pPr>
        <w:spacing w:after="0" w:line="480" w:lineRule="auto"/>
        <w:ind w:left="720" w:hanging="720"/>
        <w:rPr>
          <w:rFonts w:ascii="Times New Roman" w:eastAsia="Times New Roman" w:hAnsi="Times New Roman" w:cs="Times New Roman"/>
          <w:sz w:val="24"/>
          <w:szCs w:val="24"/>
        </w:rPr>
      </w:pPr>
      <w:r w:rsidRPr="00866165">
        <w:rPr>
          <w:rFonts w:ascii="Times New Roman" w:eastAsia="Times New Roman" w:hAnsi="Times New Roman" w:cs="Times New Roman"/>
          <w:sz w:val="24"/>
          <w:szCs w:val="24"/>
        </w:rPr>
        <w:t>Berg, C. J., Stratton, E., Sokol, M., Santamaria, A., Bryant, L., &amp; Rodriguez, R. (201</w:t>
      </w:r>
      <w:r>
        <w:rPr>
          <w:rFonts w:ascii="Times New Roman" w:eastAsia="Times New Roman" w:hAnsi="Times New Roman" w:cs="Times New Roman"/>
          <w:sz w:val="24"/>
          <w:szCs w:val="24"/>
        </w:rPr>
        <w:t>5</w:t>
      </w:r>
      <w:r w:rsidRPr="00866165">
        <w:rPr>
          <w:rFonts w:ascii="Times New Roman" w:eastAsia="Times New Roman" w:hAnsi="Times New Roman" w:cs="Times New Roman"/>
          <w:sz w:val="24"/>
          <w:szCs w:val="24"/>
        </w:rPr>
        <w:t xml:space="preserve">). Novel </w:t>
      </w:r>
      <w:r>
        <w:rPr>
          <w:rFonts w:ascii="Times New Roman" w:eastAsia="Times New Roman" w:hAnsi="Times New Roman" w:cs="Times New Roman"/>
          <w:sz w:val="24"/>
          <w:szCs w:val="24"/>
        </w:rPr>
        <w:t>i</w:t>
      </w:r>
      <w:r w:rsidRPr="00866165">
        <w:rPr>
          <w:rFonts w:ascii="Times New Roman" w:eastAsia="Times New Roman" w:hAnsi="Times New Roman" w:cs="Times New Roman"/>
          <w:sz w:val="24"/>
          <w:szCs w:val="24"/>
        </w:rPr>
        <w:t xml:space="preserve">ncentives and </w:t>
      </w:r>
      <w:r>
        <w:rPr>
          <w:rFonts w:ascii="Times New Roman" w:eastAsia="Times New Roman" w:hAnsi="Times New Roman" w:cs="Times New Roman"/>
          <w:sz w:val="24"/>
          <w:szCs w:val="24"/>
        </w:rPr>
        <w:t>m</w:t>
      </w:r>
      <w:r w:rsidRPr="00866165">
        <w:rPr>
          <w:rFonts w:ascii="Times New Roman" w:eastAsia="Times New Roman" w:hAnsi="Times New Roman" w:cs="Times New Roman"/>
          <w:sz w:val="24"/>
          <w:szCs w:val="24"/>
        </w:rPr>
        <w:t xml:space="preserve">essaging in an </w:t>
      </w:r>
      <w:r>
        <w:rPr>
          <w:rFonts w:ascii="Times New Roman" w:eastAsia="Times New Roman" w:hAnsi="Times New Roman" w:cs="Times New Roman"/>
          <w:sz w:val="24"/>
          <w:szCs w:val="24"/>
        </w:rPr>
        <w:t>o</w:t>
      </w:r>
      <w:r w:rsidRPr="00866165">
        <w:rPr>
          <w:rFonts w:ascii="Times New Roman" w:eastAsia="Times New Roman" w:hAnsi="Times New Roman" w:cs="Times New Roman"/>
          <w:sz w:val="24"/>
          <w:szCs w:val="24"/>
        </w:rPr>
        <w:t xml:space="preserve">nline </w:t>
      </w:r>
      <w:r>
        <w:rPr>
          <w:rFonts w:ascii="Times New Roman" w:eastAsia="Times New Roman" w:hAnsi="Times New Roman" w:cs="Times New Roman"/>
          <w:sz w:val="24"/>
          <w:szCs w:val="24"/>
        </w:rPr>
        <w:t>c</w:t>
      </w:r>
      <w:r w:rsidRPr="00866165">
        <w:rPr>
          <w:rFonts w:ascii="Times New Roman" w:eastAsia="Times New Roman" w:hAnsi="Times New Roman" w:cs="Times New Roman"/>
          <w:sz w:val="24"/>
          <w:szCs w:val="24"/>
        </w:rPr>
        <w:t xml:space="preserve">ollege </w:t>
      </w:r>
      <w:r>
        <w:rPr>
          <w:rFonts w:ascii="Times New Roman" w:eastAsia="Times New Roman" w:hAnsi="Times New Roman" w:cs="Times New Roman"/>
          <w:sz w:val="24"/>
          <w:szCs w:val="24"/>
        </w:rPr>
        <w:t>s</w:t>
      </w:r>
      <w:r w:rsidRPr="00866165">
        <w:rPr>
          <w:rFonts w:ascii="Times New Roman" w:eastAsia="Times New Roman" w:hAnsi="Times New Roman" w:cs="Times New Roman"/>
          <w:sz w:val="24"/>
          <w:szCs w:val="24"/>
        </w:rPr>
        <w:t xml:space="preserve">moking </w:t>
      </w:r>
      <w:r>
        <w:rPr>
          <w:rFonts w:ascii="Times New Roman" w:eastAsia="Times New Roman" w:hAnsi="Times New Roman" w:cs="Times New Roman"/>
          <w:sz w:val="24"/>
          <w:szCs w:val="24"/>
        </w:rPr>
        <w:t>i</w:t>
      </w:r>
      <w:r w:rsidRPr="00866165">
        <w:rPr>
          <w:rFonts w:ascii="Times New Roman" w:eastAsia="Times New Roman" w:hAnsi="Times New Roman" w:cs="Times New Roman"/>
          <w:sz w:val="24"/>
          <w:szCs w:val="24"/>
        </w:rPr>
        <w:t xml:space="preserve">ntervention. </w:t>
      </w:r>
      <w:r w:rsidRPr="00866165">
        <w:rPr>
          <w:rFonts w:ascii="Times New Roman" w:eastAsia="Times New Roman" w:hAnsi="Times New Roman" w:cs="Times New Roman"/>
          <w:i/>
          <w:iCs/>
          <w:sz w:val="24"/>
          <w:szCs w:val="24"/>
        </w:rPr>
        <w:t>American Journal of Health Behavior</w:t>
      </w:r>
      <w:r w:rsidRPr="00866165">
        <w:rPr>
          <w:rFonts w:ascii="Times New Roman" w:eastAsia="Times New Roman" w:hAnsi="Times New Roman" w:cs="Times New Roman"/>
          <w:sz w:val="24"/>
          <w:szCs w:val="24"/>
        </w:rPr>
        <w:t xml:space="preserve">, </w:t>
      </w:r>
      <w:r w:rsidRPr="00866165">
        <w:rPr>
          <w:rFonts w:ascii="Times New Roman" w:eastAsia="Times New Roman" w:hAnsi="Times New Roman" w:cs="Times New Roman"/>
          <w:i/>
          <w:iCs/>
          <w:sz w:val="24"/>
          <w:szCs w:val="24"/>
        </w:rPr>
        <w:t>38</w:t>
      </w:r>
      <w:r w:rsidRPr="00866165">
        <w:rPr>
          <w:rFonts w:ascii="Times New Roman" w:eastAsia="Times New Roman" w:hAnsi="Times New Roman" w:cs="Times New Roman"/>
          <w:sz w:val="24"/>
          <w:szCs w:val="24"/>
        </w:rPr>
        <w:t>(5), 668–680.</w:t>
      </w:r>
      <w:r>
        <w:rPr>
          <w:rFonts w:ascii="Times New Roman" w:eastAsia="Times New Roman" w:hAnsi="Times New Roman" w:cs="Times New Roman"/>
          <w:sz w:val="24"/>
          <w:szCs w:val="24"/>
        </w:rPr>
        <w:t xml:space="preserve"> </w:t>
      </w:r>
      <w:hyperlink r:id="rId58" w:history="1">
        <w:r w:rsidRPr="00026237">
          <w:rPr>
            <w:rStyle w:val="Hyperlink"/>
            <w:rFonts w:ascii="Times New Roman" w:hAnsi="Times New Roman" w:cs="Times New Roman"/>
            <w:sz w:val="24"/>
            <w:szCs w:val="24"/>
            <w:shd w:val="clear" w:color="auto" w:fill="FFFFFF"/>
          </w:rPr>
          <w:t>https://doi.org.ezproxy.lib.ou.edu/10.5993/AJHB.38.5.4</w:t>
        </w:r>
      </w:hyperlink>
    </w:p>
    <w:p w14:paraId="64F4DBA2"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Bhatt, J. M., Ramphul, M., &amp; Bush, A. (2020). An update on controversies in e-cigarettes. </w:t>
      </w:r>
      <w:r w:rsidRPr="00EA5959">
        <w:rPr>
          <w:rFonts w:ascii="Times New Roman" w:hAnsi="Times New Roman" w:cs="Times New Roman"/>
          <w:i/>
          <w:iCs/>
          <w:sz w:val="24"/>
          <w:szCs w:val="24"/>
          <w:shd w:val="clear" w:color="auto" w:fill="FFFFFF"/>
        </w:rPr>
        <w:t>Pediatric Respiratory Reviews</w:t>
      </w:r>
      <w:r w:rsidRPr="00EA5959">
        <w:rPr>
          <w:rFonts w:ascii="Times New Roman" w:hAnsi="Times New Roman" w:cs="Times New Roman"/>
          <w:sz w:val="24"/>
          <w:szCs w:val="24"/>
          <w:shd w:val="clear" w:color="auto" w:fill="FFFFFF"/>
        </w:rPr>
        <w:t xml:space="preserve">, </w:t>
      </w:r>
      <w:r w:rsidRPr="00EA5959">
        <w:rPr>
          <w:rFonts w:ascii="Times New Roman" w:hAnsi="Times New Roman" w:cs="Times New Roman"/>
          <w:i/>
          <w:iCs/>
          <w:sz w:val="24"/>
          <w:szCs w:val="24"/>
          <w:shd w:val="clear" w:color="auto" w:fill="FFFFFF"/>
        </w:rPr>
        <w:t xml:space="preserve">36, </w:t>
      </w:r>
      <w:r w:rsidRPr="00EA5959">
        <w:rPr>
          <w:rFonts w:ascii="Times New Roman" w:hAnsi="Times New Roman" w:cs="Times New Roman"/>
          <w:sz w:val="24"/>
          <w:szCs w:val="24"/>
          <w:shd w:val="clear" w:color="auto" w:fill="FFFFFF"/>
        </w:rPr>
        <w:t>75</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 xml:space="preserve">86. </w:t>
      </w:r>
      <w:hyperlink r:id="rId59" w:tgtFrame="_blank" w:tooltip="Persistent link using digital object identifier" w:history="1">
        <w:r w:rsidRPr="00DE2597">
          <w:rPr>
            <w:rStyle w:val="Hyperlink"/>
            <w:rFonts w:ascii="Times New Roman" w:hAnsi="Times New Roman" w:cs="Times New Roman"/>
            <w:color w:val="0C7DBB"/>
            <w:sz w:val="24"/>
            <w:szCs w:val="24"/>
          </w:rPr>
          <w:t>https://doi.org/10.1016/j.prrv.2020.09.003</w:t>
        </w:r>
      </w:hyperlink>
    </w:p>
    <w:p w14:paraId="209AC4D3" w14:textId="77777777" w:rsidR="00663C51" w:rsidRPr="0070708C" w:rsidRDefault="00663C51" w:rsidP="00663C51">
      <w:pPr>
        <w:spacing w:after="0" w:line="480" w:lineRule="auto"/>
        <w:ind w:left="720" w:hanging="720"/>
        <w:rPr>
          <w:rFonts w:ascii="Times New Roman" w:hAnsi="Times New Roman" w:cs="Times New Roman"/>
          <w:sz w:val="24"/>
          <w:szCs w:val="24"/>
          <w:shd w:val="clear" w:color="auto" w:fill="FFFFFF"/>
        </w:rPr>
      </w:pPr>
      <w:r w:rsidRPr="0070708C">
        <w:rPr>
          <w:rFonts w:ascii="Times New Roman" w:eastAsia="Times New Roman" w:hAnsi="Times New Roman" w:cs="Times New Roman"/>
          <w:sz w:val="24"/>
          <w:szCs w:val="24"/>
        </w:rPr>
        <w:t xml:space="preserve">Biener, L., Song, E., Sutfin, E., Spangler, J., &amp; Wolfson, M. (2015). Electronic </w:t>
      </w:r>
      <w:r>
        <w:rPr>
          <w:rFonts w:ascii="Times New Roman" w:eastAsia="Times New Roman" w:hAnsi="Times New Roman" w:cs="Times New Roman"/>
          <w:sz w:val="24"/>
          <w:szCs w:val="24"/>
        </w:rPr>
        <w:t>c</w:t>
      </w:r>
      <w:r w:rsidRPr="0070708C">
        <w:rPr>
          <w:rFonts w:ascii="Times New Roman" w:eastAsia="Times New Roman" w:hAnsi="Times New Roman" w:cs="Times New Roman"/>
          <w:sz w:val="24"/>
          <w:szCs w:val="24"/>
        </w:rPr>
        <w:t xml:space="preserve">igarette </w:t>
      </w:r>
      <w:r>
        <w:rPr>
          <w:rFonts w:ascii="Times New Roman" w:eastAsia="Times New Roman" w:hAnsi="Times New Roman" w:cs="Times New Roman"/>
          <w:sz w:val="24"/>
          <w:szCs w:val="24"/>
        </w:rPr>
        <w:t>t</w:t>
      </w:r>
      <w:r w:rsidRPr="0070708C">
        <w:rPr>
          <w:rFonts w:ascii="Times New Roman" w:eastAsia="Times New Roman" w:hAnsi="Times New Roman" w:cs="Times New Roman"/>
          <w:sz w:val="24"/>
          <w:szCs w:val="24"/>
        </w:rPr>
        <w:t xml:space="preserve">rial and </w:t>
      </w:r>
      <w:r>
        <w:rPr>
          <w:rFonts w:ascii="Times New Roman" w:eastAsia="Times New Roman" w:hAnsi="Times New Roman" w:cs="Times New Roman"/>
          <w:sz w:val="24"/>
          <w:szCs w:val="24"/>
        </w:rPr>
        <w:t>u</w:t>
      </w:r>
      <w:r w:rsidRPr="0070708C">
        <w:rPr>
          <w:rFonts w:ascii="Times New Roman" w:eastAsia="Times New Roman" w:hAnsi="Times New Roman" w:cs="Times New Roman"/>
          <w:sz w:val="24"/>
          <w:szCs w:val="24"/>
        </w:rPr>
        <w:t xml:space="preserve">se among </w:t>
      </w:r>
      <w:r>
        <w:rPr>
          <w:rFonts w:ascii="Times New Roman" w:eastAsia="Times New Roman" w:hAnsi="Times New Roman" w:cs="Times New Roman"/>
          <w:sz w:val="24"/>
          <w:szCs w:val="24"/>
        </w:rPr>
        <w:t>y</w:t>
      </w:r>
      <w:r w:rsidRPr="0070708C">
        <w:rPr>
          <w:rFonts w:ascii="Times New Roman" w:eastAsia="Times New Roman" w:hAnsi="Times New Roman" w:cs="Times New Roman"/>
          <w:sz w:val="24"/>
          <w:szCs w:val="24"/>
        </w:rPr>
        <w:t xml:space="preserve">oung </w:t>
      </w:r>
      <w:r>
        <w:rPr>
          <w:rFonts w:ascii="Times New Roman" w:eastAsia="Times New Roman" w:hAnsi="Times New Roman" w:cs="Times New Roman"/>
          <w:sz w:val="24"/>
          <w:szCs w:val="24"/>
        </w:rPr>
        <w:t>a</w:t>
      </w:r>
      <w:r w:rsidRPr="0070708C">
        <w:rPr>
          <w:rFonts w:ascii="Times New Roman" w:eastAsia="Times New Roman" w:hAnsi="Times New Roman" w:cs="Times New Roman"/>
          <w:sz w:val="24"/>
          <w:szCs w:val="24"/>
        </w:rPr>
        <w:t xml:space="preserve">dults: Reasons for </w:t>
      </w:r>
      <w:r>
        <w:rPr>
          <w:rFonts w:ascii="Times New Roman" w:eastAsia="Times New Roman" w:hAnsi="Times New Roman" w:cs="Times New Roman"/>
          <w:sz w:val="24"/>
          <w:szCs w:val="24"/>
        </w:rPr>
        <w:t>t</w:t>
      </w:r>
      <w:r w:rsidRPr="0070708C">
        <w:rPr>
          <w:rFonts w:ascii="Times New Roman" w:eastAsia="Times New Roman" w:hAnsi="Times New Roman" w:cs="Times New Roman"/>
          <w:sz w:val="24"/>
          <w:szCs w:val="24"/>
        </w:rPr>
        <w:t xml:space="preserve">rial and </w:t>
      </w:r>
      <w:r>
        <w:rPr>
          <w:rFonts w:ascii="Times New Roman" w:eastAsia="Times New Roman" w:hAnsi="Times New Roman" w:cs="Times New Roman"/>
          <w:sz w:val="24"/>
          <w:szCs w:val="24"/>
        </w:rPr>
        <w:t>c</w:t>
      </w:r>
      <w:r w:rsidRPr="0070708C">
        <w:rPr>
          <w:rFonts w:ascii="Times New Roman" w:eastAsia="Times New Roman" w:hAnsi="Times New Roman" w:cs="Times New Roman"/>
          <w:sz w:val="24"/>
          <w:szCs w:val="24"/>
        </w:rPr>
        <w:t xml:space="preserve">essation of </w:t>
      </w:r>
      <w:r>
        <w:rPr>
          <w:rFonts w:ascii="Times New Roman" w:eastAsia="Times New Roman" w:hAnsi="Times New Roman" w:cs="Times New Roman"/>
          <w:sz w:val="24"/>
          <w:szCs w:val="24"/>
        </w:rPr>
        <w:t>v</w:t>
      </w:r>
      <w:r w:rsidRPr="0070708C">
        <w:rPr>
          <w:rFonts w:ascii="Times New Roman" w:eastAsia="Times New Roman" w:hAnsi="Times New Roman" w:cs="Times New Roman"/>
          <w:sz w:val="24"/>
          <w:szCs w:val="24"/>
        </w:rPr>
        <w:t xml:space="preserve">aping. </w:t>
      </w:r>
      <w:r w:rsidRPr="0070708C">
        <w:rPr>
          <w:rFonts w:ascii="Times New Roman" w:eastAsia="Times New Roman" w:hAnsi="Times New Roman" w:cs="Times New Roman"/>
          <w:i/>
          <w:iCs/>
          <w:sz w:val="24"/>
          <w:szCs w:val="24"/>
        </w:rPr>
        <w:t>International Journal of Environmental Research &amp; Public Health</w:t>
      </w:r>
      <w:r w:rsidRPr="0070708C">
        <w:rPr>
          <w:rFonts w:ascii="Times New Roman" w:eastAsia="Times New Roman" w:hAnsi="Times New Roman" w:cs="Times New Roman"/>
          <w:sz w:val="24"/>
          <w:szCs w:val="24"/>
        </w:rPr>
        <w:t xml:space="preserve">, </w:t>
      </w:r>
      <w:r w:rsidRPr="0070708C">
        <w:rPr>
          <w:rFonts w:ascii="Times New Roman" w:eastAsia="Times New Roman" w:hAnsi="Times New Roman" w:cs="Times New Roman"/>
          <w:i/>
          <w:iCs/>
          <w:sz w:val="24"/>
          <w:szCs w:val="24"/>
        </w:rPr>
        <w:t>12</w:t>
      </w:r>
      <w:r w:rsidRPr="0070708C">
        <w:rPr>
          <w:rFonts w:ascii="Times New Roman" w:eastAsia="Times New Roman" w:hAnsi="Times New Roman" w:cs="Times New Roman"/>
          <w:sz w:val="24"/>
          <w:szCs w:val="24"/>
        </w:rPr>
        <w:t xml:space="preserve">(12), 16019–16026. </w:t>
      </w:r>
      <w:hyperlink r:id="rId60" w:history="1">
        <w:r w:rsidRPr="000E268B">
          <w:rPr>
            <w:rStyle w:val="Hyperlink"/>
            <w:rFonts w:ascii="Times New Roman" w:hAnsi="Times New Roman" w:cs="Times New Roman"/>
            <w:sz w:val="24"/>
            <w:szCs w:val="24"/>
            <w:shd w:val="clear" w:color="auto" w:fill="FFFFFF"/>
          </w:rPr>
          <w:t>https://doi.org/10.3390/ijerph121215039</w:t>
        </w:r>
      </w:hyperlink>
    </w:p>
    <w:bookmarkEnd w:id="71"/>
    <w:bookmarkEnd w:id="72"/>
    <w:p w14:paraId="6C7D8680"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Bloom, E. L., Farris, S. G., DiBello, A. M., &amp; Abrantes, A. M. (2019). Smoking-related weight and appetite concerns and use of electronic cigarettes among daily cigarette smokers. </w:t>
      </w:r>
      <w:r w:rsidRPr="00EA5959">
        <w:rPr>
          <w:rFonts w:ascii="Times New Roman" w:hAnsi="Times New Roman" w:cs="Times New Roman"/>
          <w:i/>
          <w:iCs/>
          <w:sz w:val="24"/>
          <w:szCs w:val="24"/>
          <w:shd w:val="clear" w:color="auto" w:fill="FFFFFF"/>
        </w:rPr>
        <w:t>Psychology, Health &amp; Medicine</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24</w:t>
      </w:r>
      <w:r w:rsidRPr="00EA5959">
        <w:rPr>
          <w:rFonts w:ascii="Times New Roman" w:hAnsi="Times New Roman" w:cs="Times New Roman"/>
          <w:sz w:val="24"/>
          <w:szCs w:val="24"/>
          <w:shd w:val="clear" w:color="auto" w:fill="FFFFFF"/>
        </w:rPr>
        <w:t xml:space="preserve">(2), 221–228. </w:t>
      </w:r>
      <w:hyperlink r:id="rId61" w:history="1">
        <w:r w:rsidRPr="00022167">
          <w:rPr>
            <w:rStyle w:val="Hyperlink"/>
            <w:rFonts w:ascii="Times New Roman" w:hAnsi="Times New Roman" w:cs="Times New Roman"/>
            <w:color w:val="006DB4"/>
            <w:sz w:val="24"/>
            <w:szCs w:val="24"/>
          </w:rPr>
          <w:t>https://doi-org.ezproxy.lib.ou.edu/10.1080/13548506.2018.1537495</w:t>
        </w:r>
      </w:hyperlink>
    </w:p>
    <w:p w14:paraId="269DD104"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proofErr w:type="spellStart"/>
      <w:r w:rsidRPr="00EA5959">
        <w:rPr>
          <w:rFonts w:ascii="Times New Roman" w:hAnsi="Times New Roman" w:cs="Times New Roman"/>
          <w:sz w:val="24"/>
          <w:szCs w:val="24"/>
          <w:shd w:val="clear" w:color="auto" w:fill="FFFFFF"/>
        </w:rPr>
        <w:lastRenderedPageBreak/>
        <w:t>Bornioli</w:t>
      </w:r>
      <w:proofErr w:type="spellEnd"/>
      <w:r w:rsidRPr="00EA5959">
        <w:rPr>
          <w:rFonts w:ascii="Times New Roman" w:hAnsi="Times New Roman" w:cs="Times New Roman"/>
          <w:sz w:val="24"/>
          <w:szCs w:val="24"/>
          <w:shd w:val="clear" w:color="auto" w:fill="FFFFFF"/>
        </w:rPr>
        <w:t xml:space="preserve">, A., Lewis-Smith, H., Smith, A., Slater, A., &amp; Bray, I. (2019). Adolescent body dissatisfaction and disordered eating: Predictors of later risky health </w:t>
      </w:r>
      <w:proofErr w:type="spellStart"/>
      <w:r w:rsidRPr="00EA5959">
        <w:rPr>
          <w:rFonts w:ascii="Times New Roman" w:hAnsi="Times New Roman" w:cs="Times New Roman"/>
          <w:sz w:val="24"/>
          <w:szCs w:val="24"/>
          <w:shd w:val="clear" w:color="auto" w:fill="FFFFFF"/>
        </w:rPr>
        <w:t>behaviours</w:t>
      </w:r>
      <w:proofErr w:type="spellEnd"/>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Social Science &amp; Medicine</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238</w:t>
      </w:r>
      <w:r w:rsidRPr="00EA5959">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rPr>
        <w:t>–8</w:t>
      </w:r>
      <w:r w:rsidRPr="00EA595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hyperlink r:id="rId62" w:tgtFrame="_blank" w:tooltip="Persistent link using digital object identifier" w:history="1">
        <w:r w:rsidRPr="00E26C9E">
          <w:rPr>
            <w:rStyle w:val="Hyperlink"/>
            <w:rFonts w:ascii="Times New Roman" w:hAnsi="Times New Roman" w:cs="Times New Roman"/>
            <w:color w:val="0070C0"/>
            <w:sz w:val="24"/>
            <w:szCs w:val="24"/>
          </w:rPr>
          <w:t>https://doi.org/10.1016/j.socscimed.2019.112458</w:t>
        </w:r>
      </w:hyperlink>
    </w:p>
    <w:p w14:paraId="0F684B51" w14:textId="77777777" w:rsidR="00663C51" w:rsidRPr="00EA5959" w:rsidRDefault="00663C51" w:rsidP="00663C51">
      <w:pPr>
        <w:pStyle w:val="NormalWeb"/>
        <w:spacing w:before="0" w:beforeAutospacing="0" w:after="0" w:afterAutospacing="0" w:line="480" w:lineRule="auto"/>
        <w:ind w:left="720" w:hanging="720"/>
      </w:pPr>
      <w:r w:rsidRPr="00EA5959">
        <w:t xml:space="preserve">Boyd, C. J., Boyd, T. C., &amp; Cash, J. L. (1999). </w:t>
      </w:r>
      <w:r w:rsidRPr="00ED7AE8">
        <w:t xml:space="preserve">Why is Virginia Slim? Women and </w:t>
      </w:r>
      <w:r>
        <w:t>c</w:t>
      </w:r>
      <w:r w:rsidRPr="00ED7AE8">
        <w:t xml:space="preserve">igarette </w:t>
      </w:r>
      <w:r>
        <w:t>a</w:t>
      </w:r>
      <w:r w:rsidRPr="00ED7AE8">
        <w:t xml:space="preserve">dvertising. </w:t>
      </w:r>
      <w:r w:rsidRPr="00ED7AE8">
        <w:rPr>
          <w:i/>
          <w:iCs/>
        </w:rPr>
        <w:t>Internation</w:t>
      </w:r>
      <w:r w:rsidRPr="00EA5959">
        <w:rPr>
          <w:i/>
          <w:iCs/>
        </w:rPr>
        <w:t>al Quarterly of Community Health Education</w:t>
      </w:r>
      <w:r w:rsidRPr="00EA5959">
        <w:t xml:space="preserve">, </w:t>
      </w:r>
      <w:r w:rsidRPr="00EA5959">
        <w:rPr>
          <w:i/>
          <w:iCs/>
        </w:rPr>
        <w:t>19</w:t>
      </w:r>
      <w:r w:rsidRPr="00EA5959">
        <w:t xml:space="preserve">(1), 19–31. </w:t>
      </w:r>
      <w:hyperlink r:id="rId63" w:history="1">
        <w:r w:rsidRPr="00774617">
          <w:rPr>
            <w:rStyle w:val="Hyperlink"/>
            <w:color w:val="006ACC"/>
            <w:shd w:val="clear" w:color="auto" w:fill="FFFFFF"/>
          </w:rPr>
          <w:t>https://doi-org.ezproxy.lib.ou.edu/10.2190/0PC7-TDK0-D6PA-AAT4</w:t>
        </w:r>
      </w:hyperlink>
    </w:p>
    <w:p w14:paraId="09E5DEAD" w14:textId="68F7F742" w:rsidR="00661FF5" w:rsidRPr="00EA5959" w:rsidRDefault="00661FF5" w:rsidP="00661FF5">
      <w:pPr>
        <w:pStyle w:val="NormalWeb"/>
        <w:spacing w:before="0" w:beforeAutospacing="0" w:after="0" w:afterAutospacing="0" w:line="480" w:lineRule="auto"/>
        <w:ind w:left="720" w:hanging="720"/>
      </w:pPr>
      <w:r w:rsidRPr="00EA5959">
        <w:rPr>
          <w:shd w:val="clear" w:color="auto" w:fill="FFFFFF"/>
        </w:rPr>
        <w:t xml:space="preserve">Brandon, T. H., &amp; Baker, T. B. (1991). The </w:t>
      </w:r>
      <w:r>
        <w:rPr>
          <w:shd w:val="clear" w:color="auto" w:fill="FFFFFF"/>
        </w:rPr>
        <w:t>s</w:t>
      </w:r>
      <w:r w:rsidRPr="00EA5959">
        <w:rPr>
          <w:shd w:val="clear" w:color="auto" w:fill="FFFFFF"/>
        </w:rPr>
        <w:t xml:space="preserve">moking </w:t>
      </w:r>
      <w:r>
        <w:rPr>
          <w:shd w:val="clear" w:color="auto" w:fill="FFFFFF"/>
        </w:rPr>
        <w:t>c</w:t>
      </w:r>
      <w:r w:rsidRPr="00EA5959">
        <w:rPr>
          <w:shd w:val="clear" w:color="auto" w:fill="FFFFFF"/>
        </w:rPr>
        <w:t xml:space="preserve">onsequences </w:t>
      </w:r>
      <w:r>
        <w:rPr>
          <w:shd w:val="clear" w:color="auto" w:fill="FFFFFF"/>
        </w:rPr>
        <w:t>q</w:t>
      </w:r>
      <w:r w:rsidRPr="00EA5959">
        <w:rPr>
          <w:shd w:val="clear" w:color="auto" w:fill="FFFFFF"/>
        </w:rPr>
        <w:t>uestionnaire: The subjective expected utility of smoking in college students. </w:t>
      </w:r>
      <w:r w:rsidRPr="00EA5959">
        <w:rPr>
          <w:rStyle w:val="Emphasis"/>
          <w:shd w:val="clear" w:color="auto" w:fill="FFFFFF"/>
        </w:rPr>
        <w:t xml:space="preserve">Psychological Assessment: A Journal of Consulting </w:t>
      </w:r>
      <w:r w:rsidR="00BD2C08">
        <w:rPr>
          <w:rStyle w:val="Emphasis"/>
          <w:shd w:val="clear" w:color="auto" w:fill="FFFFFF"/>
        </w:rPr>
        <w:t>&amp;</w:t>
      </w:r>
      <w:r w:rsidRPr="00EA5959">
        <w:rPr>
          <w:rStyle w:val="Emphasis"/>
          <w:shd w:val="clear" w:color="auto" w:fill="FFFFFF"/>
        </w:rPr>
        <w:t xml:space="preserve"> Clinical Psychology, 3</w:t>
      </w:r>
      <w:r w:rsidRPr="00EA5959">
        <w:rPr>
          <w:shd w:val="clear" w:color="auto" w:fill="FFFFFF"/>
        </w:rPr>
        <w:t>(3), 484–491. </w:t>
      </w:r>
      <w:hyperlink r:id="rId64" w:tgtFrame="_blank" w:history="1">
        <w:r w:rsidRPr="00EC5B30">
          <w:rPr>
            <w:rStyle w:val="Hyperlink"/>
            <w:color w:val="2C72B7"/>
            <w:shd w:val="clear" w:color="auto" w:fill="FFFFFF"/>
          </w:rPr>
          <w:t>https://doi-org.ezproxy.lib.ou.edu/10.1037/1040-3590.3.3.484</w:t>
        </w:r>
      </w:hyperlink>
    </w:p>
    <w:p w14:paraId="2F1E1321" w14:textId="77777777" w:rsidR="00663C51" w:rsidRPr="00EA5959" w:rsidRDefault="00663C51" w:rsidP="00663C51">
      <w:pPr>
        <w:pStyle w:val="NormalWeb"/>
        <w:spacing w:before="0" w:beforeAutospacing="0" w:after="0" w:afterAutospacing="0" w:line="480" w:lineRule="auto"/>
        <w:ind w:left="720" w:hanging="720"/>
      </w:pPr>
      <w:r w:rsidRPr="00EA5959">
        <w:t xml:space="preserve">Brandon, T. H., Juliano, L. M., &amp; Copeland, A. L. (1999). Expectancies for tobacco smoking. </w:t>
      </w:r>
      <w:r w:rsidRPr="00EA5959">
        <w:rPr>
          <w:i/>
          <w:iCs/>
        </w:rPr>
        <w:t>How Expectancies Shape Experience.</w:t>
      </w:r>
      <w:r w:rsidRPr="00EA5959">
        <w:t>, 263–299.</w:t>
      </w:r>
      <w:r>
        <w:t xml:space="preserve"> </w:t>
      </w:r>
      <w:hyperlink r:id="rId65" w:history="1">
        <w:r w:rsidRPr="00451981">
          <w:rPr>
            <w:rStyle w:val="Hyperlink"/>
          </w:rPr>
          <w:t>https://doi-org.ezproxy.lib.ou.edu/10.1037/10332-011</w:t>
        </w:r>
      </w:hyperlink>
    </w:p>
    <w:p w14:paraId="74CAFC4A" w14:textId="77777777" w:rsidR="00663C51" w:rsidRPr="004F29C7" w:rsidRDefault="00663C51" w:rsidP="00663C51">
      <w:pPr>
        <w:spacing w:after="0" w:line="480" w:lineRule="auto"/>
        <w:ind w:left="720" w:hanging="720"/>
        <w:rPr>
          <w:rFonts w:ascii="Times New Roman" w:eastAsia="Times New Roman" w:hAnsi="Times New Roman" w:cs="Times New Roman"/>
          <w:sz w:val="24"/>
          <w:szCs w:val="24"/>
        </w:rPr>
      </w:pPr>
      <w:r w:rsidRPr="004F29C7">
        <w:rPr>
          <w:rFonts w:ascii="Times New Roman" w:eastAsia="Times New Roman" w:hAnsi="Times New Roman" w:cs="Times New Roman"/>
          <w:sz w:val="24"/>
          <w:szCs w:val="24"/>
        </w:rPr>
        <w:t xml:space="preserve">Brown, T. A., Forney, K. J., Klein, K. M., Grillot, C., &amp; Keel, P. K. (2020). A 30-year longitudinal study of body weight, dieting, and eating pathology across women and men from late adolescence to later midlife. </w:t>
      </w:r>
      <w:r w:rsidRPr="004F29C7">
        <w:rPr>
          <w:rFonts w:ascii="Times New Roman" w:eastAsia="Times New Roman" w:hAnsi="Times New Roman" w:cs="Times New Roman"/>
          <w:i/>
          <w:iCs/>
          <w:sz w:val="24"/>
          <w:szCs w:val="24"/>
        </w:rPr>
        <w:t>Journal of Abnormal Psychology</w:t>
      </w:r>
      <w:r w:rsidRPr="004F29C7">
        <w:rPr>
          <w:rFonts w:ascii="Times New Roman" w:eastAsia="Times New Roman" w:hAnsi="Times New Roman" w:cs="Times New Roman"/>
          <w:sz w:val="24"/>
          <w:szCs w:val="24"/>
        </w:rPr>
        <w:t xml:space="preserve">, </w:t>
      </w:r>
      <w:r w:rsidRPr="004F29C7">
        <w:rPr>
          <w:rFonts w:ascii="Times New Roman" w:eastAsia="Times New Roman" w:hAnsi="Times New Roman" w:cs="Times New Roman"/>
          <w:i/>
          <w:iCs/>
          <w:sz w:val="24"/>
          <w:szCs w:val="24"/>
        </w:rPr>
        <w:t>129</w:t>
      </w:r>
      <w:r w:rsidRPr="004F29C7">
        <w:rPr>
          <w:rFonts w:ascii="Times New Roman" w:eastAsia="Times New Roman" w:hAnsi="Times New Roman" w:cs="Times New Roman"/>
          <w:sz w:val="24"/>
          <w:szCs w:val="24"/>
        </w:rPr>
        <w:t xml:space="preserve">(4), 376–386. </w:t>
      </w:r>
      <w:hyperlink r:id="rId66" w:history="1">
        <w:r w:rsidRPr="00026237">
          <w:rPr>
            <w:rStyle w:val="Hyperlink"/>
            <w:rFonts w:ascii="Times New Roman" w:eastAsia="Times New Roman" w:hAnsi="Times New Roman" w:cs="Times New Roman"/>
            <w:sz w:val="24"/>
            <w:szCs w:val="24"/>
          </w:rPr>
          <w:t>https://doi.org/10.1037/abn0000519</w:t>
        </w:r>
      </w:hyperlink>
      <w:r>
        <w:rPr>
          <w:rFonts w:ascii="Times New Roman" w:eastAsia="Times New Roman" w:hAnsi="Times New Roman" w:cs="Times New Roman"/>
          <w:sz w:val="24"/>
          <w:szCs w:val="24"/>
        </w:rPr>
        <w:t xml:space="preserve"> </w:t>
      </w:r>
    </w:p>
    <w:p w14:paraId="2A3D899C" w14:textId="77777777" w:rsidR="00663C51" w:rsidRDefault="00663C51" w:rsidP="00663C51">
      <w:pPr>
        <w:pStyle w:val="NormalWeb"/>
        <w:spacing w:before="0" w:beforeAutospacing="0" w:after="0" w:afterAutospacing="0" w:line="480" w:lineRule="auto"/>
        <w:ind w:left="720" w:hanging="720"/>
      </w:pPr>
      <w:proofErr w:type="spellStart"/>
      <w:r w:rsidRPr="00EA5959">
        <w:t>Bruijnzeel</w:t>
      </w:r>
      <w:proofErr w:type="spellEnd"/>
      <w:r w:rsidRPr="00EA5959">
        <w:t>, A. W. (</w:t>
      </w:r>
      <w:r>
        <w:t>2020</w:t>
      </w:r>
      <w:r w:rsidRPr="00EA5959">
        <w:t xml:space="preserve">). </w:t>
      </w:r>
      <w:r w:rsidRPr="00ED7AE8">
        <w:t>Shifting frontiers in basic research on nicotine and tobacco products.</w:t>
      </w:r>
      <w:r w:rsidRPr="00EA5959">
        <w:t xml:space="preserve"> </w:t>
      </w:r>
      <w:r w:rsidRPr="00EA5959">
        <w:rPr>
          <w:i/>
          <w:iCs/>
        </w:rPr>
        <w:t>Nicotine &amp; Tobacco Research</w:t>
      </w:r>
      <w:r w:rsidRPr="00EA5959">
        <w:t xml:space="preserve">, </w:t>
      </w:r>
      <w:r w:rsidRPr="00EA5959">
        <w:rPr>
          <w:i/>
          <w:iCs/>
        </w:rPr>
        <w:t>22</w:t>
      </w:r>
      <w:r w:rsidRPr="00EA5959">
        <w:t>(2), 145–146.</w:t>
      </w:r>
      <w:r>
        <w:t xml:space="preserve"> </w:t>
      </w:r>
      <w:hyperlink r:id="rId67" w:history="1">
        <w:r w:rsidRPr="00026237">
          <w:rPr>
            <w:rStyle w:val="Hyperlink"/>
            <w:bdr w:val="none" w:sz="0" w:space="0" w:color="auto" w:frame="1"/>
            <w:shd w:val="clear" w:color="auto" w:fill="FFFFFF"/>
          </w:rPr>
          <w:t>https://doi-org.ezproxy.lib.ou.edu/10.1093/ntr/ntz190</w:t>
        </w:r>
      </w:hyperlink>
    </w:p>
    <w:p w14:paraId="15D500B6" w14:textId="77777777" w:rsidR="00663C51" w:rsidRPr="00BE6716" w:rsidRDefault="00663C51" w:rsidP="00663C51">
      <w:pPr>
        <w:pStyle w:val="NormalWeb"/>
        <w:spacing w:before="0" w:beforeAutospacing="0" w:after="0" w:afterAutospacing="0" w:line="480" w:lineRule="auto"/>
        <w:ind w:left="720" w:hanging="720"/>
      </w:pPr>
      <w:r w:rsidRPr="00BE6716">
        <w:rPr>
          <w:color w:val="222222"/>
          <w:shd w:val="clear" w:color="auto" w:fill="FFFFFF"/>
        </w:rPr>
        <w:t xml:space="preserve">Buckner, J. D., Abarno, C. N., Zvolensky, M. J., Morris, P. E., </w:t>
      </w:r>
      <w:proofErr w:type="spellStart"/>
      <w:r w:rsidRPr="00BE6716">
        <w:rPr>
          <w:color w:val="222222"/>
          <w:shd w:val="clear" w:color="auto" w:fill="FFFFFF"/>
        </w:rPr>
        <w:t>Walukevich</w:t>
      </w:r>
      <w:proofErr w:type="spellEnd"/>
      <w:r w:rsidRPr="00BE6716">
        <w:rPr>
          <w:color w:val="222222"/>
          <w:shd w:val="clear" w:color="auto" w:fill="FFFFFF"/>
        </w:rPr>
        <w:t>-Dienst, K., Garey, L., &amp; Mayorga, N. A. (2021). E-</w:t>
      </w:r>
      <w:r>
        <w:rPr>
          <w:color w:val="222222"/>
          <w:shd w:val="clear" w:color="auto" w:fill="FFFFFF"/>
        </w:rPr>
        <w:t>c</w:t>
      </w:r>
      <w:r w:rsidRPr="00BE6716">
        <w:rPr>
          <w:color w:val="222222"/>
          <w:shd w:val="clear" w:color="auto" w:fill="FFFFFF"/>
        </w:rPr>
        <w:t xml:space="preserve">igarettes use prior to smoking combustible cigarettes among dual users: The roles of social anxiety and e-cigarette outcome </w:t>
      </w:r>
      <w:r w:rsidRPr="00BE6716">
        <w:rPr>
          <w:color w:val="222222"/>
          <w:shd w:val="clear" w:color="auto" w:fill="FFFFFF"/>
        </w:rPr>
        <w:lastRenderedPageBreak/>
        <w:t>expectancies. </w:t>
      </w:r>
      <w:r w:rsidRPr="00BE6716">
        <w:rPr>
          <w:i/>
          <w:iCs/>
          <w:color w:val="222222"/>
          <w:shd w:val="clear" w:color="auto" w:fill="FFFFFF"/>
        </w:rPr>
        <w:t>Addictive Behaviors</w:t>
      </w:r>
      <w:r w:rsidRPr="00BE6716">
        <w:rPr>
          <w:color w:val="222222"/>
          <w:shd w:val="clear" w:color="auto" w:fill="FFFFFF"/>
        </w:rPr>
        <w:t>, </w:t>
      </w:r>
      <w:r w:rsidRPr="00BE6716">
        <w:rPr>
          <w:i/>
          <w:iCs/>
          <w:color w:val="222222"/>
          <w:shd w:val="clear" w:color="auto" w:fill="FFFFFF"/>
        </w:rPr>
        <w:t>117</w:t>
      </w:r>
      <w:r w:rsidRPr="00BE6716">
        <w:rPr>
          <w:color w:val="222222"/>
          <w:shd w:val="clear" w:color="auto" w:fill="FFFFFF"/>
        </w:rPr>
        <w:t>, 106854.</w:t>
      </w:r>
      <w:r w:rsidRPr="00BE6716">
        <w:t xml:space="preserve"> </w:t>
      </w:r>
      <w:hyperlink r:id="rId68" w:tgtFrame="_blank" w:tooltip="Persistent link using digital object identifier" w:history="1">
        <w:r w:rsidRPr="0033583E">
          <w:rPr>
            <w:rStyle w:val="Hyperlink"/>
            <w:color w:val="0C7DBB"/>
          </w:rPr>
          <w:t>https://doi.org/10.1016/j.addbeh.2021.106854</w:t>
        </w:r>
      </w:hyperlink>
    </w:p>
    <w:p w14:paraId="27891432" w14:textId="77777777" w:rsidR="00663C51" w:rsidRPr="00EA5959" w:rsidRDefault="00663C51" w:rsidP="00663C51">
      <w:pPr>
        <w:pStyle w:val="NormalWeb"/>
        <w:spacing w:before="0" w:beforeAutospacing="0" w:after="0" w:afterAutospacing="0" w:line="480" w:lineRule="auto"/>
        <w:ind w:left="720" w:hanging="720"/>
      </w:pPr>
      <w:r w:rsidRPr="00EA5959">
        <w:t xml:space="preserve">Bush, T., Lovejoy, J. C., Deprey, M., &amp; Carpenter, K. M. (2016). The effect of tobacco cessation on weight gain, obesity, and diabetes risk. </w:t>
      </w:r>
      <w:r w:rsidRPr="00EA5959">
        <w:rPr>
          <w:i/>
          <w:iCs/>
        </w:rPr>
        <w:t>Obesity</w:t>
      </w:r>
      <w:r w:rsidRPr="00EA5959">
        <w:t xml:space="preserve">, </w:t>
      </w:r>
      <w:r w:rsidRPr="00EA5959">
        <w:rPr>
          <w:i/>
          <w:iCs/>
        </w:rPr>
        <w:t>24</w:t>
      </w:r>
      <w:r w:rsidRPr="00EA5959">
        <w:t>(9), 1834–1841</w:t>
      </w:r>
      <w:r w:rsidRPr="004A0F29">
        <w:t>.</w:t>
      </w:r>
      <w:r w:rsidRPr="004A0F29">
        <w:rPr>
          <w:color w:val="0070C0"/>
        </w:rPr>
        <w:t xml:space="preserve"> </w:t>
      </w:r>
      <w:hyperlink r:id="rId69" w:history="1">
        <w:r w:rsidRPr="004A0F29">
          <w:rPr>
            <w:rStyle w:val="Hyperlink"/>
            <w:color w:val="0070C0"/>
            <w:shd w:val="clear" w:color="auto" w:fill="FFFFFF"/>
          </w:rPr>
          <w:t>https://doi-org.ezproxy.lib.ou.edu/10.1002/oby.21582</w:t>
        </w:r>
      </w:hyperlink>
    </w:p>
    <w:p w14:paraId="50D87FFB" w14:textId="0AE66473" w:rsidR="00663C51" w:rsidRPr="00B9694A" w:rsidRDefault="00663C51" w:rsidP="00663C51">
      <w:pPr>
        <w:pStyle w:val="NormalWeb"/>
        <w:spacing w:before="0" w:beforeAutospacing="0" w:after="0" w:afterAutospacing="0" w:line="480" w:lineRule="auto"/>
        <w:ind w:left="720" w:hanging="720"/>
        <w:rPr>
          <w:color w:val="222222"/>
          <w:shd w:val="clear" w:color="auto" w:fill="FFFFFF"/>
        </w:rPr>
      </w:pPr>
      <w:r w:rsidRPr="00B9694A">
        <w:rPr>
          <w:color w:val="222222"/>
          <w:shd w:val="clear" w:color="auto" w:fill="FFFFFF"/>
        </w:rPr>
        <w:t>Caldwell, M. B., Brownell, K. D., &amp; Wilfley, D. E. (1997). Relationship of weight, body dissatisfaction, and self‐esteem in African American and white female dieters. </w:t>
      </w:r>
      <w:r w:rsidRPr="00B9694A">
        <w:rPr>
          <w:i/>
          <w:iCs/>
          <w:color w:val="222222"/>
          <w:shd w:val="clear" w:color="auto" w:fill="FFFFFF"/>
        </w:rPr>
        <w:t xml:space="preserve">International </w:t>
      </w:r>
      <w:r>
        <w:rPr>
          <w:i/>
          <w:iCs/>
          <w:color w:val="222222"/>
          <w:shd w:val="clear" w:color="auto" w:fill="FFFFFF"/>
        </w:rPr>
        <w:t>J</w:t>
      </w:r>
      <w:r w:rsidRPr="00B9694A">
        <w:rPr>
          <w:i/>
          <w:iCs/>
          <w:color w:val="222222"/>
          <w:shd w:val="clear" w:color="auto" w:fill="FFFFFF"/>
        </w:rPr>
        <w:t xml:space="preserve">ournal of </w:t>
      </w:r>
      <w:r>
        <w:rPr>
          <w:i/>
          <w:iCs/>
          <w:color w:val="222222"/>
          <w:shd w:val="clear" w:color="auto" w:fill="FFFFFF"/>
        </w:rPr>
        <w:t>E</w:t>
      </w:r>
      <w:r w:rsidRPr="00B9694A">
        <w:rPr>
          <w:i/>
          <w:iCs/>
          <w:color w:val="222222"/>
          <w:shd w:val="clear" w:color="auto" w:fill="FFFFFF"/>
        </w:rPr>
        <w:t xml:space="preserve">ating </w:t>
      </w:r>
      <w:r>
        <w:rPr>
          <w:i/>
          <w:iCs/>
          <w:color w:val="222222"/>
          <w:shd w:val="clear" w:color="auto" w:fill="FFFFFF"/>
        </w:rPr>
        <w:t>D</w:t>
      </w:r>
      <w:r w:rsidRPr="00B9694A">
        <w:rPr>
          <w:i/>
          <w:iCs/>
          <w:color w:val="222222"/>
          <w:shd w:val="clear" w:color="auto" w:fill="FFFFFF"/>
        </w:rPr>
        <w:t>isorders</w:t>
      </w:r>
      <w:r w:rsidRPr="00B9694A">
        <w:rPr>
          <w:color w:val="222222"/>
          <w:shd w:val="clear" w:color="auto" w:fill="FFFFFF"/>
        </w:rPr>
        <w:t>, </w:t>
      </w:r>
      <w:r w:rsidRPr="00B9694A">
        <w:rPr>
          <w:i/>
          <w:iCs/>
          <w:color w:val="222222"/>
          <w:shd w:val="clear" w:color="auto" w:fill="FFFFFF"/>
        </w:rPr>
        <w:t>22</w:t>
      </w:r>
      <w:r w:rsidRPr="00B9694A">
        <w:rPr>
          <w:color w:val="222222"/>
          <w:shd w:val="clear" w:color="auto" w:fill="FFFFFF"/>
        </w:rPr>
        <w:t>(2), 127</w:t>
      </w:r>
      <w:r w:rsidR="006C3B35">
        <w:rPr>
          <w:color w:val="222222"/>
          <w:shd w:val="clear" w:color="auto" w:fill="FFFFFF"/>
        </w:rPr>
        <w:t>–</w:t>
      </w:r>
      <w:r w:rsidRPr="00B9694A">
        <w:rPr>
          <w:color w:val="222222"/>
          <w:shd w:val="clear" w:color="auto" w:fill="FFFFFF"/>
        </w:rPr>
        <w:t>130.</w:t>
      </w:r>
    </w:p>
    <w:p w14:paraId="1CB29468" w14:textId="77777777" w:rsidR="00663C51" w:rsidRPr="00EA5959" w:rsidRDefault="00663C51" w:rsidP="00663C51">
      <w:pPr>
        <w:pStyle w:val="NormalWeb"/>
        <w:spacing w:before="0" w:beforeAutospacing="0" w:after="0" w:afterAutospacing="0" w:line="480" w:lineRule="auto"/>
        <w:ind w:left="720" w:hanging="720"/>
      </w:pPr>
      <w:r w:rsidRPr="00EA5959">
        <w:t xml:space="preserve">Camp, D. E., </w:t>
      </w:r>
      <w:proofErr w:type="spellStart"/>
      <w:r w:rsidRPr="00EA5959">
        <w:t>Klesges</w:t>
      </w:r>
      <w:proofErr w:type="spellEnd"/>
      <w:r w:rsidRPr="00EA5959">
        <w:t xml:space="preserve">, R. C., &amp; Relyea, G. (1993). The relationship between body weight concerns and adolescent smoking. </w:t>
      </w:r>
      <w:r w:rsidRPr="00EA5959">
        <w:rPr>
          <w:i/>
          <w:iCs/>
        </w:rPr>
        <w:t>Health Psychology</w:t>
      </w:r>
      <w:r w:rsidRPr="00EA5959">
        <w:t xml:space="preserve">, </w:t>
      </w:r>
      <w:r w:rsidRPr="00EA5959">
        <w:rPr>
          <w:i/>
          <w:iCs/>
        </w:rPr>
        <w:t>12</w:t>
      </w:r>
      <w:r w:rsidRPr="00EA5959">
        <w:t xml:space="preserve">(1), 24–32. </w:t>
      </w:r>
      <w:hyperlink r:id="rId70" w:history="1">
        <w:r w:rsidRPr="00026237">
          <w:rPr>
            <w:rStyle w:val="Hyperlink"/>
            <w:shd w:val="clear" w:color="auto" w:fill="FFFFFF"/>
          </w:rPr>
          <w:t>https://doi-org.ezproxy.lib.ou.edu/10.1037/0278-6133.12.1.24</w:t>
        </w:r>
      </w:hyperlink>
    </w:p>
    <w:p w14:paraId="09F4138E" w14:textId="77777777"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EA5959">
        <w:rPr>
          <w:rFonts w:ascii="Times New Roman" w:eastAsia="Times New Roman" w:hAnsi="Times New Roman" w:cs="Times New Roman"/>
          <w:sz w:val="24"/>
          <w:szCs w:val="24"/>
        </w:rPr>
        <w:t>Carroll, S. L., Lee, R. E., Kaur, H., Harris, K. J., Strother, M. L., &amp; Huang, T. T.</w:t>
      </w:r>
      <w:r>
        <w:rPr>
          <w:rFonts w:ascii="Times New Roman" w:eastAsia="Times New Roman" w:hAnsi="Times New Roman" w:cs="Times New Roman"/>
          <w:sz w:val="24"/>
          <w:szCs w:val="24"/>
        </w:rPr>
        <w:t xml:space="preserve"> </w:t>
      </w:r>
      <w:r w:rsidRPr="00EA5959">
        <w:rPr>
          <w:rFonts w:ascii="Times New Roman" w:eastAsia="Times New Roman" w:hAnsi="Times New Roman" w:cs="Times New Roman"/>
          <w:sz w:val="24"/>
          <w:szCs w:val="24"/>
        </w:rPr>
        <w:t xml:space="preserve">(2006). </w:t>
      </w:r>
      <w:r w:rsidRPr="00ED7AE8">
        <w:rPr>
          <w:rFonts w:ascii="Times New Roman" w:eastAsia="Times New Roman" w:hAnsi="Times New Roman" w:cs="Times New Roman"/>
          <w:sz w:val="24"/>
          <w:szCs w:val="24"/>
        </w:rPr>
        <w:t>Smoking, weight loss intention and obesity-promoting behaviors in college students.</w:t>
      </w:r>
      <w:r w:rsidRPr="00EA5959">
        <w:rPr>
          <w:rFonts w:ascii="Times New Roman" w:eastAsia="Times New Roman" w:hAnsi="Times New Roman" w:cs="Times New Roman"/>
          <w:sz w:val="24"/>
          <w:szCs w:val="24"/>
        </w:rPr>
        <w:t xml:space="preserve"> </w:t>
      </w:r>
      <w:r w:rsidRPr="00EA5959">
        <w:rPr>
          <w:rFonts w:ascii="Times New Roman" w:eastAsia="Times New Roman" w:hAnsi="Times New Roman" w:cs="Times New Roman"/>
          <w:i/>
          <w:iCs/>
          <w:sz w:val="24"/>
          <w:szCs w:val="24"/>
        </w:rPr>
        <w:t>Journal of the American College of Nutrition</w:t>
      </w:r>
      <w:r w:rsidRPr="00EA5959">
        <w:rPr>
          <w:rFonts w:ascii="Times New Roman" w:eastAsia="Times New Roman" w:hAnsi="Times New Roman" w:cs="Times New Roman"/>
          <w:sz w:val="24"/>
          <w:szCs w:val="24"/>
        </w:rPr>
        <w:t xml:space="preserve">, </w:t>
      </w:r>
      <w:r w:rsidRPr="00EA5959">
        <w:rPr>
          <w:rFonts w:ascii="Times New Roman" w:eastAsia="Times New Roman" w:hAnsi="Times New Roman" w:cs="Times New Roman"/>
          <w:i/>
          <w:iCs/>
          <w:sz w:val="24"/>
          <w:szCs w:val="24"/>
        </w:rPr>
        <w:t>25</w:t>
      </w:r>
      <w:r w:rsidRPr="00EA5959">
        <w:rPr>
          <w:rFonts w:ascii="Times New Roman" w:eastAsia="Times New Roman" w:hAnsi="Times New Roman" w:cs="Times New Roman"/>
          <w:sz w:val="24"/>
          <w:szCs w:val="24"/>
        </w:rPr>
        <w:t>(4), 348–353.</w:t>
      </w:r>
      <w:r>
        <w:rPr>
          <w:rFonts w:ascii="Times New Roman" w:eastAsia="Times New Roman" w:hAnsi="Times New Roman" w:cs="Times New Roman"/>
          <w:sz w:val="24"/>
          <w:szCs w:val="24"/>
        </w:rPr>
        <w:t xml:space="preserve"> </w:t>
      </w:r>
      <w:hyperlink r:id="rId71" w:history="1">
        <w:r w:rsidRPr="00A21F4A">
          <w:rPr>
            <w:rStyle w:val="Hyperlink"/>
            <w:rFonts w:ascii="Times New Roman" w:hAnsi="Times New Roman" w:cs="Times New Roman"/>
            <w:sz w:val="24"/>
            <w:szCs w:val="24"/>
          </w:rPr>
          <w:t>https://doi.org/10.1080/07315724.2006.10719545</w:t>
        </w:r>
      </w:hyperlink>
    </w:p>
    <w:p w14:paraId="739EE3C8"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Cash, T. F. (2012). Cognitive-behavioral perspectives on body image. In T. F. Cash (Ed.), </w:t>
      </w:r>
      <w:r w:rsidRPr="00EA5959">
        <w:rPr>
          <w:rStyle w:val="Emphasis"/>
          <w:rFonts w:ascii="Times New Roman" w:hAnsi="Times New Roman" w:cs="Times New Roman"/>
          <w:sz w:val="24"/>
          <w:szCs w:val="24"/>
          <w:shd w:val="clear" w:color="auto" w:fill="FFFFFF"/>
        </w:rPr>
        <w:t>Encyclopedia of body image and human appearance</w:t>
      </w:r>
      <w:r w:rsidRPr="00EA5959">
        <w:rPr>
          <w:rFonts w:ascii="Times New Roman" w:hAnsi="Times New Roman" w:cs="Times New Roman"/>
          <w:sz w:val="24"/>
          <w:szCs w:val="24"/>
          <w:shd w:val="clear" w:color="auto" w:fill="FFFFFF"/>
        </w:rPr>
        <w:t> (pp. 334–342). Elsevier Academic Press.</w:t>
      </w:r>
    </w:p>
    <w:p w14:paraId="31956E83" w14:textId="632D1346"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F94CAE">
        <w:rPr>
          <w:rFonts w:ascii="Times New Roman" w:eastAsia="Times New Roman" w:hAnsi="Times New Roman" w:cs="Times New Roman"/>
          <w:sz w:val="24"/>
          <w:szCs w:val="24"/>
        </w:rPr>
        <w:t xml:space="preserve">Cash, T. F., Morrow, J. A., Hrabosky, J. I., &amp; Perry, A. A. (2004). How has body image changed? A cross-sectional investigation of college women and men from 1983 to 2001. </w:t>
      </w:r>
      <w:r w:rsidRPr="00F94CAE">
        <w:rPr>
          <w:rFonts w:ascii="Times New Roman" w:eastAsia="Times New Roman" w:hAnsi="Times New Roman" w:cs="Times New Roman"/>
          <w:i/>
          <w:iCs/>
          <w:sz w:val="24"/>
          <w:szCs w:val="24"/>
        </w:rPr>
        <w:t xml:space="preserve">Journal of Consulting </w:t>
      </w:r>
      <w:r w:rsidR="00D007FC">
        <w:rPr>
          <w:rFonts w:ascii="Times New Roman" w:eastAsia="Times New Roman" w:hAnsi="Times New Roman" w:cs="Times New Roman"/>
          <w:i/>
          <w:iCs/>
          <w:sz w:val="24"/>
          <w:szCs w:val="24"/>
        </w:rPr>
        <w:t>&amp;</w:t>
      </w:r>
      <w:r w:rsidRPr="00F94CAE">
        <w:rPr>
          <w:rFonts w:ascii="Times New Roman" w:eastAsia="Times New Roman" w:hAnsi="Times New Roman" w:cs="Times New Roman"/>
          <w:i/>
          <w:iCs/>
          <w:sz w:val="24"/>
          <w:szCs w:val="24"/>
        </w:rPr>
        <w:t xml:space="preserve"> Clinical Psychology</w:t>
      </w:r>
      <w:r w:rsidRPr="00F94CAE">
        <w:rPr>
          <w:rFonts w:ascii="Times New Roman" w:eastAsia="Times New Roman" w:hAnsi="Times New Roman" w:cs="Times New Roman"/>
          <w:sz w:val="24"/>
          <w:szCs w:val="24"/>
        </w:rPr>
        <w:t xml:space="preserve">, </w:t>
      </w:r>
      <w:r w:rsidRPr="00F94CAE">
        <w:rPr>
          <w:rFonts w:ascii="Times New Roman" w:eastAsia="Times New Roman" w:hAnsi="Times New Roman" w:cs="Times New Roman"/>
          <w:i/>
          <w:iCs/>
          <w:sz w:val="24"/>
          <w:szCs w:val="24"/>
        </w:rPr>
        <w:t>72</w:t>
      </w:r>
      <w:r w:rsidRPr="00F94CAE">
        <w:rPr>
          <w:rFonts w:ascii="Times New Roman" w:eastAsia="Times New Roman" w:hAnsi="Times New Roman" w:cs="Times New Roman"/>
          <w:sz w:val="24"/>
          <w:szCs w:val="24"/>
        </w:rPr>
        <w:t xml:space="preserve">(6), 1081–1089. </w:t>
      </w:r>
      <w:hyperlink r:id="rId72" w:history="1">
        <w:r w:rsidRPr="00026237">
          <w:rPr>
            <w:rStyle w:val="Hyperlink"/>
            <w:rFonts w:ascii="Times New Roman" w:eastAsia="Times New Roman" w:hAnsi="Times New Roman" w:cs="Times New Roman"/>
            <w:sz w:val="24"/>
            <w:szCs w:val="24"/>
          </w:rPr>
          <w:t>https://doi.org/10.1037/0022-006x.72.6.1081</w:t>
        </w:r>
      </w:hyperlink>
      <w:r>
        <w:rPr>
          <w:rFonts w:ascii="Times New Roman" w:eastAsia="Times New Roman" w:hAnsi="Times New Roman" w:cs="Times New Roman"/>
          <w:sz w:val="24"/>
          <w:szCs w:val="24"/>
        </w:rPr>
        <w:t xml:space="preserve"> </w:t>
      </w:r>
    </w:p>
    <w:p w14:paraId="68132F0A" w14:textId="0345142A" w:rsidR="00C20FD7" w:rsidRPr="00EA5959" w:rsidRDefault="00C20FD7" w:rsidP="00C20FD7">
      <w:pPr>
        <w:spacing w:after="0" w:line="480" w:lineRule="auto"/>
        <w:ind w:left="720" w:hanging="720"/>
        <w:rPr>
          <w:rFonts w:ascii="Times New Roman" w:hAnsi="Times New Roman" w:cs="Times New Roman"/>
          <w:sz w:val="24"/>
          <w:szCs w:val="24"/>
          <w:shd w:val="clear" w:color="auto" w:fill="FFFFFF"/>
        </w:rPr>
      </w:pPr>
    </w:p>
    <w:p w14:paraId="1C22825D" w14:textId="77777777" w:rsidR="00C8513C" w:rsidRDefault="00C8513C" w:rsidP="00C8513C">
      <w:pPr>
        <w:spacing w:after="0" w:line="480" w:lineRule="auto"/>
        <w:ind w:left="720" w:hanging="720"/>
        <w:rPr>
          <w:rStyle w:val="Hyperlink"/>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lastRenderedPageBreak/>
        <w:t>Centers for Disease Control and Prevention. (201</w:t>
      </w:r>
      <w:r>
        <w:rPr>
          <w:rFonts w:ascii="Times New Roman" w:hAnsi="Times New Roman" w:cs="Times New Roman"/>
          <w:sz w:val="24"/>
          <w:szCs w:val="24"/>
          <w:shd w:val="clear" w:color="auto" w:fill="FFFFFF"/>
        </w:rPr>
        <w:t>8</w:t>
      </w:r>
      <w:r w:rsidRPr="00EA5959">
        <w:rPr>
          <w:rFonts w:ascii="Times New Roman" w:hAnsi="Times New Roman" w:cs="Times New Roman"/>
          <w:sz w:val="24"/>
          <w:szCs w:val="24"/>
          <w:shd w:val="clear" w:color="auto" w:fill="FFFFFF"/>
        </w:rPr>
        <w:t xml:space="preserve">). </w:t>
      </w:r>
      <w:r w:rsidRPr="00EA5959">
        <w:rPr>
          <w:rFonts w:ascii="Times New Roman" w:hAnsi="Times New Roman" w:cs="Times New Roman"/>
          <w:i/>
          <w:iCs/>
          <w:sz w:val="24"/>
          <w:szCs w:val="24"/>
          <w:shd w:val="clear" w:color="auto" w:fill="FFFFFF"/>
        </w:rPr>
        <w:t xml:space="preserve">History of the </w:t>
      </w:r>
      <w:r>
        <w:rPr>
          <w:rFonts w:ascii="Times New Roman" w:hAnsi="Times New Roman" w:cs="Times New Roman"/>
          <w:i/>
          <w:iCs/>
          <w:sz w:val="24"/>
          <w:szCs w:val="24"/>
          <w:shd w:val="clear" w:color="auto" w:fill="FFFFFF"/>
        </w:rPr>
        <w:t>s</w:t>
      </w:r>
      <w:r w:rsidRPr="00EA5959">
        <w:rPr>
          <w:rFonts w:ascii="Times New Roman" w:hAnsi="Times New Roman" w:cs="Times New Roman"/>
          <w:i/>
          <w:iCs/>
          <w:sz w:val="24"/>
          <w:szCs w:val="24"/>
          <w:shd w:val="clear" w:color="auto" w:fill="FFFFFF"/>
        </w:rPr>
        <w:t xml:space="preserve">urgeon </w:t>
      </w:r>
      <w:r>
        <w:rPr>
          <w:rFonts w:ascii="Times New Roman" w:hAnsi="Times New Roman" w:cs="Times New Roman"/>
          <w:i/>
          <w:iCs/>
          <w:sz w:val="24"/>
          <w:szCs w:val="24"/>
          <w:shd w:val="clear" w:color="auto" w:fill="FFFFFF"/>
        </w:rPr>
        <w:t>g</w:t>
      </w:r>
      <w:r w:rsidRPr="00EA5959">
        <w:rPr>
          <w:rFonts w:ascii="Times New Roman" w:hAnsi="Times New Roman" w:cs="Times New Roman"/>
          <w:i/>
          <w:iCs/>
          <w:sz w:val="24"/>
          <w:szCs w:val="24"/>
          <w:shd w:val="clear" w:color="auto" w:fill="FFFFFF"/>
        </w:rPr>
        <w:t xml:space="preserve">eneral's </w:t>
      </w:r>
      <w:r>
        <w:rPr>
          <w:rFonts w:ascii="Times New Roman" w:hAnsi="Times New Roman" w:cs="Times New Roman"/>
          <w:i/>
          <w:iCs/>
          <w:sz w:val="24"/>
          <w:szCs w:val="24"/>
          <w:shd w:val="clear" w:color="auto" w:fill="FFFFFF"/>
        </w:rPr>
        <w:t>r</w:t>
      </w:r>
      <w:r w:rsidRPr="00EA5959">
        <w:rPr>
          <w:rFonts w:ascii="Times New Roman" w:hAnsi="Times New Roman" w:cs="Times New Roman"/>
          <w:i/>
          <w:iCs/>
          <w:sz w:val="24"/>
          <w:szCs w:val="24"/>
          <w:shd w:val="clear" w:color="auto" w:fill="FFFFFF"/>
        </w:rPr>
        <w:t xml:space="preserve">eport on </w:t>
      </w:r>
      <w:r>
        <w:rPr>
          <w:rFonts w:ascii="Times New Roman" w:hAnsi="Times New Roman" w:cs="Times New Roman"/>
          <w:i/>
          <w:iCs/>
          <w:sz w:val="24"/>
          <w:szCs w:val="24"/>
          <w:shd w:val="clear" w:color="auto" w:fill="FFFFFF"/>
        </w:rPr>
        <w:t>s</w:t>
      </w:r>
      <w:r w:rsidRPr="00EA5959">
        <w:rPr>
          <w:rFonts w:ascii="Times New Roman" w:hAnsi="Times New Roman" w:cs="Times New Roman"/>
          <w:i/>
          <w:iCs/>
          <w:sz w:val="24"/>
          <w:szCs w:val="24"/>
          <w:shd w:val="clear" w:color="auto" w:fill="FFFFFF"/>
        </w:rPr>
        <w:t xml:space="preserve">moking and </w:t>
      </w:r>
      <w:r>
        <w:rPr>
          <w:rFonts w:ascii="Times New Roman" w:hAnsi="Times New Roman" w:cs="Times New Roman"/>
          <w:i/>
          <w:iCs/>
          <w:sz w:val="24"/>
          <w:szCs w:val="24"/>
          <w:shd w:val="clear" w:color="auto" w:fill="FFFFFF"/>
        </w:rPr>
        <w:t>h</w:t>
      </w:r>
      <w:r w:rsidRPr="00EA5959">
        <w:rPr>
          <w:rFonts w:ascii="Times New Roman" w:hAnsi="Times New Roman" w:cs="Times New Roman"/>
          <w:i/>
          <w:iCs/>
          <w:sz w:val="24"/>
          <w:szCs w:val="24"/>
          <w:shd w:val="clear" w:color="auto" w:fill="FFFFFF"/>
        </w:rPr>
        <w:t>ealth</w:t>
      </w:r>
      <w:r w:rsidRPr="00EA5959">
        <w:rPr>
          <w:rFonts w:ascii="Times New Roman" w:hAnsi="Times New Roman" w:cs="Times New Roman"/>
          <w:sz w:val="24"/>
          <w:szCs w:val="24"/>
          <w:shd w:val="clear" w:color="auto" w:fill="FFFFFF"/>
        </w:rPr>
        <w:t xml:space="preserve">. </w:t>
      </w:r>
      <w:hyperlink r:id="rId73" w:history="1">
        <w:r w:rsidRPr="000978F9">
          <w:rPr>
            <w:rStyle w:val="Hyperlink"/>
            <w:rFonts w:ascii="Times New Roman" w:hAnsi="Times New Roman" w:cs="Times New Roman"/>
            <w:sz w:val="24"/>
            <w:szCs w:val="24"/>
            <w:shd w:val="clear" w:color="auto" w:fill="FFFFFF"/>
          </w:rPr>
          <w:t>https://www.cdc.gov/tobacco/data_statistics/sgr/history/index.htm</w:t>
        </w:r>
      </w:hyperlink>
    </w:p>
    <w:p w14:paraId="640EE8A9" w14:textId="77777777" w:rsidR="00C8513C" w:rsidRDefault="00C8513C" w:rsidP="00C8513C">
      <w:pPr>
        <w:spacing w:after="0" w:line="480" w:lineRule="auto"/>
        <w:ind w:left="720" w:hanging="720"/>
        <w:rPr>
          <w:rFonts w:ascii="Times New Roman" w:hAnsi="Times New Roman" w:cs="Times New Roman"/>
          <w:sz w:val="24"/>
          <w:szCs w:val="24"/>
          <w:shd w:val="clear" w:color="auto" w:fill="FFFFFF"/>
        </w:rPr>
      </w:pPr>
      <w:r w:rsidRPr="00AE11A4">
        <w:rPr>
          <w:rFonts w:ascii="Times New Roman" w:hAnsi="Times New Roman" w:cs="Times New Roman"/>
          <w:sz w:val="24"/>
          <w:szCs w:val="24"/>
          <w:shd w:val="clear" w:color="auto" w:fill="FFFFFF"/>
        </w:rPr>
        <w:t>Centers for Disease Control and Prevention. (2019)</w:t>
      </w:r>
      <w:r w:rsidRPr="00AE11A4">
        <w:rPr>
          <w:rFonts w:ascii="Times New Roman" w:hAnsi="Times New Roman" w:cs="Times New Roman"/>
          <w:i/>
          <w:iCs/>
          <w:sz w:val="24"/>
          <w:szCs w:val="24"/>
          <w:shd w:val="clear" w:color="auto" w:fill="FFFFFF"/>
        </w:rPr>
        <w:t>. Smoking is down, but almost 34 million American adults still smoke</w:t>
      </w:r>
      <w:r w:rsidRPr="00AE11A4">
        <w:rPr>
          <w:rFonts w:ascii="Times New Roman" w:hAnsi="Times New Roman" w:cs="Times New Roman"/>
          <w:sz w:val="24"/>
          <w:szCs w:val="24"/>
          <w:shd w:val="clear" w:color="auto" w:fill="FFFFFF"/>
        </w:rPr>
        <w:t xml:space="preserve">. </w:t>
      </w:r>
      <w:hyperlink r:id="rId74" w:anchor="references" w:history="1">
        <w:r w:rsidRPr="00AE11A4">
          <w:rPr>
            <w:rStyle w:val="Hyperlink"/>
            <w:rFonts w:ascii="Times New Roman" w:hAnsi="Times New Roman" w:cs="Times New Roman"/>
            <w:sz w:val="24"/>
            <w:szCs w:val="24"/>
            <w:shd w:val="clear" w:color="auto" w:fill="FFFFFF"/>
          </w:rPr>
          <w:t>https://www.cdc.gov/tobacco/data_statistics/fact_sheets/adult_data/cig_smoking/index.htm#references</w:t>
        </w:r>
      </w:hyperlink>
      <w:r>
        <w:rPr>
          <w:rFonts w:ascii="Times New Roman" w:hAnsi="Times New Roman" w:cs="Times New Roman"/>
          <w:sz w:val="24"/>
          <w:szCs w:val="24"/>
          <w:shd w:val="clear" w:color="auto" w:fill="FFFFFF"/>
        </w:rPr>
        <w:t xml:space="preserve"> </w:t>
      </w:r>
    </w:p>
    <w:p w14:paraId="17F23A73" w14:textId="25A2294A" w:rsidR="00663C51" w:rsidRPr="00AE11A4" w:rsidRDefault="00663C51" w:rsidP="00AE11A4">
      <w:pPr>
        <w:spacing w:after="0" w:line="480" w:lineRule="auto"/>
        <w:ind w:left="720" w:hanging="720"/>
        <w:rPr>
          <w:rFonts w:ascii="Times New Roman" w:eastAsia="Times New Roman" w:hAnsi="Times New Roman" w:cs="Times New Roman"/>
          <w:sz w:val="24"/>
          <w:szCs w:val="24"/>
        </w:rPr>
      </w:pPr>
      <w:r w:rsidRPr="00D503A7">
        <w:rPr>
          <w:rFonts w:ascii="Times New Roman" w:eastAsia="Times New Roman" w:hAnsi="Times New Roman" w:cs="Times New Roman"/>
          <w:sz w:val="24"/>
          <w:szCs w:val="24"/>
        </w:rPr>
        <w:t xml:space="preserve">Centers for Disease Control and Prevention. (2020). </w:t>
      </w:r>
      <w:r w:rsidRPr="00D503A7">
        <w:rPr>
          <w:rFonts w:ascii="Times New Roman" w:eastAsia="Times New Roman" w:hAnsi="Times New Roman" w:cs="Times New Roman"/>
          <w:i/>
          <w:iCs/>
          <w:sz w:val="24"/>
          <w:szCs w:val="24"/>
        </w:rPr>
        <w:t>E-cigarette Unit Sales, by Product and Flavor Type — United States, 2014–2020</w:t>
      </w:r>
      <w:r w:rsidRPr="00D503A7">
        <w:rPr>
          <w:rFonts w:ascii="Times New Roman" w:eastAsia="Times New Roman" w:hAnsi="Times New Roman" w:cs="Times New Roman"/>
          <w:sz w:val="24"/>
          <w:szCs w:val="24"/>
        </w:rPr>
        <w:t xml:space="preserve"> (No. 37). </w:t>
      </w:r>
      <w:hyperlink r:id="rId75" w:history="1">
        <w:r w:rsidRPr="00026237">
          <w:rPr>
            <w:rStyle w:val="Hyperlink"/>
            <w:rFonts w:ascii="Times New Roman" w:eastAsia="Times New Roman" w:hAnsi="Times New Roman" w:cs="Times New Roman"/>
            <w:sz w:val="24"/>
            <w:szCs w:val="24"/>
          </w:rPr>
          <w:t>https://www.cdc.gov/mmwr/volumes/69/wr/pdfs/mm6937e2-H.pdf</w:t>
        </w:r>
      </w:hyperlink>
      <w:r>
        <w:rPr>
          <w:rFonts w:ascii="Times New Roman" w:eastAsia="Times New Roman" w:hAnsi="Times New Roman" w:cs="Times New Roman"/>
          <w:sz w:val="24"/>
          <w:szCs w:val="24"/>
        </w:rPr>
        <w:t xml:space="preserve"> </w:t>
      </w:r>
    </w:p>
    <w:p w14:paraId="50D350DE" w14:textId="6A36DDAC" w:rsidR="00663C51" w:rsidRPr="00CB1770" w:rsidRDefault="00663C51" w:rsidP="00663C51">
      <w:pPr>
        <w:spacing w:after="0" w:line="480" w:lineRule="auto"/>
        <w:ind w:left="720" w:hanging="720"/>
        <w:rPr>
          <w:rFonts w:ascii="Times New Roman" w:hAnsi="Times New Roman" w:cs="Times New Roman"/>
          <w:sz w:val="24"/>
          <w:szCs w:val="24"/>
          <w:shd w:val="clear" w:color="auto" w:fill="FFFFFF"/>
        </w:rPr>
      </w:pPr>
      <w:r w:rsidRPr="00CB1770">
        <w:rPr>
          <w:rFonts w:ascii="Times New Roman" w:hAnsi="Times New Roman" w:cs="Times New Roman"/>
          <w:sz w:val="24"/>
          <w:szCs w:val="24"/>
          <w:shd w:val="clear" w:color="auto" w:fill="FFFFFF"/>
        </w:rPr>
        <w:t xml:space="preserve">Cepeda-Benito, A. (2020). Nicotine </w:t>
      </w:r>
      <w:r>
        <w:rPr>
          <w:rFonts w:ascii="Times New Roman" w:hAnsi="Times New Roman" w:cs="Times New Roman"/>
          <w:sz w:val="24"/>
          <w:szCs w:val="24"/>
          <w:shd w:val="clear" w:color="auto" w:fill="FFFFFF"/>
        </w:rPr>
        <w:t>e</w:t>
      </w:r>
      <w:r w:rsidRPr="00CB1770">
        <w:rPr>
          <w:rFonts w:ascii="Times New Roman" w:hAnsi="Times New Roman" w:cs="Times New Roman"/>
          <w:sz w:val="24"/>
          <w:szCs w:val="24"/>
          <w:shd w:val="clear" w:color="auto" w:fill="FFFFFF"/>
        </w:rPr>
        <w:t xml:space="preserve">ffects, </w:t>
      </w:r>
      <w:r>
        <w:rPr>
          <w:rFonts w:ascii="Times New Roman" w:hAnsi="Times New Roman" w:cs="Times New Roman"/>
          <w:sz w:val="24"/>
          <w:szCs w:val="24"/>
          <w:shd w:val="clear" w:color="auto" w:fill="FFFFFF"/>
        </w:rPr>
        <w:t>b</w:t>
      </w:r>
      <w:r w:rsidRPr="00CB1770">
        <w:rPr>
          <w:rFonts w:ascii="Times New Roman" w:hAnsi="Times New Roman" w:cs="Times New Roman"/>
          <w:sz w:val="24"/>
          <w:szCs w:val="24"/>
          <w:shd w:val="clear" w:color="auto" w:fill="FFFFFF"/>
        </w:rPr>
        <w:t xml:space="preserve">ody </w:t>
      </w:r>
      <w:r>
        <w:rPr>
          <w:rFonts w:ascii="Times New Roman" w:hAnsi="Times New Roman" w:cs="Times New Roman"/>
          <w:sz w:val="24"/>
          <w:szCs w:val="24"/>
          <w:shd w:val="clear" w:color="auto" w:fill="FFFFFF"/>
        </w:rPr>
        <w:t>w</w:t>
      </w:r>
      <w:r w:rsidRPr="00CB1770">
        <w:rPr>
          <w:rFonts w:ascii="Times New Roman" w:hAnsi="Times New Roman" w:cs="Times New Roman"/>
          <w:sz w:val="24"/>
          <w:szCs w:val="24"/>
          <w:shd w:val="clear" w:color="auto" w:fill="FFFFFF"/>
        </w:rPr>
        <w:t xml:space="preserve">eight </w:t>
      </w:r>
      <w:r>
        <w:rPr>
          <w:rFonts w:ascii="Times New Roman" w:hAnsi="Times New Roman" w:cs="Times New Roman"/>
          <w:sz w:val="24"/>
          <w:szCs w:val="24"/>
          <w:shd w:val="clear" w:color="auto" w:fill="FFFFFF"/>
        </w:rPr>
        <w:t>c</w:t>
      </w:r>
      <w:r w:rsidRPr="00CB1770">
        <w:rPr>
          <w:rFonts w:ascii="Times New Roman" w:hAnsi="Times New Roman" w:cs="Times New Roman"/>
          <w:sz w:val="24"/>
          <w:szCs w:val="24"/>
          <w:shd w:val="clear" w:color="auto" w:fill="FFFFFF"/>
        </w:rPr>
        <w:t xml:space="preserve">oncerns and </w:t>
      </w:r>
      <w:r>
        <w:rPr>
          <w:rFonts w:ascii="Times New Roman" w:hAnsi="Times New Roman" w:cs="Times New Roman"/>
          <w:sz w:val="24"/>
          <w:szCs w:val="24"/>
          <w:shd w:val="clear" w:color="auto" w:fill="FFFFFF"/>
        </w:rPr>
        <w:t>s</w:t>
      </w:r>
      <w:r w:rsidRPr="00CB1770">
        <w:rPr>
          <w:rFonts w:ascii="Times New Roman" w:hAnsi="Times New Roman" w:cs="Times New Roman"/>
          <w:sz w:val="24"/>
          <w:szCs w:val="24"/>
          <w:shd w:val="clear" w:color="auto" w:fill="FFFFFF"/>
        </w:rPr>
        <w:t xml:space="preserve">moking: A </w:t>
      </w:r>
      <w:r>
        <w:rPr>
          <w:rFonts w:ascii="Times New Roman" w:hAnsi="Times New Roman" w:cs="Times New Roman"/>
          <w:sz w:val="24"/>
          <w:szCs w:val="24"/>
          <w:shd w:val="clear" w:color="auto" w:fill="FFFFFF"/>
        </w:rPr>
        <w:t>l</w:t>
      </w:r>
      <w:r w:rsidRPr="00CB1770">
        <w:rPr>
          <w:rFonts w:ascii="Times New Roman" w:hAnsi="Times New Roman" w:cs="Times New Roman"/>
          <w:sz w:val="24"/>
          <w:szCs w:val="24"/>
          <w:shd w:val="clear" w:color="auto" w:fill="FFFFFF"/>
        </w:rPr>
        <w:t xml:space="preserve">iterature </w:t>
      </w:r>
      <w:r>
        <w:rPr>
          <w:rFonts w:ascii="Times New Roman" w:hAnsi="Times New Roman" w:cs="Times New Roman"/>
          <w:sz w:val="24"/>
          <w:szCs w:val="24"/>
          <w:shd w:val="clear" w:color="auto" w:fill="FFFFFF"/>
        </w:rPr>
        <w:t>r</w:t>
      </w:r>
      <w:r w:rsidRPr="00CB1770">
        <w:rPr>
          <w:rFonts w:ascii="Times New Roman" w:hAnsi="Times New Roman" w:cs="Times New Roman"/>
          <w:sz w:val="24"/>
          <w:szCs w:val="24"/>
          <w:shd w:val="clear" w:color="auto" w:fill="FFFFFF"/>
        </w:rPr>
        <w:t>eview. </w:t>
      </w:r>
      <w:r w:rsidRPr="00CB1770">
        <w:rPr>
          <w:rFonts w:ascii="Times New Roman" w:hAnsi="Times New Roman" w:cs="Times New Roman"/>
          <w:i/>
          <w:iCs/>
          <w:sz w:val="24"/>
          <w:szCs w:val="24"/>
          <w:shd w:val="clear" w:color="auto" w:fill="FFFFFF"/>
        </w:rPr>
        <w:t>Current Pharmaceutical Design</w:t>
      </w:r>
      <w:r w:rsidRPr="00CB1770">
        <w:rPr>
          <w:rFonts w:ascii="Times New Roman" w:hAnsi="Times New Roman" w:cs="Times New Roman"/>
          <w:sz w:val="24"/>
          <w:szCs w:val="24"/>
          <w:shd w:val="clear" w:color="auto" w:fill="FFFFFF"/>
        </w:rPr>
        <w:t xml:space="preserve">, </w:t>
      </w:r>
      <w:r w:rsidRPr="00CB1770">
        <w:rPr>
          <w:rFonts w:ascii="Times New Roman" w:hAnsi="Times New Roman" w:cs="Times New Roman"/>
          <w:i/>
          <w:iCs/>
          <w:sz w:val="24"/>
          <w:szCs w:val="24"/>
          <w:shd w:val="clear" w:color="auto" w:fill="FFFFFF"/>
        </w:rPr>
        <w:t>26</w:t>
      </w:r>
      <w:r w:rsidRPr="00CB1770">
        <w:rPr>
          <w:rFonts w:ascii="Times New Roman" w:hAnsi="Times New Roman" w:cs="Times New Roman"/>
          <w:sz w:val="24"/>
          <w:szCs w:val="24"/>
          <w:shd w:val="clear" w:color="auto" w:fill="FFFFFF"/>
        </w:rPr>
        <w:t xml:space="preserve">(20), 2316–2326. </w:t>
      </w:r>
      <w:hyperlink r:id="rId76" w:history="1">
        <w:r w:rsidRPr="00C752EF">
          <w:rPr>
            <w:rStyle w:val="Hyperlink"/>
            <w:rFonts w:ascii="Times New Roman" w:hAnsi="Times New Roman" w:cs="Times New Roman"/>
            <w:color w:val="2A6496"/>
            <w:sz w:val="24"/>
            <w:szCs w:val="24"/>
            <w:shd w:val="clear" w:color="auto" w:fill="FFFFFF"/>
          </w:rPr>
          <w:t>https://doi.org/10.2174/1381612826666200401083040</w:t>
        </w:r>
      </w:hyperlink>
    </w:p>
    <w:p w14:paraId="55D236BB" w14:textId="77777777" w:rsidR="00663C51" w:rsidRPr="00CB1770" w:rsidRDefault="00663C51" w:rsidP="00663C51">
      <w:pPr>
        <w:spacing w:after="0" w:line="480" w:lineRule="auto"/>
        <w:ind w:left="720" w:hanging="720"/>
        <w:rPr>
          <w:rFonts w:ascii="Times New Roman" w:eastAsia="Times New Roman" w:hAnsi="Times New Roman" w:cs="Times New Roman"/>
          <w:sz w:val="24"/>
          <w:szCs w:val="24"/>
        </w:rPr>
      </w:pPr>
      <w:bookmarkStart w:id="73" w:name="_Hlk49601840"/>
      <w:r w:rsidRPr="00CB1770">
        <w:rPr>
          <w:rFonts w:ascii="Times New Roman" w:eastAsia="Times New Roman" w:hAnsi="Times New Roman" w:cs="Times New Roman"/>
          <w:sz w:val="24"/>
          <w:szCs w:val="24"/>
        </w:rPr>
        <w:t>Chapman, S., Bareham, D., &amp; Maziak, W. (201</w:t>
      </w:r>
      <w:r>
        <w:rPr>
          <w:rFonts w:ascii="Times New Roman" w:eastAsia="Times New Roman" w:hAnsi="Times New Roman" w:cs="Times New Roman"/>
          <w:sz w:val="24"/>
          <w:szCs w:val="24"/>
        </w:rPr>
        <w:t>9</w:t>
      </w:r>
      <w:r w:rsidRPr="00CB1770">
        <w:rPr>
          <w:rFonts w:ascii="Times New Roman" w:eastAsia="Times New Roman" w:hAnsi="Times New Roman" w:cs="Times New Roman"/>
          <w:sz w:val="24"/>
          <w:szCs w:val="24"/>
        </w:rPr>
        <w:t xml:space="preserve">). The gateway effect of e-cigarettes: Reflections on main criticisms. </w:t>
      </w:r>
      <w:r w:rsidRPr="00CB1770">
        <w:rPr>
          <w:rFonts w:ascii="Times New Roman" w:eastAsia="Times New Roman" w:hAnsi="Times New Roman" w:cs="Times New Roman"/>
          <w:i/>
          <w:iCs/>
          <w:sz w:val="24"/>
          <w:szCs w:val="24"/>
        </w:rPr>
        <w:t>Nicotine &amp; Tobacco Research</w:t>
      </w:r>
      <w:r w:rsidRPr="00CB1770">
        <w:rPr>
          <w:rFonts w:ascii="Times New Roman" w:eastAsia="Times New Roman" w:hAnsi="Times New Roman" w:cs="Times New Roman"/>
          <w:sz w:val="24"/>
          <w:szCs w:val="24"/>
        </w:rPr>
        <w:t xml:space="preserve">, </w:t>
      </w:r>
      <w:r w:rsidRPr="00CB1770">
        <w:rPr>
          <w:rFonts w:ascii="Times New Roman" w:eastAsia="Times New Roman" w:hAnsi="Times New Roman" w:cs="Times New Roman"/>
          <w:i/>
          <w:iCs/>
          <w:sz w:val="24"/>
          <w:szCs w:val="24"/>
        </w:rPr>
        <w:t>21</w:t>
      </w:r>
      <w:r w:rsidRPr="00CB1770">
        <w:rPr>
          <w:rFonts w:ascii="Times New Roman" w:eastAsia="Times New Roman" w:hAnsi="Times New Roman" w:cs="Times New Roman"/>
          <w:sz w:val="24"/>
          <w:szCs w:val="24"/>
        </w:rPr>
        <w:t xml:space="preserve">(5), 695–698. </w:t>
      </w:r>
      <w:hyperlink r:id="rId77" w:history="1">
        <w:r w:rsidRPr="007E1517">
          <w:rPr>
            <w:rStyle w:val="Hyperlink"/>
            <w:rFonts w:ascii="Times New Roman" w:hAnsi="Times New Roman" w:cs="Times New Roman"/>
            <w:color w:val="006FB7"/>
            <w:sz w:val="24"/>
            <w:szCs w:val="24"/>
            <w:bdr w:val="none" w:sz="0" w:space="0" w:color="auto" w:frame="1"/>
            <w:shd w:val="clear" w:color="auto" w:fill="FFFFFF"/>
          </w:rPr>
          <w:t>https://doi.org/10.1093/ntr/nty067</w:t>
        </w:r>
      </w:hyperlink>
    </w:p>
    <w:p w14:paraId="7C8A74DA" w14:textId="77777777" w:rsidR="00663C51" w:rsidRPr="00CD5DE9" w:rsidRDefault="00663C51" w:rsidP="00663C51">
      <w:pPr>
        <w:spacing w:after="0" w:line="480" w:lineRule="auto"/>
        <w:ind w:left="720" w:hanging="720"/>
        <w:rPr>
          <w:rFonts w:ascii="Times New Roman" w:eastAsia="Times New Roman" w:hAnsi="Times New Roman" w:cs="Times New Roman"/>
          <w:sz w:val="24"/>
          <w:szCs w:val="24"/>
        </w:rPr>
      </w:pPr>
      <w:r w:rsidRPr="00CD5DE9">
        <w:rPr>
          <w:rFonts w:ascii="Times New Roman" w:eastAsia="Times New Roman" w:hAnsi="Times New Roman" w:cs="Times New Roman"/>
          <w:sz w:val="24"/>
          <w:szCs w:val="24"/>
        </w:rPr>
        <w:t xml:space="preserve">Cheung, P., Ip, P., Lam, S. T., &amp; Bibby, H. (2007). A study on body weight perception and weight control </w:t>
      </w:r>
      <w:proofErr w:type="spellStart"/>
      <w:r w:rsidRPr="00CD5DE9">
        <w:rPr>
          <w:rFonts w:ascii="Times New Roman" w:eastAsia="Times New Roman" w:hAnsi="Times New Roman" w:cs="Times New Roman"/>
          <w:sz w:val="24"/>
          <w:szCs w:val="24"/>
        </w:rPr>
        <w:t>behaviours</w:t>
      </w:r>
      <w:proofErr w:type="spellEnd"/>
      <w:r w:rsidRPr="00CD5DE9">
        <w:rPr>
          <w:rFonts w:ascii="Times New Roman" w:eastAsia="Times New Roman" w:hAnsi="Times New Roman" w:cs="Times New Roman"/>
          <w:sz w:val="24"/>
          <w:szCs w:val="24"/>
        </w:rPr>
        <w:t xml:space="preserve"> among adolescents in Hong Kong. </w:t>
      </w:r>
      <w:r w:rsidRPr="00CD5DE9">
        <w:rPr>
          <w:rFonts w:ascii="Times New Roman" w:eastAsia="Times New Roman" w:hAnsi="Times New Roman" w:cs="Times New Roman"/>
          <w:i/>
          <w:iCs/>
          <w:sz w:val="24"/>
          <w:szCs w:val="24"/>
        </w:rPr>
        <w:t>Hong Kong Medical Journal</w:t>
      </w:r>
      <w:r w:rsidRPr="00CD5DE9">
        <w:rPr>
          <w:rFonts w:ascii="Times New Roman" w:eastAsia="Times New Roman" w:hAnsi="Times New Roman" w:cs="Times New Roman"/>
          <w:sz w:val="24"/>
          <w:szCs w:val="24"/>
        </w:rPr>
        <w:t xml:space="preserve">, </w:t>
      </w:r>
      <w:r w:rsidRPr="00CD5DE9">
        <w:rPr>
          <w:rFonts w:ascii="Times New Roman" w:eastAsia="Times New Roman" w:hAnsi="Times New Roman" w:cs="Times New Roman"/>
          <w:i/>
          <w:iCs/>
          <w:sz w:val="24"/>
          <w:szCs w:val="24"/>
        </w:rPr>
        <w:t>13</w:t>
      </w:r>
      <w:r w:rsidRPr="00CD5DE9">
        <w:rPr>
          <w:rFonts w:ascii="Times New Roman" w:eastAsia="Times New Roman" w:hAnsi="Times New Roman" w:cs="Times New Roman"/>
          <w:sz w:val="24"/>
          <w:szCs w:val="24"/>
        </w:rPr>
        <w:t>(1), 16–21.</w:t>
      </w:r>
    </w:p>
    <w:p w14:paraId="386C24C7" w14:textId="77777777" w:rsidR="0006556C" w:rsidRDefault="00663C51" w:rsidP="0006556C">
      <w:pPr>
        <w:spacing w:after="0" w:line="480" w:lineRule="auto"/>
        <w:ind w:left="720" w:hanging="720"/>
        <w:rPr>
          <w:rFonts w:ascii="Times New Roman" w:hAnsi="Times New Roman" w:cs="Times New Roman"/>
          <w:sz w:val="24"/>
          <w:szCs w:val="24"/>
          <w:shd w:val="clear" w:color="auto" w:fill="FFFFFF"/>
        </w:rPr>
      </w:pPr>
      <w:proofErr w:type="spellStart"/>
      <w:r w:rsidRPr="00CB1770">
        <w:rPr>
          <w:rFonts w:ascii="Times New Roman" w:hAnsi="Times New Roman" w:cs="Times New Roman"/>
          <w:sz w:val="24"/>
          <w:szCs w:val="24"/>
          <w:shd w:val="clear" w:color="auto" w:fill="FFFFFF"/>
        </w:rPr>
        <w:t>Chiolero</w:t>
      </w:r>
      <w:proofErr w:type="spellEnd"/>
      <w:r w:rsidRPr="00CB1770">
        <w:rPr>
          <w:rFonts w:ascii="Times New Roman" w:hAnsi="Times New Roman" w:cs="Times New Roman"/>
          <w:sz w:val="24"/>
          <w:szCs w:val="24"/>
          <w:shd w:val="clear" w:color="auto" w:fill="FFFFFF"/>
        </w:rPr>
        <w:t xml:space="preserve">, A., </w:t>
      </w:r>
      <w:proofErr w:type="spellStart"/>
      <w:r w:rsidRPr="00CB1770">
        <w:rPr>
          <w:rFonts w:ascii="Times New Roman" w:hAnsi="Times New Roman" w:cs="Times New Roman"/>
          <w:sz w:val="24"/>
          <w:szCs w:val="24"/>
          <w:shd w:val="clear" w:color="auto" w:fill="FFFFFF"/>
        </w:rPr>
        <w:t>Faeh</w:t>
      </w:r>
      <w:proofErr w:type="spellEnd"/>
      <w:r w:rsidRPr="00CB1770">
        <w:rPr>
          <w:rFonts w:ascii="Times New Roman" w:hAnsi="Times New Roman" w:cs="Times New Roman"/>
          <w:sz w:val="24"/>
          <w:szCs w:val="24"/>
          <w:shd w:val="clear" w:color="auto" w:fill="FFFFFF"/>
        </w:rPr>
        <w:t xml:space="preserve">, D., </w:t>
      </w:r>
      <w:proofErr w:type="spellStart"/>
      <w:r w:rsidRPr="00CB1770">
        <w:rPr>
          <w:rFonts w:ascii="Times New Roman" w:hAnsi="Times New Roman" w:cs="Times New Roman"/>
          <w:sz w:val="24"/>
          <w:szCs w:val="24"/>
          <w:shd w:val="clear" w:color="auto" w:fill="FFFFFF"/>
        </w:rPr>
        <w:t>Paccaud</w:t>
      </w:r>
      <w:proofErr w:type="spellEnd"/>
      <w:r w:rsidRPr="00CB1770">
        <w:rPr>
          <w:rFonts w:ascii="Times New Roman" w:hAnsi="Times New Roman" w:cs="Times New Roman"/>
          <w:sz w:val="24"/>
          <w:szCs w:val="24"/>
          <w:shd w:val="clear" w:color="auto" w:fill="FFFFFF"/>
        </w:rPr>
        <w:t xml:space="preserve">, F., &amp; </w:t>
      </w:r>
      <w:proofErr w:type="spellStart"/>
      <w:r w:rsidRPr="00CB1770">
        <w:rPr>
          <w:rFonts w:ascii="Times New Roman" w:hAnsi="Times New Roman" w:cs="Times New Roman"/>
          <w:sz w:val="24"/>
          <w:szCs w:val="24"/>
          <w:shd w:val="clear" w:color="auto" w:fill="FFFFFF"/>
        </w:rPr>
        <w:t>Cornuz</w:t>
      </w:r>
      <w:proofErr w:type="spellEnd"/>
      <w:r w:rsidRPr="00CB1770">
        <w:rPr>
          <w:rFonts w:ascii="Times New Roman" w:hAnsi="Times New Roman" w:cs="Times New Roman"/>
          <w:sz w:val="24"/>
          <w:szCs w:val="24"/>
          <w:shd w:val="clear" w:color="auto" w:fill="FFFFFF"/>
        </w:rPr>
        <w:t>, J. (2008). Consequences of smoking for body weight, body fat distribution, and insulin resistance. </w:t>
      </w:r>
      <w:r w:rsidRPr="00CB1770">
        <w:rPr>
          <w:rFonts w:ascii="Times New Roman" w:hAnsi="Times New Roman" w:cs="Times New Roman"/>
          <w:i/>
          <w:iCs/>
          <w:sz w:val="24"/>
          <w:szCs w:val="24"/>
          <w:shd w:val="clear" w:color="auto" w:fill="FFFFFF"/>
        </w:rPr>
        <w:t>The American Journal of Clinical Nutrition</w:t>
      </w:r>
      <w:r w:rsidRPr="00CB1770">
        <w:rPr>
          <w:rFonts w:ascii="Times New Roman" w:hAnsi="Times New Roman" w:cs="Times New Roman"/>
          <w:sz w:val="24"/>
          <w:szCs w:val="24"/>
          <w:shd w:val="clear" w:color="auto" w:fill="FFFFFF"/>
        </w:rPr>
        <w:t>, </w:t>
      </w:r>
      <w:r w:rsidRPr="00CB1770">
        <w:rPr>
          <w:rFonts w:ascii="Times New Roman" w:hAnsi="Times New Roman" w:cs="Times New Roman"/>
          <w:i/>
          <w:iCs/>
          <w:sz w:val="24"/>
          <w:szCs w:val="24"/>
          <w:shd w:val="clear" w:color="auto" w:fill="FFFFFF"/>
        </w:rPr>
        <w:t>87</w:t>
      </w:r>
      <w:r w:rsidRPr="00CB1770">
        <w:rPr>
          <w:rFonts w:ascii="Times New Roman" w:hAnsi="Times New Roman" w:cs="Times New Roman"/>
          <w:sz w:val="24"/>
          <w:szCs w:val="24"/>
          <w:shd w:val="clear" w:color="auto" w:fill="FFFFFF"/>
        </w:rPr>
        <w:t>(4), 801–809.</w:t>
      </w:r>
      <w:bookmarkEnd w:id="73"/>
      <w:r>
        <w:rPr>
          <w:rFonts w:ascii="Source Sans Pro" w:hAnsi="Source Sans Pro"/>
          <w:color w:val="2A2A2A"/>
          <w:sz w:val="26"/>
          <w:szCs w:val="26"/>
          <w:shd w:val="clear" w:color="auto" w:fill="FFFFFF"/>
        </w:rPr>
        <w:t> </w:t>
      </w:r>
      <w:hyperlink r:id="rId78" w:history="1">
        <w:r w:rsidRPr="00676C5F">
          <w:rPr>
            <w:rStyle w:val="Hyperlink"/>
            <w:rFonts w:ascii="Times New Roman" w:hAnsi="Times New Roman" w:cs="Times New Roman"/>
            <w:color w:val="006FB7"/>
            <w:sz w:val="24"/>
            <w:szCs w:val="24"/>
            <w:bdr w:val="none" w:sz="0" w:space="0" w:color="auto" w:frame="1"/>
            <w:shd w:val="clear" w:color="auto" w:fill="FFFFFF"/>
          </w:rPr>
          <w:t>https://doi.org/10.1093/ajcn/87.4.801</w:t>
        </w:r>
      </w:hyperlink>
    </w:p>
    <w:p w14:paraId="4F6B426C" w14:textId="087CD7B6" w:rsidR="00663C51" w:rsidRPr="0006556C" w:rsidRDefault="00663C51" w:rsidP="0006556C">
      <w:pPr>
        <w:spacing w:after="0" w:line="480" w:lineRule="auto"/>
        <w:ind w:left="720" w:hanging="720"/>
        <w:rPr>
          <w:rFonts w:ascii="Times New Roman" w:hAnsi="Times New Roman" w:cs="Times New Roman"/>
          <w:sz w:val="24"/>
          <w:szCs w:val="24"/>
          <w:shd w:val="clear" w:color="auto" w:fill="FFFFFF"/>
        </w:rPr>
      </w:pPr>
      <w:r w:rsidRPr="00CB1770">
        <w:rPr>
          <w:rFonts w:ascii="Times New Roman" w:eastAsia="Times New Roman" w:hAnsi="Times New Roman" w:cs="Times New Roman"/>
          <w:sz w:val="24"/>
          <w:szCs w:val="24"/>
        </w:rPr>
        <w:lastRenderedPageBreak/>
        <w:t xml:space="preserve">Christensen, D. (2018). </w:t>
      </w:r>
      <w:r w:rsidRPr="00CB1770">
        <w:rPr>
          <w:rFonts w:ascii="Times New Roman" w:eastAsia="Times New Roman" w:hAnsi="Times New Roman" w:cs="Times New Roman"/>
          <w:i/>
          <w:iCs/>
          <w:sz w:val="24"/>
          <w:szCs w:val="24"/>
        </w:rPr>
        <w:t>Acute effects of nicotine on the body - Tobacco in Australia</w:t>
      </w:r>
      <w:r w:rsidRPr="00CB1770">
        <w:rPr>
          <w:rFonts w:ascii="Times New Roman" w:eastAsia="Times New Roman" w:hAnsi="Times New Roman" w:cs="Times New Roman"/>
          <w:sz w:val="24"/>
          <w:szCs w:val="24"/>
        </w:rPr>
        <w:t xml:space="preserve">. </w:t>
      </w:r>
      <w:hyperlink r:id="rId79" w:history="1">
        <w:r w:rsidRPr="00026237">
          <w:rPr>
            <w:rStyle w:val="Hyperlink"/>
            <w:rFonts w:ascii="Times New Roman" w:eastAsia="Times New Roman" w:hAnsi="Times New Roman" w:cs="Times New Roman"/>
            <w:sz w:val="24"/>
            <w:szCs w:val="24"/>
          </w:rPr>
          <w:t>https://www.tobaccoinaustralia.org.au/chapter-6-addiction/6-10-acute-effects-of-nicotine-on-the-body</w:t>
        </w:r>
      </w:hyperlink>
      <w:r>
        <w:rPr>
          <w:rFonts w:ascii="Times New Roman" w:eastAsia="Times New Roman" w:hAnsi="Times New Roman" w:cs="Times New Roman"/>
          <w:sz w:val="24"/>
          <w:szCs w:val="24"/>
        </w:rPr>
        <w:t xml:space="preserve"> </w:t>
      </w:r>
    </w:p>
    <w:p w14:paraId="60DFF835" w14:textId="7E706F70" w:rsidR="00663C51" w:rsidRPr="00CB1770" w:rsidRDefault="00663C51" w:rsidP="00663C51">
      <w:pPr>
        <w:spacing w:after="0" w:line="480" w:lineRule="auto"/>
        <w:ind w:left="720" w:hanging="720"/>
        <w:rPr>
          <w:rFonts w:ascii="Times New Roman" w:eastAsia="Times New Roman" w:hAnsi="Times New Roman" w:cs="Times New Roman"/>
          <w:sz w:val="24"/>
          <w:szCs w:val="24"/>
        </w:rPr>
      </w:pPr>
      <w:r w:rsidRPr="00467B8D">
        <w:rPr>
          <w:rFonts w:ascii="Times New Roman" w:eastAsia="Times New Roman" w:hAnsi="Times New Roman" w:cs="Times New Roman"/>
          <w:sz w:val="24"/>
          <w:szCs w:val="24"/>
        </w:rPr>
        <w:t xml:space="preserve">Chun, L. F., </w:t>
      </w:r>
      <w:proofErr w:type="spellStart"/>
      <w:r w:rsidRPr="00467B8D">
        <w:rPr>
          <w:rFonts w:ascii="Times New Roman" w:eastAsia="Times New Roman" w:hAnsi="Times New Roman" w:cs="Times New Roman"/>
          <w:sz w:val="24"/>
          <w:szCs w:val="24"/>
        </w:rPr>
        <w:t>Moazed</w:t>
      </w:r>
      <w:proofErr w:type="spellEnd"/>
      <w:r w:rsidRPr="00467B8D">
        <w:rPr>
          <w:rFonts w:ascii="Times New Roman" w:eastAsia="Times New Roman" w:hAnsi="Times New Roman" w:cs="Times New Roman"/>
          <w:sz w:val="24"/>
          <w:szCs w:val="24"/>
        </w:rPr>
        <w:t xml:space="preserve">, F., Calfee, C. S., </w:t>
      </w:r>
      <w:proofErr w:type="spellStart"/>
      <w:r w:rsidRPr="00467B8D">
        <w:rPr>
          <w:rFonts w:ascii="Times New Roman" w:eastAsia="Times New Roman" w:hAnsi="Times New Roman" w:cs="Times New Roman"/>
          <w:sz w:val="24"/>
          <w:szCs w:val="24"/>
        </w:rPr>
        <w:t>Matthay</w:t>
      </w:r>
      <w:proofErr w:type="spellEnd"/>
      <w:r w:rsidRPr="00467B8D">
        <w:rPr>
          <w:rFonts w:ascii="Times New Roman" w:eastAsia="Times New Roman" w:hAnsi="Times New Roman" w:cs="Times New Roman"/>
          <w:sz w:val="24"/>
          <w:szCs w:val="24"/>
        </w:rPr>
        <w:t xml:space="preserve">, M. A., &amp; Gotts, J. E. (2017). Pulmonary toxicity of e-cigarettes. </w:t>
      </w:r>
      <w:r w:rsidRPr="00467B8D">
        <w:rPr>
          <w:rFonts w:ascii="Times New Roman" w:eastAsia="Times New Roman" w:hAnsi="Times New Roman" w:cs="Times New Roman"/>
          <w:i/>
          <w:iCs/>
          <w:sz w:val="24"/>
          <w:szCs w:val="24"/>
        </w:rPr>
        <w:t xml:space="preserve">American Journal of Physiology-Lung Cellular </w:t>
      </w:r>
      <w:r w:rsidR="00607F9B">
        <w:rPr>
          <w:rFonts w:ascii="Times New Roman" w:eastAsia="Times New Roman" w:hAnsi="Times New Roman" w:cs="Times New Roman"/>
          <w:i/>
          <w:iCs/>
          <w:sz w:val="24"/>
          <w:szCs w:val="24"/>
        </w:rPr>
        <w:t>&amp;</w:t>
      </w:r>
      <w:r w:rsidRPr="00467B8D">
        <w:rPr>
          <w:rFonts w:ascii="Times New Roman" w:eastAsia="Times New Roman" w:hAnsi="Times New Roman" w:cs="Times New Roman"/>
          <w:i/>
          <w:iCs/>
          <w:sz w:val="24"/>
          <w:szCs w:val="24"/>
        </w:rPr>
        <w:t xml:space="preserve"> Molecular Physiology</w:t>
      </w:r>
      <w:r w:rsidRPr="00467B8D">
        <w:rPr>
          <w:rFonts w:ascii="Times New Roman" w:eastAsia="Times New Roman" w:hAnsi="Times New Roman" w:cs="Times New Roman"/>
          <w:sz w:val="24"/>
          <w:szCs w:val="24"/>
        </w:rPr>
        <w:t xml:space="preserve">, </w:t>
      </w:r>
      <w:r w:rsidRPr="00467B8D">
        <w:rPr>
          <w:rFonts w:ascii="Times New Roman" w:eastAsia="Times New Roman" w:hAnsi="Times New Roman" w:cs="Times New Roman"/>
          <w:i/>
          <w:iCs/>
          <w:sz w:val="24"/>
          <w:szCs w:val="24"/>
        </w:rPr>
        <w:t>313</w:t>
      </w:r>
      <w:r w:rsidRPr="00467B8D">
        <w:rPr>
          <w:rFonts w:ascii="Times New Roman" w:eastAsia="Times New Roman" w:hAnsi="Times New Roman" w:cs="Times New Roman"/>
          <w:sz w:val="24"/>
          <w:szCs w:val="24"/>
        </w:rPr>
        <w:t xml:space="preserve">(2), L193–L206. </w:t>
      </w:r>
      <w:hyperlink r:id="rId80" w:history="1">
        <w:r w:rsidRPr="00467B8D">
          <w:rPr>
            <w:rStyle w:val="Hyperlink"/>
            <w:rFonts w:ascii="Times New Roman" w:eastAsia="Times New Roman" w:hAnsi="Times New Roman" w:cs="Times New Roman"/>
            <w:sz w:val="24"/>
            <w:szCs w:val="24"/>
          </w:rPr>
          <w:t>https://doi.org/10.1152/ajplung.00071.2017</w:t>
        </w:r>
      </w:hyperlink>
      <w:r>
        <w:rPr>
          <w:rFonts w:ascii="Times New Roman" w:eastAsia="Times New Roman" w:hAnsi="Times New Roman" w:cs="Times New Roman"/>
          <w:sz w:val="24"/>
          <w:szCs w:val="24"/>
        </w:rPr>
        <w:t xml:space="preserve"> </w:t>
      </w:r>
    </w:p>
    <w:p w14:paraId="0B41F454" w14:textId="77777777" w:rsidR="00663C51" w:rsidRPr="00CB1770" w:rsidRDefault="00663C51" w:rsidP="00663C51">
      <w:pPr>
        <w:spacing w:after="0" w:line="480" w:lineRule="auto"/>
        <w:ind w:left="720" w:hanging="720"/>
        <w:rPr>
          <w:rFonts w:ascii="Times New Roman" w:hAnsi="Times New Roman" w:cs="Times New Roman"/>
          <w:sz w:val="24"/>
          <w:szCs w:val="24"/>
          <w:shd w:val="clear" w:color="auto" w:fill="FFFFFF"/>
        </w:rPr>
      </w:pPr>
      <w:r w:rsidRPr="00CB1770">
        <w:rPr>
          <w:rFonts w:ascii="Times New Roman" w:hAnsi="Times New Roman" w:cs="Times New Roman"/>
          <w:sz w:val="24"/>
          <w:szCs w:val="24"/>
          <w:shd w:val="clear" w:color="auto" w:fill="FFFFFF"/>
        </w:rPr>
        <w:t>Clark, M. M., Croghan, I. T., Reading, S., Schroeder, D. R., Stoner, S. M., Patten, C. A., &amp; Vickers, K. S. (2005). The relationship of body image dissatisfaction to cigarette smoking in college students. </w:t>
      </w:r>
      <w:r w:rsidRPr="00CB1770">
        <w:rPr>
          <w:rFonts w:ascii="Times New Roman" w:hAnsi="Times New Roman" w:cs="Times New Roman"/>
          <w:i/>
          <w:iCs/>
          <w:sz w:val="24"/>
          <w:szCs w:val="24"/>
          <w:shd w:val="clear" w:color="auto" w:fill="FFFFFF"/>
        </w:rPr>
        <w:t>Body Image</w:t>
      </w:r>
      <w:r w:rsidRPr="00CB1770">
        <w:rPr>
          <w:rFonts w:ascii="Times New Roman" w:hAnsi="Times New Roman" w:cs="Times New Roman"/>
          <w:sz w:val="24"/>
          <w:szCs w:val="24"/>
          <w:shd w:val="clear" w:color="auto" w:fill="FFFFFF"/>
        </w:rPr>
        <w:t>, </w:t>
      </w:r>
      <w:r w:rsidRPr="00CB1770">
        <w:rPr>
          <w:rFonts w:ascii="Times New Roman" w:hAnsi="Times New Roman" w:cs="Times New Roman"/>
          <w:i/>
          <w:iCs/>
          <w:sz w:val="24"/>
          <w:szCs w:val="24"/>
          <w:shd w:val="clear" w:color="auto" w:fill="FFFFFF"/>
        </w:rPr>
        <w:t>2</w:t>
      </w:r>
      <w:r w:rsidRPr="00CB1770">
        <w:rPr>
          <w:rFonts w:ascii="Times New Roman" w:hAnsi="Times New Roman" w:cs="Times New Roman"/>
          <w:sz w:val="24"/>
          <w:szCs w:val="24"/>
          <w:shd w:val="clear" w:color="auto" w:fill="FFFFFF"/>
        </w:rPr>
        <w:t>(3), 263–270.</w:t>
      </w:r>
      <w:r>
        <w:rPr>
          <w:rFonts w:ascii="Times New Roman" w:hAnsi="Times New Roman" w:cs="Times New Roman"/>
          <w:sz w:val="24"/>
          <w:szCs w:val="24"/>
          <w:shd w:val="clear" w:color="auto" w:fill="FFFFFF"/>
        </w:rPr>
        <w:t xml:space="preserve"> </w:t>
      </w:r>
      <w:hyperlink r:id="rId81" w:tgtFrame="_blank" w:tooltip="Persistent link using digital object identifier" w:history="1">
        <w:r w:rsidRPr="00006FB4">
          <w:rPr>
            <w:rStyle w:val="Hyperlink"/>
            <w:rFonts w:ascii="Times New Roman" w:hAnsi="Times New Roman" w:cs="Times New Roman"/>
            <w:color w:val="0070C0"/>
            <w:sz w:val="24"/>
            <w:szCs w:val="24"/>
          </w:rPr>
          <w:t>https://doi.org/10.1016/j.bodyim.2005.05.002</w:t>
        </w:r>
      </w:hyperlink>
    </w:p>
    <w:p w14:paraId="7C4703A4" w14:textId="77777777" w:rsidR="00663C51" w:rsidRPr="00EA5959" w:rsidRDefault="00663C51" w:rsidP="00663C51">
      <w:pPr>
        <w:pStyle w:val="NormalWeb"/>
        <w:spacing w:before="0" w:beforeAutospacing="0" w:after="0" w:afterAutospacing="0" w:line="480" w:lineRule="auto"/>
        <w:ind w:left="720" w:hanging="720"/>
      </w:pPr>
      <w:r w:rsidRPr="00CB1770">
        <w:t xml:space="preserve">Coleman, B. N., Rostron, B., Johnson, S. E., Ambrose, B. K., Pearson, J., Stanton, C. A., Wang, B., </w:t>
      </w:r>
      <w:proofErr w:type="spellStart"/>
      <w:r w:rsidRPr="00CB1770">
        <w:t>Delnevo</w:t>
      </w:r>
      <w:proofErr w:type="spellEnd"/>
      <w:r w:rsidRPr="00CB1770">
        <w:t xml:space="preserve">, C., Bansal-Travers, M., Kimmel, H. L., </w:t>
      </w:r>
      <w:proofErr w:type="spellStart"/>
      <w:r w:rsidRPr="00CB1770">
        <w:t>Goniewicz</w:t>
      </w:r>
      <w:proofErr w:type="spellEnd"/>
      <w:r w:rsidRPr="00CB1770">
        <w:t xml:space="preserve">, M. L., </w:t>
      </w:r>
      <w:proofErr w:type="spellStart"/>
      <w:r w:rsidRPr="00CB1770">
        <w:t>Niaura</w:t>
      </w:r>
      <w:proofErr w:type="spellEnd"/>
      <w:r w:rsidRPr="00CB1770">
        <w:t xml:space="preserve">, R., Abrams, D., Conway, K. P., Borek, N., Compton, W. M., &amp; Hyland, A. (2017). Electronic cigarette </w:t>
      </w:r>
      <w:proofErr w:type="gramStart"/>
      <w:r w:rsidRPr="00CB1770">
        <w:t>use</w:t>
      </w:r>
      <w:proofErr w:type="gramEnd"/>
      <w:r w:rsidRPr="00CB1770">
        <w:t xml:space="preserve"> among US adults in the Population Assessment </w:t>
      </w:r>
      <w:r w:rsidRPr="00EA5959">
        <w:t xml:space="preserve">of Tobacco and Health (PATH) </w:t>
      </w:r>
      <w:r>
        <w:t>s</w:t>
      </w:r>
      <w:r w:rsidRPr="00EA5959">
        <w:t xml:space="preserve">tudy, 2013–2014. </w:t>
      </w:r>
      <w:r w:rsidRPr="00EA5959">
        <w:rPr>
          <w:i/>
          <w:iCs/>
        </w:rPr>
        <w:t>Tobacco Control</w:t>
      </w:r>
      <w:r w:rsidRPr="00EA5959">
        <w:t xml:space="preserve">, </w:t>
      </w:r>
      <w:r w:rsidRPr="00EA5959">
        <w:rPr>
          <w:i/>
          <w:iCs/>
        </w:rPr>
        <w:t>26</w:t>
      </w:r>
      <w:r w:rsidRPr="00EA5959">
        <w:t xml:space="preserve">(2), 117–126. </w:t>
      </w:r>
      <w:hyperlink r:id="rId82" w:tgtFrame="_new" w:history="1">
        <w:r w:rsidRPr="009A65B2">
          <w:rPr>
            <w:rStyle w:val="Hyperlink"/>
            <w:color w:val="2A6EBB"/>
            <w:shd w:val="clear" w:color="auto" w:fill="FFFFFF"/>
          </w:rPr>
          <w:t>http://dx.doi.org/10.1136/tobaccocontrol-2016-053462</w:t>
        </w:r>
      </w:hyperlink>
    </w:p>
    <w:p w14:paraId="49B7B9FB" w14:textId="77777777" w:rsidR="00076CBE" w:rsidRPr="000B35CC" w:rsidRDefault="00076CBE" w:rsidP="00076CBE">
      <w:pPr>
        <w:spacing w:after="0" w:line="480" w:lineRule="auto"/>
        <w:ind w:left="720" w:hanging="720"/>
        <w:rPr>
          <w:rFonts w:ascii="Times New Roman" w:hAnsi="Times New Roman" w:cs="Times New Roman"/>
          <w:sz w:val="24"/>
          <w:szCs w:val="24"/>
          <w:shd w:val="clear" w:color="auto" w:fill="FFFFFF"/>
        </w:rPr>
      </w:pPr>
      <w:r w:rsidRPr="000B35CC">
        <w:rPr>
          <w:rFonts w:ascii="Times New Roman" w:hAnsi="Times New Roman" w:cs="Times New Roman"/>
          <w:color w:val="333333"/>
          <w:sz w:val="24"/>
          <w:szCs w:val="24"/>
          <w:shd w:val="clear" w:color="auto" w:fill="FFFFFF"/>
        </w:rPr>
        <w:t xml:space="preserve">Copeland, A. L., Brandon, T. H., &amp; Quinn, E. P. (1995). The </w:t>
      </w:r>
      <w:r>
        <w:rPr>
          <w:rFonts w:ascii="Times New Roman" w:hAnsi="Times New Roman" w:cs="Times New Roman"/>
          <w:color w:val="333333"/>
          <w:sz w:val="24"/>
          <w:szCs w:val="24"/>
          <w:shd w:val="clear" w:color="auto" w:fill="FFFFFF"/>
        </w:rPr>
        <w:t>s</w:t>
      </w:r>
      <w:r w:rsidRPr="000B35CC">
        <w:rPr>
          <w:rFonts w:ascii="Times New Roman" w:hAnsi="Times New Roman" w:cs="Times New Roman"/>
          <w:color w:val="333333"/>
          <w:sz w:val="24"/>
          <w:szCs w:val="24"/>
          <w:shd w:val="clear" w:color="auto" w:fill="FFFFFF"/>
        </w:rPr>
        <w:t xml:space="preserve">moking </w:t>
      </w:r>
      <w:r>
        <w:rPr>
          <w:rFonts w:ascii="Times New Roman" w:hAnsi="Times New Roman" w:cs="Times New Roman"/>
          <w:color w:val="333333"/>
          <w:sz w:val="24"/>
          <w:szCs w:val="24"/>
          <w:shd w:val="clear" w:color="auto" w:fill="FFFFFF"/>
        </w:rPr>
        <w:t>c</w:t>
      </w:r>
      <w:r w:rsidRPr="000B35CC">
        <w:rPr>
          <w:rFonts w:ascii="Times New Roman" w:hAnsi="Times New Roman" w:cs="Times New Roman"/>
          <w:color w:val="333333"/>
          <w:sz w:val="24"/>
          <w:szCs w:val="24"/>
          <w:shd w:val="clear" w:color="auto" w:fill="FFFFFF"/>
        </w:rPr>
        <w:t xml:space="preserve">onsequences </w:t>
      </w:r>
      <w:r>
        <w:rPr>
          <w:rFonts w:ascii="Times New Roman" w:hAnsi="Times New Roman" w:cs="Times New Roman"/>
          <w:color w:val="333333"/>
          <w:sz w:val="24"/>
          <w:szCs w:val="24"/>
          <w:shd w:val="clear" w:color="auto" w:fill="FFFFFF"/>
        </w:rPr>
        <w:t>q</w:t>
      </w:r>
      <w:r w:rsidRPr="000B35CC">
        <w:rPr>
          <w:rFonts w:ascii="Times New Roman" w:hAnsi="Times New Roman" w:cs="Times New Roman"/>
          <w:color w:val="333333"/>
          <w:sz w:val="24"/>
          <w:szCs w:val="24"/>
          <w:shd w:val="clear" w:color="auto" w:fill="FFFFFF"/>
        </w:rPr>
        <w:t>uestionnaire-</w:t>
      </w:r>
      <w:r>
        <w:rPr>
          <w:rFonts w:ascii="Times New Roman" w:hAnsi="Times New Roman" w:cs="Times New Roman"/>
          <w:color w:val="333333"/>
          <w:sz w:val="24"/>
          <w:szCs w:val="24"/>
          <w:shd w:val="clear" w:color="auto" w:fill="FFFFFF"/>
        </w:rPr>
        <w:t>a</w:t>
      </w:r>
      <w:r w:rsidRPr="000B35CC">
        <w:rPr>
          <w:rFonts w:ascii="Times New Roman" w:hAnsi="Times New Roman" w:cs="Times New Roman"/>
          <w:color w:val="333333"/>
          <w:sz w:val="24"/>
          <w:szCs w:val="24"/>
          <w:shd w:val="clear" w:color="auto" w:fill="FFFFFF"/>
        </w:rPr>
        <w:t>dult: Measurement of smoking outcome expectancies of experienced smokers. </w:t>
      </w:r>
      <w:r w:rsidRPr="000B35CC">
        <w:rPr>
          <w:rStyle w:val="Emphasis"/>
          <w:rFonts w:ascii="Times New Roman" w:hAnsi="Times New Roman" w:cs="Times New Roman"/>
          <w:color w:val="333333"/>
          <w:sz w:val="24"/>
          <w:szCs w:val="24"/>
          <w:shd w:val="clear" w:color="auto" w:fill="FFFFFF"/>
        </w:rPr>
        <w:t>Psychological Assessment, 7</w:t>
      </w:r>
      <w:r w:rsidRPr="000B35CC">
        <w:rPr>
          <w:rFonts w:ascii="Times New Roman" w:hAnsi="Times New Roman" w:cs="Times New Roman"/>
          <w:color w:val="333333"/>
          <w:sz w:val="24"/>
          <w:szCs w:val="24"/>
          <w:shd w:val="clear" w:color="auto" w:fill="FFFFFF"/>
        </w:rPr>
        <w:t>(4), 484</w:t>
      </w:r>
      <w:r>
        <w:rPr>
          <w:rFonts w:ascii="Times New Roman" w:hAnsi="Times New Roman" w:cs="Times New Roman"/>
          <w:color w:val="333333"/>
          <w:sz w:val="24"/>
          <w:szCs w:val="24"/>
          <w:shd w:val="clear" w:color="auto" w:fill="FFFFFF"/>
        </w:rPr>
        <w:t>–</w:t>
      </w:r>
      <w:r w:rsidRPr="000B35CC">
        <w:rPr>
          <w:rFonts w:ascii="Times New Roman" w:hAnsi="Times New Roman" w:cs="Times New Roman"/>
          <w:color w:val="333333"/>
          <w:sz w:val="24"/>
          <w:szCs w:val="24"/>
          <w:shd w:val="clear" w:color="auto" w:fill="FFFFFF"/>
        </w:rPr>
        <w:t>494.</w:t>
      </w:r>
      <w:r>
        <w:rPr>
          <w:rFonts w:ascii="Times New Roman" w:hAnsi="Times New Roman" w:cs="Times New Roman"/>
          <w:color w:val="333333"/>
          <w:sz w:val="24"/>
          <w:szCs w:val="24"/>
          <w:shd w:val="clear" w:color="auto" w:fill="FFFFFF"/>
        </w:rPr>
        <w:t xml:space="preserve"> </w:t>
      </w:r>
      <w:hyperlink r:id="rId83" w:tgtFrame="_blank" w:history="1">
        <w:r w:rsidRPr="00296F78">
          <w:rPr>
            <w:rStyle w:val="Hyperlink"/>
            <w:rFonts w:ascii="Times New Roman" w:hAnsi="Times New Roman" w:cs="Times New Roman"/>
            <w:color w:val="0070C0"/>
            <w:sz w:val="24"/>
            <w:szCs w:val="24"/>
            <w:shd w:val="clear" w:color="auto" w:fill="FFFFFF"/>
          </w:rPr>
          <w:t>https://doi.org/10.1037/1040-3590.7.4.484</w:t>
        </w:r>
      </w:hyperlink>
    </w:p>
    <w:p w14:paraId="4B3979C8"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Copeland, A. L., &amp; Carney, C. E. (2003). Smoking expectancies as mediators between dietary restraint and disinhibition and smoking in college women. </w:t>
      </w:r>
      <w:r w:rsidRPr="00EA5959">
        <w:rPr>
          <w:rFonts w:ascii="Times New Roman" w:hAnsi="Times New Roman" w:cs="Times New Roman"/>
          <w:i/>
          <w:iCs/>
          <w:sz w:val="24"/>
          <w:szCs w:val="24"/>
          <w:shd w:val="clear" w:color="auto" w:fill="FFFFFF"/>
        </w:rPr>
        <w:t>Experimental &amp; Clinical Psychopharmacology</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11</w:t>
      </w:r>
      <w:r w:rsidRPr="00EA5959">
        <w:rPr>
          <w:rFonts w:ascii="Times New Roman" w:hAnsi="Times New Roman" w:cs="Times New Roman"/>
          <w:sz w:val="24"/>
          <w:szCs w:val="24"/>
          <w:shd w:val="clear" w:color="auto" w:fill="FFFFFF"/>
        </w:rPr>
        <w:t>(3), 247</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251.</w:t>
      </w:r>
      <w:r>
        <w:rPr>
          <w:rFonts w:ascii="Times New Roman" w:hAnsi="Times New Roman" w:cs="Times New Roman"/>
          <w:sz w:val="24"/>
          <w:szCs w:val="24"/>
          <w:shd w:val="clear" w:color="auto" w:fill="FFFFFF"/>
        </w:rPr>
        <w:t xml:space="preserve"> </w:t>
      </w:r>
      <w:hyperlink r:id="rId84" w:tgtFrame="_blank" w:history="1">
        <w:r w:rsidRPr="00E12D9B">
          <w:rPr>
            <w:rStyle w:val="Hyperlink"/>
            <w:rFonts w:ascii="Times New Roman" w:hAnsi="Times New Roman" w:cs="Times New Roman"/>
            <w:color w:val="2C72B7"/>
            <w:sz w:val="24"/>
            <w:szCs w:val="24"/>
            <w:shd w:val="clear" w:color="auto" w:fill="FFFFFF"/>
          </w:rPr>
          <w:t>https://doi.org/10.1037/1064-1297.11.3.247</w:t>
        </w:r>
      </w:hyperlink>
    </w:p>
    <w:p w14:paraId="5308E358" w14:textId="77777777" w:rsidR="00076CBE" w:rsidRPr="00EA5959" w:rsidRDefault="00076CBE" w:rsidP="00076CBE">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lastRenderedPageBreak/>
        <w:t>Copeland, A. L., Spears, C. A., Baillie, L. E., &amp; McVay, M. A. (2016). Fear of fatness and drive for thinness in predicting smoking status in college women. </w:t>
      </w:r>
      <w:r w:rsidRPr="00EA5959">
        <w:rPr>
          <w:rFonts w:ascii="Times New Roman" w:hAnsi="Times New Roman" w:cs="Times New Roman"/>
          <w:i/>
          <w:iCs/>
          <w:sz w:val="24"/>
          <w:szCs w:val="24"/>
          <w:shd w:val="clear" w:color="auto" w:fill="FFFFFF"/>
        </w:rPr>
        <w:t>Addictive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54</w:t>
      </w:r>
      <w:r w:rsidRPr="00EA5959">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6.</w:t>
      </w:r>
      <w:r>
        <w:rPr>
          <w:rFonts w:ascii="Times New Roman" w:hAnsi="Times New Roman" w:cs="Times New Roman"/>
          <w:sz w:val="24"/>
          <w:szCs w:val="24"/>
          <w:shd w:val="clear" w:color="auto" w:fill="FFFFFF"/>
        </w:rPr>
        <w:t xml:space="preserve"> </w:t>
      </w:r>
      <w:hyperlink r:id="rId85" w:tgtFrame="_blank" w:tooltip="Persistent link using digital object identifier" w:history="1">
        <w:r w:rsidRPr="00A404BA">
          <w:rPr>
            <w:rStyle w:val="Hyperlink"/>
            <w:rFonts w:ascii="Times New Roman" w:hAnsi="Times New Roman" w:cs="Times New Roman"/>
            <w:color w:val="0C7DBB"/>
            <w:sz w:val="24"/>
            <w:szCs w:val="24"/>
          </w:rPr>
          <w:t>https://doi.org/10.1016/j.addbeh.2015.11.010</w:t>
        </w:r>
      </w:hyperlink>
    </w:p>
    <w:p w14:paraId="18975899"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Correa, J. B., Tully, L. K., &amp; Doran, N. (2019). Expectancies and reasons for use of e-cigarettes among young adults: A longitudinal analysis. </w:t>
      </w:r>
      <w:r w:rsidRPr="00EA5959">
        <w:rPr>
          <w:rFonts w:ascii="Times New Roman" w:hAnsi="Times New Roman" w:cs="Times New Roman"/>
          <w:i/>
          <w:iCs/>
          <w:sz w:val="24"/>
          <w:szCs w:val="24"/>
          <w:shd w:val="clear" w:color="auto" w:fill="FFFFFF"/>
        </w:rPr>
        <w:t>Psychology of Addictive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33</w:t>
      </w:r>
      <w:r w:rsidRPr="00EA5959">
        <w:rPr>
          <w:rFonts w:ascii="Times New Roman" w:hAnsi="Times New Roman" w:cs="Times New Roman"/>
          <w:sz w:val="24"/>
          <w:szCs w:val="24"/>
          <w:shd w:val="clear" w:color="auto" w:fill="FFFFFF"/>
        </w:rPr>
        <w:t>(8), 730</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736.</w:t>
      </w:r>
      <w:r w:rsidRPr="009E65DB">
        <w:rPr>
          <w:rFonts w:ascii="Times New Roman" w:hAnsi="Times New Roman" w:cs="Times New Roman"/>
          <w:sz w:val="24"/>
          <w:szCs w:val="24"/>
          <w:shd w:val="clear" w:color="auto" w:fill="FFFFFF"/>
        </w:rPr>
        <w:t xml:space="preserve"> </w:t>
      </w:r>
      <w:hyperlink r:id="rId86" w:tgtFrame="_blank" w:history="1">
        <w:r w:rsidRPr="009E65DB">
          <w:rPr>
            <w:rStyle w:val="Hyperlink"/>
            <w:rFonts w:ascii="Times New Roman" w:hAnsi="Times New Roman" w:cs="Times New Roman"/>
            <w:color w:val="2C72B7"/>
            <w:sz w:val="24"/>
            <w:szCs w:val="24"/>
            <w:shd w:val="clear" w:color="auto" w:fill="FFFFFF"/>
          </w:rPr>
          <w:t>https://doi.org/10.1037/adb0000514</w:t>
        </w:r>
      </w:hyperlink>
    </w:p>
    <w:p w14:paraId="012EA965"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rPr>
        <w:t xml:space="preserve">Couch, D., Thomas, S. L., Lewis, S., Blood, R. W., Holland, K., &amp; </w:t>
      </w:r>
      <w:proofErr w:type="spellStart"/>
      <w:r w:rsidRPr="00EA5959">
        <w:rPr>
          <w:rFonts w:ascii="Times New Roman" w:hAnsi="Times New Roman" w:cs="Times New Roman"/>
          <w:sz w:val="24"/>
          <w:szCs w:val="24"/>
        </w:rPr>
        <w:t>Komesaroff</w:t>
      </w:r>
      <w:proofErr w:type="spellEnd"/>
      <w:r w:rsidRPr="00EA5959">
        <w:rPr>
          <w:rFonts w:ascii="Times New Roman" w:hAnsi="Times New Roman" w:cs="Times New Roman"/>
          <w:sz w:val="24"/>
          <w:szCs w:val="24"/>
        </w:rPr>
        <w:t xml:space="preserve">, P. (2016). Obese people’s perceptions of the thin ideal. </w:t>
      </w:r>
      <w:r w:rsidRPr="00EA5959">
        <w:rPr>
          <w:rFonts w:ascii="Times New Roman" w:hAnsi="Times New Roman" w:cs="Times New Roman"/>
          <w:i/>
          <w:iCs/>
          <w:sz w:val="24"/>
          <w:szCs w:val="24"/>
        </w:rPr>
        <w:t>Social Science &amp; Medicine</w:t>
      </w:r>
      <w:r w:rsidRPr="00EA5959">
        <w:rPr>
          <w:rFonts w:ascii="Times New Roman" w:hAnsi="Times New Roman" w:cs="Times New Roman"/>
          <w:sz w:val="24"/>
          <w:szCs w:val="24"/>
        </w:rPr>
        <w:t xml:space="preserve">, </w:t>
      </w:r>
      <w:r w:rsidRPr="00EA5959">
        <w:rPr>
          <w:rFonts w:ascii="Times New Roman" w:hAnsi="Times New Roman" w:cs="Times New Roman"/>
          <w:i/>
          <w:iCs/>
          <w:sz w:val="24"/>
          <w:szCs w:val="24"/>
        </w:rPr>
        <w:t>148</w:t>
      </w:r>
      <w:r w:rsidRPr="00EA5959">
        <w:rPr>
          <w:rFonts w:ascii="Times New Roman" w:hAnsi="Times New Roman" w:cs="Times New Roman"/>
          <w:sz w:val="24"/>
          <w:szCs w:val="24"/>
        </w:rPr>
        <w:t xml:space="preserve">, 60–70. </w:t>
      </w:r>
    </w:p>
    <w:p w14:paraId="762549ED"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Dai, H., &amp; Leventhal, A. M. (2019). Prevalence of e-cigarette use among adults in the United States, 2014</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2018. </w:t>
      </w:r>
      <w:r>
        <w:rPr>
          <w:rFonts w:ascii="Times New Roman" w:hAnsi="Times New Roman" w:cs="Times New Roman"/>
          <w:i/>
          <w:iCs/>
          <w:sz w:val="24"/>
          <w:szCs w:val="24"/>
          <w:shd w:val="clear" w:color="auto" w:fill="FFFFFF"/>
        </w:rPr>
        <w:t>Journal of the American Medical Association</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322</w:t>
      </w:r>
      <w:r w:rsidRPr="00EA5959">
        <w:rPr>
          <w:rFonts w:ascii="Times New Roman" w:hAnsi="Times New Roman" w:cs="Times New Roman"/>
          <w:sz w:val="24"/>
          <w:szCs w:val="24"/>
          <w:shd w:val="clear" w:color="auto" w:fill="FFFFFF"/>
        </w:rPr>
        <w:t>(18), 1824</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1827.</w:t>
      </w:r>
      <w:r>
        <w:rPr>
          <w:rFonts w:ascii="Times New Roman" w:hAnsi="Times New Roman" w:cs="Times New Roman"/>
          <w:sz w:val="24"/>
          <w:szCs w:val="24"/>
          <w:shd w:val="clear" w:color="auto" w:fill="FFFFFF"/>
        </w:rPr>
        <w:t xml:space="preserve"> </w:t>
      </w:r>
      <w:hyperlink r:id="rId87" w:history="1">
        <w:r w:rsidRPr="003D3023">
          <w:rPr>
            <w:rStyle w:val="Hyperlink"/>
            <w:rFonts w:ascii="Times New Roman" w:hAnsi="Times New Roman" w:cs="Times New Roman"/>
            <w:sz w:val="24"/>
            <w:szCs w:val="24"/>
            <w:shd w:val="clear" w:color="auto" w:fill="FFFFFF"/>
          </w:rPr>
          <w:t>https://doi.org</w:t>
        </w:r>
        <w:r w:rsidRPr="003D3023">
          <w:rPr>
            <w:rStyle w:val="Hyperlink"/>
            <w:rFonts w:ascii="Times New Roman" w:hAnsi="Times New Roman" w:cs="Times New Roman"/>
            <w:sz w:val="24"/>
            <w:szCs w:val="24"/>
          </w:rPr>
          <w:t>10.1001/jama.2019.15331</w:t>
        </w:r>
      </w:hyperlink>
      <w:r>
        <w:rPr>
          <w:rFonts w:ascii="Helvetica" w:hAnsi="Helvetica"/>
          <w:color w:val="333333"/>
          <w:sz w:val="21"/>
          <w:szCs w:val="21"/>
        </w:rPr>
        <w:t xml:space="preserve"> </w:t>
      </w:r>
    </w:p>
    <w:p w14:paraId="0F91F8D2" w14:textId="1956F5D1" w:rsidR="00663C51" w:rsidRPr="009D5D04" w:rsidRDefault="00663C51" w:rsidP="00663C51">
      <w:pPr>
        <w:spacing w:after="0" w:line="480" w:lineRule="auto"/>
        <w:ind w:left="720" w:hanging="720"/>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de </w:t>
      </w:r>
      <w:r w:rsidRPr="009D5D04">
        <w:rPr>
          <w:rFonts w:ascii="Times New Roman" w:eastAsia="Times New Roman" w:hAnsi="Times New Roman" w:cs="Times New Roman"/>
          <w:sz w:val="24"/>
          <w:szCs w:val="24"/>
        </w:rPr>
        <w:t xml:space="preserve">Andrade, M., Hastings, G., &amp; Angus, K. (2013). Promotion of electronic cigarettes: </w:t>
      </w:r>
      <w:r w:rsidR="000279FD">
        <w:rPr>
          <w:rFonts w:ascii="Times New Roman" w:eastAsia="Times New Roman" w:hAnsi="Times New Roman" w:cs="Times New Roman"/>
          <w:sz w:val="24"/>
          <w:szCs w:val="24"/>
        </w:rPr>
        <w:t>T</w:t>
      </w:r>
      <w:r w:rsidRPr="009D5D04">
        <w:rPr>
          <w:rFonts w:ascii="Times New Roman" w:eastAsia="Times New Roman" w:hAnsi="Times New Roman" w:cs="Times New Roman"/>
          <w:sz w:val="24"/>
          <w:szCs w:val="24"/>
        </w:rPr>
        <w:t xml:space="preserve">obacco marketing reinvented? </w:t>
      </w:r>
      <w:r w:rsidRPr="009D5D04">
        <w:rPr>
          <w:rFonts w:ascii="Times New Roman" w:eastAsia="Times New Roman" w:hAnsi="Times New Roman" w:cs="Times New Roman"/>
          <w:i/>
          <w:iCs/>
          <w:sz w:val="24"/>
          <w:szCs w:val="24"/>
        </w:rPr>
        <w:t>BMJ</w:t>
      </w:r>
      <w:r w:rsidRPr="009D5D04">
        <w:rPr>
          <w:rFonts w:ascii="Times New Roman" w:eastAsia="Times New Roman" w:hAnsi="Times New Roman" w:cs="Times New Roman"/>
          <w:sz w:val="24"/>
          <w:szCs w:val="24"/>
        </w:rPr>
        <w:t xml:space="preserve">, </w:t>
      </w:r>
      <w:r w:rsidRPr="009D5D04">
        <w:rPr>
          <w:rFonts w:ascii="Times New Roman" w:eastAsia="Times New Roman" w:hAnsi="Times New Roman" w:cs="Times New Roman"/>
          <w:i/>
          <w:iCs/>
          <w:sz w:val="24"/>
          <w:szCs w:val="24"/>
        </w:rPr>
        <w:t>347</w:t>
      </w:r>
      <w:r w:rsidRPr="009D5D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1–4.</w:t>
      </w:r>
      <w:r w:rsidRPr="001A7F4E">
        <w:rPr>
          <w:rFonts w:ascii="Times New Roman" w:eastAsia="Times New Roman" w:hAnsi="Times New Roman" w:cs="Times New Roman"/>
          <w:color w:val="0070C0"/>
          <w:sz w:val="24"/>
          <w:szCs w:val="24"/>
        </w:rPr>
        <w:t xml:space="preserve"> </w:t>
      </w:r>
      <w:hyperlink r:id="rId88" w:history="1">
        <w:r w:rsidRPr="001A7F4E">
          <w:rPr>
            <w:rStyle w:val="Hyperlink"/>
            <w:rFonts w:ascii="Times New Roman" w:hAnsi="Times New Roman" w:cs="Times New Roman"/>
            <w:color w:val="0070C0"/>
            <w:sz w:val="24"/>
            <w:szCs w:val="24"/>
            <w:bdr w:val="none" w:sz="0" w:space="0" w:color="auto" w:frame="1"/>
            <w:shd w:val="clear" w:color="auto" w:fill="FFFFFF"/>
          </w:rPr>
          <w:t>https://doi.org/10.1136/bmj.f7473</w:t>
        </w:r>
      </w:hyperlink>
    </w:p>
    <w:p w14:paraId="6E0348B5"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proofErr w:type="spellStart"/>
      <w:r w:rsidRPr="00EA5959">
        <w:rPr>
          <w:rFonts w:ascii="Times New Roman" w:hAnsi="Times New Roman" w:cs="Times New Roman"/>
          <w:sz w:val="24"/>
          <w:szCs w:val="24"/>
          <w:shd w:val="clear" w:color="auto" w:fill="FFFFFF"/>
        </w:rPr>
        <w:t>Delnevo</w:t>
      </w:r>
      <w:proofErr w:type="spellEnd"/>
      <w:r w:rsidRPr="00EA5959">
        <w:rPr>
          <w:rFonts w:ascii="Times New Roman" w:hAnsi="Times New Roman" w:cs="Times New Roman"/>
          <w:sz w:val="24"/>
          <w:szCs w:val="24"/>
          <w:shd w:val="clear" w:color="auto" w:fill="FFFFFF"/>
        </w:rPr>
        <w:t xml:space="preserve">, C. D., </w:t>
      </w:r>
      <w:proofErr w:type="spellStart"/>
      <w:r w:rsidRPr="00EA5959">
        <w:rPr>
          <w:rFonts w:ascii="Times New Roman" w:hAnsi="Times New Roman" w:cs="Times New Roman"/>
          <w:sz w:val="24"/>
          <w:szCs w:val="24"/>
          <w:shd w:val="clear" w:color="auto" w:fill="FFFFFF"/>
        </w:rPr>
        <w:t>Hrywna</w:t>
      </w:r>
      <w:proofErr w:type="spellEnd"/>
      <w:r w:rsidRPr="00EA5959">
        <w:rPr>
          <w:rFonts w:ascii="Times New Roman" w:hAnsi="Times New Roman" w:cs="Times New Roman"/>
          <w:sz w:val="24"/>
          <w:szCs w:val="24"/>
          <w:shd w:val="clear" w:color="auto" w:fill="FFFFFF"/>
        </w:rPr>
        <w:t>, M., Abatemarco, D. J., &amp; Lewis, M. J. (2003). Relationships between cigarette smoking and weight control in young women. </w:t>
      </w:r>
      <w:r w:rsidRPr="00EA5959">
        <w:rPr>
          <w:rFonts w:ascii="Times New Roman" w:hAnsi="Times New Roman" w:cs="Times New Roman"/>
          <w:i/>
          <w:iCs/>
          <w:sz w:val="24"/>
          <w:szCs w:val="24"/>
          <w:shd w:val="clear" w:color="auto" w:fill="FFFFFF"/>
        </w:rPr>
        <w:t>Family &amp; Community Health</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26</w:t>
      </w:r>
      <w:r w:rsidRPr="00EA5959">
        <w:rPr>
          <w:rFonts w:ascii="Times New Roman" w:hAnsi="Times New Roman" w:cs="Times New Roman"/>
          <w:sz w:val="24"/>
          <w:szCs w:val="24"/>
          <w:shd w:val="clear" w:color="auto" w:fill="FFFFFF"/>
        </w:rPr>
        <w:t>(2), 140</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146.</w:t>
      </w:r>
      <w:r>
        <w:rPr>
          <w:rFonts w:ascii="Times New Roman" w:hAnsi="Times New Roman" w:cs="Times New Roman"/>
          <w:sz w:val="24"/>
          <w:szCs w:val="24"/>
          <w:shd w:val="clear" w:color="auto" w:fill="FFFFFF"/>
        </w:rPr>
        <w:t xml:space="preserve"> </w:t>
      </w:r>
      <w:hyperlink r:id="rId89" w:history="1">
        <w:r w:rsidRPr="001A7F4E">
          <w:rPr>
            <w:rStyle w:val="Hyperlink"/>
            <w:rFonts w:ascii="Times New Roman" w:hAnsi="Times New Roman" w:cs="Times New Roman"/>
            <w:sz w:val="24"/>
            <w:szCs w:val="24"/>
            <w:shd w:val="clear" w:color="auto" w:fill="FFFFFF"/>
          </w:rPr>
          <w:t>https://doi.org/</w:t>
        </w:r>
        <w:r w:rsidRPr="001A7F4E">
          <w:rPr>
            <w:rStyle w:val="Hyperlink"/>
            <w:rFonts w:ascii="Times New Roman" w:hAnsi="Times New Roman" w:cs="Times New Roman"/>
            <w:sz w:val="24"/>
            <w:szCs w:val="24"/>
          </w:rPr>
          <w:t>10.1097/00003727-200304000-00007</w:t>
        </w:r>
      </w:hyperlink>
      <w:r>
        <w:rPr>
          <w:rStyle w:val="identifier"/>
          <w:rFonts w:ascii="Segoe UI" w:hAnsi="Segoe UI" w:cs="Segoe UI"/>
          <w:color w:val="212121"/>
        </w:rPr>
        <w:t xml:space="preserve"> </w:t>
      </w:r>
    </w:p>
    <w:p w14:paraId="0F093F58"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Depue, J. B., </w:t>
      </w:r>
      <w:proofErr w:type="spellStart"/>
      <w:r w:rsidRPr="00EA5959">
        <w:rPr>
          <w:rFonts w:ascii="Times New Roman" w:hAnsi="Times New Roman" w:cs="Times New Roman"/>
          <w:sz w:val="24"/>
          <w:szCs w:val="24"/>
          <w:shd w:val="clear" w:color="auto" w:fill="FFFFFF"/>
        </w:rPr>
        <w:t>Southwell</w:t>
      </w:r>
      <w:proofErr w:type="spellEnd"/>
      <w:r w:rsidRPr="00EA5959">
        <w:rPr>
          <w:rFonts w:ascii="Times New Roman" w:hAnsi="Times New Roman" w:cs="Times New Roman"/>
          <w:sz w:val="24"/>
          <w:szCs w:val="24"/>
          <w:shd w:val="clear" w:color="auto" w:fill="FFFFFF"/>
        </w:rPr>
        <w:t xml:space="preserve">, B. G., Betzner, A. E., &amp; Walsh, B. M. (2015). Encoded exposure to tobacco </w:t>
      </w:r>
      <w:proofErr w:type="gramStart"/>
      <w:r w:rsidRPr="00EA5959">
        <w:rPr>
          <w:rFonts w:ascii="Times New Roman" w:hAnsi="Times New Roman" w:cs="Times New Roman"/>
          <w:sz w:val="24"/>
          <w:szCs w:val="24"/>
          <w:shd w:val="clear" w:color="auto" w:fill="FFFFFF"/>
        </w:rPr>
        <w:t>use</w:t>
      </w:r>
      <w:proofErr w:type="gramEnd"/>
      <w:r w:rsidRPr="00EA5959">
        <w:rPr>
          <w:rFonts w:ascii="Times New Roman" w:hAnsi="Times New Roman" w:cs="Times New Roman"/>
          <w:sz w:val="24"/>
          <w:szCs w:val="24"/>
          <w:shd w:val="clear" w:color="auto" w:fill="FFFFFF"/>
        </w:rPr>
        <w:t xml:space="preserve"> in social media predicts subsequent smoking behavior. </w:t>
      </w:r>
      <w:r w:rsidRPr="00EA5959">
        <w:rPr>
          <w:rFonts w:ascii="Times New Roman" w:hAnsi="Times New Roman" w:cs="Times New Roman"/>
          <w:i/>
          <w:iCs/>
          <w:sz w:val="24"/>
          <w:szCs w:val="24"/>
          <w:shd w:val="clear" w:color="auto" w:fill="FFFFFF"/>
        </w:rPr>
        <w:t>American Journal of Health Promotion</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29</w:t>
      </w:r>
      <w:r w:rsidRPr="00EA5959">
        <w:rPr>
          <w:rFonts w:ascii="Times New Roman" w:hAnsi="Times New Roman" w:cs="Times New Roman"/>
          <w:sz w:val="24"/>
          <w:szCs w:val="24"/>
          <w:shd w:val="clear" w:color="auto" w:fill="FFFFFF"/>
        </w:rPr>
        <w:t>(4), 259</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261.</w:t>
      </w:r>
      <w:r>
        <w:rPr>
          <w:rFonts w:ascii="Times New Roman" w:hAnsi="Times New Roman" w:cs="Times New Roman"/>
          <w:sz w:val="24"/>
          <w:szCs w:val="24"/>
          <w:shd w:val="clear" w:color="auto" w:fill="FFFFFF"/>
        </w:rPr>
        <w:t xml:space="preserve"> </w:t>
      </w:r>
      <w:hyperlink r:id="rId90" w:history="1">
        <w:r w:rsidRPr="00FE3AC0">
          <w:rPr>
            <w:rStyle w:val="Hyperlink"/>
            <w:rFonts w:ascii="Times New Roman" w:hAnsi="Times New Roman" w:cs="Times New Roman"/>
            <w:color w:val="006ACC"/>
            <w:sz w:val="24"/>
            <w:szCs w:val="24"/>
            <w:shd w:val="clear" w:color="auto" w:fill="FFFFFF"/>
          </w:rPr>
          <w:t>https://doi.org/10.4278/ajhp.130214-ARB-69</w:t>
        </w:r>
      </w:hyperlink>
    </w:p>
    <w:p w14:paraId="70CFC28C" w14:textId="77777777" w:rsidR="00663C51" w:rsidRPr="00CB1770" w:rsidRDefault="00663C51" w:rsidP="00663C51">
      <w:pPr>
        <w:pStyle w:val="NormalWeb"/>
        <w:spacing w:before="0" w:beforeAutospacing="0" w:after="0" w:afterAutospacing="0" w:line="480" w:lineRule="auto"/>
        <w:ind w:left="720" w:hanging="720"/>
      </w:pPr>
      <w:r w:rsidRPr="00CB1770">
        <w:t xml:space="preserve">Dobbie, F., </w:t>
      </w:r>
      <w:proofErr w:type="spellStart"/>
      <w:r w:rsidRPr="00CB1770">
        <w:t>Uny</w:t>
      </w:r>
      <w:proofErr w:type="spellEnd"/>
      <w:r w:rsidRPr="00CB1770">
        <w:t xml:space="preserve">, I., Jackson, S. E., Brown, J., Aveyard, P., &amp; Bauld, L. (2020). Vaping for weight control: Findings from a qualitative study. </w:t>
      </w:r>
      <w:r w:rsidRPr="00CB1770">
        <w:rPr>
          <w:i/>
          <w:iCs/>
        </w:rPr>
        <w:t>Addictive Behaviors Reports</w:t>
      </w:r>
      <w:r w:rsidRPr="00CB1770">
        <w:t xml:space="preserve">, </w:t>
      </w:r>
      <w:r w:rsidRPr="00CB1770">
        <w:rPr>
          <w:i/>
          <w:iCs/>
        </w:rPr>
        <w:t>12</w:t>
      </w:r>
      <w:r w:rsidRPr="00CB1770">
        <w:t xml:space="preserve">, </w:t>
      </w:r>
      <w:r>
        <w:t>1–5</w:t>
      </w:r>
      <w:r w:rsidRPr="00CB1770">
        <w:t xml:space="preserve">. </w:t>
      </w:r>
      <w:hyperlink r:id="rId91" w:tgtFrame="_blank" w:tooltip="Persistent link using digital object identifier" w:history="1">
        <w:r w:rsidRPr="00695E86">
          <w:rPr>
            <w:rStyle w:val="Hyperlink"/>
            <w:color w:val="0070C0"/>
          </w:rPr>
          <w:t>https://doi.org/10.1016/j.abrep.2020.100275</w:t>
        </w:r>
      </w:hyperlink>
    </w:p>
    <w:p w14:paraId="6D675BCF" w14:textId="79B9EDD8" w:rsidR="00663C51" w:rsidRDefault="00663C51" w:rsidP="00663C51">
      <w:pPr>
        <w:spacing w:after="0" w:line="480" w:lineRule="auto"/>
        <w:ind w:left="720" w:hanging="720"/>
        <w:rPr>
          <w:rFonts w:ascii="Times New Roman" w:eastAsia="Times New Roman" w:hAnsi="Times New Roman" w:cs="Times New Roman"/>
          <w:sz w:val="24"/>
          <w:szCs w:val="24"/>
        </w:rPr>
      </w:pPr>
      <w:proofErr w:type="spellStart"/>
      <w:r w:rsidRPr="00CB1770">
        <w:rPr>
          <w:rFonts w:ascii="Times New Roman" w:eastAsia="Times New Roman" w:hAnsi="Times New Roman" w:cs="Times New Roman"/>
          <w:sz w:val="24"/>
          <w:szCs w:val="24"/>
        </w:rPr>
        <w:lastRenderedPageBreak/>
        <w:t>Dondzilo</w:t>
      </w:r>
      <w:proofErr w:type="spellEnd"/>
      <w:r w:rsidRPr="00CB1770">
        <w:rPr>
          <w:rFonts w:ascii="Times New Roman" w:eastAsia="Times New Roman" w:hAnsi="Times New Roman" w:cs="Times New Roman"/>
          <w:sz w:val="24"/>
          <w:szCs w:val="24"/>
        </w:rPr>
        <w:t xml:space="preserve">, L., Rieger, E., Jayawardena, N., &amp; Bell, J. (2019). Drive for thinness versus fear of fat: Approach and avoidance motivation regarding thin and non-thin images in women. </w:t>
      </w:r>
      <w:r w:rsidRPr="00CB1770">
        <w:rPr>
          <w:rFonts w:ascii="Times New Roman" w:eastAsia="Times New Roman" w:hAnsi="Times New Roman" w:cs="Times New Roman"/>
          <w:i/>
          <w:iCs/>
          <w:sz w:val="24"/>
          <w:szCs w:val="24"/>
        </w:rPr>
        <w:t xml:space="preserve">Cognitive Therapy </w:t>
      </w:r>
      <w:r w:rsidR="00607F9B">
        <w:rPr>
          <w:rFonts w:ascii="Times New Roman" w:eastAsia="Times New Roman" w:hAnsi="Times New Roman" w:cs="Times New Roman"/>
          <w:i/>
          <w:iCs/>
          <w:sz w:val="24"/>
          <w:szCs w:val="24"/>
        </w:rPr>
        <w:t>&amp;</w:t>
      </w:r>
      <w:r w:rsidRPr="00CB1770">
        <w:rPr>
          <w:rFonts w:ascii="Times New Roman" w:eastAsia="Times New Roman" w:hAnsi="Times New Roman" w:cs="Times New Roman"/>
          <w:i/>
          <w:iCs/>
          <w:sz w:val="24"/>
          <w:szCs w:val="24"/>
        </w:rPr>
        <w:t xml:space="preserve"> Research</w:t>
      </w:r>
      <w:r w:rsidRPr="00CB1770">
        <w:rPr>
          <w:rFonts w:ascii="Times New Roman" w:eastAsia="Times New Roman" w:hAnsi="Times New Roman" w:cs="Times New Roman"/>
          <w:sz w:val="24"/>
          <w:szCs w:val="24"/>
        </w:rPr>
        <w:t xml:space="preserve">, </w:t>
      </w:r>
      <w:r w:rsidRPr="00CB1770">
        <w:rPr>
          <w:rFonts w:ascii="Times New Roman" w:eastAsia="Times New Roman" w:hAnsi="Times New Roman" w:cs="Times New Roman"/>
          <w:i/>
          <w:iCs/>
          <w:sz w:val="24"/>
          <w:szCs w:val="24"/>
        </w:rPr>
        <w:t>43</w:t>
      </w:r>
      <w:r w:rsidRPr="00CB1770">
        <w:rPr>
          <w:rFonts w:ascii="Times New Roman" w:eastAsia="Times New Roman" w:hAnsi="Times New Roman" w:cs="Times New Roman"/>
          <w:sz w:val="24"/>
          <w:szCs w:val="24"/>
        </w:rPr>
        <w:t xml:space="preserve">(3), 585–593. </w:t>
      </w:r>
      <w:hyperlink r:id="rId92" w:history="1">
        <w:r w:rsidRPr="00026237">
          <w:rPr>
            <w:rStyle w:val="Hyperlink"/>
            <w:rFonts w:ascii="Times New Roman" w:hAnsi="Times New Roman" w:cs="Times New Roman"/>
            <w:sz w:val="24"/>
            <w:szCs w:val="24"/>
          </w:rPr>
          <w:t>https://doi.org/10.1007/s10608-018-9989-3</w:t>
        </w:r>
      </w:hyperlink>
      <w:r>
        <w:rPr>
          <w:rFonts w:ascii="Times New Roman" w:hAnsi="Times New Roman" w:cs="Times New Roman"/>
          <w:sz w:val="24"/>
          <w:szCs w:val="24"/>
        </w:rPr>
        <w:t xml:space="preserve"> </w:t>
      </w:r>
    </w:p>
    <w:p w14:paraId="313A0438" w14:textId="77777777" w:rsidR="00663C51" w:rsidRPr="00B9694A" w:rsidRDefault="00663C51" w:rsidP="00663C51">
      <w:pPr>
        <w:spacing w:after="0" w:line="480" w:lineRule="auto"/>
        <w:ind w:left="720" w:hanging="720"/>
        <w:rPr>
          <w:rFonts w:ascii="Times New Roman" w:hAnsi="Times New Roman" w:cs="Times New Roman"/>
          <w:color w:val="222222"/>
          <w:sz w:val="24"/>
          <w:szCs w:val="24"/>
          <w:shd w:val="clear" w:color="auto" w:fill="FFFFFF"/>
        </w:rPr>
      </w:pPr>
      <w:r w:rsidRPr="00B9694A">
        <w:rPr>
          <w:rFonts w:ascii="Times New Roman" w:hAnsi="Times New Roman" w:cs="Times New Roman"/>
          <w:color w:val="222222"/>
          <w:sz w:val="24"/>
          <w:szCs w:val="24"/>
          <w:shd w:val="clear" w:color="auto" w:fill="FFFFFF"/>
        </w:rPr>
        <w:t>Dorsey, R. R., Eberhardt, M. S., &amp; Ogden, C. L. (2010). Racial and ethnic differences in weight management behavior by weight perception status. </w:t>
      </w:r>
      <w:r w:rsidRPr="00B9694A">
        <w:rPr>
          <w:rFonts w:ascii="Times New Roman" w:hAnsi="Times New Roman" w:cs="Times New Roman"/>
          <w:i/>
          <w:iCs/>
          <w:color w:val="222222"/>
          <w:sz w:val="24"/>
          <w:szCs w:val="24"/>
          <w:shd w:val="clear" w:color="auto" w:fill="FFFFFF"/>
        </w:rPr>
        <w:t xml:space="preserve">Ethnicity &amp; </w:t>
      </w:r>
      <w:r>
        <w:rPr>
          <w:rFonts w:ascii="Times New Roman" w:hAnsi="Times New Roman" w:cs="Times New Roman"/>
          <w:i/>
          <w:iCs/>
          <w:color w:val="222222"/>
          <w:sz w:val="24"/>
          <w:szCs w:val="24"/>
          <w:shd w:val="clear" w:color="auto" w:fill="FFFFFF"/>
        </w:rPr>
        <w:t>D</w:t>
      </w:r>
      <w:r w:rsidRPr="00B9694A">
        <w:rPr>
          <w:rFonts w:ascii="Times New Roman" w:hAnsi="Times New Roman" w:cs="Times New Roman"/>
          <w:i/>
          <w:iCs/>
          <w:color w:val="222222"/>
          <w:sz w:val="24"/>
          <w:szCs w:val="24"/>
          <w:shd w:val="clear" w:color="auto" w:fill="FFFFFF"/>
        </w:rPr>
        <w:t>isease</w:t>
      </w:r>
      <w:r w:rsidRPr="00B9694A">
        <w:rPr>
          <w:rFonts w:ascii="Times New Roman" w:hAnsi="Times New Roman" w:cs="Times New Roman"/>
          <w:color w:val="222222"/>
          <w:sz w:val="24"/>
          <w:szCs w:val="24"/>
          <w:shd w:val="clear" w:color="auto" w:fill="FFFFFF"/>
        </w:rPr>
        <w:t>, </w:t>
      </w:r>
      <w:r w:rsidRPr="00B9694A">
        <w:rPr>
          <w:rFonts w:ascii="Times New Roman" w:hAnsi="Times New Roman" w:cs="Times New Roman"/>
          <w:i/>
          <w:iCs/>
          <w:color w:val="222222"/>
          <w:sz w:val="24"/>
          <w:szCs w:val="24"/>
          <w:shd w:val="clear" w:color="auto" w:fill="FFFFFF"/>
        </w:rPr>
        <w:t>20</w:t>
      </w:r>
      <w:r w:rsidRPr="00B9694A">
        <w:rPr>
          <w:rFonts w:ascii="Times New Roman" w:hAnsi="Times New Roman" w:cs="Times New Roman"/>
          <w:color w:val="222222"/>
          <w:sz w:val="24"/>
          <w:szCs w:val="24"/>
          <w:shd w:val="clear" w:color="auto" w:fill="FFFFFF"/>
        </w:rPr>
        <w:t>(3), 244.</w:t>
      </w:r>
    </w:p>
    <w:p w14:paraId="19C0A11A" w14:textId="77777777" w:rsidR="00663C51" w:rsidRPr="00CB1770" w:rsidRDefault="00663C51" w:rsidP="00663C51">
      <w:pPr>
        <w:spacing w:after="0" w:line="480" w:lineRule="auto"/>
        <w:ind w:left="720" w:hanging="720"/>
        <w:rPr>
          <w:rFonts w:ascii="Times New Roman" w:eastAsia="Times New Roman" w:hAnsi="Times New Roman" w:cs="Times New Roman"/>
          <w:sz w:val="24"/>
          <w:szCs w:val="24"/>
        </w:rPr>
      </w:pPr>
      <w:proofErr w:type="spellStart"/>
      <w:r w:rsidRPr="00F35019">
        <w:rPr>
          <w:rFonts w:ascii="Times New Roman" w:eastAsia="Times New Roman" w:hAnsi="Times New Roman" w:cs="Times New Roman"/>
          <w:sz w:val="24"/>
          <w:szCs w:val="24"/>
        </w:rPr>
        <w:t>Eissenberg</w:t>
      </w:r>
      <w:proofErr w:type="spellEnd"/>
      <w:r w:rsidRPr="00F35019">
        <w:rPr>
          <w:rFonts w:ascii="Times New Roman" w:eastAsia="Times New Roman" w:hAnsi="Times New Roman" w:cs="Times New Roman"/>
          <w:sz w:val="24"/>
          <w:szCs w:val="24"/>
        </w:rPr>
        <w:t xml:space="preserve">, T., Bhatnagar, A., Chapman, S., Jordt, S. E., Shihadeh, A., &amp; Soule, E. K. (2020). Invalidity of an oft-cited estimate of the relative harms of electronic cigarettes. </w:t>
      </w:r>
      <w:r w:rsidRPr="00F35019">
        <w:rPr>
          <w:rFonts w:ascii="Times New Roman" w:eastAsia="Times New Roman" w:hAnsi="Times New Roman" w:cs="Times New Roman"/>
          <w:i/>
          <w:iCs/>
          <w:sz w:val="24"/>
          <w:szCs w:val="24"/>
        </w:rPr>
        <w:t>American Journal of Public Health</w:t>
      </w:r>
      <w:r w:rsidRPr="00F35019">
        <w:rPr>
          <w:rFonts w:ascii="Times New Roman" w:eastAsia="Times New Roman" w:hAnsi="Times New Roman" w:cs="Times New Roman"/>
          <w:sz w:val="24"/>
          <w:szCs w:val="24"/>
        </w:rPr>
        <w:t xml:space="preserve">, </w:t>
      </w:r>
      <w:r w:rsidRPr="00F35019">
        <w:rPr>
          <w:rFonts w:ascii="Times New Roman" w:eastAsia="Times New Roman" w:hAnsi="Times New Roman" w:cs="Times New Roman"/>
          <w:i/>
          <w:iCs/>
          <w:sz w:val="24"/>
          <w:szCs w:val="24"/>
        </w:rPr>
        <w:t>110</w:t>
      </w:r>
      <w:r w:rsidRPr="00F35019">
        <w:rPr>
          <w:rFonts w:ascii="Times New Roman" w:eastAsia="Times New Roman" w:hAnsi="Times New Roman" w:cs="Times New Roman"/>
          <w:sz w:val="24"/>
          <w:szCs w:val="24"/>
        </w:rPr>
        <w:t xml:space="preserve">(2), 161–162. </w:t>
      </w:r>
      <w:hyperlink r:id="rId93" w:tooltip="Invalidity of an Oft-Cited Estimate of the Relative Harms of Electronic Cigarettes" w:history="1">
        <w:r w:rsidRPr="006354E9">
          <w:rPr>
            <w:rStyle w:val="Hyperlink"/>
            <w:rFonts w:ascii="Times New Roman" w:hAnsi="Times New Roman" w:cs="Times New Roman"/>
            <w:color w:val="0070C0"/>
            <w:sz w:val="24"/>
            <w:szCs w:val="24"/>
          </w:rPr>
          <w:t>https://doi.org/10.2105/AJPH.2019.305424</w:t>
        </w:r>
      </w:hyperlink>
    </w:p>
    <w:p w14:paraId="0DF1243C"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Etter, J. F., &amp; </w:t>
      </w:r>
      <w:proofErr w:type="spellStart"/>
      <w:r w:rsidRPr="00EA5959">
        <w:rPr>
          <w:rFonts w:ascii="Times New Roman" w:hAnsi="Times New Roman" w:cs="Times New Roman"/>
          <w:sz w:val="24"/>
          <w:szCs w:val="24"/>
          <w:shd w:val="clear" w:color="auto" w:fill="FFFFFF"/>
        </w:rPr>
        <w:t>Eissenberg</w:t>
      </w:r>
      <w:proofErr w:type="spellEnd"/>
      <w:r w:rsidRPr="00EA5959">
        <w:rPr>
          <w:rFonts w:ascii="Times New Roman" w:hAnsi="Times New Roman" w:cs="Times New Roman"/>
          <w:sz w:val="24"/>
          <w:szCs w:val="24"/>
          <w:shd w:val="clear" w:color="auto" w:fill="FFFFFF"/>
        </w:rPr>
        <w:t>, T. (2015). Dependence levels in users of electronic cigarettes, nicotine gums and</w:t>
      </w:r>
      <w:r w:rsidRPr="00EA5959">
        <w:rPr>
          <w:rFonts w:ascii="Times New Roman" w:hAnsi="Times New Roman" w:cs="Times New Roman"/>
          <w:color w:val="222222"/>
          <w:sz w:val="24"/>
          <w:szCs w:val="24"/>
          <w:shd w:val="clear" w:color="auto" w:fill="FFFFFF"/>
        </w:rPr>
        <w:t xml:space="preserve"> tobacco cigarettes. </w:t>
      </w:r>
      <w:r w:rsidRPr="00EA5959">
        <w:rPr>
          <w:rFonts w:ascii="Times New Roman" w:hAnsi="Times New Roman" w:cs="Times New Roman"/>
          <w:i/>
          <w:iCs/>
          <w:color w:val="222222"/>
          <w:sz w:val="24"/>
          <w:szCs w:val="24"/>
          <w:shd w:val="clear" w:color="auto" w:fill="FFFFFF"/>
        </w:rPr>
        <w:t>Drug &amp; Alcohol Dependence</w:t>
      </w:r>
      <w:r w:rsidRPr="004932F4">
        <w:rPr>
          <w:rFonts w:ascii="Times New Roman" w:hAnsi="Times New Roman" w:cs="Times New Roman"/>
          <w:color w:val="222222"/>
          <w:sz w:val="24"/>
          <w:szCs w:val="24"/>
          <w:shd w:val="clear" w:color="auto" w:fill="FFFFFF"/>
        </w:rPr>
        <w:t>,</w:t>
      </w:r>
      <w:r w:rsidRPr="00EA5959">
        <w:rPr>
          <w:rFonts w:ascii="Times New Roman" w:hAnsi="Times New Roman" w:cs="Times New Roman"/>
          <w:color w:val="222222"/>
          <w:sz w:val="24"/>
          <w:szCs w:val="24"/>
          <w:shd w:val="clear" w:color="auto" w:fill="FFFFFF"/>
        </w:rPr>
        <w:t> </w:t>
      </w:r>
      <w:r w:rsidRPr="00EA5959">
        <w:rPr>
          <w:rFonts w:ascii="Times New Roman" w:hAnsi="Times New Roman" w:cs="Times New Roman"/>
          <w:i/>
          <w:iCs/>
          <w:color w:val="222222"/>
          <w:sz w:val="24"/>
          <w:szCs w:val="24"/>
          <w:shd w:val="clear" w:color="auto" w:fill="FFFFFF"/>
        </w:rPr>
        <w:t>147</w:t>
      </w:r>
      <w:r w:rsidRPr="00EA5959">
        <w:rPr>
          <w:rFonts w:ascii="Times New Roman" w:hAnsi="Times New Roman" w:cs="Times New Roman"/>
          <w:color w:val="222222"/>
          <w:sz w:val="24"/>
          <w:szCs w:val="24"/>
          <w:shd w:val="clear" w:color="auto" w:fill="FFFFFF"/>
        </w:rPr>
        <w:t>, 68</w:t>
      </w:r>
      <w:r>
        <w:rPr>
          <w:rFonts w:ascii="Times New Roman" w:hAnsi="Times New Roman" w:cs="Times New Roman"/>
          <w:color w:val="222222"/>
          <w:sz w:val="24"/>
          <w:szCs w:val="24"/>
          <w:shd w:val="clear" w:color="auto" w:fill="FFFFFF"/>
        </w:rPr>
        <w:t>–</w:t>
      </w:r>
      <w:r w:rsidRPr="00EA5959">
        <w:rPr>
          <w:rFonts w:ascii="Times New Roman" w:hAnsi="Times New Roman" w:cs="Times New Roman"/>
          <w:color w:val="222222"/>
          <w:sz w:val="24"/>
          <w:szCs w:val="24"/>
          <w:shd w:val="clear" w:color="auto" w:fill="FFFFFF"/>
        </w:rPr>
        <w:t>75.</w:t>
      </w:r>
      <w:r>
        <w:rPr>
          <w:rFonts w:ascii="Times New Roman" w:hAnsi="Times New Roman" w:cs="Times New Roman"/>
          <w:color w:val="222222"/>
          <w:sz w:val="24"/>
          <w:szCs w:val="24"/>
          <w:shd w:val="clear" w:color="auto" w:fill="FFFFFF"/>
        </w:rPr>
        <w:t xml:space="preserve"> </w:t>
      </w:r>
      <w:hyperlink r:id="rId94" w:tgtFrame="_blank" w:tooltip="Persistent link using digital object identifier" w:history="1">
        <w:r w:rsidRPr="00C54608">
          <w:rPr>
            <w:rStyle w:val="Hyperlink"/>
            <w:rFonts w:ascii="Times New Roman" w:hAnsi="Times New Roman" w:cs="Times New Roman"/>
            <w:color w:val="0070C0"/>
            <w:sz w:val="24"/>
            <w:szCs w:val="24"/>
          </w:rPr>
          <w:t>https://doi.org/10.1016/j.drugalcdep.2014.12.007</w:t>
        </w:r>
      </w:hyperlink>
    </w:p>
    <w:p w14:paraId="7707D7B4" w14:textId="77777777" w:rsidR="00663C51" w:rsidRPr="0040342D" w:rsidRDefault="00663C51" w:rsidP="00663C51">
      <w:pPr>
        <w:spacing w:after="0" w:line="480" w:lineRule="auto"/>
        <w:ind w:left="720" w:hanging="720"/>
        <w:rPr>
          <w:rFonts w:ascii="Times New Roman" w:hAnsi="Times New Roman" w:cs="Times New Roman"/>
          <w:color w:val="0070C0"/>
          <w:sz w:val="24"/>
          <w:szCs w:val="24"/>
        </w:rPr>
      </w:pPr>
      <w:proofErr w:type="spellStart"/>
      <w:r w:rsidRPr="00EA5959">
        <w:rPr>
          <w:rFonts w:ascii="Times New Roman" w:hAnsi="Times New Roman" w:cs="Times New Roman"/>
          <w:sz w:val="24"/>
          <w:szCs w:val="24"/>
          <w:shd w:val="clear" w:color="auto" w:fill="FFFFFF"/>
        </w:rPr>
        <w:t>Fadus</w:t>
      </w:r>
      <w:proofErr w:type="spellEnd"/>
      <w:r w:rsidRPr="00EA5959">
        <w:rPr>
          <w:rFonts w:ascii="Times New Roman" w:hAnsi="Times New Roman" w:cs="Times New Roman"/>
          <w:sz w:val="24"/>
          <w:szCs w:val="24"/>
          <w:shd w:val="clear" w:color="auto" w:fill="FFFFFF"/>
        </w:rPr>
        <w:t>, M. C., Smith, T. T., &amp; Squeglia, L. M. (2019). The rise of e-cigarettes, pod mod devices, and JUUL among youth: Factors influencing use, health implications, and downstream effects. </w:t>
      </w:r>
      <w:r w:rsidRPr="00EA5959">
        <w:rPr>
          <w:rFonts w:ascii="Times New Roman" w:hAnsi="Times New Roman" w:cs="Times New Roman"/>
          <w:i/>
          <w:iCs/>
          <w:sz w:val="24"/>
          <w:szCs w:val="24"/>
          <w:shd w:val="clear" w:color="auto" w:fill="FFFFFF"/>
        </w:rPr>
        <w:t>Drug &amp; Alcohol Dependence</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201</w:t>
      </w:r>
      <w:r w:rsidRPr="00EA5959">
        <w:rPr>
          <w:rFonts w:ascii="Times New Roman" w:hAnsi="Times New Roman" w:cs="Times New Roman"/>
          <w:sz w:val="24"/>
          <w:szCs w:val="24"/>
          <w:shd w:val="clear" w:color="auto" w:fill="FFFFFF"/>
        </w:rPr>
        <w:t>, 85</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93.</w:t>
      </w:r>
      <w:r>
        <w:rPr>
          <w:rFonts w:ascii="Times New Roman" w:hAnsi="Times New Roman" w:cs="Times New Roman"/>
          <w:sz w:val="24"/>
          <w:szCs w:val="24"/>
          <w:shd w:val="clear" w:color="auto" w:fill="FFFFFF"/>
        </w:rPr>
        <w:t xml:space="preserve"> </w:t>
      </w:r>
      <w:hyperlink r:id="rId95" w:tgtFrame="_blank" w:tooltip="Persistent link using digital object identifier" w:history="1">
        <w:r w:rsidRPr="0040342D">
          <w:rPr>
            <w:rStyle w:val="Hyperlink"/>
            <w:rFonts w:ascii="Times New Roman" w:hAnsi="Times New Roman" w:cs="Times New Roman"/>
            <w:color w:val="0070C0"/>
            <w:sz w:val="24"/>
            <w:szCs w:val="24"/>
          </w:rPr>
          <w:t>https://doi.org/10.1016/j.drugalcdep.2019.04.011</w:t>
        </w:r>
      </w:hyperlink>
    </w:p>
    <w:p w14:paraId="02EB004B" w14:textId="77777777" w:rsidR="00663C51" w:rsidRDefault="00663C51" w:rsidP="00663C51">
      <w:pPr>
        <w:spacing w:after="0" w:line="480" w:lineRule="auto"/>
        <w:ind w:left="720" w:hanging="720"/>
        <w:rPr>
          <w:rFonts w:ascii="Times New Roman" w:eastAsia="Times New Roman" w:hAnsi="Times New Roman" w:cs="Times New Roman"/>
          <w:sz w:val="24"/>
          <w:szCs w:val="24"/>
        </w:rPr>
      </w:pPr>
      <w:r w:rsidRPr="00C01065">
        <w:rPr>
          <w:rFonts w:ascii="Times New Roman" w:eastAsia="Times New Roman" w:hAnsi="Times New Roman" w:cs="Times New Roman"/>
          <w:sz w:val="24"/>
          <w:szCs w:val="24"/>
        </w:rPr>
        <w:t xml:space="preserve">Farber, H. J., Conrado Pacheco Gallego, M., Galiatsatos, P., Folan, P., Lamphere, T., &amp; </w:t>
      </w:r>
      <w:proofErr w:type="spellStart"/>
      <w:r w:rsidRPr="00C01065">
        <w:rPr>
          <w:rFonts w:ascii="Times New Roman" w:eastAsia="Times New Roman" w:hAnsi="Times New Roman" w:cs="Times New Roman"/>
          <w:sz w:val="24"/>
          <w:szCs w:val="24"/>
        </w:rPr>
        <w:t>Pakhale</w:t>
      </w:r>
      <w:proofErr w:type="spellEnd"/>
      <w:r w:rsidRPr="00C01065">
        <w:rPr>
          <w:rFonts w:ascii="Times New Roman" w:eastAsia="Times New Roman" w:hAnsi="Times New Roman" w:cs="Times New Roman"/>
          <w:sz w:val="24"/>
          <w:szCs w:val="24"/>
        </w:rPr>
        <w:t xml:space="preserve">, S. (2021). Harms of electronic cigarettes: What the healthcare provider needs to know. </w:t>
      </w:r>
      <w:r w:rsidRPr="00C01065">
        <w:rPr>
          <w:rFonts w:ascii="Times New Roman" w:eastAsia="Times New Roman" w:hAnsi="Times New Roman" w:cs="Times New Roman"/>
          <w:i/>
          <w:iCs/>
          <w:sz w:val="24"/>
          <w:szCs w:val="24"/>
        </w:rPr>
        <w:t>Annals of the American Thoracic Society</w:t>
      </w:r>
      <w:r w:rsidRPr="00C01065">
        <w:rPr>
          <w:rFonts w:ascii="Times New Roman" w:eastAsia="Times New Roman" w:hAnsi="Times New Roman" w:cs="Times New Roman"/>
          <w:sz w:val="24"/>
          <w:szCs w:val="24"/>
        </w:rPr>
        <w:t xml:space="preserve">, </w:t>
      </w:r>
      <w:r w:rsidRPr="00C01065">
        <w:rPr>
          <w:rFonts w:ascii="Times New Roman" w:eastAsia="Times New Roman" w:hAnsi="Times New Roman" w:cs="Times New Roman"/>
          <w:i/>
          <w:iCs/>
          <w:sz w:val="24"/>
          <w:szCs w:val="24"/>
        </w:rPr>
        <w:t>18</w:t>
      </w:r>
      <w:r w:rsidRPr="00C01065">
        <w:rPr>
          <w:rFonts w:ascii="Times New Roman" w:eastAsia="Times New Roman" w:hAnsi="Times New Roman" w:cs="Times New Roman"/>
          <w:sz w:val="24"/>
          <w:szCs w:val="24"/>
        </w:rPr>
        <w:t xml:space="preserve">(4), 567–572. </w:t>
      </w:r>
      <w:hyperlink r:id="rId96" w:history="1">
        <w:r w:rsidRPr="00DB70E2">
          <w:rPr>
            <w:rStyle w:val="Hyperlink"/>
            <w:rFonts w:ascii="Times New Roman" w:hAnsi="Times New Roman" w:cs="Times New Roman"/>
            <w:color w:val="0070C0"/>
            <w:sz w:val="24"/>
            <w:szCs w:val="24"/>
          </w:rPr>
          <w:t>https://doi.org/10.1513/AnnalsATS.202009-1113CME</w:t>
        </w:r>
      </w:hyperlink>
      <w:r w:rsidRPr="00DB70E2">
        <w:rPr>
          <w:rFonts w:ascii="Open Sans" w:hAnsi="Open Sans" w:cs="Open Sans"/>
          <w:b/>
          <w:bCs/>
          <w:color w:val="0070C0"/>
          <w:sz w:val="21"/>
          <w:szCs w:val="21"/>
        </w:rPr>
        <w:t> </w:t>
      </w:r>
    </w:p>
    <w:p w14:paraId="0C76DFF1" w14:textId="77777777" w:rsidR="00663C51" w:rsidRDefault="00663C51" w:rsidP="00663C51">
      <w:pPr>
        <w:spacing w:after="0" w:line="480" w:lineRule="auto"/>
        <w:ind w:left="720" w:hanging="720"/>
        <w:rPr>
          <w:rFonts w:ascii="Times New Roman" w:eastAsia="Times New Roman" w:hAnsi="Times New Roman" w:cs="Times New Roman"/>
          <w:sz w:val="24"/>
          <w:szCs w:val="24"/>
        </w:rPr>
      </w:pPr>
      <w:proofErr w:type="spellStart"/>
      <w:r w:rsidRPr="005B1167">
        <w:rPr>
          <w:rFonts w:ascii="Times New Roman" w:eastAsia="Times New Roman" w:hAnsi="Times New Roman" w:cs="Times New Roman"/>
          <w:sz w:val="24"/>
          <w:szCs w:val="24"/>
        </w:rPr>
        <w:t>Fardouly</w:t>
      </w:r>
      <w:proofErr w:type="spellEnd"/>
      <w:r w:rsidRPr="005B1167">
        <w:rPr>
          <w:rFonts w:ascii="Times New Roman" w:eastAsia="Times New Roman" w:hAnsi="Times New Roman" w:cs="Times New Roman"/>
          <w:sz w:val="24"/>
          <w:szCs w:val="24"/>
        </w:rPr>
        <w:t xml:space="preserve">, J., Diedrichs, P. C., Vartanian, L. R., &amp; Halliwell, E. (2015). Social comparisons on social media: The impact of Facebook on young women’s body image concerns and mood. </w:t>
      </w:r>
      <w:r w:rsidRPr="005B1167">
        <w:rPr>
          <w:rFonts w:ascii="Times New Roman" w:eastAsia="Times New Roman" w:hAnsi="Times New Roman" w:cs="Times New Roman"/>
          <w:i/>
          <w:iCs/>
          <w:sz w:val="24"/>
          <w:szCs w:val="24"/>
        </w:rPr>
        <w:t>Body Image</w:t>
      </w:r>
      <w:r w:rsidRPr="005B1167">
        <w:rPr>
          <w:rFonts w:ascii="Times New Roman" w:eastAsia="Times New Roman" w:hAnsi="Times New Roman" w:cs="Times New Roman"/>
          <w:sz w:val="24"/>
          <w:szCs w:val="24"/>
        </w:rPr>
        <w:t xml:space="preserve">, </w:t>
      </w:r>
      <w:r w:rsidRPr="005B1167">
        <w:rPr>
          <w:rFonts w:ascii="Times New Roman" w:eastAsia="Times New Roman" w:hAnsi="Times New Roman" w:cs="Times New Roman"/>
          <w:i/>
          <w:iCs/>
          <w:sz w:val="24"/>
          <w:szCs w:val="24"/>
        </w:rPr>
        <w:t>13</w:t>
      </w:r>
      <w:r w:rsidRPr="005B1167">
        <w:rPr>
          <w:rFonts w:ascii="Times New Roman" w:eastAsia="Times New Roman" w:hAnsi="Times New Roman" w:cs="Times New Roman"/>
          <w:sz w:val="24"/>
          <w:szCs w:val="24"/>
        </w:rPr>
        <w:t xml:space="preserve">, 38–45. </w:t>
      </w:r>
      <w:hyperlink r:id="rId97" w:tgtFrame="_blank" w:tooltip="Persistent link using digital object identifier" w:history="1">
        <w:r w:rsidRPr="00DB70E2">
          <w:rPr>
            <w:rStyle w:val="Hyperlink"/>
            <w:rFonts w:ascii="Times New Roman" w:hAnsi="Times New Roman" w:cs="Times New Roman"/>
            <w:color w:val="0070C0"/>
            <w:sz w:val="24"/>
            <w:szCs w:val="24"/>
          </w:rPr>
          <w:t>https://doi.org/10.1016/j.bodyim.2014.12.002</w:t>
        </w:r>
      </w:hyperlink>
    </w:p>
    <w:p w14:paraId="4779D7DA" w14:textId="77777777" w:rsidR="00663C51" w:rsidRPr="001305B4" w:rsidRDefault="00663C51" w:rsidP="00663C51">
      <w:pPr>
        <w:spacing w:after="0" w:line="480" w:lineRule="auto"/>
        <w:ind w:left="720" w:hanging="720"/>
        <w:rPr>
          <w:rFonts w:ascii="Times New Roman" w:eastAsia="Times New Roman" w:hAnsi="Times New Roman" w:cs="Times New Roman"/>
          <w:sz w:val="24"/>
          <w:szCs w:val="24"/>
        </w:rPr>
      </w:pPr>
      <w:r w:rsidRPr="001305B4">
        <w:rPr>
          <w:rFonts w:ascii="Times New Roman" w:eastAsia="Times New Roman" w:hAnsi="Times New Roman" w:cs="Times New Roman"/>
          <w:sz w:val="24"/>
          <w:szCs w:val="24"/>
        </w:rPr>
        <w:lastRenderedPageBreak/>
        <w:t xml:space="preserve">Farhat, T. (2015). Stigma, </w:t>
      </w:r>
      <w:proofErr w:type="gramStart"/>
      <w:r w:rsidRPr="001305B4">
        <w:rPr>
          <w:rFonts w:ascii="Times New Roman" w:eastAsia="Times New Roman" w:hAnsi="Times New Roman" w:cs="Times New Roman"/>
          <w:sz w:val="24"/>
          <w:szCs w:val="24"/>
        </w:rPr>
        <w:t>obesity</w:t>
      </w:r>
      <w:proofErr w:type="gramEnd"/>
      <w:r w:rsidRPr="001305B4">
        <w:rPr>
          <w:rFonts w:ascii="Times New Roman" w:eastAsia="Times New Roman" w:hAnsi="Times New Roman" w:cs="Times New Roman"/>
          <w:sz w:val="24"/>
          <w:szCs w:val="24"/>
        </w:rPr>
        <w:t xml:space="preserve"> and adolescent risk behaviors: Current research and future directions. </w:t>
      </w:r>
      <w:r w:rsidRPr="001305B4">
        <w:rPr>
          <w:rFonts w:ascii="Times New Roman" w:eastAsia="Times New Roman" w:hAnsi="Times New Roman" w:cs="Times New Roman"/>
          <w:i/>
          <w:iCs/>
          <w:sz w:val="24"/>
          <w:szCs w:val="24"/>
        </w:rPr>
        <w:t>Current Opinion in Psychology</w:t>
      </w:r>
      <w:r w:rsidRPr="001305B4">
        <w:rPr>
          <w:rFonts w:ascii="Times New Roman" w:eastAsia="Times New Roman" w:hAnsi="Times New Roman" w:cs="Times New Roman"/>
          <w:sz w:val="24"/>
          <w:szCs w:val="24"/>
        </w:rPr>
        <w:t xml:space="preserve">, </w:t>
      </w:r>
      <w:r w:rsidRPr="001305B4">
        <w:rPr>
          <w:rFonts w:ascii="Times New Roman" w:eastAsia="Times New Roman" w:hAnsi="Times New Roman" w:cs="Times New Roman"/>
          <w:i/>
          <w:iCs/>
          <w:sz w:val="24"/>
          <w:szCs w:val="24"/>
        </w:rPr>
        <w:t>5</w:t>
      </w:r>
      <w:r w:rsidRPr="001305B4">
        <w:rPr>
          <w:rFonts w:ascii="Times New Roman" w:eastAsia="Times New Roman" w:hAnsi="Times New Roman" w:cs="Times New Roman"/>
          <w:sz w:val="24"/>
          <w:szCs w:val="24"/>
        </w:rPr>
        <w:t xml:space="preserve">, 56–66. </w:t>
      </w:r>
      <w:hyperlink r:id="rId98" w:history="1">
        <w:r w:rsidRPr="00026237">
          <w:rPr>
            <w:rStyle w:val="Hyperlink"/>
            <w:rFonts w:ascii="Times New Roman" w:eastAsia="Times New Roman" w:hAnsi="Times New Roman" w:cs="Times New Roman"/>
            <w:sz w:val="24"/>
            <w:szCs w:val="24"/>
          </w:rPr>
          <w:t>https://doi.org/10.1016/j.copsyc.2015.03.021</w:t>
        </w:r>
      </w:hyperlink>
      <w:r>
        <w:rPr>
          <w:rFonts w:ascii="Times New Roman" w:eastAsia="Times New Roman" w:hAnsi="Times New Roman" w:cs="Times New Roman"/>
          <w:sz w:val="24"/>
          <w:szCs w:val="24"/>
        </w:rPr>
        <w:t xml:space="preserve"> </w:t>
      </w:r>
    </w:p>
    <w:p w14:paraId="285A929D" w14:textId="77777777" w:rsidR="00663C51" w:rsidRPr="0001684B" w:rsidRDefault="00663C51" w:rsidP="00663C51">
      <w:pPr>
        <w:spacing w:after="0" w:line="480" w:lineRule="auto"/>
        <w:ind w:left="720" w:hanging="720"/>
        <w:rPr>
          <w:rFonts w:ascii="Times New Roman" w:eastAsia="Times New Roman" w:hAnsi="Times New Roman" w:cs="Times New Roman"/>
          <w:sz w:val="24"/>
          <w:szCs w:val="24"/>
        </w:rPr>
      </w:pPr>
      <w:r w:rsidRPr="0001684B">
        <w:rPr>
          <w:rFonts w:ascii="Times New Roman" w:eastAsia="Times New Roman" w:hAnsi="Times New Roman" w:cs="Times New Roman"/>
          <w:sz w:val="24"/>
          <w:szCs w:val="24"/>
        </w:rPr>
        <w:t xml:space="preserve">Farhat, T., Iannotti, R. J., &amp; Simons-Morton, B. G. (2010). Overweight, obesity, youth, and health-risk behaviors. </w:t>
      </w:r>
      <w:r w:rsidRPr="0001684B">
        <w:rPr>
          <w:rFonts w:ascii="Times New Roman" w:eastAsia="Times New Roman" w:hAnsi="Times New Roman" w:cs="Times New Roman"/>
          <w:i/>
          <w:iCs/>
          <w:sz w:val="24"/>
          <w:szCs w:val="24"/>
        </w:rPr>
        <w:t>American Journal of Preventive Medicine</w:t>
      </w:r>
      <w:r w:rsidRPr="0001684B">
        <w:rPr>
          <w:rFonts w:ascii="Times New Roman" w:eastAsia="Times New Roman" w:hAnsi="Times New Roman" w:cs="Times New Roman"/>
          <w:sz w:val="24"/>
          <w:szCs w:val="24"/>
        </w:rPr>
        <w:t xml:space="preserve">, </w:t>
      </w:r>
      <w:r w:rsidRPr="0001684B">
        <w:rPr>
          <w:rFonts w:ascii="Times New Roman" w:eastAsia="Times New Roman" w:hAnsi="Times New Roman" w:cs="Times New Roman"/>
          <w:i/>
          <w:iCs/>
          <w:sz w:val="24"/>
          <w:szCs w:val="24"/>
        </w:rPr>
        <w:t>38</w:t>
      </w:r>
      <w:r w:rsidRPr="0001684B">
        <w:rPr>
          <w:rFonts w:ascii="Times New Roman" w:eastAsia="Times New Roman" w:hAnsi="Times New Roman" w:cs="Times New Roman"/>
          <w:sz w:val="24"/>
          <w:szCs w:val="24"/>
        </w:rPr>
        <w:t xml:space="preserve">(3), 258–267. </w:t>
      </w:r>
      <w:hyperlink r:id="rId99" w:history="1">
        <w:r w:rsidRPr="00026237">
          <w:rPr>
            <w:rStyle w:val="Hyperlink"/>
            <w:rFonts w:ascii="Times New Roman" w:eastAsia="Times New Roman" w:hAnsi="Times New Roman" w:cs="Times New Roman"/>
            <w:sz w:val="24"/>
            <w:szCs w:val="24"/>
          </w:rPr>
          <w:t>https://doi.org/10.1016/j.amepre.2009.10.038</w:t>
        </w:r>
      </w:hyperlink>
      <w:r>
        <w:rPr>
          <w:rFonts w:ascii="Times New Roman" w:eastAsia="Times New Roman" w:hAnsi="Times New Roman" w:cs="Times New Roman"/>
          <w:sz w:val="24"/>
          <w:szCs w:val="24"/>
        </w:rPr>
        <w:t xml:space="preserve"> </w:t>
      </w:r>
    </w:p>
    <w:p w14:paraId="35B76614" w14:textId="77777777" w:rsidR="00663C51" w:rsidRPr="004964C6" w:rsidRDefault="00663C51" w:rsidP="00663C51">
      <w:pPr>
        <w:spacing w:after="0" w:line="480" w:lineRule="auto"/>
        <w:ind w:left="720" w:hanging="720"/>
        <w:rPr>
          <w:rFonts w:ascii="Times New Roman" w:eastAsia="Times New Roman" w:hAnsi="Times New Roman" w:cs="Times New Roman"/>
          <w:sz w:val="24"/>
          <w:szCs w:val="24"/>
        </w:rPr>
      </w:pPr>
      <w:r w:rsidRPr="004964C6">
        <w:rPr>
          <w:rFonts w:ascii="Times New Roman" w:hAnsi="Times New Roman" w:cs="Times New Roman"/>
          <w:sz w:val="24"/>
          <w:szCs w:val="24"/>
          <w:shd w:val="clear" w:color="auto" w:fill="FFFFFF"/>
        </w:rPr>
        <w:t>Farris, S. G., DiBello, A. M., Bloom, E. L., &amp; Abrantes, A. M. (2018). A confirmatory factor analysis of the smoking and weight eating episodes test (SWEET). </w:t>
      </w:r>
      <w:r w:rsidRPr="004964C6">
        <w:rPr>
          <w:rFonts w:ascii="Times New Roman" w:hAnsi="Times New Roman" w:cs="Times New Roman"/>
          <w:i/>
          <w:iCs/>
          <w:sz w:val="24"/>
          <w:szCs w:val="24"/>
          <w:shd w:val="clear" w:color="auto" w:fill="FFFFFF"/>
        </w:rPr>
        <w:t>International Journal of Behavioral Medicine</w:t>
      </w:r>
      <w:r w:rsidRPr="004964C6">
        <w:rPr>
          <w:rFonts w:ascii="Times New Roman" w:hAnsi="Times New Roman" w:cs="Times New Roman"/>
          <w:sz w:val="24"/>
          <w:szCs w:val="24"/>
          <w:shd w:val="clear" w:color="auto" w:fill="FFFFFF"/>
        </w:rPr>
        <w:t>, </w:t>
      </w:r>
      <w:r w:rsidRPr="004964C6">
        <w:rPr>
          <w:rFonts w:ascii="Times New Roman" w:hAnsi="Times New Roman" w:cs="Times New Roman"/>
          <w:i/>
          <w:iCs/>
          <w:sz w:val="24"/>
          <w:szCs w:val="24"/>
          <w:shd w:val="clear" w:color="auto" w:fill="FFFFFF"/>
        </w:rPr>
        <w:t>25</w:t>
      </w:r>
      <w:r w:rsidRPr="004964C6">
        <w:rPr>
          <w:rFonts w:ascii="Times New Roman" w:hAnsi="Times New Roman" w:cs="Times New Roman"/>
          <w:sz w:val="24"/>
          <w:szCs w:val="24"/>
          <w:shd w:val="clear" w:color="auto" w:fill="FFFFFF"/>
        </w:rPr>
        <w:t>(4), 465</w:t>
      </w:r>
      <w:r>
        <w:rPr>
          <w:rFonts w:ascii="Times New Roman" w:hAnsi="Times New Roman" w:cs="Times New Roman"/>
          <w:sz w:val="24"/>
          <w:szCs w:val="24"/>
          <w:shd w:val="clear" w:color="auto" w:fill="FFFFFF"/>
        </w:rPr>
        <w:t>–</w:t>
      </w:r>
      <w:r w:rsidRPr="004964C6">
        <w:rPr>
          <w:rFonts w:ascii="Times New Roman" w:hAnsi="Times New Roman" w:cs="Times New Roman"/>
          <w:sz w:val="24"/>
          <w:szCs w:val="24"/>
          <w:shd w:val="clear" w:color="auto" w:fill="FFFFFF"/>
        </w:rPr>
        <w:t>472.</w:t>
      </w:r>
      <w:r>
        <w:rPr>
          <w:rFonts w:ascii="Times New Roman" w:hAnsi="Times New Roman" w:cs="Times New Roman"/>
          <w:sz w:val="24"/>
          <w:szCs w:val="24"/>
          <w:shd w:val="clear" w:color="auto" w:fill="FFFFFF"/>
        </w:rPr>
        <w:t xml:space="preserve"> </w:t>
      </w:r>
      <w:hyperlink r:id="rId100" w:history="1">
        <w:r w:rsidRPr="002535D0">
          <w:rPr>
            <w:rStyle w:val="Hyperlink"/>
            <w:rFonts w:ascii="Times New Roman" w:hAnsi="Times New Roman" w:cs="Times New Roman"/>
            <w:color w:val="0070C0"/>
            <w:sz w:val="24"/>
            <w:szCs w:val="24"/>
            <w:shd w:val="clear" w:color="auto" w:fill="FCFCFC"/>
          </w:rPr>
          <w:t>https://doi.org/10.1007/s12529-018-9717-0</w:t>
        </w:r>
      </w:hyperlink>
    </w:p>
    <w:p w14:paraId="57D3ED53"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proofErr w:type="spellStart"/>
      <w:r w:rsidRPr="00EA5959">
        <w:rPr>
          <w:rFonts w:ascii="Times New Roman" w:hAnsi="Times New Roman" w:cs="Times New Roman"/>
          <w:sz w:val="24"/>
          <w:szCs w:val="24"/>
          <w:shd w:val="clear" w:color="auto" w:fill="FFFFFF"/>
        </w:rPr>
        <w:t>Farsalinos</w:t>
      </w:r>
      <w:proofErr w:type="spellEnd"/>
      <w:r w:rsidRPr="00EA5959">
        <w:rPr>
          <w:rFonts w:ascii="Times New Roman" w:hAnsi="Times New Roman" w:cs="Times New Roman"/>
          <w:sz w:val="24"/>
          <w:szCs w:val="24"/>
          <w:shd w:val="clear" w:color="auto" w:fill="FFFFFF"/>
        </w:rPr>
        <w:t xml:space="preserve">, K. E., Romagna, G., </w:t>
      </w:r>
      <w:proofErr w:type="spellStart"/>
      <w:r w:rsidRPr="00EA5959">
        <w:rPr>
          <w:rFonts w:ascii="Times New Roman" w:hAnsi="Times New Roman" w:cs="Times New Roman"/>
          <w:sz w:val="24"/>
          <w:szCs w:val="24"/>
          <w:shd w:val="clear" w:color="auto" w:fill="FFFFFF"/>
        </w:rPr>
        <w:t>Tsiapras</w:t>
      </w:r>
      <w:proofErr w:type="spellEnd"/>
      <w:r w:rsidRPr="00EA5959">
        <w:rPr>
          <w:rFonts w:ascii="Times New Roman" w:hAnsi="Times New Roman" w:cs="Times New Roman"/>
          <w:sz w:val="24"/>
          <w:szCs w:val="24"/>
          <w:shd w:val="clear" w:color="auto" w:fill="FFFFFF"/>
        </w:rPr>
        <w:t xml:space="preserve">, D., </w:t>
      </w:r>
      <w:proofErr w:type="spellStart"/>
      <w:r w:rsidRPr="00EA5959">
        <w:rPr>
          <w:rFonts w:ascii="Times New Roman" w:hAnsi="Times New Roman" w:cs="Times New Roman"/>
          <w:sz w:val="24"/>
          <w:szCs w:val="24"/>
          <w:shd w:val="clear" w:color="auto" w:fill="FFFFFF"/>
        </w:rPr>
        <w:t>Kyrzopoulos</w:t>
      </w:r>
      <w:proofErr w:type="spellEnd"/>
      <w:r w:rsidRPr="00EA5959">
        <w:rPr>
          <w:rFonts w:ascii="Times New Roman" w:hAnsi="Times New Roman" w:cs="Times New Roman"/>
          <w:sz w:val="24"/>
          <w:szCs w:val="24"/>
          <w:shd w:val="clear" w:color="auto" w:fill="FFFFFF"/>
        </w:rPr>
        <w:t xml:space="preserve">, S., &amp; </w:t>
      </w:r>
      <w:proofErr w:type="spellStart"/>
      <w:r w:rsidRPr="00EA5959">
        <w:rPr>
          <w:rFonts w:ascii="Times New Roman" w:hAnsi="Times New Roman" w:cs="Times New Roman"/>
          <w:sz w:val="24"/>
          <w:szCs w:val="24"/>
          <w:shd w:val="clear" w:color="auto" w:fill="FFFFFF"/>
        </w:rPr>
        <w:t>Voudris</w:t>
      </w:r>
      <w:proofErr w:type="spellEnd"/>
      <w:r w:rsidRPr="00EA5959">
        <w:rPr>
          <w:rFonts w:ascii="Times New Roman" w:hAnsi="Times New Roman" w:cs="Times New Roman"/>
          <w:sz w:val="24"/>
          <w:szCs w:val="24"/>
          <w:shd w:val="clear" w:color="auto" w:fill="FFFFFF"/>
        </w:rPr>
        <w:t>, V. (2014).</w:t>
      </w:r>
      <w:r>
        <w:rPr>
          <w:rFonts w:ascii="Times New Roman" w:hAnsi="Times New Roman" w:cs="Times New Roman"/>
          <w:sz w:val="24"/>
          <w:szCs w:val="24"/>
          <w:shd w:val="clear" w:color="auto" w:fill="FFFFFF"/>
        </w:rPr>
        <w:t xml:space="preserve"> </w:t>
      </w:r>
      <w:r w:rsidRPr="000C19BB">
        <w:rPr>
          <w:rFonts w:ascii="Times New Roman" w:hAnsi="Times New Roman" w:cs="Times New Roman"/>
          <w:sz w:val="24"/>
          <w:szCs w:val="24"/>
          <w:shd w:val="clear" w:color="auto" w:fill="FFFFFF"/>
        </w:rPr>
        <w:t>Characteristics, perceived side effects and benefits of electronic cigarette use: A worldwide survey of more than 19,000 consumers.</w:t>
      </w:r>
      <w:r w:rsidRPr="00EA5959">
        <w:rPr>
          <w:rFonts w:ascii="Times New Roman" w:hAnsi="Times New Roman" w:cs="Times New Roman"/>
          <w:sz w:val="24"/>
          <w:szCs w:val="24"/>
          <w:shd w:val="clear" w:color="auto" w:fill="FFFFFF"/>
        </w:rPr>
        <w:t> </w:t>
      </w:r>
      <w:r w:rsidRPr="000C19BB">
        <w:rPr>
          <w:rFonts w:ascii="Times New Roman" w:hAnsi="Times New Roman" w:cs="Times New Roman"/>
          <w:i/>
          <w:iCs/>
          <w:sz w:val="24"/>
          <w:szCs w:val="24"/>
          <w:shd w:val="clear" w:color="auto" w:fill="FFFFFF"/>
        </w:rPr>
        <w:t>International Journal of Environmental Research &amp; Public Health</w:t>
      </w:r>
      <w:r w:rsidRPr="000C19BB">
        <w:rPr>
          <w:rFonts w:ascii="Times New Roman" w:hAnsi="Times New Roman" w:cs="Times New Roman"/>
          <w:sz w:val="24"/>
          <w:szCs w:val="24"/>
          <w:shd w:val="clear" w:color="auto" w:fill="FFFFFF"/>
        </w:rPr>
        <w:t>, </w:t>
      </w:r>
      <w:r w:rsidRPr="000C19BB">
        <w:rPr>
          <w:rFonts w:ascii="Times New Roman" w:hAnsi="Times New Roman" w:cs="Times New Roman"/>
          <w:i/>
          <w:iCs/>
          <w:sz w:val="24"/>
          <w:szCs w:val="24"/>
          <w:shd w:val="clear" w:color="auto" w:fill="FFFFFF"/>
        </w:rPr>
        <w:t>11</w:t>
      </w:r>
      <w:r w:rsidRPr="000C19BB">
        <w:rPr>
          <w:rFonts w:ascii="Times New Roman" w:hAnsi="Times New Roman" w:cs="Times New Roman"/>
          <w:sz w:val="24"/>
          <w:szCs w:val="24"/>
          <w:shd w:val="clear" w:color="auto" w:fill="FFFFFF"/>
        </w:rPr>
        <w:t>(4), 4356</w:t>
      </w:r>
      <w:r>
        <w:rPr>
          <w:rFonts w:ascii="Times New Roman" w:hAnsi="Times New Roman" w:cs="Times New Roman"/>
          <w:sz w:val="24"/>
          <w:szCs w:val="24"/>
          <w:shd w:val="clear" w:color="auto" w:fill="FFFFFF"/>
        </w:rPr>
        <w:t>–</w:t>
      </w:r>
      <w:r w:rsidRPr="000C19BB">
        <w:rPr>
          <w:rFonts w:ascii="Times New Roman" w:hAnsi="Times New Roman" w:cs="Times New Roman"/>
          <w:sz w:val="24"/>
          <w:szCs w:val="24"/>
          <w:shd w:val="clear" w:color="auto" w:fill="FFFFFF"/>
        </w:rPr>
        <w:t>4373.</w:t>
      </w:r>
      <w:r>
        <w:rPr>
          <w:rFonts w:ascii="Times New Roman" w:hAnsi="Times New Roman" w:cs="Times New Roman"/>
          <w:sz w:val="24"/>
          <w:szCs w:val="24"/>
          <w:shd w:val="clear" w:color="auto" w:fill="FFFFFF"/>
        </w:rPr>
        <w:t xml:space="preserve"> </w:t>
      </w:r>
      <w:hyperlink r:id="rId101" w:history="1">
        <w:r w:rsidRPr="005F3965">
          <w:rPr>
            <w:rStyle w:val="Hyperlink"/>
            <w:rFonts w:ascii="Times New Roman" w:hAnsi="Times New Roman" w:cs="Times New Roman"/>
            <w:color w:val="0070C0"/>
            <w:sz w:val="24"/>
            <w:szCs w:val="24"/>
            <w:shd w:val="clear" w:color="auto" w:fill="FFFFFF"/>
          </w:rPr>
          <w:t>https://doi.org/10.3390/ijerph110404356</w:t>
        </w:r>
      </w:hyperlink>
    </w:p>
    <w:p w14:paraId="78445DBE" w14:textId="77777777" w:rsidR="00663C51" w:rsidRPr="00711082" w:rsidRDefault="00663C51" w:rsidP="00663C51">
      <w:pPr>
        <w:spacing w:after="0" w:line="480" w:lineRule="auto"/>
        <w:ind w:left="720" w:hanging="720"/>
        <w:rPr>
          <w:rFonts w:ascii="Times New Roman" w:hAnsi="Times New Roman" w:cs="Times New Roman"/>
          <w:color w:val="0070C0"/>
          <w:sz w:val="24"/>
          <w:szCs w:val="24"/>
          <w:shd w:val="clear" w:color="auto" w:fill="FFFFFF"/>
        </w:rPr>
      </w:pPr>
      <w:proofErr w:type="spellStart"/>
      <w:r w:rsidRPr="00EA5959">
        <w:rPr>
          <w:rFonts w:ascii="Times New Roman" w:hAnsi="Times New Roman" w:cs="Times New Roman"/>
          <w:sz w:val="24"/>
          <w:szCs w:val="24"/>
          <w:shd w:val="clear" w:color="auto" w:fill="FFFFFF"/>
        </w:rPr>
        <w:t>Filozof</w:t>
      </w:r>
      <w:proofErr w:type="spellEnd"/>
      <w:r w:rsidRPr="00EA5959">
        <w:rPr>
          <w:rFonts w:ascii="Times New Roman" w:hAnsi="Times New Roman" w:cs="Times New Roman"/>
          <w:sz w:val="24"/>
          <w:szCs w:val="24"/>
          <w:shd w:val="clear" w:color="auto" w:fill="FFFFFF"/>
        </w:rPr>
        <w:t>, C., Fernandez Pinilla, M. C., &amp; Fernández‐Cruz, A. (2004). Smoking cessation and weight gain. </w:t>
      </w:r>
      <w:r w:rsidRPr="00EA5959">
        <w:rPr>
          <w:rFonts w:ascii="Times New Roman" w:hAnsi="Times New Roman" w:cs="Times New Roman"/>
          <w:i/>
          <w:iCs/>
          <w:sz w:val="24"/>
          <w:szCs w:val="24"/>
          <w:shd w:val="clear" w:color="auto" w:fill="FFFFFF"/>
        </w:rPr>
        <w:t>Obesity Reviews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5</w:t>
      </w:r>
      <w:r w:rsidRPr="00EA5959">
        <w:rPr>
          <w:rFonts w:ascii="Times New Roman" w:hAnsi="Times New Roman" w:cs="Times New Roman"/>
          <w:sz w:val="24"/>
          <w:szCs w:val="24"/>
          <w:shd w:val="clear" w:color="auto" w:fill="FFFFFF"/>
        </w:rPr>
        <w:t>(2), 95</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103</w:t>
      </w:r>
      <w:r w:rsidRPr="00711082">
        <w:rPr>
          <w:rFonts w:ascii="Times New Roman" w:hAnsi="Times New Roman" w:cs="Times New Roman"/>
          <w:color w:val="0070C0"/>
          <w:sz w:val="24"/>
          <w:szCs w:val="24"/>
          <w:shd w:val="clear" w:color="auto" w:fill="FFFFFF"/>
        </w:rPr>
        <w:t xml:space="preserve">. </w:t>
      </w:r>
      <w:hyperlink r:id="rId102" w:history="1">
        <w:r w:rsidRPr="00711082">
          <w:rPr>
            <w:rStyle w:val="Hyperlink"/>
            <w:rFonts w:ascii="Times New Roman" w:hAnsi="Times New Roman" w:cs="Times New Roman"/>
            <w:color w:val="0070C0"/>
            <w:sz w:val="24"/>
            <w:szCs w:val="24"/>
            <w:shd w:val="clear" w:color="auto" w:fill="FFFFFF"/>
          </w:rPr>
          <w:t>https://doi.org/10.1111/j.1467-789X.2004.00131.x</w:t>
        </w:r>
      </w:hyperlink>
    </w:p>
    <w:p w14:paraId="71CD44FF" w14:textId="77777777" w:rsidR="00663C51" w:rsidRPr="00364A43" w:rsidRDefault="00663C51" w:rsidP="00663C51">
      <w:pPr>
        <w:spacing w:after="0" w:line="480" w:lineRule="auto"/>
        <w:ind w:left="720" w:hanging="720"/>
        <w:rPr>
          <w:rFonts w:ascii="Times New Roman" w:eastAsia="Times New Roman" w:hAnsi="Times New Roman" w:cs="Times New Roman"/>
          <w:sz w:val="24"/>
          <w:szCs w:val="24"/>
        </w:rPr>
      </w:pPr>
      <w:r w:rsidRPr="00364A43">
        <w:rPr>
          <w:rFonts w:ascii="Times New Roman" w:eastAsia="Times New Roman" w:hAnsi="Times New Roman" w:cs="Times New Roman"/>
          <w:sz w:val="24"/>
          <w:szCs w:val="24"/>
        </w:rPr>
        <w:t xml:space="preserve">Fite, P. J., Cushing, C. C., Poquiz, J., &amp; Frazer, A. L. (2018). Family influences on the use of e-cigarettes. </w:t>
      </w:r>
      <w:r w:rsidRPr="00364A43">
        <w:rPr>
          <w:rFonts w:ascii="Times New Roman" w:eastAsia="Times New Roman" w:hAnsi="Times New Roman" w:cs="Times New Roman"/>
          <w:i/>
          <w:iCs/>
          <w:sz w:val="24"/>
          <w:szCs w:val="24"/>
        </w:rPr>
        <w:t>Journal of Substance Use</w:t>
      </w:r>
      <w:r w:rsidRPr="00364A43">
        <w:rPr>
          <w:rFonts w:ascii="Times New Roman" w:eastAsia="Times New Roman" w:hAnsi="Times New Roman" w:cs="Times New Roman"/>
          <w:sz w:val="24"/>
          <w:szCs w:val="24"/>
        </w:rPr>
        <w:t xml:space="preserve">, </w:t>
      </w:r>
      <w:r w:rsidRPr="00364A43">
        <w:rPr>
          <w:rFonts w:ascii="Times New Roman" w:eastAsia="Times New Roman" w:hAnsi="Times New Roman" w:cs="Times New Roman"/>
          <w:i/>
          <w:iCs/>
          <w:sz w:val="24"/>
          <w:szCs w:val="24"/>
        </w:rPr>
        <w:t>23</w:t>
      </w:r>
      <w:r w:rsidRPr="00364A43">
        <w:rPr>
          <w:rFonts w:ascii="Times New Roman" w:eastAsia="Times New Roman" w:hAnsi="Times New Roman" w:cs="Times New Roman"/>
          <w:sz w:val="24"/>
          <w:szCs w:val="24"/>
        </w:rPr>
        <w:t>(4), 396–401</w:t>
      </w:r>
      <w:r w:rsidRPr="00576E6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hyperlink r:id="rId103" w:history="1">
        <w:r w:rsidRPr="00026237">
          <w:rPr>
            <w:rStyle w:val="Hyperlink"/>
            <w:rFonts w:ascii="Times New Roman" w:hAnsi="Times New Roman" w:cs="Times New Roman"/>
            <w:sz w:val="24"/>
            <w:szCs w:val="24"/>
          </w:rPr>
          <w:t>https://doi.org/10.1080/14659891.2018.1436601</w:t>
        </w:r>
      </w:hyperlink>
    </w:p>
    <w:p w14:paraId="6ADCD7F4" w14:textId="77777777"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3C3B7E">
        <w:rPr>
          <w:rFonts w:ascii="Times New Roman" w:eastAsia="Times New Roman" w:hAnsi="Times New Roman" w:cs="Times New Roman"/>
          <w:sz w:val="24"/>
          <w:szCs w:val="24"/>
        </w:rPr>
        <w:t xml:space="preserve">Forbes, G. B., Jung, J., Vaamonde, J. D., Omar, A., Paris, L., &amp; </w:t>
      </w:r>
      <w:proofErr w:type="spellStart"/>
      <w:r w:rsidRPr="003C3B7E">
        <w:rPr>
          <w:rFonts w:ascii="Times New Roman" w:eastAsia="Times New Roman" w:hAnsi="Times New Roman" w:cs="Times New Roman"/>
          <w:sz w:val="24"/>
          <w:szCs w:val="24"/>
        </w:rPr>
        <w:t>Formiga</w:t>
      </w:r>
      <w:proofErr w:type="spellEnd"/>
      <w:r w:rsidRPr="003C3B7E">
        <w:rPr>
          <w:rFonts w:ascii="Times New Roman" w:eastAsia="Times New Roman" w:hAnsi="Times New Roman" w:cs="Times New Roman"/>
          <w:sz w:val="24"/>
          <w:szCs w:val="24"/>
        </w:rPr>
        <w:t xml:space="preserve">, N. S. (2012). Body </w:t>
      </w:r>
      <w:r>
        <w:rPr>
          <w:rFonts w:ascii="Times New Roman" w:eastAsia="Times New Roman" w:hAnsi="Times New Roman" w:cs="Times New Roman"/>
          <w:sz w:val="24"/>
          <w:szCs w:val="24"/>
        </w:rPr>
        <w:t>d</w:t>
      </w:r>
      <w:r w:rsidRPr="003C3B7E">
        <w:rPr>
          <w:rFonts w:ascii="Times New Roman" w:eastAsia="Times New Roman" w:hAnsi="Times New Roman" w:cs="Times New Roman"/>
          <w:sz w:val="24"/>
          <w:szCs w:val="24"/>
        </w:rPr>
        <w:t xml:space="preserve">issatisfaction and </w:t>
      </w:r>
      <w:r>
        <w:rPr>
          <w:rFonts w:ascii="Times New Roman" w:eastAsia="Times New Roman" w:hAnsi="Times New Roman" w:cs="Times New Roman"/>
          <w:sz w:val="24"/>
          <w:szCs w:val="24"/>
        </w:rPr>
        <w:t>d</w:t>
      </w:r>
      <w:r w:rsidRPr="003C3B7E">
        <w:rPr>
          <w:rFonts w:ascii="Times New Roman" w:eastAsia="Times New Roman" w:hAnsi="Times New Roman" w:cs="Times New Roman"/>
          <w:sz w:val="24"/>
          <w:szCs w:val="24"/>
        </w:rPr>
        <w:t xml:space="preserve">isordered </w:t>
      </w:r>
      <w:r>
        <w:rPr>
          <w:rFonts w:ascii="Times New Roman" w:eastAsia="Times New Roman" w:hAnsi="Times New Roman" w:cs="Times New Roman"/>
          <w:sz w:val="24"/>
          <w:szCs w:val="24"/>
        </w:rPr>
        <w:t>e</w:t>
      </w:r>
      <w:r w:rsidRPr="003C3B7E">
        <w:rPr>
          <w:rFonts w:ascii="Times New Roman" w:eastAsia="Times New Roman" w:hAnsi="Times New Roman" w:cs="Times New Roman"/>
          <w:sz w:val="24"/>
          <w:szCs w:val="24"/>
        </w:rPr>
        <w:t xml:space="preserve">ating in </w:t>
      </w:r>
      <w:r>
        <w:rPr>
          <w:rFonts w:ascii="Times New Roman" w:eastAsia="Times New Roman" w:hAnsi="Times New Roman" w:cs="Times New Roman"/>
          <w:sz w:val="24"/>
          <w:szCs w:val="24"/>
        </w:rPr>
        <w:t>t</w:t>
      </w:r>
      <w:r w:rsidRPr="003C3B7E">
        <w:rPr>
          <w:rFonts w:ascii="Times New Roman" w:eastAsia="Times New Roman" w:hAnsi="Times New Roman" w:cs="Times New Roman"/>
          <w:sz w:val="24"/>
          <w:szCs w:val="24"/>
        </w:rPr>
        <w:t xml:space="preserve">hree </w:t>
      </w:r>
      <w:r>
        <w:rPr>
          <w:rFonts w:ascii="Times New Roman" w:eastAsia="Times New Roman" w:hAnsi="Times New Roman" w:cs="Times New Roman"/>
          <w:sz w:val="24"/>
          <w:szCs w:val="24"/>
        </w:rPr>
        <w:t>c</w:t>
      </w:r>
      <w:r w:rsidRPr="003C3B7E">
        <w:rPr>
          <w:rFonts w:ascii="Times New Roman" w:eastAsia="Times New Roman" w:hAnsi="Times New Roman" w:cs="Times New Roman"/>
          <w:sz w:val="24"/>
          <w:szCs w:val="24"/>
        </w:rPr>
        <w:t xml:space="preserve">ultures: Argentina, Brazil, and the U.S. </w:t>
      </w:r>
      <w:r w:rsidRPr="003C3B7E">
        <w:rPr>
          <w:rFonts w:ascii="Times New Roman" w:eastAsia="Times New Roman" w:hAnsi="Times New Roman" w:cs="Times New Roman"/>
          <w:i/>
          <w:iCs/>
          <w:sz w:val="24"/>
          <w:szCs w:val="24"/>
        </w:rPr>
        <w:t>Sex Roles</w:t>
      </w:r>
      <w:r w:rsidRPr="003C3B7E">
        <w:rPr>
          <w:rFonts w:ascii="Times New Roman" w:eastAsia="Times New Roman" w:hAnsi="Times New Roman" w:cs="Times New Roman"/>
          <w:sz w:val="24"/>
          <w:szCs w:val="24"/>
        </w:rPr>
        <w:t xml:space="preserve">, </w:t>
      </w:r>
      <w:r w:rsidRPr="003C3B7E">
        <w:rPr>
          <w:rFonts w:ascii="Times New Roman" w:eastAsia="Times New Roman" w:hAnsi="Times New Roman" w:cs="Times New Roman"/>
          <w:i/>
          <w:iCs/>
          <w:sz w:val="24"/>
          <w:szCs w:val="24"/>
        </w:rPr>
        <w:t>66</w:t>
      </w:r>
      <w:r w:rsidRPr="003C3B7E">
        <w:rPr>
          <w:rFonts w:ascii="Times New Roman" w:eastAsia="Times New Roman" w:hAnsi="Times New Roman" w:cs="Times New Roman"/>
          <w:sz w:val="24"/>
          <w:szCs w:val="24"/>
        </w:rPr>
        <w:t xml:space="preserve">(9–10), 677–694. </w:t>
      </w:r>
      <w:hyperlink r:id="rId104" w:history="1">
        <w:r w:rsidRPr="00026237">
          <w:rPr>
            <w:rStyle w:val="Hyperlink"/>
            <w:rFonts w:ascii="Times New Roman" w:eastAsia="Times New Roman" w:hAnsi="Times New Roman" w:cs="Times New Roman"/>
            <w:sz w:val="24"/>
            <w:szCs w:val="24"/>
          </w:rPr>
          <w:t>https://doi.org/</w:t>
        </w:r>
        <w:r w:rsidRPr="00026237">
          <w:rPr>
            <w:rStyle w:val="Hyperlink"/>
            <w:rFonts w:ascii="Times New Roman" w:hAnsi="Times New Roman" w:cs="Times New Roman"/>
            <w:sz w:val="24"/>
            <w:szCs w:val="24"/>
          </w:rPr>
          <w:t>10.1007/s11199-011-0105-3</w:t>
        </w:r>
      </w:hyperlink>
      <w:r>
        <w:rPr>
          <w:rFonts w:ascii="Times New Roman" w:hAnsi="Times New Roman" w:cs="Times New Roman"/>
          <w:sz w:val="24"/>
          <w:szCs w:val="24"/>
        </w:rPr>
        <w:t xml:space="preserve"> </w:t>
      </w:r>
    </w:p>
    <w:p w14:paraId="3555AC71"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lastRenderedPageBreak/>
        <w:t xml:space="preserve">Foulds, J., Veldheer, S., Yingst, J., Hrabovsky, S., Wilson, S. J., Nichols, T. T., &amp; </w:t>
      </w:r>
      <w:proofErr w:type="spellStart"/>
      <w:r w:rsidRPr="00EA5959">
        <w:rPr>
          <w:rFonts w:ascii="Times New Roman" w:hAnsi="Times New Roman" w:cs="Times New Roman"/>
          <w:sz w:val="24"/>
          <w:szCs w:val="24"/>
          <w:shd w:val="clear" w:color="auto" w:fill="FFFFFF"/>
        </w:rPr>
        <w:t>Eissenberg</w:t>
      </w:r>
      <w:proofErr w:type="spellEnd"/>
      <w:r w:rsidRPr="00EA5959">
        <w:rPr>
          <w:rFonts w:ascii="Times New Roman" w:hAnsi="Times New Roman" w:cs="Times New Roman"/>
          <w:sz w:val="24"/>
          <w:szCs w:val="24"/>
          <w:shd w:val="clear" w:color="auto" w:fill="FFFFFF"/>
        </w:rPr>
        <w:t xml:space="preserve">, T. (2015). </w:t>
      </w:r>
      <w:r w:rsidRPr="000C19BB">
        <w:rPr>
          <w:rFonts w:ascii="Times New Roman" w:hAnsi="Times New Roman" w:cs="Times New Roman"/>
          <w:sz w:val="24"/>
          <w:szCs w:val="24"/>
          <w:shd w:val="clear" w:color="auto" w:fill="FFFFFF"/>
        </w:rPr>
        <w:t>Development of a questionnaire for assessing dependence on electronic cigarettes among a large sample of ex-smoking e-cigarette users.</w:t>
      </w:r>
      <w:r w:rsidRPr="00EA5959">
        <w:rPr>
          <w:rFonts w:ascii="Times New Roman" w:hAnsi="Times New Roman" w:cs="Times New Roman"/>
          <w:sz w:val="24"/>
          <w:szCs w:val="24"/>
          <w:shd w:val="clear" w:color="auto" w:fill="FFFFFF"/>
        </w:rPr>
        <w:t> </w:t>
      </w:r>
      <w:r w:rsidRPr="000C19BB">
        <w:rPr>
          <w:rFonts w:ascii="Times New Roman" w:hAnsi="Times New Roman" w:cs="Times New Roman"/>
          <w:i/>
          <w:iCs/>
          <w:sz w:val="24"/>
          <w:szCs w:val="24"/>
          <w:shd w:val="clear" w:color="auto" w:fill="FFFFFF"/>
        </w:rPr>
        <w:t>Nicotine &amp; Tobacco Research</w:t>
      </w:r>
      <w:r w:rsidRPr="000C19BB">
        <w:rPr>
          <w:rFonts w:ascii="Times New Roman" w:hAnsi="Times New Roman" w:cs="Times New Roman"/>
          <w:sz w:val="24"/>
          <w:szCs w:val="24"/>
          <w:shd w:val="clear" w:color="auto" w:fill="FFFFFF"/>
        </w:rPr>
        <w:t>, </w:t>
      </w:r>
      <w:r w:rsidRPr="000C19BB">
        <w:rPr>
          <w:rFonts w:ascii="Times New Roman" w:hAnsi="Times New Roman" w:cs="Times New Roman"/>
          <w:i/>
          <w:iCs/>
          <w:sz w:val="24"/>
          <w:szCs w:val="24"/>
          <w:shd w:val="clear" w:color="auto" w:fill="FFFFFF"/>
        </w:rPr>
        <w:t>17</w:t>
      </w:r>
      <w:r w:rsidRPr="000C19BB">
        <w:rPr>
          <w:rFonts w:ascii="Times New Roman" w:hAnsi="Times New Roman" w:cs="Times New Roman"/>
          <w:sz w:val="24"/>
          <w:szCs w:val="24"/>
          <w:shd w:val="clear" w:color="auto" w:fill="FFFFFF"/>
        </w:rPr>
        <w:t>(2), 186</w:t>
      </w:r>
      <w:r>
        <w:rPr>
          <w:rFonts w:ascii="Times New Roman" w:hAnsi="Times New Roman" w:cs="Times New Roman"/>
          <w:sz w:val="24"/>
          <w:szCs w:val="24"/>
          <w:shd w:val="clear" w:color="auto" w:fill="FFFFFF"/>
        </w:rPr>
        <w:t>–</w:t>
      </w:r>
      <w:r w:rsidRPr="000C19BB">
        <w:rPr>
          <w:rFonts w:ascii="Times New Roman" w:hAnsi="Times New Roman" w:cs="Times New Roman"/>
          <w:sz w:val="24"/>
          <w:szCs w:val="24"/>
          <w:shd w:val="clear" w:color="auto" w:fill="FFFFFF"/>
        </w:rPr>
        <w:t>192.</w:t>
      </w:r>
      <w:r>
        <w:rPr>
          <w:rFonts w:ascii="Times New Roman" w:hAnsi="Times New Roman" w:cs="Times New Roman"/>
          <w:sz w:val="24"/>
          <w:szCs w:val="24"/>
          <w:shd w:val="clear" w:color="auto" w:fill="FFFFFF"/>
        </w:rPr>
        <w:t xml:space="preserve"> </w:t>
      </w:r>
      <w:hyperlink r:id="rId105" w:history="1">
        <w:r w:rsidRPr="005F6C7D">
          <w:rPr>
            <w:rStyle w:val="Hyperlink"/>
            <w:rFonts w:ascii="Times New Roman" w:hAnsi="Times New Roman" w:cs="Times New Roman"/>
            <w:color w:val="0070C0"/>
            <w:sz w:val="24"/>
            <w:szCs w:val="24"/>
            <w:bdr w:val="none" w:sz="0" w:space="0" w:color="auto" w:frame="1"/>
            <w:shd w:val="clear" w:color="auto" w:fill="FFFFFF"/>
          </w:rPr>
          <w:t>https://doi.org/10.1093/ntr/ntu204</w:t>
        </w:r>
      </w:hyperlink>
    </w:p>
    <w:p w14:paraId="32C54E2F" w14:textId="77777777" w:rsidR="00663C51" w:rsidRPr="00EA5959" w:rsidRDefault="00663C51" w:rsidP="00663C51">
      <w:pPr>
        <w:pStyle w:val="NormalWeb"/>
        <w:spacing w:before="0" w:beforeAutospacing="0" w:after="0" w:afterAutospacing="0" w:line="480" w:lineRule="auto"/>
        <w:ind w:left="720" w:hanging="720"/>
      </w:pPr>
      <w:r w:rsidRPr="00EA5959">
        <w:t xml:space="preserve">Franzen, K. F., Willig, J., Cayo Talavera, S., Meusel, M., Sayk, F., Reppel, M., Dalhoff, K., Mortensen, K., &amp; </w:t>
      </w:r>
      <w:proofErr w:type="spellStart"/>
      <w:r w:rsidRPr="00EA5959">
        <w:t>Droemann</w:t>
      </w:r>
      <w:proofErr w:type="spellEnd"/>
      <w:r w:rsidRPr="00EA5959">
        <w:t xml:space="preserve">, D. (2018). E-cigarettes and cigarettes worsen peripheral and central hemodynamics as well as arterial stiffness: A randomized, double-blinded pilot study. </w:t>
      </w:r>
      <w:r w:rsidRPr="00EA5959">
        <w:rPr>
          <w:i/>
          <w:iCs/>
        </w:rPr>
        <w:t>Vascular Medicine</w:t>
      </w:r>
      <w:r w:rsidRPr="00EA5959">
        <w:t xml:space="preserve">, </w:t>
      </w:r>
      <w:r w:rsidRPr="00EA5959">
        <w:rPr>
          <w:i/>
          <w:iCs/>
        </w:rPr>
        <w:t>23</w:t>
      </w:r>
      <w:r w:rsidRPr="00EA5959">
        <w:t xml:space="preserve">(5), 419–425. </w:t>
      </w:r>
      <w:hyperlink r:id="rId106" w:history="1">
        <w:r w:rsidRPr="005146A7">
          <w:rPr>
            <w:rStyle w:val="Hyperlink"/>
            <w:color w:val="0070C0"/>
            <w:shd w:val="clear" w:color="auto" w:fill="FFFFFF"/>
          </w:rPr>
          <w:t>https://doi.org/10.1177/1358863X18779694</w:t>
        </w:r>
      </w:hyperlink>
    </w:p>
    <w:p w14:paraId="16961A5C" w14:textId="77777777" w:rsidR="00D521F9" w:rsidRPr="00EA5959" w:rsidRDefault="00D521F9" w:rsidP="00D521F9">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French, S. A., &amp; Jeffery, R. W. (1995). Weight concerns and smoking: </w:t>
      </w:r>
      <w:r>
        <w:rPr>
          <w:rFonts w:ascii="Times New Roman" w:hAnsi="Times New Roman" w:cs="Times New Roman"/>
          <w:sz w:val="24"/>
          <w:szCs w:val="24"/>
          <w:shd w:val="clear" w:color="auto" w:fill="FFFFFF"/>
        </w:rPr>
        <w:t>A</w:t>
      </w:r>
      <w:r w:rsidRPr="00EA5959">
        <w:rPr>
          <w:rFonts w:ascii="Times New Roman" w:hAnsi="Times New Roman" w:cs="Times New Roman"/>
          <w:sz w:val="24"/>
          <w:szCs w:val="24"/>
          <w:shd w:val="clear" w:color="auto" w:fill="FFFFFF"/>
        </w:rPr>
        <w:t xml:space="preserve"> literature review. </w:t>
      </w:r>
      <w:r w:rsidRPr="000C19BB">
        <w:rPr>
          <w:rFonts w:ascii="Times New Roman" w:hAnsi="Times New Roman" w:cs="Times New Roman"/>
          <w:i/>
          <w:iCs/>
          <w:sz w:val="24"/>
          <w:szCs w:val="24"/>
          <w:shd w:val="clear" w:color="auto" w:fill="FFFFFF"/>
        </w:rPr>
        <w:t>Annals of Behavioral Medicine</w:t>
      </w:r>
      <w:r w:rsidRPr="000C19BB">
        <w:rPr>
          <w:rFonts w:ascii="Times New Roman" w:hAnsi="Times New Roman" w:cs="Times New Roman"/>
          <w:sz w:val="24"/>
          <w:szCs w:val="24"/>
          <w:shd w:val="clear" w:color="auto" w:fill="FFFFFF"/>
        </w:rPr>
        <w:t>, </w:t>
      </w:r>
      <w:r w:rsidRPr="000C19BB">
        <w:rPr>
          <w:rFonts w:ascii="Times New Roman" w:hAnsi="Times New Roman" w:cs="Times New Roman"/>
          <w:i/>
          <w:iCs/>
          <w:sz w:val="24"/>
          <w:szCs w:val="24"/>
          <w:shd w:val="clear" w:color="auto" w:fill="FFFFFF"/>
        </w:rPr>
        <w:t>17</w:t>
      </w:r>
      <w:r w:rsidRPr="000C19BB">
        <w:rPr>
          <w:rFonts w:ascii="Times New Roman" w:hAnsi="Times New Roman" w:cs="Times New Roman"/>
          <w:sz w:val="24"/>
          <w:szCs w:val="24"/>
          <w:shd w:val="clear" w:color="auto" w:fill="FFFFFF"/>
        </w:rPr>
        <w:t>(3), 234</w:t>
      </w:r>
      <w:r>
        <w:rPr>
          <w:rFonts w:ascii="Times New Roman" w:hAnsi="Times New Roman" w:cs="Times New Roman"/>
          <w:sz w:val="24"/>
          <w:szCs w:val="24"/>
          <w:shd w:val="clear" w:color="auto" w:fill="FFFFFF"/>
        </w:rPr>
        <w:t>–</w:t>
      </w:r>
      <w:r w:rsidRPr="000C19BB">
        <w:rPr>
          <w:rFonts w:ascii="Times New Roman" w:hAnsi="Times New Roman" w:cs="Times New Roman"/>
          <w:sz w:val="24"/>
          <w:szCs w:val="24"/>
          <w:shd w:val="clear" w:color="auto" w:fill="FFFFFF"/>
        </w:rPr>
        <w:t>244.</w:t>
      </w:r>
      <w:r>
        <w:rPr>
          <w:rFonts w:ascii="Times New Roman" w:hAnsi="Times New Roman" w:cs="Times New Roman"/>
          <w:sz w:val="24"/>
          <w:szCs w:val="24"/>
          <w:shd w:val="clear" w:color="auto" w:fill="FFFFFF"/>
        </w:rPr>
        <w:t xml:space="preserve"> </w:t>
      </w:r>
      <w:hyperlink r:id="rId107" w:history="1">
        <w:r w:rsidRPr="00B514CA">
          <w:rPr>
            <w:rStyle w:val="Hyperlink"/>
            <w:rFonts w:ascii="Times New Roman" w:hAnsi="Times New Roman" w:cs="Times New Roman"/>
            <w:color w:val="006FB7"/>
            <w:sz w:val="24"/>
            <w:szCs w:val="24"/>
            <w:bdr w:val="none" w:sz="0" w:space="0" w:color="auto" w:frame="1"/>
            <w:shd w:val="clear" w:color="auto" w:fill="FFFFFF"/>
          </w:rPr>
          <w:t>https://doi.org/10.1007/BF02903918</w:t>
        </w:r>
      </w:hyperlink>
    </w:p>
    <w:p w14:paraId="56552076" w14:textId="00BAEFCE"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French, S. A., &amp; Perry, C. L. (1996). Smoking among adolescent girls: </w:t>
      </w:r>
      <w:r w:rsidR="00D521F9">
        <w:rPr>
          <w:rFonts w:ascii="Times New Roman" w:hAnsi="Times New Roman" w:cs="Times New Roman"/>
          <w:sz w:val="24"/>
          <w:szCs w:val="24"/>
          <w:shd w:val="clear" w:color="auto" w:fill="FFFFFF"/>
        </w:rPr>
        <w:t>P</w:t>
      </w:r>
      <w:r w:rsidRPr="00EA5959">
        <w:rPr>
          <w:rFonts w:ascii="Times New Roman" w:hAnsi="Times New Roman" w:cs="Times New Roman"/>
          <w:sz w:val="24"/>
          <w:szCs w:val="24"/>
          <w:shd w:val="clear" w:color="auto" w:fill="FFFFFF"/>
        </w:rPr>
        <w:t>revalence and etiology. </w:t>
      </w:r>
      <w:r w:rsidRPr="00EA5959">
        <w:rPr>
          <w:rFonts w:ascii="Times New Roman" w:hAnsi="Times New Roman" w:cs="Times New Roman"/>
          <w:i/>
          <w:iCs/>
          <w:sz w:val="24"/>
          <w:szCs w:val="24"/>
          <w:shd w:val="clear" w:color="auto" w:fill="FFFFFF"/>
        </w:rPr>
        <w:t>Journal of the American Medical Women's Association (1972)</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51</w:t>
      </w:r>
      <w:r w:rsidRPr="00EA5959">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 25</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28.</w:t>
      </w:r>
    </w:p>
    <w:p w14:paraId="02BC8D33"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French, S. A., Perry, C. L., Leon, G. R., &amp; Fulkerson, J. A. (1994). Weight concerns, dieting behavior, and smoking initiation among adolescents: </w:t>
      </w:r>
      <w:r>
        <w:rPr>
          <w:rFonts w:ascii="Times New Roman" w:hAnsi="Times New Roman" w:cs="Times New Roman"/>
          <w:sz w:val="24"/>
          <w:szCs w:val="24"/>
          <w:shd w:val="clear" w:color="auto" w:fill="FFFFFF"/>
        </w:rPr>
        <w:t>A</w:t>
      </w:r>
      <w:r w:rsidRPr="00EA5959">
        <w:rPr>
          <w:rFonts w:ascii="Times New Roman" w:hAnsi="Times New Roman" w:cs="Times New Roman"/>
          <w:sz w:val="24"/>
          <w:szCs w:val="24"/>
          <w:shd w:val="clear" w:color="auto" w:fill="FFFFFF"/>
        </w:rPr>
        <w:t xml:space="preserve"> prospective study. </w:t>
      </w:r>
      <w:r w:rsidRPr="00EA5959">
        <w:rPr>
          <w:rFonts w:ascii="Times New Roman" w:hAnsi="Times New Roman" w:cs="Times New Roman"/>
          <w:i/>
          <w:iCs/>
          <w:sz w:val="24"/>
          <w:szCs w:val="24"/>
          <w:shd w:val="clear" w:color="auto" w:fill="FFFFFF"/>
        </w:rPr>
        <w:t>American Journal of Public Health</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84</w:t>
      </w:r>
      <w:r w:rsidRPr="00EA5959">
        <w:rPr>
          <w:rFonts w:ascii="Times New Roman" w:hAnsi="Times New Roman" w:cs="Times New Roman"/>
          <w:sz w:val="24"/>
          <w:szCs w:val="24"/>
          <w:shd w:val="clear" w:color="auto" w:fill="FFFFFF"/>
        </w:rPr>
        <w:t>(11), 1818</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1820.</w:t>
      </w:r>
      <w:r>
        <w:rPr>
          <w:rFonts w:ascii="Times New Roman" w:hAnsi="Times New Roman" w:cs="Times New Roman"/>
          <w:sz w:val="24"/>
          <w:szCs w:val="24"/>
          <w:shd w:val="clear" w:color="auto" w:fill="FFFFFF"/>
        </w:rPr>
        <w:t xml:space="preserve"> </w:t>
      </w:r>
      <w:hyperlink r:id="rId108" w:tooltip="Weight concerns, dieting behavior, and smoking initiation among adolescents: a prospective study." w:history="1">
        <w:r w:rsidRPr="006E36DF">
          <w:rPr>
            <w:rStyle w:val="Hyperlink"/>
            <w:rFonts w:ascii="Times New Roman" w:hAnsi="Times New Roman" w:cs="Times New Roman"/>
            <w:color w:val="0070C0"/>
            <w:sz w:val="24"/>
            <w:szCs w:val="24"/>
          </w:rPr>
          <w:t>https://doi.org/10.2105/AJPH.84.11.1818</w:t>
        </w:r>
      </w:hyperlink>
    </w:p>
    <w:p w14:paraId="16819A99" w14:textId="77777777" w:rsidR="00663C51" w:rsidRDefault="00663C51" w:rsidP="00663C51">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Fulkerson, J., &amp; French, S. </w:t>
      </w:r>
      <w:r w:rsidRPr="00C41D3C">
        <w:rPr>
          <w:rFonts w:ascii="Times New Roman" w:eastAsia="Times New Roman" w:hAnsi="Times New Roman" w:cs="Times New Roman"/>
          <w:sz w:val="24"/>
          <w:szCs w:val="24"/>
        </w:rPr>
        <w:t xml:space="preserve">(2003). Cigarette smoking for weight loss or control among adolescents: </w:t>
      </w:r>
      <w:r>
        <w:rPr>
          <w:rFonts w:ascii="Times New Roman" w:eastAsia="Times New Roman" w:hAnsi="Times New Roman" w:cs="Times New Roman"/>
          <w:sz w:val="24"/>
          <w:szCs w:val="24"/>
        </w:rPr>
        <w:t>G</w:t>
      </w:r>
      <w:r w:rsidRPr="00C41D3C">
        <w:rPr>
          <w:rFonts w:ascii="Times New Roman" w:eastAsia="Times New Roman" w:hAnsi="Times New Roman" w:cs="Times New Roman"/>
          <w:sz w:val="24"/>
          <w:szCs w:val="24"/>
        </w:rPr>
        <w:t xml:space="preserve">ender and racial/ethnic differences. </w:t>
      </w:r>
      <w:r w:rsidRPr="00C41D3C">
        <w:rPr>
          <w:rFonts w:ascii="Times New Roman" w:eastAsia="Times New Roman" w:hAnsi="Times New Roman" w:cs="Times New Roman"/>
          <w:i/>
          <w:iCs/>
          <w:sz w:val="24"/>
          <w:szCs w:val="24"/>
        </w:rPr>
        <w:t>Journal of Adolescent Health</w:t>
      </w:r>
      <w:r w:rsidRPr="00C41D3C">
        <w:rPr>
          <w:rFonts w:ascii="Times New Roman" w:eastAsia="Times New Roman" w:hAnsi="Times New Roman" w:cs="Times New Roman"/>
          <w:sz w:val="24"/>
          <w:szCs w:val="24"/>
        </w:rPr>
        <w:t xml:space="preserve">, </w:t>
      </w:r>
      <w:r w:rsidRPr="00C41D3C">
        <w:rPr>
          <w:rFonts w:ascii="Times New Roman" w:eastAsia="Times New Roman" w:hAnsi="Times New Roman" w:cs="Times New Roman"/>
          <w:i/>
          <w:iCs/>
          <w:sz w:val="24"/>
          <w:szCs w:val="24"/>
        </w:rPr>
        <w:t>32</w:t>
      </w:r>
      <w:r w:rsidRPr="00C41D3C">
        <w:rPr>
          <w:rFonts w:ascii="Times New Roman" w:eastAsia="Times New Roman" w:hAnsi="Times New Roman" w:cs="Times New Roman"/>
          <w:sz w:val="24"/>
          <w:szCs w:val="24"/>
        </w:rPr>
        <w:t xml:space="preserve">(4), 306–313. </w:t>
      </w:r>
      <w:hyperlink r:id="rId109" w:tgtFrame="_blank" w:tooltip="Persistent link using digital object identifier" w:history="1">
        <w:r w:rsidRPr="00E269A7">
          <w:rPr>
            <w:rStyle w:val="Hyperlink"/>
            <w:rFonts w:ascii="Times New Roman" w:hAnsi="Times New Roman" w:cs="Times New Roman"/>
            <w:color w:val="0C7DBB"/>
            <w:sz w:val="24"/>
            <w:szCs w:val="24"/>
          </w:rPr>
          <w:t>https://doi.org/10.1016/S1054-139X(02)00566-9</w:t>
        </w:r>
      </w:hyperlink>
    </w:p>
    <w:p w14:paraId="0514947D" w14:textId="77777777" w:rsidR="00663C51" w:rsidRPr="00F61A85" w:rsidRDefault="00663C51" w:rsidP="00663C51">
      <w:pPr>
        <w:spacing w:after="0" w:line="480" w:lineRule="auto"/>
        <w:ind w:left="720" w:hanging="720"/>
        <w:rPr>
          <w:rFonts w:ascii="Times New Roman" w:eastAsia="Times New Roman" w:hAnsi="Times New Roman" w:cs="Times New Roman"/>
          <w:sz w:val="24"/>
          <w:szCs w:val="24"/>
        </w:rPr>
      </w:pPr>
      <w:r w:rsidRPr="00F61A85">
        <w:rPr>
          <w:rFonts w:ascii="Times New Roman" w:eastAsia="Times New Roman" w:hAnsi="Times New Roman" w:cs="Times New Roman"/>
          <w:sz w:val="24"/>
          <w:szCs w:val="24"/>
        </w:rPr>
        <w:t>Ganz, O., Cantrell, J., Moon-Howard, J., Aidala, A., Kirchner, T. R., &amp; Vallone, D. (201</w:t>
      </w:r>
      <w:r>
        <w:rPr>
          <w:rFonts w:ascii="Times New Roman" w:eastAsia="Times New Roman" w:hAnsi="Times New Roman" w:cs="Times New Roman"/>
          <w:sz w:val="24"/>
          <w:szCs w:val="24"/>
        </w:rPr>
        <w:t>5</w:t>
      </w:r>
      <w:r w:rsidRPr="00F61A85">
        <w:rPr>
          <w:rFonts w:ascii="Times New Roman" w:eastAsia="Times New Roman" w:hAnsi="Times New Roman" w:cs="Times New Roman"/>
          <w:sz w:val="24"/>
          <w:szCs w:val="24"/>
        </w:rPr>
        <w:t xml:space="preserve">). Electronic cigarette advertising at the point-of-sale: </w:t>
      </w:r>
      <w:r>
        <w:rPr>
          <w:rFonts w:ascii="Times New Roman" w:eastAsia="Times New Roman" w:hAnsi="Times New Roman" w:cs="Times New Roman"/>
          <w:sz w:val="24"/>
          <w:szCs w:val="24"/>
        </w:rPr>
        <w:t>A</w:t>
      </w:r>
      <w:r w:rsidRPr="00F61A85">
        <w:rPr>
          <w:rFonts w:ascii="Times New Roman" w:eastAsia="Times New Roman" w:hAnsi="Times New Roman" w:cs="Times New Roman"/>
          <w:sz w:val="24"/>
          <w:szCs w:val="24"/>
        </w:rPr>
        <w:t xml:space="preserve"> gap in tobacco control research. </w:t>
      </w:r>
      <w:r w:rsidRPr="00F61A85">
        <w:rPr>
          <w:rFonts w:ascii="Times New Roman" w:eastAsia="Times New Roman" w:hAnsi="Times New Roman" w:cs="Times New Roman"/>
          <w:i/>
          <w:iCs/>
          <w:sz w:val="24"/>
          <w:szCs w:val="24"/>
        </w:rPr>
        <w:lastRenderedPageBreak/>
        <w:t>Tobacco Control</w:t>
      </w:r>
      <w:r w:rsidRPr="00F61A85">
        <w:rPr>
          <w:rFonts w:ascii="Times New Roman" w:eastAsia="Times New Roman" w:hAnsi="Times New Roman" w:cs="Times New Roman"/>
          <w:sz w:val="24"/>
          <w:szCs w:val="24"/>
        </w:rPr>
        <w:t xml:space="preserve">, </w:t>
      </w:r>
      <w:r w:rsidRPr="00F61A85">
        <w:rPr>
          <w:rFonts w:ascii="Times New Roman" w:eastAsia="Times New Roman" w:hAnsi="Times New Roman" w:cs="Times New Roman"/>
          <w:i/>
          <w:iCs/>
          <w:sz w:val="24"/>
          <w:szCs w:val="24"/>
        </w:rPr>
        <w:t>24</w:t>
      </w:r>
      <w:r w:rsidRPr="00F61A85">
        <w:rPr>
          <w:rFonts w:ascii="Times New Roman" w:eastAsia="Times New Roman" w:hAnsi="Times New Roman" w:cs="Times New Roman"/>
          <w:sz w:val="24"/>
          <w:szCs w:val="24"/>
        </w:rPr>
        <w:t xml:space="preserve">(e1), e110–e112. </w:t>
      </w:r>
      <w:hyperlink r:id="rId110" w:tgtFrame="_new" w:history="1">
        <w:r w:rsidRPr="00E506C5">
          <w:rPr>
            <w:rStyle w:val="Hyperlink"/>
            <w:rFonts w:ascii="Times New Roman" w:hAnsi="Times New Roman" w:cs="Times New Roman"/>
            <w:color w:val="0070C0"/>
            <w:sz w:val="24"/>
            <w:szCs w:val="24"/>
            <w:shd w:val="clear" w:color="auto" w:fill="FFFFFF"/>
          </w:rPr>
          <w:t>http://dx.doi.org/10.1136/tobaccocontrol-2013-051337</w:t>
        </w:r>
      </w:hyperlink>
    </w:p>
    <w:p w14:paraId="01912CAC"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George, V. A., &amp; Johnson, P. (2001). Weight loss behaviors and smoking in college students of diverse ethnicity. </w:t>
      </w:r>
      <w:r w:rsidRPr="00EA5959">
        <w:rPr>
          <w:rFonts w:ascii="Times New Roman" w:hAnsi="Times New Roman" w:cs="Times New Roman"/>
          <w:i/>
          <w:iCs/>
          <w:sz w:val="24"/>
          <w:szCs w:val="24"/>
          <w:shd w:val="clear" w:color="auto" w:fill="FFFFFF"/>
        </w:rPr>
        <w:t>American Journal of Health Behavior</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25</w:t>
      </w:r>
      <w:r w:rsidRPr="00EA5959">
        <w:rPr>
          <w:rFonts w:ascii="Times New Roman" w:hAnsi="Times New Roman" w:cs="Times New Roman"/>
          <w:sz w:val="24"/>
          <w:szCs w:val="24"/>
          <w:shd w:val="clear" w:color="auto" w:fill="FFFFFF"/>
        </w:rPr>
        <w:t>(2), 115</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124.</w:t>
      </w:r>
      <w:r>
        <w:rPr>
          <w:rFonts w:ascii="Times New Roman" w:hAnsi="Times New Roman" w:cs="Times New Roman"/>
          <w:sz w:val="24"/>
          <w:szCs w:val="24"/>
          <w:shd w:val="clear" w:color="auto" w:fill="FFFFFF"/>
        </w:rPr>
        <w:t xml:space="preserve"> </w:t>
      </w:r>
      <w:hyperlink r:id="rId111" w:history="1">
        <w:r w:rsidRPr="00FB2AEA">
          <w:rPr>
            <w:rStyle w:val="Hyperlink"/>
            <w:rFonts w:ascii="Times New Roman" w:hAnsi="Times New Roman" w:cs="Times New Roman"/>
            <w:color w:val="0070C0"/>
            <w:sz w:val="24"/>
            <w:szCs w:val="24"/>
            <w:shd w:val="clear" w:color="auto" w:fill="FFFFFF"/>
          </w:rPr>
          <w:t>https://doi.org/10.5993/AJHB.25.2.4</w:t>
        </w:r>
      </w:hyperlink>
    </w:p>
    <w:p w14:paraId="396B6ADF"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Glantz, S. A., &amp; Bareham, D. W. (2018). E-cigarettes: Use, </w:t>
      </w:r>
      <w:r>
        <w:rPr>
          <w:rFonts w:ascii="Times New Roman" w:hAnsi="Times New Roman" w:cs="Times New Roman"/>
          <w:sz w:val="24"/>
          <w:szCs w:val="24"/>
          <w:shd w:val="clear" w:color="auto" w:fill="FFFFFF"/>
        </w:rPr>
        <w:t>e</w:t>
      </w:r>
      <w:r w:rsidRPr="00EA5959">
        <w:rPr>
          <w:rFonts w:ascii="Times New Roman" w:hAnsi="Times New Roman" w:cs="Times New Roman"/>
          <w:sz w:val="24"/>
          <w:szCs w:val="24"/>
          <w:shd w:val="clear" w:color="auto" w:fill="FFFFFF"/>
        </w:rPr>
        <w:t xml:space="preserve">ffects on </w:t>
      </w:r>
      <w:r>
        <w:rPr>
          <w:rFonts w:ascii="Times New Roman" w:hAnsi="Times New Roman" w:cs="Times New Roman"/>
          <w:sz w:val="24"/>
          <w:szCs w:val="24"/>
          <w:shd w:val="clear" w:color="auto" w:fill="FFFFFF"/>
        </w:rPr>
        <w:t>s</w:t>
      </w:r>
      <w:r w:rsidRPr="00EA5959">
        <w:rPr>
          <w:rFonts w:ascii="Times New Roman" w:hAnsi="Times New Roman" w:cs="Times New Roman"/>
          <w:sz w:val="24"/>
          <w:szCs w:val="24"/>
          <w:shd w:val="clear" w:color="auto" w:fill="FFFFFF"/>
        </w:rPr>
        <w:t xml:space="preserve">moking, </w:t>
      </w:r>
      <w:r>
        <w:rPr>
          <w:rFonts w:ascii="Times New Roman" w:hAnsi="Times New Roman" w:cs="Times New Roman"/>
          <w:sz w:val="24"/>
          <w:szCs w:val="24"/>
          <w:shd w:val="clear" w:color="auto" w:fill="FFFFFF"/>
        </w:rPr>
        <w:t>r</w:t>
      </w:r>
      <w:r w:rsidRPr="00EA5959">
        <w:rPr>
          <w:rFonts w:ascii="Times New Roman" w:hAnsi="Times New Roman" w:cs="Times New Roman"/>
          <w:sz w:val="24"/>
          <w:szCs w:val="24"/>
          <w:shd w:val="clear" w:color="auto" w:fill="FFFFFF"/>
        </w:rPr>
        <w:t xml:space="preserve">isks, and </w:t>
      </w:r>
      <w:r>
        <w:rPr>
          <w:rFonts w:ascii="Times New Roman" w:hAnsi="Times New Roman" w:cs="Times New Roman"/>
          <w:sz w:val="24"/>
          <w:szCs w:val="24"/>
          <w:shd w:val="clear" w:color="auto" w:fill="FFFFFF"/>
        </w:rPr>
        <w:t>p</w:t>
      </w:r>
      <w:r w:rsidRPr="00EA5959">
        <w:rPr>
          <w:rFonts w:ascii="Times New Roman" w:hAnsi="Times New Roman" w:cs="Times New Roman"/>
          <w:sz w:val="24"/>
          <w:szCs w:val="24"/>
          <w:shd w:val="clear" w:color="auto" w:fill="FFFFFF"/>
        </w:rPr>
        <w:t xml:space="preserve">olicy </w:t>
      </w:r>
      <w:r>
        <w:rPr>
          <w:rFonts w:ascii="Times New Roman" w:hAnsi="Times New Roman" w:cs="Times New Roman"/>
          <w:sz w:val="24"/>
          <w:szCs w:val="24"/>
          <w:shd w:val="clear" w:color="auto" w:fill="FFFFFF"/>
        </w:rPr>
        <w:t>i</w:t>
      </w:r>
      <w:r w:rsidRPr="00EA5959">
        <w:rPr>
          <w:rFonts w:ascii="Times New Roman" w:hAnsi="Times New Roman" w:cs="Times New Roman"/>
          <w:sz w:val="24"/>
          <w:szCs w:val="24"/>
          <w:shd w:val="clear" w:color="auto" w:fill="FFFFFF"/>
        </w:rPr>
        <w:t>mplications. </w:t>
      </w:r>
      <w:r w:rsidRPr="00EA5959">
        <w:rPr>
          <w:rFonts w:ascii="Times New Roman" w:hAnsi="Times New Roman" w:cs="Times New Roman"/>
          <w:i/>
          <w:iCs/>
          <w:sz w:val="24"/>
          <w:szCs w:val="24"/>
          <w:shd w:val="clear" w:color="auto" w:fill="FFFFFF"/>
        </w:rPr>
        <w:t>Annual Review of Public Health</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39</w:t>
      </w:r>
      <w:r w:rsidRPr="00EA5959">
        <w:rPr>
          <w:rFonts w:ascii="Times New Roman" w:hAnsi="Times New Roman" w:cs="Times New Roman"/>
          <w:sz w:val="24"/>
          <w:szCs w:val="24"/>
          <w:shd w:val="clear" w:color="auto" w:fill="FFFFFF"/>
        </w:rPr>
        <w:t>, 215</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235.</w:t>
      </w:r>
      <w:r>
        <w:rPr>
          <w:rFonts w:ascii="Times New Roman" w:hAnsi="Times New Roman" w:cs="Times New Roman"/>
          <w:sz w:val="24"/>
          <w:szCs w:val="24"/>
          <w:shd w:val="clear" w:color="auto" w:fill="FFFFFF"/>
        </w:rPr>
        <w:t xml:space="preserve"> </w:t>
      </w:r>
      <w:hyperlink r:id="rId112" w:history="1">
        <w:r w:rsidRPr="009B6D90">
          <w:rPr>
            <w:rStyle w:val="Hyperlink"/>
            <w:rFonts w:ascii="Times New Roman" w:hAnsi="Times New Roman" w:cs="Times New Roman"/>
            <w:sz w:val="24"/>
            <w:szCs w:val="24"/>
          </w:rPr>
          <w:t>https://doi.org/10.1146/annurev-publhealth-040617-013757</w:t>
        </w:r>
      </w:hyperlink>
    </w:p>
    <w:p w14:paraId="68EFC32E" w14:textId="77777777" w:rsidR="00663C51" w:rsidRPr="00A9755D" w:rsidRDefault="00663C51" w:rsidP="00663C51">
      <w:pPr>
        <w:spacing w:after="0" w:line="480" w:lineRule="auto"/>
        <w:ind w:left="720" w:hanging="720"/>
        <w:rPr>
          <w:rFonts w:ascii="Times New Roman" w:hAnsi="Times New Roman" w:cs="Times New Roman"/>
          <w:sz w:val="24"/>
          <w:szCs w:val="24"/>
        </w:rPr>
      </w:pPr>
      <w:r w:rsidRPr="00A9755D">
        <w:rPr>
          <w:rFonts w:ascii="Times New Roman" w:hAnsi="Times New Roman" w:cs="Times New Roman"/>
          <w:sz w:val="24"/>
          <w:szCs w:val="24"/>
        </w:rPr>
        <w:t xml:space="preserve">Glasser, A., Abudayyeh, H., Cantrell, J., &amp; </w:t>
      </w:r>
      <w:proofErr w:type="spellStart"/>
      <w:r w:rsidRPr="00A9755D">
        <w:rPr>
          <w:rFonts w:ascii="Times New Roman" w:hAnsi="Times New Roman" w:cs="Times New Roman"/>
          <w:sz w:val="24"/>
          <w:szCs w:val="24"/>
        </w:rPr>
        <w:t>Niaura</w:t>
      </w:r>
      <w:proofErr w:type="spellEnd"/>
      <w:r w:rsidRPr="00A9755D">
        <w:rPr>
          <w:rFonts w:ascii="Times New Roman" w:hAnsi="Times New Roman" w:cs="Times New Roman"/>
          <w:sz w:val="24"/>
          <w:szCs w:val="24"/>
        </w:rPr>
        <w:t xml:space="preserve">, R. (2019). Patterns of e-cigarette use among youth and young adults: </w:t>
      </w:r>
      <w:r>
        <w:rPr>
          <w:rFonts w:ascii="Times New Roman" w:hAnsi="Times New Roman" w:cs="Times New Roman"/>
          <w:sz w:val="24"/>
          <w:szCs w:val="24"/>
        </w:rPr>
        <w:t>R</w:t>
      </w:r>
      <w:r w:rsidRPr="00A9755D">
        <w:rPr>
          <w:rFonts w:ascii="Times New Roman" w:hAnsi="Times New Roman" w:cs="Times New Roman"/>
          <w:sz w:val="24"/>
          <w:szCs w:val="24"/>
        </w:rPr>
        <w:t xml:space="preserve">eview of the impact of e-cigarettes on cigarette smoking. </w:t>
      </w:r>
      <w:r w:rsidRPr="00A9755D">
        <w:rPr>
          <w:rFonts w:ascii="Times New Roman" w:hAnsi="Times New Roman" w:cs="Times New Roman"/>
          <w:i/>
          <w:iCs/>
          <w:sz w:val="24"/>
          <w:szCs w:val="24"/>
        </w:rPr>
        <w:t>Nicotine &amp; Tobacco Research, 21</w:t>
      </w:r>
      <w:r w:rsidRPr="00A9755D">
        <w:rPr>
          <w:rFonts w:ascii="Times New Roman" w:hAnsi="Times New Roman" w:cs="Times New Roman"/>
          <w:sz w:val="24"/>
          <w:szCs w:val="24"/>
        </w:rPr>
        <w:t>(10), 1320-1330.</w:t>
      </w:r>
      <w:r>
        <w:rPr>
          <w:rFonts w:ascii="Times New Roman" w:hAnsi="Times New Roman" w:cs="Times New Roman"/>
          <w:sz w:val="24"/>
          <w:szCs w:val="24"/>
        </w:rPr>
        <w:t xml:space="preserve"> </w:t>
      </w:r>
      <w:hyperlink r:id="rId113" w:history="1">
        <w:r w:rsidRPr="001676B7">
          <w:rPr>
            <w:rStyle w:val="Hyperlink"/>
            <w:rFonts w:ascii="Times New Roman" w:hAnsi="Times New Roman" w:cs="Times New Roman"/>
            <w:color w:val="0070C0"/>
            <w:sz w:val="24"/>
            <w:szCs w:val="24"/>
            <w:bdr w:val="none" w:sz="0" w:space="0" w:color="auto" w:frame="1"/>
            <w:shd w:val="clear" w:color="auto" w:fill="FFFFFF"/>
          </w:rPr>
          <w:t>https://doi.org/10.1093/ntr/nty103</w:t>
        </w:r>
      </w:hyperlink>
    </w:p>
    <w:p w14:paraId="511F9CAB" w14:textId="77777777" w:rsidR="00663C51" w:rsidRPr="004446F5" w:rsidRDefault="00663C51" w:rsidP="00663C51">
      <w:pPr>
        <w:spacing w:after="0" w:line="480" w:lineRule="auto"/>
        <w:ind w:left="720" w:hanging="720"/>
        <w:rPr>
          <w:rFonts w:ascii="Times New Roman" w:hAnsi="Times New Roman" w:cs="Times New Roman"/>
          <w:sz w:val="24"/>
          <w:szCs w:val="24"/>
          <w:shd w:val="clear" w:color="auto" w:fill="FFFFFF"/>
        </w:rPr>
      </w:pPr>
      <w:r w:rsidRPr="004446F5">
        <w:rPr>
          <w:rFonts w:ascii="Times New Roman" w:hAnsi="Times New Roman" w:cs="Times New Roman"/>
          <w:sz w:val="24"/>
          <w:szCs w:val="24"/>
          <w:shd w:val="clear" w:color="auto" w:fill="FFFFFF"/>
        </w:rPr>
        <w:t xml:space="preserve">Glasser, A. M., Collins, L., Pearson, J. L., Abudayyeh, H., </w:t>
      </w:r>
      <w:proofErr w:type="spellStart"/>
      <w:r w:rsidRPr="004446F5">
        <w:rPr>
          <w:rFonts w:ascii="Times New Roman" w:hAnsi="Times New Roman" w:cs="Times New Roman"/>
          <w:sz w:val="24"/>
          <w:szCs w:val="24"/>
          <w:shd w:val="clear" w:color="auto" w:fill="FFFFFF"/>
        </w:rPr>
        <w:t>Niaura</w:t>
      </w:r>
      <w:proofErr w:type="spellEnd"/>
      <w:r w:rsidRPr="004446F5">
        <w:rPr>
          <w:rFonts w:ascii="Times New Roman" w:hAnsi="Times New Roman" w:cs="Times New Roman"/>
          <w:sz w:val="24"/>
          <w:szCs w:val="24"/>
          <w:shd w:val="clear" w:color="auto" w:fill="FFFFFF"/>
        </w:rPr>
        <w:t>, R. S., Abrams, D. B., &amp; Villanti, A. C. (2017). Overview of electronic nicotine delivery systems: A systematic review. </w:t>
      </w:r>
      <w:r w:rsidRPr="004446F5">
        <w:rPr>
          <w:rFonts w:ascii="Times New Roman" w:hAnsi="Times New Roman" w:cs="Times New Roman"/>
          <w:i/>
          <w:iCs/>
          <w:sz w:val="24"/>
          <w:szCs w:val="24"/>
          <w:shd w:val="clear" w:color="auto" w:fill="FFFFFF"/>
        </w:rPr>
        <w:t>American Journal of Preventive Medicine</w:t>
      </w:r>
      <w:r w:rsidRPr="004446F5">
        <w:rPr>
          <w:rFonts w:ascii="Times New Roman" w:hAnsi="Times New Roman" w:cs="Times New Roman"/>
          <w:sz w:val="24"/>
          <w:szCs w:val="24"/>
          <w:shd w:val="clear" w:color="auto" w:fill="FFFFFF"/>
        </w:rPr>
        <w:t>, </w:t>
      </w:r>
      <w:r w:rsidRPr="004446F5">
        <w:rPr>
          <w:rFonts w:ascii="Times New Roman" w:hAnsi="Times New Roman" w:cs="Times New Roman"/>
          <w:i/>
          <w:iCs/>
          <w:sz w:val="24"/>
          <w:szCs w:val="24"/>
          <w:shd w:val="clear" w:color="auto" w:fill="FFFFFF"/>
        </w:rPr>
        <w:t>52</w:t>
      </w:r>
      <w:r w:rsidRPr="004446F5">
        <w:rPr>
          <w:rFonts w:ascii="Times New Roman" w:hAnsi="Times New Roman" w:cs="Times New Roman"/>
          <w:sz w:val="24"/>
          <w:szCs w:val="24"/>
          <w:shd w:val="clear" w:color="auto" w:fill="FFFFFF"/>
        </w:rPr>
        <w:t>(2), e33</w:t>
      </w:r>
      <w:r>
        <w:rPr>
          <w:rFonts w:ascii="Times New Roman" w:hAnsi="Times New Roman" w:cs="Times New Roman"/>
          <w:sz w:val="24"/>
          <w:szCs w:val="24"/>
          <w:shd w:val="clear" w:color="auto" w:fill="FFFFFF"/>
        </w:rPr>
        <w:t>–</w:t>
      </w:r>
      <w:r w:rsidRPr="004446F5">
        <w:rPr>
          <w:rFonts w:ascii="Times New Roman" w:hAnsi="Times New Roman" w:cs="Times New Roman"/>
          <w:sz w:val="24"/>
          <w:szCs w:val="24"/>
          <w:shd w:val="clear" w:color="auto" w:fill="FFFFFF"/>
        </w:rPr>
        <w:t>e66.</w:t>
      </w:r>
      <w:r w:rsidRPr="00153149">
        <w:t xml:space="preserve"> </w:t>
      </w:r>
      <w:hyperlink r:id="rId114" w:tgtFrame="_blank" w:tooltip="Persistent link using digital object identifier" w:history="1">
        <w:r w:rsidRPr="00153149">
          <w:rPr>
            <w:rStyle w:val="Hyperlink"/>
            <w:rFonts w:ascii="Times New Roman" w:hAnsi="Times New Roman" w:cs="Times New Roman"/>
            <w:color w:val="0070C0"/>
            <w:sz w:val="24"/>
            <w:szCs w:val="24"/>
          </w:rPr>
          <w:t>https://doi.org/10.1016/j.amepre.2016.10.036</w:t>
        </w:r>
      </w:hyperlink>
    </w:p>
    <w:p w14:paraId="44CA279C" w14:textId="77777777" w:rsidR="00663C51" w:rsidRDefault="00663C51" w:rsidP="00663C51">
      <w:pPr>
        <w:pStyle w:val="NormalWeb"/>
        <w:spacing w:before="0" w:beforeAutospacing="0" w:after="0" w:afterAutospacing="0" w:line="480" w:lineRule="auto"/>
        <w:ind w:left="720" w:hanging="720"/>
        <w:rPr>
          <w:rStyle w:val="Hyperlink"/>
          <w:color w:val="0C7DBB"/>
        </w:rPr>
      </w:pPr>
      <w:r w:rsidRPr="00EA5959">
        <w:t xml:space="preserve">Glover, L. S. M., Ma, J. Z., Kesh, A., Tompkins, L. K., Hart, J. L., Mattingly, D. T., Walker, K., Robertson, R. M., Payne, T., &amp; Sims, M. (2018). The social patterning of electronic nicotine delivery system </w:t>
      </w:r>
      <w:proofErr w:type="gramStart"/>
      <w:r w:rsidRPr="00EA5959">
        <w:t>use</w:t>
      </w:r>
      <w:proofErr w:type="gramEnd"/>
      <w:r w:rsidRPr="00EA5959">
        <w:t xml:space="preserve"> among US adults. </w:t>
      </w:r>
      <w:r w:rsidRPr="00EA5959">
        <w:rPr>
          <w:i/>
          <w:iCs/>
        </w:rPr>
        <w:t>Preventive Medicine</w:t>
      </w:r>
      <w:r w:rsidRPr="00EA5959">
        <w:t xml:space="preserve">, </w:t>
      </w:r>
      <w:r w:rsidRPr="00EA5959">
        <w:rPr>
          <w:i/>
          <w:iCs/>
        </w:rPr>
        <w:t>116</w:t>
      </w:r>
      <w:r w:rsidRPr="00EA5959">
        <w:t xml:space="preserve">, 27–31. </w:t>
      </w:r>
      <w:hyperlink r:id="rId115" w:tgtFrame="_blank" w:tooltip="Persistent link using digital object identifier" w:history="1">
        <w:r w:rsidRPr="00153149">
          <w:rPr>
            <w:rStyle w:val="Hyperlink"/>
            <w:color w:val="0C7DBB"/>
          </w:rPr>
          <w:t>https://doi.org/10.1016/j.ypmed.2018.08.038</w:t>
        </w:r>
      </w:hyperlink>
    </w:p>
    <w:p w14:paraId="1A5E5D32" w14:textId="77777777" w:rsidR="00663C51" w:rsidRPr="00D00058" w:rsidRDefault="00663C51" w:rsidP="00663C51">
      <w:pPr>
        <w:spacing w:after="0" w:line="480" w:lineRule="auto"/>
        <w:ind w:left="720" w:hanging="720"/>
        <w:rPr>
          <w:rFonts w:ascii="Times New Roman" w:eastAsia="Times New Roman" w:hAnsi="Times New Roman" w:cs="Times New Roman"/>
          <w:sz w:val="24"/>
          <w:szCs w:val="24"/>
        </w:rPr>
      </w:pPr>
      <w:r w:rsidRPr="00D00058">
        <w:rPr>
          <w:rFonts w:ascii="Times New Roman" w:eastAsia="Times New Roman" w:hAnsi="Times New Roman" w:cs="Times New Roman"/>
          <w:sz w:val="24"/>
          <w:szCs w:val="24"/>
        </w:rPr>
        <w:t xml:space="preserve">Goel, R., Durand, E., </w:t>
      </w:r>
      <w:proofErr w:type="spellStart"/>
      <w:r w:rsidRPr="00D00058">
        <w:rPr>
          <w:rFonts w:ascii="Times New Roman" w:eastAsia="Times New Roman" w:hAnsi="Times New Roman" w:cs="Times New Roman"/>
          <w:sz w:val="24"/>
          <w:szCs w:val="24"/>
        </w:rPr>
        <w:t>Trushin</w:t>
      </w:r>
      <w:proofErr w:type="spellEnd"/>
      <w:r w:rsidRPr="00D00058">
        <w:rPr>
          <w:rFonts w:ascii="Times New Roman" w:eastAsia="Times New Roman" w:hAnsi="Times New Roman" w:cs="Times New Roman"/>
          <w:sz w:val="24"/>
          <w:szCs w:val="24"/>
        </w:rPr>
        <w:t xml:space="preserve">, N., </w:t>
      </w:r>
      <w:proofErr w:type="spellStart"/>
      <w:r w:rsidRPr="00D00058">
        <w:rPr>
          <w:rFonts w:ascii="Times New Roman" w:eastAsia="Times New Roman" w:hAnsi="Times New Roman" w:cs="Times New Roman"/>
          <w:sz w:val="24"/>
          <w:szCs w:val="24"/>
        </w:rPr>
        <w:t>Prokopczyk</w:t>
      </w:r>
      <w:proofErr w:type="spellEnd"/>
      <w:r w:rsidRPr="00D00058">
        <w:rPr>
          <w:rFonts w:ascii="Times New Roman" w:eastAsia="Times New Roman" w:hAnsi="Times New Roman" w:cs="Times New Roman"/>
          <w:sz w:val="24"/>
          <w:szCs w:val="24"/>
        </w:rPr>
        <w:t xml:space="preserve">, B., Foulds, J., Elias, R. J., &amp; Richie, J. P. (2015). Highly </w:t>
      </w:r>
      <w:r>
        <w:rPr>
          <w:rFonts w:ascii="Times New Roman" w:eastAsia="Times New Roman" w:hAnsi="Times New Roman" w:cs="Times New Roman"/>
          <w:sz w:val="24"/>
          <w:szCs w:val="24"/>
        </w:rPr>
        <w:t>r</w:t>
      </w:r>
      <w:r w:rsidRPr="00D00058">
        <w:rPr>
          <w:rFonts w:ascii="Times New Roman" w:eastAsia="Times New Roman" w:hAnsi="Times New Roman" w:cs="Times New Roman"/>
          <w:sz w:val="24"/>
          <w:szCs w:val="24"/>
        </w:rPr>
        <w:t xml:space="preserve">eactive </w:t>
      </w:r>
      <w:r>
        <w:rPr>
          <w:rFonts w:ascii="Times New Roman" w:eastAsia="Times New Roman" w:hAnsi="Times New Roman" w:cs="Times New Roman"/>
          <w:sz w:val="24"/>
          <w:szCs w:val="24"/>
        </w:rPr>
        <w:t>f</w:t>
      </w:r>
      <w:r w:rsidRPr="00D00058">
        <w:rPr>
          <w:rFonts w:ascii="Times New Roman" w:eastAsia="Times New Roman" w:hAnsi="Times New Roman" w:cs="Times New Roman"/>
          <w:sz w:val="24"/>
          <w:szCs w:val="24"/>
        </w:rPr>
        <w:t xml:space="preserve">ree </w:t>
      </w:r>
      <w:r>
        <w:rPr>
          <w:rFonts w:ascii="Times New Roman" w:eastAsia="Times New Roman" w:hAnsi="Times New Roman" w:cs="Times New Roman"/>
          <w:sz w:val="24"/>
          <w:szCs w:val="24"/>
        </w:rPr>
        <w:t>r</w:t>
      </w:r>
      <w:r w:rsidRPr="00D00058">
        <w:rPr>
          <w:rFonts w:ascii="Times New Roman" w:eastAsia="Times New Roman" w:hAnsi="Times New Roman" w:cs="Times New Roman"/>
          <w:sz w:val="24"/>
          <w:szCs w:val="24"/>
        </w:rPr>
        <w:t xml:space="preserve">adicals in </w:t>
      </w:r>
      <w:r>
        <w:rPr>
          <w:rFonts w:ascii="Times New Roman" w:eastAsia="Times New Roman" w:hAnsi="Times New Roman" w:cs="Times New Roman"/>
          <w:sz w:val="24"/>
          <w:szCs w:val="24"/>
        </w:rPr>
        <w:t>e</w:t>
      </w:r>
      <w:r w:rsidRPr="00D00058">
        <w:rPr>
          <w:rFonts w:ascii="Times New Roman" w:eastAsia="Times New Roman" w:hAnsi="Times New Roman" w:cs="Times New Roman"/>
          <w:sz w:val="24"/>
          <w:szCs w:val="24"/>
        </w:rPr>
        <w:t xml:space="preserve">lectronic </w:t>
      </w:r>
      <w:r>
        <w:rPr>
          <w:rFonts w:ascii="Times New Roman" w:eastAsia="Times New Roman" w:hAnsi="Times New Roman" w:cs="Times New Roman"/>
          <w:sz w:val="24"/>
          <w:szCs w:val="24"/>
        </w:rPr>
        <w:t>c</w:t>
      </w:r>
      <w:r w:rsidRPr="00D00058">
        <w:rPr>
          <w:rFonts w:ascii="Times New Roman" w:eastAsia="Times New Roman" w:hAnsi="Times New Roman" w:cs="Times New Roman"/>
          <w:sz w:val="24"/>
          <w:szCs w:val="24"/>
        </w:rPr>
        <w:t xml:space="preserve">igarette </w:t>
      </w:r>
      <w:r>
        <w:rPr>
          <w:rFonts w:ascii="Times New Roman" w:eastAsia="Times New Roman" w:hAnsi="Times New Roman" w:cs="Times New Roman"/>
          <w:sz w:val="24"/>
          <w:szCs w:val="24"/>
        </w:rPr>
        <w:t>a</w:t>
      </w:r>
      <w:r w:rsidRPr="00D00058">
        <w:rPr>
          <w:rFonts w:ascii="Times New Roman" w:eastAsia="Times New Roman" w:hAnsi="Times New Roman" w:cs="Times New Roman"/>
          <w:sz w:val="24"/>
          <w:szCs w:val="24"/>
        </w:rPr>
        <w:t xml:space="preserve">erosols. </w:t>
      </w:r>
      <w:r w:rsidRPr="00D00058">
        <w:rPr>
          <w:rFonts w:ascii="Times New Roman" w:eastAsia="Times New Roman" w:hAnsi="Times New Roman" w:cs="Times New Roman"/>
          <w:i/>
          <w:iCs/>
          <w:sz w:val="24"/>
          <w:szCs w:val="24"/>
        </w:rPr>
        <w:t>Chemical Research in Toxicology</w:t>
      </w:r>
      <w:r w:rsidRPr="00D00058">
        <w:rPr>
          <w:rFonts w:ascii="Times New Roman" w:eastAsia="Times New Roman" w:hAnsi="Times New Roman" w:cs="Times New Roman"/>
          <w:sz w:val="24"/>
          <w:szCs w:val="24"/>
        </w:rPr>
        <w:t xml:space="preserve">, </w:t>
      </w:r>
      <w:r w:rsidRPr="00D00058">
        <w:rPr>
          <w:rFonts w:ascii="Times New Roman" w:eastAsia="Times New Roman" w:hAnsi="Times New Roman" w:cs="Times New Roman"/>
          <w:i/>
          <w:iCs/>
          <w:sz w:val="24"/>
          <w:szCs w:val="24"/>
        </w:rPr>
        <w:t>28</w:t>
      </w:r>
      <w:r w:rsidRPr="00D00058">
        <w:rPr>
          <w:rFonts w:ascii="Times New Roman" w:eastAsia="Times New Roman" w:hAnsi="Times New Roman" w:cs="Times New Roman"/>
          <w:sz w:val="24"/>
          <w:szCs w:val="24"/>
        </w:rPr>
        <w:t xml:space="preserve">(9), 1675–1677. </w:t>
      </w:r>
      <w:hyperlink r:id="rId116" w:history="1">
        <w:r w:rsidRPr="00D00058">
          <w:rPr>
            <w:rStyle w:val="Hyperlink"/>
            <w:rFonts w:ascii="Times New Roman" w:eastAsia="Times New Roman" w:hAnsi="Times New Roman" w:cs="Times New Roman"/>
            <w:sz w:val="24"/>
            <w:szCs w:val="24"/>
          </w:rPr>
          <w:t>https://doi.org/10.1021/acs.chemrestox.5b00220</w:t>
        </w:r>
      </w:hyperlink>
      <w:r>
        <w:rPr>
          <w:rFonts w:ascii="Times New Roman" w:eastAsia="Times New Roman" w:hAnsi="Times New Roman" w:cs="Times New Roman"/>
          <w:sz w:val="24"/>
          <w:szCs w:val="24"/>
        </w:rPr>
        <w:t xml:space="preserve"> </w:t>
      </w:r>
    </w:p>
    <w:p w14:paraId="312A129E"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proofErr w:type="spellStart"/>
      <w:r w:rsidRPr="00EA5959">
        <w:rPr>
          <w:rFonts w:ascii="Times New Roman" w:hAnsi="Times New Roman" w:cs="Times New Roman"/>
          <w:sz w:val="24"/>
          <w:szCs w:val="24"/>
          <w:shd w:val="clear" w:color="auto" w:fill="FFFFFF"/>
        </w:rPr>
        <w:lastRenderedPageBreak/>
        <w:t>Goriounova</w:t>
      </w:r>
      <w:proofErr w:type="spellEnd"/>
      <w:r w:rsidRPr="00EA5959">
        <w:rPr>
          <w:rFonts w:ascii="Times New Roman" w:hAnsi="Times New Roman" w:cs="Times New Roman"/>
          <w:sz w:val="24"/>
          <w:szCs w:val="24"/>
          <w:shd w:val="clear" w:color="auto" w:fill="FFFFFF"/>
        </w:rPr>
        <w:t xml:space="preserve">, N. A., &amp; </w:t>
      </w:r>
      <w:proofErr w:type="spellStart"/>
      <w:r w:rsidRPr="00EA5959">
        <w:rPr>
          <w:rFonts w:ascii="Times New Roman" w:hAnsi="Times New Roman" w:cs="Times New Roman"/>
          <w:sz w:val="24"/>
          <w:szCs w:val="24"/>
          <w:shd w:val="clear" w:color="auto" w:fill="FFFFFF"/>
        </w:rPr>
        <w:t>Mansvelder</w:t>
      </w:r>
      <w:proofErr w:type="spellEnd"/>
      <w:r w:rsidRPr="00EA5959">
        <w:rPr>
          <w:rFonts w:ascii="Times New Roman" w:hAnsi="Times New Roman" w:cs="Times New Roman"/>
          <w:sz w:val="24"/>
          <w:szCs w:val="24"/>
          <w:shd w:val="clear" w:color="auto" w:fill="FFFFFF"/>
        </w:rPr>
        <w:t>, H. D. (2012). Short-and long-term consequences of nicotine exposure during adolescence for p</w:t>
      </w:r>
      <w:r w:rsidRPr="004446F5">
        <w:rPr>
          <w:rFonts w:ascii="Times New Roman" w:hAnsi="Times New Roman" w:cs="Times New Roman"/>
          <w:sz w:val="24"/>
          <w:szCs w:val="24"/>
          <w:shd w:val="clear" w:color="auto" w:fill="FFFFFF"/>
        </w:rPr>
        <w:t>refrontal cortex neuronal network function. </w:t>
      </w:r>
      <w:r w:rsidRPr="004446F5">
        <w:rPr>
          <w:rFonts w:ascii="Times New Roman" w:hAnsi="Times New Roman" w:cs="Times New Roman"/>
          <w:i/>
          <w:iCs/>
          <w:sz w:val="24"/>
          <w:szCs w:val="24"/>
          <w:shd w:val="clear" w:color="auto" w:fill="FFFFFF"/>
        </w:rPr>
        <w:t>Cold Spring Harbor Perspectives in Medicine</w:t>
      </w:r>
      <w:r w:rsidRPr="004446F5">
        <w:rPr>
          <w:rFonts w:ascii="Times New Roman" w:hAnsi="Times New Roman" w:cs="Times New Roman"/>
          <w:sz w:val="24"/>
          <w:szCs w:val="24"/>
          <w:shd w:val="clear" w:color="auto" w:fill="FFFFFF"/>
        </w:rPr>
        <w:t>, </w:t>
      </w:r>
      <w:r w:rsidRPr="004446F5">
        <w:rPr>
          <w:rFonts w:ascii="Times New Roman" w:hAnsi="Times New Roman" w:cs="Times New Roman"/>
          <w:i/>
          <w:iCs/>
          <w:sz w:val="24"/>
          <w:szCs w:val="24"/>
          <w:shd w:val="clear" w:color="auto" w:fill="FFFFFF"/>
        </w:rPr>
        <w:t>2</w:t>
      </w:r>
      <w:r w:rsidRPr="004446F5">
        <w:rPr>
          <w:rFonts w:ascii="Times New Roman" w:hAnsi="Times New Roman" w:cs="Times New Roman"/>
          <w:sz w:val="24"/>
          <w:szCs w:val="24"/>
          <w:shd w:val="clear" w:color="auto" w:fill="FFFFFF"/>
        </w:rPr>
        <w:t xml:space="preserve">(12), </w:t>
      </w:r>
      <w:r>
        <w:rPr>
          <w:rFonts w:ascii="Times New Roman" w:hAnsi="Times New Roman" w:cs="Times New Roman"/>
          <w:sz w:val="24"/>
          <w:szCs w:val="24"/>
          <w:shd w:val="clear" w:color="auto" w:fill="FFFFFF"/>
        </w:rPr>
        <w:t>1–14</w:t>
      </w:r>
      <w:r w:rsidRPr="004446F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hyperlink r:id="rId117" w:history="1">
        <w:r w:rsidRPr="007175DC">
          <w:rPr>
            <w:rStyle w:val="Hyperlink"/>
            <w:rFonts w:ascii="Times New Roman" w:hAnsi="Times New Roman" w:cs="Times New Roman"/>
            <w:sz w:val="24"/>
            <w:szCs w:val="24"/>
            <w:shd w:val="clear" w:color="auto" w:fill="FFFFFF"/>
          </w:rPr>
          <w:t>https://doi.org/</w:t>
        </w:r>
        <w:r w:rsidRPr="007175DC">
          <w:rPr>
            <w:rStyle w:val="Hyperlink"/>
            <w:rFonts w:ascii="Times New Roman" w:hAnsi="Times New Roman" w:cs="Times New Roman"/>
            <w:sz w:val="24"/>
            <w:szCs w:val="24"/>
          </w:rPr>
          <w:t>10.1101/cshperspect.a012120</w:t>
        </w:r>
      </w:hyperlink>
      <w:r>
        <w:t xml:space="preserve"> </w:t>
      </w:r>
    </w:p>
    <w:p w14:paraId="36190DDE"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Grabe, S., Ward, L. M., &amp; Hyde, J. S. (2008). The role of the media in body image concerns among women: A meta-analysis of experimental and correlational studies. </w:t>
      </w:r>
      <w:r w:rsidRPr="00EA5959">
        <w:rPr>
          <w:rFonts w:ascii="Times New Roman" w:hAnsi="Times New Roman" w:cs="Times New Roman"/>
          <w:i/>
          <w:iCs/>
          <w:sz w:val="24"/>
          <w:szCs w:val="24"/>
          <w:shd w:val="clear" w:color="auto" w:fill="FFFFFF"/>
        </w:rPr>
        <w:t>Psychological Bulletin</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134</w:t>
      </w:r>
      <w:r w:rsidRPr="00EA5959">
        <w:rPr>
          <w:rFonts w:ascii="Times New Roman" w:hAnsi="Times New Roman" w:cs="Times New Roman"/>
          <w:sz w:val="24"/>
          <w:szCs w:val="24"/>
          <w:shd w:val="clear" w:color="auto" w:fill="FFFFFF"/>
        </w:rPr>
        <w:t>(3), 460</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476.</w:t>
      </w:r>
      <w:r>
        <w:rPr>
          <w:rFonts w:ascii="Times New Roman" w:hAnsi="Times New Roman" w:cs="Times New Roman"/>
          <w:sz w:val="24"/>
          <w:szCs w:val="24"/>
          <w:shd w:val="clear" w:color="auto" w:fill="FFFFFF"/>
        </w:rPr>
        <w:t xml:space="preserve"> </w:t>
      </w:r>
      <w:hyperlink r:id="rId118" w:tgtFrame="_blank" w:history="1">
        <w:r w:rsidRPr="00371D4F">
          <w:rPr>
            <w:rStyle w:val="Hyperlink"/>
            <w:rFonts w:ascii="Times New Roman" w:hAnsi="Times New Roman" w:cs="Times New Roman"/>
            <w:color w:val="0070C0"/>
            <w:sz w:val="24"/>
            <w:szCs w:val="24"/>
            <w:shd w:val="clear" w:color="auto" w:fill="FFFFFF"/>
          </w:rPr>
          <w:t>https://doi.org/10.1037/0033-2909.134.3.460</w:t>
        </w:r>
      </w:hyperlink>
    </w:p>
    <w:p w14:paraId="7A35C8A6" w14:textId="77777777" w:rsidR="00663C51" w:rsidRPr="004446F5" w:rsidRDefault="00663C51" w:rsidP="00663C51">
      <w:pPr>
        <w:spacing w:after="0" w:line="480" w:lineRule="auto"/>
        <w:ind w:left="720" w:hanging="720"/>
        <w:rPr>
          <w:rFonts w:ascii="Times New Roman" w:hAnsi="Times New Roman" w:cs="Times New Roman"/>
          <w:sz w:val="24"/>
          <w:szCs w:val="24"/>
          <w:shd w:val="clear" w:color="auto" w:fill="FFFFFF"/>
        </w:rPr>
      </w:pPr>
      <w:r w:rsidRPr="004446F5">
        <w:rPr>
          <w:rFonts w:ascii="Times New Roman" w:hAnsi="Times New Roman" w:cs="Times New Roman"/>
          <w:sz w:val="24"/>
          <w:szCs w:val="24"/>
          <w:shd w:val="clear" w:color="auto" w:fill="FFFFFF"/>
        </w:rPr>
        <w:t xml:space="preserve">Green, L. W., Fielding, J. E., &amp; Brownson, R. C. (2018). The debate about electronic cigarettes: </w:t>
      </w:r>
      <w:r>
        <w:rPr>
          <w:rFonts w:ascii="Times New Roman" w:hAnsi="Times New Roman" w:cs="Times New Roman"/>
          <w:sz w:val="24"/>
          <w:szCs w:val="24"/>
          <w:shd w:val="clear" w:color="auto" w:fill="FFFFFF"/>
        </w:rPr>
        <w:t>H</w:t>
      </w:r>
      <w:r w:rsidRPr="004446F5">
        <w:rPr>
          <w:rFonts w:ascii="Times New Roman" w:hAnsi="Times New Roman" w:cs="Times New Roman"/>
          <w:sz w:val="24"/>
          <w:szCs w:val="24"/>
          <w:shd w:val="clear" w:color="auto" w:fill="FFFFFF"/>
        </w:rPr>
        <w:t>arm minimization or the precautionary principle. </w:t>
      </w:r>
      <w:r w:rsidRPr="004446F5">
        <w:rPr>
          <w:rFonts w:ascii="Times New Roman" w:hAnsi="Times New Roman" w:cs="Times New Roman"/>
          <w:i/>
          <w:iCs/>
          <w:sz w:val="24"/>
          <w:szCs w:val="24"/>
          <w:shd w:val="clear" w:color="auto" w:fill="FFFFFF"/>
        </w:rPr>
        <w:t>Annual Review of Public Health</w:t>
      </w:r>
      <w:r w:rsidRPr="004446F5">
        <w:rPr>
          <w:rFonts w:ascii="Times New Roman" w:hAnsi="Times New Roman" w:cs="Times New Roman"/>
          <w:sz w:val="24"/>
          <w:szCs w:val="24"/>
          <w:shd w:val="clear" w:color="auto" w:fill="FFFFFF"/>
        </w:rPr>
        <w:t>, </w:t>
      </w:r>
      <w:r w:rsidRPr="004446F5">
        <w:rPr>
          <w:rFonts w:ascii="Times New Roman" w:hAnsi="Times New Roman" w:cs="Times New Roman"/>
          <w:i/>
          <w:iCs/>
          <w:sz w:val="24"/>
          <w:szCs w:val="24"/>
          <w:shd w:val="clear" w:color="auto" w:fill="FFFFFF"/>
        </w:rPr>
        <w:t>39</w:t>
      </w:r>
      <w:r w:rsidRPr="004446F5">
        <w:rPr>
          <w:rFonts w:ascii="Times New Roman" w:hAnsi="Times New Roman" w:cs="Times New Roman"/>
          <w:sz w:val="24"/>
          <w:szCs w:val="24"/>
          <w:shd w:val="clear" w:color="auto" w:fill="FFFFFF"/>
        </w:rPr>
        <w:t>, 189–191.</w:t>
      </w:r>
      <w:r w:rsidRPr="00160F96">
        <w:t xml:space="preserve"> </w:t>
      </w:r>
      <w:hyperlink r:id="rId119" w:history="1">
        <w:r w:rsidRPr="00160F96">
          <w:rPr>
            <w:rStyle w:val="Hyperlink"/>
            <w:rFonts w:ascii="Times New Roman" w:hAnsi="Times New Roman" w:cs="Times New Roman"/>
            <w:sz w:val="24"/>
            <w:szCs w:val="24"/>
          </w:rPr>
          <w:t>https://doi.org/10.1146/annurev-publhealth-102417-124810</w:t>
        </w:r>
      </w:hyperlink>
    </w:p>
    <w:p w14:paraId="7C5F81AF" w14:textId="3B274FCB" w:rsidR="00663C51" w:rsidRPr="00CB1770" w:rsidRDefault="00663C51" w:rsidP="00663C51">
      <w:pPr>
        <w:spacing w:after="0" w:line="480" w:lineRule="auto"/>
        <w:ind w:left="720" w:hanging="720"/>
        <w:rPr>
          <w:rFonts w:ascii="Times New Roman" w:hAnsi="Times New Roman" w:cs="Times New Roman"/>
          <w:spacing w:val="4"/>
          <w:sz w:val="24"/>
          <w:szCs w:val="24"/>
          <w:shd w:val="clear" w:color="auto" w:fill="FCFCFC"/>
        </w:rPr>
      </w:pPr>
      <w:r w:rsidRPr="00CB1770">
        <w:rPr>
          <w:rFonts w:ascii="Times New Roman" w:hAnsi="Times New Roman" w:cs="Times New Roman"/>
          <w:spacing w:val="4"/>
          <w:sz w:val="24"/>
          <w:szCs w:val="24"/>
          <w:shd w:val="clear" w:color="auto" w:fill="FCFCFC"/>
        </w:rPr>
        <w:t>Grogan S. (2016)</w:t>
      </w:r>
      <w:r w:rsidR="001625F2">
        <w:rPr>
          <w:rFonts w:ascii="Times New Roman" w:hAnsi="Times New Roman" w:cs="Times New Roman"/>
          <w:spacing w:val="4"/>
          <w:sz w:val="24"/>
          <w:szCs w:val="24"/>
          <w:shd w:val="clear" w:color="auto" w:fill="FCFCFC"/>
        </w:rPr>
        <w:t>.</w:t>
      </w:r>
      <w:r w:rsidRPr="00CB1770">
        <w:rPr>
          <w:rFonts w:ascii="Times New Roman" w:hAnsi="Times New Roman" w:cs="Times New Roman"/>
          <w:spacing w:val="4"/>
          <w:sz w:val="24"/>
          <w:szCs w:val="24"/>
          <w:shd w:val="clear" w:color="auto" w:fill="FCFCFC"/>
        </w:rPr>
        <w:t xml:space="preserve"> </w:t>
      </w:r>
      <w:r w:rsidRPr="00DF38FE">
        <w:rPr>
          <w:rFonts w:ascii="Times New Roman" w:hAnsi="Times New Roman" w:cs="Times New Roman"/>
          <w:i/>
          <w:iCs/>
          <w:spacing w:val="4"/>
          <w:sz w:val="24"/>
          <w:szCs w:val="24"/>
          <w:shd w:val="clear" w:color="auto" w:fill="FCFCFC"/>
        </w:rPr>
        <w:t xml:space="preserve">Chemically </w:t>
      </w:r>
      <w:r w:rsidR="000165F4" w:rsidRPr="00DF38FE">
        <w:rPr>
          <w:rFonts w:ascii="Times New Roman" w:hAnsi="Times New Roman" w:cs="Times New Roman"/>
          <w:i/>
          <w:iCs/>
          <w:spacing w:val="4"/>
          <w:sz w:val="24"/>
          <w:szCs w:val="24"/>
          <w:shd w:val="clear" w:color="auto" w:fill="FCFCFC"/>
        </w:rPr>
        <w:t>m</w:t>
      </w:r>
      <w:r w:rsidRPr="00DF38FE">
        <w:rPr>
          <w:rFonts w:ascii="Times New Roman" w:hAnsi="Times New Roman" w:cs="Times New Roman"/>
          <w:i/>
          <w:iCs/>
          <w:spacing w:val="4"/>
          <w:sz w:val="24"/>
          <w:szCs w:val="24"/>
          <w:shd w:val="clear" w:color="auto" w:fill="FCFCFC"/>
        </w:rPr>
        <w:t xml:space="preserve">odified </w:t>
      </w:r>
      <w:r w:rsidR="000165F4" w:rsidRPr="00DF38FE">
        <w:rPr>
          <w:rFonts w:ascii="Times New Roman" w:hAnsi="Times New Roman" w:cs="Times New Roman"/>
          <w:i/>
          <w:iCs/>
          <w:spacing w:val="4"/>
          <w:sz w:val="24"/>
          <w:szCs w:val="24"/>
          <w:shd w:val="clear" w:color="auto" w:fill="FCFCFC"/>
        </w:rPr>
        <w:t>b</w:t>
      </w:r>
      <w:r w:rsidRPr="00DF38FE">
        <w:rPr>
          <w:rFonts w:ascii="Times New Roman" w:hAnsi="Times New Roman" w:cs="Times New Roman"/>
          <w:i/>
          <w:iCs/>
          <w:spacing w:val="4"/>
          <w:sz w:val="24"/>
          <w:szCs w:val="24"/>
          <w:shd w:val="clear" w:color="auto" w:fill="FCFCFC"/>
        </w:rPr>
        <w:t xml:space="preserve">odies: The </w:t>
      </w:r>
      <w:r w:rsidR="000165F4" w:rsidRPr="00DF38FE">
        <w:rPr>
          <w:rFonts w:ascii="Times New Roman" w:hAnsi="Times New Roman" w:cs="Times New Roman"/>
          <w:i/>
          <w:iCs/>
          <w:spacing w:val="4"/>
          <w:sz w:val="24"/>
          <w:szCs w:val="24"/>
          <w:shd w:val="clear" w:color="auto" w:fill="FCFCFC"/>
        </w:rPr>
        <w:t>u</w:t>
      </w:r>
      <w:r w:rsidRPr="00DF38FE">
        <w:rPr>
          <w:rFonts w:ascii="Times New Roman" w:hAnsi="Times New Roman" w:cs="Times New Roman"/>
          <w:i/>
          <w:iCs/>
          <w:spacing w:val="4"/>
          <w:sz w:val="24"/>
          <w:szCs w:val="24"/>
          <w:shd w:val="clear" w:color="auto" w:fill="FCFCFC"/>
        </w:rPr>
        <w:t xml:space="preserve">se of </w:t>
      </w:r>
      <w:r w:rsidR="000165F4" w:rsidRPr="00DF38FE">
        <w:rPr>
          <w:rFonts w:ascii="Times New Roman" w:hAnsi="Times New Roman" w:cs="Times New Roman"/>
          <w:i/>
          <w:iCs/>
          <w:spacing w:val="4"/>
          <w:sz w:val="24"/>
          <w:szCs w:val="24"/>
          <w:shd w:val="clear" w:color="auto" w:fill="FCFCFC"/>
        </w:rPr>
        <w:t>d</w:t>
      </w:r>
      <w:r w:rsidRPr="00DF38FE">
        <w:rPr>
          <w:rFonts w:ascii="Times New Roman" w:hAnsi="Times New Roman" w:cs="Times New Roman"/>
          <w:i/>
          <w:iCs/>
          <w:spacing w:val="4"/>
          <w:sz w:val="24"/>
          <w:szCs w:val="24"/>
          <w:shd w:val="clear" w:color="auto" w:fill="FCFCFC"/>
        </w:rPr>
        <w:t xml:space="preserve">iverse </w:t>
      </w:r>
      <w:r w:rsidR="000165F4" w:rsidRPr="00DF38FE">
        <w:rPr>
          <w:rFonts w:ascii="Times New Roman" w:hAnsi="Times New Roman" w:cs="Times New Roman"/>
          <w:i/>
          <w:iCs/>
          <w:spacing w:val="4"/>
          <w:sz w:val="24"/>
          <w:szCs w:val="24"/>
          <w:shd w:val="clear" w:color="auto" w:fill="FCFCFC"/>
        </w:rPr>
        <w:t>s</w:t>
      </w:r>
      <w:r w:rsidRPr="00DF38FE">
        <w:rPr>
          <w:rFonts w:ascii="Times New Roman" w:hAnsi="Times New Roman" w:cs="Times New Roman"/>
          <w:i/>
          <w:iCs/>
          <w:spacing w:val="4"/>
          <w:sz w:val="24"/>
          <w:szCs w:val="24"/>
          <w:shd w:val="clear" w:color="auto" w:fill="FCFCFC"/>
        </w:rPr>
        <w:t xml:space="preserve">ubstances for </w:t>
      </w:r>
      <w:r w:rsidR="000165F4" w:rsidRPr="00DF38FE">
        <w:rPr>
          <w:rFonts w:ascii="Times New Roman" w:hAnsi="Times New Roman" w:cs="Times New Roman"/>
          <w:i/>
          <w:iCs/>
          <w:spacing w:val="4"/>
          <w:sz w:val="24"/>
          <w:szCs w:val="24"/>
          <w:shd w:val="clear" w:color="auto" w:fill="FCFCFC"/>
        </w:rPr>
        <w:t>a</w:t>
      </w:r>
      <w:r w:rsidRPr="00DF38FE">
        <w:rPr>
          <w:rFonts w:ascii="Times New Roman" w:hAnsi="Times New Roman" w:cs="Times New Roman"/>
          <w:i/>
          <w:iCs/>
          <w:spacing w:val="4"/>
          <w:sz w:val="24"/>
          <w:szCs w:val="24"/>
          <w:shd w:val="clear" w:color="auto" w:fill="FCFCFC"/>
        </w:rPr>
        <w:t xml:space="preserve">ppearance </w:t>
      </w:r>
      <w:r w:rsidR="000165F4" w:rsidRPr="00DF38FE">
        <w:rPr>
          <w:rFonts w:ascii="Times New Roman" w:hAnsi="Times New Roman" w:cs="Times New Roman"/>
          <w:i/>
          <w:iCs/>
          <w:spacing w:val="4"/>
          <w:sz w:val="24"/>
          <w:szCs w:val="24"/>
          <w:shd w:val="clear" w:color="auto" w:fill="FCFCFC"/>
        </w:rPr>
        <w:t>e</w:t>
      </w:r>
      <w:r w:rsidRPr="00DF38FE">
        <w:rPr>
          <w:rFonts w:ascii="Times New Roman" w:hAnsi="Times New Roman" w:cs="Times New Roman"/>
          <w:i/>
          <w:iCs/>
          <w:spacing w:val="4"/>
          <w:sz w:val="24"/>
          <w:szCs w:val="24"/>
          <w:shd w:val="clear" w:color="auto" w:fill="FCFCFC"/>
        </w:rPr>
        <w:t>nhancement</w:t>
      </w:r>
      <w:r w:rsidRPr="00CB1770">
        <w:rPr>
          <w:rFonts w:ascii="Times New Roman" w:hAnsi="Times New Roman" w:cs="Times New Roman"/>
          <w:spacing w:val="4"/>
          <w:sz w:val="24"/>
          <w:szCs w:val="24"/>
          <w:shd w:val="clear" w:color="auto" w:fill="FCFCFC"/>
        </w:rPr>
        <w:t xml:space="preserve">. </w:t>
      </w:r>
      <w:r w:rsidR="00DF38FE">
        <w:rPr>
          <w:rFonts w:ascii="Times New Roman" w:hAnsi="Times New Roman" w:cs="Times New Roman"/>
          <w:spacing w:val="4"/>
          <w:sz w:val="24"/>
          <w:szCs w:val="24"/>
          <w:shd w:val="clear" w:color="auto" w:fill="FCFCFC"/>
        </w:rPr>
        <w:t>Palgrave Macmillan.</w:t>
      </w:r>
      <w:r w:rsidR="00DF38FE" w:rsidRPr="00DF38FE">
        <w:rPr>
          <w:rFonts w:ascii="Times New Roman" w:hAnsi="Times New Roman" w:cs="Times New Roman"/>
          <w:sz w:val="24"/>
          <w:szCs w:val="24"/>
        </w:rPr>
        <w:t xml:space="preserve"> </w:t>
      </w:r>
      <w:hyperlink r:id="rId120" w:tgtFrame="_blank" w:history="1">
        <w:r w:rsidR="00DF38FE" w:rsidRPr="00DF38FE">
          <w:rPr>
            <w:rStyle w:val="Hyperlink"/>
            <w:rFonts w:ascii="Times New Roman" w:hAnsi="Times New Roman" w:cs="Times New Roman"/>
            <w:sz w:val="24"/>
            <w:szCs w:val="24"/>
          </w:rPr>
          <w:t>https://doi-org.ezproxy.lib.ou.edu/10.1057/978-1-137-53535-1</w:t>
        </w:r>
      </w:hyperlink>
    </w:p>
    <w:p w14:paraId="76FF20AA" w14:textId="028AAFB1" w:rsidR="00663C51" w:rsidRPr="00402192"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Grogan, S., Fry, G., Gough, B., &amp; Conner, M. (2009). Smoking to stay thin or giving up </w:t>
      </w:r>
      <w:proofErr w:type="gramStart"/>
      <w:r w:rsidRPr="00EA5959">
        <w:rPr>
          <w:rFonts w:ascii="Times New Roman" w:hAnsi="Times New Roman" w:cs="Times New Roman"/>
          <w:sz w:val="24"/>
          <w:szCs w:val="24"/>
          <w:shd w:val="clear" w:color="auto" w:fill="FFFFFF"/>
        </w:rPr>
        <w:t>to save</w:t>
      </w:r>
      <w:proofErr w:type="gramEnd"/>
      <w:r w:rsidRPr="00EA5959">
        <w:rPr>
          <w:rFonts w:ascii="Times New Roman" w:hAnsi="Times New Roman" w:cs="Times New Roman"/>
          <w:sz w:val="24"/>
          <w:szCs w:val="24"/>
          <w:shd w:val="clear" w:color="auto" w:fill="FFFFFF"/>
        </w:rPr>
        <w:t xml:space="preserve"> face? Young men and women talk about appearance concerns and smoking. </w:t>
      </w:r>
      <w:r w:rsidRPr="004446F5">
        <w:rPr>
          <w:rFonts w:ascii="Times New Roman" w:hAnsi="Times New Roman" w:cs="Times New Roman"/>
          <w:i/>
          <w:iCs/>
          <w:sz w:val="24"/>
          <w:szCs w:val="24"/>
          <w:shd w:val="clear" w:color="auto" w:fill="FFFFFF"/>
        </w:rPr>
        <w:t>British Journal of Health Psychology</w:t>
      </w:r>
      <w:r w:rsidRPr="004446F5">
        <w:rPr>
          <w:rFonts w:ascii="Times New Roman" w:hAnsi="Times New Roman" w:cs="Times New Roman"/>
          <w:sz w:val="24"/>
          <w:szCs w:val="24"/>
          <w:shd w:val="clear" w:color="auto" w:fill="FFFFFF"/>
        </w:rPr>
        <w:t>, </w:t>
      </w:r>
      <w:r w:rsidRPr="004446F5">
        <w:rPr>
          <w:rFonts w:ascii="Times New Roman" w:hAnsi="Times New Roman" w:cs="Times New Roman"/>
          <w:i/>
          <w:iCs/>
          <w:sz w:val="24"/>
          <w:szCs w:val="24"/>
          <w:shd w:val="clear" w:color="auto" w:fill="FFFFFF"/>
        </w:rPr>
        <w:t>14</w:t>
      </w:r>
      <w:r w:rsidRPr="004446F5">
        <w:rPr>
          <w:rFonts w:ascii="Times New Roman" w:hAnsi="Times New Roman" w:cs="Times New Roman"/>
          <w:sz w:val="24"/>
          <w:szCs w:val="24"/>
          <w:shd w:val="clear" w:color="auto" w:fill="FFFFFF"/>
        </w:rPr>
        <w:t>(1), 175–186.</w:t>
      </w:r>
      <w:r>
        <w:rPr>
          <w:rFonts w:ascii="Times New Roman" w:hAnsi="Times New Roman" w:cs="Times New Roman"/>
          <w:sz w:val="24"/>
          <w:szCs w:val="24"/>
          <w:shd w:val="clear" w:color="auto" w:fill="FFFFFF"/>
        </w:rPr>
        <w:t xml:space="preserve"> </w:t>
      </w:r>
      <w:hyperlink r:id="rId121" w:history="1">
        <w:r w:rsidR="00607F9B" w:rsidRPr="001F57E2">
          <w:rPr>
            <w:rStyle w:val="Hyperlink"/>
            <w:rFonts w:ascii="Times New Roman" w:hAnsi="Times New Roman" w:cs="Times New Roman"/>
            <w:sz w:val="24"/>
            <w:szCs w:val="24"/>
            <w:shd w:val="clear" w:color="auto" w:fill="FFFFFF"/>
          </w:rPr>
          <w:t>https://doi.org/10.1348/135910708X327617</w:t>
        </w:r>
      </w:hyperlink>
      <w:r w:rsidR="00607F9B">
        <w:rPr>
          <w:rFonts w:ascii="Times New Roman" w:hAnsi="Times New Roman" w:cs="Times New Roman"/>
          <w:sz w:val="24"/>
          <w:szCs w:val="24"/>
          <w:shd w:val="clear" w:color="auto" w:fill="FFFFFF"/>
        </w:rPr>
        <w:t xml:space="preserve"> </w:t>
      </w:r>
    </w:p>
    <w:p w14:paraId="349510F8" w14:textId="77777777" w:rsidR="00663C51" w:rsidRPr="004446F5" w:rsidRDefault="00663C51" w:rsidP="00663C51">
      <w:pPr>
        <w:spacing w:after="0" w:line="480" w:lineRule="auto"/>
        <w:ind w:left="720" w:hanging="720"/>
        <w:rPr>
          <w:rFonts w:ascii="Times New Roman" w:eastAsia="Times New Roman" w:hAnsi="Times New Roman" w:cs="Times New Roman"/>
          <w:sz w:val="24"/>
          <w:szCs w:val="24"/>
        </w:rPr>
      </w:pPr>
      <w:r w:rsidRPr="004446F5">
        <w:rPr>
          <w:rFonts w:ascii="Times New Roman" w:eastAsia="Times New Roman" w:hAnsi="Times New Roman" w:cs="Times New Roman"/>
          <w:sz w:val="24"/>
          <w:szCs w:val="24"/>
        </w:rPr>
        <w:t xml:space="preserve">Hajek, P., Phillips-Waller, A., </w:t>
      </w:r>
      <w:proofErr w:type="spellStart"/>
      <w:r w:rsidRPr="004446F5">
        <w:rPr>
          <w:rFonts w:ascii="Times New Roman" w:eastAsia="Times New Roman" w:hAnsi="Times New Roman" w:cs="Times New Roman"/>
          <w:sz w:val="24"/>
          <w:szCs w:val="24"/>
        </w:rPr>
        <w:t>Przulj</w:t>
      </w:r>
      <w:proofErr w:type="spellEnd"/>
      <w:r w:rsidRPr="004446F5">
        <w:rPr>
          <w:rFonts w:ascii="Times New Roman" w:eastAsia="Times New Roman" w:hAnsi="Times New Roman" w:cs="Times New Roman"/>
          <w:sz w:val="24"/>
          <w:szCs w:val="24"/>
        </w:rPr>
        <w:t xml:space="preserve">, D., Pesola, F., Myers Smith, K., Bisal, N., Li, J., Parrott, S., </w:t>
      </w:r>
      <w:proofErr w:type="spellStart"/>
      <w:r w:rsidRPr="004446F5">
        <w:rPr>
          <w:rFonts w:ascii="Times New Roman" w:eastAsia="Times New Roman" w:hAnsi="Times New Roman" w:cs="Times New Roman"/>
          <w:sz w:val="24"/>
          <w:szCs w:val="24"/>
        </w:rPr>
        <w:t>Sasieni</w:t>
      </w:r>
      <w:proofErr w:type="spellEnd"/>
      <w:r w:rsidRPr="004446F5">
        <w:rPr>
          <w:rFonts w:ascii="Times New Roman" w:eastAsia="Times New Roman" w:hAnsi="Times New Roman" w:cs="Times New Roman"/>
          <w:sz w:val="24"/>
          <w:szCs w:val="24"/>
        </w:rPr>
        <w:t xml:space="preserve">, P., Dawkins, L., Ross, L., </w:t>
      </w:r>
      <w:proofErr w:type="spellStart"/>
      <w:r w:rsidRPr="004446F5">
        <w:rPr>
          <w:rFonts w:ascii="Times New Roman" w:eastAsia="Times New Roman" w:hAnsi="Times New Roman" w:cs="Times New Roman"/>
          <w:sz w:val="24"/>
          <w:szCs w:val="24"/>
        </w:rPr>
        <w:t>Goniewicz</w:t>
      </w:r>
      <w:proofErr w:type="spellEnd"/>
      <w:r w:rsidRPr="004446F5">
        <w:rPr>
          <w:rFonts w:ascii="Times New Roman" w:eastAsia="Times New Roman" w:hAnsi="Times New Roman" w:cs="Times New Roman"/>
          <w:sz w:val="24"/>
          <w:szCs w:val="24"/>
        </w:rPr>
        <w:t xml:space="preserve">, M., Wu, Q., &amp; McRobbie, H. J. (2019). A randomized trial of e-cigarettes versus nicotine-replacement therapy. </w:t>
      </w:r>
      <w:r w:rsidRPr="004446F5">
        <w:rPr>
          <w:rFonts w:ascii="Times New Roman" w:eastAsia="Times New Roman" w:hAnsi="Times New Roman" w:cs="Times New Roman"/>
          <w:i/>
          <w:iCs/>
          <w:sz w:val="24"/>
          <w:szCs w:val="24"/>
        </w:rPr>
        <w:t>New England Journal of Medicine</w:t>
      </w:r>
      <w:r w:rsidRPr="004446F5">
        <w:rPr>
          <w:rFonts w:ascii="Times New Roman" w:eastAsia="Times New Roman" w:hAnsi="Times New Roman" w:cs="Times New Roman"/>
          <w:sz w:val="24"/>
          <w:szCs w:val="24"/>
        </w:rPr>
        <w:t xml:space="preserve">, </w:t>
      </w:r>
      <w:r w:rsidRPr="004446F5">
        <w:rPr>
          <w:rFonts w:ascii="Times New Roman" w:eastAsia="Times New Roman" w:hAnsi="Times New Roman" w:cs="Times New Roman"/>
          <w:i/>
          <w:iCs/>
          <w:sz w:val="24"/>
          <w:szCs w:val="24"/>
        </w:rPr>
        <w:t>380</w:t>
      </w:r>
      <w:r w:rsidRPr="004446F5">
        <w:rPr>
          <w:rFonts w:ascii="Times New Roman" w:eastAsia="Times New Roman" w:hAnsi="Times New Roman" w:cs="Times New Roman"/>
          <w:sz w:val="24"/>
          <w:szCs w:val="24"/>
        </w:rPr>
        <w:t xml:space="preserve">(7), 629–637. </w:t>
      </w:r>
      <w:hyperlink r:id="rId122" w:history="1">
        <w:r w:rsidRPr="005F0ED8">
          <w:rPr>
            <w:rStyle w:val="Hyperlink"/>
            <w:rFonts w:ascii="Times New Roman" w:eastAsia="Times New Roman" w:hAnsi="Times New Roman" w:cs="Times New Roman"/>
            <w:sz w:val="24"/>
            <w:szCs w:val="24"/>
          </w:rPr>
          <w:t>https://doi.org/</w:t>
        </w:r>
        <w:r w:rsidRPr="005F0ED8">
          <w:rPr>
            <w:rStyle w:val="Hyperlink"/>
            <w:rFonts w:ascii="Times New Roman" w:hAnsi="Times New Roman" w:cs="Times New Roman"/>
            <w:sz w:val="24"/>
            <w:szCs w:val="24"/>
            <w:shd w:val="clear" w:color="auto" w:fill="FFFFFF"/>
          </w:rPr>
          <w:t>10.1056/NEJMoa1808779</w:t>
        </w:r>
      </w:hyperlink>
      <w:r>
        <w:rPr>
          <w:rFonts w:ascii="Helvetica" w:hAnsi="Helvetica"/>
          <w:color w:val="666666"/>
          <w:shd w:val="clear" w:color="auto" w:fill="FFFFFF"/>
        </w:rPr>
        <w:t xml:space="preserve"> </w:t>
      </w:r>
    </w:p>
    <w:p w14:paraId="55B8D3A2"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bookmarkStart w:id="74" w:name="_Hlk49606177"/>
      <w:r w:rsidRPr="00EA5959">
        <w:rPr>
          <w:rFonts w:ascii="Times New Roman" w:hAnsi="Times New Roman" w:cs="Times New Roman"/>
          <w:sz w:val="24"/>
          <w:szCs w:val="24"/>
          <w:shd w:val="clear" w:color="auto" w:fill="FFFFFF"/>
        </w:rPr>
        <w:t xml:space="preserve">Hammett, E., Veldheer, S., Yingst, J., Hrabovsky, S., &amp; Foulds, J. (2017). Characteristics, use patterns and perceptions of electronic cigarette users who were never combustible </w:t>
      </w:r>
      <w:r w:rsidRPr="00EA5959">
        <w:rPr>
          <w:rFonts w:ascii="Times New Roman" w:hAnsi="Times New Roman" w:cs="Times New Roman"/>
          <w:sz w:val="24"/>
          <w:szCs w:val="24"/>
          <w:shd w:val="clear" w:color="auto" w:fill="FFFFFF"/>
        </w:rPr>
        <w:lastRenderedPageBreak/>
        <w:t>cigarette smokers. </w:t>
      </w:r>
      <w:r w:rsidRPr="004446F5">
        <w:rPr>
          <w:rFonts w:ascii="Times New Roman" w:hAnsi="Times New Roman" w:cs="Times New Roman"/>
          <w:i/>
          <w:iCs/>
          <w:sz w:val="24"/>
          <w:szCs w:val="24"/>
          <w:shd w:val="clear" w:color="auto" w:fill="FFFFFF"/>
        </w:rPr>
        <w:t>Addictive Behaviors</w:t>
      </w:r>
      <w:r w:rsidRPr="004446F5">
        <w:rPr>
          <w:rFonts w:ascii="Times New Roman" w:hAnsi="Times New Roman" w:cs="Times New Roman"/>
          <w:sz w:val="24"/>
          <w:szCs w:val="24"/>
          <w:shd w:val="clear" w:color="auto" w:fill="FFFFFF"/>
        </w:rPr>
        <w:t>, </w:t>
      </w:r>
      <w:r w:rsidRPr="004446F5">
        <w:rPr>
          <w:rFonts w:ascii="Times New Roman" w:hAnsi="Times New Roman" w:cs="Times New Roman"/>
          <w:i/>
          <w:iCs/>
          <w:sz w:val="24"/>
          <w:szCs w:val="24"/>
          <w:shd w:val="clear" w:color="auto" w:fill="FFFFFF"/>
        </w:rPr>
        <w:t>65</w:t>
      </w:r>
      <w:r w:rsidRPr="004446F5">
        <w:rPr>
          <w:rFonts w:ascii="Times New Roman" w:hAnsi="Times New Roman" w:cs="Times New Roman"/>
          <w:sz w:val="24"/>
          <w:szCs w:val="24"/>
          <w:shd w:val="clear" w:color="auto" w:fill="FFFFFF"/>
        </w:rPr>
        <w:t>, 92</w:t>
      </w:r>
      <w:r>
        <w:rPr>
          <w:rFonts w:ascii="Times New Roman" w:hAnsi="Times New Roman" w:cs="Times New Roman"/>
          <w:sz w:val="24"/>
          <w:szCs w:val="24"/>
          <w:shd w:val="clear" w:color="auto" w:fill="FFFFFF"/>
        </w:rPr>
        <w:t>–</w:t>
      </w:r>
      <w:r w:rsidRPr="004446F5">
        <w:rPr>
          <w:rFonts w:ascii="Times New Roman" w:hAnsi="Times New Roman" w:cs="Times New Roman"/>
          <w:sz w:val="24"/>
          <w:szCs w:val="24"/>
          <w:shd w:val="clear" w:color="auto" w:fill="FFFFFF"/>
        </w:rPr>
        <w:t>97.</w:t>
      </w:r>
      <w:bookmarkEnd w:id="74"/>
      <w:r>
        <w:rPr>
          <w:rFonts w:ascii="Times New Roman" w:hAnsi="Times New Roman" w:cs="Times New Roman"/>
          <w:sz w:val="24"/>
          <w:szCs w:val="24"/>
          <w:shd w:val="clear" w:color="auto" w:fill="FFFFFF"/>
        </w:rPr>
        <w:t xml:space="preserve"> </w:t>
      </w:r>
      <w:hyperlink r:id="rId123" w:history="1">
        <w:r w:rsidRPr="00026237">
          <w:rPr>
            <w:rStyle w:val="Hyperlink"/>
            <w:rFonts w:ascii="Times New Roman" w:hAnsi="Times New Roman" w:cs="Times New Roman"/>
            <w:sz w:val="24"/>
            <w:szCs w:val="24"/>
          </w:rPr>
          <w:t>https://doi.org/10.1016/j.addbeh.2016.10.007</w:t>
        </w:r>
      </w:hyperlink>
      <w:r>
        <w:rPr>
          <w:rFonts w:ascii="Times New Roman" w:hAnsi="Times New Roman" w:cs="Times New Roman"/>
          <w:sz w:val="24"/>
          <w:szCs w:val="24"/>
        </w:rPr>
        <w:t xml:space="preserve"> </w:t>
      </w:r>
    </w:p>
    <w:p w14:paraId="2E9BCA04" w14:textId="77777777" w:rsidR="00663C51" w:rsidRPr="00EA5959" w:rsidRDefault="00663C51" w:rsidP="00663C51">
      <w:pPr>
        <w:pStyle w:val="NormalWeb"/>
        <w:spacing w:before="0" w:beforeAutospacing="0" w:after="0" w:afterAutospacing="0" w:line="480" w:lineRule="auto"/>
        <w:ind w:left="720" w:hanging="720"/>
      </w:pPr>
      <w:r w:rsidRPr="004446F5">
        <w:t xml:space="preserve">Harrell, P. T., Brandon, T. H., England, K. J., Barnett, T. E., Brockenberry, L. O., Simmons, V. N., &amp; Quinn, G. P. (2019). Vaping expectancies: A qualitative study among young adult nonusers, smokers, vapers, and dual users. </w:t>
      </w:r>
      <w:r w:rsidRPr="004446F5">
        <w:rPr>
          <w:i/>
          <w:iCs/>
        </w:rPr>
        <w:t>Substance Abuse: Research &amp; Treatment</w:t>
      </w:r>
      <w:r w:rsidRPr="004446F5">
        <w:t xml:space="preserve">, </w:t>
      </w:r>
      <w:r w:rsidRPr="004446F5">
        <w:rPr>
          <w:i/>
          <w:iCs/>
        </w:rPr>
        <w:t>13</w:t>
      </w:r>
      <w:r w:rsidRPr="004446F5">
        <w:t>, 1–12.</w:t>
      </w:r>
      <w:r>
        <w:t xml:space="preserve"> </w:t>
      </w:r>
      <w:hyperlink r:id="rId124" w:history="1">
        <w:r w:rsidRPr="00961696">
          <w:rPr>
            <w:rStyle w:val="Hyperlink"/>
            <w:color w:val="006ACC"/>
            <w:shd w:val="clear" w:color="auto" w:fill="FFFFFF"/>
          </w:rPr>
          <w:t>https://doi.org/10.1177/1178221819866210</w:t>
        </w:r>
      </w:hyperlink>
      <w:r w:rsidRPr="00EA5959">
        <w:t xml:space="preserve"> </w:t>
      </w:r>
    </w:p>
    <w:p w14:paraId="29A1BEF7" w14:textId="3FB8B56B" w:rsidR="00663C51" w:rsidRDefault="00663C51" w:rsidP="00663C51">
      <w:pPr>
        <w:pStyle w:val="NormalWeb"/>
        <w:spacing w:before="0" w:beforeAutospacing="0" w:after="0" w:afterAutospacing="0" w:line="480" w:lineRule="auto"/>
        <w:ind w:left="720" w:hanging="720"/>
        <w:rPr>
          <w:rStyle w:val="Hyperlink"/>
          <w:color w:val="0070C0"/>
        </w:rPr>
      </w:pPr>
      <w:r w:rsidRPr="00EA5959">
        <w:t xml:space="preserve">Harrell, P. T., Naqvi, S. M. H., Plunk, A. D., Ji, M., &amp; Martins, S. S. (2017). Patterns of youth tobacco and </w:t>
      </w:r>
      <w:proofErr w:type="spellStart"/>
      <w:r w:rsidRPr="00EA5959">
        <w:t>polytobacco</w:t>
      </w:r>
      <w:proofErr w:type="spellEnd"/>
      <w:r w:rsidRPr="00EA5959">
        <w:t xml:space="preserve"> usage: The shift to alternative tobacco products. </w:t>
      </w:r>
      <w:r w:rsidRPr="00EA5959">
        <w:rPr>
          <w:i/>
          <w:iCs/>
        </w:rPr>
        <w:t xml:space="preserve">American Journal of Drug </w:t>
      </w:r>
      <w:r w:rsidR="00607F9B">
        <w:rPr>
          <w:i/>
          <w:iCs/>
        </w:rPr>
        <w:t>&amp;</w:t>
      </w:r>
      <w:r w:rsidRPr="00EA5959">
        <w:rPr>
          <w:i/>
          <w:iCs/>
        </w:rPr>
        <w:t xml:space="preserve"> Alcohol Abuse</w:t>
      </w:r>
      <w:r w:rsidRPr="00EA5959">
        <w:t xml:space="preserve">, </w:t>
      </w:r>
      <w:r w:rsidRPr="00EA5959">
        <w:rPr>
          <w:i/>
          <w:iCs/>
        </w:rPr>
        <w:t>43</w:t>
      </w:r>
      <w:r w:rsidRPr="00EA5959">
        <w:t>(6), 694–702.</w:t>
      </w:r>
      <w:r>
        <w:t xml:space="preserve"> </w:t>
      </w:r>
      <w:hyperlink r:id="rId125" w:history="1">
        <w:r w:rsidRPr="00613605">
          <w:rPr>
            <w:rStyle w:val="Hyperlink"/>
            <w:color w:val="0070C0"/>
          </w:rPr>
          <w:t>https://doi.org/10.1080/00952990.2016.1225072</w:t>
        </w:r>
      </w:hyperlink>
    </w:p>
    <w:p w14:paraId="3D27D675" w14:textId="77777777" w:rsidR="00663C51" w:rsidRPr="00380FDC" w:rsidRDefault="00663C51" w:rsidP="00663C51">
      <w:pPr>
        <w:spacing w:after="0" w:line="480" w:lineRule="auto"/>
        <w:ind w:left="720" w:hanging="720"/>
        <w:rPr>
          <w:rFonts w:ascii="Times New Roman" w:eastAsia="Times New Roman" w:hAnsi="Times New Roman" w:cs="Times New Roman"/>
          <w:sz w:val="24"/>
          <w:szCs w:val="24"/>
        </w:rPr>
      </w:pPr>
      <w:r w:rsidRPr="00380FDC">
        <w:rPr>
          <w:rFonts w:ascii="Times New Roman" w:eastAsia="Times New Roman" w:hAnsi="Times New Roman" w:cs="Times New Roman"/>
          <w:sz w:val="24"/>
          <w:szCs w:val="24"/>
        </w:rPr>
        <w:t xml:space="preserve">Harring, H. A., Montgomery, K., &amp; Hardin, J. (2010). Perceptions of </w:t>
      </w:r>
      <w:r>
        <w:rPr>
          <w:rFonts w:ascii="Times New Roman" w:eastAsia="Times New Roman" w:hAnsi="Times New Roman" w:cs="Times New Roman"/>
          <w:sz w:val="24"/>
          <w:szCs w:val="24"/>
        </w:rPr>
        <w:t>b</w:t>
      </w:r>
      <w:r w:rsidRPr="00380FDC">
        <w:rPr>
          <w:rFonts w:ascii="Times New Roman" w:eastAsia="Times New Roman" w:hAnsi="Times New Roman" w:cs="Times New Roman"/>
          <w:sz w:val="24"/>
          <w:szCs w:val="24"/>
        </w:rPr>
        <w:t xml:space="preserve">ody </w:t>
      </w:r>
      <w:r>
        <w:rPr>
          <w:rFonts w:ascii="Times New Roman" w:eastAsia="Times New Roman" w:hAnsi="Times New Roman" w:cs="Times New Roman"/>
          <w:sz w:val="24"/>
          <w:szCs w:val="24"/>
        </w:rPr>
        <w:t>w</w:t>
      </w:r>
      <w:r w:rsidRPr="00380FDC">
        <w:rPr>
          <w:rFonts w:ascii="Times New Roman" w:eastAsia="Times New Roman" w:hAnsi="Times New Roman" w:cs="Times New Roman"/>
          <w:sz w:val="24"/>
          <w:szCs w:val="24"/>
        </w:rPr>
        <w:t xml:space="preserve">eight, </w:t>
      </w:r>
      <w:r>
        <w:rPr>
          <w:rFonts w:ascii="Times New Roman" w:eastAsia="Times New Roman" w:hAnsi="Times New Roman" w:cs="Times New Roman"/>
          <w:sz w:val="24"/>
          <w:szCs w:val="24"/>
        </w:rPr>
        <w:t>w</w:t>
      </w:r>
      <w:r w:rsidRPr="00380FDC">
        <w:rPr>
          <w:rFonts w:ascii="Times New Roman" w:eastAsia="Times New Roman" w:hAnsi="Times New Roman" w:cs="Times New Roman"/>
          <w:sz w:val="24"/>
          <w:szCs w:val="24"/>
        </w:rPr>
        <w:t xml:space="preserve">eight </w:t>
      </w:r>
      <w:r>
        <w:rPr>
          <w:rFonts w:ascii="Times New Roman" w:eastAsia="Times New Roman" w:hAnsi="Times New Roman" w:cs="Times New Roman"/>
          <w:sz w:val="24"/>
          <w:szCs w:val="24"/>
        </w:rPr>
        <w:t>m</w:t>
      </w:r>
      <w:r w:rsidRPr="00380FDC">
        <w:rPr>
          <w:rFonts w:ascii="Times New Roman" w:eastAsia="Times New Roman" w:hAnsi="Times New Roman" w:cs="Times New Roman"/>
          <w:sz w:val="24"/>
          <w:szCs w:val="24"/>
        </w:rPr>
        <w:t xml:space="preserve">anagement </w:t>
      </w:r>
      <w:r>
        <w:rPr>
          <w:rFonts w:ascii="Times New Roman" w:eastAsia="Times New Roman" w:hAnsi="Times New Roman" w:cs="Times New Roman"/>
          <w:sz w:val="24"/>
          <w:szCs w:val="24"/>
        </w:rPr>
        <w:t>s</w:t>
      </w:r>
      <w:r w:rsidRPr="00380FDC">
        <w:rPr>
          <w:rFonts w:ascii="Times New Roman" w:eastAsia="Times New Roman" w:hAnsi="Times New Roman" w:cs="Times New Roman"/>
          <w:sz w:val="24"/>
          <w:szCs w:val="24"/>
        </w:rPr>
        <w:t xml:space="preserve">trategies, and </w:t>
      </w:r>
      <w:r>
        <w:rPr>
          <w:rFonts w:ascii="Times New Roman" w:eastAsia="Times New Roman" w:hAnsi="Times New Roman" w:cs="Times New Roman"/>
          <w:sz w:val="24"/>
          <w:szCs w:val="24"/>
        </w:rPr>
        <w:t>d</w:t>
      </w:r>
      <w:r w:rsidRPr="00380FDC">
        <w:rPr>
          <w:rFonts w:ascii="Times New Roman" w:eastAsia="Times New Roman" w:hAnsi="Times New Roman" w:cs="Times New Roman"/>
          <w:sz w:val="24"/>
          <w:szCs w:val="24"/>
        </w:rPr>
        <w:t xml:space="preserve">epressive </w:t>
      </w:r>
      <w:r>
        <w:rPr>
          <w:rFonts w:ascii="Times New Roman" w:eastAsia="Times New Roman" w:hAnsi="Times New Roman" w:cs="Times New Roman"/>
          <w:sz w:val="24"/>
          <w:szCs w:val="24"/>
        </w:rPr>
        <w:t>s</w:t>
      </w:r>
      <w:r w:rsidRPr="00380FDC">
        <w:rPr>
          <w:rFonts w:ascii="Times New Roman" w:eastAsia="Times New Roman" w:hAnsi="Times New Roman" w:cs="Times New Roman"/>
          <w:sz w:val="24"/>
          <w:szCs w:val="24"/>
        </w:rPr>
        <w:t xml:space="preserve">ymptoms </w:t>
      </w:r>
      <w:r>
        <w:rPr>
          <w:rFonts w:ascii="Times New Roman" w:eastAsia="Times New Roman" w:hAnsi="Times New Roman" w:cs="Times New Roman"/>
          <w:sz w:val="24"/>
          <w:szCs w:val="24"/>
        </w:rPr>
        <w:t>a</w:t>
      </w:r>
      <w:r w:rsidRPr="00380FDC">
        <w:rPr>
          <w:rFonts w:ascii="Times New Roman" w:eastAsia="Times New Roman" w:hAnsi="Times New Roman" w:cs="Times New Roman"/>
          <w:sz w:val="24"/>
          <w:szCs w:val="24"/>
        </w:rPr>
        <w:t xml:space="preserve">mong US </w:t>
      </w:r>
      <w:r>
        <w:rPr>
          <w:rFonts w:ascii="Times New Roman" w:eastAsia="Times New Roman" w:hAnsi="Times New Roman" w:cs="Times New Roman"/>
          <w:sz w:val="24"/>
          <w:szCs w:val="24"/>
        </w:rPr>
        <w:t>c</w:t>
      </w:r>
      <w:r w:rsidRPr="00380FDC">
        <w:rPr>
          <w:rFonts w:ascii="Times New Roman" w:eastAsia="Times New Roman" w:hAnsi="Times New Roman" w:cs="Times New Roman"/>
          <w:sz w:val="24"/>
          <w:szCs w:val="24"/>
        </w:rPr>
        <w:t xml:space="preserve">ollege </w:t>
      </w:r>
      <w:r>
        <w:rPr>
          <w:rFonts w:ascii="Times New Roman" w:eastAsia="Times New Roman" w:hAnsi="Times New Roman" w:cs="Times New Roman"/>
          <w:sz w:val="24"/>
          <w:szCs w:val="24"/>
        </w:rPr>
        <w:t>s</w:t>
      </w:r>
      <w:r w:rsidRPr="00380FDC">
        <w:rPr>
          <w:rFonts w:ascii="Times New Roman" w:eastAsia="Times New Roman" w:hAnsi="Times New Roman" w:cs="Times New Roman"/>
          <w:sz w:val="24"/>
          <w:szCs w:val="24"/>
        </w:rPr>
        <w:t xml:space="preserve">tudents. </w:t>
      </w:r>
      <w:r w:rsidRPr="00380FDC">
        <w:rPr>
          <w:rFonts w:ascii="Times New Roman" w:eastAsia="Times New Roman" w:hAnsi="Times New Roman" w:cs="Times New Roman"/>
          <w:i/>
          <w:iCs/>
          <w:sz w:val="24"/>
          <w:szCs w:val="24"/>
        </w:rPr>
        <w:t>Journal of American College Health</w:t>
      </w:r>
      <w:r w:rsidRPr="00380FDC">
        <w:rPr>
          <w:rFonts w:ascii="Times New Roman" w:eastAsia="Times New Roman" w:hAnsi="Times New Roman" w:cs="Times New Roman"/>
          <w:sz w:val="24"/>
          <w:szCs w:val="24"/>
        </w:rPr>
        <w:t xml:space="preserve">, </w:t>
      </w:r>
      <w:r w:rsidRPr="00380FDC">
        <w:rPr>
          <w:rFonts w:ascii="Times New Roman" w:eastAsia="Times New Roman" w:hAnsi="Times New Roman" w:cs="Times New Roman"/>
          <w:i/>
          <w:iCs/>
          <w:sz w:val="24"/>
          <w:szCs w:val="24"/>
        </w:rPr>
        <w:t>59</w:t>
      </w:r>
      <w:r w:rsidRPr="00380FDC">
        <w:rPr>
          <w:rFonts w:ascii="Times New Roman" w:eastAsia="Times New Roman" w:hAnsi="Times New Roman" w:cs="Times New Roman"/>
          <w:sz w:val="24"/>
          <w:szCs w:val="24"/>
        </w:rPr>
        <w:t xml:space="preserve">(1), 43–50. </w:t>
      </w:r>
      <w:hyperlink r:id="rId126" w:history="1">
        <w:r w:rsidRPr="00380FDC">
          <w:rPr>
            <w:rStyle w:val="Hyperlink"/>
            <w:rFonts w:ascii="Times New Roman" w:eastAsia="Times New Roman" w:hAnsi="Times New Roman" w:cs="Times New Roman"/>
            <w:sz w:val="24"/>
            <w:szCs w:val="24"/>
          </w:rPr>
          <w:t>https://doi.org/10.1080/07448481.2010.483705</w:t>
        </w:r>
      </w:hyperlink>
      <w:r>
        <w:rPr>
          <w:rFonts w:ascii="Times New Roman" w:eastAsia="Times New Roman" w:hAnsi="Times New Roman" w:cs="Times New Roman"/>
          <w:sz w:val="24"/>
          <w:szCs w:val="24"/>
        </w:rPr>
        <w:t xml:space="preserve"> </w:t>
      </w:r>
    </w:p>
    <w:p w14:paraId="3C5B2058" w14:textId="77777777"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EA5959">
        <w:rPr>
          <w:rFonts w:ascii="Times New Roman" w:eastAsia="Times New Roman" w:hAnsi="Times New Roman" w:cs="Times New Roman"/>
          <w:sz w:val="24"/>
          <w:szCs w:val="24"/>
        </w:rPr>
        <w:t xml:space="preserve">Harris, K. K., </w:t>
      </w:r>
      <w:proofErr w:type="spellStart"/>
      <w:r w:rsidRPr="00EA5959">
        <w:rPr>
          <w:rFonts w:ascii="Times New Roman" w:eastAsia="Times New Roman" w:hAnsi="Times New Roman" w:cs="Times New Roman"/>
          <w:sz w:val="24"/>
          <w:szCs w:val="24"/>
        </w:rPr>
        <w:t>Zopey</w:t>
      </w:r>
      <w:proofErr w:type="spellEnd"/>
      <w:r w:rsidRPr="00EA5959">
        <w:rPr>
          <w:rFonts w:ascii="Times New Roman" w:eastAsia="Times New Roman" w:hAnsi="Times New Roman" w:cs="Times New Roman"/>
          <w:sz w:val="24"/>
          <w:szCs w:val="24"/>
        </w:rPr>
        <w:t xml:space="preserve">, M., &amp; Friedman, T. C. (2016). Metabolic effects of smoking cessation. </w:t>
      </w:r>
      <w:r w:rsidRPr="00EA5959">
        <w:rPr>
          <w:rFonts w:ascii="Times New Roman" w:eastAsia="Times New Roman" w:hAnsi="Times New Roman" w:cs="Times New Roman"/>
          <w:i/>
          <w:iCs/>
          <w:sz w:val="24"/>
          <w:szCs w:val="24"/>
        </w:rPr>
        <w:t>Nature Reviews Endocrinology</w:t>
      </w:r>
      <w:r w:rsidRPr="00EA5959">
        <w:rPr>
          <w:rFonts w:ascii="Times New Roman" w:eastAsia="Times New Roman" w:hAnsi="Times New Roman" w:cs="Times New Roman"/>
          <w:sz w:val="24"/>
          <w:szCs w:val="24"/>
        </w:rPr>
        <w:t xml:space="preserve">, </w:t>
      </w:r>
      <w:r w:rsidRPr="00EA5959">
        <w:rPr>
          <w:rFonts w:ascii="Times New Roman" w:eastAsia="Times New Roman" w:hAnsi="Times New Roman" w:cs="Times New Roman"/>
          <w:i/>
          <w:iCs/>
          <w:sz w:val="24"/>
          <w:szCs w:val="24"/>
        </w:rPr>
        <w:t>12</w:t>
      </w:r>
      <w:r w:rsidRPr="00EA5959">
        <w:rPr>
          <w:rFonts w:ascii="Times New Roman" w:eastAsia="Times New Roman" w:hAnsi="Times New Roman" w:cs="Times New Roman"/>
          <w:sz w:val="24"/>
          <w:szCs w:val="24"/>
        </w:rPr>
        <w:t>(5), 299–308.</w:t>
      </w:r>
      <w:r>
        <w:rPr>
          <w:rFonts w:ascii="Times New Roman" w:eastAsia="Times New Roman" w:hAnsi="Times New Roman" w:cs="Times New Roman"/>
          <w:sz w:val="24"/>
          <w:szCs w:val="24"/>
        </w:rPr>
        <w:t xml:space="preserve"> </w:t>
      </w:r>
      <w:hyperlink r:id="rId127" w:history="1">
        <w:r w:rsidRPr="00026237">
          <w:rPr>
            <w:rStyle w:val="Hyperlink"/>
            <w:rFonts w:ascii="Times New Roman" w:hAnsi="Times New Roman" w:cs="Times New Roman"/>
            <w:sz w:val="24"/>
            <w:szCs w:val="24"/>
            <w:shd w:val="clear" w:color="auto" w:fill="FFFFFF"/>
          </w:rPr>
          <w:t>https://doi.org/10.1038/nrendo.2016.32</w:t>
        </w:r>
      </w:hyperlink>
      <w:r>
        <w:rPr>
          <w:rFonts w:ascii="Times New Roman" w:eastAsia="Times New Roman" w:hAnsi="Times New Roman" w:cs="Times New Roman"/>
          <w:sz w:val="24"/>
          <w:szCs w:val="24"/>
        </w:rPr>
        <w:t xml:space="preserve"> </w:t>
      </w:r>
    </w:p>
    <w:p w14:paraId="0EF4A1A5"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bookmarkStart w:id="75" w:name="_Hlk49606067"/>
      <w:r w:rsidRPr="00EA5959">
        <w:rPr>
          <w:rFonts w:ascii="Times New Roman" w:hAnsi="Times New Roman" w:cs="Times New Roman"/>
          <w:sz w:val="24"/>
          <w:szCs w:val="24"/>
          <w:shd w:val="clear" w:color="auto" w:fill="FFFFFF"/>
        </w:rPr>
        <w:t xml:space="preserve">Haynes, A., Kersbergen, I., Sutin, A., Daly, M., &amp; Robinson, E. (2018). A systematic review of the relationship between weight status perceptions and weight loss attempts, strategies, </w:t>
      </w:r>
      <w:proofErr w:type="spellStart"/>
      <w:proofErr w:type="gramStart"/>
      <w:r w:rsidRPr="00EA5959">
        <w:rPr>
          <w:rFonts w:ascii="Times New Roman" w:hAnsi="Times New Roman" w:cs="Times New Roman"/>
          <w:sz w:val="24"/>
          <w:szCs w:val="24"/>
          <w:shd w:val="clear" w:color="auto" w:fill="FFFFFF"/>
        </w:rPr>
        <w:t>behaviours</w:t>
      </w:r>
      <w:proofErr w:type="spellEnd"/>
      <w:proofErr w:type="gramEnd"/>
      <w:r w:rsidRPr="00EA5959">
        <w:rPr>
          <w:rFonts w:ascii="Times New Roman" w:hAnsi="Times New Roman" w:cs="Times New Roman"/>
          <w:sz w:val="24"/>
          <w:szCs w:val="24"/>
          <w:shd w:val="clear" w:color="auto" w:fill="FFFFFF"/>
        </w:rPr>
        <w:t xml:space="preserve"> and outcomes. </w:t>
      </w:r>
      <w:r w:rsidRPr="00EA5959">
        <w:rPr>
          <w:rFonts w:ascii="Times New Roman" w:hAnsi="Times New Roman" w:cs="Times New Roman"/>
          <w:i/>
          <w:iCs/>
          <w:sz w:val="24"/>
          <w:szCs w:val="24"/>
          <w:shd w:val="clear" w:color="auto" w:fill="FFFFFF"/>
        </w:rPr>
        <w:t>Obesity Reviews: An Official Journal of the International Association of the Study of Obesity</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19</w:t>
      </w:r>
      <w:r w:rsidRPr="00EA5959">
        <w:rPr>
          <w:rFonts w:ascii="Times New Roman" w:hAnsi="Times New Roman" w:cs="Times New Roman"/>
          <w:sz w:val="24"/>
          <w:szCs w:val="24"/>
          <w:shd w:val="clear" w:color="auto" w:fill="FFFFFF"/>
        </w:rPr>
        <w:t>(3), 347</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363.</w:t>
      </w:r>
      <w:r w:rsidRPr="00E072C4">
        <w:rPr>
          <w:rFonts w:ascii="Times New Roman" w:hAnsi="Times New Roman" w:cs="Times New Roman"/>
          <w:color w:val="0070C0"/>
          <w:sz w:val="24"/>
          <w:szCs w:val="24"/>
          <w:shd w:val="clear" w:color="auto" w:fill="FFFFFF"/>
        </w:rPr>
        <w:t xml:space="preserve"> </w:t>
      </w:r>
      <w:hyperlink r:id="rId128" w:history="1">
        <w:r w:rsidRPr="00E072C4">
          <w:rPr>
            <w:rStyle w:val="Hyperlink"/>
            <w:rFonts w:ascii="Times New Roman" w:hAnsi="Times New Roman" w:cs="Times New Roman"/>
            <w:color w:val="0070C0"/>
            <w:sz w:val="24"/>
            <w:szCs w:val="24"/>
            <w:shd w:val="clear" w:color="auto" w:fill="FFFFFF"/>
          </w:rPr>
          <w:t>https://doi.org/10.1111/obr.12634</w:t>
        </w:r>
      </w:hyperlink>
    </w:p>
    <w:p w14:paraId="59E9E9F7" w14:textId="77777777" w:rsidR="00663C51" w:rsidRPr="00B9694A" w:rsidRDefault="00663C51" w:rsidP="00663C51">
      <w:pPr>
        <w:spacing w:after="0" w:line="480" w:lineRule="auto"/>
        <w:ind w:left="720" w:hanging="720"/>
        <w:rPr>
          <w:rFonts w:ascii="Times New Roman" w:eastAsia="Times New Roman" w:hAnsi="Times New Roman" w:cs="Times New Roman"/>
          <w:sz w:val="24"/>
          <w:szCs w:val="24"/>
        </w:rPr>
      </w:pPr>
      <w:r w:rsidRPr="00B9694A">
        <w:rPr>
          <w:rFonts w:ascii="Times New Roman" w:eastAsia="Times New Roman" w:hAnsi="Times New Roman" w:cs="Times New Roman"/>
          <w:sz w:val="24"/>
          <w:szCs w:val="24"/>
        </w:rPr>
        <w:t>Hendley, Y., Zhao, L., Coverson, D. L., Din-</w:t>
      </w:r>
      <w:proofErr w:type="spellStart"/>
      <w:r w:rsidRPr="00B9694A">
        <w:rPr>
          <w:rFonts w:ascii="Times New Roman" w:eastAsia="Times New Roman" w:hAnsi="Times New Roman" w:cs="Times New Roman"/>
          <w:sz w:val="24"/>
          <w:szCs w:val="24"/>
        </w:rPr>
        <w:t>Dzietham</w:t>
      </w:r>
      <w:proofErr w:type="spellEnd"/>
      <w:r w:rsidRPr="00B9694A">
        <w:rPr>
          <w:rFonts w:ascii="Times New Roman" w:eastAsia="Times New Roman" w:hAnsi="Times New Roman" w:cs="Times New Roman"/>
          <w:sz w:val="24"/>
          <w:szCs w:val="24"/>
        </w:rPr>
        <w:t xml:space="preserve">, R., Morris, A., </w:t>
      </w:r>
      <w:proofErr w:type="spellStart"/>
      <w:r w:rsidRPr="00B9694A">
        <w:rPr>
          <w:rFonts w:ascii="Times New Roman" w:eastAsia="Times New Roman" w:hAnsi="Times New Roman" w:cs="Times New Roman"/>
          <w:sz w:val="24"/>
          <w:szCs w:val="24"/>
        </w:rPr>
        <w:t>Quyyumi</w:t>
      </w:r>
      <w:proofErr w:type="spellEnd"/>
      <w:r w:rsidRPr="00B9694A">
        <w:rPr>
          <w:rFonts w:ascii="Times New Roman" w:eastAsia="Times New Roman" w:hAnsi="Times New Roman" w:cs="Times New Roman"/>
          <w:sz w:val="24"/>
          <w:szCs w:val="24"/>
        </w:rPr>
        <w:t xml:space="preserve">, A. A., Gibbons, G. H., &amp; Vaccarino, V. (2011). Differences in weight perception among blacks and whites. </w:t>
      </w:r>
      <w:r w:rsidRPr="00B9694A">
        <w:rPr>
          <w:rFonts w:ascii="Times New Roman" w:eastAsia="Times New Roman" w:hAnsi="Times New Roman" w:cs="Times New Roman"/>
          <w:i/>
          <w:iCs/>
          <w:sz w:val="24"/>
          <w:szCs w:val="24"/>
        </w:rPr>
        <w:t>Journal of Women’s Health</w:t>
      </w:r>
      <w:r w:rsidRPr="00B9694A">
        <w:rPr>
          <w:rFonts w:ascii="Times New Roman" w:eastAsia="Times New Roman" w:hAnsi="Times New Roman" w:cs="Times New Roman"/>
          <w:sz w:val="24"/>
          <w:szCs w:val="24"/>
        </w:rPr>
        <w:t xml:space="preserve">, </w:t>
      </w:r>
      <w:r w:rsidRPr="00B9694A">
        <w:rPr>
          <w:rFonts w:ascii="Times New Roman" w:eastAsia="Times New Roman" w:hAnsi="Times New Roman" w:cs="Times New Roman"/>
          <w:i/>
          <w:iCs/>
          <w:sz w:val="24"/>
          <w:szCs w:val="24"/>
        </w:rPr>
        <w:t>20</w:t>
      </w:r>
      <w:r w:rsidRPr="00B9694A">
        <w:rPr>
          <w:rFonts w:ascii="Times New Roman" w:eastAsia="Times New Roman" w:hAnsi="Times New Roman" w:cs="Times New Roman"/>
          <w:sz w:val="24"/>
          <w:szCs w:val="24"/>
        </w:rPr>
        <w:t xml:space="preserve">(12), 1805–1811. </w:t>
      </w:r>
      <w:hyperlink r:id="rId129" w:history="1">
        <w:r w:rsidRPr="00B9694A">
          <w:rPr>
            <w:rStyle w:val="Hyperlink"/>
            <w:rFonts w:ascii="Times New Roman" w:eastAsia="Times New Roman" w:hAnsi="Times New Roman" w:cs="Times New Roman"/>
            <w:sz w:val="24"/>
            <w:szCs w:val="24"/>
          </w:rPr>
          <w:t>https://doi.org/10.1089/jwh.2010.2262</w:t>
        </w:r>
      </w:hyperlink>
      <w:r>
        <w:rPr>
          <w:rFonts w:ascii="Times New Roman" w:eastAsia="Times New Roman" w:hAnsi="Times New Roman" w:cs="Times New Roman"/>
          <w:sz w:val="24"/>
          <w:szCs w:val="24"/>
        </w:rPr>
        <w:t xml:space="preserve"> </w:t>
      </w:r>
    </w:p>
    <w:p w14:paraId="7DC19D51" w14:textId="77777777" w:rsidR="00663C51" w:rsidRPr="0031145D" w:rsidRDefault="00663C51" w:rsidP="00663C51">
      <w:pPr>
        <w:spacing w:after="0" w:line="480" w:lineRule="auto"/>
        <w:ind w:left="720" w:hanging="720"/>
        <w:rPr>
          <w:rFonts w:ascii="Times New Roman" w:hAnsi="Times New Roman" w:cs="Times New Roman"/>
          <w:sz w:val="24"/>
          <w:szCs w:val="24"/>
          <w:shd w:val="clear" w:color="auto" w:fill="FFFFFF"/>
        </w:rPr>
      </w:pPr>
      <w:proofErr w:type="spellStart"/>
      <w:r w:rsidRPr="0031145D">
        <w:rPr>
          <w:rFonts w:ascii="Times New Roman" w:eastAsia="Times New Roman" w:hAnsi="Times New Roman" w:cs="Times New Roman"/>
          <w:sz w:val="24"/>
          <w:szCs w:val="24"/>
        </w:rPr>
        <w:lastRenderedPageBreak/>
        <w:t>Henningfield</w:t>
      </w:r>
      <w:proofErr w:type="spellEnd"/>
      <w:r w:rsidRPr="0031145D">
        <w:rPr>
          <w:rFonts w:ascii="Times New Roman" w:eastAsia="Times New Roman" w:hAnsi="Times New Roman" w:cs="Times New Roman"/>
          <w:sz w:val="24"/>
          <w:szCs w:val="24"/>
        </w:rPr>
        <w:t xml:space="preserve">, J. E., Higgins, S. T., &amp; Villanti, A. C. (2018). Are we guilty of errors of omission on the potential role of electronic nicotine delivery systems as less harmful substitutes for combusted tobacco use? </w:t>
      </w:r>
      <w:r w:rsidRPr="0031145D">
        <w:rPr>
          <w:rFonts w:ascii="Times New Roman" w:eastAsia="Times New Roman" w:hAnsi="Times New Roman" w:cs="Times New Roman"/>
          <w:i/>
          <w:iCs/>
          <w:sz w:val="24"/>
          <w:szCs w:val="24"/>
        </w:rPr>
        <w:t>Preventive Medicine</w:t>
      </w:r>
      <w:r w:rsidRPr="0031145D">
        <w:rPr>
          <w:rFonts w:ascii="Times New Roman" w:eastAsia="Times New Roman" w:hAnsi="Times New Roman" w:cs="Times New Roman"/>
          <w:sz w:val="24"/>
          <w:szCs w:val="24"/>
        </w:rPr>
        <w:t xml:space="preserve">, </w:t>
      </w:r>
      <w:r w:rsidRPr="0031145D">
        <w:rPr>
          <w:rFonts w:ascii="Times New Roman" w:eastAsia="Times New Roman" w:hAnsi="Times New Roman" w:cs="Times New Roman"/>
          <w:i/>
          <w:iCs/>
          <w:sz w:val="24"/>
          <w:szCs w:val="24"/>
        </w:rPr>
        <w:t>117</w:t>
      </w:r>
      <w:r w:rsidRPr="0031145D">
        <w:rPr>
          <w:rFonts w:ascii="Times New Roman" w:eastAsia="Times New Roman" w:hAnsi="Times New Roman" w:cs="Times New Roman"/>
          <w:sz w:val="24"/>
          <w:szCs w:val="24"/>
        </w:rPr>
        <w:t xml:space="preserve">, 83–87. </w:t>
      </w:r>
      <w:hyperlink r:id="rId130" w:tgtFrame="_blank" w:tooltip="Persistent link using digital object identifier" w:history="1">
        <w:r w:rsidRPr="00AD5B14">
          <w:rPr>
            <w:rStyle w:val="Hyperlink"/>
            <w:rFonts w:ascii="Times New Roman" w:hAnsi="Times New Roman" w:cs="Times New Roman"/>
            <w:color w:val="0070C0"/>
            <w:sz w:val="24"/>
            <w:szCs w:val="24"/>
          </w:rPr>
          <w:t>https://doi.org/10.1016/j.ypmed.2018.09.011</w:t>
        </w:r>
      </w:hyperlink>
    </w:p>
    <w:p w14:paraId="07BD1E8C"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Hiler, M., Spindle, T. R., Dick, D., </w:t>
      </w:r>
      <w:proofErr w:type="spellStart"/>
      <w:r w:rsidRPr="00EA5959">
        <w:rPr>
          <w:rFonts w:ascii="Times New Roman" w:hAnsi="Times New Roman" w:cs="Times New Roman"/>
          <w:sz w:val="24"/>
          <w:szCs w:val="24"/>
          <w:shd w:val="clear" w:color="auto" w:fill="FFFFFF"/>
        </w:rPr>
        <w:t>Eissenberg</w:t>
      </w:r>
      <w:proofErr w:type="spellEnd"/>
      <w:r w:rsidRPr="00EA5959">
        <w:rPr>
          <w:rFonts w:ascii="Times New Roman" w:hAnsi="Times New Roman" w:cs="Times New Roman"/>
          <w:sz w:val="24"/>
          <w:szCs w:val="24"/>
          <w:shd w:val="clear" w:color="auto" w:fill="FFFFFF"/>
        </w:rPr>
        <w:t>, T., Breland, A., &amp; Soule, E. (2020). Reasons for tra</w:t>
      </w:r>
      <w:r w:rsidRPr="004446F5">
        <w:rPr>
          <w:rFonts w:ascii="Times New Roman" w:hAnsi="Times New Roman" w:cs="Times New Roman"/>
          <w:sz w:val="24"/>
          <w:szCs w:val="24"/>
          <w:shd w:val="clear" w:color="auto" w:fill="FFFFFF"/>
        </w:rPr>
        <w:t>nsition from electronic cigarette use to cigarette smoking among young adult college students. </w:t>
      </w:r>
      <w:r w:rsidRPr="004446F5">
        <w:rPr>
          <w:rFonts w:ascii="Times New Roman" w:hAnsi="Times New Roman" w:cs="Times New Roman"/>
          <w:i/>
          <w:iCs/>
          <w:sz w:val="24"/>
          <w:szCs w:val="24"/>
          <w:shd w:val="clear" w:color="auto" w:fill="FFFFFF"/>
        </w:rPr>
        <w:t>Journal of Adolescent Health</w:t>
      </w:r>
      <w:r w:rsidRPr="004446F5">
        <w:rPr>
          <w:rFonts w:ascii="Times New Roman" w:hAnsi="Times New Roman" w:cs="Times New Roman"/>
          <w:sz w:val="24"/>
          <w:szCs w:val="24"/>
          <w:shd w:val="clear" w:color="auto" w:fill="FFFFFF"/>
        </w:rPr>
        <w:t>, </w:t>
      </w:r>
      <w:r w:rsidRPr="004446F5">
        <w:rPr>
          <w:rFonts w:ascii="Times New Roman" w:hAnsi="Times New Roman" w:cs="Times New Roman"/>
          <w:i/>
          <w:iCs/>
          <w:sz w:val="24"/>
          <w:szCs w:val="24"/>
          <w:shd w:val="clear" w:color="auto" w:fill="FFFFFF"/>
        </w:rPr>
        <w:t>66</w:t>
      </w:r>
      <w:r w:rsidRPr="004446F5">
        <w:rPr>
          <w:rFonts w:ascii="Times New Roman" w:hAnsi="Times New Roman" w:cs="Times New Roman"/>
          <w:sz w:val="24"/>
          <w:szCs w:val="24"/>
          <w:shd w:val="clear" w:color="auto" w:fill="FFFFFF"/>
        </w:rPr>
        <w:t>(1), 56</w:t>
      </w:r>
      <w:r>
        <w:rPr>
          <w:rFonts w:ascii="Times New Roman" w:hAnsi="Times New Roman" w:cs="Times New Roman"/>
          <w:sz w:val="24"/>
          <w:szCs w:val="24"/>
          <w:shd w:val="clear" w:color="auto" w:fill="FFFFFF"/>
        </w:rPr>
        <w:t>–</w:t>
      </w:r>
      <w:r w:rsidRPr="004446F5">
        <w:rPr>
          <w:rFonts w:ascii="Times New Roman" w:hAnsi="Times New Roman" w:cs="Times New Roman"/>
          <w:sz w:val="24"/>
          <w:szCs w:val="24"/>
          <w:shd w:val="clear" w:color="auto" w:fill="FFFFFF"/>
        </w:rPr>
        <w:t>63.</w:t>
      </w:r>
      <w:bookmarkEnd w:id="75"/>
      <w:r w:rsidRPr="00E072C4">
        <w:t xml:space="preserve"> </w:t>
      </w:r>
      <w:hyperlink r:id="rId131" w:tgtFrame="_blank" w:tooltip="Persistent link using digital object identifier" w:history="1">
        <w:r w:rsidRPr="00E072C4">
          <w:rPr>
            <w:rStyle w:val="Hyperlink"/>
            <w:rFonts w:ascii="Times New Roman" w:hAnsi="Times New Roman" w:cs="Times New Roman"/>
            <w:color w:val="0070C0"/>
            <w:sz w:val="24"/>
            <w:szCs w:val="24"/>
          </w:rPr>
          <w:t>https://doi.org/10.1016/j.jadohealth.2019.09.003</w:t>
        </w:r>
      </w:hyperlink>
    </w:p>
    <w:p w14:paraId="7D49868B" w14:textId="2679F179" w:rsidR="00663C51" w:rsidRDefault="00663C51" w:rsidP="00663C51">
      <w:pPr>
        <w:spacing w:after="0" w:line="480" w:lineRule="auto"/>
        <w:ind w:left="720" w:hanging="720"/>
        <w:rPr>
          <w:rFonts w:ascii="Times New Roman" w:eastAsia="Times New Roman" w:hAnsi="Times New Roman" w:cs="Times New Roman"/>
          <w:sz w:val="24"/>
          <w:szCs w:val="24"/>
        </w:rPr>
      </w:pPr>
      <w:r w:rsidRPr="00EA5959">
        <w:rPr>
          <w:rFonts w:ascii="Times New Roman" w:eastAsia="Times New Roman" w:hAnsi="Times New Roman" w:cs="Times New Roman"/>
          <w:sz w:val="24"/>
          <w:szCs w:val="24"/>
        </w:rPr>
        <w:t xml:space="preserve">Howe, L. J., Trela-Larsen, L., Taylor, M., Heron, J., </w:t>
      </w:r>
      <w:proofErr w:type="spellStart"/>
      <w:r w:rsidRPr="00EA5959">
        <w:rPr>
          <w:rFonts w:ascii="Times New Roman" w:eastAsia="Times New Roman" w:hAnsi="Times New Roman" w:cs="Times New Roman"/>
          <w:sz w:val="24"/>
          <w:szCs w:val="24"/>
        </w:rPr>
        <w:t>Munafò</w:t>
      </w:r>
      <w:proofErr w:type="spellEnd"/>
      <w:r w:rsidRPr="00EA5959">
        <w:rPr>
          <w:rFonts w:ascii="Times New Roman" w:eastAsia="Times New Roman" w:hAnsi="Times New Roman" w:cs="Times New Roman"/>
          <w:sz w:val="24"/>
          <w:szCs w:val="24"/>
        </w:rPr>
        <w:t xml:space="preserve">, M. R., &amp; Taylor, A. E. (2017). Body mass index, body dissatisfaction and adolescent smoking initiation. </w:t>
      </w:r>
      <w:r w:rsidRPr="00EA5959">
        <w:rPr>
          <w:rFonts w:ascii="Times New Roman" w:eastAsia="Times New Roman" w:hAnsi="Times New Roman" w:cs="Times New Roman"/>
          <w:i/>
          <w:iCs/>
          <w:sz w:val="24"/>
          <w:szCs w:val="24"/>
        </w:rPr>
        <w:t xml:space="preserve">Drug </w:t>
      </w:r>
      <w:r w:rsidR="00611FD6">
        <w:rPr>
          <w:rFonts w:ascii="Times New Roman" w:eastAsia="Times New Roman" w:hAnsi="Times New Roman" w:cs="Times New Roman"/>
          <w:i/>
          <w:iCs/>
          <w:sz w:val="24"/>
          <w:szCs w:val="24"/>
        </w:rPr>
        <w:t>&amp;</w:t>
      </w:r>
      <w:r w:rsidRPr="00EA5959">
        <w:rPr>
          <w:rFonts w:ascii="Times New Roman" w:eastAsia="Times New Roman" w:hAnsi="Times New Roman" w:cs="Times New Roman"/>
          <w:i/>
          <w:iCs/>
          <w:sz w:val="24"/>
          <w:szCs w:val="24"/>
        </w:rPr>
        <w:t xml:space="preserve"> Alcohol Dependence</w:t>
      </w:r>
      <w:r w:rsidRPr="00EA5959">
        <w:rPr>
          <w:rFonts w:ascii="Times New Roman" w:eastAsia="Times New Roman" w:hAnsi="Times New Roman" w:cs="Times New Roman"/>
          <w:sz w:val="24"/>
          <w:szCs w:val="24"/>
        </w:rPr>
        <w:t xml:space="preserve">, </w:t>
      </w:r>
      <w:r w:rsidRPr="00EA5959">
        <w:rPr>
          <w:rFonts w:ascii="Times New Roman" w:eastAsia="Times New Roman" w:hAnsi="Times New Roman" w:cs="Times New Roman"/>
          <w:i/>
          <w:iCs/>
          <w:sz w:val="24"/>
          <w:szCs w:val="24"/>
        </w:rPr>
        <w:t>178</w:t>
      </w:r>
      <w:r w:rsidRPr="00EA5959">
        <w:rPr>
          <w:rFonts w:ascii="Times New Roman" w:eastAsia="Times New Roman" w:hAnsi="Times New Roman" w:cs="Times New Roman"/>
          <w:sz w:val="24"/>
          <w:szCs w:val="24"/>
        </w:rPr>
        <w:t xml:space="preserve">, 143–149. </w:t>
      </w:r>
      <w:hyperlink r:id="rId132" w:history="1">
        <w:r w:rsidRPr="00026237">
          <w:rPr>
            <w:rStyle w:val="Hyperlink"/>
            <w:rFonts w:ascii="Times New Roman" w:eastAsia="Times New Roman" w:hAnsi="Times New Roman" w:cs="Times New Roman"/>
            <w:sz w:val="24"/>
            <w:szCs w:val="24"/>
          </w:rPr>
          <w:t>https://doi.org/</w:t>
        </w:r>
        <w:r w:rsidRPr="00026237">
          <w:rPr>
            <w:rStyle w:val="Hyperlink"/>
            <w:rFonts w:ascii="Times New Roman" w:hAnsi="Times New Roman" w:cs="Times New Roman"/>
            <w:sz w:val="24"/>
            <w:szCs w:val="24"/>
            <w:shd w:val="clear" w:color="auto" w:fill="FFFFFF"/>
          </w:rPr>
          <w:t>10.1016/j.drugalcdep.2017.04.008</w:t>
        </w:r>
      </w:hyperlink>
      <w:r>
        <w:rPr>
          <w:rFonts w:ascii="Times New Roman" w:hAnsi="Times New Roman" w:cs="Times New Roman"/>
          <w:color w:val="5B616B"/>
          <w:sz w:val="24"/>
          <w:szCs w:val="24"/>
          <w:shd w:val="clear" w:color="auto" w:fill="FFFFFF"/>
        </w:rPr>
        <w:t xml:space="preserve"> </w:t>
      </w:r>
    </w:p>
    <w:p w14:paraId="08BB90B7" w14:textId="77777777"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020A38">
        <w:rPr>
          <w:rFonts w:ascii="Times New Roman" w:eastAsia="Times New Roman" w:hAnsi="Times New Roman" w:cs="Times New Roman"/>
          <w:sz w:val="24"/>
          <w:szCs w:val="24"/>
        </w:rPr>
        <w:t xml:space="preserve">Huang, J., Tauras, J., &amp; Chaloupka, F. J. (2014). The impact of price and tobacco control policies on the demand for electronic nicotine delivery systems. </w:t>
      </w:r>
      <w:r w:rsidRPr="00020A38">
        <w:rPr>
          <w:rFonts w:ascii="Times New Roman" w:eastAsia="Times New Roman" w:hAnsi="Times New Roman" w:cs="Times New Roman"/>
          <w:i/>
          <w:iCs/>
          <w:sz w:val="24"/>
          <w:szCs w:val="24"/>
        </w:rPr>
        <w:t>Tobacco Control</w:t>
      </w:r>
      <w:r w:rsidRPr="00020A38">
        <w:rPr>
          <w:rFonts w:ascii="Times New Roman" w:eastAsia="Times New Roman" w:hAnsi="Times New Roman" w:cs="Times New Roman"/>
          <w:sz w:val="24"/>
          <w:szCs w:val="24"/>
        </w:rPr>
        <w:t xml:space="preserve">, </w:t>
      </w:r>
      <w:r w:rsidRPr="00020A38">
        <w:rPr>
          <w:rFonts w:ascii="Times New Roman" w:eastAsia="Times New Roman" w:hAnsi="Times New Roman" w:cs="Times New Roman"/>
          <w:i/>
          <w:iCs/>
          <w:sz w:val="24"/>
          <w:szCs w:val="24"/>
        </w:rPr>
        <w:t>23</w:t>
      </w:r>
      <w:r w:rsidRPr="00020A38">
        <w:rPr>
          <w:rFonts w:ascii="Times New Roman" w:eastAsia="Times New Roman" w:hAnsi="Times New Roman" w:cs="Times New Roman"/>
          <w:sz w:val="24"/>
          <w:szCs w:val="24"/>
        </w:rPr>
        <w:t xml:space="preserve">(suppl 3), iii41–iii47. </w:t>
      </w:r>
      <w:hyperlink r:id="rId133" w:tgtFrame="_new" w:history="1">
        <w:r w:rsidRPr="00252A13">
          <w:rPr>
            <w:rStyle w:val="Hyperlink"/>
            <w:rFonts w:ascii="Times New Roman" w:hAnsi="Times New Roman" w:cs="Times New Roman"/>
            <w:color w:val="0070C0"/>
            <w:sz w:val="24"/>
            <w:szCs w:val="24"/>
            <w:shd w:val="clear" w:color="auto" w:fill="FFFFFF"/>
          </w:rPr>
          <w:t>http://dx.doi.org/10.1136/tobaccocontrol-2013-051515</w:t>
        </w:r>
      </w:hyperlink>
    </w:p>
    <w:p w14:paraId="1EAB66AB"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Ickes, M., Hester, J. W., Wiggins, A. T., </w:t>
      </w:r>
      <w:proofErr w:type="spellStart"/>
      <w:r w:rsidRPr="00EA5959">
        <w:rPr>
          <w:rFonts w:ascii="Times New Roman" w:hAnsi="Times New Roman" w:cs="Times New Roman"/>
          <w:sz w:val="24"/>
          <w:szCs w:val="24"/>
          <w:shd w:val="clear" w:color="auto" w:fill="FFFFFF"/>
        </w:rPr>
        <w:t>Rayens</w:t>
      </w:r>
      <w:proofErr w:type="spellEnd"/>
      <w:r w:rsidRPr="00EA5959">
        <w:rPr>
          <w:rFonts w:ascii="Times New Roman" w:hAnsi="Times New Roman" w:cs="Times New Roman"/>
          <w:sz w:val="24"/>
          <w:szCs w:val="24"/>
          <w:shd w:val="clear" w:color="auto" w:fill="FFFFFF"/>
        </w:rPr>
        <w:t xml:space="preserve">, M. K., Hahn, E. J., &amp; </w:t>
      </w:r>
      <w:proofErr w:type="spellStart"/>
      <w:r w:rsidRPr="00EA5959">
        <w:rPr>
          <w:rFonts w:ascii="Times New Roman" w:hAnsi="Times New Roman" w:cs="Times New Roman"/>
          <w:sz w:val="24"/>
          <w:szCs w:val="24"/>
          <w:shd w:val="clear" w:color="auto" w:fill="FFFFFF"/>
        </w:rPr>
        <w:t>Kavuluru</w:t>
      </w:r>
      <w:proofErr w:type="spellEnd"/>
      <w:r w:rsidRPr="00EA5959">
        <w:rPr>
          <w:rFonts w:ascii="Times New Roman" w:hAnsi="Times New Roman" w:cs="Times New Roman"/>
          <w:sz w:val="24"/>
          <w:szCs w:val="24"/>
          <w:shd w:val="clear" w:color="auto" w:fill="FFFFFF"/>
        </w:rPr>
        <w:t>, R. (2020). Prevalence and reasons for Juul use among college students. </w:t>
      </w:r>
      <w:r w:rsidRPr="00EA5959">
        <w:rPr>
          <w:rFonts w:ascii="Times New Roman" w:hAnsi="Times New Roman" w:cs="Times New Roman"/>
          <w:i/>
          <w:iCs/>
          <w:sz w:val="24"/>
          <w:szCs w:val="24"/>
          <w:shd w:val="clear" w:color="auto" w:fill="FFFFFF"/>
        </w:rPr>
        <w:t>Journal of American College Health</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68</w:t>
      </w:r>
      <w:r w:rsidRPr="00EA5959">
        <w:rPr>
          <w:rFonts w:ascii="Times New Roman" w:hAnsi="Times New Roman" w:cs="Times New Roman"/>
          <w:sz w:val="24"/>
          <w:szCs w:val="24"/>
          <w:shd w:val="clear" w:color="auto" w:fill="FFFFFF"/>
        </w:rPr>
        <w:t>(5), 455</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459.</w:t>
      </w:r>
      <w:r>
        <w:rPr>
          <w:rFonts w:ascii="Times New Roman" w:hAnsi="Times New Roman" w:cs="Times New Roman"/>
          <w:sz w:val="24"/>
          <w:szCs w:val="24"/>
          <w:shd w:val="clear" w:color="auto" w:fill="FFFFFF"/>
        </w:rPr>
        <w:t xml:space="preserve"> </w:t>
      </w:r>
      <w:hyperlink r:id="rId134" w:history="1">
        <w:r w:rsidRPr="00D80B36">
          <w:rPr>
            <w:rStyle w:val="Hyperlink"/>
            <w:rFonts w:ascii="Times New Roman" w:hAnsi="Times New Roman" w:cs="Times New Roman"/>
            <w:sz w:val="24"/>
            <w:szCs w:val="24"/>
            <w:shd w:val="clear" w:color="auto" w:fill="FFFFFF"/>
          </w:rPr>
          <w:t>https://doi.org/</w:t>
        </w:r>
        <w:r w:rsidRPr="00D80B36">
          <w:rPr>
            <w:rStyle w:val="Hyperlink"/>
            <w:rFonts w:ascii="Times New Roman" w:hAnsi="Times New Roman" w:cs="Times New Roman"/>
            <w:sz w:val="24"/>
            <w:szCs w:val="24"/>
          </w:rPr>
          <w:t>10.1080/07448481.2019.1577867</w:t>
        </w:r>
      </w:hyperlink>
      <w:r>
        <w:rPr>
          <w:rStyle w:val="identifier"/>
          <w:rFonts w:ascii="Segoe UI" w:hAnsi="Segoe UI" w:cs="Segoe UI"/>
          <w:color w:val="212121"/>
        </w:rPr>
        <w:t xml:space="preserve"> </w:t>
      </w:r>
    </w:p>
    <w:p w14:paraId="308E6BB7"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28016C">
        <w:rPr>
          <w:rFonts w:ascii="Times New Roman" w:hAnsi="Times New Roman" w:cs="Times New Roman"/>
          <w:sz w:val="24"/>
          <w:szCs w:val="24"/>
          <w:shd w:val="clear" w:color="auto" w:fill="FFFFFF"/>
        </w:rPr>
        <w:t>Inman, D., El-</w:t>
      </w:r>
      <w:proofErr w:type="spellStart"/>
      <w:r w:rsidRPr="0028016C">
        <w:rPr>
          <w:rFonts w:ascii="Times New Roman" w:hAnsi="Times New Roman" w:cs="Times New Roman"/>
          <w:sz w:val="24"/>
          <w:szCs w:val="24"/>
          <w:shd w:val="clear" w:color="auto" w:fill="FFFFFF"/>
        </w:rPr>
        <w:t>Mallakh</w:t>
      </w:r>
      <w:proofErr w:type="spellEnd"/>
      <w:r w:rsidRPr="0028016C">
        <w:rPr>
          <w:rFonts w:ascii="Times New Roman" w:hAnsi="Times New Roman" w:cs="Times New Roman"/>
          <w:sz w:val="24"/>
          <w:szCs w:val="24"/>
          <w:shd w:val="clear" w:color="auto" w:fill="FFFFFF"/>
        </w:rPr>
        <w:t>, P., Jensen, L., Ossege, J., &amp; Scott, L. (2020). Addressing substance use in adolescents: Screening, brief intervention, and referral to treatment. </w:t>
      </w:r>
      <w:r w:rsidRPr="0028016C">
        <w:rPr>
          <w:rFonts w:ascii="Times New Roman" w:hAnsi="Times New Roman" w:cs="Times New Roman"/>
          <w:i/>
          <w:iCs/>
          <w:sz w:val="24"/>
          <w:szCs w:val="24"/>
          <w:shd w:val="clear" w:color="auto" w:fill="FFFFFF"/>
        </w:rPr>
        <w:t>The Journal for Nurse Practitioners</w:t>
      </w:r>
      <w:r w:rsidRPr="0028016C">
        <w:rPr>
          <w:rFonts w:ascii="Times New Roman" w:hAnsi="Times New Roman" w:cs="Times New Roman"/>
          <w:sz w:val="24"/>
          <w:szCs w:val="24"/>
          <w:shd w:val="clear" w:color="auto" w:fill="FFFFFF"/>
        </w:rPr>
        <w:t>, </w:t>
      </w:r>
      <w:r w:rsidRPr="0028016C">
        <w:rPr>
          <w:rFonts w:ascii="Times New Roman" w:hAnsi="Times New Roman" w:cs="Times New Roman"/>
          <w:i/>
          <w:iCs/>
          <w:sz w:val="24"/>
          <w:szCs w:val="24"/>
          <w:shd w:val="clear" w:color="auto" w:fill="FFFFFF"/>
        </w:rPr>
        <w:t>16</w:t>
      </w:r>
      <w:r w:rsidRPr="0028016C">
        <w:rPr>
          <w:rFonts w:ascii="Times New Roman" w:hAnsi="Times New Roman" w:cs="Times New Roman"/>
          <w:sz w:val="24"/>
          <w:szCs w:val="24"/>
          <w:shd w:val="clear" w:color="auto" w:fill="FFFFFF"/>
        </w:rPr>
        <w:t>(1), 69–73.</w:t>
      </w:r>
      <w:r>
        <w:rPr>
          <w:rFonts w:ascii="Times New Roman" w:hAnsi="Times New Roman" w:cs="Times New Roman"/>
          <w:sz w:val="24"/>
          <w:szCs w:val="24"/>
          <w:shd w:val="clear" w:color="auto" w:fill="FFFFFF"/>
        </w:rPr>
        <w:t xml:space="preserve"> </w:t>
      </w:r>
      <w:hyperlink r:id="rId135" w:history="1">
        <w:r w:rsidRPr="00026237">
          <w:rPr>
            <w:rStyle w:val="Hyperlink"/>
            <w:rFonts w:ascii="Times New Roman" w:hAnsi="Times New Roman" w:cs="Times New Roman"/>
            <w:sz w:val="24"/>
            <w:szCs w:val="24"/>
          </w:rPr>
          <w:t>https://doi.org/10.3928/02793695-20190116-01</w:t>
        </w:r>
      </w:hyperlink>
      <w:r>
        <w:rPr>
          <w:rFonts w:ascii="Times New Roman" w:hAnsi="Times New Roman" w:cs="Times New Roman"/>
          <w:sz w:val="24"/>
          <w:szCs w:val="24"/>
        </w:rPr>
        <w:t xml:space="preserve"> </w:t>
      </w:r>
    </w:p>
    <w:p w14:paraId="62C70ACB" w14:textId="77777777"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rPr>
        <w:t xml:space="preserve">Jackson, S., Brown, J., Aveyard, P., Dobbie, F., </w:t>
      </w:r>
      <w:proofErr w:type="spellStart"/>
      <w:r w:rsidRPr="00EA5959">
        <w:rPr>
          <w:rFonts w:ascii="Times New Roman" w:hAnsi="Times New Roman" w:cs="Times New Roman"/>
          <w:sz w:val="24"/>
          <w:szCs w:val="24"/>
        </w:rPr>
        <w:t>Uny</w:t>
      </w:r>
      <w:proofErr w:type="spellEnd"/>
      <w:r w:rsidRPr="00EA5959">
        <w:rPr>
          <w:rFonts w:ascii="Times New Roman" w:hAnsi="Times New Roman" w:cs="Times New Roman"/>
          <w:sz w:val="24"/>
          <w:szCs w:val="24"/>
        </w:rPr>
        <w:t xml:space="preserve">, I., West, R., &amp; Bauld, L. (2019). Vaping for weight control: A cross-sectional population study in England. </w:t>
      </w:r>
      <w:r w:rsidRPr="00EA5959">
        <w:rPr>
          <w:rFonts w:ascii="Times New Roman" w:hAnsi="Times New Roman" w:cs="Times New Roman"/>
          <w:i/>
          <w:iCs/>
          <w:sz w:val="24"/>
          <w:szCs w:val="24"/>
        </w:rPr>
        <w:t xml:space="preserve">Addictive Behaviors, 95, </w:t>
      </w:r>
      <w:r w:rsidRPr="00EA5959">
        <w:rPr>
          <w:rFonts w:ascii="Times New Roman" w:hAnsi="Times New Roman" w:cs="Times New Roman"/>
          <w:sz w:val="24"/>
          <w:szCs w:val="24"/>
        </w:rPr>
        <w:t>211</w:t>
      </w:r>
      <w:r>
        <w:rPr>
          <w:rFonts w:ascii="Times New Roman" w:hAnsi="Times New Roman" w:cs="Times New Roman"/>
          <w:sz w:val="24"/>
          <w:szCs w:val="24"/>
        </w:rPr>
        <w:t>–</w:t>
      </w:r>
      <w:r w:rsidRPr="00EA5959">
        <w:rPr>
          <w:rFonts w:ascii="Times New Roman" w:hAnsi="Times New Roman" w:cs="Times New Roman"/>
          <w:sz w:val="24"/>
          <w:szCs w:val="24"/>
        </w:rPr>
        <w:t>219.</w:t>
      </w:r>
      <w:r>
        <w:rPr>
          <w:rFonts w:ascii="Times New Roman" w:hAnsi="Times New Roman" w:cs="Times New Roman"/>
          <w:sz w:val="24"/>
          <w:szCs w:val="24"/>
        </w:rPr>
        <w:t xml:space="preserve"> </w:t>
      </w:r>
      <w:hyperlink r:id="rId136" w:history="1">
        <w:r w:rsidRPr="00026237">
          <w:rPr>
            <w:rStyle w:val="Hyperlink"/>
            <w:rFonts w:ascii="Times New Roman" w:hAnsi="Times New Roman" w:cs="Times New Roman"/>
            <w:sz w:val="24"/>
            <w:szCs w:val="24"/>
          </w:rPr>
          <w:t>https://doi.org/</w:t>
        </w:r>
        <w:r w:rsidRPr="00026237">
          <w:rPr>
            <w:rStyle w:val="Hyperlink"/>
            <w:rFonts w:ascii="Times New Roman" w:hAnsi="Times New Roman" w:cs="Times New Roman"/>
            <w:sz w:val="24"/>
            <w:szCs w:val="24"/>
            <w:shd w:val="clear" w:color="auto" w:fill="FFFFFF"/>
          </w:rPr>
          <w:t>10.1016/j.addbeh.2019.04.007</w:t>
        </w:r>
      </w:hyperlink>
      <w:r>
        <w:rPr>
          <w:rFonts w:ascii="Times New Roman" w:hAnsi="Times New Roman" w:cs="Times New Roman"/>
          <w:sz w:val="24"/>
          <w:szCs w:val="24"/>
          <w:shd w:val="clear" w:color="auto" w:fill="FFFFFF"/>
        </w:rPr>
        <w:t xml:space="preserve"> </w:t>
      </w:r>
    </w:p>
    <w:p w14:paraId="60AA5D1F" w14:textId="77777777" w:rsidR="00227BFB" w:rsidRPr="00EA5959" w:rsidRDefault="00227BFB" w:rsidP="00227BFB">
      <w:pPr>
        <w:pStyle w:val="NormalWeb"/>
        <w:spacing w:before="0" w:beforeAutospacing="0" w:after="0" w:afterAutospacing="0" w:line="480" w:lineRule="auto"/>
        <w:ind w:left="720" w:hanging="720"/>
      </w:pPr>
      <w:r w:rsidRPr="00EA5959">
        <w:lastRenderedPageBreak/>
        <w:t xml:space="preserve">Jacobi, C., &amp; </w:t>
      </w:r>
      <w:proofErr w:type="spellStart"/>
      <w:r w:rsidRPr="00EA5959">
        <w:t>Fittig</w:t>
      </w:r>
      <w:proofErr w:type="spellEnd"/>
      <w:r w:rsidRPr="00EA5959">
        <w:t xml:space="preserve">, E. (2010). </w:t>
      </w:r>
      <w:r w:rsidRPr="0028016C">
        <w:t xml:space="preserve">Psychosocial risk factors for eating disorders. </w:t>
      </w:r>
      <w:r w:rsidRPr="0028016C">
        <w:rPr>
          <w:i/>
          <w:iCs/>
        </w:rPr>
        <w:t>The</w:t>
      </w:r>
      <w:r w:rsidRPr="00EA5959">
        <w:rPr>
          <w:i/>
          <w:iCs/>
        </w:rPr>
        <w:t xml:space="preserve"> Oxford Handbook of Eating Disorders</w:t>
      </w:r>
      <w:r w:rsidRPr="00EA5959">
        <w:t>, 122–136.</w:t>
      </w:r>
      <w:r>
        <w:t xml:space="preserve"> </w:t>
      </w:r>
      <w:hyperlink r:id="rId137" w:history="1">
        <w:r w:rsidRPr="00026237">
          <w:rPr>
            <w:rStyle w:val="Hyperlink"/>
          </w:rPr>
          <w:t>https://doi.org/10.1093/oxfordhb/9780195373622.013.0008</w:t>
        </w:r>
      </w:hyperlink>
      <w:r>
        <w:t xml:space="preserve"> </w:t>
      </w:r>
    </w:p>
    <w:p w14:paraId="08F5FA3F" w14:textId="77777777"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EA5959">
        <w:rPr>
          <w:rFonts w:ascii="Times New Roman" w:eastAsia="Times New Roman" w:hAnsi="Times New Roman" w:cs="Times New Roman"/>
          <w:sz w:val="24"/>
          <w:szCs w:val="24"/>
        </w:rPr>
        <w:t xml:space="preserve">JUUL. (2019). </w:t>
      </w:r>
      <w:r>
        <w:rPr>
          <w:rFonts w:ascii="Times New Roman" w:eastAsia="Times New Roman" w:hAnsi="Times New Roman" w:cs="Times New Roman"/>
          <w:i/>
          <w:iCs/>
          <w:sz w:val="24"/>
          <w:szCs w:val="24"/>
        </w:rPr>
        <w:t xml:space="preserve">Discover More About </w:t>
      </w:r>
      <w:r w:rsidRPr="00EA5959">
        <w:rPr>
          <w:rFonts w:ascii="Times New Roman" w:eastAsia="Times New Roman" w:hAnsi="Times New Roman" w:cs="Times New Roman"/>
          <w:i/>
          <w:iCs/>
          <w:sz w:val="24"/>
          <w:szCs w:val="24"/>
        </w:rPr>
        <w:t xml:space="preserve">JUUL </w:t>
      </w:r>
      <w:r>
        <w:rPr>
          <w:rFonts w:ascii="Times New Roman" w:eastAsia="Times New Roman" w:hAnsi="Times New Roman" w:cs="Times New Roman"/>
          <w:i/>
          <w:iCs/>
          <w:sz w:val="24"/>
          <w:szCs w:val="24"/>
        </w:rPr>
        <w:t xml:space="preserve">Pods &amp; Flavors. </w:t>
      </w:r>
      <w:r w:rsidRPr="00EA5959">
        <w:rPr>
          <w:rFonts w:ascii="Times New Roman" w:eastAsia="Times New Roman" w:hAnsi="Times New Roman" w:cs="Times New Roman"/>
          <w:sz w:val="24"/>
          <w:szCs w:val="24"/>
        </w:rPr>
        <w:t>https://www.juul.com/resources/What-is-JUUL-Vape-Liquid-All-JUUL-Pod-Flavors</w:t>
      </w:r>
    </w:p>
    <w:p w14:paraId="5F8DF6F6"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proofErr w:type="spellStart"/>
      <w:r w:rsidRPr="00EA5959">
        <w:rPr>
          <w:rFonts w:ascii="Times New Roman" w:hAnsi="Times New Roman" w:cs="Times New Roman"/>
          <w:sz w:val="24"/>
          <w:szCs w:val="24"/>
          <w:shd w:val="clear" w:color="auto" w:fill="FFFFFF"/>
        </w:rPr>
        <w:t>Kalkhoran</w:t>
      </w:r>
      <w:proofErr w:type="spellEnd"/>
      <w:r w:rsidRPr="00EA5959">
        <w:rPr>
          <w:rFonts w:ascii="Times New Roman" w:hAnsi="Times New Roman" w:cs="Times New Roman"/>
          <w:sz w:val="24"/>
          <w:szCs w:val="24"/>
          <w:shd w:val="clear" w:color="auto" w:fill="FFFFFF"/>
        </w:rPr>
        <w:t xml:space="preserve">, S., &amp; Glantz, S. A. (2016). E-cigarettes and smoking cessation in real-world and clinical settings: </w:t>
      </w:r>
      <w:r>
        <w:rPr>
          <w:rFonts w:ascii="Times New Roman" w:hAnsi="Times New Roman" w:cs="Times New Roman"/>
          <w:sz w:val="24"/>
          <w:szCs w:val="24"/>
          <w:shd w:val="clear" w:color="auto" w:fill="FFFFFF"/>
        </w:rPr>
        <w:t>A</w:t>
      </w:r>
      <w:r w:rsidRPr="00EA5959">
        <w:rPr>
          <w:rFonts w:ascii="Times New Roman" w:hAnsi="Times New Roman" w:cs="Times New Roman"/>
          <w:sz w:val="24"/>
          <w:szCs w:val="24"/>
          <w:shd w:val="clear" w:color="auto" w:fill="FFFFFF"/>
        </w:rPr>
        <w:t xml:space="preserve"> systematic review and meta-analysis. </w:t>
      </w:r>
      <w:r w:rsidRPr="00EA5959">
        <w:rPr>
          <w:rFonts w:ascii="Times New Roman" w:hAnsi="Times New Roman" w:cs="Times New Roman"/>
          <w:i/>
          <w:iCs/>
          <w:sz w:val="24"/>
          <w:szCs w:val="24"/>
          <w:shd w:val="clear" w:color="auto" w:fill="FFFFFF"/>
        </w:rPr>
        <w:t>The Lancet Respiratory Medicine</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4</w:t>
      </w:r>
      <w:r w:rsidRPr="00EA5959">
        <w:rPr>
          <w:rFonts w:ascii="Times New Roman" w:hAnsi="Times New Roman" w:cs="Times New Roman"/>
          <w:sz w:val="24"/>
          <w:szCs w:val="24"/>
          <w:shd w:val="clear" w:color="auto" w:fill="FFFFFF"/>
        </w:rPr>
        <w:t>(2), 116</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128.</w:t>
      </w:r>
      <w:r>
        <w:rPr>
          <w:rFonts w:ascii="Times New Roman" w:hAnsi="Times New Roman" w:cs="Times New Roman"/>
          <w:sz w:val="24"/>
          <w:szCs w:val="24"/>
          <w:shd w:val="clear" w:color="auto" w:fill="FFFFFF"/>
        </w:rPr>
        <w:t xml:space="preserve"> </w:t>
      </w:r>
      <w:hyperlink r:id="rId138" w:history="1">
        <w:r w:rsidRPr="00026237">
          <w:rPr>
            <w:rStyle w:val="Hyperlink"/>
            <w:rFonts w:ascii="Times New Roman" w:hAnsi="Times New Roman" w:cs="Times New Roman"/>
            <w:sz w:val="24"/>
            <w:szCs w:val="24"/>
            <w:shd w:val="clear" w:color="auto" w:fill="FFFFFF"/>
          </w:rPr>
          <w:t>https://doi.org/10.1016/S2213-2600(15)00521-4</w:t>
        </w:r>
      </w:hyperlink>
      <w:r>
        <w:rPr>
          <w:rFonts w:ascii="Times New Roman" w:hAnsi="Times New Roman" w:cs="Times New Roman"/>
          <w:color w:val="5B616B"/>
          <w:sz w:val="24"/>
          <w:szCs w:val="24"/>
          <w:shd w:val="clear" w:color="auto" w:fill="FFFFFF"/>
        </w:rPr>
        <w:t xml:space="preserve"> </w:t>
      </w:r>
    </w:p>
    <w:p w14:paraId="3F4A9411" w14:textId="77777777" w:rsidR="0068434B" w:rsidRDefault="0068434B" w:rsidP="0068434B">
      <w:pPr>
        <w:spacing w:after="0" w:line="480" w:lineRule="auto"/>
        <w:ind w:left="720" w:hanging="720"/>
        <w:rPr>
          <w:rFonts w:ascii="Times New Roman" w:hAnsi="Times New Roman" w:cs="Times New Roman"/>
          <w:sz w:val="24"/>
          <w:szCs w:val="24"/>
          <w:shd w:val="clear" w:color="auto" w:fill="FFFFFF"/>
        </w:rPr>
      </w:pPr>
      <w:proofErr w:type="spellStart"/>
      <w:r w:rsidRPr="00EA5959">
        <w:rPr>
          <w:rFonts w:ascii="Times New Roman" w:hAnsi="Times New Roman" w:cs="Times New Roman"/>
          <w:sz w:val="24"/>
          <w:szCs w:val="24"/>
          <w:shd w:val="clear" w:color="auto" w:fill="FFFFFF"/>
        </w:rPr>
        <w:t>Karazsia</w:t>
      </w:r>
      <w:proofErr w:type="spellEnd"/>
      <w:r w:rsidRPr="00EA5959">
        <w:rPr>
          <w:rFonts w:ascii="Times New Roman" w:hAnsi="Times New Roman" w:cs="Times New Roman"/>
          <w:sz w:val="24"/>
          <w:szCs w:val="24"/>
          <w:shd w:val="clear" w:color="auto" w:fill="FFFFFF"/>
        </w:rPr>
        <w:t>, B. T., Murnen, S. K., &amp; Tylka, T. L. (2017). Is body dissatisfaction changing across time? A cross-temporal meta-analysis. </w:t>
      </w:r>
      <w:r w:rsidRPr="00EA5959">
        <w:rPr>
          <w:rFonts w:ascii="Times New Roman" w:hAnsi="Times New Roman" w:cs="Times New Roman"/>
          <w:i/>
          <w:iCs/>
          <w:sz w:val="24"/>
          <w:szCs w:val="24"/>
          <w:shd w:val="clear" w:color="auto" w:fill="FFFFFF"/>
        </w:rPr>
        <w:t>Psychological Bulletin</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143</w:t>
      </w:r>
      <w:r w:rsidRPr="00EA5959">
        <w:rPr>
          <w:rFonts w:ascii="Times New Roman" w:hAnsi="Times New Roman" w:cs="Times New Roman"/>
          <w:sz w:val="24"/>
          <w:szCs w:val="24"/>
          <w:shd w:val="clear" w:color="auto" w:fill="FFFFFF"/>
        </w:rPr>
        <w:t>(3), 293</w:t>
      </w:r>
      <w:r>
        <w:rPr>
          <w:rFonts w:ascii="Times New Roman" w:hAnsi="Times New Roman" w:cs="Times New Roman"/>
          <w:sz w:val="24"/>
          <w:szCs w:val="24"/>
          <w:shd w:val="clear" w:color="auto" w:fill="FFFFFF"/>
        </w:rPr>
        <w:t>–320</w:t>
      </w:r>
      <w:r w:rsidRPr="00EA595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hyperlink r:id="rId139" w:history="1">
        <w:r w:rsidRPr="00026237">
          <w:rPr>
            <w:rStyle w:val="Hyperlink"/>
            <w:rFonts w:ascii="Times New Roman" w:hAnsi="Times New Roman" w:cs="Times New Roman"/>
            <w:sz w:val="24"/>
            <w:szCs w:val="24"/>
            <w:shd w:val="clear" w:color="auto" w:fill="FFFFFF"/>
          </w:rPr>
          <w:t>https://doi.org/</w:t>
        </w:r>
        <w:r w:rsidRPr="00026237">
          <w:rPr>
            <w:rStyle w:val="Hyperlink"/>
            <w:rFonts w:ascii="Times New Roman" w:hAnsi="Times New Roman" w:cs="Times New Roman"/>
            <w:sz w:val="24"/>
            <w:szCs w:val="24"/>
          </w:rPr>
          <w:t>10.1037/bul0000081</w:t>
        </w:r>
      </w:hyperlink>
      <w:r>
        <w:rPr>
          <w:rStyle w:val="identifier"/>
          <w:rFonts w:ascii="Times New Roman" w:hAnsi="Times New Roman" w:cs="Times New Roman"/>
          <w:color w:val="212121"/>
          <w:sz w:val="24"/>
          <w:szCs w:val="24"/>
        </w:rPr>
        <w:t xml:space="preserve"> </w:t>
      </w:r>
    </w:p>
    <w:p w14:paraId="434113C7" w14:textId="77777777" w:rsidR="0068434B" w:rsidRPr="00C92FC3" w:rsidRDefault="0068434B" w:rsidP="0068434B">
      <w:pPr>
        <w:spacing w:after="0" w:line="480" w:lineRule="auto"/>
        <w:ind w:left="720" w:hanging="720"/>
        <w:rPr>
          <w:rFonts w:ascii="Times New Roman" w:eastAsia="Times New Roman" w:hAnsi="Times New Roman" w:cs="Times New Roman"/>
          <w:sz w:val="24"/>
          <w:szCs w:val="24"/>
        </w:rPr>
      </w:pPr>
      <w:r w:rsidRPr="00C92FC3">
        <w:rPr>
          <w:rFonts w:ascii="Times New Roman" w:eastAsia="Times New Roman" w:hAnsi="Times New Roman" w:cs="Times New Roman"/>
          <w:sz w:val="24"/>
          <w:szCs w:val="24"/>
        </w:rPr>
        <w:t xml:space="preserve">Kasza, K. A., Ambrose, B. K., Conway, K. P., Borek, N., Taylor, K., </w:t>
      </w:r>
      <w:proofErr w:type="spellStart"/>
      <w:r w:rsidRPr="00C92FC3">
        <w:rPr>
          <w:rFonts w:ascii="Times New Roman" w:eastAsia="Times New Roman" w:hAnsi="Times New Roman" w:cs="Times New Roman"/>
          <w:sz w:val="24"/>
          <w:szCs w:val="24"/>
        </w:rPr>
        <w:t>Goniewicz</w:t>
      </w:r>
      <w:proofErr w:type="spellEnd"/>
      <w:r w:rsidRPr="00C92FC3">
        <w:rPr>
          <w:rFonts w:ascii="Times New Roman" w:eastAsia="Times New Roman" w:hAnsi="Times New Roman" w:cs="Times New Roman"/>
          <w:sz w:val="24"/>
          <w:szCs w:val="24"/>
        </w:rPr>
        <w:t>, M. L., Cummings, K. M., Sharma, E., Pearson, J. L., Green, V. R., Kaufman, A. R., Bansal-Travers, M., Travers, M. J., Kwan, J., Tworek, C., Cheng, Y. C., Yang, L., Pharris-</w:t>
      </w:r>
      <w:proofErr w:type="spellStart"/>
      <w:r w:rsidRPr="00C92FC3">
        <w:rPr>
          <w:rFonts w:ascii="Times New Roman" w:eastAsia="Times New Roman" w:hAnsi="Times New Roman" w:cs="Times New Roman"/>
          <w:sz w:val="24"/>
          <w:szCs w:val="24"/>
        </w:rPr>
        <w:t>Ciurej</w:t>
      </w:r>
      <w:proofErr w:type="spellEnd"/>
      <w:r w:rsidRPr="00C92FC3">
        <w:rPr>
          <w:rFonts w:ascii="Times New Roman" w:eastAsia="Times New Roman" w:hAnsi="Times New Roman" w:cs="Times New Roman"/>
          <w:sz w:val="24"/>
          <w:szCs w:val="24"/>
        </w:rPr>
        <w:t>, N., van Bemmel, D. M., . . . Hyland, A. J. (2017). Tobacco-</w:t>
      </w:r>
      <w:r>
        <w:rPr>
          <w:rFonts w:ascii="Times New Roman" w:eastAsia="Times New Roman" w:hAnsi="Times New Roman" w:cs="Times New Roman"/>
          <w:sz w:val="24"/>
          <w:szCs w:val="24"/>
        </w:rPr>
        <w:t>p</w:t>
      </w:r>
      <w:r w:rsidRPr="00C92FC3">
        <w:rPr>
          <w:rFonts w:ascii="Times New Roman" w:eastAsia="Times New Roman" w:hAnsi="Times New Roman" w:cs="Times New Roman"/>
          <w:sz w:val="24"/>
          <w:szCs w:val="24"/>
        </w:rPr>
        <w:t xml:space="preserve">roduct </w:t>
      </w:r>
      <w:r>
        <w:rPr>
          <w:rFonts w:ascii="Times New Roman" w:eastAsia="Times New Roman" w:hAnsi="Times New Roman" w:cs="Times New Roman"/>
          <w:sz w:val="24"/>
          <w:szCs w:val="24"/>
        </w:rPr>
        <w:t>u</w:t>
      </w:r>
      <w:r w:rsidRPr="00C92FC3">
        <w:rPr>
          <w:rFonts w:ascii="Times New Roman" w:eastAsia="Times New Roman" w:hAnsi="Times New Roman" w:cs="Times New Roman"/>
          <w:sz w:val="24"/>
          <w:szCs w:val="24"/>
        </w:rPr>
        <w:t xml:space="preserve">se by </w:t>
      </w:r>
      <w:r>
        <w:rPr>
          <w:rFonts w:ascii="Times New Roman" w:eastAsia="Times New Roman" w:hAnsi="Times New Roman" w:cs="Times New Roman"/>
          <w:sz w:val="24"/>
          <w:szCs w:val="24"/>
        </w:rPr>
        <w:t>a</w:t>
      </w:r>
      <w:r w:rsidRPr="00C92FC3">
        <w:rPr>
          <w:rFonts w:ascii="Times New Roman" w:eastAsia="Times New Roman" w:hAnsi="Times New Roman" w:cs="Times New Roman"/>
          <w:sz w:val="24"/>
          <w:szCs w:val="24"/>
        </w:rPr>
        <w:t xml:space="preserve">dults and </w:t>
      </w:r>
      <w:r>
        <w:rPr>
          <w:rFonts w:ascii="Times New Roman" w:eastAsia="Times New Roman" w:hAnsi="Times New Roman" w:cs="Times New Roman"/>
          <w:sz w:val="24"/>
          <w:szCs w:val="24"/>
        </w:rPr>
        <w:t>y</w:t>
      </w:r>
      <w:r w:rsidRPr="00C92FC3">
        <w:rPr>
          <w:rFonts w:ascii="Times New Roman" w:eastAsia="Times New Roman" w:hAnsi="Times New Roman" w:cs="Times New Roman"/>
          <w:sz w:val="24"/>
          <w:szCs w:val="24"/>
        </w:rPr>
        <w:t xml:space="preserve">ouths in the United States in 2013 and 2014. </w:t>
      </w:r>
      <w:r w:rsidRPr="00C92FC3">
        <w:rPr>
          <w:rFonts w:ascii="Times New Roman" w:eastAsia="Times New Roman" w:hAnsi="Times New Roman" w:cs="Times New Roman"/>
          <w:i/>
          <w:iCs/>
          <w:sz w:val="24"/>
          <w:szCs w:val="24"/>
        </w:rPr>
        <w:t>New England Journal of Medicine</w:t>
      </w:r>
      <w:r w:rsidRPr="00C92FC3">
        <w:rPr>
          <w:rFonts w:ascii="Times New Roman" w:eastAsia="Times New Roman" w:hAnsi="Times New Roman" w:cs="Times New Roman"/>
          <w:sz w:val="24"/>
          <w:szCs w:val="24"/>
        </w:rPr>
        <w:t xml:space="preserve">, </w:t>
      </w:r>
      <w:r w:rsidRPr="00C92FC3">
        <w:rPr>
          <w:rFonts w:ascii="Times New Roman" w:eastAsia="Times New Roman" w:hAnsi="Times New Roman" w:cs="Times New Roman"/>
          <w:i/>
          <w:iCs/>
          <w:sz w:val="24"/>
          <w:szCs w:val="24"/>
        </w:rPr>
        <w:t>376</w:t>
      </w:r>
      <w:r w:rsidRPr="00C92FC3">
        <w:rPr>
          <w:rFonts w:ascii="Times New Roman" w:eastAsia="Times New Roman" w:hAnsi="Times New Roman" w:cs="Times New Roman"/>
          <w:sz w:val="24"/>
          <w:szCs w:val="24"/>
        </w:rPr>
        <w:t xml:space="preserve">(4), 342–353. </w:t>
      </w:r>
      <w:hyperlink r:id="rId140" w:history="1">
        <w:r w:rsidRPr="00C92FC3">
          <w:rPr>
            <w:rStyle w:val="Hyperlink"/>
            <w:rFonts w:ascii="Times New Roman" w:eastAsia="Times New Roman" w:hAnsi="Times New Roman" w:cs="Times New Roman"/>
            <w:sz w:val="24"/>
            <w:szCs w:val="24"/>
          </w:rPr>
          <w:t>https://doi.org/10.1056/nejmsa1607538</w:t>
        </w:r>
      </w:hyperlink>
      <w:r>
        <w:rPr>
          <w:rFonts w:ascii="Times New Roman" w:eastAsia="Times New Roman" w:hAnsi="Times New Roman" w:cs="Times New Roman"/>
          <w:sz w:val="24"/>
          <w:szCs w:val="24"/>
        </w:rPr>
        <w:t xml:space="preserve"> </w:t>
      </w:r>
    </w:p>
    <w:p w14:paraId="681D6C5A" w14:textId="77777777" w:rsidR="00663C51" w:rsidRPr="00EC3C32" w:rsidRDefault="00663C51" w:rsidP="00663C51">
      <w:pPr>
        <w:spacing w:after="0" w:line="480" w:lineRule="auto"/>
        <w:ind w:left="720" w:hanging="720"/>
        <w:rPr>
          <w:rFonts w:ascii="Times New Roman" w:hAnsi="Times New Roman" w:cs="Times New Roman"/>
          <w:sz w:val="24"/>
          <w:szCs w:val="24"/>
          <w:shd w:val="clear" w:color="auto" w:fill="FFFFFF"/>
        </w:rPr>
      </w:pPr>
      <w:r w:rsidRPr="0028016C">
        <w:rPr>
          <w:rFonts w:ascii="Times New Roman" w:eastAsia="Times New Roman" w:hAnsi="Times New Roman" w:cs="Times New Roman"/>
          <w:sz w:val="24"/>
          <w:szCs w:val="24"/>
        </w:rPr>
        <w:t xml:space="preserve">Kaufman, A., Augustson, E. M., &amp; Patrick, H. (2012). Unraveling the relationship between smoking and weight: The role of sedentary behavior. </w:t>
      </w:r>
      <w:r w:rsidRPr="0028016C">
        <w:rPr>
          <w:rFonts w:ascii="Times New Roman" w:eastAsia="Times New Roman" w:hAnsi="Times New Roman" w:cs="Times New Roman"/>
          <w:i/>
          <w:iCs/>
          <w:sz w:val="24"/>
          <w:szCs w:val="24"/>
        </w:rPr>
        <w:t>Journal of Obesity</w:t>
      </w:r>
      <w:r w:rsidRPr="0028016C">
        <w:rPr>
          <w:rFonts w:ascii="Times New Roman" w:eastAsia="Times New Roman" w:hAnsi="Times New Roman" w:cs="Times New Roman"/>
          <w:sz w:val="24"/>
          <w:szCs w:val="24"/>
        </w:rPr>
        <w:t xml:space="preserve">, </w:t>
      </w:r>
      <w:r w:rsidRPr="0028016C">
        <w:rPr>
          <w:rFonts w:ascii="Times New Roman" w:eastAsia="Times New Roman" w:hAnsi="Times New Roman" w:cs="Times New Roman"/>
          <w:i/>
          <w:iCs/>
          <w:sz w:val="24"/>
          <w:szCs w:val="24"/>
        </w:rPr>
        <w:t>2012</w:t>
      </w:r>
      <w:r w:rsidRPr="0028016C">
        <w:rPr>
          <w:rFonts w:ascii="Times New Roman" w:eastAsia="Times New Roman" w:hAnsi="Times New Roman" w:cs="Times New Roman"/>
          <w:sz w:val="24"/>
          <w:szCs w:val="24"/>
        </w:rPr>
        <w:t xml:space="preserve">, 1–11. </w:t>
      </w:r>
      <w:hyperlink r:id="rId141" w:history="1">
        <w:r w:rsidRPr="00026237">
          <w:rPr>
            <w:rStyle w:val="Hyperlink"/>
            <w:rFonts w:ascii="Times New Roman" w:eastAsia="Times New Roman" w:hAnsi="Times New Roman" w:cs="Times New Roman"/>
            <w:sz w:val="24"/>
            <w:szCs w:val="24"/>
          </w:rPr>
          <w:t>https://doi.org/</w:t>
        </w:r>
        <w:r w:rsidRPr="00026237">
          <w:rPr>
            <w:rStyle w:val="Hyperlink"/>
            <w:rFonts w:ascii="Times New Roman" w:hAnsi="Times New Roman" w:cs="Times New Roman"/>
            <w:sz w:val="24"/>
            <w:szCs w:val="24"/>
            <w:shd w:val="clear" w:color="auto" w:fill="FFFFFF"/>
          </w:rPr>
          <w:t>10.1155/2012/735465</w:t>
        </w:r>
      </w:hyperlink>
      <w:r>
        <w:rPr>
          <w:rFonts w:ascii="Times New Roman" w:hAnsi="Times New Roman" w:cs="Times New Roman"/>
          <w:sz w:val="24"/>
          <w:szCs w:val="24"/>
          <w:shd w:val="clear" w:color="auto" w:fill="FFFFFF"/>
        </w:rPr>
        <w:t xml:space="preserve"> </w:t>
      </w:r>
    </w:p>
    <w:p w14:paraId="4BD2A890" w14:textId="77777777" w:rsidR="00663C51" w:rsidRPr="009A64E9" w:rsidRDefault="00663C51" w:rsidP="00663C51">
      <w:pPr>
        <w:spacing w:after="0" w:line="480" w:lineRule="auto"/>
        <w:ind w:left="720" w:hanging="720"/>
        <w:rPr>
          <w:rFonts w:ascii="Times New Roman" w:eastAsia="Times New Roman" w:hAnsi="Times New Roman" w:cs="Times New Roman"/>
          <w:sz w:val="24"/>
          <w:szCs w:val="24"/>
        </w:rPr>
      </w:pPr>
      <w:r w:rsidRPr="009A64E9">
        <w:rPr>
          <w:rFonts w:ascii="Times New Roman" w:eastAsia="Times New Roman" w:hAnsi="Times New Roman" w:cs="Times New Roman"/>
          <w:sz w:val="24"/>
          <w:szCs w:val="24"/>
        </w:rPr>
        <w:t xml:space="preserve">Keel, P. K., &amp; Heatherton, T. F. (2010). Weight suppression predicts maintenance and onset of bulimic syndromes at 10-year follow-up. </w:t>
      </w:r>
      <w:r w:rsidRPr="009A64E9">
        <w:rPr>
          <w:rFonts w:ascii="Times New Roman" w:eastAsia="Times New Roman" w:hAnsi="Times New Roman" w:cs="Times New Roman"/>
          <w:i/>
          <w:iCs/>
          <w:sz w:val="24"/>
          <w:szCs w:val="24"/>
        </w:rPr>
        <w:t>Journal of Abnormal Psychology</w:t>
      </w:r>
      <w:r w:rsidRPr="009A64E9">
        <w:rPr>
          <w:rFonts w:ascii="Times New Roman" w:eastAsia="Times New Roman" w:hAnsi="Times New Roman" w:cs="Times New Roman"/>
          <w:sz w:val="24"/>
          <w:szCs w:val="24"/>
        </w:rPr>
        <w:t xml:space="preserve">, </w:t>
      </w:r>
      <w:r w:rsidRPr="009A64E9">
        <w:rPr>
          <w:rFonts w:ascii="Times New Roman" w:eastAsia="Times New Roman" w:hAnsi="Times New Roman" w:cs="Times New Roman"/>
          <w:i/>
          <w:iCs/>
          <w:sz w:val="24"/>
          <w:szCs w:val="24"/>
        </w:rPr>
        <w:t>119</w:t>
      </w:r>
      <w:r w:rsidRPr="009A64E9">
        <w:rPr>
          <w:rFonts w:ascii="Times New Roman" w:eastAsia="Times New Roman" w:hAnsi="Times New Roman" w:cs="Times New Roman"/>
          <w:sz w:val="24"/>
          <w:szCs w:val="24"/>
        </w:rPr>
        <w:t xml:space="preserve">(2), 268–275. </w:t>
      </w:r>
      <w:hyperlink r:id="rId142" w:history="1">
        <w:r w:rsidRPr="00026237">
          <w:rPr>
            <w:rStyle w:val="Hyperlink"/>
            <w:rFonts w:ascii="Times New Roman" w:eastAsia="Times New Roman" w:hAnsi="Times New Roman" w:cs="Times New Roman"/>
            <w:sz w:val="24"/>
            <w:szCs w:val="24"/>
          </w:rPr>
          <w:t>https://doi.org/10.1037/a0019190</w:t>
        </w:r>
      </w:hyperlink>
      <w:r>
        <w:rPr>
          <w:rFonts w:ascii="Times New Roman" w:eastAsia="Times New Roman" w:hAnsi="Times New Roman" w:cs="Times New Roman"/>
          <w:sz w:val="24"/>
          <w:szCs w:val="24"/>
        </w:rPr>
        <w:t xml:space="preserve"> </w:t>
      </w:r>
    </w:p>
    <w:p w14:paraId="6B997D6B" w14:textId="77777777" w:rsidR="00663C51" w:rsidRPr="0028016C" w:rsidRDefault="00663C51" w:rsidP="00663C51">
      <w:pPr>
        <w:pStyle w:val="NormalWeb"/>
        <w:spacing w:before="0" w:beforeAutospacing="0" w:after="0" w:afterAutospacing="0" w:line="480" w:lineRule="auto"/>
        <w:ind w:left="720" w:hanging="720"/>
      </w:pPr>
      <w:r w:rsidRPr="0028016C">
        <w:lastRenderedPageBreak/>
        <w:t xml:space="preserve">Kelder, S. H., Mantey, D. S., Van Dusen, D., Case, K., Haas, A., &amp; Springer, A. E. (2020). A middle school program to prevent e-cigarette use: A pilot study of “CATCH My Breath.” </w:t>
      </w:r>
      <w:r w:rsidRPr="0028016C">
        <w:rPr>
          <w:i/>
          <w:iCs/>
        </w:rPr>
        <w:t>Public Health Reports</w:t>
      </w:r>
      <w:r w:rsidRPr="0028016C">
        <w:t xml:space="preserve">, </w:t>
      </w:r>
      <w:r w:rsidRPr="0028016C">
        <w:rPr>
          <w:i/>
          <w:iCs/>
        </w:rPr>
        <w:t>135</w:t>
      </w:r>
      <w:r w:rsidRPr="0028016C">
        <w:t xml:space="preserve">(2), 220–229. </w:t>
      </w:r>
      <w:hyperlink r:id="rId143" w:history="1">
        <w:r w:rsidRPr="001810E5">
          <w:rPr>
            <w:rStyle w:val="Hyperlink"/>
            <w:color w:val="0070C0"/>
            <w:shd w:val="clear" w:color="auto" w:fill="FFFFFF"/>
          </w:rPr>
          <w:t>https://doi.org/10.1177/0033354919900887</w:t>
        </w:r>
      </w:hyperlink>
    </w:p>
    <w:p w14:paraId="7A6D5B4B" w14:textId="77777777" w:rsidR="00663C51" w:rsidRPr="00E91D75" w:rsidRDefault="00663C51" w:rsidP="00663C51">
      <w:pPr>
        <w:spacing w:after="0" w:line="480" w:lineRule="auto"/>
        <w:ind w:left="720" w:hanging="720"/>
        <w:rPr>
          <w:rFonts w:ascii="Times New Roman" w:hAnsi="Times New Roman" w:cs="Times New Roman"/>
          <w:color w:val="0070C0"/>
          <w:sz w:val="24"/>
          <w:szCs w:val="24"/>
          <w:shd w:val="clear" w:color="auto" w:fill="FFFFFF"/>
        </w:rPr>
      </w:pPr>
      <w:proofErr w:type="spellStart"/>
      <w:r w:rsidRPr="00EA5959">
        <w:rPr>
          <w:rFonts w:ascii="Times New Roman" w:hAnsi="Times New Roman" w:cs="Times New Roman"/>
          <w:sz w:val="24"/>
          <w:szCs w:val="24"/>
          <w:shd w:val="clear" w:color="auto" w:fill="FFFFFF"/>
        </w:rPr>
        <w:t>Kendzor</w:t>
      </w:r>
      <w:proofErr w:type="spellEnd"/>
      <w:r w:rsidRPr="00EA5959">
        <w:rPr>
          <w:rFonts w:ascii="Times New Roman" w:hAnsi="Times New Roman" w:cs="Times New Roman"/>
          <w:sz w:val="24"/>
          <w:szCs w:val="24"/>
          <w:shd w:val="clear" w:color="auto" w:fill="FFFFFF"/>
        </w:rPr>
        <w:t>, D. E., Adams, C. E., Stewart, D. W., Baillie, L. E., &amp; Copeland, A. L. (2009). Cigarette smoking is associated with body shape concerns and bulimia symptoms among young adult females. </w:t>
      </w:r>
      <w:r w:rsidRPr="00EA5959">
        <w:rPr>
          <w:rFonts w:ascii="Times New Roman" w:hAnsi="Times New Roman" w:cs="Times New Roman"/>
          <w:i/>
          <w:iCs/>
          <w:sz w:val="24"/>
          <w:szCs w:val="24"/>
          <w:shd w:val="clear" w:color="auto" w:fill="FFFFFF"/>
        </w:rPr>
        <w:t>Eating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10</w:t>
      </w:r>
      <w:r w:rsidRPr="00EA5959">
        <w:rPr>
          <w:rFonts w:ascii="Times New Roman" w:hAnsi="Times New Roman" w:cs="Times New Roman"/>
          <w:sz w:val="24"/>
          <w:szCs w:val="24"/>
          <w:shd w:val="clear" w:color="auto" w:fill="FFFFFF"/>
        </w:rPr>
        <w:t>(1), 56</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58.</w:t>
      </w:r>
      <w:r>
        <w:rPr>
          <w:rFonts w:ascii="Times New Roman" w:hAnsi="Times New Roman" w:cs="Times New Roman"/>
          <w:sz w:val="24"/>
          <w:szCs w:val="24"/>
          <w:shd w:val="clear" w:color="auto" w:fill="FFFFFF"/>
        </w:rPr>
        <w:t xml:space="preserve"> </w:t>
      </w:r>
      <w:hyperlink r:id="rId144" w:tgtFrame="_blank" w:history="1">
        <w:r w:rsidRPr="00E91D75">
          <w:rPr>
            <w:rStyle w:val="Hyperlink"/>
            <w:rFonts w:ascii="Times New Roman" w:hAnsi="Times New Roman" w:cs="Times New Roman"/>
            <w:color w:val="0070C0"/>
            <w:sz w:val="24"/>
            <w:szCs w:val="24"/>
            <w:shd w:val="clear" w:color="auto" w:fill="FFFFFF"/>
          </w:rPr>
          <w:t>https://doi.org/10.1016/j.eatbeh.2008.10.012</w:t>
        </w:r>
      </w:hyperlink>
    </w:p>
    <w:p w14:paraId="50543BF7" w14:textId="19D591BC"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shd w:val="clear" w:color="auto" w:fill="FFFFFF"/>
        </w:rPr>
        <w:t xml:space="preserve">Killen, J. D., Taylor, C. B., Hayward, C., Haydel, K. F., Wilson, D. M., Hammer, L., Kraemer, H., Blair-Greiner, A., &amp; </w:t>
      </w:r>
      <w:proofErr w:type="spellStart"/>
      <w:r w:rsidRPr="00EA5959">
        <w:rPr>
          <w:rFonts w:ascii="Times New Roman" w:hAnsi="Times New Roman" w:cs="Times New Roman"/>
          <w:sz w:val="24"/>
          <w:szCs w:val="24"/>
          <w:shd w:val="clear" w:color="auto" w:fill="FFFFFF"/>
        </w:rPr>
        <w:t>Strachowski</w:t>
      </w:r>
      <w:proofErr w:type="spellEnd"/>
      <w:r w:rsidRPr="00EA5959">
        <w:rPr>
          <w:rFonts w:ascii="Times New Roman" w:hAnsi="Times New Roman" w:cs="Times New Roman"/>
          <w:sz w:val="24"/>
          <w:szCs w:val="24"/>
          <w:shd w:val="clear" w:color="auto" w:fill="FFFFFF"/>
        </w:rPr>
        <w:t>, D. (1996). Weight concerns influence the development of eating disorders: A 4-year prospective study. </w:t>
      </w:r>
      <w:r w:rsidRPr="00EA5959">
        <w:rPr>
          <w:rStyle w:val="Emphasis"/>
          <w:rFonts w:ascii="Times New Roman" w:hAnsi="Times New Roman" w:cs="Times New Roman"/>
          <w:sz w:val="24"/>
          <w:szCs w:val="24"/>
          <w:shd w:val="clear" w:color="auto" w:fill="FFFFFF"/>
        </w:rPr>
        <w:t xml:space="preserve">Journal of Consulting </w:t>
      </w:r>
      <w:r w:rsidR="00611FD6">
        <w:rPr>
          <w:rStyle w:val="Emphasis"/>
          <w:rFonts w:ascii="Times New Roman" w:hAnsi="Times New Roman" w:cs="Times New Roman"/>
          <w:sz w:val="24"/>
          <w:szCs w:val="24"/>
          <w:shd w:val="clear" w:color="auto" w:fill="FFFFFF"/>
        </w:rPr>
        <w:t>&amp;</w:t>
      </w:r>
      <w:r w:rsidRPr="00EA5959">
        <w:rPr>
          <w:rStyle w:val="Emphasis"/>
          <w:rFonts w:ascii="Times New Roman" w:hAnsi="Times New Roman" w:cs="Times New Roman"/>
          <w:sz w:val="24"/>
          <w:szCs w:val="24"/>
          <w:shd w:val="clear" w:color="auto" w:fill="FFFFFF"/>
        </w:rPr>
        <w:t xml:space="preserve"> Clinical Psychology, 64</w:t>
      </w:r>
      <w:r w:rsidRPr="00EA5959">
        <w:rPr>
          <w:rFonts w:ascii="Times New Roman" w:hAnsi="Times New Roman" w:cs="Times New Roman"/>
          <w:sz w:val="24"/>
          <w:szCs w:val="24"/>
          <w:shd w:val="clear" w:color="auto" w:fill="FFFFFF"/>
        </w:rPr>
        <w:t>(5), 936–940.</w:t>
      </w:r>
    </w:p>
    <w:p w14:paraId="1DA22B5B" w14:textId="77777777" w:rsidR="0068434B" w:rsidRPr="00D00058" w:rsidRDefault="0068434B" w:rsidP="0068434B">
      <w:pPr>
        <w:spacing w:after="0" w:line="480" w:lineRule="auto"/>
        <w:ind w:left="720" w:hanging="720"/>
        <w:rPr>
          <w:rFonts w:ascii="Times New Roman" w:eastAsia="Times New Roman" w:hAnsi="Times New Roman" w:cs="Times New Roman"/>
          <w:sz w:val="24"/>
          <w:szCs w:val="24"/>
        </w:rPr>
      </w:pPr>
      <w:r w:rsidRPr="00D00058">
        <w:rPr>
          <w:rFonts w:ascii="Times New Roman" w:eastAsia="Times New Roman" w:hAnsi="Times New Roman" w:cs="Times New Roman"/>
          <w:sz w:val="24"/>
          <w:szCs w:val="24"/>
        </w:rPr>
        <w:t xml:space="preserve">Killen, J. D., Taylor, C. B., Hayward, C., Wilson, D. M., Haydel, K. F., Hammer, L. D., Simmonds, B., Robinson, T. N., Litt, I., Varady, A., &amp; Kraemer, H. (1994). Pursuit of thinness and onset of eating disorder symptoms in a community sample of adolescent girls: A three-year prospective analysis. </w:t>
      </w:r>
      <w:r w:rsidRPr="00D00058">
        <w:rPr>
          <w:rFonts w:ascii="Times New Roman" w:eastAsia="Times New Roman" w:hAnsi="Times New Roman" w:cs="Times New Roman"/>
          <w:i/>
          <w:iCs/>
          <w:sz w:val="24"/>
          <w:szCs w:val="24"/>
        </w:rPr>
        <w:t>International Journal of Eating Disorders</w:t>
      </w:r>
      <w:r w:rsidRPr="00D00058">
        <w:rPr>
          <w:rFonts w:ascii="Times New Roman" w:eastAsia="Times New Roman" w:hAnsi="Times New Roman" w:cs="Times New Roman"/>
          <w:sz w:val="24"/>
          <w:szCs w:val="24"/>
        </w:rPr>
        <w:t xml:space="preserve">, </w:t>
      </w:r>
      <w:r w:rsidRPr="00D00058">
        <w:rPr>
          <w:rFonts w:ascii="Times New Roman" w:eastAsia="Times New Roman" w:hAnsi="Times New Roman" w:cs="Times New Roman"/>
          <w:i/>
          <w:iCs/>
          <w:sz w:val="24"/>
          <w:szCs w:val="24"/>
        </w:rPr>
        <w:t>16</w:t>
      </w:r>
      <w:r w:rsidRPr="00D00058">
        <w:rPr>
          <w:rFonts w:ascii="Times New Roman" w:eastAsia="Times New Roman" w:hAnsi="Times New Roman" w:cs="Times New Roman"/>
          <w:sz w:val="24"/>
          <w:szCs w:val="24"/>
        </w:rPr>
        <w:t>(3), 227–238.</w:t>
      </w:r>
    </w:p>
    <w:p w14:paraId="4A8D45FA" w14:textId="77777777" w:rsidR="00663C51" w:rsidRPr="00626410" w:rsidRDefault="00663C51" w:rsidP="00663C51">
      <w:pPr>
        <w:spacing w:after="0" w:line="480" w:lineRule="auto"/>
        <w:ind w:left="720" w:hanging="720"/>
        <w:rPr>
          <w:rFonts w:ascii="Times New Roman" w:hAnsi="Times New Roman" w:cs="Times New Roman"/>
          <w:sz w:val="24"/>
          <w:szCs w:val="24"/>
          <w:shd w:val="clear" w:color="auto" w:fill="FFFFFF"/>
        </w:rPr>
      </w:pPr>
      <w:proofErr w:type="spellStart"/>
      <w:r w:rsidRPr="0028016C">
        <w:rPr>
          <w:rFonts w:ascii="Times New Roman" w:hAnsi="Times New Roman" w:cs="Times New Roman"/>
          <w:sz w:val="24"/>
          <w:szCs w:val="24"/>
          <w:shd w:val="clear" w:color="auto" w:fill="FFFFFF"/>
        </w:rPr>
        <w:t>Kinouani</w:t>
      </w:r>
      <w:proofErr w:type="spellEnd"/>
      <w:r w:rsidRPr="0028016C">
        <w:rPr>
          <w:rFonts w:ascii="Times New Roman" w:hAnsi="Times New Roman" w:cs="Times New Roman"/>
          <w:sz w:val="24"/>
          <w:szCs w:val="24"/>
          <w:shd w:val="clear" w:color="auto" w:fill="FFFFFF"/>
        </w:rPr>
        <w:t xml:space="preserve">, S., </w:t>
      </w:r>
      <w:proofErr w:type="spellStart"/>
      <w:r w:rsidRPr="0028016C">
        <w:rPr>
          <w:rFonts w:ascii="Times New Roman" w:hAnsi="Times New Roman" w:cs="Times New Roman"/>
          <w:sz w:val="24"/>
          <w:szCs w:val="24"/>
          <w:shd w:val="clear" w:color="auto" w:fill="FFFFFF"/>
        </w:rPr>
        <w:t>Leflot</w:t>
      </w:r>
      <w:proofErr w:type="spellEnd"/>
      <w:r w:rsidRPr="0028016C">
        <w:rPr>
          <w:rFonts w:ascii="Times New Roman" w:hAnsi="Times New Roman" w:cs="Times New Roman"/>
          <w:sz w:val="24"/>
          <w:szCs w:val="24"/>
          <w:shd w:val="clear" w:color="auto" w:fill="FFFFFF"/>
        </w:rPr>
        <w:t xml:space="preserve">, C., Vanderkam, P., </w:t>
      </w:r>
      <w:proofErr w:type="spellStart"/>
      <w:r w:rsidRPr="0028016C">
        <w:rPr>
          <w:rFonts w:ascii="Times New Roman" w:hAnsi="Times New Roman" w:cs="Times New Roman"/>
          <w:sz w:val="24"/>
          <w:szCs w:val="24"/>
          <w:shd w:val="clear" w:color="auto" w:fill="FFFFFF"/>
        </w:rPr>
        <w:t>Auriacombe</w:t>
      </w:r>
      <w:proofErr w:type="spellEnd"/>
      <w:r w:rsidRPr="0028016C">
        <w:rPr>
          <w:rFonts w:ascii="Times New Roman" w:hAnsi="Times New Roman" w:cs="Times New Roman"/>
          <w:sz w:val="24"/>
          <w:szCs w:val="24"/>
          <w:shd w:val="clear" w:color="auto" w:fill="FFFFFF"/>
        </w:rPr>
        <w:t xml:space="preserve">, M., Langlois, E., &amp; </w:t>
      </w:r>
      <w:proofErr w:type="spellStart"/>
      <w:r w:rsidRPr="0028016C">
        <w:rPr>
          <w:rFonts w:ascii="Times New Roman" w:hAnsi="Times New Roman" w:cs="Times New Roman"/>
          <w:sz w:val="24"/>
          <w:szCs w:val="24"/>
          <w:shd w:val="clear" w:color="auto" w:fill="FFFFFF"/>
        </w:rPr>
        <w:t>Tzourio</w:t>
      </w:r>
      <w:proofErr w:type="spellEnd"/>
      <w:r w:rsidRPr="0028016C">
        <w:rPr>
          <w:rFonts w:ascii="Times New Roman" w:hAnsi="Times New Roman" w:cs="Times New Roman"/>
          <w:sz w:val="24"/>
          <w:szCs w:val="24"/>
          <w:shd w:val="clear" w:color="auto" w:fill="FFFFFF"/>
        </w:rPr>
        <w:t>, C. (2020). Motivations for using electronic cigarettes in young adults: A systematic review. </w:t>
      </w:r>
      <w:r w:rsidRPr="0028016C">
        <w:rPr>
          <w:rFonts w:ascii="Times New Roman" w:hAnsi="Times New Roman" w:cs="Times New Roman"/>
          <w:i/>
          <w:iCs/>
          <w:sz w:val="24"/>
          <w:szCs w:val="24"/>
          <w:shd w:val="clear" w:color="auto" w:fill="FFFFFF"/>
        </w:rPr>
        <w:t>Substance Abuse</w:t>
      </w:r>
      <w:r w:rsidRPr="0028016C">
        <w:rPr>
          <w:rFonts w:ascii="Times New Roman" w:hAnsi="Times New Roman" w:cs="Times New Roman"/>
          <w:sz w:val="24"/>
          <w:szCs w:val="24"/>
          <w:shd w:val="clear" w:color="auto" w:fill="FFFFFF"/>
        </w:rPr>
        <w:t>, </w:t>
      </w:r>
      <w:r w:rsidRPr="0028016C">
        <w:rPr>
          <w:rFonts w:ascii="Times New Roman" w:hAnsi="Times New Roman" w:cs="Times New Roman"/>
          <w:i/>
          <w:iCs/>
          <w:sz w:val="24"/>
          <w:szCs w:val="24"/>
          <w:shd w:val="clear" w:color="auto" w:fill="FFFFFF"/>
        </w:rPr>
        <w:t>41</w:t>
      </w:r>
      <w:r w:rsidRPr="0028016C">
        <w:rPr>
          <w:rFonts w:ascii="Times New Roman" w:hAnsi="Times New Roman" w:cs="Times New Roman"/>
          <w:sz w:val="24"/>
          <w:szCs w:val="24"/>
          <w:shd w:val="clear" w:color="auto" w:fill="FFFFFF"/>
        </w:rPr>
        <w:t>(3), 315–322.</w:t>
      </w:r>
      <w:r>
        <w:rPr>
          <w:rFonts w:ascii="Times New Roman" w:hAnsi="Times New Roman" w:cs="Times New Roman"/>
          <w:sz w:val="24"/>
          <w:szCs w:val="24"/>
          <w:shd w:val="clear" w:color="auto" w:fill="FFFFFF"/>
        </w:rPr>
        <w:t xml:space="preserve"> </w:t>
      </w:r>
      <w:hyperlink r:id="rId145" w:history="1">
        <w:r w:rsidRPr="00026237">
          <w:rPr>
            <w:rStyle w:val="Hyperlink"/>
            <w:rFonts w:ascii="Times New Roman" w:hAnsi="Times New Roman" w:cs="Times New Roman"/>
            <w:sz w:val="24"/>
            <w:szCs w:val="24"/>
          </w:rPr>
          <w:t>https://doi.org/10.1080/08897077.2019.1671937</w:t>
        </w:r>
      </w:hyperlink>
    </w:p>
    <w:p w14:paraId="28C25A18"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proofErr w:type="spellStart"/>
      <w:r w:rsidRPr="00EA5959">
        <w:rPr>
          <w:rFonts w:ascii="Times New Roman" w:hAnsi="Times New Roman" w:cs="Times New Roman"/>
          <w:sz w:val="24"/>
          <w:szCs w:val="24"/>
          <w:shd w:val="clear" w:color="auto" w:fill="FFFFFF"/>
        </w:rPr>
        <w:t>Klesges</w:t>
      </w:r>
      <w:proofErr w:type="spellEnd"/>
      <w:r w:rsidRPr="00EA5959">
        <w:rPr>
          <w:rFonts w:ascii="Times New Roman" w:hAnsi="Times New Roman" w:cs="Times New Roman"/>
          <w:sz w:val="24"/>
          <w:szCs w:val="24"/>
          <w:shd w:val="clear" w:color="auto" w:fill="FFFFFF"/>
        </w:rPr>
        <w:t xml:space="preserve">, R. C., &amp; </w:t>
      </w:r>
      <w:proofErr w:type="spellStart"/>
      <w:r w:rsidRPr="00EA5959">
        <w:rPr>
          <w:rFonts w:ascii="Times New Roman" w:hAnsi="Times New Roman" w:cs="Times New Roman"/>
          <w:sz w:val="24"/>
          <w:szCs w:val="24"/>
          <w:shd w:val="clear" w:color="auto" w:fill="FFFFFF"/>
        </w:rPr>
        <w:t>Klesges</w:t>
      </w:r>
      <w:proofErr w:type="spellEnd"/>
      <w:r w:rsidRPr="00EA5959">
        <w:rPr>
          <w:rFonts w:ascii="Times New Roman" w:hAnsi="Times New Roman" w:cs="Times New Roman"/>
          <w:sz w:val="24"/>
          <w:szCs w:val="24"/>
          <w:shd w:val="clear" w:color="auto" w:fill="FFFFFF"/>
        </w:rPr>
        <w:t>, L. M. (1988). Cigarette smoking as a dieting strategy in a university population. </w:t>
      </w:r>
      <w:r w:rsidRPr="0028016C">
        <w:rPr>
          <w:rFonts w:ascii="Times New Roman" w:hAnsi="Times New Roman" w:cs="Times New Roman"/>
          <w:i/>
          <w:iCs/>
          <w:sz w:val="24"/>
          <w:szCs w:val="24"/>
          <w:shd w:val="clear" w:color="auto" w:fill="FFFFFF"/>
        </w:rPr>
        <w:t>International Journal of Eating Disorders</w:t>
      </w:r>
      <w:r w:rsidRPr="0028016C">
        <w:rPr>
          <w:rFonts w:ascii="Times New Roman" w:hAnsi="Times New Roman" w:cs="Times New Roman"/>
          <w:sz w:val="24"/>
          <w:szCs w:val="24"/>
          <w:shd w:val="clear" w:color="auto" w:fill="FFFFFF"/>
        </w:rPr>
        <w:t>, </w:t>
      </w:r>
      <w:r w:rsidRPr="0028016C">
        <w:rPr>
          <w:rFonts w:ascii="Times New Roman" w:hAnsi="Times New Roman" w:cs="Times New Roman"/>
          <w:i/>
          <w:iCs/>
          <w:sz w:val="24"/>
          <w:szCs w:val="24"/>
          <w:shd w:val="clear" w:color="auto" w:fill="FFFFFF"/>
        </w:rPr>
        <w:t>7</w:t>
      </w:r>
      <w:r w:rsidRPr="0028016C">
        <w:rPr>
          <w:rFonts w:ascii="Times New Roman" w:hAnsi="Times New Roman" w:cs="Times New Roman"/>
          <w:sz w:val="24"/>
          <w:szCs w:val="24"/>
          <w:shd w:val="clear" w:color="auto" w:fill="FFFFFF"/>
        </w:rPr>
        <w:t>(3), 413</w:t>
      </w:r>
      <w:r>
        <w:rPr>
          <w:rFonts w:ascii="Times New Roman" w:hAnsi="Times New Roman" w:cs="Times New Roman"/>
          <w:sz w:val="24"/>
          <w:szCs w:val="24"/>
          <w:shd w:val="clear" w:color="auto" w:fill="FFFFFF"/>
        </w:rPr>
        <w:t>–</w:t>
      </w:r>
      <w:r w:rsidRPr="0028016C">
        <w:rPr>
          <w:rFonts w:ascii="Times New Roman" w:hAnsi="Times New Roman" w:cs="Times New Roman"/>
          <w:sz w:val="24"/>
          <w:szCs w:val="24"/>
          <w:shd w:val="clear" w:color="auto" w:fill="FFFFFF"/>
        </w:rPr>
        <w:t>419.</w:t>
      </w:r>
      <w:r>
        <w:rPr>
          <w:rFonts w:ascii="Times New Roman" w:hAnsi="Times New Roman" w:cs="Times New Roman"/>
          <w:sz w:val="24"/>
          <w:szCs w:val="24"/>
          <w:shd w:val="clear" w:color="auto" w:fill="FFFFFF"/>
        </w:rPr>
        <w:t xml:space="preserve"> </w:t>
      </w:r>
      <w:hyperlink r:id="rId146" w:history="1">
        <w:r w:rsidRPr="00410155">
          <w:rPr>
            <w:rStyle w:val="Hyperlink"/>
            <w:rFonts w:ascii="Times New Roman" w:hAnsi="Times New Roman" w:cs="Times New Roman"/>
            <w:color w:val="0070C0"/>
            <w:sz w:val="24"/>
            <w:szCs w:val="24"/>
            <w:shd w:val="clear" w:color="auto" w:fill="FFFFFF"/>
          </w:rPr>
          <w:t>https://doi.org/10.1002/1098-108X(198805)7:3&lt;413::AID-EAT2260070314&gt;3.0.CO;2-D</w:t>
        </w:r>
      </w:hyperlink>
    </w:p>
    <w:p w14:paraId="43070F21" w14:textId="77777777"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rPr>
        <w:lastRenderedPageBreak/>
        <w:t xml:space="preserve">Kong, G., Morean, M. E., Cavallo, D. A., </w:t>
      </w:r>
      <w:proofErr w:type="spellStart"/>
      <w:r w:rsidRPr="00EA5959">
        <w:rPr>
          <w:rFonts w:ascii="Times New Roman" w:hAnsi="Times New Roman" w:cs="Times New Roman"/>
          <w:sz w:val="24"/>
          <w:szCs w:val="24"/>
        </w:rPr>
        <w:t>Camenga</w:t>
      </w:r>
      <w:proofErr w:type="spellEnd"/>
      <w:r w:rsidRPr="00EA5959">
        <w:rPr>
          <w:rFonts w:ascii="Times New Roman" w:hAnsi="Times New Roman" w:cs="Times New Roman"/>
          <w:sz w:val="24"/>
          <w:szCs w:val="24"/>
        </w:rPr>
        <w:t xml:space="preserve">, D. R., &amp; Krishnan-Sarin, S. (2015). Reasons for electronic cigarette experimentation and discontinuation among adolescents and young adults. </w:t>
      </w:r>
      <w:r w:rsidRPr="00EA5959">
        <w:rPr>
          <w:rFonts w:ascii="Times New Roman" w:hAnsi="Times New Roman" w:cs="Times New Roman"/>
          <w:i/>
          <w:iCs/>
          <w:sz w:val="24"/>
          <w:szCs w:val="24"/>
        </w:rPr>
        <w:t>Nicotine &amp; Tobacco Research</w:t>
      </w:r>
      <w:r w:rsidRPr="00EA5959">
        <w:rPr>
          <w:rFonts w:ascii="Times New Roman" w:hAnsi="Times New Roman" w:cs="Times New Roman"/>
          <w:sz w:val="24"/>
          <w:szCs w:val="24"/>
        </w:rPr>
        <w:t>, 17(7), 847–854.</w:t>
      </w:r>
      <w:r>
        <w:rPr>
          <w:rFonts w:ascii="Times New Roman" w:hAnsi="Times New Roman" w:cs="Times New Roman"/>
          <w:sz w:val="24"/>
          <w:szCs w:val="24"/>
        </w:rPr>
        <w:t xml:space="preserve"> </w:t>
      </w:r>
      <w:hyperlink r:id="rId147" w:history="1">
        <w:r w:rsidRPr="00026237">
          <w:rPr>
            <w:rStyle w:val="Hyperlink"/>
            <w:rFonts w:ascii="Times New Roman" w:hAnsi="Times New Roman" w:cs="Times New Roman"/>
            <w:sz w:val="24"/>
            <w:szCs w:val="24"/>
            <w:bdr w:val="none" w:sz="0" w:space="0" w:color="auto" w:frame="1"/>
            <w:shd w:val="clear" w:color="auto" w:fill="FFFFFF"/>
          </w:rPr>
          <w:t>https://doi.org/10.1093/ntr/ntu257</w:t>
        </w:r>
      </w:hyperlink>
      <w:r w:rsidRPr="00EA5959">
        <w:rPr>
          <w:rFonts w:ascii="Times New Roman" w:hAnsi="Times New Roman" w:cs="Times New Roman"/>
          <w:sz w:val="24"/>
          <w:szCs w:val="24"/>
        </w:rPr>
        <w:t xml:space="preserve"> </w:t>
      </w:r>
    </w:p>
    <w:p w14:paraId="00DC389D"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Kornblau, I. S., Pearson, H. C., &amp; Breitkopf, C. R. (2007). Demographic, behavioral, and physical correlates of body esteem among low-income female adolescents. </w:t>
      </w:r>
      <w:r w:rsidRPr="00EA5959">
        <w:rPr>
          <w:rFonts w:ascii="Times New Roman" w:hAnsi="Times New Roman" w:cs="Times New Roman"/>
          <w:i/>
          <w:iCs/>
          <w:sz w:val="24"/>
          <w:szCs w:val="24"/>
          <w:shd w:val="clear" w:color="auto" w:fill="FFFFFF"/>
        </w:rPr>
        <w:t>Journal of Adolescent Health</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41</w:t>
      </w:r>
      <w:r w:rsidRPr="00EA5959">
        <w:rPr>
          <w:rFonts w:ascii="Times New Roman" w:hAnsi="Times New Roman" w:cs="Times New Roman"/>
          <w:sz w:val="24"/>
          <w:szCs w:val="24"/>
          <w:shd w:val="clear" w:color="auto" w:fill="FFFFFF"/>
        </w:rPr>
        <w:t>(6), 566</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570.</w:t>
      </w:r>
      <w:r>
        <w:rPr>
          <w:rFonts w:ascii="Times New Roman" w:hAnsi="Times New Roman" w:cs="Times New Roman"/>
          <w:sz w:val="24"/>
          <w:szCs w:val="24"/>
          <w:shd w:val="clear" w:color="auto" w:fill="FFFFFF"/>
        </w:rPr>
        <w:t xml:space="preserve"> </w:t>
      </w:r>
      <w:hyperlink r:id="rId148" w:tgtFrame="_blank" w:tooltip="Persistent link using digital object identifier" w:history="1">
        <w:r w:rsidRPr="00A62756">
          <w:rPr>
            <w:rStyle w:val="Hyperlink"/>
            <w:rFonts w:ascii="Times New Roman" w:hAnsi="Times New Roman" w:cs="Times New Roman"/>
            <w:color w:val="0070C0"/>
            <w:sz w:val="24"/>
            <w:szCs w:val="24"/>
          </w:rPr>
          <w:t>https://doi.org/10.1016/j.jadohealth.2007.06.014</w:t>
        </w:r>
      </w:hyperlink>
    </w:p>
    <w:p w14:paraId="1B74876D" w14:textId="77777777"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rPr>
        <w:t xml:space="preserve">Kovacs, M. A., Correa, J. B., &amp; Brandon, T. H. (2014). Smoking as alternative to eating among restrained eaters: Effect of food prime on young adult female smokers. </w:t>
      </w:r>
      <w:r w:rsidRPr="00EA5959">
        <w:rPr>
          <w:rFonts w:ascii="Times New Roman" w:hAnsi="Times New Roman" w:cs="Times New Roman"/>
          <w:i/>
          <w:iCs/>
          <w:sz w:val="24"/>
          <w:szCs w:val="24"/>
        </w:rPr>
        <w:t>Health Psychology</w:t>
      </w:r>
      <w:r w:rsidRPr="00EA5959">
        <w:rPr>
          <w:rFonts w:ascii="Times New Roman" w:hAnsi="Times New Roman" w:cs="Times New Roman"/>
          <w:sz w:val="24"/>
          <w:szCs w:val="24"/>
        </w:rPr>
        <w:t>, 33(10), 1174–1184.</w:t>
      </w:r>
      <w:r>
        <w:rPr>
          <w:rFonts w:ascii="Times New Roman" w:hAnsi="Times New Roman" w:cs="Times New Roman"/>
          <w:sz w:val="24"/>
          <w:szCs w:val="24"/>
        </w:rPr>
        <w:t xml:space="preserve"> </w:t>
      </w:r>
      <w:hyperlink r:id="rId149" w:tgtFrame="_blank" w:history="1">
        <w:r w:rsidRPr="008036E7">
          <w:rPr>
            <w:rStyle w:val="Hyperlink"/>
            <w:rFonts w:ascii="Times New Roman" w:hAnsi="Times New Roman" w:cs="Times New Roman"/>
            <w:color w:val="0070C0"/>
            <w:sz w:val="24"/>
            <w:szCs w:val="24"/>
            <w:shd w:val="clear" w:color="auto" w:fill="FFFFFF"/>
          </w:rPr>
          <w:t>https://doi.org/10.1037/hea0000123</w:t>
        </w:r>
      </w:hyperlink>
    </w:p>
    <w:p w14:paraId="607C1067" w14:textId="77777777" w:rsidR="00663C51" w:rsidRDefault="00663C51" w:rsidP="00663C51">
      <w:pPr>
        <w:pStyle w:val="NormalWeb"/>
        <w:spacing w:before="0" w:beforeAutospacing="0" w:after="0" w:afterAutospacing="0" w:line="480" w:lineRule="auto"/>
        <w:ind w:left="720" w:hanging="720"/>
      </w:pPr>
      <w:r w:rsidRPr="00EA5959">
        <w:t xml:space="preserve">Krahn, D., Kurth, C., </w:t>
      </w:r>
      <w:proofErr w:type="spellStart"/>
      <w:r w:rsidRPr="00EA5959">
        <w:t>Demitrack</w:t>
      </w:r>
      <w:proofErr w:type="spellEnd"/>
      <w:r w:rsidRPr="00EA5959">
        <w:t xml:space="preserve">, M., &amp; Drewnowski, A. (1992). The relationship of dieting severity and bulimic behaviors to alcohol and other drug use in young women. </w:t>
      </w:r>
      <w:r w:rsidRPr="00EA5959">
        <w:rPr>
          <w:i/>
          <w:iCs/>
        </w:rPr>
        <w:t>Journal of Substance Abuse</w:t>
      </w:r>
      <w:r w:rsidRPr="00EA5959">
        <w:t xml:space="preserve">, </w:t>
      </w:r>
      <w:r w:rsidRPr="00EA5959">
        <w:rPr>
          <w:i/>
          <w:iCs/>
        </w:rPr>
        <w:t>4</w:t>
      </w:r>
      <w:r w:rsidRPr="00EA5959">
        <w:t>(4), 341–353.</w:t>
      </w:r>
      <w:r w:rsidRPr="00DB2617">
        <w:rPr>
          <w:color w:val="0070C0"/>
        </w:rPr>
        <w:t xml:space="preserve"> </w:t>
      </w:r>
      <w:hyperlink r:id="rId150" w:tgtFrame="_blank" w:tooltip="Persistent link using digital object identifier" w:history="1">
        <w:r w:rsidRPr="00DB2617">
          <w:rPr>
            <w:rStyle w:val="Hyperlink"/>
            <w:color w:val="0070C0"/>
          </w:rPr>
          <w:t>https://doi.org/10.1016/0899-3289(92)90041-U</w:t>
        </w:r>
      </w:hyperlink>
    </w:p>
    <w:p w14:paraId="128E206A" w14:textId="77777777" w:rsidR="00663C51" w:rsidRPr="00C92FC3" w:rsidRDefault="00663C51" w:rsidP="00663C51">
      <w:pPr>
        <w:pStyle w:val="NormalWeb"/>
        <w:spacing w:before="0" w:beforeAutospacing="0" w:after="0" w:afterAutospacing="0" w:line="480" w:lineRule="auto"/>
        <w:ind w:left="720" w:hanging="720"/>
        <w:rPr>
          <w:color w:val="0070C0"/>
          <w:u w:val="single"/>
        </w:rPr>
      </w:pPr>
      <w:r w:rsidRPr="005B3D40">
        <w:t xml:space="preserve">Krishen, A. S., Hu, H.-, Spivak, A. L., &amp; Venger, O. (2020). The danger of flavor: E-cigarettes, social media, and the interplay of generations. </w:t>
      </w:r>
      <w:r w:rsidRPr="005B3D40">
        <w:rPr>
          <w:i/>
          <w:iCs/>
        </w:rPr>
        <w:t>Journal of Business Research</w:t>
      </w:r>
      <w:r w:rsidRPr="005B3D40">
        <w:t xml:space="preserve">, 1–13. </w:t>
      </w:r>
      <w:hyperlink r:id="rId151" w:tgtFrame="_blank" w:tooltip="Persistent link using digital object identifier" w:history="1">
        <w:r w:rsidRPr="009A0142">
          <w:rPr>
            <w:rStyle w:val="Hyperlink"/>
            <w:color w:val="0070C0"/>
          </w:rPr>
          <w:t>https://doi.org/10.1016/j.jbusres.2020.11.021</w:t>
        </w:r>
      </w:hyperlink>
    </w:p>
    <w:p w14:paraId="717E4E55"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Kurth, C. L., Krahn, D. D., </w:t>
      </w:r>
      <w:proofErr w:type="spellStart"/>
      <w:r w:rsidRPr="00EA5959">
        <w:rPr>
          <w:rFonts w:ascii="Times New Roman" w:hAnsi="Times New Roman" w:cs="Times New Roman"/>
          <w:sz w:val="24"/>
          <w:szCs w:val="24"/>
          <w:shd w:val="clear" w:color="auto" w:fill="FFFFFF"/>
        </w:rPr>
        <w:t>Nairn</w:t>
      </w:r>
      <w:proofErr w:type="spellEnd"/>
      <w:r w:rsidRPr="00EA5959">
        <w:rPr>
          <w:rFonts w:ascii="Times New Roman" w:hAnsi="Times New Roman" w:cs="Times New Roman"/>
          <w:sz w:val="24"/>
          <w:szCs w:val="24"/>
          <w:shd w:val="clear" w:color="auto" w:fill="FFFFFF"/>
        </w:rPr>
        <w:t>, K., &amp; Drewnowski, A. (1995). The severity of dieting and bingeing behaviors in college women: Interview validation of survey data. </w:t>
      </w:r>
      <w:r w:rsidRPr="00EA5959">
        <w:rPr>
          <w:rFonts w:ascii="Times New Roman" w:hAnsi="Times New Roman" w:cs="Times New Roman"/>
          <w:i/>
          <w:iCs/>
          <w:sz w:val="24"/>
          <w:szCs w:val="24"/>
          <w:shd w:val="clear" w:color="auto" w:fill="FFFFFF"/>
        </w:rPr>
        <w:t>Journal of Psychiatric Research</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29</w:t>
      </w:r>
      <w:r w:rsidRPr="00EA5959">
        <w:rPr>
          <w:rFonts w:ascii="Times New Roman" w:hAnsi="Times New Roman" w:cs="Times New Roman"/>
          <w:sz w:val="24"/>
          <w:szCs w:val="24"/>
          <w:shd w:val="clear" w:color="auto" w:fill="FFFFFF"/>
        </w:rPr>
        <w:t>(3), 211</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225.</w:t>
      </w:r>
      <w:r>
        <w:rPr>
          <w:rFonts w:ascii="Times New Roman" w:hAnsi="Times New Roman" w:cs="Times New Roman"/>
          <w:sz w:val="24"/>
          <w:szCs w:val="24"/>
          <w:shd w:val="clear" w:color="auto" w:fill="FFFFFF"/>
        </w:rPr>
        <w:t xml:space="preserve"> </w:t>
      </w:r>
      <w:hyperlink r:id="rId152" w:tgtFrame="_blank" w:tooltip="Persistent link using digital object identifier" w:history="1">
        <w:r w:rsidRPr="002C0A7B">
          <w:rPr>
            <w:rStyle w:val="Hyperlink"/>
            <w:rFonts w:ascii="Times New Roman" w:hAnsi="Times New Roman" w:cs="Times New Roman"/>
            <w:color w:val="0070C0"/>
            <w:sz w:val="24"/>
            <w:szCs w:val="24"/>
          </w:rPr>
          <w:t>https://doi.org/10.1016/0022-3956(95)00002-M</w:t>
        </w:r>
      </w:hyperlink>
    </w:p>
    <w:p w14:paraId="15900C31" w14:textId="77777777" w:rsidR="00663C51" w:rsidRPr="00E35990" w:rsidRDefault="00663C51" w:rsidP="00663C51">
      <w:pPr>
        <w:spacing w:after="0" w:line="480" w:lineRule="auto"/>
        <w:ind w:left="720" w:hanging="720"/>
        <w:rPr>
          <w:rFonts w:ascii="Times New Roman" w:hAnsi="Times New Roman" w:cs="Times New Roman"/>
          <w:sz w:val="24"/>
          <w:szCs w:val="24"/>
          <w:shd w:val="clear" w:color="auto" w:fill="FFFFFF"/>
        </w:rPr>
      </w:pPr>
      <w:r w:rsidRPr="00E35990">
        <w:rPr>
          <w:rFonts w:ascii="Times New Roman" w:eastAsia="Times New Roman" w:hAnsi="Times New Roman" w:cs="Times New Roman"/>
          <w:sz w:val="24"/>
          <w:szCs w:val="24"/>
        </w:rPr>
        <w:t xml:space="preserve">Leahey, T. M., LaRose, J. G., Fava, J. L., &amp; Wing, R. R. (2012). Social </w:t>
      </w:r>
      <w:r>
        <w:rPr>
          <w:rFonts w:ascii="Times New Roman" w:eastAsia="Times New Roman" w:hAnsi="Times New Roman" w:cs="Times New Roman"/>
          <w:sz w:val="24"/>
          <w:szCs w:val="24"/>
        </w:rPr>
        <w:t>i</w:t>
      </w:r>
      <w:r w:rsidRPr="00E35990">
        <w:rPr>
          <w:rFonts w:ascii="Times New Roman" w:eastAsia="Times New Roman" w:hAnsi="Times New Roman" w:cs="Times New Roman"/>
          <w:sz w:val="24"/>
          <w:szCs w:val="24"/>
        </w:rPr>
        <w:t xml:space="preserve">nfluences </w:t>
      </w:r>
      <w:r>
        <w:rPr>
          <w:rFonts w:ascii="Times New Roman" w:eastAsia="Times New Roman" w:hAnsi="Times New Roman" w:cs="Times New Roman"/>
          <w:sz w:val="24"/>
          <w:szCs w:val="24"/>
        </w:rPr>
        <w:t>a</w:t>
      </w:r>
      <w:r w:rsidRPr="00E35990">
        <w:rPr>
          <w:rFonts w:ascii="Times New Roman" w:eastAsia="Times New Roman" w:hAnsi="Times New Roman" w:cs="Times New Roman"/>
          <w:sz w:val="24"/>
          <w:szCs w:val="24"/>
        </w:rPr>
        <w:t xml:space="preserve">re </w:t>
      </w:r>
      <w:r>
        <w:rPr>
          <w:rFonts w:ascii="Times New Roman" w:eastAsia="Times New Roman" w:hAnsi="Times New Roman" w:cs="Times New Roman"/>
          <w:sz w:val="24"/>
          <w:szCs w:val="24"/>
        </w:rPr>
        <w:t>a</w:t>
      </w:r>
      <w:r w:rsidRPr="00E35990">
        <w:rPr>
          <w:rFonts w:ascii="Times New Roman" w:eastAsia="Times New Roman" w:hAnsi="Times New Roman" w:cs="Times New Roman"/>
          <w:sz w:val="24"/>
          <w:szCs w:val="24"/>
        </w:rPr>
        <w:t xml:space="preserve">ssociated </w:t>
      </w:r>
      <w:r>
        <w:rPr>
          <w:rFonts w:ascii="Times New Roman" w:eastAsia="Times New Roman" w:hAnsi="Times New Roman" w:cs="Times New Roman"/>
          <w:sz w:val="24"/>
          <w:szCs w:val="24"/>
        </w:rPr>
        <w:t>w</w:t>
      </w:r>
      <w:r w:rsidRPr="00E35990">
        <w:rPr>
          <w:rFonts w:ascii="Times New Roman" w:eastAsia="Times New Roman" w:hAnsi="Times New Roman" w:cs="Times New Roman"/>
          <w:sz w:val="24"/>
          <w:szCs w:val="24"/>
        </w:rPr>
        <w:t xml:space="preserve">ith BMI and </w:t>
      </w:r>
      <w:r>
        <w:rPr>
          <w:rFonts w:ascii="Times New Roman" w:eastAsia="Times New Roman" w:hAnsi="Times New Roman" w:cs="Times New Roman"/>
          <w:sz w:val="24"/>
          <w:szCs w:val="24"/>
        </w:rPr>
        <w:t>w</w:t>
      </w:r>
      <w:r w:rsidRPr="00E35990">
        <w:rPr>
          <w:rFonts w:ascii="Times New Roman" w:eastAsia="Times New Roman" w:hAnsi="Times New Roman" w:cs="Times New Roman"/>
          <w:sz w:val="24"/>
          <w:szCs w:val="24"/>
        </w:rPr>
        <w:t xml:space="preserve">eight </w:t>
      </w:r>
      <w:r>
        <w:rPr>
          <w:rFonts w:ascii="Times New Roman" w:eastAsia="Times New Roman" w:hAnsi="Times New Roman" w:cs="Times New Roman"/>
          <w:sz w:val="24"/>
          <w:szCs w:val="24"/>
        </w:rPr>
        <w:t>l</w:t>
      </w:r>
      <w:r w:rsidRPr="00E35990">
        <w:rPr>
          <w:rFonts w:ascii="Times New Roman" w:eastAsia="Times New Roman" w:hAnsi="Times New Roman" w:cs="Times New Roman"/>
          <w:sz w:val="24"/>
          <w:szCs w:val="24"/>
        </w:rPr>
        <w:t xml:space="preserve">oss </w:t>
      </w:r>
      <w:r>
        <w:rPr>
          <w:rFonts w:ascii="Times New Roman" w:eastAsia="Times New Roman" w:hAnsi="Times New Roman" w:cs="Times New Roman"/>
          <w:sz w:val="24"/>
          <w:szCs w:val="24"/>
        </w:rPr>
        <w:t>i</w:t>
      </w:r>
      <w:r w:rsidRPr="00E35990">
        <w:rPr>
          <w:rFonts w:ascii="Times New Roman" w:eastAsia="Times New Roman" w:hAnsi="Times New Roman" w:cs="Times New Roman"/>
          <w:sz w:val="24"/>
          <w:szCs w:val="24"/>
        </w:rPr>
        <w:t xml:space="preserve">ntentions in </w:t>
      </w:r>
      <w:r>
        <w:rPr>
          <w:rFonts w:ascii="Times New Roman" w:eastAsia="Times New Roman" w:hAnsi="Times New Roman" w:cs="Times New Roman"/>
          <w:sz w:val="24"/>
          <w:szCs w:val="24"/>
        </w:rPr>
        <w:t>y</w:t>
      </w:r>
      <w:r w:rsidRPr="00E35990">
        <w:rPr>
          <w:rFonts w:ascii="Times New Roman" w:eastAsia="Times New Roman" w:hAnsi="Times New Roman" w:cs="Times New Roman"/>
          <w:sz w:val="24"/>
          <w:szCs w:val="24"/>
        </w:rPr>
        <w:t xml:space="preserve">oung </w:t>
      </w:r>
      <w:r>
        <w:rPr>
          <w:rFonts w:ascii="Times New Roman" w:eastAsia="Times New Roman" w:hAnsi="Times New Roman" w:cs="Times New Roman"/>
          <w:sz w:val="24"/>
          <w:szCs w:val="24"/>
        </w:rPr>
        <w:t>a</w:t>
      </w:r>
      <w:r w:rsidRPr="00E35990">
        <w:rPr>
          <w:rFonts w:ascii="Times New Roman" w:eastAsia="Times New Roman" w:hAnsi="Times New Roman" w:cs="Times New Roman"/>
          <w:sz w:val="24"/>
          <w:szCs w:val="24"/>
        </w:rPr>
        <w:t xml:space="preserve">dults. </w:t>
      </w:r>
      <w:r w:rsidRPr="00E35990">
        <w:rPr>
          <w:rFonts w:ascii="Times New Roman" w:eastAsia="Times New Roman" w:hAnsi="Times New Roman" w:cs="Times New Roman"/>
          <w:i/>
          <w:iCs/>
          <w:sz w:val="24"/>
          <w:szCs w:val="24"/>
        </w:rPr>
        <w:t>Obesity</w:t>
      </w:r>
      <w:r w:rsidRPr="00E35990">
        <w:rPr>
          <w:rFonts w:ascii="Times New Roman" w:eastAsia="Times New Roman" w:hAnsi="Times New Roman" w:cs="Times New Roman"/>
          <w:sz w:val="24"/>
          <w:szCs w:val="24"/>
        </w:rPr>
        <w:t xml:space="preserve">, </w:t>
      </w:r>
      <w:r w:rsidRPr="00E35990">
        <w:rPr>
          <w:rFonts w:ascii="Times New Roman" w:eastAsia="Times New Roman" w:hAnsi="Times New Roman" w:cs="Times New Roman"/>
          <w:i/>
          <w:iCs/>
          <w:sz w:val="24"/>
          <w:szCs w:val="24"/>
        </w:rPr>
        <w:t>19</w:t>
      </w:r>
      <w:r w:rsidRPr="00E35990">
        <w:rPr>
          <w:rFonts w:ascii="Times New Roman" w:eastAsia="Times New Roman" w:hAnsi="Times New Roman" w:cs="Times New Roman"/>
          <w:sz w:val="24"/>
          <w:szCs w:val="24"/>
        </w:rPr>
        <w:t xml:space="preserve">(6), 1157–1162. </w:t>
      </w:r>
      <w:hyperlink r:id="rId153" w:history="1">
        <w:r w:rsidRPr="002C0A7B">
          <w:rPr>
            <w:rStyle w:val="Hyperlink"/>
            <w:rFonts w:ascii="Times New Roman" w:hAnsi="Times New Roman" w:cs="Times New Roman"/>
            <w:color w:val="0070C0"/>
            <w:sz w:val="24"/>
            <w:szCs w:val="24"/>
            <w:shd w:val="clear" w:color="auto" w:fill="FFFFFF"/>
          </w:rPr>
          <w:t>https://doi.org/10.1038/oby.2010.301</w:t>
        </w:r>
      </w:hyperlink>
    </w:p>
    <w:p w14:paraId="5DBE9E7E" w14:textId="77777777" w:rsidR="00425BCA" w:rsidRPr="00CD1B73" w:rsidRDefault="00425BCA" w:rsidP="00425BCA">
      <w:pPr>
        <w:spacing w:after="0" w:line="480" w:lineRule="auto"/>
        <w:ind w:left="720" w:hanging="720"/>
        <w:rPr>
          <w:rFonts w:ascii="Times New Roman" w:eastAsia="Times New Roman" w:hAnsi="Times New Roman" w:cs="Times New Roman"/>
          <w:sz w:val="24"/>
          <w:szCs w:val="24"/>
        </w:rPr>
      </w:pPr>
      <w:r w:rsidRPr="00296213">
        <w:rPr>
          <w:rFonts w:ascii="Times New Roman" w:eastAsia="Times New Roman" w:hAnsi="Times New Roman" w:cs="Times New Roman"/>
          <w:sz w:val="24"/>
          <w:szCs w:val="24"/>
        </w:rPr>
        <w:lastRenderedPageBreak/>
        <w:t xml:space="preserve">Lee, H. Y., Lin, H. C., </w:t>
      </w:r>
      <w:proofErr w:type="spellStart"/>
      <w:r w:rsidRPr="00296213">
        <w:rPr>
          <w:rFonts w:ascii="Times New Roman" w:eastAsia="Times New Roman" w:hAnsi="Times New Roman" w:cs="Times New Roman"/>
          <w:sz w:val="24"/>
          <w:szCs w:val="24"/>
        </w:rPr>
        <w:t>Seo</w:t>
      </w:r>
      <w:proofErr w:type="spellEnd"/>
      <w:r w:rsidRPr="00296213">
        <w:rPr>
          <w:rFonts w:ascii="Times New Roman" w:eastAsia="Times New Roman" w:hAnsi="Times New Roman" w:cs="Times New Roman"/>
          <w:sz w:val="24"/>
          <w:szCs w:val="24"/>
        </w:rPr>
        <w:t xml:space="preserve">, D. C., &amp; Lohrmann, D. K. (2017). Determinants associated with </w:t>
      </w:r>
      <w:r>
        <w:rPr>
          <w:rFonts w:ascii="Times New Roman" w:eastAsia="Times New Roman" w:hAnsi="Times New Roman" w:cs="Times New Roman"/>
          <w:sz w:val="24"/>
          <w:szCs w:val="24"/>
        </w:rPr>
        <w:t>e</w:t>
      </w:r>
      <w:r w:rsidRPr="00296213">
        <w:rPr>
          <w:rFonts w:ascii="Times New Roman" w:eastAsia="Times New Roman" w:hAnsi="Times New Roman" w:cs="Times New Roman"/>
          <w:sz w:val="24"/>
          <w:szCs w:val="24"/>
        </w:rPr>
        <w:t xml:space="preserve">-cigarette adoption and use intention among college students. </w:t>
      </w:r>
      <w:r w:rsidRPr="00296213">
        <w:rPr>
          <w:rFonts w:ascii="Times New Roman" w:eastAsia="Times New Roman" w:hAnsi="Times New Roman" w:cs="Times New Roman"/>
          <w:i/>
          <w:iCs/>
          <w:sz w:val="24"/>
          <w:szCs w:val="24"/>
        </w:rPr>
        <w:t>Addictive Behaviors</w:t>
      </w:r>
      <w:r w:rsidRPr="00296213">
        <w:rPr>
          <w:rFonts w:ascii="Times New Roman" w:eastAsia="Times New Roman" w:hAnsi="Times New Roman" w:cs="Times New Roman"/>
          <w:sz w:val="24"/>
          <w:szCs w:val="24"/>
        </w:rPr>
        <w:t xml:space="preserve">, </w:t>
      </w:r>
      <w:r w:rsidRPr="00296213">
        <w:rPr>
          <w:rFonts w:ascii="Times New Roman" w:eastAsia="Times New Roman" w:hAnsi="Times New Roman" w:cs="Times New Roman"/>
          <w:i/>
          <w:iCs/>
          <w:sz w:val="24"/>
          <w:szCs w:val="24"/>
        </w:rPr>
        <w:t>65</w:t>
      </w:r>
      <w:r w:rsidRPr="00296213">
        <w:rPr>
          <w:rFonts w:ascii="Times New Roman" w:eastAsia="Times New Roman" w:hAnsi="Times New Roman" w:cs="Times New Roman"/>
          <w:sz w:val="24"/>
          <w:szCs w:val="24"/>
        </w:rPr>
        <w:t>, 102–110. https://doi.org/10.1016/j.addbeh.2016.10.023</w:t>
      </w:r>
    </w:p>
    <w:p w14:paraId="10558552" w14:textId="479EF219" w:rsidR="000E2AE6" w:rsidRDefault="000E2AE6" w:rsidP="000E2AE6">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Lee, H. Y., Lin, H. C., </w:t>
      </w:r>
      <w:proofErr w:type="spellStart"/>
      <w:r w:rsidRPr="00EA5959">
        <w:rPr>
          <w:rFonts w:ascii="Times New Roman" w:hAnsi="Times New Roman" w:cs="Times New Roman"/>
          <w:sz w:val="24"/>
          <w:szCs w:val="24"/>
          <w:shd w:val="clear" w:color="auto" w:fill="FFFFFF"/>
        </w:rPr>
        <w:t>Seo</w:t>
      </w:r>
      <w:proofErr w:type="spellEnd"/>
      <w:r w:rsidRPr="00EA5959">
        <w:rPr>
          <w:rFonts w:ascii="Times New Roman" w:hAnsi="Times New Roman" w:cs="Times New Roman"/>
          <w:sz w:val="24"/>
          <w:szCs w:val="24"/>
          <w:shd w:val="clear" w:color="auto" w:fill="FFFFFF"/>
        </w:rPr>
        <w:t>, D. C., &amp; Lohrmann, D. K. (2018). The effect of e-cigarette warning labels on college students' perception of e-cigarettes and intention to use e-cigarettes. </w:t>
      </w:r>
      <w:r w:rsidRPr="00EA5959">
        <w:rPr>
          <w:rFonts w:ascii="Times New Roman" w:hAnsi="Times New Roman" w:cs="Times New Roman"/>
          <w:i/>
          <w:iCs/>
          <w:sz w:val="24"/>
          <w:szCs w:val="24"/>
          <w:shd w:val="clear" w:color="auto" w:fill="FFFFFF"/>
        </w:rPr>
        <w:t>Addictive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76</w:t>
      </w:r>
      <w:r w:rsidRPr="00EA5959">
        <w:rPr>
          <w:rFonts w:ascii="Times New Roman" w:hAnsi="Times New Roman" w:cs="Times New Roman"/>
          <w:sz w:val="24"/>
          <w:szCs w:val="24"/>
          <w:shd w:val="clear" w:color="auto" w:fill="FFFFFF"/>
        </w:rPr>
        <w:t>, 106</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112.</w:t>
      </w:r>
      <w:r>
        <w:rPr>
          <w:rFonts w:ascii="Times New Roman" w:hAnsi="Times New Roman" w:cs="Times New Roman"/>
          <w:sz w:val="24"/>
          <w:szCs w:val="24"/>
          <w:shd w:val="clear" w:color="auto" w:fill="FFFFFF"/>
        </w:rPr>
        <w:t xml:space="preserve"> </w:t>
      </w:r>
      <w:hyperlink r:id="rId154" w:history="1">
        <w:r w:rsidRPr="00026237">
          <w:rPr>
            <w:rStyle w:val="Hyperlink"/>
            <w:rFonts w:ascii="Times New Roman" w:hAnsi="Times New Roman" w:cs="Times New Roman"/>
            <w:sz w:val="24"/>
            <w:szCs w:val="24"/>
            <w:shd w:val="clear" w:color="auto" w:fill="FFFFFF"/>
          </w:rPr>
          <w:t>https://doi.org/10.1016/j.addbeh.2017.07.033</w:t>
        </w:r>
      </w:hyperlink>
      <w:r>
        <w:rPr>
          <w:rFonts w:ascii="Times New Roman" w:hAnsi="Times New Roman" w:cs="Times New Roman"/>
          <w:sz w:val="24"/>
          <w:szCs w:val="24"/>
          <w:shd w:val="clear" w:color="auto" w:fill="FFFFFF"/>
        </w:rPr>
        <w:t xml:space="preserve"> </w:t>
      </w:r>
    </w:p>
    <w:p w14:paraId="3BE866EB" w14:textId="37BA81A6" w:rsidR="000E2AE6" w:rsidRDefault="000E2AE6" w:rsidP="000E2AE6">
      <w:pPr>
        <w:spacing w:after="0" w:line="480" w:lineRule="auto"/>
        <w:ind w:left="720" w:hanging="720"/>
        <w:rPr>
          <w:rFonts w:ascii="Times New Roman" w:eastAsia="Times New Roman" w:hAnsi="Times New Roman" w:cs="Times New Roman"/>
          <w:sz w:val="24"/>
          <w:szCs w:val="24"/>
        </w:rPr>
      </w:pPr>
      <w:r w:rsidRPr="00CD1B73">
        <w:rPr>
          <w:rFonts w:ascii="Times New Roman" w:eastAsia="Times New Roman" w:hAnsi="Times New Roman" w:cs="Times New Roman"/>
          <w:sz w:val="24"/>
          <w:szCs w:val="24"/>
        </w:rPr>
        <w:t xml:space="preserve">Lee, J., Sa, J., Chaput, J. P., </w:t>
      </w:r>
      <w:proofErr w:type="spellStart"/>
      <w:r w:rsidRPr="00CD1B73">
        <w:rPr>
          <w:rFonts w:ascii="Times New Roman" w:eastAsia="Times New Roman" w:hAnsi="Times New Roman" w:cs="Times New Roman"/>
          <w:sz w:val="24"/>
          <w:szCs w:val="24"/>
        </w:rPr>
        <w:t>Seo</w:t>
      </w:r>
      <w:proofErr w:type="spellEnd"/>
      <w:r w:rsidRPr="00CD1B73">
        <w:rPr>
          <w:rFonts w:ascii="Times New Roman" w:eastAsia="Times New Roman" w:hAnsi="Times New Roman" w:cs="Times New Roman"/>
          <w:sz w:val="24"/>
          <w:szCs w:val="24"/>
        </w:rPr>
        <w:t xml:space="preserve">, D. C., &amp; Samuel, T. (2018). Racial/ethnic differences in body weight perception among U.S. college students. </w:t>
      </w:r>
      <w:r w:rsidRPr="00CD1B73">
        <w:rPr>
          <w:rFonts w:ascii="Times New Roman" w:eastAsia="Times New Roman" w:hAnsi="Times New Roman" w:cs="Times New Roman"/>
          <w:i/>
          <w:iCs/>
          <w:sz w:val="24"/>
          <w:szCs w:val="24"/>
        </w:rPr>
        <w:t>Journal of American College Health</w:t>
      </w:r>
      <w:r w:rsidRPr="00CD1B73">
        <w:rPr>
          <w:rFonts w:ascii="Times New Roman" w:eastAsia="Times New Roman" w:hAnsi="Times New Roman" w:cs="Times New Roman"/>
          <w:sz w:val="24"/>
          <w:szCs w:val="24"/>
        </w:rPr>
        <w:t xml:space="preserve">, </w:t>
      </w:r>
      <w:r w:rsidRPr="00CD1B73">
        <w:rPr>
          <w:rFonts w:ascii="Times New Roman" w:eastAsia="Times New Roman" w:hAnsi="Times New Roman" w:cs="Times New Roman"/>
          <w:i/>
          <w:iCs/>
          <w:sz w:val="24"/>
          <w:szCs w:val="24"/>
        </w:rPr>
        <w:t>66</w:t>
      </w:r>
      <w:r w:rsidRPr="00CD1B73">
        <w:rPr>
          <w:rFonts w:ascii="Times New Roman" w:eastAsia="Times New Roman" w:hAnsi="Times New Roman" w:cs="Times New Roman"/>
          <w:sz w:val="24"/>
          <w:szCs w:val="24"/>
        </w:rPr>
        <w:t xml:space="preserve">(5), 429–437. </w:t>
      </w:r>
      <w:hyperlink r:id="rId155" w:history="1">
        <w:r w:rsidRPr="00026237">
          <w:rPr>
            <w:rStyle w:val="Hyperlink"/>
            <w:rFonts w:ascii="Times New Roman" w:eastAsia="Times New Roman" w:hAnsi="Times New Roman" w:cs="Times New Roman"/>
            <w:sz w:val="24"/>
            <w:szCs w:val="24"/>
          </w:rPr>
          <w:t>https://doi.org/10.1080/07448481.2018.1446437</w:t>
        </w:r>
      </w:hyperlink>
      <w:r>
        <w:rPr>
          <w:rFonts w:ascii="Times New Roman" w:eastAsia="Times New Roman" w:hAnsi="Times New Roman" w:cs="Times New Roman"/>
          <w:sz w:val="24"/>
          <w:szCs w:val="24"/>
        </w:rPr>
        <w:t xml:space="preserve"> </w:t>
      </w:r>
    </w:p>
    <w:p w14:paraId="52306A46" w14:textId="2A1EFEF7" w:rsidR="00663C51" w:rsidRPr="00E17E03" w:rsidRDefault="00663C51" w:rsidP="00663C51">
      <w:pPr>
        <w:spacing w:after="0" w:line="480" w:lineRule="auto"/>
        <w:ind w:left="720" w:hanging="720"/>
        <w:rPr>
          <w:rFonts w:ascii="Times New Roman" w:eastAsia="Times New Roman" w:hAnsi="Times New Roman" w:cs="Times New Roman"/>
          <w:sz w:val="24"/>
          <w:szCs w:val="24"/>
        </w:rPr>
      </w:pPr>
      <w:r w:rsidRPr="00E17E03">
        <w:rPr>
          <w:rFonts w:ascii="Times New Roman" w:eastAsia="Times New Roman" w:hAnsi="Times New Roman" w:cs="Times New Roman"/>
          <w:sz w:val="24"/>
          <w:szCs w:val="24"/>
        </w:rPr>
        <w:t xml:space="preserve">Lee, K. M., Hunger, J. M., &amp; Tomiyama, A. J. (2021). Weight stigma and health behaviors: </w:t>
      </w:r>
      <w:r w:rsidR="0015744D">
        <w:rPr>
          <w:rFonts w:ascii="Times New Roman" w:eastAsia="Times New Roman" w:hAnsi="Times New Roman" w:cs="Times New Roman"/>
          <w:sz w:val="24"/>
          <w:szCs w:val="24"/>
        </w:rPr>
        <w:t>E</w:t>
      </w:r>
      <w:r w:rsidRPr="00E17E03">
        <w:rPr>
          <w:rFonts w:ascii="Times New Roman" w:eastAsia="Times New Roman" w:hAnsi="Times New Roman" w:cs="Times New Roman"/>
          <w:sz w:val="24"/>
          <w:szCs w:val="24"/>
        </w:rPr>
        <w:t xml:space="preserve">vidence from the </w:t>
      </w:r>
      <w:r w:rsidR="0015744D">
        <w:rPr>
          <w:rFonts w:ascii="Times New Roman" w:eastAsia="Times New Roman" w:hAnsi="Times New Roman" w:cs="Times New Roman"/>
          <w:sz w:val="24"/>
          <w:szCs w:val="24"/>
        </w:rPr>
        <w:t>e</w:t>
      </w:r>
      <w:r w:rsidRPr="00E17E03">
        <w:rPr>
          <w:rFonts w:ascii="Times New Roman" w:eastAsia="Times New Roman" w:hAnsi="Times New Roman" w:cs="Times New Roman"/>
          <w:sz w:val="24"/>
          <w:szCs w:val="24"/>
        </w:rPr>
        <w:t xml:space="preserve">ating in </w:t>
      </w:r>
      <w:r w:rsidR="0015744D">
        <w:rPr>
          <w:rFonts w:ascii="Times New Roman" w:eastAsia="Times New Roman" w:hAnsi="Times New Roman" w:cs="Times New Roman"/>
          <w:sz w:val="24"/>
          <w:szCs w:val="24"/>
        </w:rPr>
        <w:t>A</w:t>
      </w:r>
      <w:r w:rsidRPr="00E17E03">
        <w:rPr>
          <w:rFonts w:ascii="Times New Roman" w:eastAsia="Times New Roman" w:hAnsi="Times New Roman" w:cs="Times New Roman"/>
          <w:sz w:val="24"/>
          <w:szCs w:val="24"/>
        </w:rPr>
        <w:t xml:space="preserve">merica </w:t>
      </w:r>
      <w:r w:rsidR="0015744D">
        <w:rPr>
          <w:rFonts w:ascii="Times New Roman" w:eastAsia="Times New Roman" w:hAnsi="Times New Roman" w:cs="Times New Roman"/>
          <w:sz w:val="24"/>
          <w:szCs w:val="24"/>
        </w:rPr>
        <w:t>s</w:t>
      </w:r>
      <w:r w:rsidRPr="00E17E03">
        <w:rPr>
          <w:rFonts w:ascii="Times New Roman" w:eastAsia="Times New Roman" w:hAnsi="Times New Roman" w:cs="Times New Roman"/>
          <w:sz w:val="24"/>
          <w:szCs w:val="24"/>
        </w:rPr>
        <w:t xml:space="preserve">tudy. </w:t>
      </w:r>
      <w:r w:rsidRPr="00E17E03">
        <w:rPr>
          <w:rFonts w:ascii="Times New Roman" w:eastAsia="Times New Roman" w:hAnsi="Times New Roman" w:cs="Times New Roman"/>
          <w:i/>
          <w:iCs/>
          <w:sz w:val="24"/>
          <w:szCs w:val="24"/>
        </w:rPr>
        <w:t>International Journal of Obesity</w:t>
      </w:r>
      <w:r w:rsidRPr="00E17E03">
        <w:rPr>
          <w:rFonts w:ascii="Times New Roman" w:eastAsia="Times New Roman" w:hAnsi="Times New Roman" w:cs="Times New Roman"/>
          <w:sz w:val="24"/>
          <w:szCs w:val="24"/>
        </w:rPr>
        <w:t xml:space="preserve">, </w:t>
      </w:r>
      <w:r w:rsidRPr="00E17E03">
        <w:rPr>
          <w:rFonts w:ascii="Times New Roman" w:eastAsia="Times New Roman" w:hAnsi="Times New Roman" w:cs="Times New Roman"/>
          <w:i/>
          <w:iCs/>
          <w:sz w:val="24"/>
          <w:szCs w:val="24"/>
        </w:rPr>
        <w:t>45</w:t>
      </w:r>
      <w:r w:rsidRPr="00E17E03">
        <w:rPr>
          <w:rFonts w:ascii="Times New Roman" w:eastAsia="Times New Roman" w:hAnsi="Times New Roman" w:cs="Times New Roman"/>
          <w:sz w:val="24"/>
          <w:szCs w:val="24"/>
        </w:rPr>
        <w:t xml:space="preserve">(7), 1499–1509. </w:t>
      </w:r>
      <w:hyperlink r:id="rId156" w:history="1">
        <w:r w:rsidRPr="00026237">
          <w:rPr>
            <w:rStyle w:val="Hyperlink"/>
            <w:rFonts w:ascii="Times New Roman" w:eastAsia="Times New Roman" w:hAnsi="Times New Roman" w:cs="Times New Roman"/>
            <w:sz w:val="24"/>
            <w:szCs w:val="24"/>
          </w:rPr>
          <w:t>https://doi.org/10.1038/s41366-021-00814-5</w:t>
        </w:r>
      </w:hyperlink>
      <w:r>
        <w:rPr>
          <w:rFonts w:ascii="Times New Roman" w:eastAsia="Times New Roman" w:hAnsi="Times New Roman" w:cs="Times New Roman"/>
          <w:sz w:val="24"/>
          <w:szCs w:val="24"/>
        </w:rPr>
        <w:t xml:space="preserve"> </w:t>
      </w:r>
    </w:p>
    <w:p w14:paraId="2669DB4B" w14:textId="77777777"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EA5959">
        <w:rPr>
          <w:rFonts w:ascii="Times New Roman" w:eastAsia="Times New Roman" w:hAnsi="Times New Roman" w:cs="Times New Roman"/>
          <w:sz w:val="24"/>
          <w:szCs w:val="24"/>
        </w:rPr>
        <w:t xml:space="preserve">Lee, S. J., Rees, V. W., </w:t>
      </w:r>
      <w:proofErr w:type="spellStart"/>
      <w:r w:rsidRPr="00EA5959">
        <w:rPr>
          <w:rFonts w:ascii="Times New Roman" w:eastAsia="Times New Roman" w:hAnsi="Times New Roman" w:cs="Times New Roman"/>
          <w:sz w:val="24"/>
          <w:szCs w:val="24"/>
        </w:rPr>
        <w:t>Yossefy</w:t>
      </w:r>
      <w:proofErr w:type="spellEnd"/>
      <w:r w:rsidRPr="00EA5959">
        <w:rPr>
          <w:rFonts w:ascii="Times New Roman" w:eastAsia="Times New Roman" w:hAnsi="Times New Roman" w:cs="Times New Roman"/>
          <w:sz w:val="24"/>
          <w:szCs w:val="24"/>
        </w:rPr>
        <w:t xml:space="preserve">, N., Emmons, K. M., &amp; Tan, A. S. L. (2020). </w:t>
      </w:r>
      <w:r w:rsidRPr="00D50104">
        <w:rPr>
          <w:rFonts w:ascii="Times New Roman" w:eastAsia="Times New Roman" w:hAnsi="Times New Roman" w:cs="Times New Roman"/>
          <w:sz w:val="24"/>
          <w:szCs w:val="24"/>
        </w:rPr>
        <w:t xml:space="preserve">Youth and young adult use of pod-based electronic cigarettes from 2015 to 2019. </w:t>
      </w:r>
      <w:r w:rsidRPr="00D50104">
        <w:rPr>
          <w:rFonts w:ascii="Times New Roman" w:eastAsia="Times New Roman" w:hAnsi="Times New Roman" w:cs="Times New Roman"/>
          <w:i/>
          <w:iCs/>
          <w:sz w:val="24"/>
          <w:szCs w:val="24"/>
        </w:rPr>
        <w:t>Journal</w:t>
      </w:r>
      <w:r>
        <w:rPr>
          <w:rFonts w:ascii="Times New Roman" w:eastAsia="Times New Roman" w:hAnsi="Times New Roman" w:cs="Times New Roman"/>
          <w:i/>
          <w:iCs/>
          <w:sz w:val="24"/>
          <w:szCs w:val="24"/>
        </w:rPr>
        <w:t xml:space="preserve"> of the American Medical Association</w:t>
      </w:r>
      <w:r w:rsidRPr="00EA5959">
        <w:rPr>
          <w:rFonts w:ascii="Times New Roman" w:eastAsia="Times New Roman" w:hAnsi="Times New Roman" w:cs="Times New Roman"/>
          <w:i/>
          <w:iCs/>
          <w:sz w:val="24"/>
          <w:szCs w:val="24"/>
        </w:rPr>
        <w:t xml:space="preserve"> Pediatrics</w:t>
      </w:r>
      <w:r w:rsidRPr="00EA5959">
        <w:rPr>
          <w:rFonts w:ascii="Times New Roman" w:eastAsia="Times New Roman" w:hAnsi="Times New Roman" w:cs="Times New Roman"/>
          <w:sz w:val="24"/>
          <w:szCs w:val="24"/>
        </w:rPr>
        <w:t xml:space="preserve">, </w:t>
      </w:r>
      <w:r w:rsidRPr="00EA5959">
        <w:rPr>
          <w:rFonts w:ascii="Times New Roman" w:eastAsia="Times New Roman" w:hAnsi="Times New Roman" w:cs="Times New Roman"/>
          <w:i/>
          <w:iCs/>
          <w:sz w:val="24"/>
          <w:szCs w:val="24"/>
        </w:rPr>
        <w:t>174</w:t>
      </w:r>
      <w:r w:rsidRPr="00EA5959">
        <w:rPr>
          <w:rFonts w:ascii="Times New Roman" w:eastAsia="Times New Roman" w:hAnsi="Times New Roman" w:cs="Times New Roman"/>
          <w:sz w:val="24"/>
          <w:szCs w:val="24"/>
        </w:rPr>
        <w:t>(7), 714</w:t>
      </w:r>
      <w:r>
        <w:rPr>
          <w:rFonts w:ascii="Times New Roman" w:eastAsia="Times New Roman" w:hAnsi="Times New Roman" w:cs="Times New Roman"/>
          <w:sz w:val="24"/>
          <w:szCs w:val="24"/>
        </w:rPr>
        <w:t>–</w:t>
      </w:r>
      <w:r w:rsidRPr="00EA5959">
        <w:rPr>
          <w:rFonts w:ascii="Times New Roman" w:eastAsia="Times New Roman" w:hAnsi="Times New Roman" w:cs="Times New Roman"/>
          <w:sz w:val="24"/>
          <w:szCs w:val="24"/>
        </w:rPr>
        <w:t xml:space="preserve">720. </w:t>
      </w:r>
      <w:hyperlink r:id="rId157" w:history="1">
        <w:r w:rsidRPr="00026237">
          <w:rPr>
            <w:rStyle w:val="Hyperlink"/>
            <w:rFonts w:ascii="Times New Roman" w:eastAsia="Times New Roman" w:hAnsi="Times New Roman" w:cs="Times New Roman"/>
            <w:sz w:val="24"/>
            <w:szCs w:val="24"/>
          </w:rPr>
          <w:t>https://doi.org/</w:t>
        </w:r>
        <w:r w:rsidRPr="00026237">
          <w:rPr>
            <w:rStyle w:val="Hyperlink"/>
            <w:rFonts w:ascii="Times New Roman" w:hAnsi="Times New Roman" w:cs="Times New Roman"/>
            <w:sz w:val="24"/>
            <w:szCs w:val="24"/>
          </w:rPr>
          <w:t>10.1001/jamapediatrics.2020.0259</w:t>
        </w:r>
      </w:hyperlink>
      <w:r>
        <w:rPr>
          <w:rFonts w:ascii="Times New Roman" w:hAnsi="Times New Roman" w:cs="Times New Roman"/>
          <w:color w:val="333333"/>
          <w:sz w:val="24"/>
          <w:szCs w:val="24"/>
        </w:rPr>
        <w:t xml:space="preserve"> </w:t>
      </w:r>
    </w:p>
    <w:p w14:paraId="0DC7C133" w14:textId="77777777" w:rsidR="00114C02" w:rsidRPr="00EA5959" w:rsidRDefault="00114C02" w:rsidP="00114C02">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Levy, D., Borland, R., Lindblom, E., </w:t>
      </w:r>
      <w:proofErr w:type="spellStart"/>
      <w:r w:rsidRPr="00EA5959">
        <w:rPr>
          <w:rFonts w:ascii="Times New Roman" w:hAnsi="Times New Roman" w:cs="Times New Roman"/>
          <w:sz w:val="24"/>
          <w:szCs w:val="24"/>
          <w:shd w:val="clear" w:color="auto" w:fill="FFFFFF"/>
        </w:rPr>
        <w:t>Goniewicz</w:t>
      </w:r>
      <w:proofErr w:type="spellEnd"/>
      <w:r w:rsidRPr="00EA5959">
        <w:rPr>
          <w:rFonts w:ascii="Times New Roman" w:hAnsi="Times New Roman" w:cs="Times New Roman"/>
          <w:sz w:val="24"/>
          <w:szCs w:val="24"/>
          <w:shd w:val="clear" w:color="auto" w:fill="FFFFFF"/>
        </w:rPr>
        <w:t xml:space="preserve">, M., Meza, R., Holford, T., Yuan, Y., O’Connor, R., </w:t>
      </w:r>
      <w:proofErr w:type="spellStart"/>
      <w:r w:rsidRPr="00EA5959">
        <w:rPr>
          <w:rFonts w:ascii="Times New Roman" w:hAnsi="Times New Roman" w:cs="Times New Roman"/>
          <w:sz w:val="24"/>
          <w:szCs w:val="24"/>
          <w:shd w:val="clear" w:color="auto" w:fill="FFFFFF"/>
        </w:rPr>
        <w:t>Niaura</w:t>
      </w:r>
      <w:proofErr w:type="spellEnd"/>
      <w:r w:rsidRPr="00EA5959">
        <w:rPr>
          <w:rFonts w:ascii="Times New Roman" w:hAnsi="Times New Roman" w:cs="Times New Roman"/>
          <w:sz w:val="24"/>
          <w:szCs w:val="24"/>
          <w:shd w:val="clear" w:color="auto" w:fill="FFFFFF"/>
        </w:rPr>
        <w:t>, R., Abrams, D. (2018). Potential deaths averted in USA by replacing cigarettes with e-cigarettes. </w:t>
      </w:r>
      <w:r w:rsidRPr="00EA5959">
        <w:rPr>
          <w:rFonts w:ascii="Times New Roman" w:hAnsi="Times New Roman" w:cs="Times New Roman"/>
          <w:i/>
          <w:iCs/>
          <w:sz w:val="24"/>
          <w:szCs w:val="24"/>
          <w:shd w:val="clear" w:color="auto" w:fill="FFFFFF"/>
        </w:rPr>
        <w:t>Tobacco Control</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27</w:t>
      </w:r>
      <w:r w:rsidRPr="00EA5959">
        <w:rPr>
          <w:rFonts w:ascii="Times New Roman" w:hAnsi="Times New Roman" w:cs="Times New Roman"/>
          <w:sz w:val="24"/>
          <w:szCs w:val="24"/>
          <w:shd w:val="clear" w:color="auto" w:fill="FFFFFF"/>
        </w:rPr>
        <w:t>(1), 18</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25.</w:t>
      </w:r>
      <w:r>
        <w:rPr>
          <w:rFonts w:ascii="Times New Roman" w:hAnsi="Times New Roman" w:cs="Times New Roman"/>
          <w:sz w:val="24"/>
          <w:szCs w:val="24"/>
          <w:shd w:val="clear" w:color="auto" w:fill="FFFFFF"/>
        </w:rPr>
        <w:t xml:space="preserve"> </w:t>
      </w:r>
      <w:hyperlink r:id="rId158" w:history="1">
        <w:r w:rsidRPr="00026237">
          <w:rPr>
            <w:rStyle w:val="Hyperlink"/>
            <w:rFonts w:ascii="Times New Roman" w:hAnsi="Times New Roman" w:cs="Times New Roman"/>
            <w:sz w:val="24"/>
            <w:szCs w:val="24"/>
            <w:shd w:val="clear" w:color="auto" w:fill="FFFFFF"/>
          </w:rPr>
          <w:t>http://dx.doi.org/10.1136/tobaccocontrol-2017-053759</w:t>
        </w:r>
      </w:hyperlink>
      <w:r>
        <w:rPr>
          <w:rFonts w:ascii="Times New Roman" w:hAnsi="Times New Roman" w:cs="Times New Roman"/>
          <w:sz w:val="24"/>
          <w:szCs w:val="24"/>
          <w:shd w:val="clear" w:color="auto" w:fill="FFFFFF"/>
        </w:rPr>
        <w:t xml:space="preserve"> </w:t>
      </w:r>
    </w:p>
    <w:p w14:paraId="094029FF" w14:textId="77777777"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EA5959">
        <w:rPr>
          <w:rFonts w:ascii="Times New Roman" w:eastAsia="Times New Roman" w:hAnsi="Times New Roman" w:cs="Times New Roman"/>
          <w:sz w:val="24"/>
          <w:szCs w:val="24"/>
        </w:rPr>
        <w:t>Levy, D., Warner, K., Cummings, M., Hammond, D., Kuo, C., Fong, G., Thrasher, J., Lukasz-</w:t>
      </w:r>
      <w:proofErr w:type="spellStart"/>
      <w:r w:rsidRPr="00EA5959">
        <w:rPr>
          <w:rFonts w:ascii="Times New Roman" w:eastAsia="Times New Roman" w:hAnsi="Times New Roman" w:cs="Times New Roman"/>
          <w:sz w:val="24"/>
          <w:szCs w:val="24"/>
        </w:rPr>
        <w:t>Goniewicz</w:t>
      </w:r>
      <w:proofErr w:type="spellEnd"/>
      <w:r w:rsidRPr="00EA5959">
        <w:rPr>
          <w:rFonts w:ascii="Times New Roman" w:eastAsia="Times New Roman" w:hAnsi="Times New Roman" w:cs="Times New Roman"/>
          <w:sz w:val="24"/>
          <w:szCs w:val="24"/>
        </w:rPr>
        <w:t xml:space="preserve">, M., &amp; Borland, R. (2019). Examining the relationship of vaping to smoking </w:t>
      </w:r>
      <w:r w:rsidRPr="00EA5959">
        <w:rPr>
          <w:rFonts w:ascii="Times New Roman" w:eastAsia="Times New Roman" w:hAnsi="Times New Roman" w:cs="Times New Roman"/>
          <w:sz w:val="24"/>
          <w:szCs w:val="24"/>
        </w:rPr>
        <w:lastRenderedPageBreak/>
        <w:t xml:space="preserve">initiation among US youth and young adults: </w:t>
      </w:r>
      <w:r>
        <w:rPr>
          <w:rFonts w:ascii="Times New Roman" w:eastAsia="Times New Roman" w:hAnsi="Times New Roman" w:cs="Times New Roman"/>
          <w:sz w:val="24"/>
          <w:szCs w:val="24"/>
        </w:rPr>
        <w:t>A</w:t>
      </w:r>
      <w:r w:rsidRPr="00EA5959">
        <w:rPr>
          <w:rFonts w:ascii="Times New Roman" w:eastAsia="Times New Roman" w:hAnsi="Times New Roman" w:cs="Times New Roman"/>
          <w:sz w:val="24"/>
          <w:szCs w:val="24"/>
        </w:rPr>
        <w:t xml:space="preserve"> reality check. </w:t>
      </w:r>
      <w:r w:rsidRPr="00EA5959">
        <w:rPr>
          <w:rFonts w:ascii="Times New Roman" w:eastAsia="Times New Roman" w:hAnsi="Times New Roman" w:cs="Times New Roman"/>
          <w:i/>
          <w:iCs/>
          <w:sz w:val="24"/>
          <w:szCs w:val="24"/>
        </w:rPr>
        <w:t>Tobacco Control</w:t>
      </w:r>
      <w:r w:rsidRPr="00EA5959">
        <w:rPr>
          <w:rFonts w:ascii="Times New Roman" w:eastAsia="Times New Roman" w:hAnsi="Times New Roman" w:cs="Times New Roman"/>
          <w:sz w:val="24"/>
          <w:szCs w:val="24"/>
        </w:rPr>
        <w:t xml:space="preserve">, </w:t>
      </w:r>
      <w:r w:rsidRPr="00EA5959">
        <w:rPr>
          <w:rFonts w:ascii="Times New Roman" w:eastAsia="Times New Roman" w:hAnsi="Times New Roman" w:cs="Times New Roman"/>
          <w:i/>
          <w:iCs/>
          <w:sz w:val="24"/>
          <w:szCs w:val="24"/>
        </w:rPr>
        <w:t>28</w:t>
      </w:r>
      <w:r w:rsidRPr="00EA5959">
        <w:rPr>
          <w:rFonts w:ascii="Times New Roman" w:eastAsia="Times New Roman" w:hAnsi="Times New Roman" w:cs="Times New Roman"/>
          <w:sz w:val="24"/>
          <w:szCs w:val="24"/>
        </w:rPr>
        <w:t>, 629–635.</w:t>
      </w:r>
      <w:r>
        <w:rPr>
          <w:rFonts w:ascii="Times New Roman" w:eastAsia="Times New Roman" w:hAnsi="Times New Roman" w:cs="Times New Roman"/>
          <w:sz w:val="24"/>
          <w:szCs w:val="24"/>
        </w:rPr>
        <w:t xml:space="preserve"> </w:t>
      </w:r>
      <w:hyperlink r:id="rId159" w:history="1">
        <w:r w:rsidRPr="00026237">
          <w:rPr>
            <w:rStyle w:val="Hyperlink"/>
            <w:rFonts w:ascii="Times New Roman" w:eastAsia="Times New Roman" w:hAnsi="Times New Roman" w:cs="Times New Roman"/>
            <w:sz w:val="24"/>
            <w:szCs w:val="24"/>
          </w:rPr>
          <w:t>http://dx.doi.org/10.1136/tobaccocontrol-2018-054446</w:t>
        </w:r>
      </w:hyperlink>
      <w:r>
        <w:rPr>
          <w:rFonts w:ascii="Times New Roman" w:eastAsia="Times New Roman" w:hAnsi="Times New Roman" w:cs="Times New Roman"/>
          <w:sz w:val="24"/>
          <w:szCs w:val="24"/>
        </w:rPr>
        <w:t xml:space="preserve"> </w:t>
      </w:r>
      <w:r w:rsidRPr="00EA5959">
        <w:rPr>
          <w:rFonts w:ascii="Times New Roman" w:eastAsia="Times New Roman" w:hAnsi="Times New Roman" w:cs="Times New Roman"/>
          <w:sz w:val="24"/>
          <w:szCs w:val="24"/>
        </w:rPr>
        <w:t xml:space="preserve"> </w:t>
      </w:r>
    </w:p>
    <w:p w14:paraId="44C053E5" w14:textId="77777777" w:rsidR="00663C51" w:rsidRPr="00AD3B1B" w:rsidRDefault="00663C51" w:rsidP="00663C51">
      <w:pPr>
        <w:spacing w:after="0" w:line="480" w:lineRule="auto"/>
        <w:ind w:left="720" w:hanging="720"/>
        <w:rPr>
          <w:rFonts w:ascii="Times New Roman" w:eastAsia="Times New Roman" w:hAnsi="Times New Roman" w:cs="Times New Roman"/>
          <w:sz w:val="24"/>
          <w:szCs w:val="24"/>
        </w:rPr>
      </w:pPr>
      <w:r w:rsidRPr="00AD3B1B">
        <w:rPr>
          <w:rFonts w:ascii="Times New Roman" w:eastAsia="Times New Roman" w:hAnsi="Times New Roman" w:cs="Times New Roman"/>
          <w:sz w:val="24"/>
          <w:szCs w:val="24"/>
        </w:rPr>
        <w:t xml:space="preserve">Liechty, J. M. (2010). Body image distortion and three types of weight loss behaviors among </w:t>
      </w:r>
      <w:proofErr w:type="spellStart"/>
      <w:r w:rsidRPr="00AD3B1B">
        <w:rPr>
          <w:rFonts w:ascii="Times New Roman" w:eastAsia="Times New Roman" w:hAnsi="Times New Roman" w:cs="Times New Roman"/>
          <w:sz w:val="24"/>
          <w:szCs w:val="24"/>
        </w:rPr>
        <w:t>nonoverweight</w:t>
      </w:r>
      <w:proofErr w:type="spellEnd"/>
      <w:r w:rsidRPr="00AD3B1B">
        <w:rPr>
          <w:rFonts w:ascii="Times New Roman" w:eastAsia="Times New Roman" w:hAnsi="Times New Roman" w:cs="Times New Roman"/>
          <w:sz w:val="24"/>
          <w:szCs w:val="24"/>
        </w:rPr>
        <w:t xml:space="preserve"> girls in the United States. </w:t>
      </w:r>
      <w:r w:rsidRPr="00AD3B1B">
        <w:rPr>
          <w:rFonts w:ascii="Times New Roman" w:eastAsia="Times New Roman" w:hAnsi="Times New Roman" w:cs="Times New Roman"/>
          <w:i/>
          <w:iCs/>
          <w:sz w:val="24"/>
          <w:szCs w:val="24"/>
        </w:rPr>
        <w:t>Journal of Adolescent Health</w:t>
      </w:r>
      <w:r w:rsidRPr="00AD3B1B">
        <w:rPr>
          <w:rFonts w:ascii="Times New Roman" w:eastAsia="Times New Roman" w:hAnsi="Times New Roman" w:cs="Times New Roman"/>
          <w:sz w:val="24"/>
          <w:szCs w:val="24"/>
        </w:rPr>
        <w:t xml:space="preserve">, </w:t>
      </w:r>
      <w:r w:rsidRPr="00AD3B1B">
        <w:rPr>
          <w:rFonts w:ascii="Times New Roman" w:eastAsia="Times New Roman" w:hAnsi="Times New Roman" w:cs="Times New Roman"/>
          <w:i/>
          <w:iCs/>
          <w:sz w:val="24"/>
          <w:szCs w:val="24"/>
        </w:rPr>
        <w:t>47</w:t>
      </w:r>
      <w:r w:rsidRPr="00AD3B1B">
        <w:rPr>
          <w:rFonts w:ascii="Times New Roman" w:eastAsia="Times New Roman" w:hAnsi="Times New Roman" w:cs="Times New Roman"/>
          <w:sz w:val="24"/>
          <w:szCs w:val="24"/>
        </w:rPr>
        <w:t xml:space="preserve">(2), 176–182. </w:t>
      </w:r>
      <w:hyperlink r:id="rId160" w:history="1">
        <w:r w:rsidRPr="00026237">
          <w:rPr>
            <w:rStyle w:val="Hyperlink"/>
            <w:rFonts w:ascii="Times New Roman" w:eastAsia="Times New Roman" w:hAnsi="Times New Roman" w:cs="Times New Roman"/>
            <w:sz w:val="24"/>
            <w:szCs w:val="24"/>
          </w:rPr>
          <w:t>https://doi.org/10.1016/j.jadohealth.2010.01.004</w:t>
        </w:r>
      </w:hyperlink>
      <w:r>
        <w:rPr>
          <w:rFonts w:ascii="Times New Roman" w:eastAsia="Times New Roman" w:hAnsi="Times New Roman" w:cs="Times New Roman"/>
          <w:sz w:val="24"/>
          <w:szCs w:val="24"/>
        </w:rPr>
        <w:t xml:space="preserve"> </w:t>
      </w:r>
    </w:p>
    <w:p w14:paraId="215F5BEC" w14:textId="7876F340" w:rsidR="00663C51" w:rsidRDefault="00663C51" w:rsidP="00663C51">
      <w:pPr>
        <w:spacing w:after="0" w:line="480" w:lineRule="auto"/>
        <w:ind w:left="720" w:hanging="720"/>
        <w:rPr>
          <w:rFonts w:ascii="Times New Roman" w:hAnsi="Times New Roman" w:cs="Times New Roman"/>
          <w:color w:val="0070C0"/>
          <w:sz w:val="24"/>
          <w:szCs w:val="24"/>
          <w:shd w:val="clear" w:color="auto" w:fill="FFFFFF"/>
        </w:rPr>
      </w:pPr>
      <w:bookmarkStart w:id="76" w:name="_Hlk49601246"/>
      <w:r w:rsidRPr="00EA5959">
        <w:rPr>
          <w:rFonts w:ascii="Times New Roman" w:hAnsi="Times New Roman" w:cs="Times New Roman"/>
          <w:sz w:val="24"/>
          <w:szCs w:val="24"/>
          <w:shd w:val="clear" w:color="auto" w:fill="FFFFFF"/>
        </w:rPr>
        <w:t>Lopez, E. N., Litvin, E. B., &amp; Brandon, T. H. (2009). The effect of body image threat on smoking motivation among college women: Mediation by negative affect. </w:t>
      </w:r>
      <w:r w:rsidRPr="00EA5959">
        <w:rPr>
          <w:rFonts w:ascii="Times New Roman" w:hAnsi="Times New Roman" w:cs="Times New Roman"/>
          <w:i/>
          <w:iCs/>
          <w:sz w:val="24"/>
          <w:szCs w:val="24"/>
          <w:shd w:val="clear" w:color="auto" w:fill="FFFFFF"/>
        </w:rPr>
        <w:t>Psychology of Addictive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23</w:t>
      </w:r>
      <w:r w:rsidRPr="00EA5959">
        <w:rPr>
          <w:rFonts w:ascii="Times New Roman" w:hAnsi="Times New Roman" w:cs="Times New Roman"/>
          <w:sz w:val="24"/>
          <w:szCs w:val="24"/>
          <w:shd w:val="clear" w:color="auto" w:fill="FFFFFF"/>
        </w:rPr>
        <w:t>(2), 279</w:t>
      </w:r>
      <w:r>
        <w:rPr>
          <w:rFonts w:ascii="Times New Roman" w:hAnsi="Times New Roman" w:cs="Times New Roman"/>
          <w:sz w:val="24"/>
          <w:szCs w:val="24"/>
          <w:shd w:val="clear" w:color="auto" w:fill="FFFFFF"/>
        </w:rPr>
        <w:t>–286</w:t>
      </w:r>
      <w:r w:rsidRPr="00EA595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hyperlink r:id="rId161" w:history="1">
        <w:r w:rsidRPr="00026237">
          <w:rPr>
            <w:rStyle w:val="Hyperlink"/>
            <w:rFonts w:ascii="Times New Roman" w:hAnsi="Times New Roman" w:cs="Times New Roman"/>
            <w:sz w:val="24"/>
            <w:szCs w:val="24"/>
            <w:shd w:val="clear" w:color="auto" w:fill="FFFFFF"/>
          </w:rPr>
          <w:t>https://psycnet-apa-org.ezproxy.lib.ou.edu/doi/10.1037/a0014291</w:t>
        </w:r>
      </w:hyperlink>
      <w:r>
        <w:rPr>
          <w:rFonts w:ascii="Times New Roman" w:hAnsi="Times New Roman" w:cs="Times New Roman"/>
          <w:color w:val="0070C0"/>
          <w:sz w:val="24"/>
          <w:szCs w:val="24"/>
          <w:shd w:val="clear" w:color="auto" w:fill="FFFFFF"/>
        </w:rPr>
        <w:t xml:space="preserve"> </w:t>
      </w:r>
    </w:p>
    <w:p w14:paraId="344BC8F0" w14:textId="77777777" w:rsidR="00114C02" w:rsidRPr="00EA5959" w:rsidRDefault="00114C02" w:rsidP="00114C02">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Loukas, A., Marti, C. N., Cooper, M., Pasch, K. E., &amp; Perry, C. L. (2018). Exclusive e-cigarette use predicts cigarette initiation among college students. </w:t>
      </w:r>
      <w:r w:rsidRPr="00EA5959">
        <w:rPr>
          <w:rFonts w:ascii="Times New Roman" w:hAnsi="Times New Roman" w:cs="Times New Roman"/>
          <w:i/>
          <w:iCs/>
          <w:sz w:val="24"/>
          <w:szCs w:val="24"/>
          <w:shd w:val="clear" w:color="auto" w:fill="FFFFFF"/>
        </w:rPr>
        <w:t>Addictive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76</w:t>
      </w:r>
      <w:r w:rsidRPr="00EA5959">
        <w:rPr>
          <w:rFonts w:ascii="Times New Roman" w:hAnsi="Times New Roman" w:cs="Times New Roman"/>
          <w:sz w:val="24"/>
          <w:szCs w:val="24"/>
          <w:shd w:val="clear" w:color="auto" w:fill="FFFFFF"/>
        </w:rPr>
        <w:t>, 343</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347.</w:t>
      </w:r>
      <w:r>
        <w:rPr>
          <w:rFonts w:ascii="Times New Roman" w:hAnsi="Times New Roman" w:cs="Times New Roman"/>
          <w:sz w:val="24"/>
          <w:szCs w:val="24"/>
          <w:shd w:val="clear" w:color="auto" w:fill="FFFFFF"/>
        </w:rPr>
        <w:t xml:space="preserve"> </w:t>
      </w:r>
      <w:hyperlink r:id="rId162" w:history="1">
        <w:r w:rsidRPr="00026237">
          <w:rPr>
            <w:rStyle w:val="Hyperlink"/>
            <w:rFonts w:ascii="Times New Roman" w:hAnsi="Times New Roman" w:cs="Times New Roman"/>
            <w:sz w:val="24"/>
            <w:szCs w:val="24"/>
            <w:shd w:val="clear" w:color="auto" w:fill="FFFFFF"/>
          </w:rPr>
          <w:t>https://doi-org.ezproxy.lib.ou.edu/10.1016/j.addbeh.2017.08.023</w:t>
        </w:r>
      </w:hyperlink>
      <w:r>
        <w:rPr>
          <w:rFonts w:ascii="Times New Roman" w:hAnsi="Times New Roman" w:cs="Times New Roman"/>
          <w:sz w:val="24"/>
          <w:szCs w:val="24"/>
          <w:shd w:val="clear" w:color="auto" w:fill="FFFFFF"/>
        </w:rPr>
        <w:t xml:space="preserve"> </w:t>
      </w:r>
    </w:p>
    <w:p w14:paraId="065ED46A" w14:textId="75744492" w:rsidR="0027438B" w:rsidRPr="0027438B" w:rsidRDefault="0027438B" w:rsidP="00663C51">
      <w:pPr>
        <w:spacing w:after="0" w:line="480" w:lineRule="auto"/>
        <w:ind w:left="720" w:hanging="720"/>
        <w:rPr>
          <w:rFonts w:ascii="Times New Roman" w:hAnsi="Times New Roman" w:cs="Times New Roman"/>
          <w:sz w:val="24"/>
          <w:szCs w:val="24"/>
          <w:shd w:val="clear" w:color="auto" w:fill="FFFFFF"/>
        </w:rPr>
      </w:pPr>
      <w:r w:rsidRPr="0027438B">
        <w:rPr>
          <w:rFonts w:ascii="Times New Roman" w:hAnsi="Times New Roman" w:cs="Times New Roman"/>
          <w:color w:val="222222"/>
          <w:sz w:val="24"/>
          <w:szCs w:val="24"/>
          <w:shd w:val="clear" w:color="auto" w:fill="FFFFFF"/>
        </w:rPr>
        <w:t xml:space="preserve">Lowry, R., Galuska, D. A., Fulton, J. E., Wechsler, H., &amp; Kann, L. (2002). Weight management goals and practices among US high school students: </w:t>
      </w:r>
      <w:r w:rsidR="00114C02">
        <w:rPr>
          <w:rFonts w:ascii="Times New Roman" w:hAnsi="Times New Roman" w:cs="Times New Roman"/>
          <w:color w:val="222222"/>
          <w:sz w:val="24"/>
          <w:szCs w:val="24"/>
          <w:shd w:val="clear" w:color="auto" w:fill="FFFFFF"/>
        </w:rPr>
        <w:t>A</w:t>
      </w:r>
      <w:r w:rsidRPr="0027438B">
        <w:rPr>
          <w:rFonts w:ascii="Times New Roman" w:hAnsi="Times New Roman" w:cs="Times New Roman"/>
          <w:color w:val="222222"/>
          <w:sz w:val="24"/>
          <w:szCs w:val="24"/>
          <w:shd w:val="clear" w:color="auto" w:fill="FFFFFF"/>
        </w:rPr>
        <w:t>ssociations with physical activity, diet, and smoking. </w:t>
      </w:r>
      <w:r w:rsidRPr="0027438B">
        <w:rPr>
          <w:rFonts w:ascii="Times New Roman" w:hAnsi="Times New Roman" w:cs="Times New Roman"/>
          <w:i/>
          <w:iCs/>
          <w:color w:val="222222"/>
          <w:sz w:val="24"/>
          <w:szCs w:val="24"/>
          <w:shd w:val="clear" w:color="auto" w:fill="FFFFFF"/>
        </w:rPr>
        <w:t xml:space="preserve">Journal of </w:t>
      </w:r>
      <w:r>
        <w:rPr>
          <w:rFonts w:ascii="Times New Roman" w:hAnsi="Times New Roman" w:cs="Times New Roman"/>
          <w:i/>
          <w:iCs/>
          <w:color w:val="222222"/>
          <w:sz w:val="24"/>
          <w:szCs w:val="24"/>
          <w:shd w:val="clear" w:color="auto" w:fill="FFFFFF"/>
        </w:rPr>
        <w:t>A</w:t>
      </w:r>
      <w:r w:rsidRPr="0027438B">
        <w:rPr>
          <w:rFonts w:ascii="Times New Roman" w:hAnsi="Times New Roman" w:cs="Times New Roman"/>
          <w:i/>
          <w:iCs/>
          <w:color w:val="222222"/>
          <w:sz w:val="24"/>
          <w:szCs w:val="24"/>
          <w:shd w:val="clear" w:color="auto" w:fill="FFFFFF"/>
        </w:rPr>
        <w:t>dolescent Health</w:t>
      </w:r>
      <w:r w:rsidRPr="0027438B">
        <w:rPr>
          <w:rFonts w:ascii="Times New Roman" w:hAnsi="Times New Roman" w:cs="Times New Roman"/>
          <w:color w:val="222222"/>
          <w:sz w:val="24"/>
          <w:szCs w:val="24"/>
          <w:shd w:val="clear" w:color="auto" w:fill="FFFFFF"/>
        </w:rPr>
        <w:t>, </w:t>
      </w:r>
      <w:r w:rsidRPr="0027438B">
        <w:rPr>
          <w:rFonts w:ascii="Times New Roman" w:hAnsi="Times New Roman" w:cs="Times New Roman"/>
          <w:i/>
          <w:iCs/>
          <w:color w:val="222222"/>
          <w:sz w:val="24"/>
          <w:szCs w:val="24"/>
          <w:shd w:val="clear" w:color="auto" w:fill="FFFFFF"/>
        </w:rPr>
        <w:t>31</w:t>
      </w:r>
      <w:r w:rsidRPr="0027438B">
        <w:rPr>
          <w:rFonts w:ascii="Times New Roman" w:hAnsi="Times New Roman" w:cs="Times New Roman"/>
          <w:color w:val="222222"/>
          <w:sz w:val="24"/>
          <w:szCs w:val="24"/>
          <w:shd w:val="clear" w:color="auto" w:fill="FFFFFF"/>
        </w:rPr>
        <w:t>(2), 133-144.</w:t>
      </w:r>
    </w:p>
    <w:p w14:paraId="218276BA" w14:textId="77777777"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rPr>
        <w:t xml:space="preserve">Luzius, A., Dobbs, P., &amp; </w:t>
      </w:r>
      <w:proofErr w:type="spellStart"/>
      <w:r w:rsidRPr="00EA5959">
        <w:rPr>
          <w:rFonts w:ascii="Times New Roman" w:hAnsi="Times New Roman" w:cs="Times New Roman"/>
          <w:sz w:val="24"/>
          <w:szCs w:val="24"/>
        </w:rPr>
        <w:t>Jozkowski</w:t>
      </w:r>
      <w:proofErr w:type="spellEnd"/>
      <w:r w:rsidRPr="00EA5959">
        <w:rPr>
          <w:rFonts w:ascii="Times New Roman" w:hAnsi="Times New Roman" w:cs="Times New Roman"/>
          <w:sz w:val="24"/>
          <w:szCs w:val="24"/>
        </w:rPr>
        <w:t xml:space="preserve">, K. (2019). College students' reasons for using different e-cigarette products: A mixed methods analysis. </w:t>
      </w:r>
      <w:r w:rsidRPr="00EA5959">
        <w:rPr>
          <w:rFonts w:ascii="Times New Roman" w:hAnsi="Times New Roman" w:cs="Times New Roman"/>
          <w:i/>
          <w:iCs/>
          <w:sz w:val="24"/>
          <w:szCs w:val="24"/>
        </w:rPr>
        <w:t>Journal of American College Health</w:t>
      </w:r>
      <w:r w:rsidRPr="00EA5959">
        <w:rPr>
          <w:rFonts w:ascii="Times New Roman" w:hAnsi="Times New Roman" w:cs="Times New Roman"/>
          <w:sz w:val="24"/>
          <w:szCs w:val="24"/>
        </w:rPr>
        <w:t>, 1</w:t>
      </w:r>
      <w:r>
        <w:rPr>
          <w:rFonts w:ascii="Times New Roman" w:hAnsi="Times New Roman" w:cs="Times New Roman"/>
          <w:sz w:val="24"/>
          <w:szCs w:val="24"/>
        </w:rPr>
        <w:t>–</w:t>
      </w:r>
      <w:r w:rsidRPr="00EA5959">
        <w:rPr>
          <w:rFonts w:ascii="Times New Roman" w:hAnsi="Times New Roman" w:cs="Times New Roman"/>
          <w:sz w:val="24"/>
          <w:szCs w:val="24"/>
        </w:rPr>
        <w:t>7.</w:t>
      </w:r>
      <w:bookmarkEnd w:id="76"/>
      <w:r>
        <w:rPr>
          <w:rFonts w:ascii="Times New Roman" w:hAnsi="Times New Roman" w:cs="Times New Roman"/>
          <w:sz w:val="24"/>
          <w:szCs w:val="24"/>
        </w:rPr>
        <w:t xml:space="preserve"> </w:t>
      </w:r>
      <w:hyperlink r:id="rId163" w:history="1">
        <w:r w:rsidRPr="00026237">
          <w:rPr>
            <w:rStyle w:val="Hyperlink"/>
            <w:rFonts w:ascii="Times New Roman" w:hAnsi="Times New Roman" w:cs="Times New Roman"/>
            <w:sz w:val="24"/>
            <w:szCs w:val="24"/>
          </w:rPr>
          <w:t>https://doi-org.ezproxy.lib.ou.edu/10.1016/j.addbeh.2017.08.023</w:t>
        </w:r>
      </w:hyperlink>
      <w:r>
        <w:rPr>
          <w:rFonts w:ascii="Times New Roman" w:hAnsi="Times New Roman" w:cs="Times New Roman"/>
          <w:sz w:val="24"/>
          <w:szCs w:val="24"/>
        </w:rPr>
        <w:t xml:space="preserve"> </w:t>
      </w:r>
    </w:p>
    <w:p w14:paraId="25117086" w14:textId="77777777"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EA5959">
        <w:rPr>
          <w:rFonts w:ascii="Times New Roman" w:eastAsia="Times New Roman" w:hAnsi="Times New Roman" w:cs="Times New Roman"/>
          <w:sz w:val="24"/>
          <w:szCs w:val="24"/>
        </w:rPr>
        <w:t xml:space="preserve">Lycett, D., </w:t>
      </w:r>
      <w:proofErr w:type="spellStart"/>
      <w:r w:rsidRPr="00EA5959">
        <w:rPr>
          <w:rFonts w:ascii="Times New Roman" w:eastAsia="Times New Roman" w:hAnsi="Times New Roman" w:cs="Times New Roman"/>
          <w:sz w:val="24"/>
          <w:szCs w:val="24"/>
        </w:rPr>
        <w:t>Munafò</w:t>
      </w:r>
      <w:proofErr w:type="spellEnd"/>
      <w:r w:rsidRPr="00EA5959">
        <w:rPr>
          <w:rFonts w:ascii="Times New Roman" w:eastAsia="Times New Roman" w:hAnsi="Times New Roman" w:cs="Times New Roman"/>
          <w:sz w:val="24"/>
          <w:szCs w:val="24"/>
        </w:rPr>
        <w:t xml:space="preserve">, M., Johnstone, E., Murphy, M., &amp; Aveyard, P. (2011). Associations between weight change over 8 years and baseline body mass index in a cohort of continuing and quitting smokers. </w:t>
      </w:r>
      <w:r w:rsidRPr="00EA5959">
        <w:rPr>
          <w:rFonts w:ascii="Times New Roman" w:eastAsia="Times New Roman" w:hAnsi="Times New Roman" w:cs="Times New Roman"/>
          <w:i/>
          <w:iCs/>
          <w:sz w:val="24"/>
          <w:szCs w:val="24"/>
        </w:rPr>
        <w:t>Addiction</w:t>
      </w:r>
      <w:r w:rsidRPr="00EA5959">
        <w:rPr>
          <w:rFonts w:ascii="Times New Roman" w:eastAsia="Times New Roman" w:hAnsi="Times New Roman" w:cs="Times New Roman"/>
          <w:sz w:val="24"/>
          <w:szCs w:val="24"/>
        </w:rPr>
        <w:t xml:space="preserve">, </w:t>
      </w:r>
      <w:r w:rsidRPr="00EA5959">
        <w:rPr>
          <w:rFonts w:ascii="Times New Roman" w:eastAsia="Times New Roman" w:hAnsi="Times New Roman" w:cs="Times New Roman"/>
          <w:i/>
          <w:iCs/>
          <w:sz w:val="24"/>
          <w:szCs w:val="24"/>
        </w:rPr>
        <w:t>106</w:t>
      </w:r>
      <w:r w:rsidRPr="00EA5959">
        <w:rPr>
          <w:rFonts w:ascii="Times New Roman" w:eastAsia="Times New Roman" w:hAnsi="Times New Roman" w:cs="Times New Roman"/>
          <w:sz w:val="24"/>
          <w:szCs w:val="24"/>
        </w:rPr>
        <w:t xml:space="preserve">(1), 188–196. </w:t>
      </w:r>
      <w:hyperlink r:id="rId164" w:history="1">
        <w:r w:rsidRPr="00026237">
          <w:rPr>
            <w:rStyle w:val="Hyperlink"/>
            <w:rFonts w:ascii="Times New Roman" w:eastAsia="Times New Roman" w:hAnsi="Times New Roman" w:cs="Times New Roman"/>
            <w:sz w:val="24"/>
            <w:szCs w:val="24"/>
          </w:rPr>
          <w:t>https://doi.org/10.1111/j.1360-0443.2010.03136.x</w:t>
        </w:r>
      </w:hyperlink>
      <w:r>
        <w:rPr>
          <w:rFonts w:ascii="Times New Roman" w:eastAsia="Times New Roman" w:hAnsi="Times New Roman" w:cs="Times New Roman"/>
          <w:sz w:val="24"/>
          <w:szCs w:val="24"/>
        </w:rPr>
        <w:t xml:space="preserve"> </w:t>
      </w:r>
    </w:p>
    <w:p w14:paraId="29168BF0" w14:textId="25BAD746" w:rsidR="00663C51" w:rsidRPr="00842D91" w:rsidRDefault="00663C51" w:rsidP="00663C51">
      <w:pPr>
        <w:spacing w:after="0" w:line="480" w:lineRule="auto"/>
        <w:ind w:left="720" w:hanging="720"/>
        <w:rPr>
          <w:rFonts w:ascii="Times New Roman" w:eastAsia="Times New Roman" w:hAnsi="Times New Roman" w:cs="Times New Roman"/>
          <w:sz w:val="24"/>
          <w:szCs w:val="24"/>
        </w:rPr>
      </w:pPr>
      <w:r w:rsidRPr="00842D91">
        <w:rPr>
          <w:rFonts w:ascii="Times New Roman" w:eastAsia="Times New Roman" w:hAnsi="Times New Roman" w:cs="Times New Roman"/>
          <w:sz w:val="24"/>
          <w:szCs w:val="24"/>
        </w:rPr>
        <w:lastRenderedPageBreak/>
        <w:t xml:space="preserve">MacNeill, L. P., Best, L. A., &amp; Davis, L. L. (2017). The role of personality in body image dissatisfaction and disordered eating: </w:t>
      </w:r>
      <w:r w:rsidR="00261D21">
        <w:rPr>
          <w:rFonts w:ascii="Times New Roman" w:eastAsia="Times New Roman" w:hAnsi="Times New Roman" w:cs="Times New Roman"/>
          <w:sz w:val="24"/>
          <w:szCs w:val="24"/>
        </w:rPr>
        <w:t>D</w:t>
      </w:r>
      <w:r w:rsidRPr="00842D91">
        <w:rPr>
          <w:rFonts w:ascii="Times New Roman" w:eastAsia="Times New Roman" w:hAnsi="Times New Roman" w:cs="Times New Roman"/>
          <w:sz w:val="24"/>
          <w:szCs w:val="24"/>
        </w:rPr>
        <w:t xml:space="preserve">iscrepancies between men and women. </w:t>
      </w:r>
      <w:r w:rsidRPr="00842D91">
        <w:rPr>
          <w:rFonts w:ascii="Times New Roman" w:eastAsia="Times New Roman" w:hAnsi="Times New Roman" w:cs="Times New Roman"/>
          <w:i/>
          <w:iCs/>
          <w:sz w:val="24"/>
          <w:szCs w:val="24"/>
        </w:rPr>
        <w:t>Journal of Eating Disorders</w:t>
      </w:r>
      <w:r w:rsidRPr="00842D91">
        <w:rPr>
          <w:rFonts w:ascii="Times New Roman" w:eastAsia="Times New Roman" w:hAnsi="Times New Roman" w:cs="Times New Roman"/>
          <w:sz w:val="24"/>
          <w:szCs w:val="24"/>
        </w:rPr>
        <w:t xml:space="preserve">, </w:t>
      </w:r>
      <w:r w:rsidRPr="00842D91">
        <w:rPr>
          <w:rFonts w:ascii="Times New Roman" w:eastAsia="Times New Roman" w:hAnsi="Times New Roman" w:cs="Times New Roman"/>
          <w:i/>
          <w:iCs/>
          <w:sz w:val="24"/>
          <w:szCs w:val="24"/>
        </w:rPr>
        <w:t>5</w:t>
      </w:r>
      <w:r w:rsidRPr="00842D91">
        <w:rPr>
          <w:rFonts w:ascii="Times New Roman" w:eastAsia="Times New Roman" w:hAnsi="Times New Roman" w:cs="Times New Roman"/>
          <w:sz w:val="24"/>
          <w:szCs w:val="24"/>
        </w:rPr>
        <w:t xml:space="preserve">(1), 1–9. </w:t>
      </w:r>
      <w:hyperlink r:id="rId165" w:history="1">
        <w:r w:rsidRPr="00026237">
          <w:rPr>
            <w:rStyle w:val="Hyperlink"/>
            <w:rFonts w:ascii="Times New Roman" w:eastAsia="Times New Roman" w:hAnsi="Times New Roman" w:cs="Times New Roman"/>
            <w:sz w:val="24"/>
            <w:szCs w:val="24"/>
          </w:rPr>
          <w:t>https://doi.org/10.1186/s40337-017-0177-8</w:t>
        </w:r>
      </w:hyperlink>
      <w:r>
        <w:rPr>
          <w:rFonts w:ascii="Times New Roman" w:eastAsia="Times New Roman" w:hAnsi="Times New Roman" w:cs="Times New Roman"/>
          <w:sz w:val="24"/>
          <w:szCs w:val="24"/>
        </w:rPr>
        <w:t xml:space="preserve"> </w:t>
      </w:r>
    </w:p>
    <w:p w14:paraId="6103460F" w14:textId="77777777" w:rsidR="00663C51" w:rsidRPr="005176A4" w:rsidRDefault="00663C51" w:rsidP="00663C51">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Malinauskas</w:t>
      </w:r>
      <w:r w:rsidRPr="005176A4">
        <w:rPr>
          <w:rFonts w:ascii="Times New Roman" w:eastAsia="Times New Roman" w:hAnsi="Times New Roman" w:cs="Times New Roman"/>
          <w:sz w:val="24"/>
          <w:szCs w:val="24"/>
        </w:rPr>
        <w:t xml:space="preserve">, B. M., Raedeke, T. D., Aeby, V. G., Smith, J. L., &amp; Dallas, M. B. (2006). Dieting practices, weight perceptions, and body composition: A comparison of normal weight, overweight, and obese college females. </w:t>
      </w:r>
      <w:r w:rsidRPr="005176A4">
        <w:rPr>
          <w:rFonts w:ascii="Times New Roman" w:eastAsia="Times New Roman" w:hAnsi="Times New Roman" w:cs="Times New Roman"/>
          <w:i/>
          <w:iCs/>
          <w:sz w:val="24"/>
          <w:szCs w:val="24"/>
        </w:rPr>
        <w:t>Nutrition Journal</w:t>
      </w:r>
      <w:r w:rsidRPr="005176A4">
        <w:rPr>
          <w:rFonts w:ascii="Times New Roman" w:eastAsia="Times New Roman" w:hAnsi="Times New Roman" w:cs="Times New Roman"/>
          <w:sz w:val="24"/>
          <w:szCs w:val="24"/>
        </w:rPr>
        <w:t xml:space="preserve">, </w:t>
      </w:r>
      <w:r w:rsidRPr="005176A4">
        <w:rPr>
          <w:rFonts w:ascii="Times New Roman" w:eastAsia="Times New Roman" w:hAnsi="Times New Roman" w:cs="Times New Roman"/>
          <w:i/>
          <w:iCs/>
          <w:sz w:val="24"/>
          <w:szCs w:val="24"/>
        </w:rPr>
        <w:t>5</w:t>
      </w:r>
      <w:r w:rsidRPr="005176A4">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hyperlink r:id="rId166" w:history="1">
        <w:r w:rsidRPr="00026237">
          <w:rPr>
            <w:rStyle w:val="Hyperlink"/>
            <w:rFonts w:ascii="Times New Roman" w:eastAsia="Times New Roman" w:hAnsi="Times New Roman" w:cs="Times New Roman"/>
            <w:sz w:val="24"/>
            <w:szCs w:val="24"/>
          </w:rPr>
          <w:t>https://doi.org/10.1186/1475-2891-5-11</w:t>
        </w:r>
      </w:hyperlink>
      <w:r>
        <w:rPr>
          <w:rFonts w:ascii="Times New Roman" w:eastAsia="Times New Roman" w:hAnsi="Times New Roman" w:cs="Times New Roman"/>
          <w:sz w:val="24"/>
          <w:szCs w:val="24"/>
        </w:rPr>
        <w:t xml:space="preserve"> </w:t>
      </w:r>
    </w:p>
    <w:p w14:paraId="55A39F6A"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D50104">
        <w:rPr>
          <w:rFonts w:ascii="Times New Roman" w:hAnsi="Times New Roman" w:cs="Times New Roman"/>
          <w:sz w:val="24"/>
          <w:szCs w:val="24"/>
          <w:shd w:val="clear" w:color="auto" w:fill="FFFFFF"/>
        </w:rPr>
        <w:t>Mantey, D. S., Omega-</w:t>
      </w:r>
      <w:proofErr w:type="spellStart"/>
      <w:r w:rsidRPr="00D50104">
        <w:rPr>
          <w:rFonts w:ascii="Times New Roman" w:hAnsi="Times New Roman" w:cs="Times New Roman"/>
          <w:sz w:val="24"/>
          <w:szCs w:val="24"/>
          <w:shd w:val="clear" w:color="auto" w:fill="FFFFFF"/>
        </w:rPr>
        <w:t>Njemnobi</w:t>
      </w:r>
      <w:proofErr w:type="spellEnd"/>
      <w:r w:rsidRPr="00D50104">
        <w:rPr>
          <w:rFonts w:ascii="Times New Roman" w:hAnsi="Times New Roman" w:cs="Times New Roman"/>
          <w:sz w:val="24"/>
          <w:szCs w:val="24"/>
          <w:shd w:val="clear" w:color="auto" w:fill="FFFFFF"/>
        </w:rPr>
        <w:t>, O., &amp; Kelder, S. H. (2020). E-Cigarette use is associated with intentions to lose weight among high school students. </w:t>
      </w:r>
      <w:r w:rsidRPr="00D50104">
        <w:rPr>
          <w:rFonts w:ascii="Times New Roman" w:hAnsi="Times New Roman" w:cs="Times New Roman"/>
          <w:i/>
          <w:iCs/>
          <w:sz w:val="24"/>
          <w:szCs w:val="24"/>
          <w:shd w:val="clear" w:color="auto" w:fill="FFFFFF"/>
        </w:rPr>
        <w:t>Nicotine &amp; Tobacco Research</w:t>
      </w:r>
      <w:r w:rsidRPr="00D50104">
        <w:rPr>
          <w:rFonts w:ascii="Times New Roman" w:hAnsi="Times New Roman" w:cs="Times New Roman"/>
          <w:sz w:val="24"/>
          <w:szCs w:val="24"/>
          <w:shd w:val="clear" w:color="auto" w:fill="FFFFFF"/>
        </w:rPr>
        <w:t>, </w:t>
      </w:r>
      <w:r w:rsidRPr="00D50104">
        <w:rPr>
          <w:rFonts w:ascii="Times New Roman" w:hAnsi="Times New Roman" w:cs="Times New Roman"/>
          <w:i/>
          <w:iCs/>
          <w:sz w:val="24"/>
          <w:szCs w:val="24"/>
          <w:shd w:val="clear" w:color="auto" w:fill="FFFFFF"/>
        </w:rPr>
        <w:t>22</w:t>
      </w:r>
      <w:r w:rsidRPr="00D50104">
        <w:rPr>
          <w:rFonts w:ascii="Times New Roman" w:hAnsi="Times New Roman" w:cs="Times New Roman"/>
          <w:sz w:val="24"/>
          <w:szCs w:val="24"/>
          <w:shd w:val="clear" w:color="auto" w:fill="FFFFFF"/>
        </w:rPr>
        <w:t>(5), 838–842.</w:t>
      </w:r>
      <w:r>
        <w:rPr>
          <w:rFonts w:ascii="Times New Roman" w:hAnsi="Times New Roman" w:cs="Times New Roman"/>
          <w:sz w:val="24"/>
          <w:szCs w:val="24"/>
          <w:shd w:val="clear" w:color="auto" w:fill="FFFFFF"/>
        </w:rPr>
        <w:t xml:space="preserve"> </w:t>
      </w:r>
      <w:hyperlink r:id="rId167" w:history="1">
        <w:r w:rsidRPr="00026237">
          <w:rPr>
            <w:rStyle w:val="Hyperlink"/>
            <w:rFonts w:ascii="Times New Roman" w:hAnsi="Times New Roman" w:cs="Times New Roman"/>
            <w:sz w:val="24"/>
            <w:szCs w:val="24"/>
            <w:shd w:val="clear" w:color="auto" w:fill="FFFFFF"/>
          </w:rPr>
          <w:t>https://doi.org/10.1093/ntr/nty245</w:t>
        </w:r>
      </w:hyperlink>
      <w:r>
        <w:rPr>
          <w:rFonts w:ascii="Times New Roman" w:hAnsi="Times New Roman" w:cs="Times New Roman"/>
          <w:sz w:val="24"/>
          <w:szCs w:val="24"/>
          <w:shd w:val="clear" w:color="auto" w:fill="FFFFFF"/>
        </w:rPr>
        <w:t xml:space="preserve"> </w:t>
      </w:r>
    </w:p>
    <w:p w14:paraId="012789EA"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proofErr w:type="spellStart"/>
      <w:r w:rsidRPr="00EA5959">
        <w:rPr>
          <w:rFonts w:ascii="Times New Roman" w:hAnsi="Times New Roman" w:cs="Times New Roman"/>
          <w:sz w:val="24"/>
          <w:szCs w:val="24"/>
          <w:shd w:val="clear" w:color="auto" w:fill="FFFFFF"/>
        </w:rPr>
        <w:t>Marynak</w:t>
      </w:r>
      <w:proofErr w:type="spellEnd"/>
      <w:r w:rsidRPr="00EA5959">
        <w:rPr>
          <w:rFonts w:ascii="Times New Roman" w:hAnsi="Times New Roman" w:cs="Times New Roman"/>
          <w:sz w:val="24"/>
          <w:szCs w:val="24"/>
          <w:shd w:val="clear" w:color="auto" w:fill="FFFFFF"/>
        </w:rPr>
        <w:t>, K. L., Gammon, D. G., King, B. A., Loomis, B. R., Fulmer, E. B., Wang, T. W., &amp; Rogers, T. (2017). National and state trends in sales of cigare</w:t>
      </w:r>
      <w:r w:rsidRPr="00D50104">
        <w:rPr>
          <w:rFonts w:ascii="Times New Roman" w:hAnsi="Times New Roman" w:cs="Times New Roman"/>
          <w:sz w:val="24"/>
          <w:szCs w:val="24"/>
          <w:shd w:val="clear" w:color="auto" w:fill="FFFFFF"/>
        </w:rPr>
        <w:t>ttes and e-cigarettes, US, 2011–2015. </w:t>
      </w:r>
      <w:r w:rsidRPr="00D50104">
        <w:rPr>
          <w:rFonts w:ascii="Times New Roman" w:hAnsi="Times New Roman" w:cs="Times New Roman"/>
          <w:i/>
          <w:iCs/>
          <w:sz w:val="24"/>
          <w:szCs w:val="24"/>
          <w:shd w:val="clear" w:color="auto" w:fill="FFFFFF"/>
        </w:rPr>
        <w:t>American Journal of Preventive Medicine</w:t>
      </w:r>
      <w:r w:rsidRPr="00D50104">
        <w:rPr>
          <w:rFonts w:ascii="Times New Roman" w:hAnsi="Times New Roman" w:cs="Times New Roman"/>
          <w:sz w:val="24"/>
          <w:szCs w:val="24"/>
          <w:shd w:val="clear" w:color="auto" w:fill="FFFFFF"/>
        </w:rPr>
        <w:t>, </w:t>
      </w:r>
      <w:r w:rsidRPr="00D50104">
        <w:rPr>
          <w:rFonts w:ascii="Times New Roman" w:hAnsi="Times New Roman" w:cs="Times New Roman"/>
          <w:i/>
          <w:iCs/>
          <w:sz w:val="24"/>
          <w:szCs w:val="24"/>
          <w:shd w:val="clear" w:color="auto" w:fill="FFFFFF"/>
        </w:rPr>
        <w:t>53</w:t>
      </w:r>
      <w:r w:rsidRPr="00D50104">
        <w:rPr>
          <w:rFonts w:ascii="Times New Roman" w:hAnsi="Times New Roman" w:cs="Times New Roman"/>
          <w:sz w:val="24"/>
          <w:szCs w:val="24"/>
          <w:shd w:val="clear" w:color="auto" w:fill="FFFFFF"/>
        </w:rPr>
        <w:t>(1), 96</w:t>
      </w:r>
      <w:r>
        <w:rPr>
          <w:rFonts w:ascii="Times New Roman" w:hAnsi="Times New Roman" w:cs="Times New Roman"/>
          <w:sz w:val="24"/>
          <w:szCs w:val="24"/>
          <w:shd w:val="clear" w:color="auto" w:fill="FFFFFF"/>
        </w:rPr>
        <w:t>–</w:t>
      </w:r>
      <w:r w:rsidRPr="00D50104">
        <w:rPr>
          <w:rFonts w:ascii="Times New Roman" w:hAnsi="Times New Roman" w:cs="Times New Roman"/>
          <w:sz w:val="24"/>
          <w:szCs w:val="24"/>
          <w:shd w:val="clear" w:color="auto" w:fill="FFFFFF"/>
        </w:rPr>
        <w:t>101.</w:t>
      </w:r>
      <w:r>
        <w:rPr>
          <w:rFonts w:ascii="Times New Roman" w:hAnsi="Times New Roman" w:cs="Times New Roman"/>
          <w:sz w:val="24"/>
          <w:szCs w:val="24"/>
          <w:shd w:val="clear" w:color="auto" w:fill="FFFFFF"/>
        </w:rPr>
        <w:t xml:space="preserve"> </w:t>
      </w:r>
      <w:hyperlink r:id="rId168" w:history="1">
        <w:r w:rsidRPr="00026237">
          <w:rPr>
            <w:rStyle w:val="Hyperlink"/>
            <w:rFonts w:ascii="Times New Roman" w:hAnsi="Times New Roman" w:cs="Times New Roman"/>
            <w:sz w:val="24"/>
            <w:szCs w:val="24"/>
            <w:shd w:val="clear" w:color="auto" w:fill="FFFFFF"/>
          </w:rPr>
          <w:t>https://doi.org/10.1016/j.amepre.2017.01.016</w:t>
        </w:r>
      </w:hyperlink>
      <w:r>
        <w:rPr>
          <w:rFonts w:ascii="Times New Roman" w:hAnsi="Times New Roman" w:cs="Times New Roman"/>
          <w:sz w:val="24"/>
          <w:szCs w:val="24"/>
          <w:shd w:val="clear" w:color="auto" w:fill="FFFFFF"/>
        </w:rPr>
        <w:t xml:space="preserve"> </w:t>
      </w:r>
    </w:p>
    <w:p w14:paraId="64E298C4" w14:textId="77777777" w:rsidR="00663C51" w:rsidRPr="00BC3AF1" w:rsidRDefault="00663C51" w:rsidP="00663C51">
      <w:pPr>
        <w:spacing w:after="0" w:line="480" w:lineRule="auto"/>
        <w:ind w:left="720" w:hanging="720"/>
        <w:rPr>
          <w:rFonts w:ascii="Times New Roman" w:hAnsi="Times New Roman" w:cs="Times New Roman"/>
          <w:sz w:val="24"/>
          <w:szCs w:val="24"/>
          <w:shd w:val="clear" w:color="auto" w:fill="FFFFFF"/>
        </w:rPr>
      </w:pPr>
      <w:r w:rsidRPr="00BC3AF1">
        <w:rPr>
          <w:rFonts w:ascii="Times New Roman" w:hAnsi="Times New Roman" w:cs="Times New Roman"/>
          <w:sz w:val="24"/>
          <w:szCs w:val="24"/>
        </w:rPr>
        <w:t xml:space="preserve">McEwen, A., West, R., &amp; McRobbie, H. (2008). Motives for smoking and their correlates in clients attending Stop Smoking treatment services. </w:t>
      </w:r>
      <w:r w:rsidRPr="00BC3AF1">
        <w:rPr>
          <w:rFonts w:ascii="Times New Roman" w:hAnsi="Times New Roman" w:cs="Times New Roman"/>
          <w:i/>
          <w:iCs/>
          <w:sz w:val="24"/>
          <w:szCs w:val="24"/>
        </w:rPr>
        <w:t>Nicotine &amp; Tobacco Research</w:t>
      </w:r>
      <w:r w:rsidRPr="00BC3AF1">
        <w:rPr>
          <w:rFonts w:ascii="Times New Roman" w:hAnsi="Times New Roman" w:cs="Times New Roman"/>
          <w:sz w:val="24"/>
          <w:szCs w:val="24"/>
        </w:rPr>
        <w:t xml:space="preserve">, </w:t>
      </w:r>
      <w:r w:rsidRPr="00BC3AF1">
        <w:rPr>
          <w:rFonts w:ascii="Times New Roman" w:hAnsi="Times New Roman" w:cs="Times New Roman"/>
          <w:i/>
          <w:iCs/>
          <w:sz w:val="24"/>
          <w:szCs w:val="24"/>
        </w:rPr>
        <w:t>10</w:t>
      </w:r>
      <w:r w:rsidRPr="00BC3AF1">
        <w:rPr>
          <w:rFonts w:ascii="Times New Roman" w:hAnsi="Times New Roman" w:cs="Times New Roman"/>
          <w:sz w:val="24"/>
          <w:szCs w:val="24"/>
        </w:rPr>
        <w:t xml:space="preserve">(5), 843–850. </w:t>
      </w:r>
      <w:hyperlink r:id="rId169" w:history="1">
        <w:r w:rsidRPr="00026237">
          <w:rPr>
            <w:rStyle w:val="Hyperlink"/>
            <w:rFonts w:ascii="Times New Roman" w:hAnsi="Times New Roman" w:cs="Times New Roman"/>
            <w:sz w:val="24"/>
            <w:szCs w:val="24"/>
          </w:rPr>
          <w:t>https://doi.org/10.1080/14622200802027248</w:t>
        </w:r>
      </w:hyperlink>
      <w:r>
        <w:rPr>
          <w:rFonts w:ascii="Times New Roman" w:hAnsi="Times New Roman" w:cs="Times New Roman"/>
          <w:sz w:val="24"/>
          <w:szCs w:val="24"/>
        </w:rPr>
        <w:t xml:space="preserve"> </w:t>
      </w:r>
    </w:p>
    <w:p w14:paraId="640B9156" w14:textId="2D71DE42"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rPr>
        <w:t xml:space="preserve">Meyers, A. W., </w:t>
      </w:r>
      <w:proofErr w:type="spellStart"/>
      <w:r w:rsidRPr="00EA5959">
        <w:rPr>
          <w:rFonts w:ascii="Times New Roman" w:hAnsi="Times New Roman" w:cs="Times New Roman"/>
          <w:sz w:val="24"/>
          <w:szCs w:val="24"/>
        </w:rPr>
        <w:t>Klesges</w:t>
      </w:r>
      <w:proofErr w:type="spellEnd"/>
      <w:r w:rsidRPr="00EA5959">
        <w:rPr>
          <w:rFonts w:ascii="Times New Roman" w:hAnsi="Times New Roman" w:cs="Times New Roman"/>
          <w:sz w:val="24"/>
          <w:szCs w:val="24"/>
        </w:rPr>
        <w:t xml:space="preserve">, R. C., Winders, S. E., Ward, K. D., Peterson, B. A., &amp; Eck, L. H. (1997). Are weight concerns predictive of smoking cessation? A prospective analysis. </w:t>
      </w:r>
      <w:r w:rsidRPr="00EA5959">
        <w:rPr>
          <w:rFonts w:ascii="Times New Roman" w:hAnsi="Times New Roman" w:cs="Times New Roman"/>
          <w:i/>
          <w:iCs/>
          <w:sz w:val="24"/>
          <w:szCs w:val="24"/>
        </w:rPr>
        <w:t xml:space="preserve">Journal of Consulting </w:t>
      </w:r>
      <w:r w:rsidR="00611FD6">
        <w:rPr>
          <w:rFonts w:ascii="Times New Roman" w:hAnsi="Times New Roman" w:cs="Times New Roman"/>
          <w:i/>
          <w:iCs/>
          <w:sz w:val="24"/>
          <w:szCs w:val="24"/>
        </w:rPr>
        <w:t>&amp;</w:t>
      </w:r>
      <w:r w:rsidRPr="00EA5959">
        <w:rPr>
          <w:rFonts w:ascii="Times New Roman" w:hAnsi="Times New Roman" w:cs="Times New Roman"/>
          <w:i/>
          <w:iCs/>
          <w:sz w:val="24"/>
          <w:szCs w:val="24"/>
        </w:rPr>
        <w:t xml:space="preserve"> Clinical Psychology, 65</w:t>
      </w:r>
      <w:r w:rsidRPr="00EA5959">
        <w:rPr>
          <w:rFonts w:ascii="Times New Roman" w:hAnsi="Times New Roman" w:cs="Times New Roman"/>
          <w:sz w:val="24"/>
          <w:szCs w:val="24"/>
        </w:rPr>
        <w:t>, 448–452.</w:t>
      </w:r>
      <w:r>
        <w:rPr>
          <w:rFonts w:ascii="Times New Roman" w:hAnsi="Times New Roman" w:cs="Times New Roman"/>
          <w:sz w:val="24"/>
          <w:szCs w:val="24"/>
        </w:rPr>
        <w:t xml:space="preserve"> </w:t>
      </w:r>
      <w:hyperlink r:id="rId170" w:history="1">
        <w:r w:rsidRPr="00026237">
          <w:rPr>
            <w:rStyle w:val="Hyperlink"/>
            <w:rFonts w:ascii="Times New Roman" w:hAnsi="Times New Roman" w:cs="Times New Roman"/>
            <w:sz w:val="24"/>
            <w:szCs w:val="24"/>
          </w:rPr>
          <w:t>https://doi.org/10.1037/0022-006X.65.3.448</w:t>
        </w:r>
      </w:hyperlink>
    </w:p>
    <w:p w14:paraId="2AD37865" w14:textId="77777777" w:rsidR="00663C51" w:rsidRPr="00774DD2" w:rsidRDefault="00663C51" w:rsidP="00663C51">
      <w:pPr>
        <w:spacing w:after="0" w:line="480" w:lineRule="auto"/>
        <w:ind w:left="720" w:hanging="720"/>
        <w:rPr>
          <w:rFonts w:ascii="Times New Roman" w:eastAsia="Times New Roman" w:hAnsi="Times New Roman" w:cs="Times New Roman"/>
          <w:sz w:val="24"/>
          <w:szCs w:val="24"/>
        </w:rPr>
      </w:pPr>
      <w:r w:rsidRPr="00774DD2">
        <w:rPr>
          <w:rFonts w:ascii="Times New Roman" w:eastAsia="Times New Roman" w:hAnsi="Times New Roman" w:cs="Times New Roman"/>
          <w:sz w:val="24"/>
          <w:szCs w:val="24"/>
        </w:rPr>
        <w:t xml:space="preserve">Miller, K. J., Gleaves, D. H., Hirsch, T. G., Green, B. A., Snow, A. C., &amp; Corbett, C. C. (2000). Comparisons of body image dimensions by race/ethnicity and gender in a university </w:t>
      </w:r>
      <w:r w:rsidRPr="00774DD2">
        <w:rPr>
          <w:rFonts w:ascii="Times New Roman" w:eastAsia="Times New Roman" w:hAnsi="Times New Roman" w:cs="Times New Roman"/>
          <w:sz w:val="24"/>
          <w:szCs w:val="24"/>
        </w:rPr>
        <w:lastRenderedPageBreak/>
        <w:t xml:space="preserve">population. </w:t>
      </w:r>
      <w:r w:rsidRPr="00774DD2">
        <w:rPr>
          <w:rFonts w:ascii="Times New Roman" w:eastAsia="Times New Roman" w:hAnsi="Times New Roman" w:cs="Times New Roman"/>
          <w:i/>
          <w:iCs/>
          <w:sz w:val="24"/>
          <w:szCs w:val="24"/>
        </w:rPr>
        <w:t>International Journal of Eating Disorders</w:t>
      </w:r>
      <w:r w:rsidRPr="00774DD2">
        <w:rPr>
          <w:rFonts w:ascii="Times New Roman" w:eastAsia="Times New Roman" w:hAnsi="Times New Roman" w:cs="Times New Roman"/>
          <w:sz w:val="24"/>
          <w:szCs w:val="24"/>
        </w:rPr>
        <w:t xml:space="preserve">, </w:t>
      </w:r>
      <w:r w:rsidRPr="00774DD2">
        <w:rPr>
          <w:rFonts w:ascii="Times New Roman" w:eastAsia="Times New Roman" w:hAnsi="Times New Roman" w:cs="Times New Roman"/>
          <w:i/>
          <w:iCs/>
          <w:sz w:val="24"/>
          <w:szCs w:val="24"/>
        </w:rPr>
        <w:t>27</w:t>
      </w:r>
      <w:r w:rsidRPr="00774DD2">
        <w:rPr>
          <w:rFonts w:ascii="Times New Roman" w:eastAsia="Times New Roman" w:hAnsi="Times New Roman" w:cs="Times New Roman"/>
          <w:sz w:val="24"/>
          <w:szCs w:val="24"/>
        </w:rPr>
        <w:t>(3), 310–316.</w:t>
      </w:r>
      <w:r>
        <w:rPr>
          <w:rFonts w:ascii="Times New Roman" w:eastAsia="Times New Roman" w:hAnsi="Times New Roman" w:cs="Times New Roman"/>
          <w:sz w:val="24"/>
          <w:szCs w:val="24"/>
        </w:rPr>
        <w:t xml:space="preserve"> </w:t>
      </w:r>
      <w:hyperlink r:id="rId171" w:history="1">
        <w:r w:rsidRPr="00026237">
          <w:rPr>
            <w:rStyle w:val="Hyperlink"/>
            <w:rFonts w:ascii="Times New Roman" w:hAnsi="Times New Roman" w:cs="Times New Roman"/>
            <w:sz w:val="24"/>
            <w:szCs w:val="24"/>
            <w:shd w:val="clear" w:color="auto" w:fill="FFFFFF"/>
          </w:rPr>
          <w:t>https://doi.org/10.1002/(SICI)1098-108X(200004)27:3&lt;310::AID-EAT8&gt;3.0.CO;2-Q</w:t>
        </w:r>
      </w:hyperlink>
    </w:p>
    <w:p w14:paraId="0DBE809A" w14:textId="77777777" w:rsidR="00663C51" w:rsidRPr="00EA5959" w:rsidRDefault="00663C51" w:rsidP="00663C51">
      <w:pPr>
        <w:spacing w:after="0" w:line="480" w:lineRule="auto"/>
        <w:ind w:left="720" w:hanging="720"/>
        <w:rPr>
          <w:rFonts w:ascii="Times New Roman" w:hAnsi="Times New Roman" w:cs="Times New Roman"/>
          <w:sz w:val="24"/>
          <w:szCs w:val="24"/>
        </w:rPr>
      </w:pPr>
      <w:proofErr w:type="spellStart"/>
      <w:r w:rsidRPr="00EA5959">
        <w:rPr>
          <w:rFonts w:ascii="Times New Roman" w:hAnsi="Times New Roman" w:cs="Times New Roman"/>
          <w:sz w:val="24"/>
          <w:szCs w:val="24"/>
        </w:rPr>
        <w:t>Mirbolouk</w:t>
      </w:r>
      <w:proofErr w:type="spellEnd"/>
      <w:r w:rsidRPr="00EA5959">
        <w:rPr>
          <w:rFonts w:ascii="Times New Roman" w:hAnsi="Times New Roman" w:cs="Times New Roman"/>
          <w:sz w:val="24"/>
          <w:szCs w:val="24"/>
        </w:rPr>
        <w:t xml:space="preserve">, M., </w:t>
      </w:r>
      <w:proofErr w:type="spellStart"/>
      <w:r w:rsidRPr="00EA5959">
        <w:rPr>
          <w:rFonts w:ascii="Times New Roman" w:hAnsi="Times New Roman" w:cs="Times New Roman"/>
          <w:sz w:val="24"/>
          <w:szCs w:val="24"/>
        </w:rPr>
        <w:t>Charkhchi</w:t>
      </w:r>
      <w:proofErr w:type="spellEnd"/>
      <w:r w:rsidRPr="00EA5959">
        <w:rPr>
          <w:rFonts w:ascii="Times New Roman" w:hAnsi="Times New Roman" w:cs="Times New Roman"/>
          <w:sz w:val="24"/>
          <w:szCs w:val="24"/>
        </w:rPr>
        <w:t xml:space="preserve">, P., Kianoush, S., Uddin, S., </w:t>
      </w:r>
      <w:proofErr w:type="spellStart"/>
      <w:r w:rsidRPr="00EA5959">
        <w:rPr>
          <w:rFonts w:ascii="Times New Roman" w:hAnsi="Times New Roman" w:cs="Times New Roman"/>
          <w:sz w:val="24"/>
          <w:szCs w:val="24"/>
        </w:rPr>
        <w:t>Orimoloye</w:t>
      </w:r>
      <w:proofErr w:type="spellEnd"/>
      <w:r w:rsidRPr="00EA5959">
        <w:rPr>
          <w:rFonts w:ascii="Times New Roman" w:hAnsi="Times New Roman" w:cs="Times New Roman"/>
          <w:sz w:val="24"/>
          <w:szCs w:val="24"/>
        </w:rPr>
        <w:t xml:space="preserve">, O. A., Jaber, R., Bhatnagar, A., Benjamin, E. J., Hall, M. E., DeFilippis, A. P., Maziak, W., Nasir, K., &amp; Blaha, M. J. (2018). </w:t>
      </w:r>
      <w:r w:rsidRPr="00CB1770">
        <w:rPr>
          <w:rFonts w:ascii="Times New Roman" w:hAnsi="Times New Roman" w:cs="Times New Roman"/>
          <w:sz w:val="24"/>
          <w:szCs w:val="24"/>
        </w:rPr>
        <w:t>Prevalence and distribution of e-cigarette use among U.S. adults: Behavioral Risk Factor Surveillance System, 2016.</w:t>
      </w:r>
      <w:r w:rsidRPr="00EA5959">
        <w:rPr>
          <w:rFonts w:ascii="Times New Roman" w:hAnsi="Times New Roman" w:cs="Times New Roman"/>
          <w:sz w:val="24"/>
          <w:szCs w:val="24"/>
        </w:rPr>
        <w:t> </w:t>
      </w:r>
      <w:r w:rsidRPr="00EA5959">
        <w:rPr>
          <w:rFonts w:ascii="Times New Roman" w:hAnsi="Times New Roman" w:cs="Times New Roman"/>
          <w:i/>
          <w:iCs/>
          <w:sz w:val="24"/>
          <w:szCs w:val="24"/>
        </w:rPr>
        <w:t>Annals of Internal Medicine</w:t>
      </w:r>
      <w:r w:rsidRPr="00EA5959">
        <w:rPr>
          <w:rFonts w:ascii="Times New Roman" w:hAnsi="Times New Roman" w:cs="Times New Roman"/>
          <w:sz w:val="24"/>
          <w:szCs w:val="24"/>
        </w:rPr>
        <w:t>, </w:t>
      </w:r>
      <w:r w:rsidRPr="00EA5959">
        <w:rPr>
          <w:rFonts w:ascii="Times New Roman" w:hAnsi="Times New Roman" w:cs="Times New Roman"/>
          <w:i/>
          <w:iCs/>
          <w:sz w:val="24"/>
          <w:szCs w:val="24"/>
        </w:rPr>
        <w:t>169</w:t>
      </w:r>
      <w:r w:rsidRPr="00EA5959">
        <w:rPr>
          <w:rFonts w:ascii="Times New Roman" w:hAnsi="Times New Roman" w:cs="Times New Roman"/>
          <w:sz w:val="24"/>
          <w:szCs w:val="24"/>
        </w:rPr>
        <w:t xml:space="preserve">(7), 429–438. </w:t>
      </w:r>
      <w:hyperlink r:id="rId172" w:history="1">
        <w:r w:rsidRPr="009449D5">
          <w:rPr>
            <w:rStyle w:val="Hyperlink"/>
            <w:rFonts w:ascii="Times New Roman" w:hAnsi="Times New Roman" w:cs="Times New Roman"/>
            <w:color w:val="0070C0"/>
            <w:spacing w:val="12"/>
            <w:sz w:val="24"/>
            <w:szCs w:val="24"/>
            <w:shd w:val="clear" w:color="auto" w:fill="FFFFFF"/>
          </w:rPr>
          <w:t>https://doi.org/10.7326/M17-3440</w:t>
        </w:r>
      </w:hyperlink>
    </w:p>
    <w:p w14:paraId="6058597A" w14:textId="3776EACA"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rPr>
        <w:t xml:space="preserve">Morean, M., &amp; </w:t>
      </w:r>
      <w:proofErr w:type="spellStart"/>
      <w:r w:rsidRPr="00EA5959">
        <w:rPr>
          <w:rFonts w:ascii="Times New Roman" w:hAnsi="Times New Roman" w:cs="Times New Roman"/>
          <w:sz w:val="24"/>
          <w:szCs w:val="24"/>
        </w:rPr>
        <w:t>L'Insalata</w:t>
      </w:r>
      <w:proofErr w:type="spellEnd"/>
      <w:r w:rsidRPr="00EA5959">
        <w:rPr>
          <w:rFonts w:ascii="Times New Roman" w:hAnsi="Times New Roman" w:cs="Times New Roman"/>
          <w:sz w:val="24"/>
          <w:szCs w:val="24"/>
        </w:rPr>
        <w:t>, A. (201</w:t>
      </w:r>
      <w:r w:rsidR="00257631">
        <w:rPr>
          <w:rFonts w:ascii="Times New Roman" w:hAnsi="Times New Roman" w:cs="Times New Roman"/>
          <w:sz w:val="24"/>
          <w:szCs w:val="24"/>
        </w:rPr>
        <w:t>7</w:t>
      </w:r>
      <w:r w:rsidRPr="00EA5959">
        <w:rPr>
          <w:rFonts w:ascii="Times New Roman" w:hAnsi="Times New Roman" w:cs="Times New Roman"/>
          <w:sz w:val="24"/>
          <w:szCs w:val="24"/>
        </w:rPr>
        <w:t xml:space="preserve">). Electronic cigarette </w:t>
      </w:r>
      <w:proofErr w:type="gramStart"/>
      <w:r w:rsidRPr="00EA5959">
        <w:rPr>
          <w:rFonts w:ascii="Times New Roman" w:hAnsi="Times New Roman" w:cs="Times New Roman"/>
          <w:sz w:val="24"/>
          <w:szCs w:val="24"/>
        </w:rPr>
        <w:t>use</w:t>
      </w:r>
      <w:proofErr w:type="gramEnd"/>
      <w:r w:rsidRPr="00EA5959">
        <w:rPr>
          <w:rFonts w:ascii="Times New Roman" w:hAnsi="Times New Roman" w:cs="Times New Roman"/>
          <w:sz w:val="24"/>
          <w:szCs w:val="24"/>
        </w:rPr>
        <w:t xml:space="preserve"> among individuals with a self‐reported eating disorder diagnosis. </w:t>
      </w:r>
      <w:r w:rsidRPr="00EA5959">
        <w:rPr>
          <w:rFonts w:ascii="Times New Roman" w:hAnsi="Times New Roman" w:cs="Times New Roman"/>
          <w:i/>
          <w:iCs/>
          <w:sz w:val="24"/>
          <w:szCs w:val="24"/>
        </w:rPr>
        <w:t>International Journal of Eating Disorders, 51</w:t>
      </w:r>
      <w:r w:rsidRPr="00EA5959">
        <w:rPr>
          <w:rFonts w:ascii="Times New Roman" w:hAnsi="Times New Roman" w:cs="Times New Roman"/>
          <w:sz w:val="24"/>
          <w:szCs w:val="24"/>
        </w:rPr>
        <w:t>(1), 77</w:t>
      </w:r>
      <w:r>
        <w:rPr>
          <w:rFonts w:ascii="Times New Roman" w:hAnsi="Times New Roman" w:cs="Times New Roman"/>
          <w:sz w:val="24"/>
          <w:szCs w:val="24"/>
        </w:rPr>
        <w:t>–</w:t>
      </w:r>
      <w:r w:rsidRPr="00EA5959">
        <w:rPr>
          <w:rFonts w:ascii="Times New Roman" w:hAnsi="Times New Roman" w:cs="Times New Roman"/>
          <w:sz w:val="24"/>
          <w:szCs w:val="24"/>
        </w:rPr>
        <w:t>81.</w:t>
      </w:r>
      <w:r w:rsidRPr="00143F68">
        <w:t xml:space="preserve"> </w:t>
      </w:r>
      <w:hyperlink r:id="rId173" w:history="1">
        <w:r w:rsidRPr="00143F68">
          <w:rPr>
            <w:rStyle w:val="Hyperlink"/>
            <w:rFonts w:ascii="Times New Roman" w:hAnsi="Times New Roman" w:cs="Times New Roman"/>
            <w:color w:val="0070C0"/>
            <w:sz w:val="24"/>
            <w:szCs w:val="24"/>
            <w:shd w:val="clear" w:color="auto" w:fill="FFFFFF"/>
          </w:rPr>
          <w:t>https://doi.org/10.1002/eat.22793</w:t>
        </w:r>
      </w:hyperlink>
    </w:p>
    <w:p w14:paraId="386D8CBD" w14:textId="77777777" w:rsidR="00663C51" w:rsidRPr="00EA5959" w:rsidRDefault="00663C51" w:rsidP="00663C51">
      <w:pPr>
        <w:spacing w:after="0" w:line="480" w:lineRule="auto"/>
        <w:ind w:left="720" w:hanging="720"/>
        <w:rPr>
          <w:rFonts w:ascii="Times New Roman" w:hAnsi="Times New Roman" w:cs="Times New Roman"/>
          <w:sz w:val="24"/>
          <w:szCs w:val="24"/>
        </w:rPr>
      </w:pPr>
      <w:bookmarkStart w:id="77" w:name="_Hlk49449855"/>
      <w:r w:rsidRPr="00EA5959">
        <w:rPr>
          <w:rFonts w:ascii="Times New Roman" w:hAnsi="Times New Roman" w:cs="Times New Roman"/>
          <w:sz w:val="24"/>
          <w:szCs w:val="24"/>
        </w:rPr>
        <w:t xml:space="preserve">Morean, M., &amp; Wedel, A. (2017). Vaping to lose weight: Predictors of adult e-cigarette use for weight loss or control. </w:t>
      </w:r>
      <w:r w:rsidRPr="00EA5959">
        <w:rPr>
          <w:rFonts w:ascii="Times New Roman" w:hAnsi="Times New Roman" w:cs="Times New Roman"/>
          <w:i/>
          <w:iCs/>
          <w:sz w:val="24"/>
          <w:szCs w:val="24"/>
        </w:rPr>
        <w:t>Addictive Behaviors, 66</w:t>
      </w:r>
      <w:r w:rsidRPr="00EA5959">
        <w:rPr>
          <w:rFonts w:ascii="Times New Roman" w:hAnsi="Times New Roman" w:cs="Times New Roman"/>
          <w:sz w:val="24"/>
          <w:szCs w:val="24"/>
        </w:rPr>
        <w:t>, 5</w:t>
      </w:r>
      <w:r>
        <w:rPr>
          <w:rFonts w:ascii="Times New Roman" w:hAnsi="Times New Roman" w:cs="Times New Roman"/>
          <w:sz w:val="24"/>
          <w:szCs w:val="24"/>
        </w:rPr>
        <w:t>5–</w:t>
      </w:r>
      <w:r w:rsidRPr="00EA5959">
        <w:rPr>
          <w:rFonts w:ascii="Times New Roman" w:hAnsi="Times New Roman" w:cs="Times New Roman"/>
          <w:sz w:val="24"/>
          <w:szCs w:val="24"/>
        </w:rPr>
        <w:t>59.</w:t>
      </w:r>
      <w:r>
        <w:t xml:space="preserve"> </w:t>
      </w:r>
      <w:hyperlink r:id="rId174" w:history="1">
        <w:r w:rsidRPr="00026237">
          <w:rPr>
            <w:rStyle w:val="Hyperlink"/>
            <w:rFonts w:ascii="Times New Roman" w:hAnsi="Times New Roman" w:cs="Times New Roman"/>
            <w:sz w:val="24"/>
            <w:szCs w:val="24"/>
          </w:rPr>
          <w:t>https://doi.org/10.1016/j.addbeh.2016.10.022</w:t>
        </w:r>
      </w:hyperlink>
    </w:p>
    <w:p w14:paraId="5DBD0C52"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bookmarkStart w:id="78" w:name="_Hlk49449831"/>
      <w:bookmarkEnd w:id="77"/>
      <w:proofErr w:type="spellStart"/>
      <w:r w:rsidRPr="00EA5959">
        <w:rPr>
          <w:rFonts w:ascii="Times New Roman" w:hAnsi="Times New Roman" w:cs="Times New Roman"/>
          <w:sz w:val="24"/>
          <w:szCs w:val="24"/>
          <w:shd w:val="clear" w:color="auto" w:fill="FFFFFF"/>
        </w:rPr>
        <w:t>Nabavizadeh</w:t>
      </w:r>
      <w:proofErr w:type="spellEnd"/>
      <w:r w:rsidRPr="00EA5959">
        <w:rPr>
          <w:rFonts w:ascii="Times New Roman" w:hAnsi="Times New Roman" w:cs="Times New Roman"/>
          <w:sz w:val="24"/>
          <w:szCs w:val="24"/>
          <w:shd w:val="clear" w:color="auto" w:fill="FFFFFF"/>
        </w:rPr>
        <w:t xml:space="preserve">, P., Liu, J., Havel, C. M., Ibrahim, S., </w:t>
      </w:r>
      <w:proofErr w:type="spellStart"/>
      <w:r w:rsidRPr="00EA5959">
        <w:rPr>
          <w:rFonts w:ascii="Times New Roman" w:hAnsi="Times New Roman" w:cs="Times New Roman"/>
          <w:sz w:val="24"/>
          <w:szCs w:val="24"/>
          <w:shd w:val="clear" w:color="auto" w:fill="FFFFFF"/>
        </w:rPr>
        <w:t>Derakhshandeh</w:t>
      </w:r>
      <w:proofErr w:type="spellEnd"/>
      <w:r w:rsidRPr="00EA5959">
        <w:rPr>
          <w:rFonts w:ascii="Times New Roman" w:hAnsi="Times New Roman" w:cs="Times New Roman"/>
          <w:sz w:val="24"/>
          <w:szCs w:val="24"/>
          <w:shd w:val="clear" w:color="auto" w:fill="FFFFFF"/>
        </w:rPr>
        <w:t xml:space="preserve">, R., Jacob </w:t>
      </w:r>
      <w:proofErr w:type="spellStart"/>
      <w:r w:rsidRPr="00EA5959">
        <w:rPr>
          <w:rFonts w:ascii="Times New Roman" w:hAnsi="Times New Roman" w:cs="Times New Roman"/>
          <w:sz w:val="24"/>
          <w:szCs w:val="24"/>
          <w:shd w:val="clear" w:color="auto" w:fill="FFFFFF"/>
        </w:rPr>
        <w:t>Iii</w:t>
      </w:r>
      <w:proofErr w:type="spellEnd"/>
      <w:r w:rsidRPr="00EA5959">
        <w:rPr>
          <w:rFonts w:ascii="Times New Roman" w:hAnsi="Times New Roman" w:cs="Times New Roman"/>
          <w:sz w:val="24"/>
          <w:szCs w:val="24"/>
          <w:shd w:val="clear" w:color="auto" w:fill="FFFFFF"/>
        </w:rPr>
        <w:t xml:space="preserve">, P., &amp; Springer, M. L. (2018). Vascular endothelial function is impaired by aerosol from a single IQOS </w:t>
      </w:r>
      <w:proofErr w:type="spellStart"/>
      <w:r w:rsidRPr="00EA5959">
        <w:rPr>
          <w:rFonts w:ascii="Times New Roman" w:hAnsi="Times New Roman" w:cs="Times New Roman"/>
          <w:sz w:val="24"/>
          <w:szCs w:val="24"/>
          <w:shd w:val="clear" w:color="auto" w:fill="FFFFFF"/>
        </w:rPr>
        <w:t>HeatStick</w:t>
      </w:r>
      <w:proofErr w:type="spellEnd"/>
      <w:r w:rsidRPr="00EA5959">
        <w:rPr>
          <w:rFonts w:ascii="Times New Roman" w:hAnsi="Times New Roman" w:cs="Times New Roman"/>
          <w:sz w:val="24"/>
          <w:szCs w:val="24"/>
          <w:shd w:val="clear" w:color="auto" w:fill="FFFFFF"/>
        </w:rPr>
        <w:t xml:space="preserve"> to the same exte</w:t>
      </w:r>
      <w:r w:rsidRPr="00D50104">
        <w:rPr>
          <w:rFonts w:ascii="Times New Roman" w:hAnsi="Times New Roman" w:cs="Times New Roman"/>
          <w:sz w:val="24"/>
          <w:szCs w:val="24"/>
          <w:shd w:val="clear" w:color="auto" w:fill="FFFFFF"/>
        </w:rPr>
        <w:t>nt as by cigarette smoke. </w:t>
      </w:r>
      <w:r w:rsidRPr="00D50104">
        <w:rPr>
          <w:rFonts w:ascii="Times New Roman" w:hAnsi="Times New Roman" w:cs="Times New Roman"/>
          <w:i/>
          <w:iCs/>
          <w:sz w:val="24"/>
          <w:szCs w:val="24"/>
          <w:shd w:val="clear" w:color="auto" w:fill="FFFFFF"/>
        </w:rPr>
        <w:t>Tobacco Control</w:t>
      </w:r>
      <w:r w:rsidRPr="00D50104">
        <w:rPr>
          <w:rFonts w:ascii="Times New Roman" w:hAnsi="Times New Roman" w:cs="Times New Roman"/>
          <w:sz w:val="24"/>
          <w:szCs w:val="24"/>
          <w:shd w:val="clear" w:color="auto" w:fill="FFFFFF"/>
        </w:rPr>
        <w:t>, </w:t>
      </w:r>
      <w:r w:rsidRPr="00D50104">
        <w:rPr>
          <w:rFonts w:ascii="Times New Roman" w:hAnsi="Times New Roman" w:cs="Times New Roman"/>
          <w:i/>
          <w:iCs/>
          <w:sz w:val="24"/>
          <w:szCs w:val="24"/>
          <w:shd w:val="clear" w:color="auto" w:fill="FFFFFF"/>
        </w:rPr>
        <w:t>27</w:t>
      </w:r>
      <w:r w:rsidRPr="00D50104">
        <w:rPr>
          <w:rFonts w:ascii="Times New Roman" w:hAnsi="Times New Roman" w:cs="Times New Roman"/>
          <w:sz w:val="24"/>
          <w:szCs w:val="24"/>
          <w:shd w:val="clear" w:color="auto" w:fill="FFFFFF"/>
        </w:rPr>
        <w:t>(1), 13</w:t>
      </w:r>
      <w:r>
        <w:rPr>
          <w:rFonts w:ascii="Times New Roman" w:hAnsi="Times New Roman" w:cs="Times New Roman"/>
          <w:sz w:val="24"/>
          <w:szCs w:val="24"/>
          <w:shd w:val="clear" w:color="auto" w:fill="FFFFFF"/>
        </w:rPr>
        <w:t>–</w:t>
      </w:r>
      <w:r w:rsidRPr="00D50104">
        <w:rPr>
          <w:rFonts w:ascii="Times New Roman" w:hAnsi="Times New Roman" w:cs="Times New Roman"/>
          <w:sz w:val="24"/>
          <w:szCs w:val="24"/>
          <w:shd w:val="clear" w:color="auto" w:fill="FFFFFF"/>
        </w:rPr>
        <w:t>19.</w:t>
      </w:r>
      <w:r>
        <w:rPr>
          <w:rFonts w:ascii="Times New Roman" w:hAnsi="Times New Roman" w:cs="Times New Roman"/>
          <w:sz w:val="24"/>
          <w:szCs w:val="24"/>
          <w:shd w:val="clear" w:color="auto" w:fill="FFFFFF"/>
        </w:rPr>
        <w:t xml:space="preserve"> </w:t>
      </w:r>
      <w:hyperlink r:id="rId175" w:tgtFrame="_new" w:history="1">
        <w:r w:rsidRPr="00A232B6">
          <w:rPr>
            <w:rStyle w:val="Hyperlink"/>
            <w:rFonts w:ascii="Times New Roman" w:hAnsi="Times New Roman" w:cs="Times New Roman"/>
            <w:color w:val="0070C0"/>
            <w:sz w:val="24"/>
            <w:szCs w:val="24"/>
            <w:shd w:val="clear" w:color="auto" w:fill="FFFFFF"/>
          </w:rPr>
          <w:t>http://dx.doi.org/10.1136/tobaccocontrol-2018-054325</w:t>
        </w:r>
      </w:hyperlink>
    </w:p>
    <w:p w14:paraId="388E8194" w14:textId="3D50DE72"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Napolitano, M. A., Lynch, S. B., &amp; Stanton, C. A. (2020). Young adult e-cigarette users: </w:t>
      </w:r>
      <w:r w:rsidR="00DB3A20">
        <w:rPr>
          <w:rFonts w:ascii="Times New Roman" w:hAnsi="Times New Roman" w:cs="Times New Roman"/>
          <w:sz w:val="24"/>
          <w:szCs w:val="24"/>
          <w:shd w:val="clear" w:color="auto" w:fill="FFFFFF"/>
        </w:rPr>
        <w:t>P</w:t>
      </w:r>
      <w:r w:rsidRPr="00EA5959">
        <w:rPr>
          <w:rFonts w:ascii="Times New Roman" w:hAnsi="Times New Roman" w:cs="Times New Roman"/>
          <w:sz w:val="24"/>
          <w:szCs w:val="24"/>
          <w:shd w:val="clear" w:color="auto" w:fill="FFFFFF"/>
        </w:rPr>
        <w:t>erceptions of stress, body image, and weight control. </w:t>
      </w:r>
      <w:r w:rsidRPr="00EA5959">
        <w:rPr>
          <w:rFonts w:ascii="Times New Roman" w:hAnsi="Times New Roman" w:cs="Times New Roman"/>
          <w:i/>
          <w:iCs/>
          <w:sz w:val="24"/>
          <w:szCs w:val="24"/>
          <w:shd w:val="clear" w:color="auto" w:fill="FFFFFF"/>
        </w:rPr>
        <w:t xml:space="preserve">Eating and Weight Disorders-Studies on Anorexia, Bulimia </w:t>
      </w:r>
      <w:r w:rsidR="00D007FC">
        <w:rPr>
          <w:rFonts w:ascii="Times New Roman" w:hAnsi="Times New Roman" w:cs="Times New Roman"/>
          <w:i/>
          <w:iCs/>
          <w:sz w:val="24"/>
          <w:szCs w:val="24"/>
          <w:shd w:val="clear" w:color="auto" w:fill="FFFFFF"/>
        </w:rPr>
        <w:t>&amp;</w:t>
      </w:r>
      <w:r w:rsidRPr="00EA5959">
        <w:rPr>
          <w:rFonts w:ascii="Times New Roman" w:hAnsi="Times New Roman" w:cs="Times New Roman"/>
          <w:i/>
          <w:iCs/>
          <w:sz w:val="24"/>
          <w:szCs w:val="24"/>
          <w:shd w:val="clear" w:color="auto" w:fill="FFFFFF"/>
        </w:rPr>
        <w:t xml:space="preserve"> Obesity</w:t>
      </w:r>
      <w:r w:rsidRPr="00EA5959">
        <w:rPr>
          <w:rFonts w:ascii="Times New Roman" w:hAnsi="Times New Roman" w:cs="Times New Roman"/>
          <w:sz w:val="24"/>
          <w:szCs w:val="24"/>
          <w:shd w:val="clear" w:color="auto" w:fill="FFFFFF"/>
        </w:rPr>
        <w:t>, 1</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9.</w:t>
      </w:r>
      <w:r>
        <w:rPr>
          <w:rFonts w:ascii="Times New Roman" w:hAnsi="Times New Roman" w:cs="Times New Roman"/>
          <w:sz w:val="24"/>
          <w:szCs w:val="24"/>
          <w:shd w:val="clear" w:color="auto" w:fill="FFFFFF"/>
        </w:rPr>
        <w:t xml:space="preserve"> </w:t>
      </w:r>
      <w:r w:rsidRPr="00F435AF">
        <w:rPr>
          <w:rFonts w:ascii="Times New Roman" w:hAnsi="Times New Roman" w:cs="Times New Roman"/>
          <w:color w:val="0070C0"/>
          <w:sz w:val="24"/>
          <w:szCs w:val="24"/>
          <w:u w:val="single"/>
          <w:shd w:val="clear" w:color="auto" w:fill="FCFCFC"/>
        </w:rPr>
        <w:t>https://doi.org/10.1007/s40519-018-0627-6</w:t>
      </w:r>
    </w:p>
    <w:p w14:paraId="4E0DD1CC" w14:textId="77777777" w:rsidR="00663C51" w:rsidRDefault="00663C51" w:rsidP="00663C51">
      <w:pPr>
        <w:spacing w:after="0" w:line="480" w:lineRule="auto"/>
        <w:ind w:left="720" w:hanging="720"/>
        <w:rPr>
          <w:rFonts w:ascii="Times New Roman" w:hAnsi="Times New Roman" w:cs="Times New Roman"/>
          <w:sz w:val="24"/>
          <w:szCs w:val="24"/>
        </w:rPr>
      </w:pPr>
      <w:r w:rsidRPr="002B6AA0">
        <w:rPr>
          <w:rFonts w:ascii="Times New Roman" w:hAnsi="Times New Roman" w:cs="Times New Roman"/>
          <w:sz w:val="24"/>
          <w:szCs w:val="24"/>
          <w:shd w:val="clear" w:color="auto" w:fill="FFFFFF"/>
        </w:rPr>
        <w:t>National Academies of Sciences, Engineering, and Medicine [NASEM]. (2018). </w:t>
      </w:r>
      <w:r w:rsidRPr="002B6AA0">
        <w:rPr>
          <w:rFonts w:ascii="Times New Roman" w:hAnsi="Times New Roman" w:cs="Times New Roman"/>
          <w:i/>
          <w:iCs/>
          <w:sz w:val="24"/>
          <w:szCs w:val="24"/>
          <w:shd w:val="clear" w:color="auto" w:fill="FFFFFF"/>
        </w:rPr>
        <w:t>Public Health Consequences of E-Cigarettes</w:t>
      </w:r>
      <w:r w:rsidRPr="002B6AA0">
        <w:rPr>
          <w:rFonts w:ascii="Times New Roman" w:hAnsi="Times New Roman" w:cs="Times New Roman"/>
          <w:sz w:val="24"/>
          <w:szCs w:val="24"/>
          <w:shd w:val="clear" w:color="auto" w:fill="FFFFFF"/>
        </w:rPr>
        <w:t>. National Academies Press.</w:t>
      </w:r>
      <w:r>
        <w:rPr>
          <w:rFonts w:ascii="Times New Roman" w:hAnsi="Times New Roman" w:cs="Times New Roman"/>
          <w:sz w:val="24"/>
          <w:szCs w:val="24"/>
          <w:shd w:val="clear" w:color="auto" w:fill="FFFFFF"/>
        </w:rPr>
        <w:t xml:space="preserve"> </w:t>
      </w:r>
      <w:hyperlink r:id="rId176" w:history="1">
        <w:r w:rsidRPr="00026237">
          <w:rPr>
            <w:rStyle w:val="Hyperlink"/>
            <w:rFonts w:ascii="Times New Roman" w:hAnsi="Times New Roman" w:cs="Times New Roman"/>
            <w:sz w:val="24"/>
            <w:szCs w:val="24"/>
          </w:rPr>
          <w:t>https://doi.org/10.17226/24952</w:t>
        </w:r>
      </w:hyperlink>
      <w:r>
        <w:rPr>
          <w:rFonts w:ascii="Times New Roman" w:hAnsi="Times New Roman" w:cs="Times New Roman"/>
          <w:sz w:val="24"/>
          <w:szCs w:val="24"/>
        </w:rPr>
        <w:t xml:space="preserve"> </w:t>
      </w:r>
    </w:p>
    <w:p w14:paraId="03366072" w14:textId="77777777" w:rsidR="00663C51" w:rsidRPr="00196EDD" w:rsidRDefault="00663C51" w:rsidP="00663C51">
      <w:pPr>
        <w:spacing w:after="0" w:line="480" w:lineRule="auto"/>
        <w:ind w:left="720" w:hanging="720"/>
        <w:rPr>
          <w:rFonts w:ascii="Times New Roman" w:eastAsia="Times New Roman" w:hAnsi="Times New Roman" w:cs="Times New Roman"/>
          <w:sz w:val="24"/>
          <w:szCs w:val="24"/>
        </w:rPr>
      </w:pPr>
      <w:r w:rsidRPr="00196EDD">
        <w:rPr>
          <w:rFonts w:ascii="Times New Roman" w:eastAsia="Times New Roman" w:hAnsi="Times New Roman" w:cs="Times New Roman"/>
          <w:sz w:val="24"/>
          <w:szCs w:val="24"/>
        </w:rPr>
        <w:lastRenderedPageBreak/>
        <w:t>National Eating Disorders Association</w:t>
      </w:r>
      <w:r>
        <w:rPr>
          <w:rFonts w:ascii="Times New Roman" w:eastAsia="Times New Roman" w:hAnsi="Times New Roman" w:cs="Times New Roman"/>
          <w:sz w:val="24"/>
          <w:szCs w:val="24"/>
        </w:rPr>
        <w:t xml:space="preserve"> [NEDA]</w:t>
      </w:r>
      <w:r w:rsidRPr="00196EDD">
        <w:rPr>
          <w:rFonts w:ascii="Times New Roman" w:eastAsia="Times New Roman" w:hAnsi="Times New Roman" w:cs="Times New Roman"/>
          <w:sz w:val="24"/>
          <w:szCs w:val="24"/>
        </w:rPr>
        <w:t xml:space="preserve">. (2018). </w:t>
      </w:r>
      <w:r w:rsidRPr="00196EDD">
        <w:rPr>
          <w:rFonts w:ascii="Times New Roman" w:eastAsia="Times New Roman" w:hAnsi="Times New Roman" w:cs="Times New Roman"/>
          <w:i/>
          <w:iCs/>
          <w:sz w:val="24"/>
          <w:szCs w:val="24"/>
        </w:rPr>
        <w:t>Anorexia Nervosa</w:t>
      </w:r>
      <w:r w:rsidRPr="00196EDD">
        <w:rPr>
          <w:rFonts w:ascii="Times New Roman" w:eastAsia="Times New Roman" w:hAnsi="Times New Roman" w:cs="Times New Roman"/>
          <w:sz w:val="24"/>
          <w:szCs w:val="24"/>
        </w:rPr>
        <w:t>. Retrieved November 19, 2021, from https://www.nationaleatingdisorders.org/learn/by-eating-disorder/anorexia</w:t>
      </w:r>
    </w:p>
    <w:p w14:paraId="581EA704" w14:textId="77777777" w:rsidR="00663C51" w:rsidRPr="00B542B7" w:rsidRDefault="00663C51" w:rsidP="00663C51">
      <w:pPr>
        <w:spacing w:after="0" w:line="480" w:lineRule="auto"/>
        <w:ind w:left="720" w:hanging="720"/>
        <w:rPr>
          <w:rFonts w:ascii="Times New Roman" w:eastAsia="Times New Roman" w:hAnsi="Times New Roman" w:cs="Times New Roman"/>
          <w:sz w:val="24"/>
          <w:szCs w:val="24"/>
        </w:rPr>
      </w:pPr>
      <w:r w:rsidRPr="00B542B7">
        <w:rPr>
          <w:rFonts w:ascii="Times New Roman" w:eastAsia="Times New Roman" w:hAnsi="Times New Roman" w:cs="Times New Roman"/>
          <w:sz w:val="24"/>
          <w:szCs w:val="24"/>
        </w:rPr>
        <w:t xml:space="preserve">National Institutes of Health. (2020). </w:t>
      </w:r>
      <w:r w:rsidRPr="00B542B7">
        <w:rPr>
          <w:rFonts w:ascii="Times New Roman" w:eastAsia="Times New Roman" w:hAnsi="Times New Roman" w:cs="Times New Roman"/>
          <w:i/>
          <w:iCs/>
          <w:sz w:val="24"/>
          <w:szCs w:val="24"/>
        </w:rPr>
        <w:t>Health Effects | Smokefree</w:t>
      </w:r>
      <w:r w:rsidRPr="00B542B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542B7">
        <w:rPr>
          <w:rFonts w:ascii="Times New Roman" w:eastAsia="Times New Roman" w:hAnsi="Times New Roman" w:cs="Times New Roman"/>
          <w:sz w:val="24"/>
          <w:szCs w:val="24"/>
        </w:rPr>
        <w:t>https://smokefree.gov/quit-smoking/why-you-should-quit/health-effects</w:t>
      </w:r>
    </w:p>
    <w:p w14:paraId="2AFA27BD"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Neumark-</w:t>
      </w:r>
      <w:proofErr w:type="spellStart"/>
      <w:r w:rsidRPr="00EA5959">
        <w:rPr>
          <w:rFonts w:ascii="Times New Roman" w:hAnsi="Times New Roman" w:cs="Times New Roman"/>
          <w:sz w:val="24"/>
          <w:szCs w:val="24"/>
          <w:shd w:val="clear" w:color="auto" w:fill="FFFFFF"/>
        </w:rPr>
        <w:t>Sztainer</w:t>
      </w:r>
      <w:proofErr w:type="spellEnd"/>
      <w:r w:rsidRPr="00EA5959">
        <w:rPr>
          <w:rFonts w:ascii="Times New Roman" w:hAnsi="Times New Roman" w:cs="Times New Roman"/>
          <w:sz w:val="24"/>
          <w:szCs w:val="24"/>
          <w:shd w:val="clear" w:color="auto" w:fill="FFFFFF"/>
        </w:rPr>
        <w:t>, D., Paxton, S. J., Hannan, P. J., Haines, J., &amp; Story, M. (2006). Does body satisfaction matter? Five-year longitudinal associations between body satisfaction and health behaviors in adolescent females and males. </w:t>
      </w:r>
      <w:r w:rsidRPr="00EA5959">
        <w:rPr>
          <w:rFonts w:ascii="Times New Roman" w:hAnsi="Times New Roman" w:cs="Times New Roman"/>
          <w:i/>
          <w:iCs/>
          <w:sz w:val="24"/>
          <w:szCs w:val="24"/>
          <w:shd w:val="clear" w:color="auto" w:fill="FFFFFF"/>
        </w:rPr>
        <w:t>Journal of Adolescent Health</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39</w:t>
      </w:r>
      <w:r w:rsidRPr="00EA5959">
        <w:rPr>
          <w:rFonts w:ascii="Times New Roman" w:hAnsi="Times New Roman" w:cs="Times New Roman"/>
          <w:sz w:val="24"/>
          <w:szCs w:val="24"/>
          <w:shd w:val="clear" w:color="auto" w:fill="FFFFFF"/>
        </w:rPr>
        <w:t>(2), 244</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251.</w:t>
      </w:r>
    </w:p>
    <w:p w14:paraId="59D33BA0" w14:textId="77777777" w:rsidR="00663C51" w:rsidRPr="00D00058" w:rsidRDefault="00663C51" w:rsidP="00663C51">
      <w:pPr>
        <w:spacing w:after="0" w:line="480" w:lineRule="auto"/>
        <w:ind w:left="720" w:hanging="720"/>
        <w:rPr>
          <w:rFonts w:ascii="Times New Roman" w:eastAsia="Times New Roman" w:hAnsi="Times New Roman" w:cs="Times New Roman"/>
          <w:sz w:val="24"/>
          <w:szCs w:val="24"/>
        </w:rPr>
      </w:pPr>
      <w:r w:rsidRPr="00D00058">
        <w:rPr>
          <w:rFonts w:ascii="Times New Roman" w:eastAsia="Times New Roman" w:hAnsi="Times New Roman" w:cs="Times New Roman"/>
          <w:sz w:val="24"/>
          <w:szCs w:val="24"/>
        </w:rPr>
        <w:t xml:space="preserve">Newcombe, K. V., Dobbs, P. D., Oehlers, J. S., Dunlap, C. M., &amp; Cheney, M. K. (2021). College </w:t>
      </w:r>
      <w:r>
        <w:rPr>
          <w:rFonts w:ascii="Times New Roman" w:eastAsia="Times New Roman" w:hAnsi="Times New Roman" w:cs="Times New Roman"/>
          <w:sz w:val="24"/>
          <w:szCs w:val="24"/>
        </w:rPr>
        <w:t>s</w:t>
      </w:r>
      <w:r w:rsidRPr="00D00058">
        <w:rPr>
          <w:rFonts w:ascii="Times New Roman" w:eastAsia="Times New Roman" w:hAnsi="Times New Roman" w:cs="Times New Roman"/>
          <w:sz w:val="24"/>
          <w:szCs w:val="24"/>
        </w:rPr>
        <w:t xml:space="preserve">tudents’ </w:t>
      </w:r>
      <w:r>
        <w:rPr>
          <w:rFonts w:ascii="Times New Roman" w:eastAsia="Times New Roman" w:hAnsi="Times New Roman" w:cs="Times New Roman"/>
          <w:sz w:val="24"/>
          <w:szCs w:val="24"/>
        </w:rPr>
        <w:t>r</w:t>
      </w:r>
      <w:r w:rsidRPr="00D00058">
        <w:rPr>
          <w:rFonts w:ascii="Times New Roman" w:eastAsia="Times New Roman" w:hAnsi="Times New Roman" w:cs="Times New Roman"/>
          <w:sz w:val="24"/>
          <w:szCs w:val="24"/>
        </w:rPr>
        <w:t xml:space="preserve">easons for </w:t>
      </w:r>
      <w:r>
        <w:rPr>
          <w:rFonts w:ascii="Times New Roman" w:eastAsia="Times New Roman" w:hAnsi="Times New Roman" w:cs="Times New Roman"/>
          <w:sz w:val="24"/>
          <w:szCs w:val="24"/>
        </w:rPr>
        <w:t>u</w:t>
      </w:r>
      <w:r w:rsidRPr="00D00058">
        <w:rPr>
          <w:rFonts w:ascii="Times New Roman" w:eastAsia="Times New Roman" w:hAnsi="Times New Roman" w:cs="Times New Roman"/>
          <w:sz w:val="24"/>
          <w:szCs w:val="24"/>
        </w:rPr>
        <w:t xml:space="preserve">sing JUULs. </w:t>
      </w:r>
      <w:r w:rsidRPr="00D00058">
        <w:rPr>
          <w:rFonts w:ascii="Times New Roman" w:eastAsia="Times New Roman" w:hAnsi="Times New Roman" w:cs="Times New Roman"/>
          <w:i/>
          <w:iCs/>
          <w:sz w:val="24"/>
          <w:szCs w:val="24"/>
        </w:rPr>
        <w:t>American Journal of Health Promotion</w:t>
      </w:r>
      <w:r w:rsidRPr="00D00058">
        <w:rPr>
          <w:rFonts w:ascii="Times New Roman" w:eastAsia="Times New Roman" w:hAnsi="Times New Roman" w:cs="Times New Roman"/>
          <w:sz w:val="24"/>
          <w:szCs w:val="24"/>
        </w:rPr>
        <w:t xml:space="preserve">, </w:t>
      </w:r>
      <w:r w:rsidRPr="00D00058">
        <w:rPr>
          <w:rFonts w:ascii="Times New Roman" w:eastAsia="Times New Roman" w:hAnsi="Times New Roman" w:cs="Times New Roman"/>
          <w:i/>
          <w:iCs/>
          <w:sz w:val="24"/>
          <w:szCs w:val="24"/>
        </w:rPr>
        <w:t>35</w:t>
      </w:r>
      <w:r w:rsidRPr="00D00058">
        <w:rPr>
          <w:rFonts w:ascii="Times New Roman" w:eastAsia="Times New Roman" w:hAnsi="Times New Roman" w:cs="Times New Roman"/>
          <w:sz w:val="24"/>
          <w:szCs w:val="24"/>
        </w:rPr>
        <w:t xml:space="preserve">(6), 835–840. </w:t>
      </w:r>
      <w:hyperlink r:id="rId177" w:history="1">
        <w:r w:rsidRPr="00D00058">
          <w:rPr>
            <w:rStyle w:val="Hyperlink"/>
            <w:rFonts w:ascii="Times New Roman" w:eastAsia="Times New Roman" w:hAnsi="Times New Roman" w:cs="Times New Roman"/>
            <w:sz w:val="24"/>
            <w:szCs w:val="24"/>
          </w:rPr>
          <w:t>https://doi.org/10.1177/0890117121992292</w:t>
        </w:r>
      </w:hyperlink>
      <w:r>
        <w:rPr>
          <w:rFonts w:ascii="Times New Roman" w:eastAsia="Times New Roman" w:hAnsi="Times New Roman" w:cs="Times New Roman"/>
          <w:sz w:val="24"/>
          <w:szCs w:val="24"/>
        </w:rPr>
        <w:t xml:space="preserve"> </w:t>
      </w:r>
    </w:p>
    <w:p w14:paraId="17A34B49" w14:textId="2CF811FD"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EA5959">
        <w:rPr>
          <w:rFonts w:ascii="Times New Roman" w:hAnsi="Times New Roman" w:cs="Times New Roman"/>
          <w:sz w:val="24"/>
          <w:szCs w:val="24"/>
          <w:shd w:val="clear" w:color="auto" w:fill="FFFFFF"/>
        </w:rPr>
        <w:t>Nichter, M. (2015). </w:t>
      </w:r>
      <w:r w:rsidRPr="00EA5959">
        <w:rPr>
          <w:rFonts w:ascii="Times New Roman" w:hAnsi="Times New Roman" w:cs="Times New Roman"/>
          <w:i/>
          <w:iCs/>
          <w:sz w:val="24"/>
          <w:szCs w:val="24"/>
          <w:shd w:val="clear" w:color="auto" w:fill="FFFFFF"/>
        </w:rPr>
        <w:t xml:space="preserve">Lighting </w:t>
      </w:r>
      <w:r w:rsidR="00F53B55">
        <w:rPr>
          <w:rFonts w:ascii="Times New Roman" w:hAnsi="Times New Roman" w:cs="Times New Roman"/>
          <w:i/>
          <w:iCs/>
          <w:sz w:val="24"/>
          <w:szCs w:val="24"/>
          <w:shd w:val="clear" w:color="auto" w:fill="FFFFFF"/>
        </w:rPr>
        <w:t>u</w:t>
      </w:r>
      <w:r w:rsidRPr="00EA5959">
        <w:rPr>
          <w:rFonts w:ascii="Times New Roman" w:hAnsi="Times New Roman" w:cs="Times New Roman"/>
          <w:i/>
          <w:iCs/>
          <w:sz w:val="24"/>
          <w:szCs w:val="24"/>
          <w:shd w:val="clear" w:color="auto" w:fill="FFFFFF"/>
        </w:rPr>
        <w:t>p: The rise of social smoking on college campuses</w:t>
      </w:r>
      <w:r w:rsidRPr="00EA5959">
        <w:rPr>
          <w:rFonts w:ascii="Times New Roman" w:hAnsi="Times New Roman" w:cs="Times New Roman"/>
          <w:sz w:val="24"/>
          <w:szCs w:val="24"/>
          <w:shd w:val="clear" w:color="auto" w:fill="FFFFFF"/>
        </w:rPr>
        <w:t>. NYU Press.</w:t>
      </w:r>
    </w:p>
    <w:p w14:paraId="6E8BE10B"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Noland, M., Ickes, M. J., </w:t>
      </w:r>
      <w:proofErr w:type="spellStart"/>
      <w:r w:rsidRPr="00EA5959">
        <w:rPr>
          <w:rFonts w:ascii="Times New Roman" w:hAnsi="Times New Roman" w:cs="Times New Roman"/>
          <w:sz w:val="24"/>
          <w:szCs w:val="24"/>
          <w:shd w:val="clear" w:color="auto" w:fill="FFFFFF"/>
        </w:rPr>
        <w:t>Rayens</w:t>
      </w:r>
      <w:proofErr w:type="spellEnd"/>
      <w:r w:rsidRPr="00EA5959">
        <w:rPr>
          <w:rFonts w:ascii="Times New Roman" w:hAnsi="Times New Roman" w:cs="Times New Roman"/>
          <w:sz w:val="24"/>
          <w:szCs w:val="24"/>
          <w:shd w:val="clear" w:color="auto" w:fill="FFFFFF"/>
        </w:rPr>
        <w:t>, M. K., Butler, K., Wiggins, A. T., &amp; Hahn, E. J. (2016). Social influences on use of cigarettes, e-cigarettes, and hookah by college students. </w:t>
      </w:r>
      <w:r w:rsidRPr="00EA5959">
        <w:rPr>
          <w:rFonts w:ascii="Times New Roman" w:hAnsi="Times New Roman" w:cs="Times New Roman"/>
          <w:i/>
          <w:iCs/>
          <w:sz w:val="24"/>
          <w:szCs w:val="24"/>
          <w:shd w:val="clear" w:color="auto" w:fill="FFFFFF"/>
        </w:rPr>
        <w:t>Journal of American College Health</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64</w:t>
      </w:r>
      <w:r w:rsidRPr="00EA5959">
        <w:rPr>
          <w:rFonts w:ascii="Times New Roman" w:hAnsi="Times New Roman" w:cs="Times New Roman"/>
          <w:sz w:val="24"/>
          <w:szCs w:val="24"/>
          <w:shd w:val="clear" w:color="auto" w:fill="FFFFFF"/>
        </w:rPr>
        <w:t>(4), 319</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328.</w:t>
      </w:r>
      <w:r>
        <w:rPr>
          <w:rFonts w:ascii="Times New Roman" w:hAnsi="Times New Roman" w:cs="Times New Roman"/>
          <w:sz w:val="24"/>
          <w:szCs w:val="24"/>
          <w:shd w:val="clear" w:color="auto" w:fill="FFFFFF"/>
        </w:rPr>
        <w:t xml:space="preserve"> </w:t>
      </w:r>
      <w:hyperlink r:id="rId178" w:history="1">
        <w:r w:rsidRPr="00026237">
          <w:rPr>
            <w:rStyle w:val="Hyperlink"/>
            <w:rFonts w:ascii="Times New Roman" w:hAnsi="Times New Roman" w:cs="Times New Roman"/>
            <w:sz w:val="24"/>
            <w:szCs w:val="24"/>
            <w:shd w:val="clear" w:color="auto" w:fill="FFFFFF"/>
          </w:rPr>
          <w:t>https://doi.org/10.1080/07448481.2016.1138478</w:t>
        </w:r>
      </w:hyperlink>
      <w:r>
        <w:rPr>
          <w:rFonts w:ascii="Times New Roman" w:hAnsi="Times New Roman" w:cs="Times New Roman"/>
          <w:sz w:val="24"/>
          <w:szCs w:val="24"/>
          <w:shd w:val="clear" w:color="auto" w:fill="FFFFFF"/>
        </w:rPr>
        <w:t xml:space="preserve"> </w:t>
      </w:r>
    </w:p>
    <w:p w14:paraId="074565AD" w14:textId="77777777" w:rsidR="00663C51" w:rsidRPr="000B35CC" w:rsidRDefault="00663C51" w:rsidP="00663C51">
      <w:pPr>
        <w:spacing w:after="0" w:line="480" w:lineRule="auto"/>
        <w:ind w:left="720" w:hanging="720"/>
        <w:rPr>
          <w:rFonts w:ascii="Times New Roman" w:eastAsia="Times New Roman" w:hAnsi="Times New Roman" w:cs="Times New Roman"/>
          <w:sz w:val="24"/>
          <w:szCs w:val="24"/>
        </w:rPr>
      </w:pPr>
      <w:r w:rsidRPr="000B35CC">
        <w:rPr>
          <w:rFonts w:ascii="Times New Roman" w:hAnsi="Times New Roman" w:cs="Times New Roman"/>
          <w:color w:val="222222"/>
          <w:sz w:val="24"/>
          <w:szCs w:val="24"/>
          <w:shd w:val="clear" w:color="auto" w:fill="FFFFFF"/>
        </w:rPr>
        <w:t>Ogden, J., &amp; Fox, P. (1994). Examination of the use of smoking for weight control in restrained and unrestrained eaters. </w:t>
      </w:r>
      <w:r w:rsidRPr="000B35CC">
        <w:rPr>
          <w:rFonts w:ascii="Times New Roman" w:hAnsi="Times New Roman" w:cs="Times New Roman"/>
          <w:i/>
          <w:iCs/>
          <w:color w:val="222222"/>
          <w:sz w:val="24"/>
          <w:szCs w:val="24"/>
          <w:shd w:val="clear" w:color="auto" w:fill="FFFFFF"/>
        </w:rPr>
        <w:t>International Journal of Eating Disorders</w:t>
      </w:r>
      <w:r w:rsidRPr="000B35CC">
        <w:rPr>
          <w:rFonts w:ascii="Times New Roman" w:hAnsi="Times New Roman" w:cs="Times New Roman"/>
          <w:color w:val="222222"/>
          <w:sz w:val="24"/>
          <w:szCs w:val="24"/>
          <w:shd w:val="clear" w:color="auto" w:fill="FFFFFF"/>
        </w:rPr>
        <w:t>, </w:t>
      </w:r>
      <w:r w:rsidRPr="000B35CC">
        <w:rPr>
          <w:rFonts w:ascii="Times New Roman" w:hAnsi="Times New Roman" w:cs="Times New Roman"/>
          <w:i/>
          <w:iCs/>
          <w:color w:val="222222"/>
          <w:sz w:val="24"/>
          <w:szCs w:val="24"/>
          <w:shd w:val="clear" w:color="auto" w:fill="FFFFFF"/>
        </w:rPr>
        <w:t>16</w:t>
      </w:r>
      <w:r w:rsidRPr="000B35CC">
        <w:rPr>
          <w:rFonts w:ascii="Times New Roman" w:hAnsi="Times New Roman" w:cs="Times New Roman"/>
          <w:color w:val="222222"/>
          <w:sz w:val="24"/>
          <w:szCs w:val="24"/>
          <w:shd w:val="clear" w:color="auto" w:fill="FFFFFF"/>
        </w:rPr>
        <w:t>(2), 177</w:t>
      </w:r>
      <w:r>
        <w:rPr>
          <w:rFonts w:ascii="Times New Roman" w:hAnsi="Times New Roman" w:cs="Times New Roman"/>
          <w:color w:val="222222"/>
          <w:sz w:val="24"/>
          <w:szCs w:val="24"/>
          <w:shd w:val="clear" w:color="auto" w:fill="FFFFFF"/>
        </w:rPr>
        <w:t>–</w:t>
      </w:r>
      <w:r w:rsidRPr="000B35CC">
        <w:rPr>
          <w:rFonts w:ascii="Times New Roman" w:hAnsi="Times New Roman" w:cs="Times New Roman"/>
          <w:color w:val="222222"/>
          <w:sz w:val="24"/>
          <w:szCs w:val="24"/>
          <w:shd w:val="clear" w:color="auto" w:fill="FFFFFF"/>
        </w:rPr>
        <w:t>185.</w:t>
      </w:r>
      <w:r>
        <w:rPr>
          <w:rFonts w:ascii="Times New Roman" w:hAnsi="Times New Roman" w:cs="Times New Roman"/>
          <w:color w:val="222222"/>
          <w:sz w:val="24"/>
          <w:szCs w:val="24"/>
          <w:shd w:val="clear" w:color="auto" w:fill="FFFFFF"/>
        </w:rPr>
        <w:t xml:space="preserve"> </w:t>
      </w:r>
      <w:hyperlink r:id="rId179" w:history="1">
        <w:r w:rsidRPr="00026237">
          <w:rPr>
            <w:rStyle w:val="Hyperlink"/>
            <w:rFonts w:ascii="Times New Roman" w:hAnsi="Times New Roman" w:cs="Times New Roman"/>
            <w:sz w:val="24"/>
            <w:szCs w:val="24"/>
            <w:shd w:val="clear" w:color="auto" w:fill="FFFFFF"/>
          </w:rPr>
          <w:t>https://doi.org/10.1002/1098-108X(199409)16:2%3C177::AID-EAT2260160209%3E3.0.CO;2-7</w:t>
        </w:r>
      </w:hyperlink>
      <w:r>
        <w:rPr>
          <w:rFonts w:ascii="Times New Roman" w:hAnsi="Times New Roman" w:cs="Times New Roman"/>
          <w:color w:val="222222"/>
          <w:sz w:val="24"/>
          <w:szCs w:val="24"/>
          <w:shd w:val="clear" w:color="auto" w:fill="FFFFFF"/>
        </w:rPr>
        <w:t xml:space="preserve"> </w:t>
      </w:r>
    </w:p>
    <w:bookmarkEnd w:id="78"/>
    <w:p w14:paraId="0C5A48EF" w14:textId="77777777" w:rsidR="00663C51" w:rsidRPr="00196EDD" w:rsidRDefault="00663C51" w:rsidP="00663C51">
      <w:pPr>
        <w:spacing w:after="0" w:line="480" w:lineRule="auto"/>
        <w:ind w:left="720" w:hanging="720"/>
        <w:rPr>
          <w:rFonts w:ascii="Times New Roman" w:hAnsi="Times New Roman" w:cs="Times New Roman"/>
          <w:sz w:val="24"/>
          <w:szCs w:val="24"/>
        </w:rPr>
      </w:pPr>
      <w:r w:rsidRPr="00196EDD">
        <w:rPr>
          <w:rFonts w:ascii="Times New Roman" w:hAnsi="Times New Roman" w:cs="Times New Roman"/>
          <w:sz w:val="24"/>
          <w:szCs w:val="24"/>
        </w:rPr>
        <w:t>Park-Lee E, Ren C, Sawdey MD, et al.</w:t>
      </w:r>
      <w:r>
        <w:rPr>
          <w:rFonts w:ascii="Times New Roman" w:hAnsi="Times New Roman" w:cs="Times New Roman"/>
          <w:sz w:val="24"/>
          <w:szCs w:val="24"/>
        </w:rPr>
        <w:t xml:space="preserve"> (2021).</w:t>
      </w:r>
      <w:r w:rsidRPr="00196EDD">
        <w:rPr>
          <w:rFonts w:ascii="Times New Roman" w:hAnsi="Times New Roman" w:cs="Times New Roman"/>
          <w:sz w:val="24"/>
          <w:szCs w:val="24"/>
        </w:rPr>
        <w:t> </w:t>
      </w:r>
      <w:r w:rsidRPr="00196EDD">
        <w:rPr>
          <w:rFonts w:ascii="Times New Roman" w:hAnsi="Times New Roman" w:cs="Times New Roman"/>
          <w:i/>
          <w:iCs/>
          <w:sz w:val="24"/>
          <w:szCs w:val="24"/>
        </w:rPr>
        <w:t>Notes from the field</w:t>
      </w:r>
      <w:r w:rsidRPr="00196EDD">
        <w:rPr>
          <w:rFonts w:ascii="Times New Roman" w:hAnsi="Times New Roman" w:cs="Times New Roman"/>
          <w:sz w:val="24"/>
          <w:szCs w:val="24"/>
        </w:rPr>
        <w:t>: E-</w:t>
      </w:r>
      <w:r>
        <w:rPr>
          <w:rFonts w:ascii="Times New Roman" w:hAnsi="Times New Roman" w:cs="Times New Roman"/>
          <w:sz w:val="24"/>
          <w:szCs w:val="24"/>
        </w:rPr>
        <w:t>c</w:t>
      </w:r>
      <w:r w:rsidRPr="00196EDD">
        <w:rPr>
          <w:rFonts w:ascii="Times New Roman" w:hAnsi="Times New Roman" w:cs="Times New Roman"/>
          <w:sz w:val="24"/>
          <w:szCs w:val="24"/>
        </w:rPr>
        <w:t xml:space="preserve">igarette Use Among Middle and High School Students — National Youth Tobacco Survey, United States, </w:t>
      </w:r>
      <w:r w:rsidRPr="00196EDD">
        <w:rPr>
          <w:rFonts w:ascii="Times New Roman" w:hAnsi="Times New Roman" w:cs="Times New Roman"/>
          <w:sz w:val="24"/>
          <w:szCs w:val="24"/>
        </w:rPr>
        <w:lastRenderedPageBreak/>
        <w:t>2021. MMWR Morb</w:t>
      </w:r>
      <w:r>
        <w:rPr>
          <w:rFonts w:ascii="Times New Roman" w:hAnsi="Times New Roman" w:cs="Times New Roman"/>
          <w:sz w:val="24"/>
          <w:szCs w:val="24"/>
        </w:rPr>
        <w:t>idity</w:t>
      </w:r>
      <w:r w:rsidRPr="00196EDD">
        <w:rPr>
          <w:rFonts w:ascii="Times New Roman" w:hAnsi="Times New Roman" w:cs="Times New Roman"/>
          <w:sz w:val="24"/>
          <w:szCs w:val="24"/>
        </w:rPr>
        <w:t xml:space="preserve"> Mortal</w:t>
      </w:r>
      <w:r>
        <w:rPr>
          <w:rFonts w:ascii="Times New Roman" w:hAnsi="Times New Roman" w:cs="Times New Roman"/>
          <w:sz w:val="24"/>
          <w:szCs w:val="24"/>
        </w:rPr>
        <w:t>ity</w:t>
      </w:r>
      <w:r w:rsidRPr="00196EDD">
        <w:rPr>
          <w:rFonts w:ascii="Times New Roman" w:hAnsi="Times New Roman" w:cs="Times New Roman"/>
          <w:sz w:val="24"/>
          <w:szCs w:val="24"/>
        </w:rPr>
        <w:t xml:space="preserve"> W</w:t>
      </w:r>
      <w:r>
        <w:rPr>
          <w:rFonts w:ascii="Times New Roman" w:hAnsi="Times New Roman" w:cs="Times New Roman"/>
          <w:sz w:val="24"/>
          <w:szCs w:val="24"/>
        </w:rPr>
        <w:t>eekly</w:t>
      </w:r>
      <w:r w:rsidRPr="00196EDD">
        <w:rPr>
          <w:rFonts w:ascii="Times New Roman" w:hAnsi="Times New Roman" w:cs="Times New Roman"/>
          <w:sz w:val="24"/>
          <w:szCs w:val="24"/>
        </w:rPr>
        <w:t xml:space="preserve"> Rep</w:t>
      </w:r>
      <w:r>
        <w:rPr>
          <w:rFonts w:ascii="Times New Roman" w:hAnsi="Times New Roman" w:cs="Times New Roman"/>
          <w:sz w:val="24"/>
          <w:szCs w:val="24"/>
        </w:rPr>
        <w:t xml:space="preserve">ort, </w:t>
      </w:r>
      <w:r w:rsidRPr="00196EDD">
        <w:rPr>
          <w:rFonts w:ascii="Times New Roman" w:hAnsi="Times New Roman" w:cs="Times New Roman"/>
          <w:sz w:val="24"/>
          <w:szCs w:val="24"/>
        </w:rPr>
        <w:t>70</w:t>
      </w:r>
      <w:r>
        <w:rPr>
          <w:rFonts w:ascii="Times New Roman" w:hAnsi="Times New Roman" w:cs="Times New Roman"/>
          <w:sz w:val="24"/>
          <w:szCs w:val="24"/>
        </w:rPr>
        <w:t xml:space="preserve">, </w:t>
      </w:r>
      <w:r w:rsidRPr="00196EDD">
        <w:rPr>
          <w:rFonts w:ascii="Times New Roman" w:hAnsi="Times New Roman" w:cs="Times New Roman"/>
          <w:sz w:val="24"/>
          <w:szCs w:val="24"/>
        </w:rPr>
        <w:t>1387</w:t>
      </w:r>
      <w:r>
        <w:rPr>
          <w:rFonts w:ascii="Times New Roman" w:hAnsi="Times New Roman" w:cs="Times New Roman"/>
          <w:sz w:val="24"/>
          <w:szCs w:val="24"/>
        </w:rPr>
        <w:t>–</w:t>
      </w:r>
      <w:r w:rsidRPr="00196EDD">
        <w:rPr>
          <w:rFonts w:ascii="Times New Roman" w:hAnsi="Times New Roman" w:cs="Times New Roman"/>
          <w:sz w:val="24"/>
          <w:szCs w:val="24"/>
        </w:rPr>
        <w:t>1389</w:t>
      </w:r>
      <w:r>
        <w:rPr>
          <w:rFonts w:ascii="Times New Roman" w:hAnsi="Times New Roman" w:cs="Times New Roman"/>
          <w:sz w:val="24"/>
          <w:szCs w:val="24"/>
        </w:rPr>
        <w:t>.</w:t>
      </w:r>
      <w:r w:rsidRPr="00196EDD">
        <w:rPr>
          <w:rFonts w:ascii="Times New Roman" w:hAnsi="Times New Roman" w:cs="Times New Roman"/>
          <w:sz w:val="24"/>
          <w:szCs w:val="24"/>
        </w:rPr>
        <w:t> </w:t>
      </w:r>
      <w:hyperlink r:id="rId180" w:tgtFrame="_blank" w:history="1">
        <w:r w:rsidRPr="00196EDD">
          <w:rPr>
            <w:rStyle w:val="Hyperlink"/>
            <w:rFonts w:ascii="Times New Roman" w:hAnsi="Times New Roman" w:cs="Times New Roman"/>
            <w:sz w:val="24"/>
            <w:szCs w:val="24"/>
          </w:rPr>
          <w:t>http://dx.doi.org/10.15585/mmwr.mm7039a4</w:t>
        </w:r>
      </w:hyperlink>
    </w:p>
    <w:p w14:paraId="7EACBD4E" w14:textId="77777777"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EA5959">
        <w:rPr>
          <w:rFonts w:ascii="Times New Roman" w:eastAsia="Times New Roman" w:hAnsi="Times New Roman" w:cs="Times New Roman"/>
          <w:sz w:val="24"/>
          <w:szCs w:val="24"/>
        </w:rPr>
        <w:t xml:space="preserve">Patel, M., Czaplicki, L., Perks, S. N., Cuccia, A. F., Liu, M., Hair, E. C., Schillo, B. A., &amp; Vallone, D. M. (2019). </w:t>
      </w:r>
      <w:r w:rsidRPr="00CB1770">
        <w:rPr>
          <w:rFonts w:ascii="Times New Roman" w:eastAsia="Times New Roman" w:hAnsi="Times New Roman" w:cs="Times New Roman"/>
          <w:sz w:val="24"/>
          <w:szCs w:val="24"/>
        </w:rPr>
        <w:t xml:space="preserve">Parents’ awareness and perceptions of JUUL and other e-cigarettes. </w:t>
      </w:r>
      <w:r w:rsidRPr="00CB1770">
        <w:rPr>
          <w:rFonts w:ascii="Times New Roman" w:eastAsia="Times New Roman" w:hAnsi="Times New Roman" w:cs="Times New Roman"/>
          <w:i/>
          <w:iCs/>
          <w:sz w:val="24"/>
          <w:szCs w:val="24"/>
        </w:rPr>
        <w:t>American Journal of Preventive Medicine</w:t>
      </w:r>
      <w:r w:rsidRPr="00CB1770">
        <w:rPr>
          <w:rFonts w:ascii="Times New Roman" w:eastAsia="Times New Roman" w:hAnsi="Times New Roman" w:cs="Times New Roman"/>
          <w:sz w:val="24"/>
          <w:szCs w:val="24"/>
        </w:rPr>
        <w:t xml:space="preserve">, </w:t>
      </w:r>
      <w:r w:rsidRPr="00CB1770">
        <w:rPr>
          <w:rFonts w:ascii="Times New Roman" w:eastAsia="Times New Roman" w:hAnsi="Times New Roman" w:cs="Times New Roman"/>
          <w:i/>
          <w:iCs/>
          <w:sz w:val="24"/>
          <w:szCs w:val="24"/>
        </w:rPr>
        <w:t>57</w:t>
      </w:r>
      <w:r w:rsidRPr="00CB1770">
        <w:rPr>
          <w:rFonts w:ascii="Times New Roman" w:eastAsia="Times New Roman" w:hAnsi="Times New Roman" w:cs="Times New Roman"/>
          <w:sz w:val="24"/>
          <w:szCs w:val="24"/>
        </w:rPr>
        <w:t>(5),</w:t>
      </w:r>
      <w:r w:rsidRPr="00EA5959">
        <w:rPr>
          <w:rFonts w:ascii="Times New Roman" w:eastAsia="Times New Roman" w:hAnsi="Times New Roman" w:cs="Times New Roman"/>
          <w:sz w:val="24"/>
          <w:szCs w:val="24"/>
        </w:rPr>
        <w:t xml:space="preserve"> 695–699. </w:t>
      </w:r>
      <w:hyperlink r:id="rId181" w:history="1">
        <w:r w:rsidRPr="00026237">
          <w:rPr>
            <w:rStyle w:val="Hyperlink"/>
            <w:rFonts w:ascii="Times New Roman" w:eastAsia="Times New Roman" w:hAnsi="Times New Roman" w:cs="Times New Roman"/>
            <w:sz w:val="24"/>
            <w:szCs w:val="24"/>
          </w:rPr>
          <w:t>https://doi.org/10.1016/j.amepre.2019.06.012</w:t>
        </w:r>
      </w:hyperlink>
      <w:r>
        <w:rPr>
          <w:rFonts w:ascii="Times New Roman" w:eastAsia="Times New Roman" w:hAnsi="Times New Roman" w:cs="Times New Roman"/>
          <w:sz w:val="24"/>
          <w:szCs w:val="24"/>
        </w:rPr>
        <w:t xml:space="preserve"> </w:t>
      </w:r>
    </w:p>
    <w:p w14:paraId="43E75A4A"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Patel, D., Davis, K. C., Cox, S., Bradfield, B., King, B. A., Shafer, P., Caraballo, R., &amp; Bunnell, R. (2016). Reasons for current </w:t>
      </w:r>
      <w:r>
        <w:rPr>
          <w:rFonts w:ascii="Times New Roman" w:hAnsi="Times New Roman" w:cs="Times New Roman"/>
          <w:sz w:val="24"/>
          <w:szCs w:val="24"/>
          <w:shd w:val="clear" w:color="auto" w:fill="FFFFFF"/>
        </w:rPr>
        <w:t>e</w:t>
      </w:r>
      <w:r w:rsidRPr="00EA5959">
        <w:rPr>
          <w:rFonts w:ascii="Times New Roman" w:hAnsi="Times New Roman" w:cs="Times New Roman"/>
          <w:sz w:val="24"/>
          <w:szCs w:val="24"/>
          <w:shd w:val="clear" w:color="auto" w:fill="FFFFFF"/>
        </w:rPr>
        <w:t>-cigarette use among US adults. </w:t>
      </w:r>
      <w:r w:rsidRPr="00EA5959">
        <w:rPr>
          <w:rFonts w:ascii="Times New Roman" w:hAnsi="Times New Roman" w:cs="Times New Roman"/>
          <w:i/>
          <w:iCs/>
          <w:sz w:val="24"/>
          <w:szCs w:val="24"/>
          <w:shd w:val="clear" w:color="auto" w:fill="FFFFFF"/>
        </w:rPr>
        <w:t>Preventive Medicine</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93</w:t>
      </w:r>
      <w:r w:rsidRPr="00EA5959">
        <w:rPr>
          <w:rFonts w:ascii="Times New Roman" w:hAnsi="Times New Roman" w:cs="Times New Roman"/>
          <w:sz w:val="24"/>
          <w:szCs w:val="24"/>
          <w:shd w:val="clear" w:color="auto" w:fill="FFFFFF"/>
        </w:rPr>
        <w:t>, 14</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20.</w:t>
      </w:r>
      <w:r w:rsidRPr="008615B8">
        <w:t xml:space="preserve"> </w:t>
      </w:r>
      <w:hyperlink r:id="rId182" w:history="1">
        <w:r w:rsidRPr="00026237">
          <w:rPr>
            <w:rStyle w:val="Hyperlink"/>
            <w:rFonts w:ascii="Times New Roman" w:hAnsi="Times New Roman" w:cs="Times New Roman"/>
            <w:sz w:val="24"/>
            <w:szCs w:val="24"/>
            <w:shd w:val="clear" w:color="auto" w:fill="FFFFFF"/>
          </w:rPr>
          <w:t>https://doi.org/10.1016/j.ypmed.2016.09.011</w:t>
        </w:r>
      </w:hyperlink>
      <w:r>
        <w:rPr>
          <w:rFonts w:ascii="Times New Roman" w:hAnsi="Times New Roman" w:cs="Times New Roman"/>
          <w:sz w:val="24"/>
          <w:szCs w:val="24"/>
          <w:shd w:val="clear" w:color="auto" w:fill="FFFFFF"/>
        </w:rPr>
        <w:t xml:space="preserve"> </w:t>
      </w:r>
    </w:p>
    <w:p w14:paraId="424DBF01"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bookmarkStart w:id="79" w:name="_Hlk49601427"/>
      <w:r w:rsidRPr="00EA5959">
        <w:rPr>
          <w:rFonts w:ascii="Times New Roman" w:hAnsi="Times New Roman" w:cs="Times New Roman"/>
          <w:sz w:val="24"/>
          <w:szCs w:val="24"/>
          <w:shd w:val="clear" w:color="auto" w:fill="FFFFFF"/>
        </w:rPr>
        <w:t xml:space="preserve">Peltier, M. R., Waters, A. F., </w:t>
      </w:r>
      <w:proofErr w:type="spellStart"/>
      <w:r w:rsidRPr="00EA5959">
        <w:rPr>
          <w:rFonts w:ascii="Times New Roman" w:hAnsi="Times New Roman" w:cs="Times New Roman"/>
          <w:sz w:val="24"/>
          <w:szCs w:val="24"/>
          <w:shd w:val="clear" w:color="auto" w:fill="FFFFFF"/>
        </w:rPr>
        <w:t>Roys</w:t>
      </w:r>
      <w:proofErr w:type="spellEnd"/>
      <w:r w:rsidRPr="00EA5959">
        <w:rPr>
          <w:rFonts w:ascii="Times New Roman" w:hAnsi="Times New Roman" w:cs="Times New Roman"/>
          <w:sz w:val="24"/>
          <w:szCs w:val="24"/>
          <w:shd w:val="clear" w:color="auto" w:fill="FFFFFF"/>
        </w:rPr>
        <w:t>, M. R., Stewart, S. A., Waldo, K. M., &amp; Copeland, A. L. (2019). Dual users of e-cigarettes and cigarettes have greater positive smoking expectancies than regular smokers: a study of smoking expectancies among college students. </w:t>
      </w:r>
      <w:r w:rsidRPr="00EA5959">
        <w:rPr>
          <w:rFonts w:ascii="Times New Roman" w:hAnsi="Times New Roman" w:cs="Times New Roman"/>
          <w:i/>
          <w:iCs/>
          <w:sz w:val="24"/>
          <w:szCs w:val="24"/>
          <w:shd w:val="clear" w:color="auto" w:fill="FFFFFF"/>
        </w:rPr>
        <w:t>Journal of American College Health</w:t>
      </w:r>
      <w:r w:rsidRPr="00EA5959">
        <w:rPr>
          <w:rFonts w:ascii="Times New Roman" w:hAnsi="Times New Roman" w:cs="Times New Roman"/>
          <w:sz w:val="24"/>
          <w:szCs w:val="24"/>
          <w:shd w:val="clear" w:color="auto" w:fill="FFFFFF"/>
        </w:rPr>
        <w:t xml:space="preserve">, </w:t>
      </w:r>
      <w:r w:rsidRPr="00EA5959">
        <w:rPr>
          <w:rFonts w:ascii="Times New Roman" w:hAnsi="Times New Roman" w:cs="Times New Roman"/>
          <w:i/>
          <w:iCs/>
          <w:sz w:val="24"/>
          <w:szCs w:val="24"/>
          <w:shd w:val="clear" w:color="auto" w:fill="FFFFFF"/>
        </w:rPr>
        <w:t>68</w:t>
      </w:r>
      <w:r w:rsidRPr="00EA5959">
        <w:rPr>
          <w:rFonts w:ascii="Times New Roman" w:hAnsi="Times New Roman" w:cs="Times New Roman"/>
          <w:sz w:val="24"/>
          <w:szCs w:val="24"/>
          <w:shd w:val="clear" w:color="auto" w:fill="FFFFFF"/>
        </w:rPr>
        <w:t>(7), 782</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787.</w:t>
      </w:r>
      <w:r w:rsidRPr="00273918">
        <w:t xml:space="preserve"> </w:t>
      </w:r>
      <w:hyperlink r:id="rId183" w:history="1">
        <w:r w:rsidRPr="00026237">
          <w:rPr>
            <w:rStyle w:val="Hyperlink"/>
            <w:rFonts w:ascii="Times New Roman" w:hAnsi="Times New Roman" w:cs="Times New Roman"/>
            <w:sz w:val="24"/>
            <w:szCs w:val="24"/>
            <w:shd w:val="clear" w:color="auto" w:fill="FFFFFF"/>
          </w:rPr>
          <w:t>https://doi.org/10.1080/07448481.2019.1590373</w:t>
        </w:r>
      </w:hyperlink>
      <w:r>
        <w:rPr>
          <w:rFonts w:ascii="Times New Roman" w:hAnsi="Times New Roman" w:cs="Times New Roman"/>
          <w:sz w:val="24"/>
          <w:szCs w:val="24"/>
          <w:shd w:val="clear" w:color="auto" w:fill="FFFFFF"/>
        </w:rPr>
        <w:t xml:space="preserve"> </w:t>
      </w:r>
    </w:p>
    <w:p w14:paraId="0B9DD4BE" w14:textId="77777777" w:rsidR="0007410C" w:rsidRPr="00EA5959" w:rsidRDefault="0007410C" w:rsidP="0007410C">
      <w:pPr>
        <w:pStyle w:val="NormalWeb"/>
        <w:spacing w:before="0" w:beforeAutospacing="0" w:after="0" w:afterAutospacing="0" w:line="480" w:lineRule="auto"/>
        <w:ind w:left="720" w:hanging="720"/>
      </w:pPr>
      <w:r w:rsidRPr="00EA5959">
        <w:t xml:space="preserve">Perkins, K. A., Marcus, M. D., Levine, M. D., D’Amico, D., Miller, A., Broge, M., Ashcom, J., &amp; Shiffman, S. (2001). Cognitive–behavioral therapy to reduce weight concerns improves smoking cessation outcome in weight-concerned women. </w:t>
      </w:r>
      <w:r w:rsidRPr="00EA5959">
        <w:rPr>
          <w:i/>
          <w:iCs/>
        </w:rPr>
        <w:t>Journal of Consulting &amp; Clinical Psychology</w:t>
      </w:r>
      <w:r w:rsidRPr="00EA5959">
        <w:t xml:space="preserve">, </w:t>
      </w:r>
      <w:r w:rsidRPr="00EA5959">
        <w:rPr>
          <w:i/>
          <w:iCs/>
        </w:rPr>
        <w:t>69</w:t>
      </w:r>
      <w:r w:rsidRPr="00EA5959">
        <w:t xml:space="preserve">(4), 604–613. </w:t>
      </w:r>
      <w:hyperlink r:id="rId184" w:history="1">
        <w:r w:rsidRPr="00026237">
          <w:rPr>
            <w:rStyle w:val="Hyperlink"/>
          </w:rPr>
          <w:t>https://psycnet.apa.org/doi/10.1037/0022-006X.69.4.604</w:t>
        </w:r>
      </w:hyperlink>
      <w:r>
        <w:t xml:space="preserve"> </w:t>
      </w:r>
    </w:p>
    <w:p w14:paraId="3BA55737"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Perloff, R. M. (2014). Social media effects on young women’s body image concerns: Theoretical perspectives and an agenda for research. </w:t>
      </w:r>
      <w:r w:rsidRPr="00EA5959">
        <w:rPr>
          <w:rFonts w:ascii="Times New Roman" w:hAnsi="Times New Roman" w:cs="Times New Roman"/>
          <w:i/>
          <w:iCs/>
          <w:sz w:val="24"/>
          <w:szCs w:val="24"/>
          <w:shd w:val="clear" w:color="auto" w:fill="FFFFFF"/>
        </w:rPr>
        <w:t>Sex Roles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71</w:t>
      </w:r>
      <w:r w:rsidRPr="00EA5959">
        <w:rPr>
          <w:rFonts w:ascii="Times New Roman" w:hAnsi="Times New Roman" w:cs="Times New Roman"/>
          <w:sz w:val="24"/>
          <w:szCs w:val="24"/>
          <w:shd w:val="clear" w:color="auto" w:fill="FFFFFF"/>
        </w:rPr>
        <w:t>(11</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12), 363</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377.</w:t>
      </w:r>
      <w:r w:rsidRPr="00906E38">
        <w:t xml:space="preserve"> </w:t>
      </w:r>
      <w:hyperlink r:id="rId185" w:history="1">
        <w:r w:rsidRPr="00026237">
          <w:rPr>
            <w:rStyle w:val="Hyperlink"/>
            <w:rFonts w:ascii="Times New Roman" w:hAnsi="Times New Roman" w:cs="Times New Roman"/>
            <w:sz w:val="24"/>
            <w:szCs w:val="24"/>
            <w:shd w:val="clear" w:color="auto" w:fill="FFFFFF"/>
          </w:rPr>
          <w:t>https://doi.org/10.1007/s11199-014-0384-6</w:t>
        </w:r>
      </w:hyperlink>
      <w:r>
        <w:rPr>
          <w:rFonts w:ascii="Times New Roman" w:hAnsi="Times New Roman" w:cs="Times New Roman"/>
          <w:sz w:val="24"/>
          <w:szCs w:val="24"/>
          <w:shd w:val="clear" w:color="auto" w:fill="FFFFFF"/>
        </w:rPr>
        <w:t xml:space="preserve"> </w:t>
      </w:r>
    </w:p>
    <w:p w14:paraId="510FA841" w14:textId="77777777" w:rsidR="00663C51" w:rsidRPr="00EA5959" w:rsidRDefault="00663C51" w:rsidP="00663C51">
      <w:pPr>
        <w:pStyle w:val="NormalWeb"/>
        <w:spacing w:before="0" w:beforeAutospacing="0" w:after="0" w:afterAutospacing="0" w:line="480" w:lineRule="auto"/>
        <w:ind w:left="720" w:hanging="720"/>
      </w:pPr>
      <w:r w:rsidRPr="00EA5959">
        <w:lastRenderedPageBreak/>
        <w:t xml:space="preserve">Perrin, A. (2017). </w:t>
      </w:r>
      <w:r w:rsidRPr="00EA5959">
        <w:rPr>
          <w:i/>
          <w:iCs/>
        </w:rPr>
        <w:t>Social Media Usage: 2005</w:t>
      </w:r>
      <w:r>
        <w:rPr>
          <w:i/>
          <w:iCs/>
        </w:rPr>
        <w:t>–</w:t>
      </w:r>
      <w:r w:rsidRPr="00EA5959">
        <w:rPr>
          <w:i/>
          <w:iCs/>
        </w:rPr>
        <w:t>2015</w:t>
      </w:r>
      <w:r w:rsidRPr="00EA5959">
        <w:t>. Pew Research Center: Internet, Science &amp; Technology. https://www.pewresearch.org/internet/2015/10/08/social-networking-usage-2005-2015/</w:t>
      </w:r>
    </w:p>
    <w:p w14:paraId="60B6A632"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Phua, J., Lin, J. S. E., &amp; Lim, D. J. (2018). Understanding consumer engagement with celebrity</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 xml:space="preserve">endorsed </w:t>
      </w:r>
      <w:r>
        <w:rPr>
          <w:rFonts w:ascii="Times New Roman" w:hAnsi="Times New Roman" w:cs="Times New Roman"/>
          <w:sz w:val="24"/>
          <w:szCs w:val="24"/>
          <w:shd w:val="clear" w:color="auto" w:fill="FFFFFF"/>
        </w:rPr>
        <w:t>e</w:t>
      </w:r>
      <w:r w:rsidRPr="00EA595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c</w:t>
      </w:r>
      <w:r w:rsidRPr="00EA5959">
        <w:rPr>
          <w:rFonts w:ascii="Times New Roman" w:hAnsi="Times New Roman" w:cs="Times New Roman"/>
          <w:sz w:val="24"/>
          <w:szCs w:val="24"/>
          <w:shd w:val="clear" w:color="auto" w:fill="FFFFFF"/>
        </w:rPr>
        <w:t>igarette advertising on Instagram. </w:t>
      </w:r>
      <w:r w:rsidRPr="00EA5959">
        <w:rPr>
          <w:rFonts w:ascii="Times New Roman" w:hAnsi="Times New Roman" w:cs="Times New Roman"/>
          <w:i/>
          <w:iCs/>
          <w:sz w:val="24"/>
          <w:szCs w:val="24"/>
          <w:shd w:val="clear" w:color="auto" w:fill="FFFFFF"/>
        </w:rPr>
        <w:t>Computers in Human Behavior</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84</w:t>
      </w:r>
      <w:r w:rsidRPr="00EA5959">
        <w:rPr>
          <w:rFonts w:ascii="Times New Roman" w:hAnsi="Times New Roman" w:cs="Times New Roman"/>
          <w:sz w:val="24"/>
          <w:szCs w:val="24"/>
          <w:shd w:val="clear" w:color="auto" w:fill="FFFFFF"/>
        </w:rPr>
        <w:t>, 93</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102.</w:t>
      </w:r>
      <w:r w:rsidRPr="00AD5D75">
        <w:t xml:space="preserve"> </w:t>
      </w:r>
      <w:hyperlink r:id="rId186" w:history="1">
        <w:r w:rsidRPr="00026237">
          <w:rPr>
            <w:rStyle w:val="Hyperlink"/>
            <w:rFonts w:ascii="Times New Roman" w:hAnsi="Times New Roman" w:cs="Times New Roman"/>
            <w:sz w:val="24"/>
            <w:szCs w:val="24"/>
            <w:shd w:val="clear" w:color="auto" w:fill="FFFFFF"/>
          </w:rPr>
          <w:t>https://doi.org/10.1016/j.chb.2018.02.031</w:t>
        </w:r>
      </w:hyperlink>
      <w:r>
        <w:rPr>
          <w:rFonts w:ascii="Times New Roman" w:hAnsi="Times New Roman" w:cs="Times New Roman"/>
          <w:sz w:val="24"/>
          <w:szCs w:val="24"/>
          <w:shd w:val="clear" w:color="auto" w:fill="FFFFFF"/>
        </w:rPr>
        <w:t xml:space="preserve"> </w:t>
      </w:r>
    </w:p>
    <w:p w14:paraId="5A12AB2C"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Pi</w:t>
      </w:r>
      <w:bookmarkStart w:id="80" w:name="_Hlk57194778"/>
      <w:r w:rsidRPr="00EA5959">
        <w:rPr>
          <w:rFonts w:ascii="Times New Roman" w:hAnsi="Times New Roman" w:cs="Times New Roman"/>
          <w:sz w:val="24"/>
          <w:szCs w:val="24"/>
          <w:shd w:val="clear" w:color="auto" w:fill="FFFFFF"/>
        </w:rPr>
        <w:t>ñ</w:t>
      </w:r>
      <w:bookmarkEnd w:id="80"/>
      <w:r w:rsidRPr="00EA5959">
        <w:rPr>
          <w:rFonts w:ascii="Times New Roman" w:hAnsi="Times New Roman" w:cs="Times New Roman"/>
          <w:sz w:val="24"/>
          <w:szCs w:val="24"/>
          <w:shd w:val="clear" w:color="auto" w:fill="FFFFFF"/>
        </w:rPr>
        <w:t xml:space="preserve">eiro, B., Correa, J. B., Simmons, V. N., Harrell, P. T., Menzie, N. S., </w:t>
      </w:r>
      <w:proofErr w:type="spellStart"/>
      <w:r w:rsidRPr="00EA5959">
        <w:rPr>
          <w:rFonts w:ascii="Times New Roman" w:hAnsi="Times New Roman" w:cs="Times New Roman"/>
          <w:sz w:val="24"/>
          <w:szCs w:val="24"/>
          <w:shd w:val="clear" w:color="auto" w:fill="FFFFFF"/>
        </w:rPr>
        <w:t>Unrod</w:t>
      </w:r>
      <w:proofErr w:type="spellEnd"/>
      <w:r w:rsidRPr="00EA5959">
        <w:rPr>
          <w:rFonts w:ascii="Times New Roman" w:hAnsi="Times New Roman" w:cs="Times New Roman"/>
          <w:sz w:val="24"/>
          <w:szCs w:val="24"/>
          <w:shd w:val="clear" w:color="auto" w:fill="FFFFFF"/>
        </w:rPr>
        <w:t>, M., Meltzer, L., &amp; Brandon, T. H. (2016). Gender differences in use and expectancies of e-cigarettes: Online survey results. </w:t>
      </w:r>
      <w:r w:rsidRPr="00EA5959">
        <w:rPr>
          <w:rFonts w:ascii="Times New Roman" w:hAnsi="Times New Roman" w:cs="Times New Roman"/>
          <w:i/>
          <w:iCs/>
          <w:sz w:val="24"/>
          <w:szCs w:val="24"/>
          <w:shd w:val="clear" w:color="auto" w:fill="FFFFFF"/>
        </w:rPr>
        <w:t>Addictive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52</w:t>
      </w:r>
      <w:r w:rsidRPr="00EA5959">
        <w:rPr>
          <w:rFonts w:ascii="Times New Roman" w:hAnsi="Times New Roman" w:cs="Times New Roman"/>
          <w:sz w:val="24"/>
          <w:szCs w:val="24"/>
          <w:shd w:val="clear" w:color="auto" w:fill="FFFFFF"/>
        </w:rPr>
        <w:t>, 91</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97.</w:t>
      </w:r>
      <w:r>
        <w:rPr>
          <w:rFonts w:ascii="Times New Roman" w:hAnsi="Times New Roman" w:cs="Times New Roman"/>
          <w:sz w:val="24"/>
          <w:szCs w:val="24"/>
          <w:shd w:val="clear" w:color="auto" w:fill="FFFFFF"/>
        </w:rPr>
        <w:t xml:space="preserve"> </w:t>
      </w:r>
      <w:hyperlink r:id="rId187" w:history="1">
        <w:r w:rsidRPr="00026237">
          <w:rPr>
            <w:rStyle w:val="Hyperlink"/>
            <w:rFonts w:ascii="Times New Roman" w:hAnsi="Times New Roman" w:cs="Times New Roman"/>
            <w:sz w:val="24"/>
            <w:szCs w:val="24"/>
            <w:shd w:val="clear" w:color="auto" w:fill="FFFFFF"/>
          </w:rPr>
          <w:t>https://doi.org/10.1016/j.addbeh.2015.09.006</w:t>
        </w:r>
      </w:hyperlink>
      <w:r>
        <w:rPr>
          <w:rFonts w:ascii="Times New Roman" w:hAnsi="Times New Roman" w:cs="Times New Roman"/>
          <w:sz w:val="24"/>
          <w:szCs w:val="24"/>
          <w:shd w:val="clear" w:color="auto" w:fill="FFFFFF"/>
        </w:rPr>
        <w:t xml:space="preserve"> </w:t>
      </w:r>
    </w:p>
    <w:p w14:paraId="193D9D1D"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bookmarkStart w:id="81" w:name="_Hlk49600717"/>
      <w:bookmarkEnd w:id="79"/>
      <w:r w:rsidRPr="00EA5959">
        <w:rPr>
          <w:rFonts w:ascii="Times New Roman" w:hAnsi="Times New Roman" w:cs="Times New Roman"/>
          <w:sz w:val="24"/>
          <w:szCs w:val="24"/>
          <w:shd w:val="clear" w:color="auto" w:fill="FFFFFF"/>
        </w:rPr>
        <w:t>Pinto, B. M., Borrelli, B., King, T. K., Bock, B. C., Clark, M. M., Roberts, M., &amp; Marcus, B. H. (1999). Weight control smoking among sedentary women. </w:t>
      </w:r>
      <w:r w:rsidRPr="00EA5959">
        <w:rPr>
          <w:rFonts w:ascii="Times New Roman" w:hAnsi="Times New Roman" w:cs="Times New Roman"/>
          <w:i/>
          <w:iCs/>
          <w:sz w:val="24"/>
          <w:szCs w:val="24"/>
          <w:shd w:val="clear" w:color="auto" w:fill="FFFFFF"/>
        </w:rPr>
        <w:t>Addictive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24</w:t>
      </w:r>
      <w:r w:rsidRPr="00EA5959">
        <w:rPr>
          <w:rFonts w:ascii="Times New Roman" w:hAnsi="Times New Roman" w:cs="Times New Roman"/>
          <w:sz w:val="24"/>
          <w:szCs w:val="24"/>
          <w:shd w:val="clear" w:color="auto" w:fill="FFFFFF"/>
        </w:rPr>
        <w:t>(1), 75</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86.</w:t>
      </w:r>
      <w:r w:rsidRPr="00C04D4B">
        <w:t xml:space="preserve"> </w:t>
      </w:r>
      <w:hyperlink r:id="rId188" w:history="1">
        <w:r w:rsidRPr="00026237">
          <w:rPr>
            <w:rStyle w:val="Hyperlink"/>
            <w:rFonts w:ascii="Times New Roman" w:hAnsi="Times New Roman" w:cs="Times New Roman"/>
            <w:sz w:val="24"/>
            <w:szCs w:val="24"/>
            <w:shd w:val="clear" w:color="auto" w:fill="FFFFFF"/>
          </w:rPr>
          <w:t>https://doi.org/10.1016/S0306-4603(98)00034-3</w:t>
        </w:r>
      </w:hyperlink>
      <w:r>
        <w:rPr>
          <w:rFonts w:ascii="Times New Roman" w:hAnsi="Times New Roman" w:cs="Times New Roman"/>
          <w:sz w:val="24"/>
          <w:szCs w:val="24"/>
          <w:shd w:val="clear" w:color="auto" w:fill="FFFFFF"/>
        </w:rPr>
        <w:t xml:space="preserve"> </w:t>
      </w:r>
    </w:p>
    <w:p w14:paraId="4D7FC2A3" w14:textId="77777777" w:rsidR="00FF4FDE" w:rsidRPr="00EA5959" w:rsidRDefault="00FF4FDE" w:rsidP="00FF4FDE">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Pokhrel, P., Bennett, B., &amp; Boushey, C. (2020). Body esteem, weight control outcome expectancies, and e-cigarette use among young adults. </w:t>
      </w:r>
      <w:r w:rsidRPr="00EA5959">
        <w:rPr>
          <w:rFonts w:ascii="Times New Roman" w:hAnsi="Times New Roman" w:cs="Times New Roman"/>
          <w:i/>
          <w:iCs/>
          <w:sz w:val="24"/>
          <w:szCs w:val="24"/>
          <w:shd w:val="clear" w:color="auto" w:fill="FFFFFF"/>
        </w:rPr>
        <w:t>Nicotine &amp; Tobacco Research</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23</w:t>
      </w:r>
      <w:r>
        <w:rPr>
          <w:rFonts w:ascii="Times New Roman" w:hAnsi="Times New Roman" w:cs="Times New Roman"/>
          <w:sz w:val="24"/>
          <w:szCs w:val="24"/>
          <w:shd w:val="clear" w:color="auto" w:fill="FFFFFF"/>
        </w:rPr>
        <w:t>(3), 454–461.</w:t>
      </w:r>
      <w:r w:rsidRPr="00934FCF">
        <w:t xml:space="preserve"> </w:t>
      </w:r>
      <w:hyperlink r:id="rId189" w:history="1">
        <w:r w:rsidRPr="00026237">
          <w:rPr>
            <w:rStyle w:val="Hyperlink"/>
            <w:rFonts w:ascii="Times New Roman" w:hAnsi="Times New Roman" w:cs="Times New Roman"/>
            <w:sz w:val="24"/>
            <w:szCs w:val="24"/>
            <w:shd w:val="clear" w:color="auto" w:fill="FFFFFF"/>
          </w:rPr>
          <w:t>https://doi.org/10.1093/ntr/ntaa009</w:t>
        </w:r>
      </w:hyperlink>
      <w:r>
        <w:rPr>
          <w:rFonts w:ascii="Times New Roman" w:hAnsi="Times New Roman" w:cs="Times New Roman"/>
          <w:sz w:val="24"/>
          <w:szCs w:val="24"/>
          <w:shd w:val="clear" w:color="auto" w:fill="FFFFFF"/>
        </w:rPr>
        <w:t xml:space="preserve"> </w:t>
      </w:r>
    </w:p>
    <w:p w14:paraId="6A8DEEB6" w14:textId="77777777" w:rsidR="00FF4FDE" w:rsidRDefault="00FF4FDE" w:rsidP="00FF4FDE">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Pokhrel, P., Herzog, T. A., Muranaka, N., &amp; Fagan, P. (2015). Young adult e-cigarette users’ reasons for liking and not liking e-cigarettes: </w:t>
      </w:r>
      <w:r>
        <w:rPr>
          <w:rFonts w:ascii="Times New Roman" w:hAnsi="Times New Roman" w:cs="Times New Roman"/>
          <w:sz w:val="24"/>
          <w:szCs w:val="24"/>
          <w:shd w:val="clear" w:color="auto" w:fill="FFFFFF"/>
        </w:rPr>
        <w:t>A</w:t>
      </w:r>
      <w:r w:rsidRPr="00EA5959">
        <w:rPr>
          <w:rFonts w:ascii="Times New Roman" w:hAnsi="Times New Roman" w:cs="Times New Roman"/>
          <w:sz w:val="24"/>
          <w:szCs w:val="24"/>
          <w:shd w:val="clear" w:color="auto" w:fill="FFFFFF"/>
        </w:rPr>
        <w:t xml:space="preserve"> qualitative study. </w:t>
      </w:r>
      <w:r w:rsidRPr="00D50104">
        <w:rPr>
          <w:rFonts w:ascii="Times New Roman" w:hAnsi="Times New Roman" w:cs="Times New Roman"/>
          <w:i/>
          <w:iCs/>
          <w:sz w:val="24"/>
          <w:szCs w:val="24"/>
          <w:shd w:val="clear" w:color="auto" w:fill="FFFFFF"/>
        </w:rPr>
        <w:t>Psychology &amp; Health</w:t>
      </w:r>
      <w:r w:rsidRPr="00D50104">
        <w:rPr>
          <w:rFonts w:ascii="Times New Roman" w:hAnsi="Times New Roman" w:cs="Times New Roman"/>
          <w:sz w:val="24"/>
          <w:szCs w:val="24"/>
          <w:shd w:val="clear" w:color="auto" w:fill="FFFFFF"/>
        </w:rPr>
        <w:t>, </w:t>
      </w:r>
      <w:r w:rsidRPr="00D50104">
        <w:rPr>
          <w:rFonts w:ascii="Times New Roman" w:hAnsi="Times New Roman" w:cs="Times New Roman"/>
          <w:i/>
          <w:iCs/>
          <w:sz w:val="24"/>
          <w:szCs w:val="24"/>
          <w:shd w:val="clear" w:color="auto" w:fill="FFFFFF"/>
        </w:rPr>
        <w:t>30</w:t>
      </w:r>
      <w:r w:rsidRPr="00D50104">
        <w:rPr>
          <w:rFonts w:ascii="Times New Roman" w:hAnsi="Times New Roman" w:cs="Times New Roman"/>
          <w:sz w:val="24"/>
          <w:szCs w:val="24"/>
          <w:shd w:val="clear" w:color="auto" w:fill="FFFFFF"/>
        </w:rPr>
        <w:t>(12), 1450</w:t>
      </w:r>
      <w:r>
        <w:rPr>
          <w:rFonts w:ascii="Times New Roman" w:hAnsi="Times New Roman" w:cs="Times New Roman"/>
          <w:sz w:val="24"/>
          <w:szCs w:val="24"/>
          <w:shd w:val="clear" w:color="auto" w:fill="FFFFFF"/>
        </w:rPr>
        <w:t>–</w:t>
      </w:r>
      <w:r w:rsidRPr="00D50104">
        <w:rPr>
          <w:rFonts w:ascii="Times New Roman" w:hAnsi="Times New Roman" w:cs="Times New Roman"/>
          <w:sz w:val="24"/>
          <w:szCs w:val="24"/>
          <w:shd w:val="clear" w:color="auto" w:fill="FFFFFF"/>
        </w:rPr>
        <w:t>1469</w:t>
      </w:r>
      <w:r>
        <w:rPr>
          <w:rFonts w:ascii="Times New Roman" w:hAnsi="Times New Roman" w:cs="Times New Roman"/>
          <w:sz w:val="24"/>
          <w:szCs w:val="24"/>
          <w:shd w:val="clear" w:color="auto" w:fill="FFFFFF"/>
        </w:rPr>
        <w:t xml:space="preserve">. </w:t>
      </w:r>
      <w:hyperlink r:id="rId190" w:history="1">
        <w:r w:rsidRPr="00026237">
          <w:rPr>
            <w:rStyle w:val="Hyperlink"/>
            <w:rFonts w:ascii="Times New Roman" w:hAnsi="Times New Roman" w:cs="Times New Roman"/>
            <w:sz w:val="24"/>
            <w:szCs w:val="24"/>
            <w:shd w:val="clear" w:color="auto" w:fill="FFFFFF"/>
          </w:rPr>
          <w:t>https://doi.org/10.1080/08870446.2015.1061129</w:t>
        </w:r>
      </w:hyperlink>
      <w:r>
        <w:rPr>
          <w:rFonts w:ascii="Times New Roman" w:hAnsi="Times New Roman" w:cs="Times New Roman"/>
          <w:sz w:val="24"/>
          <w:szCs w:val="24"/>
          <w:shd w:val="clear" w:color="auto" w:fill="FFFFFF"/>
        </w:rPr>
        <w:t xml:space="preserve"> </w:t>
      </w:r>
    </w:p>
    <w:p w14:paraId="6BC12B1D"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Pokhrel, P., Ing, C., Kawamoto, C. T., </w:t>
      </w:r>
      <w:proofErr w:type="spellStart"/>
      <w:r w:rsidRPr="00EA5959">
        <w:rPr>
          <w:rFonts w:ascii="Times New Roman" w:hAnsi="Times New Roman" w:cs="Times New Roman"/>
          <w:sz w:val="24"/>
          <w:szCs w:val="24"/>
          <w:shd w:val="clear" w:color="auto" w:fill="FFFFFF"/>
        </w:rPr>
        <w:t>Laestadius</w:t>
      </w:r>
      <w:proofErr w:type="spellEnd"/>
      <w:r w:rsidRPr="00EA5959">
        <w:rPr>
          <w:rFonts w:ascii="Times New Roman" w:hAnsi="Times New Roman" w:cs="Times New Roman"/>
          <w:sz w:val="24"/>
          <w:szCs w:val="24"/>
          <w:shd w:val="clear" w:color="auto" w:fill="FFFFFF"/>
        </w:rPr>
        <w:t>, L., Buente, W., &amp; Herzog, T. A. (</w:t>
      </w:r>
      <w:r>
        <w:rPr>
          <w:rFonts w:ascii="Times New Roman" w:hAnsi="Times New Roman" w:cs="Times New Roman"/>
          <w:sz w:val="24"/>
          <w:szCs w:val="24"/>
          <w:shd w:val="clear" w:color="auto" w:fill="FFFFFF"/>
        </w:rPr>
        <w:t>2021</w:t>
      </w:r>
      <w:r w:rsidRPr="00EA5959">
        <w:rPr>
          <w:rFonts w:ascii="Times New Roman" w:hAnsi="Times New Roman" w:cs="Times New Roman"/>
          <w:sz w:val="24"/>
          <w:szCs w:val="24"/>
          <w:shd w:val="clear" w:color="auto" w:fill="FFFFFF"/>
        </w:rPr>
        <w:t>). Social media’s influence on e-cigarette use onset and escalation among young adults: What beliefs mediate the effects</w:t>
      </w:r>
      <w:r w:rsidRPr="001D4125">
        <w:rPr>
          <w:rFonts w:ascii="Times New Roman" w:hAnsi="Times New Roman" w:cs="Times New Roman"/>
          <w:sz w:val="24"/>
          <w:szCs w:val="24"/>
          <w:shd w:val="clear" w:color="auto" w:fill="FFFFFF"/>
        </w:rPr>
        <w:t>?</w:t>
      </w:r>
      <w:r w:rsidRPr="001D4125">
        <w:rPr>
          <w:rFonts w:ascii="Times New Roman" w:hAnsi="Times New Roman" w:cs="Times New Roman"/>
          <w:i/>
          <w:iCs/>
          <w:sz w:val="24"/>
          <w:szCs w:val="24"/>
          <w:shd w:val="clear" w:color="auto" w:fill="FFFFFF"/>
        </w:rPr>
        <w:t xml:space="preserve"> Addictive</w:t>
      </w:r>
      <w:r w:rsidRPr="00EA5959">
        <w:rPr>
          <w:rFonts w:ascii="Times New Roman" w:hAnsi="Times New Roman" w:cs="Times New Roman"/>
          <w:i/>
          <w:iCs/>
          <w:sz w:val="24"/>
          <w:szCs w:val="24"/>
          <w:shd w:val="clear" w:color="auto" w:fill="FFFFFF"/>
        </w:rPr>
        <w:t xml:space="preser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112</w:t>
      </w:r>
      <w:r w:rsidRPr="00EA595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1–9.</w:t>
      </w:r>
      <w:r w:rsidRPr="00E8691D">
        <w:t xml:space="preserve"> </w:t>
      </w:r>
      <w:hyperlink r:id="rId191" w:history="1">
        <w:r w:rsidRPr="00026237">
          <w:rPr>
            <w:rStyle w:val="Hyperlink"/>
            <w:rFonts w:ascii="Times New Roman" w:hAnsi="Times New Roman" w:cs="Times New Roman"/>
            <w:sz w:val="24"/>
            <w:szCs w:val="24"/>
            <w:shd w:val="clear" w:color="auto" w:fill="FFFFFF"/>
          </w:rPr>
          <w:t>https://doi.org/10.1016/j.addbeh.2020.106617</w:t>
        </w:r>
      </w:hyperlink>
      <w:r>
        <w:rPr>
          <w:rFonts w:ascii="Times New Roman" w:hAnsi="Times New Roman" w:cs="Times New Roman"/>
          <w:sz w:val="24"/>
          <w:szCs w:val="24"/>
          <w:shd w:val="clear" w:color="auto" w:fill="FFFFFF"/>
        </w:rPr>
        <w:t xml:space="preserve"> </w:t>
      </w:r>
    </w:p>
    <w:p w14:paraId="4C52490D" w14:textId="77777777"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shd w:val="clear" w:color="auto" w:fill="FFFFFF"/>
        </w:rPr>
        <w:lastRenderedPageBreak/>
        <w:t xml:space="preserve">Pokhrel, P., Lam, T. H., Pagano, I., Kawamoto, C. T., &amp; Herzog, T. A. (2018). Young adult e-cigarette use outcome expectancies: </w:t>
      </w:r>
      <w:r>
        <w:rPr>
          <w:rFonts w:ascii="Times New Roman" w:hAnsi="Times New Roman" w:cs="Times New Roman"/>
          <w:sz w:val="24"/>
          <w:szCs w:val="24"/>
          <w:shd w:val="clear" w:color="auto" w:fill="FFFFFF"/>
        </w:rPr>
        <w:t>V</w:t>
      </w:r>
      <w:r w:rsidRPr="00EA5959">
        <w:rPr>
          <w:rFonts w:ascii="Times New Roman" w:hAnsi="Times New Roman" w:cs="Times New Roman"/>
          <w:sz w:val="24"/>
          <w:szCs w:val="24"/>
          <w:shd w:val="clear" w:color="auto" w:fill="FFFFFF"/>
        </w:rPr>
        <w:t>alidity of a revised scale and a short scale. </w:t>
      </w:r>
      <w:r w:rsidRPr="00EA5959">
        <w:rPr>
          <w:rFonts w:ascii="Times New Roman" w:hAnsi="Times New Roman" w:cs="Times New Roman"/>
          <w:i/>
          <w:iCs/>
          <w:sz w:val="24"/>
          <w:szCs w:val="24"/>
          <w:shd w:val="clear" w:color="auto" w:fill="FFFFFF"/>
        </w:rPr>
        <w:t>Addictive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78</w:t>
      </w:r>
      <w:r w:rsidRPr="00EA5959">
        <w:rPr>
          <w:rFonts w:ascii="Times New Roman" w:hAnsi="Times New Roman" w:cs="Times New Roman"/>
          <w:sz w:val="24"/>
          <w:szCs w:val="24"/>
          <w:shd w:val="clear" w:color="auto" w:fill="FFFFFF"/>
        </w:rPr>
        <w:t>, 193</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199.</w:t>
      </w:r>
      <w:r w:rsidRPr="00934FCF">
        <w:t xml:space="preserve"> </w:t>
      </w:r>
      <w:hyperlink r:id="rId192" w:history="1">
        <w:r w:rsidRPr="00026237">
          <w:rPr>
            <w:rStyle w:val="Hyperlink"/>
            <w:rFonts w:ascii="Times New Roman" w:hAnsi="Times New Roman" w:cs="Times New Roman"/>
            <w:sz w:val="24"/>
            <w:szCs w:val="24"/>
            <w:shd w:val="clear" w:color="auto" w:fill="FFFFFF"/>
          </w:rPr>
          <w:t>https://doi.org/10.1016/j.addbeh.2017.11.019</w:t>
        </w:r>
      </w:hyperlink>
      <w:r>
        <w:rPr>
          <w:rFonts w:ascii="Times New Roman" w:hAnsi="Times New Roman" w:cs="Times New Roman"/>
          <w:sz w:val="24"/>
          <w:szCs w:val="24"/>
          <w:shd w:val="clear" w:color="auto" w:fill="FFFFFF"/>
        </w:rPr>
        <w:t xml:space="preserve"> </w:t>
      </w:r>
    </w:p>
    <w:p w14:paraId="43EC22C3" w14:textId="77777777" w:rsidR="00663C51" w:rsidRPr="002A4CF6" w:rsidRDefault="00663C51" w:rsidP="00663C51">
      <w:pPr>
        <w:spacing w:after="0" w:line="480" w:lineRule="auto"/>
        <w:ind w:left="720" w:hanging="720"/>
        <w:rPr>
          <w:rFonts w:ascii="Times New Roman" w:eastAsia="Times New Roman" w:hAnsi="Times New Roman" w:cs="Times New Roman"/>
          <w:sz w:val="24"/>
          <w:szCs w:val="24"/>
        </w:rPr>
      </w:pPr>
      <w:bookmarkStart w:id="82" w:name="_Hlk49601208"/>
      <w:bookmarkEnd w:id="81"/>
      <w:r w:rsidRPr="002A4CF6">
        <w:rPr>
          <w:rFonts w:ascii="Times New Roman" w:eastAsia="Times New Roman" w:hAnsi="Times New Roman" w:cs="Times New Roman"/>
          <w:sz w:val="24"/>
          <w:szCs w:val="24"/>
        </w:rPr>
        <w:t xml:space="preserve">Pole, M., Crowther, J. H., &amp; Schell, J. (2004). Body dissatisfaction in married women: The role of spousal influence and marital communication patterns. </w:t>
      </w:r>
      <w:r w:rsidRPr="002A4CF6">
        <w:rPr>
          <w:rFonts w:ascii="Times New Roman" w:eastAsia="Times New Roman" w:hAnsi="Times New Roman" w:cs="Times New Roman"/>
          <w:i/>
          <w:iCs/>
          <w:sz w:val="24"/>
          <w:szCs w:val="24"/>
        </w:rPr>
        <w:t>Body Image</w:t>
      </w:r>
      <w:r w:rsidRPr="002A4CF6">
        <w:rPr>
          <w:rFonts w:ascii="Times New Roman" w:eastAsia="Times New Roman" w:hAnsi="Times New Roman" w:cs="Times New Roman"/>
          <w:sz w:val="24"/>
          <w:szCs w:val="24"/>
        </w:rPr>
        <w:t xml:space="preserve">, </w:t>
      </w:r>
      <w:r w:rsidRPr="002A4CF6">
        <w:rPr>
          <w:rFonts w:ascii="Times New Roman" w:eastAsia="Times New Roman" w:hAnsi="Times New Roman" w:cs="Times New Roman"/>
          <w:i/>
          <w:iCs/>
          <w:sz w:val="24"/>
          <w:szCs w:val="24"/>
        </w:rPr>
        <w:t>1</w:t>
      </w:r>
      <w:r w:rsidRPr="002A4CF6">
        <w:rPr>
          <w:rFonts w:ascii="Times New Roman" w:eastAsia="Times New Roman" w:hAnsi="Times New Roman" w:cs="Times New Roman"/>
          <w:sz w:val="24"/>
          <w:szCs w:val="24"/>
        </w:rPr>
        <w:t xml:space="preserve">(3), 267–278. </w:t>
      </w:r>
      <w:bookmarkEnd w:id="82"/>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w:instrText>
      </w:r>
      <w:r w:rsidRPr="0063711B">
        <w:rPr>
          <w:rFonts w:ascii="Times New Roman" w:eastAsia="Times New Roman" w:hAnsi="Times New Roman" w:cs="Times New Roman"/>
          <w:sz w:val="24"/>
          <w:szCs w:val="24"/>
        </w:rPr>
        <w:instrText>https://doi.org/10.1016/j.bodyim.2004.06.001</w:instrText>
      </w:r>
      <w:r>
        <w:rPr>
          <w:rFonts w:ascii="Times New Roman" w:eastAsia="Times New Roman" w:hAnsi="Times New Roman" w:cs="Times New Roman"/>
          <w:sz w:val="24"/>
          <w:szCs w:val="24"/>
        </w:rPr>
        <w:instrText xml:space="preserve">" </w:instrText>
      </w:r>
      <w:r>
        <w:rPr>
          <w:rFonts w:ascii="Times New Roman" w:eastAsia="Times New Roman" w:hAnsi="Times New Roman" w:cs="Times New Roman"/>
          <w:sz w:val="24"/>
          <w:szCs w:val="24"/>
        </w:rPr>
        <w:fldChar w:fldCharType="separate"/>
      </w:r>
      <w:r w:rsidRPr="00026237">
        <w:rPr>
          <w:rStyle w:val="Hyperlink"/>
          <w:rFonts w:ascii="Times New Roman" w:eastAsia="Times New Roman" w:hAnsi="Times New Roman" w:cs="Times New Roman"/>
          <w:sz w:val="24"/>
          <w:szCs w:val="24"/>
        </w:rPr>
        <w:t>https://doi.org/10.1016/j.bodyim.2004.06.001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54FE7046"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Pomerleau, C. S., &amp; Snedecor, S. M. (2008). Validity and reliability of the weight control smoking scale. </w:t>
      </w:r>
      <w:r w:rsidRPr="00D50104">
        <w:rPr>
          <w:rFonts w:ascii="Times New Roman" w:hAnsi="Times New Roman" w:cs="Times New Roman"/>
          <w:i/>
          <w:iCs/>
          <w:sz w:val="24"/>
          <w:szCs w:val="24"/>
          <w:shd w:val="clear" w:color="auto" w:fill="FFFFFF"/>
        </w:rPr>
        <w:t>Eating Behaviors</w:t>
      </w:r>
      <w:r w:rsidRPr="00D50104">
        <w:rPr>
          <w:rFonts w:ascii="Times New Roman" w:hAnsi="Times New Roman" w:cs="Times New Roman"/>
          <w:sz w:val="24"/>
          <w:szCs w:val="24"/>
          <w:shd w:val="clear" w:color="auto" w:fill="FFFFFF"/>
        </w:rPr>
        <w:t>, </w:t>
      </w:r>
      <w:r w:rsidRPr="00D50104">
        <w:rPr>
          <w:rFonts w:ascii="Times New Roman" w:hAnsi="Times New Roman" w:cs="Times New Roman"/>
          <w:i/>
          <w:iCs/>
          <w:sz w:val="24"/>
          <w:szCs w:val="24"/>
          <w:shd w:val="clear" w:color="auto" w:fill="FFFFFF"/>
        </w:rPr>
        <w:t>9</w:t>
      </w:r>
      <w:r w:rsidRPr="00D50104">
        <w:rPr>
          <w:rFonts w:ascii="Times New Roman" w:hAnsi="Times New Roman" w:cs="Times New Roman"/>
          <w:sz w:val="24"/>
          <w:szCs w:val="24"/>
          <w:shd w:val="clear" w:color="auto" w:fill="FFFFFF"/>
        </w:rPr>
        <w:t>(3), 376</w:t>
      </w:r>
      <w:r>
        <w:rPr>
          <w:rFonts w:ascii="Times New Roman" w:hAnsi="Times New Roman" w:cs="Times New Roman"/>
          <w:sz w:val="24"/>
          <w:szCs w:val="24"/>
          <w:shd w:val="clear" w:color="auto" w:fill="FFFFFF"/>
        </w:rPr>
        <w:t>–</w:t>
      </w:r>
      <w:r w:rsidRPr="00D50104">
        <w:rPr>
          <w:rFonts w:ascii="Times New Roman" w:hAnsi="Times New Roman" w:cs="Times New Roman"/>
          <w:sz w:val="24"/>
          <w:szCs w:val="24"/>
          <w:shd w:val="clear" w:color="auto" w:fill="FFFFFF"/>
        </w:rPr>
        <w:t>380.</w:t>
      </w:r>
      <w:r>
        <w:rPr>
          <w:rFonts w:ascii="Times New Roman" w:hAnsi="Times New Roman" w:cs="Times New Roman"/>
          <w:sz w:val="24"/>
          <w:szCs w:val="24"/>
          <w:shd w:val="clear" w:color="auto" w:fill="FFFFFF"/>
        </w:rPr>
        <w:t xml:space="preserve"> </w:t>
      </w:r>
      <w:hyperlink r:id="rId193" w:history="1">
        <w:r w:rsidRPr="00026237">
          <w:rPr>
            <w:rStyle w:val="Hyperlink"/>
            <w:rFonts w:ascii="Times New Roman" w:hAnsi="Times New Roman" w:cs="Times New Roman"/>
            <w:sz w:val="24"/>
            <w:szCs w:val="24"/>
            <w:shd w:val="clear" w:color="auto" w:fill="FFFFFF"/>
          </w:rPr>
          <w:t>https://doi.org/10.1016/j.eatbeh.2007.12.001</w:t>
        </w:r>
      </w:hyperlink>
      <w:r>
        <w:rPr>
          <w:rFonts w:ascii="Times New Roman" w:hAnsi="Times New Roman" w:cs="Times New Roman"/>
          <w:sz w:val="24"/>
          <w:szCs w:val="24"/>
          <w:shd w:val="clear" w:color="auto" w:fill="FFFFFF"/>
        </w:rPr>
        <w:t xml:space="preserve"> </w:t>
      </w:r>
    </w:p>
    <w:p w14:paraId="40261AAD"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Pomerleau, C. S., Zucker, A. N., &amp; Stewart, A. J. (2001). Characterizing concerns about post-cessation weight gain: </w:t>
      </w:r>
      <w:r>
        <w:rPr>
          <w:rFonts w:ascii="Times New Roman" w:hAnsi="Times New Roman" w:cs="Times New Roman"/>
          <w:sz w:val="24"/>
          <w:szCs w:val="24"/>
          <w:shd w:val="clear" w:color="auto" w:fill="FFFFFF"/>
        </w:rPr>
        <w:t>R</w:t>
      </w:r>
      <w:r w:rsidRPr="00EA5959">
        <w:rPr>
          <w:rFonts w:ascii="Times New Roman" w:hAnsi="Times New Roman" w:cs="Times New Roman"/>
          <w:sz w:val="24"/>
          <w:szCs w:val="24"/>
          <w:shd w:val="clear" w:color="auto" w:fill="FFFFFF"/>
        </w:rPr>
        <w:t>e</w:t>
      </w:r>
      <w:r w:rsidRPr="00D50104">
        <w:rPr>
          <w:rFonts w:ascii="Times New Roman" w:hAnsi="Times New Roman" w:cs="Times New Roman"/>
          <w:sz w:val="24"/>
          <w:szCs w:val="24"/>
          <w:shd w:val="clear" w:color="auto" w:fill="FFFFFF"/>
        </w:rPr>
        <w:t>sults from a national survey of women smokers. </w:t>
      </w:r>
      <w:r w:rsidRPr="00D50104">
        <w:rPr>
          <w:rFonts w:ascii="Times New Roman" w:hAnsi="Times New Roman" w:cs="Times New Roman"/>
          <w:i/>
          <w:iCs/>
          <w:sz w:val="24"/>
          <w:szCs w:val="24"/>
          <w:shd w:val="clear" w:color="auto" w:fill="FFFFFF"/>
        </w:rPr>
        <w:t>Nicotine &amp; Tobacco Research</w:t>
      </w:r>
      <w:r w:rsidRPr="00D50104">
        <w:rPr>
          <w:rFonts w:ascii="Times New Roman" w:hAnsi="Times New Roman" w:cs="Times New Roman"/>
          <w:sz w:val="24"/>
          <w:szCs w:val="24"/>
          <w:shd w:val="clear" w:color="auto" w:fill="FFFFFF"/>
        </w:rPr>
        <w:t>, </w:t>
      </w:r>
      <w:r w:rsidRPr="00D50104">
        <w:rPr>
          <w:rFonts w:ascii="Times New Roman" w:hAnsi="Times New Roman" w:cs="Times New Roman"/>
          <w:i/>
          <w:iCs/>
          <w:sz w:val="24"/>
          <w:szCs w:val="24"/>
          <w:shd w:val="clear" w:color="auto" w:fill="FFFFFF"/>
        </w:rPr>
        <w:t>3</w:t>
      </w:r>
      <w:r w:rsidRPr="00D50104">
        <w:rPr>
          <w:rFonts w:ascii="Times New Roman" w:hAnsi="Times New Roman" w:cs="Times New Roman"/>
          <w:sz w:val="24"/>
          <w:szCs w:val="24"/>
          <w:shd w:val="clear" w:color="auto" w:fill="FFFFFF"/>
        </w:rPr>
        <w:t>(1), 51</w:t>
      </w:r>
      <w:r>
        <w:rPr>
          <w:rFonts w:ascii="Times New Roman" w:hAnsi="Times New Roman" w:cs="Times New Roman"/>
          <w:sz w:val="24"/>
          <w:szCs w:val="24"/>
          <w:shd w:val="clear" w:color="auto" w:fill="FFFFFF"/>
        </w:rPr>
        <w:t>–</w:t>
      </w:r>
      <w:r w:rsidRPr="00D50104">
        <w:rPr>
          <w:rFonts w:ascii="Times New Roman" w:hAnsi="Times New Roman" w:cs="Times New Roman"/>
          <w:sz w:val="24"/>
          <w:szCs w:val="24"/>
          <w:shd w:val="clear" w:color="auto" w:fill="FFFFFF"/>
        </w:rPr>
        <w:t>60.</w:t>
      </w:r>
      <w:r w:rsidRPr="009C302F">
        <w:t xml:space="preserve"> </w:t>
      </w:r>
      <w:hyperlink r:id="rId194" w:history="1">
        <w:r w:rsidRPr="00026237">
          <w:rPr>
            <w:rStyle w:val="Hyperlink"/>
            <w:rFonts w:ascii="Times New Roman" w:hAnsi="Times New Roman" w:cs="Times New Roman"/>
            <w:sz w:val="24"/>
            <w:szCs w:val="24"/>
            <w:shd w:val="clear" w:color="auto" w:fill="FFFFFF"/>
          </w:rPr>
          <w:t>https://doi.org/10.1080/14622200125675</w:t>
        </w:r>
      </w:hyperlink>
      <w:r>
        <w:rPr>
          <w:rFonts w:ascii="Times New Roman" w:hAnsi="Times New Roman" w:cs="Times New Roman"/>
          <w:sz w:val="24"/>
          <w:szCs w:val="24"/>
          <w:shd w:val="clear" w:color="auto" w:fill="FFFFFF"/>
        </w:rPr>
        <w:t xml:space="preserve"> </w:t>
      </w:r>
    </w:p>
    <w:p w14:paraId="10DA323F" w14:textId="32F5642B"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Pomerleau, O. F., Collins, A. C., Shiffman, S., &amp; Pomerleau, C. S. (1993). Why some people </w:t>
      </w:r>
      <w:proofErr w:type="gramStart"/>
      <w:r w:rsidRPr="00EA5959">
        <w:rPr>
          <w:rFonts w:ascii="Times New Roman" w:hAnsi="Times New Roman" w:cs="Times New Roman"/>
          <w:sz w:val="24"/>
          <w:szCs w:val="24"/>
          <w:shd w:val="clear" w:color="auto" w:fill="FFFFFF"/>
        </w:rPr>
        <w:t>smoke</w:t>
      </w:r>
      <w:proofErr w:type="gramEnd"/>
      <w:r w:rsidRPr="00EA5959">
        <w:rPr>
          <w:rFonts w:ascii="Times New Roman" w:hAnsi="Times New Roman" w:cs="Times New Roman"/>
          <w:sz w:val="24"/>
          <w:szCs w:val="24"/>
          <w:shd w:val="clear" w:color="auto" w:fill="FFFFFF"/>
        </w:rPr>
        <w:t xml:space="preserve"> and others do not: </w:t>
      </w:r>
      <w:r>
        <w:rPr>
          <w:rFonts w:ascii="Times New Roman" w:hAnsi="Times New Roman" w:cs="Times New Roman"/>
          <w:sz w:val="24"/>
          <w:szCs w:val="24"/>
          <w:shd w:val="clear" w:color="auto" w:fill="FFFFFF"/>
        </w:rPr>
        <w:t>N</w:t>
      </w:r>
      <w:r w:rsidRPr="00EA5959">
        <w:rPr>
          <w:rFonts w:ascii="Times New Roman" w:hAnsi="Times New Roman" w:cs="Times New Roman"/>
          <w:sz w:val="24"/>
          <w:szCs w:val="24"/>
          <w:shd w:val="clear" w:color="auto" w:fill="FFFFFF"/>
        </w:rPr>
        <w:t>ew perspectives. </w:t>
      </w:r>
      <w:r w:rsidRPr="00EA5959">
        <w:rPr>
          <w:rFonts w:ascii="Times New Roman" w:hAnsi="Times New Roman" w:cs="Times New Roman"/>
          <w:i/>
          <w:iCs/>
          <w:sz w:val="24"/>
          <w:szCs w:val="24"/>
          <w:shd w:val="clear" w:color="auto" w:fill="FFFFFF"/>
        </w:rPr>
        <w:t xml:space="preserve">Journal of Consulting </w:t>
      </w:r>
      <w:r w:rsidR="00611FD6">
        <w:rPr>
          <w:rFonts w:ascii="Times New Roman" w:hAnsi="Times New Roman" w:cs="Times New Roman"/>
          <w:i/>
          <w:iCs/>
          <w:sz w:val="24"/>
          <w:szCs w:val="24"/>
          <w:shd w:val="clear" w:color="auto" w:fill="FFFFFF"/>
        </w:rPr>
        <w:t>&amp;</w:t>
      </w:r>
      <w:r w:rsidRPr="00EA5959">
        <w:rPr>
          <w:rFonts w:ascii="Times New Roman" w:hAnsi="Times New Roman" w:cs="Times New Roman"/>
          <w:i/>
          <w:iCs/>
          <w:sz w:val="24"/>
          <w:szCs w:val="24"/>
          <w:shd w:val="clear" w:color="auto" w:fill="FFFFFF"/>
        </w:rPr>
        <w:t xml:space="preserve"> Clinical Psychology</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61</w:t>
      </w:r>
      <w:r w:rsidRPr="00EA5959">
        <w:rPr>
          <w:rFonts w:ascii="Times New Roman" w:hAnsi="Times New Roman" w:cs="Times New Roman"/>
          <w:sz w:val="24"/>
          <w:szCs w:val="24"/>
          <w:shd w:val="clear" w:color="auto" w:fill="FFFFFF"/>
        </w:rPr>
        <w:t>(5</w:t>
      </w:r>
      <w:r w:rsidRPr="001D4125">
        <w:rPr>
          <w:rFonts w:ascii="Times New Roman" w:hAnsi="Times New Roman" w:cs="Times New Roman"/>
          <w:sz w:val="24"/>
          <w:szCs w:val="24"/>
          <w:shd w:val="clear" w:color="auto" w:fill="FFFFFF"/>
        </w:rPr>
        <w:t>), 723</w:t>
      </w:r>
      <w:r>
        <w:rPr>
          <w:rFonts w:ascii="Times New Roman" w:hAnsi="Times New Roman" w:cs="Times New Roman"/>
          <w:sz w:val="24"/>
          <w:szCs w:val="24"/>
          <w:shd w:val="clear" w:color="auto" w:fill="FFFFFF"/>
        </w:rPr>
        <w:t>–</w:t>
      </w:r>
      <w:r w:rsidRPr="001D4125">
        <w:rPr>
          <w:rFonts w:ascii="Times New Roman" w:hAnsi="Times New Roman" w:cs="Times New Roman"/>
          <w:sz w:val="24"/>
          <w:szCs w:val="24"/>
          <w:shd w:val="clear" w:color="auto" w:fill="FFFFFF"/>
        </w:rPr>
        <w:t>731.</w:t>
      </w:r>
      <w:r w:rsidRPr="004347D3">
        <w:t xml:space="preserve"> </w:t>
      </w:r>
      <w:hyperlink r:id="rId195" w:history="1">
        <w:r w:rsidRPr="00026237">
          <w:rPr>
            <w:rStyle w:val="Hyperlink"/>
            <w:rFonts w:ascii="Times New Roman" w:hAnsi="Times New Roman" w:cs="Times New Roman"/>
            <w:sz w:val="24"/>
            <w:szCs w:val="24"/>
            <w:shd w:val="clear" w:color="auto" w:fill="FFFFFF"/>
          </w:rPr>
          <w:t>https://psycnet.apa.org/doi/10.1037/0022-006X.61.5.723</w:t>
        </w:r>
      </w:hyperlink>
      <w:r>
        <w:rPr>
          <w:rFonts w:ascii="Times New Roman" w:hAnsi="Times New Roman" w:cs="Times New Roman"/>
          <w:sz w:val="24"/>
          <w:szCs w:val="24"/>
          <w:shd w:val="clear" w:color="auto" w:fill="FFFFFF"/>
        </w:rPr>
        <w:t xml:space="preserve"> </w:t>
      </w:r>
    </w:p>
    <w:p w14:paraId="1DC654BC"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Potter, B. K., Pederson, L. L., Chan, S. S., Aubut, J. A. L., &amp; Koval, J. J. (2004). Does a relationship exist between body weight, concerns about weight, and smoking among adolescents? An integration of the literature with an emphasis on gender. </w:t>
      </w:r>
      <w:r w:rsidRPr="00D50104">
        <w:rPr>
          <w:rFonts w:ascii="Times New Roman" w:hAnsi="Times New Roman" w:cs="Times New Roman"/>
          <w:i/>
          <w:iCs/>
          <w:sz w:val="24"/>
          <w:szCs w:val="24"/>
          <w:shd w:val="clear" w:color="auto" w:fill="FFFFFF"/>
        </w:rPr>
        <w:t>Nicotine &amp; Tobacco Research</w:t>
      </w:r>
      <w:r w:rsidRPr="00D50104">
        <w:rPr>
          <w:rFonts w:ascii="Times New Roman" w:hAnsi="Times New Roman" w:cs="Times New Roman"/>
          <w:sz w:val="24"/>
          <w:szCs w:val="24"/>
          <w:shd w:val="clear" w:color="auto" w:fill="FFFFFF"/>
        </w:rPr>
        <w:t>, </w:t>
      </w:r>
      <w:r w:rsidRPr="00D50104">
        <w:rPr>
          <w:rFonts w:ascii="Times New Roman" w:hAnsi="Times New Roman" w:cs="Times New Roman"/>
          <w:i/>
          <w:iCs/>
          <w:sz w:val="24"/>
          <w:szCs w:val="24"/>
          <w:shd w:val="clear" w:color="auto" w:fill="FFFFFF"/>
        </w:rPr>
        <w:t>6</w:t>
      </w:r>
      <w:r w:rsidRPr="00D50104">
        <w:rPr>
          <w:rFonts w:ascii="Times New Roman" w:hAnsi="Times New Roman" w:cs="Times New Roman"/>
          <w:sz w:val="24"/>
          <w:szCs w:val="24"/>
          <w:shd w:val="clear" w:color="auto" w:fill="FFFFFF"/>
        </w:rPr>
        <w:t>(3), 397</w:t>
      </w:r>
      <w:r>
        <w:rPr>
          <w:rFonts w:ascii="Times New Roman" w:hAnsi="Times New Roman" w:cs="Times New Roman"/>
          <w:sz w:val="24"/>
          <w:szCs w:val="24"/>
          <w:shd w:val="clear" w:color="auto" w:fill="FFFFFF"/>
        </w:rPr>
        <w:t>–</w:t>
      </w:r>
      <w:r w:rsidRPr="00D50104">
        <w:rPr>
          <w:rFonts w:ascii="Times New Roman" w:hAnsi="Times New Roman" w:cs="Times New Roman"/>
          <w:sz w:val="24"/>
          <w:szCs w:val="24"/>
          <w:shd w:val="clear" w:color="auto" w:fill="FFFFFF"/>
        </w:rPr>
        <w:t>425.</w:t>
      </w:r>
      <w:r w:rsidRPr="00FB6D2F">
        <w:t xml:space="preserve"> </w:t>
      </w:r>
      <w:hyperlink r:id="rId196" w:history="1">
        <w:r w:rsidRPr="00026237">
          <w:rPr>
            <w:rStyle w:val="Hyperlink"/>
            <w:rFonts w:ascii="Times New Roman" w:hAnsi="Times New Roman" w:cs="Times New Roman"/>
            <w:sz w:val="24"/>
            <w:szCs w:val="24"/>
            <w:shd w:val="clear" w:color="auto" w:fill="FFFFFF"/>
          </w:rPr>
          <w:t>https://doi.org/10.1080/14622200410001696529</w:t>
        </w:r>
      </w:hyperlink>
      <w:r>
        <w:rPr>
          <w:rFonts w:ascii="Times New Roman" w:hAnsi="Times New Roman" w:cs="Times New Roman"/>
          <w:sz w:val="24"/>
          <w:szCs w:val="24"/>
          <w:shd w:val="clear" w:color="auto" w:fill="FFFFFF"/>
        </w:rPr>
        <w:t xml:space="preserve"> </w:t>
      </w:r>
    </w:p>
    <w:p w14:paraId="5CAD6C76"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proofErr w:type="spellStart"/>
      <w:r w:rsidRPr="00EA5959">
        <w:rPr>
          <w:rFonts w:ascii="Times New Roman" w:hAnsi="Times New Roman" w:cs="Times New Roman"/>
          <w:sz w:val="24"/>
          <w:szCs w:val="24"/>
          <w:shd w:val="clear" w:color="auto" w:fill="FFFFFF"/>
        </w:rPr>
        <w:t>Rashotte</w:t>
      </w:r>
      <w:proofErr w:type="spellEnd"/>
      <w:r w:rsidRPr="00EA5959">
        <w:rPr>
          <w:rFonts w:ascii="Times New Roman" w:hAnsi="Times New Roman" w:cs="Times New Roman"/>
          <w:sz w:val="24"/>
          <w:szCs w:val="24"/>
          <w:shd w:val="clear" w:color="auto" w:fill="FFFFFF"/>
        </w:rPr>
        <w:t xml:space="preserve">, L. (2007). </w:t>
      </w:r>
      <w:r w:rsidRPr="00E45829">
        <w:rPr>
          <w:rFonts w:ascii="Times New Roman" w:hAnsi="Times New Roman" w:cs="Times New Roman"/>
          <w:i/>
          <w:iCs/>
          <w:sz w:val="24"/>
          <w:szCs w:val="24"/>
          <w:shd w:val="clear" w:color="auto" w:fill="FFFFFF"/>
        </w:rPr>
        <w:t>Social Influence</w:t>
      </w:r>
      <w:r w:rsidRPr="00E45829">
        <w:rPr>
          <w:rFonts w:ascii="Times New Roman" w:hAnsi="Times New Roman" w:cs="Times New Roman"/>
          <w:sz w:val="24"/>
          <w:szCs w:val="24"/>
          <w:shd w:val="clear" w:color="auto" w:fill="FFFFFF"/>
        </w:rPr>
        <w:t>. The Blackwell Encyclopedia of Sociology.</w:t>
      </w:r>
      <w:r w:rsidRPr="00DE7C65">
        <w:t xml:space="preserve"> </w:t>
      </w:r>
      <w:hyperlink r:id="rId197" w:history="1">
        <w:r w:rsidRPr="00026237">
          <w:rPr>
            <w:rStyle w:val="Hyperlink"/>
            <w:rFonts w:ascii="Times New Roman" w:hAnsi="Times New Roman" w:cs="Times New Roman"/>
            <w:sz w:val="24"/>
            <w:szCs w:val="24"/>
            <w:shd w:val="clear" w:color="auto" w:fill="FFFFFF"/>
          </w:rPr>
          <w:t>https://doi.org/10.1002/9781405165518.wbeoss154</w:t>
        </w:r>
      </w:hyperlink>
      <w:r>
        <w:rPr>
          <w:rFonts w:ascii="Times New Roman" w:hAnsi="Times New Roman" w:cs="Times New Roman"/>
          <w:sz w:val="24"/>
          <w:szCs w:val="24"/>
          <w:shd w:val="clear" w:color="auto" w:fill="FFFFFF"/>
        </w:rPr>
        <w:t xml:space="preserve"> </w:t>
      </w:r>
    </w:p>
    <w:p w14:paraId="0426E59B" w14:textId="176647AE" w:rsidR="00663C51" w:rsidRDefault="00663C51" w:rsidP="00663C51">
      <w:pPr>
        <w:spacing w:after="0" w:line="480" w:lineRule="auto"/>
        <w:ind w:left="720" w:hanging="720"/>
        <w:rPr>
          <w:rFonts w:ascii="Times New Roman" w:eastAsia="Times New Roman" w:hAnsi="Times New Roman" w:cs="Times New Roman"/>
          <w:sz w:val="24"/>
          <w:szCs w:val="24"/>
        </w:rPr>
      </w:pPr>
      <w:r w:rsidRPr="00473C4A">
        <w:rPr>
          <w:rFonts w:ascii="Times New Roman" w:eastAsia="Times New Roman" w:hAnsi="Times New Roman" w:cs="Times New Roman"/>
          <w:sz w:val="24"/>
          <w:szCs w:val="24"/>
        </w:rPr>
        <w:t xml:space="preserve">Rath, J. M., Villanti, A. C., Abrams, D. B., &amp; Vallone, D. M. (2012). Patterns of </w:t>
      </w:r>
      <w:r>
        <w:rPr>
          <w:rFonts w:ascii="Times New Roman" w:eastAsia="Times New Roman" w:hAnsi="Times New Roman" w:cs="Times New Roman"/>
          <w:sz w:val="24"/>
          <w:szCs w:val="24"/>
        </w:rPr>
        <w:t>t</w:t>
      </w:r>
      <w:r w:rsidRPr="00473C4A">
        <w:rPr>
          <w:rFonts w:ascii="Times New Roman" w:eastAsia="Times New Roman" w:hAnsi="Times New Roman" w:cs="Times New Roman"/>
          <w:sz w:val="24"/>
          <w:szCs w:val="24"/>
        </w:rPr>
        <w:t xml:space="preserve">obacco </w:t>
      </w:r>
      <w:r>
        <w:rPr>
          <w:rFonts w:ascii="Times New Roman" w:eastAsia="Times New Roman" w:hAnsi="Times New Roman" w:cs="Times New Roman"/>
          <w:sz w:val="24"/>
          <w:szCs w:val="24"/>
        </w:rPr>
        <w:t>u</w:t>
      </w:r>
      <w:r w:rsidRPr="00473C4A">
        <w:rPr>
          <w:rFonts w:ascii="Times New Roman" w:eastAsia="Times New Roman" w:hAnsi="Times New Roman" w:cs="Times New Roman"/>
          <w:sz w:val="24"/>
          <w:szCs w:val="24"/>
        </w:rPr>
        <w:t xml:space="preserve">se and </w:t>
      </w:r>
      <w:r>
        <w:rPr>
          <w:rFonts w:ascii="Times New Roman" w:eastAsia="Times New Roman" w:hAnsi="Times New Roman" w:cs="Times New Roman"/>
          <w:sz w:val="24"/>
          <w:szCs w:val="24"/>
        </w:rPr>
        <w:t>d</w:t>
      </w:r>
      <w:r w:rsidRPr="00473C4A">
        <w:rPr>
          <w:rFonts w:ascii="Times New Roman" w:eastAsia="Times New Roman" w:hAnsi="Times New Roman" w:cs="Times New Roman"/>
          <w:sz w:val="24"/>
          <w:szCs w:val="24"/>
        </w:rPr>
        <w:t xml:space="preserve">ual </w:t>
      </w:r>
      <w:r>
        <w:rPr>
          <w:rFonts w:ascii="Times New Roman" w:eastAsia="Times New Roman" w:hAnsi="Times New Roman" w:cs="Times New Roman"/>
          <w:sz w:val="24"/>
          <w:szCs w:val="24"/>
        </w:rPr>
        <w:t>u</w:t>
      </w:r>
      <w:r w:rsidRPr="00473C4A">
        <w:rPr>
          <w:rFonts w:ascii="Times New Roman" w:eastAsia="Times New Roman" w:hAnsi="Times New Roman" w:cs="Times New Roman"/>
          <w:sz w:val="24"/>
          <w:szCs w:val="24"/>
        </w:rPr>
        <w:t xml:space="preserve">se in US </w:t>
      </w:r>
      <w:r>
        <w:rPr>
          <w:rFonts w:ascii="Times New Roman" w:eastAsia="Times New Roman" w:hAnsi="Times New Roman" w:cs="Times New Roman"/>
          <w:sz w:val="24"/>
          <w:szCs w:val="24"/>
        </w:rPr>
        <w:t>y</w:t>
      </w:r>
      <w:r w:rsidRPr="00473C4A">
        <w:rPr>
          <w:rFonts w:ascii="Times New Roman" w:eastAsia="Times New Roman" w:hAnsi="Times New Roman" w:cs="Times New Roman"/>
          <w:sz w:val="24"/>
          <w:szCs w:val="24"/>
        </w:rPr>
        <w:t xml:space="preserve">oung </w:t>
      </w:r>
      <w:r>
        <w:rPr>
          <w:rFonts w:ascii="Times New Roman" w:eastAsia="Times New Roman" w:hAnsi="Times New Roman" w:cs="Times New Roman"/>
          <w:sz w:val="24"/>
          <w:szCs w:val="24"/>
        </w:rPr>
        <w:t>a</w:t>
      </w:r>
      <w:r w:rsidRPr="00473C4A">
        <w:rPr>
          <w:rFonts w:ascii="Times New Roman" w:eastAsia="Times New Roman" w:hAnsi="Times New Roman" w:cs="Times New Roman"/>
          <w:sz w:val="24"/>
          <w:szCs w:val="24"/>
        </w:rPr>
        <w:t xml:space="preserve">dults: The </w:t>
      </w:r>
      <w:r>
        <w:rPr>
          <w:rFonts w:ascii="Times New Roman" w:eastAsia="Times New Roman" w:hAnsi="Times New Roman" w:cs="Times New Roman"/>
          <w:sz w:val="24"/>
          <w:szCs w:val="24"/>
        </w:rPr>
        <w:t>m</w:t>
      </w:r>
      <w:r w:rsidRPr="00473C4A">
        <w:rPr>
          <w:rFonts w:ascii="Times New Roman" w:eastAsia="Times New Roman" w:hAnsi="Times New Roman" w:cs="Times New Roman"/>
          <w:sz w:val="24"/>
          <w:szCs w:val="24"/>
        </w:rPr>
        <w:t xml:space="preserve">issing </w:t>
      </w:r>
      <w:r>
        <w:rPr>
          <w:rFonts w:ascii="Times New Roman" w:eastAsia="Times New Roman" w:hAnsi="Times New Roman" w:cs="Times New Roman"/>
          <w:sz w:val="24"/>
          <w:szCs w:val="24"/>
        </w:rPr>
        <w:t>l</w:t>
      </w:r>
      <w:r w:rsidRPr="00473C4A">
        <w:rPr>
          <w:rFonts w:ascii="Times New Roman" w:eastAsia="Times New Roman" w:hAnsi="Times New Roman" w:cs="Times New Roman"/>
          <w:sz w:val="24"/>
          <w:szCs w:val="24"/>
        </w:rPr>
        <w:t xml:space="preserve">ink between </w:t>
      </w:r>
      <w:r>
        <w:rPr>
          <w:rFonts w:ascii="Times New Roman" w:eastAsia="Times New Roman" w:hAnsi="Times New Roman" w:cs="Times New Roman"/>
          <w:sz w:val="24"/>
          <w:szCs w:val="24"/>
        </w:rPr>
        <w:t>y</w:t>
      </w:r>
      <w:r w:rsidRPr="00473C4A">
        <w:rPr>
          <w:rFonts w:ascii="Times New Roman" w:eastAsia="Times New Roman" w:hAnsi="Times New Roman" w:cs="Times New Roman"/>
          <w:sz w:val="24"/>
          <w:szCs w:val="24"/>
        </w:rPr>
        <w:t xml:space="preserve">outh </w:t>
      </w:r>
      <w:r>
        <w:rPr>
          <w:rFonts w:ascii="Times New Roman" w:eastAsia="Times New Roman" w:hAnsi="Times New Roman" w:cs="Times New Roman"/>
          <w:sz w:val="24"/>
          <w:szCs w:val="24"/>
        </w:rPr>
        <w:t>p</w:t>
      </w:r>
      <w:r w:rsidRPr="00473C4A">
        <w:rPr>
          <w:rFonts w:ascii="Times New Roman" w:eastAsia="Times New Roman" w:hAnsi="Times New Roman" w:cs="Times New Roman"/>
          <w:sz w:val="24"/>
          <w:szCs w:val="24"/>
        </w:rPr>
        <w:t xml:space="preserve">revention and </w:t>
      </w:r>
      <w:r>
        <w:rPr>
          <w:rFonts w:ascii="Times New Roman" w:eastAsia="Times New Roman" w:hAnsi="Times New Roman" w:cs="Times New Roman"/>
          <w:sz w:val="24"/>
          <w:szCs w:val="24"/>
        </w:rPr>
        <w:t>a</w:t>
      </w:r>
      <w:r w:rsidRPr="00473C4A">
        <w:rPr>
          <w:rFonts w:ascii="Times New Roman" w:eastAsia="Times New Roman" w:hAnsi="Times New Roman" w:cs="Times New Roman"/>
          <w:sz w:val="24"/>
          <w:szCs w:val="24"/>
        </w:rPr>
        <w:t xml:space="preserve">dult </w:t>
      </w:r>
      <w:r>
        <w:rPr>
          <w:rFonts w:ascii="Times New Roman" w:eastAsia="Times New Roman" w:hAnsi="Times New Roman" w:cs="Times New Roman"/>
          <w:sz w:val="24"/>
          <w:szCs w:val="24"/>
        </w:rPr>
        <w:lastRenderedPageBreak/>
        <w:t>c</w:t>
      </w:r>
      <w:r w:rsidRPr="00473C4A">
        <w:rPr>
          <w:rFonts w:ascii="Times New Roman" w:eastAsia="Times New Roman" w:hAnsi="Times New Roman" w:cs="Times New Roman"/>
          <w:sz w:val="24"/>
          <w:szCs w:val="24"/>
        </w:rPr>
        <w:t xml:space="preserve">essation. </w:t>
      </w:r>
      <w:r w:rsidRPr="00473C4A">
        <w:rPr>
          <w:rFonts w:ascii="Times New Roman" w:eastAsia="Times New Roman" w:hAnsi="Times New Roman" w:cs="Times New Roman"/>
          <w:i/>
          <w:iCs/>
          <w:sz w:val="24"/>
          <w:szCs w:val="24"/>
        </w:rPr>
        <w:t xml:space="preserve">Journal of Environmental </w:t>
      </w:r>
      <w:r w:rsidR="00611FD6">
        <w:rPr>
          <w:rFonts w:ascii="Times New Roman" w:eastAsia="Times New Roman" w:hAnsi="Times New Roman" w:cs="Times New Roman"/>
          <w:i/>
          <w:iCs/>
          <w:sz w:val="24"/>
          <w:szCs w:val="24"/>
        </w:rPr>
        <w:t>&amp;</w:t>
      </w:r>
      <w:r w:rsidRPr="00473C4A">
        <w:rPr>
          <w:rFonts w:ascii="Times New Roman" w:eastAsia="Times New Roman" w:hAnsi="Times New Roman" w:cs="Times New Roman"/>
          <w:i/>
          <w:iCs/>
          <w:sz w:val="24"/>
          <w:szCs w:val="24"/>
        </w:rPr>
        <w:t xml:space="preserve"> Public Health</w:t>
      </w:r>
      <w:r w:rsidRPr="00473C4A">
        <w:rPr>
          <w:rFonts w:ascii="Times New Roman" w:eastAsia="Times New Roman" w:hAnsi="Times New Roman" w:cs="Times New Roman"/>
          <w:sz w:val="24"/>
          <w:szCs w:val="24"/>
        </w:rPr>
        <w:t xml:space="preserve">, </w:t>
      </w:r>
      <w:r w:rsidRPr="00473C4A">
        <w:rPr>
          <w:rFonts w:ascii="Times New Roman" w:eastAsia="Times New Roman" w:hAnsi="Times New Roman" w:cs="Times New Roman"/>
          <w:i/>
          <w:iCs/>
          <w:sz w:val="24"/>
          <w:szCs w:val="24"/>
        </w:rPr>
        <w:t>2012</w:t>
      </w:r>
      <w:r w:rsidRPr="00473C4A">
        <w:rPr>
          <w:rFonts w:ascii="Times New Roman" w:eastAsia="Times New Roman" w:hAnsi="Times New Roman" w:cs="Times New Roman"/>
          <w:sz w:val="24"/>
          <w:szCs w:val="24"/>
        </w:rPr>
        <w:t xml:space="preserve">, 1–9. </w:t>
      </w:r>
      <w:hyperlink r:id="rId198" w:history="1">
        <w:r w:rsidRPr="00473C4A">
          <w:rPr>
            <w:rStyle w:val="Hyperlink"/>
            <w:rFonts w:ascii="Times New Roman" w:eastAsia="Times New Roman" w:hAnsi="Times New Roman" w:cs="Times New Roman"/>
            <w:sz w:val="24"/>
            <w:szCs w:val="24"/>
          </w:rPr>
          <w:t>https://doi.org/10.1155/2012/679134</w:t>
        </w:r>
      </w:hyperlink>
      <w:r>
        <w:rPr>
          <w:rFonts w:ascii="Times New Roman" w:eastAsia="Times New Roman" w:hAnsi="Times New Roman" w:cs="Times New Roman"/>
          <w:sz w:val="24"/>
          <w:szCs w:val="24"/>
        </w:rPr>
        <w:t xml:space="preserve"> </w:t>
      </w:r>
    </w:p>
    <w:p w14:paraId="1269C45A" w14:textId="5E3596D8" w:rsidR="00EF601C" w:rsidRPr="00EF601C" w:rsidRDefault="00EF601C" w:rsidP="00EF601C">
      <w:pPr>
        <w:spacing w:after="0" w:line="480" w:lineRule="auto"/>
        <w:ind w:left="720" w:hanging="720"/>
        <w:rPr>
          <w:rFonts w:ascii="Times New Roman" w:eastAsia="Times New Roman" w:hAnsi="Times New Roman" w:cs="Times New Roman"/>
          <w:sz w:val="24"/>
          <w:szCs w:val="24"/>
        </w:rPr>
      </w:pPr>
      <w:r w:rsidRPr="00EF601C">
        <w:rPr>
          <w:rFonts w:ascii="Times New Roman" w:eastAsia="Times New Roman" w:hAnsi="Times New Roman" w:cs="Times New Roman"/>
          <w:sz w:val="24"/>
          <w:szCs w:val="24"/>
        </w:rPr>
        <w:t xml:space="preserve">Reilly, S. M., Bitzer, Z. T., Goel, R., </w:t>
      </w:r>
      <w:proofErr w:type="spellStart"/>
      <w:r w:rsidRPr="00EF601C">
        <w:rPr>
          <w:rFonts w:ascii="Times New Roman" w:eastAsia="Times New Roman" w:hAnsi="Times New Roman" w:cs="Times New Roman"/>
          <w:sz w:val="24"/>
          <w:szCs w:val="24"/>
        </w:rPr>
        <w:t>Trushin</w:t>
      </w:r>
      <w:proofErr w:type="spellEnd"/>
      <w:r w:rsidRPr="00EF601C">
        <w:rPr>
          <w:rFonts w:ascii="Times New Roman" w:eastAsia="Times New Roman" w:hAnsi="Times New Roman" w:cs="Times New Roman"/>
          <w:sz w:val="24"/>
          <w:szCs w:val="24"/>
        </w:rPr>
        <w:t xml:space="preserve">, N., &amp; Richie, J. P. (2018). Free radical, carbonyl, and nicotine levels produced by Juul electronic cigarettes. </w:t>
      </w:r>
      <w:r w:rsidRPr="00EF601C">
        <w:rPr>
          <w:rFonts w:ascii="Times New Roman" w:eastAsia="Times New Roman" w:hAnsi="Times New Roman" w:cs="Times New Roman"/>
          <w:i/>
          <w:iCs/>
          <w:sz w:val="24"/>
          <w:szCs w:val="24"/>
        </w:rPr>
        <w:t>Nicotine &amp; Tobacco Research</w:t>
      </w:r>
      <w:r w:rsidRPr="00EF601C">
        <w:rPr>
          <w:rFonts w:ascii="Times New Roman" w:eastAsia="Times New Roman" w:hAnsi="Times New Roman" w:cs="Times New Roman"/>
          <w:sz w:val="24"/>
          <w:szCs w:val="24"/>
        </w:rPr>
        <w:t xml:space="preserve">, </w:t>
      </w:r>
      <w:r w:rsidRPr="00EF601C">
        <w:rPr>
          <w:rFonts w:ascii="Times New Roman" w:eastAsia="Times New Roman" w:hAnsi="Times New Roman" w:cs="Times New Roman"/>
          <w:i/>
          <w:iCs/>
          <w:sz w:val="24"/>
          <w:szCs w:val="24"/>
        </w:rPr>
        <w:t>21</w:t>
      </w:r>
      <w:r w:rsidRPr="00EF601C">
        <w:rPr>
          <w:rFonts w:ascii="Times New Roman" w:eastAsia="Times New Roman" w:hAnsi="Times New Roman" w:cs="Times New Roman"/>
          <w:sz w:val="24"/>
          <w:szCs w:val="24"/>
        </w:rPr>
        <w:t xml:space="preserve">(9), 1274–1278. </w:t>
      </w:r>
      <w:hyperlink r:id="rId199" w:history="1">
        <w:r w:rsidRPr="00EF601C">
          <w:rPr>
            <w:rStyle w:val="Hyperlink"/>
            <w:rFonts w:ascii="Times New Roman" w:eastAsia="Times New Roman" w:hAnsi="Times New Roman" w:cs="Times New Roman"/>
            <w:sz w:val="24"/>
            <w:szCs w:val="24"/>
          </w:rPr>
          <w:t>https://doi.org/10.1093/ntr/nty221</w:t>
        </w:r>
      </w:hyperlink>
      <w:r>
        <w:rPr>
          <w:rFonts w:ascii="Times New Roman" w:eastAsia="Times New Roman" w:hAnsi="Times New Roman" w:cs="Times New Roman"/>
          <w:sz w:val="24"/>
          <w:szCs w:val="24"/>
        </w:rPr>
        <w:t xml:space="preserve"> </w:t>
      </w:r>
    </w:p>
    <w:p w14:paraId="63430CA6" w14:textId="77777777" w:rsidR="00663C51" w:rsidRPr="00473C4A" w:rsidRDefault="00663C51" w:rsidP="00663C51">
      <w:pPr>
        <w:spacing w:after="0" w:line="480" w:lineRule="auto"/>
        <w:ind w:left="720" w:hanging="720"/>
        <w:rPr>
          <w:rFonts w:ascii="Times New Roman" w:eastAsia="Times New Roman" w:hAnsi="Times New Roman" w:cs="Times New Roman"/>
          <w:sz w:val="24"/>
          <w:szCs w:val="24"/>
        </w:rPr>
      </w:pPr>
      <w:r w:rsidRPr="00B9694A">
        <w:rPr>
          <w:rFonts w:ascii="Times New Roman" w:eastAsia="Times New Roman" w:hAnsi="Times New Roman" w:cs="Times New Roman"/>
          <w:sz w:val="24"/>
          <w:szCs w:val="24"/>
        </w:rPr>
        <w:t xml:space="preserve">Rhoades, D. A., </w:t>
      </w:r>
      <w:proofErr w:type="spellStart"/>
      <w:r w:rsidRPr="00B9694A">
        <w:rPr>
          <w:rFonts w:ascii="Times New Roman" w:eastAsia="Times New Roman" w:hAnsi="Times New Roman" w:cs="Times New Roman"/>
          <w:sz w:val="24"/>
          <w:szCs w:val="24"/>
        </w:rPr>
        <w:t>Comiford</w:t>
      </w:r>
      <w:proofErr w:type="spellEnd"/>
      <w:r w:rsidRPr="00B9694A">
        <w:rPr>
          <w:rFonts w:ascii="Times New Roman" w:eastAsia="Times New Roman" w:hAnsi="Times New Roman" w:cs="Times New Roman"/>
          <w:sz w:val="24"/>
          <w:szCs w:val="24"/>
        </w:rPr>
        <w:t xml:space="preserve">, A. L., Dvorak, J. D., Ding, K., Hopkins, M., Spicer, P., Wagener, T. L., &amp; Doescher, M. P. (2019). Perceptions of smoking and vaping on weight control among adult American Indians who smoke. </w:t>
      </w:r>
      <w:r w:rsidRPr="00B9694A">
        <w:rPr>
          <w:rFonts w:ascii="Times New Roman" w:eastAsia="Times New Roman" w:hAnsi="Times New Roman" w:cs="Times New Roman"/>
          <w:i/>
          <w:iCs/>
          <w:sz w:val="24"/>
          <w:szCs w:val="24"/>
        </w:rPr>
        <w:t>Journal of Community Health</w:t>
      </w:r>
      <w:r w:rsidRPr="00B9694A">
        <w:rPr>
          <w:rFonts w:ascii="Times New Roman" w:eastAsia="Times New Roman" w:hAnsi="Times New Roman" w:cs="Times New Roman"/>
          <w:sz w:val="24"/>
          <w:szCs w:val="24"/>
        </w:rPr>
        <w:t xml:space="preserve">, </w:t>
      </w:r>
      <w:r w:rsidRPr="00B9694A">
        <w:rPr>
          <w:rFonts w:ascii="Times New Roman" w:eastAsia="Times New Roman" w:hAnsi="Times New Roman" w:cs="Times New Roman"/>
          <w:i/>
          <w:iCs/>
          <w:sz w:val="24"/>
          <w:szCs w:val="24"/>
        </w:rPr>
        <w:t>44</w:t>
      </w:r>
      <w:r w:rsidRPr="00B9694A">
        <w:rPr>
          <w:rFonts w:ascii="Times New Roman" w:eastAsia="Times New Roman" w:hAnsi="Times New Roman" w:cs="Times New Roman"/>
          <w:sz w:val="24"/>
          <w:szCs w:val="24"/>
        </w:rPr>
        <w:t xml:space="preserve">(6), 1120–1126. </w:t>
      </w:r>
      <w:hyperlink r:id="rId200" w:history="1">
        <w:r w:rsidRPr="00B9694A">
          <w:rPr>
            <w:rStyle w:val="Hyperlink"/>
            <w:rFonts w:ascii="Times New Roman" w:eastAsia="Times New Roman" w:hAnsi="Times New Roman" w:cs="Times New Roman"/>
            <w:sz w:val="24"/>
            <w:szCs w:val="24"/>
          </w:rPr>
          <w:t>https://doi.org/10.1007/s10900-019-00694-x</w:t>
        </w:r>
      </w:hyperlink>
      <w:r>
        <w:rPr>
          <w:rFonts w:ascii="Times New Roman" w:eastAsia="Times New Roman" w:hAnsi="Times New Roman" w:cs="Times New Roman"/>
          <w:sz w:val="24"/>
          <w:szCs w:val="24"/>
        </w:rPr>
        <w:t xml:space="preserve"> </w:t>
      </w:r>
    </w:p>
    <w:p w14:paraId="0B96F144" w14:textId="77777777" w:rsidR="00A26839" w:rsidRPr="00616ED0" w:rsidRDefault="00A26839" w:rsidP="00A26839">
      <w:pPr>
        <w:spacing w:after="0" w:line="480" w:lineRule="auto"/>
        <w:ind w:left="720" w:hanging="720"/>
        <w:rPr>
          <w:rFonts w:ascii="Times New Roman" w:hAnsi="Times New Roman" w:cs="Times New Roman"/>
          <w:sz w:val="24"/>
          <w:szCs w:val="24"/>
          <w:shd w:val="clear" w:color="auto" w:fill="FFFFFF"/>
        </w:rPr>
      </w:pPr>
      <w:r w:rsidRPr="00616ED0">
        <w:rPr>
          <w:rFonts w:ascii="Times New Roman" w:eastAsia="Times New Roman" w:hAnsi="Times New Roman" w:cs="Times New Roman"/>
          <w:sz w:val="24"/>
          <w:szCs w:val="24"/>
        </w:rPr>
        <w:t xml:space="preserve">Richardson, A., Ganz, O., </w:t>
      </w:r>
      <w:proofErr w:type="spellStart"/>
      <w:r w:rsidRPr="00616ED0">
        <w:rPr>
          <w:rFonts w:ascii="Times New Roman" w:eastAsia="Times New Roman" w:hAnsi="Times New Roman" w:cs="Times New Roman"/>
          <w:sz w:val="24"/>
          <w:szCs w:val="24"/>
        </w:rPr>
        <w:t>Stalgaitis</w:t>
      </w:r>
      <w:proofErr w:type="spellEnd"/>
      <w:r w:rsidRPr="00616ED0">
        <w:rPr>
          <w:rFonts w:ascii="Times New Roman" w:eastAsia="Times New Roman" w:hAnsi="Times New Roman" w:cs="Times New Roman"/>
          <w:sz w:val="24"/>
          <w:szCs w:val="24"/>
        </w:rPr>
        <w:t xml:space="preserve">, C., Abrams, D., &amp; Vallone, D. (2013). Noncombustible </w:t>
      </w:r>
      <w:r>
        <w:rPr>
          <w:rFonts w:ascii="Times New Roman" w:eastAsia="Times New Roman" w:hAnsi="Times New Roman" w:cs="Times New Roman"/>
          <w:sz w:val="24"/>
          <w:szCs w:val="24"/>
        </w:rPr>
        <w:t>t</w:t>
      </w:r>
      <w:r w:rsidRPr="00616ED0">
        <w:rPr>
          <w:rFonts w:ascii="Times New Roman" w:eastAsia="Times New Roman" w:hAnsi="Times New Roman" w:cs="Times New Roman"/>
          <w:sz w:val="24"/>
          <w:szCs w:val="24"/>
        </w:rPr>
        <w:t xml:space="preserve">obacco </w:t>
      </w:r>
      <w:r>
        <w:rPr>
          <w:rFonts w:ascii="Times New Roman" w:eastAsia="Times New Roman" w:hAnsi="Times New Roman" w:cs="Times New Roman"/>
          <w:sz w:val="24"/>
          <w:szCs w:val="24"/>
        </w:rPr>
        <w:t>p</w:t>
      </w:r>
      <w:r w:rsidRPr="00616ED0">
        <w:rPr>
          <w:rFonts w:ascii="Times New Roman" w:eastAsia="Times New Roman" w:hAnsi="Times New Roman" w:cs="Times New Roman"/>
          <w:sz w:val="24"/>
          <w:szCs w:val="24"/>
        </w:rPr>
        <w:t xml:space="preserve">roduct </w:t>
      </w:r>
      <w:r>
        <w:rPr>
          <w:rFonts w:ascii="Times New Roman" w:eastAsia="Times New Roman" w:hAnsi="Times New Roman" w:cs="Times New Roman"/>
          <w:sz w:val="24"/>
          <w:szCs w:val="24"/>
        </w:rPr>
        <w:t>a</w:t>
      </w:r>
      <w:r w:rsidRPr="00616ED0">
        <w:rPr>
          <w:rFonts w:ascii="Times New Roman" w:eastAsia="Times New Roman" w:hAnsi="Times New Roman" w:cs="Times New Roman"/>
          <w:sz w:val="24"/>
          <w:szCs w:val="24"/>
        </w:rPr>
        <w:t xml:space="preserve">dvertising: How </w:t>
      </w:r>
      <w:r>
        <w:rPr>
          <w:rFonts w:ascii="Times New Roman" w:eastAsia="Times New Roman" w:hAnsi="Times New Roman" w:cs="Times New Roman"/>
          <w:sz w:val="24"/>
          <w:szCs w:val="24"/>
        </w:rPr>
        <w:t>c</w:t>
      </w:r>
      <w:r w:rsidRPr="00616ED0">
        <w:rPr>
          <w:rFonts w:ascii="Times New Roman" w:eastAsia="Times New Roman" w:hAnsi="Times New Roman" w:cs="Times New Roman"/>
          <w:sz w:val="24"/>
          <w:szCs w:val="24"/>
        </w:rPr>
        <w:t xml:space="preserve">ompanies </w:t>
      </w:r>
      <w:r>
        <w:rPr>
          <w:rFonts w:ascii="Times New Roman" w:eastAsia="Times New Roman" w:hAnsi="Times New Roman" w:cs="Times New Roman"/>
          <w:sz w:val="24"/>
          <w:szCs w:val="24"/>
        </w:rPr>
        <w:t>a</w:t>
      </w:r>
      <w:r w:rsidRPr="00616ED0">
        <w:rPr>
          <w:rFonts w:ascii="Times New Roman" w:eastAsia="Times New Roman" w:hAnsi="Times New Roman" w:cs="Times New Roman"/>
          <w:sz w:val="24"/>
          <w:szCs w:val="24"/>
        </w:rPr>
        <w:t xml:space="preserve">re </w:t>
      </w:r>
      <w:r>
        <w:rPr>
          <w:rFonts w:ascii="Times New Roman" w:eastAsia="Times New Roman" w:hAnsi="Times New Roman" w:cs="Times New Roman"/>
          <w:sz w:val="24"/>
          <w:szCs w:val="24"/>
        </w:rPr>
        <w:t>s</w:t>
      </w:r>
      <w:r w:rsidRPr="00616ED0">
        <w:rPr>
          <w:rFonts w:ascii="Times New Roman" w:eastAsia="Times New Roman" w:hAnsi="Times New Roman" w:cs="Times New Roman"/>
          <w:sz w:val="24"/>
          <w:szCs w:val="24"/>
        </w:rPr>
        <w:t xml:space="preserve">elling the </w:t>
      </w:r>
      <w:r>
        <w:rPr>
          <w:rFonts w:ascii="Times New Roman" w:eastAsia="Times New Roman" w:hAnsi="Times New Roman" w:cs="Times New Roman"/>
          <w:sz w:val="24"/>
          <w:szCs w:val="24"/>
        </w:rPr>
        <w:t>n</w:t>
      </w:r>
      <w:r w:rsidRPr="00616ED0">
        <w:rPr>
          <w:rFonts w:ascii="Times New Roman" w:eastAsia="Times New Roman" w:hAnsi="Times New Roman" w:cs="Times New Roman"/>
          <w:sz w:val="24"/>
          <w:szCs w:val="24"/>
        </w:rPr>
        <w:t xml:space="preserve">ew </w:t>
      </w:r>
      <w:r>
        <w:rPr>
          <w:rFonts w:ascii="Times New Roman" w:eastAsia="Times New Roman" w:hAnsi="Times New Roman" w:cs="Times New Roman"/>
          <w:sz w:val="24"/>
          <w:szCs w:val="24"/>
        </w:rPr>
        <w:t>f</w:t>
      </w:r>
      <w:r w:rsidRPr="00616ED0">
        <w:rPr>
          <w:rFonts w:ascii="Times New Roman" w:eastAsia="Times New Roman" w:hAnsi="Times New Roman" w:cs="Times New Roman"/>
          <w:sz w:val="24"/>
          <w:szCs w:val="24"/>
        </w:rPr>
        <w:t xml:space="preserve">ace of </w:t>
      </w:r>
      <w:r>
        <w:rPr>
          <w:rFonts w:ascii="Times New Roman" w:eastAsia="Times New Roman" w:hAnsi="Times New Roman" w:cs="Times New Roman"/>
          <w:sz w:val="24"/>
          <w:szCs w:val="24"/>
        </w:rPr>
        <w:t>t</w:t>
      </w:r>
      <w:r w:rsidRPr="00616ED0">
        <w:rPr>
          <w:rFonts w:ascii="Times New Roman" w:eastAsia="Times New Roman" w:hAnsi="Times New Roman" w:cs="Times New Roman"/>
          <w:sz w:val="24"/>
          <w:szCs w:val="24"/>
        </w:rPr>
        <w:t xml:space="preserve">obacco. </w:t>
      </w:r>
      <w:r w:rsidRPr="00616ED0">
        <w:rPr>
          <w:rFonts w:ascii="Times New Roman" w:eastAsia="Times New Roman" w:hAnsi="Times New Roman" w:cs="Times New Roman"/>
          <w:i/>
          <w:iCs/>
          <w:sz w:val="24"/>
          <w:szCs w:val="24"/>
        </w:rPr>
        <w:t>Nicotine &amp; Tobacco Research</w:t>
      </w:r>
      <w:r w:rsidRPr="00616ED0">
        <w:rPr>
          <w:rFonts w:ascii="Times New Roman" w:eastAsia="Times New Roman" w:hAnsi="Times New Roman" w:cs="Times New Roman"/>
          <w:sz w:val="24"/>
          <w:szCs w:val="24"/>
        </w:rPr>
        <w:t xml:space="preserve">, </w:t>
      </w:r>
      <w:r w:rsidRPr="00616ED0">
        <w:rPr>
          <w:rFonts w:ascii="Times New Roman" w:eastAsia="Times New Roman" w:hAnsi="Times New Roman" w:cs="Times New Roman"/>
          <w:i/>
          <w:iCs/>
          <w:sz w:val="24"/>
          <w:szCs w:val="24"/>
        </w:rPr>
        <w:t>16</w:t>
      </w:r>
      <w:r w:rsidRPr="00616ED0">
        <w:rPr>
          <w:rFonts w:ascii="Times New Roman" w:eastAsia="Times New Roman" w:hAnsi="Times New Roman" w:cs="Times New Roman"/>
          <w:sz w:val="24"/>
          <w:szCs w:val="24"/>
        </w:rPr>
        <w:t>(5), 606–614.</w:t>
      </w:r>
      <w:r w:rsidRPr="006870F5">
        <w:t xml:space="preserve"> </w:t>
      </w:r>
      <w:hyperlink r:id="rId201" w:history="1">
        <w:r w:rsidRPr="00026237">
          <w:rPr>
            <w:rStyle w:val="Hyperlink"/>
            <w:rFonts w:ascii="Times New Roman" w:eastAsia="Times New Roman" w:hAnsi="Times New Roman" w:cs="Times New Roman"/>
            <w:sz w:val="24"/>
            <w:szCs w:val="24"/>
          </w:rPr>
          <w:t>https://doi.org/10.1093/ntr/ntt200</w:t>
        </w:r>
      </w:hyperlink>
      <w:r>
        <w:rPr>
          <w:rFonts w:ascii="Times New Roman" w:eastAsia="Times New Roman" w:hAnsi="Times New Roman" w:cs="Times New Roman"/>
          <w:sz w:val="24"/>
          <w:szCs w:val="24"/>
        </w:rPr>
        <w:t xml:space="preserve"> </w:t>
      </w:r>
      <w:r w:rsidRPr="00616ED0">
        <w:rPr>
          <w:rFonts w:ascii="Times New Roman" w:eastAsia="Times New Roman" w:hAnsi="Times New Roman" w:cs="Times New Roman"/>
          <w:sz w:val="24"/>
          <w:szCs w:val="24"/>
        </w:rPr>
        <w:t xml:space="preserve"> </w:t>
      </w:r>
    </w:p>
    <w:p w14:paraId="1E4935FE"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Richardson, A., Pearson, J., Xiao, H., </w:t>
      </w:r>
      <w:proofErr w:type="spellStart"/>
      <w:r w:rsidRPr="00EA5959">
        <w:rPr>
          <w:rFonts w:ascii="Times New Roman" w:hAnsi="Times New Roman" w:cs="Times New Roman"/>
          <w:sz w:val="24"/>
          <w:szCs w:val="24"/>
          <w:shd w:val="clear" w:color="auto" w:fill="FFFFFF"/>
        </w:rPr>
        <w:t>Stalgaitis</w:t>
      </w:r>
      <w:proofErr w:type="spellEnd"/>
      <w:r w:rsidRPr="00EA5959">
        <w:rPr>
          <w:rFonts w:ascii="Times New Roman" w:hAnsi="Times New Roman" w:cs="Times New Roman"/>
          <w:sz w:val="24"/>
          <w:szCs w:val="24"/>
          <w:shd w:val="clear" w:color="auto" w:fill="FFFFFF"/>
        </w:rPr>
        <w:t xml:space="preserve">, C., &amp; Vallone, D. (2014). Prevalence, harm perceptions, and reasons for using noncombustible tobacco products among current and former </w:t>
      </w:r>
      <w:r w:rsidRPr="00D50104">
        <w:rPr>
          <w:rFonts w:ascii="Times New Roman" w:hAnsi="Times New Roman" w:cs="Times New Roman"/>
          <w:sz w:val="24"/>
          <w:szCs w:val="24"/>
          <w:shd w:val="clear" w:color="auto" w:fill="FFFFFF"/>
        </w:rPr>
        <w:t>smokers. </w:t>
      </w:r>
      <w:r w:rsidRPr="00D50104">
        <w:rPr>
          <w:rFonts w:ascii="Times New Roman" w:hAnsi="Times New Roman" w:cs="Times New Roman"/>
          <w:i/>
          <w:iCs/>
          <w:sz w:val="24"/>
          <w:szCs w:val="24"/>
          <w:shd w:val="clear" w:color="auto" w:fill="FFFFFF"/>
        </w:rPr>
        <w:t>American Journal of Public Health</w:t>
      </w:r>
      <w:r w:rsidRPr="00D50104">
        <w:rPr>
          <w:rFonts w:ascii="Times New Roman" w:hAnsi="Times New Roman" w:cs="Times New Roman"/>
          <w:sz w:val="24"/>
          <w:szCs w:val="24"/>
          <w:shd w:val="clear" w:color="auto" w:fill="FFFFFF"/>
        </w:rPr>
        <w:t>, </w:t>
      </w:r>
      <w:r w:rsidRPr="00D50104">
        <w:rPr>
          <w:rFonts w:ascii="Times New Roman" w:hAnsi="Times New Roman" w:cs="Times New Roman"/>
          <w:i/>
          <w:iCs/>
          <w:sz w:val="24"/>
          <w:szCs w:val="24"/>
          <w:shd w:val="clear" w:color="auto" w:fill="FFFFFF"/>
        </w:rPr>
        <w:t>104</w:t>
      </w:r>
      <w:r w:rsidRPr="00D50104">
        <w:rPr>
          <w:rFonts w:ascii="Times New Roman" w:hAnsi="Times New Roman" w:cs="Times New Roman"/>
          <w:sz w:val="24"/>
          <w:szCs w:val="24"/>
          <w:shd w:val="clear" w:color="auto" w:fill="FFFFFF"/>
        </w:rPr>
        <w:t>(8), 1437</w:t>
      </w:r>
      <w:r>
        <w:rPr>
          <w:rFonts w:ascii="Times New Roman" w:hAnsi="Times New Roman" w:cs="Times New Roman"/>
          <w:sz w:val="24"/>
          <w:szCs w:val="24"/>
          <w:shd w:val="clear" w:color="auto" w:fill="FFFFFF"/>
        </w:rPr>
        <w:t>–</w:t>
      </w:r>
      <w:r w:rsidRPr="00D50104">
        <w:rPr>
          <w:rFonts w:ascii="Times New Roman" w:hAnsi="Times New Roman" w:cs="Times New Roman"/>
          <w:sz w:val="24"/>
          <w:szCs w:val="24"/>
          <w:shd w:val="clear" w:color="auto" w:fill="FFFFFF"/>
        </w:rPr>
        <w:t>1444.</w:t>
      </w:r>
      <w:r w:rsidRPr="00CE32F1">
        <w:t xml:space="preserve"> </w:t>
      </w:r>
      <w:hyperlink r:id="rId202" w:history="1">
        <w:r w:rsidRPr="00026237">
          <w:rPr>
            <w:rStyle w:val="Hyperlink"/>
            <w:rFonts w:ascii="Times New Roman" w:hAnsi="Times New Roman" w:cs="Times New Roman"/>
            <w:sz w:val="24"/>
            <w:szCs w:val="24"/>
            <w:shd w:val="clear" w:color="auto" w:fill="FFFFFF"/>
          </w:rPr>
          <w:t>https://doi.org/10.2105/AJPH.2013.301804</w:t>
        </w:r>
      </w:hyperlink>
      <w:r>
        <w:rPr>
          <w:rFonts w:ascii="Times New Roman" w:hAnsi="Times New Roman" w:cs="Times New Roman"/>
          <w:sz w:val="24"/>
          <w:szCs w:val="24"/>
          <w:shd w:val="clear" w:color="auto" w:fill="FFFFFF"/>
        </w:rPr>
        <w:t xml:space="preserve"> </w:t>
      </w:r>
    </w:p>
    <w:p w14:paraId="64110C74"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1D4125">
        <w:rPr>
          <w:rFonts w:ascii="Times New Roman" w:hAnsi="Times New Roman" w:cs="Times New Roman"/>
          <w:sz w:val="24"/>
          <w:szCs w:val="24"/>
          <w:shd w:val="clear" w:color="auto" w:fill="FFFFFF"/>
        </w:rPr>
        <w:t>Ridner, S. L. (2005). Predicting smoking status in a college‐age population. </w:t>
      </w:r>
      <w:r w:rsidRPr="001D4125">
        <w:rPr>
          <w:rFonts w:ascii="Times New Roman" w:hAnsi="Times New Roman" w:cs="Times New Roman"/>
          <w:i/>
          <w:iCs/>
          <w:sz w:val="24"/>
          <w:szCs w:val="24"/>
          <w:shd w:val="clear" w:color="auto" w:fill="FFFFFF"/>
        </w:rPr>
        <w:t>Public Health Nursing</w:t>
      </w:r>
      <w:r w:rsidRPr="001D4125">
        <w:rPr>
          <w:rFonts w:ascii="Times New Roman" w:hAnsi="Times New Roman" w:cs="Times New Roman"/>
          <w:sz w:val="24"/>
          <w:szCs w:val="24"/>
          <w:shd w:val="clear" w:color="auto" w:fill="FFFFFF"/>
        </w:rPr>
        <w:t>, </w:t>
      </w:r>
      <w:r w:rsidRPr="001D4125">
        <w:rPr>
          <w:rFonts w:ascii="Times New Roman" w:hAnsi="Times New Roman" w:cs="Times New Roman"/>
          <w:i/>
          <w:iCs/>
          <w:sz w:val="24"/>
          <w:szCs w:val="24"/>
          <w:shd w:val="clear" w:color="auto" w:fill="FFFFFF"/>
        </w:rPr>
        <w:t>22</w:t>
      </w:r>
      <w:r w:rsidRPr="001D4125">
        <w:rPr>
          <w:rFonts w:ascii="Times New Roman" w:hAnsi="Times New Roman" w:cs="Times New Roman"/>
          <w:sz w:val="24"/>
          <w:szCs w:val="24"/>
          <w:shd w:val="clear" w:color="auto" w:fill="FFFFFF"/>
        </w:rPr>
        <w:t>(6), 494–505.</w:t>
      </w:r>
      <w:r w:rsidRPr="006870F5">
        <w:t xml:space="preserve"> </w:t>
      </w:r>
      <w:hyperlink r:id="rId203" w:history="1">
        <w:r w:rsidRPr="00026237">
          <w:rPr>
            <w:rStyle w:val="Hyperlink"/>
            <w:rFonts w:ascii="Times New Roman" w:hAnsi="Times New Roman" w:cs="Times New Roman"/>
            <w:sz w:val="24"/>
            <w:szCs w:val="24"/>
            <w:shd w:val="clear" w:color="auto" w:fill="FFFFFF"/>
          </w:rPr>
          <w:t>https://doi.org/10.1111/j.0737-1209.2005.220605.x</w:t>
        </w:r>
      </w:hyperlink>
      <w:r>
        <w:rPr>
          <w:rFonts w:ascii="Times New Roman" w:hAnsi="Times New Roman" w:cs="Times New Roman"/>
          <w:sz w:val="24"/>
          <w:szCs w:val="24"/>
          <w:shd w:val="clear" w:color="auto" w:fill="FFFFFF"/>
        </w:rPr>
        <w:t xml:space="preserve"> </w:t>
      </w:r>
    </w:p>
    <w:p w14:paraId="7D17B8A5" w14:textId="77777777" w:rsidR="00663C51" w:rsidRPr="002F4139" w:rsidRDefault="00663C51" w:rsidP="00663C51">
      <w:pPr>
        <w:spacing w:after="0" w:line="480" w:lineRule="auto"/>
        <w:ind w:left="720" w:hanging="720"/>
        <w:rPr>
          <w:rFonts w:ascii="Times New Roman" w:eastAsia="Times New Roman" w:hAnsi="Times New Roman" w:cs="Times New Roman"/>
          <w:sz w:val="24"/>
          <w:szCs w:val="24"/>
        </w:rPr>
      </w:pPr>
      <w:r w:rsidRPr="002F4139">
        <w:rPr>
          <w:rFonts w:ascii="Times New Roman" w:eastAsia="Times New Roman" w:hAnsi="Times New Roman" w:cs="Times New Roman"/>
          <w:sz w:val="24"/>
          <w:szCs w:val="24"/>
        </w:rPr>
        <w:t xml:space="preserve">Robinson, E., Hunger, J. M., &amp; Daly, M. (2015). Perceived weight status and risk of weight gain across life in US and UK adults. </w:t>
      </w:r>
      <w:r w:rsidRPr="002F4139">
        <w:rPr>
          <w:rFonts w:ascii="Times New Roman" w:eastAsia="Times New Roman" w:hAnsi="Times New Roman" w:cs="Times New Roman"/>
          <w:i/>
          <w:iCs/>
          <w:sz w:val="24"/>
          <w:szCs w:val="24"/>
        </w:rPr>
        <w:t>International Journal of Obesity</w:t>
      </w:r>
      <w:r w:rsidRPr="002F4139">
        <w:rPr>
          <w:rFonts w:ascii="Times New Roman" w:eastAsia="Times New Roman" w:hAnsi="Times New Roman" w:cs="Times New Roman"/>
          <w:sz w:val="24"/>
          <w:szCs w:val="24"/>
        </w:rPr>
        <w:t xml:space="preserve">, </w:t>
      </w:r>
      <w:r w:rsidRPr="002F4139">
        <w:rPr>
          <w:rFonts w:ascii="Times New Roman" w:eastAsia="Times New Roman" w:hAnsi="Times New Roman" w:cs="Times New Roman"/>
          <w:i/>
          <w:iCs/>
          <w:sz w:val="24"/>
          <w:szCs w:val="24"/>
        </w:rPr>
        <w:t>39</w:t>
      </w:r>
      <w:r w:rsidRPr="002F4139">
        <w:rPr>
          <w:rFonts w:ascii="Times New Roman" w:eastAsia="Times New Roman" w:hAnsi="Times New Roman" w:cs="Times New Roman"/>
          <w:sz w:val="24"/>
          <w:szCs w:val="24"/>
        </w:rPr>
        <w:t xml:space="preserve">(12), 1721–1726. </w:t>
      </w:r>
      <w:hyperlink r:id="rId204" w:history="1">
        <w:r w:rsidRPr="00026237">
          <w:rPr>
            <w:rStyle w:val="Hyperlink"/>
            <w:rFonts w:ascii="Times New Roman" w:eastAsia="Times New Roman" w:hAnsi="Times New Roman" w:cs="Times New Roman"/>
            <w:sz w:val="24"/>
            <w:szCs w:val="24"/>
          </w:rPr>
          <w:t>https://doi.org/10.1038/ijo.2015.143</w:t>
        </w:r>
      </w:hyperlink>
      <w:r>
        <w:rPr>
          <w:rFonts w:ascii="Times New Roman" w:eastAsia="Times New Roman" w:hAnsi="Times New Roman" w:cs="Times New Roman"/>
          <w:sz w:val="24"/>
          <w:szCs w:val="24"/>
        </w:rPr>
        <w:t xml:space="preserve"> </w:t>
      </w:r>
    </w:p>
    <w:p w14:paraId="12139179"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Rosenthal, L., Carroll-Scott, A., Earnshaw, V. A., Sackey, N., O'Malley, S. S., Santilli, A., &amp; </w:t>
      </w:r>
      <w:proofErr w:type="spellStart"/>
      <w:r w:rsidRPr="00EA5959">
        <w:rPr>
          <w:rFonts w:ascii="Times New Roman" w:hAnsi="Times New Roman" w:cs="Times New Roman"/>
          <w:sz w:val="24"/>
          <w:szCs w:val="24"/>
          <w:shd w:val="clear" w:color="auto" w:fill="FFFFFF"/>
        </w:rPr>
        <w:t>Ickovics</w:t>
      </w:r>
      <w:proofErr w:type="spellEnd"/>
      <w:r w:rsidRPr="00EA5959">
        <w:rPr>
          <w:rFonts w:ascii="Times New Roman" w:hAnsi="Times New Roman" w:cs="Times New Roman"/>
          <w:sz w:val="24"/>
          <w:szCs w:val="24"/>
          <w:shd w:val="clear" w:color="auto" w:fill="FFFFFF"/>
        </w:rPr>
        <w:t xml:space="preserve">, J. R. (2013). Targeting cessation: </w:t>
      </w:r>
      <w:r>
        <w:rPr>
          <w:rFonts w:ascii="Times New Roman" w:hAnsi="Times New Roman" w:cs="Times New Roman"/>
          <w:sz w:val="24"/>
          <w:szCs w:val="24"/>
          <w:shd w:val="clear" w:color="auto" w:fill="FFFFFF"/>
        </w:rPr>
        <w:t>U</w:t>
      </w:r>
      <w:r w:rsidRPr="00EA5959">
        <w:rPr>
          <w:rFonts w:ascii="Times New Roman" w:hAnsi="Times New Roman" w:cs="Times New Roman"/>
          <w:sz w:val="24"/>
          <w:szCs w:val="24"/>
          <w:shd w:val="clear" w:color="auto" w:fill="FFFFFF"/>
        </w:rPr>
        <w:t xml:space="preserve">nderstanding barriers and motivations to </w:t>
      </w:r>
      <w:r w:rsidRPr="00EA5959">
        <w:rPr>
          <w:rFonts w:ascii="Times New Roman" w:hAnsi="Times New Roman" w:cs="Times New Roman"/>
          <w:sz w:val="24"/>
          <w:szCs w:val="24"/>
          <w:shd w:val="clear" w:color="auto" w:fill="FFFFFF"/>
        </w:rPr>
        <w:lastRenderedPageBreak/>
        <w:t>quitting among urban adult daily tobacco smokers. </w:t>
      </w:r>
      <w:r w:rsidRPr="00EA5959">
        <w:rPr>
          <w:rFonts w:ascii="Times New Roman" w:hAnsi="Times New Roman" w:cs="Times New Roman"/>
          <w:i/>
          <w:iCs/>
          <w:sz w:val="24"/>
          <w:szCs w:val="24"/>
          <w:shd w:val="clear" w:color="auto" w:fill="FFFFFF"/>
        </w:rPr>
        <w:t>Addictive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38</w:t>
      </w:r>
      <w:r w:rsidRPr="00EA5959">
        <w:rPr>
          <w:rFonts w:ascii="Times New Roman" w:hAnsi="Times New Roman" w:cs="Times New Roman"/>
          <w:sz w:val="24"/>
          <w:szCs w:val="24"/>
          <w:shd w:val="clear" w:color="auto" w:fill="FFFFFF"/>
        </w:rPr>
        <w:t>(3), 1639</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1642.</w:t>
      </w:r>
      <w:r w:rsidRPr="00E33E41">
        <w:t xml:space="preserve"> </w:t>
      </w:r>
      <w:hyperlink r:id="rId205" w:history="1">
        <w:r w:rsidRPr="00026237">
          <w:rPr>
            <w:rStyle w:val="Hyperlink"/>
            <w:rFonts w:ascii="Times New Roman" w:hAnsi="Times New Roman" w:cs="Times New Roman"/>
            <w:sz w:val="24"/>
            <w:szCs w:val="24"/>
            <w:shd w:val="clear" w:color="auto" w:fill="FFFFFF"/>
          </w:rPr>
          <w:t>https://doi.org/10.1016/j.addbeh.2012.09.016</w:t>
        </w:r>
      </w:hyperlink>
      <w:r>
        <w:rPr>
          <w:rFonts w:ascii="Times New Roman" w:hAnsi="Times New Roman" w:cs="Times New Roman"/>
          <w:sz w:val="24"/>
          <w:szCs w:val="24"/>
          <w:shd w:val="clear" w:color="auto" w:fill="FFFFFF"/>
        </w:rPr>
        <w:t xml:space="preserve"> </w:t>
      </w:r>
    </w:p>
    <w:p w14:paraId="13C0886E" w14:textId="16CC826B" w:rsidR="00663C51" w:rsidRPr="00380FDC" w:rsidRDefault="00663C51" w:rsidP="00663C51">
      <w:pPr>
        <w:spacing w:after="0" w:line="480" w:lineRule="auto"/>
        <w:ind w:left="720" w:hanging="720"/>
        <w:rPr>
          <w:rFonts w:ascii="Times New Roman" w:eastAsia="Times New Roman" w:hAnsi="Times New Roman" w:cs="Times New Roman"/>
          <w:sz w:val="24"/>
          <w:szCs w:val="24"/>
        </w:rPr>
      </w:pPr>
      <w:r w:rsidRPr="00380FDC">
        <w:rPr>
          <w:rFonts w:ascii="Times New Roman" w:eastAsia="Times New Roman" w:hAnsi="Times New Roman" w:cs="Times New Roman"/>
          <w:sz w:val="24"/>
          <w:szCs w:val="24"/>
        </w:rPr>
        <w:t xml:space="preserve">Rote, A. E., Klos, L. A., &amp; Swartz, A. M. (2015). Location of </w:t>
      </w:r>
      <w:r>
        <w:rPr>
          <w:rFonts w:ascii="Times New Roman" w:eastAsia="Times New Roman" w:hAnsi="Times New Roman" w:cs="Times New Roman"/>
          <w:sz w:val="24"/>
          <w:szCs w:val="24"/>
        </w:rPr>
        <w:t>b</w:t>
      </w:r>
      <w:r w:rsidRPr="00380FDC">
        <w:rPr>
          <w:rFonts w:ascii="Times New Roman" w:eastAsia="Times New Roman" w:hAnsi="Times New Roman" w:cs="Times New Roman"/>
          <w:sz w:val="24"/>
          <w:szCs w:val="24"/>
        </w:rPr>
        <w:t xml:space="preserve">ody </w:t>
      </w:r>
      <w:r>
        <w:rPr>
          <w:rFonts w:ascii="Times New Roman" w:eastAsia="Times New Roman" w:hAnsi="Times New Roman" w:cs="Times New Roman"/>
          <w:sz w:val="24"/>
          <w:szCs w:val="24"/>
        </w:rPr>
        <w:t>f</w:t>
      </w:r>
      <w:r w:rsidRPr="00380FDC">
        <w:rPr>
          <w:rFonts w:ascii="Times New Roman" w:eastAsia="Times New Roman" w:hAnsi="Times New Roman" w:cs="Times New Roman"/>
          <w:sz w:val="24"/>
          <w:szCs w:val="24"/>
        </w:rPr>
        <w:t xml:space="preserve">at among </w:t>
      </w:r>
      <w:r>
        <w:rPr>
          <w:rFonts w:ascii="Times New Roman" w:eastAsia="Times New Roman" w:hAnsi="Times New Roman" w:cs="Times New Roman"/>
          <w:sz w:val="24"/>
          <w:szCs w:val="24"/>
        </w:rPr>
        <w:t>w</w:t>
      </w:r>
      <w:r w:rsidRPr="00380FDC">
        <w:rPr>
          <w:rFonts w:ascii="Times New Roman" w:eastAsia="Times New Roman" w:hAnsi="Times New Roman" w:cs="Times New Roman"/>
          <w:sz w:val="24"/>
          <w:szCs w:val="24"/>
        </w:rPr>
        <w:t xml:space="preserve">omen </w:t>
      </w:r>
      <w:r>
        <w:rPr>
          <w:rFonts w:ascii="Times New Roman" w:eastAsia="Times New Roman" w:hAnsi="Times New Roman" w:cs="Times New Roman"/>
          <w:sz w:val="24"/>
          <w:szCs w:val="24"/>
        </w:rPr>
        <w:t>w</w:t>
      </w:r>
      <w:r w:rsidRPr="00380FDC">
        <w:rPr>
          <w:rFonts w:ascii="Times New Roman" w:eastAsia="Times New Roman" w:hAnsi="Times New Roman" w:cs="Times New Roman"/>
          <w:sz w:val="24"/>
          <w:szCs w:val="24"/>
        </w:rPr>
        <w:t xml:space="preserve">ho </w:t>
      </w:r>
      <w:r>
        <w:rPr>
          <w:rFonts w:ascii="Times New Roman" w:eastAsia="Times New Roman" w:hAnsi="Times New Roman" w:cs="Times New Roman"/>
          <w:sz w:val="24"/>
          <w:szCs w:val="24"/>
        </w:rPr>
        <w:t>a</w:t>
      </w:r>
      <w:r w:rsidRPr="00380FDC">
        <w:rPr>
          <w:rFonts w:ascii="Times New Roman" w:eastAsia="Times New Roman" w:hAnsi="Times New Roman" w:cs="Times New Roman"/>
          <w:sz w:val="24"/>
          <w:szCs w:val="24"/>
        </w:rPr>
        <w:t xml:space="preserve">ccurately </w:t>
      </w:r>
      <w:r>
        <w:rPr>
          <w:rFonts w:ascii="Times New Roman" w:eastAsia="Times New Roman" w:hAnsi="Times New Roman" w:cs="Times New Roman"/>
          <w:sz w:val="24"/>
          <w:szCs w:val="24"/>
        </w:rPr>
        <w:t>o</w:t>
      </w:r>
      <w:r w:rsidRPr="00380FDC">
        <w:rPr>
          <w:rFonts w:ascii="Times New Roman" w:eastAsia="Times New Roman" w:hAnsi="Times New Roman" w:cs="Times New Roman"/>
          <w:sz w:val="24"/>
          <w:szCs w:val="24"/>
        </w:rPr>
        <w:t xml:space="preserve">r </w:t>
      </w:r>
      <w:r>
        <w:rPr>
          <w:rFonts w:ascii="Times New Roman" w:eastAsia="Times New Roman" w:hAnsi="Times New Roman" w:cs="Times New Roman"/>
          <w:sz w:val="24"/>
          <w:szCs w:val="24"/>
        </w:rPr>
        <w:t>i</w:t>
      </w:r>
      <w:r w:rsidRPr="00380FDC">
        <w:rPr>
          <w:rFonts w:ascii="Times New Roman" w:eastAsia="Times New Roman" w:hAnsi="Times New Roman" w:cs="Times New Roman"/>
          <w:sz w:val="24"/>
          <w:szCs w:val="24"/>
        </w:rPr>
        <w:t xml:space="preserve">naccurately </w:t>
      </w:r>
      <w:r>
        <w:rPr>
          <w:rFonts w:ascii="Times New Roman" w:eastAsia="Times New Roman" w:hAnsi="Times New Roman" w:cs="Times New Roman"/>
          <w:sz w:val="24"/>
          <w:szCs w:val="24"/>
        </w:rPr>
        <w:t>p</w:t>
      </w:r>
      <w:r w:rsidRPr="00380FDC">
        <w:rPr>
          <w:rFonts w:ascii="Times New Roman" w:eastAsia="Times New Roman" w:hAnsi="Times New Roman" w:cs="Times New Roman"/>
          <w:sz w:val="24"/>
          <w:szCs w:val="24"/>
        </w:rPr>
        <w:t xml:space="preserve">erceive </w:t>
      </w:r>
      <w:r>
        <w:rPr>
          <w:rFonts w:ascii="Times New Roman" w:eastAsia="Times New Roman" w:hAnsi="Times New Roman" w:cs="Times New Roman"/>
          <w:sz w:val="24"/>
          <w:szCs w:val="24"/>
        </w:rPr>
        <w:t>t</w:t>
      </w:r>
      <w:r w:rsidRPr="00380FDC">
        <w:rPr>
          <w:rFonts w:ascii="Times New Roman" w:eastAsia="Times New Roman" w:hAnsi="Times New Roman" w:cs="Times New Roman"/>
          <w:sz w:val="24"/>
          <w:szCs w:val="24"/>
        </w:rPr>
        <w:t xml:space="preserve">heir </w:t>
      </w:r>
      <w:r>
        <w:rPr>
          <w:rFonts w:ascii="Times New Roman" w:eastAsia="Times New Roman" w:hAnsi="Times New Roman" w:cs="Times New Roman"/>
          <w:sz w:val="24"/>
          <w:szCs w:val="24"/>
        </w:rPr>
        <w:t>w</w:t>
      </w:r>
      <w:r w:rsidRPr="00380FDC">
        <w:rPr>
          <w:rFonts w:ascii="Times New Roman" w:eastAsia="Times New Roman" w:hAnsi="Times New Roman" w:cs="Times New Roman"/>
          <w:sz w:val="24"/>
          <w:szCs w:val="24"/>
        </w:rPr>
        <w:t xml:space="preserve">eight </w:t>
      </w:r>
      <w:r>
        <w:rPr>
          <w:rFonts w:ascii="Times New Roman" w:eastAsia="Times New Roman" w:hAnsi="Times New Roman" w:cs="Times New Roman"/>
          <w:sz w:val="24"/>
          <w:szCs w:val="24"/>
        </w:rPr>
        <w:t>s</w:t>
      </w:r>
      <w:r w:rsidRPr="00380FDC">
        <w:rPr>
          <w:rFonts w:ascii="Times New Roman" w:eastAsia="Times New Roman" w:hAnsi="Times New Roman" w:cs="Times New Roman"/>
          <w:sz w:val="24"/>
          <w:szCs w:val="24"/>
        </w:rPr>
        <w:t xml:space="preserve">tatus. </w:t>
      </w:r>
      <w:r w:rsidRPr="00380FDC">
        <w:rPr>
          <w:rFonts w:ascii="Times New Roman" w:eastAsia="Times New Roman" w:hAnsi="Times New Roman" w:cs="Times New Roman"/>
          <w:i/>
          <w:iCs/>
          <w:sz w:val="24"/>
          <w:szCs w:val="24"/>
        </w:rPr>
        <w:t xml:space="preserve">Perceptual </w:t>
      </w:r>
      <w:r w:rsidR="00611FD6">
        <w:rPr>
          <w:rFonts w:ascii="Times New Roman" w:eastAsia="Times New Roman" w:hAnsi="Times New Roman" w:cs="Times New Roman"/>
          <w:i/>
          <w:iCs/>
          <w:sz w:val="24"/>
          <w:szCs w:val="24"/>
        </w:rPr>
        <w:t>&amp;</w:t>
      </w:r>
      <w:r w:rsidRPr="00380FDC">
        <w:rPr>
          <w:rFonts w:ascii="Times New Roman" w:eastAsia="Times New Roman" w:hAnsi="Times New Roman" w:cs="Times New Roman"/>
          <w:i/>
          <w:iCs/>
          <w:sz w:val="24"/>
          <w:szCs w:val="24"/>
        </w:rPr>
        <w:t xml:space="preserve"> Motor Skills</w:t>
      </w:r>
      <w:r w:rsidRPr="00380FDC">
        <w:rPr>
          <w:rFonts w:ascii="Times New Roman" w:eastAsia="Times New Roman" w:hAnsi="Times New Roman" w:cs="Times New Roman"/>
          <w:sz w:val="24"/>
          <w:szCs w:val="24"/>
        </w:rPr>
        <w:t xml:space="preserve">, </w:t>
      </w:r>
      <w:r w:rsidRPr="00380FDC">
        <w:rPr>
          <w:rFonts w:ascii="Times New Roman" w:eastAsia="Times New Roman" w:hAnsi="Times New Roman" w:cs="Times New Roman"/>
          <w:i/>
          <w:iCs/>
          <w:sz w:val="24"/>
          <w:szCs w:val="24"/>
        </w:rPr>
        <w:t>121</w:t>
      </w:r>
      <w:r w:rsidRPr="00380FDC">
        <w:rPr>
          <w:rFonts w:ascii="Times New Roman" w:eastAsia="Times New Roman" w:hAnsi="Times New Roman" w:cs="Times New Roman"/>
          <w:sz w:val="24"/>
          <w:szCs w:val="24"/>
        </w:rPr>
        <w:t xml:space="preserve">(2), 602–612. </w:t>
      </w:r>
      <w:hyperlink r:id="rId206" w:history="1">
        <w:r w:rsidRPr="00380FDC">
          <w:rPr>
            <w:rStyle w:val="Hyperlink"/>
            <w:rFonts w:ascii="Times New Roman" w:eastAsia="Times New Roman" w:hAnsi="Times New Roman" w:cs="Times New Roman"/>
            <w:sz w:val="24"/>
            <w:szCs w:val="24"/>
          </w:rPr>
          <w:t>https://doi.org/10.2466/15.06.pms.121c22x4</w:t>
        </w:r>
      </w:hyperlink>
      <w:r>
        <w:rPr>
          <w:rFonts w:ascii="Times New Roman" w:eastAsia="Times New Roman" w:hAnsi="Times New Roman" w:cs="Times New Roman"/>
          <w:sz w:val="24"/>
          <w:szCs w:val="24"/>
        </w:rPr>
        <w:t xml:space="preserve"> </w:t>
      </w:r>
    </w:p>
    <w:p w14:paraId="5C3EA3A6" w14:textId="1C45E03E" w:rsidR="00663C51" w:rsidRPr="00BB680E" w:rsidRDefault="00663C51" w:rsidP="00663C51">
      <w:pPr>
        <w:spacing w:after="0" w:line="480" w:lineRule="auto"/>
        <w:ind w:left="720" w:hanging="720"/>
        <w:rPr>
          <w:rFonts w:ascii="Times New Roman" w:eastAsia="Times New Roman" w:hAnsi="Times New Roman" w:cs="Times New Roman"/>
          <w:sz w:val="24"/>
          <w:szCs w:val="24"/>
        </w:rPr>
      </w:pPr>
      <w:r w:rsidRPr="00BB680E">
        <w:rPr>
          <w:rFonts w:ascii="Times New Roman" w:eastAsia="Times New Roman" w:hAnsi="Times New Roman" w:cs="Times New Roman"/>
          <w:sz w:val="24"/>
          <w:szCs w:val="24"/>
        </w:rPr>
        <w:t xml:space="preserve">Russo, C., </w:t>
      </w:r>
      <w:proofErr w:type="spellStart"/>
      <w:r w:rsidRPr="00BB680E">
        <w:rPr>
          <w:rFonts w:ascii="Times New Roman" w:eastAsia="Times New Roman" w:hAnsi="Times New Roman" w:cs="Times New Roman"/>
          <w:sz w:val="24"/>
          <w:szCs w:val="24"/>
        </w:rPr>
        <w:t>Cibella</w:t>
      </w:r>
      <w:proofErr w:type="spellEnd"/>
      <w:r w:rsidRPr="00BB680E">
        <w:rPr>
          <w:rFonts w:ascii="Times New Roman" w:eastAsia="Times New Roman" w:hAnsi="Times New Roman" w:cs="Times New Roman"/>
          <w:sz w:val="24"/>
          <w:szCs w:val="24"/>
        </w:rPr>
        <w:t xml:space="preserve">, F., </w:t>
      </w:r>
      <w:proofErr w:type="spellStart"/>
      <w:r w:rsidRPr="00BB680E">
        <w:rPr>
          <w:rFonts w:ascii="Times New Roman" w:eastAsia="Times New Roman" w:hAnsi="Times New Roman" w:cs="Times New Roman"/>
          <w:sz w:val="24"/>
          <w:szCs w:val="24"/>
        </w:rPr>
        <w:t>Mondati</w:t>
      </w:r>
      <w:proofErr w:type="spellEnd"/>
      <w:r w:rsidRPr="00BB680E">
        <w:rPr>
          <w:rFonts w:ascii="Times New Roman" w:eastAsia="Times New Roman" w:hAnsi="Times New Roman" w:cs="Times New Roman"/>
          <w:sz w:val="24"/>
          <w:szCs w:val="24"/>
        </w:rPr>
        <w:t xml:space="preserve">, E., </w:t>
      </w:r>
      <w:proofErr w:type="spellStart"/>
      <w:r w:rsidRPr="00BB680E">
        <w:rPr>
          <w:rFonts w:ascii="Times New Roman" w:eastAsia="Times New Roman" w:hAnsi="Times New Roman" w:cs="Times New Roman"/>
          <w:sz w:val="24"/>
          <w:szCs w:val="24"/>
        </w:rPr>
        <w:t>Caponnetto</w:t>
      </w:r>
      <w:proofErr w:type="spellEnd"/>
      <w:r w:rsidRPr="00BB680E">
        <w:rPr>
          <w:rFonts w:ascii="Times New Roman" w:eastAsia="Times New Roman" w:hAnsi="Times New Roman" w:cs="Times New Roman"/>
          <w:sz w:val="24"/>
          <w:szCs w:val="24"/>
        </w:rPr>
        <w:t xml:space="preserve">, P., </w:t>
      </w:r>
      <w:proofErr w:type="spellStart"/>
      <w:r w:rsidRPr="00BB680E">
        <w:rPr>
          <w:rFonts w:ascii="Times New Roman" w:eastAsia="Times New Roman" w:hAnsi="Times New Roman" w:cs="Times New Roman"/>
          <w:sz w:val="24"/>
          <w:szCs w:val="24"/>
        </w:rPr>
        <w:t>Frazzetto</w:t>
      </w:r>
      <w:proofErr w:type="spellEnd"/>
      <w:r w:rsidRPr="00BB680E">
        <w:rPr>
          <w:rFonts w:ascii="Times New Roman" w:eastAsia="Times New Roman" w:hAnsi="Times New Roman" w:cs="Times New Roman"/>
          <w:sz w:val="24"/>
          <w:szCs w:val="24"/>
        </w:rPr>
        <w:t xml:space="preserve">, E., Caruso, M., </w:t>
      </w:r>
      <w:proofErr w:type="spellStart"/>
      <w:r w:rsidRPr="00BB680E">
        <w:rPr>
          <w:rFonts w:ascii="Times New Roman" w:eastAsia="Times New Roman" w:hAnsi="Times New Roman" w:cs="Times New Roman"/>
          <w:sz w:val="24"/>
          <w:szCs w:val="24"/>
        </w:rPr>
        <w:t>Caci</w:t>
      </w:r>
      <w:proofErr w:type="spellEnd"/>
      <w:r w:rsidRPr="00BB680E">
        <w:rPr>
          <w:rFonts w:ascii="Times New Roman" w:eastAsia="Times New Roman" w:hAnsi="Times New Roman" w:cs="Times New Roman"/>
          <w:sz w:val="24"/>
          <w:szCs w:val="24"/>
        </w:rPr>
        <w:t xml:space="preserve">, G., &amp; </w:t>
      </w:r>
      <w:proofErr w:type="spellStart"/>
      <w:r w:rsidRPr="00BB680E">
        <w:rPr>
          <w:rFonts w:ascii="Times New Roman" w:eastAsia="Times New Roman" w:hAnsi="Times New Roman" w:cs="Times New Roman"/>
          <w:sz w:val="24"/>
          <w:szCs w:val="24"/>
        </w:rPr>
        <w:t>Polosa</w:t>
      </w:r>
      <w:proofErr w:type="spellEnd"/>
      <w:r w:rsidRPr="00BB680E">
        <w:rPr>
          <w:rFonts w:ascii="Times New Roman" w:eastAsia="Times New Roman" w:hAnsi="Times New Roman" w:cs="Times New Roman"/>
          <w:sz w:val="24"/>
          <w:szCs w:val="24"/>
        </w:rPr>
        <w:t xml:space="preserve">, R. (2018). Lack of substantial post-cessation weight increase in electronic cigarettes users. </w:t>
      </w:r>
      <w:r w:rsidRPr="00BB680E">
        <w:rPr>
          <w:rFonts w:ascii="Times New Roman" w:eastAsia="Times New Roman" w:hAnsi="Times New Roman" w:cs="Times New Roman"/>
          <w:i/>
          <w:iCs/>
          <w:sz w:val="24"/>
          <w:szCs w:val="24"/>
        </w:rPr>
        <w:t xml:space="preserve">International Journal of Environmental Research </w:t>
      </w:r>
      <w:r w:rsidR="00611FD6">
        <w:rPr>
          <w:rFonts w:ascii="Times New Roman" w:eastAsia="Times New Roman" w:hAnsi="Times New Roman" w:cs="Times New Roman"/>
          <w:i/>
          <w:iCs/>
          <w:sz w:val="24"/>
          <w:szCs w:val="24"/>
        </w:rPr>
        <w:t>&amp;</w:t>
      </w:r>
      <w:r w:rsidRPr="00BB680E">
        <w:rPr>
          <w:rFonts w:ascii="Times New Roman" w:eastAsia="Times New Roman" w:hAnsi="Times New Roman" w:cs="Times New Roman"/>
          <w:i/>
          <w:iCs/>
          <w:sz w:val="24"/>
          <w:szCs w:val="24"/>
        </w:rPr>
        <w:t xml:space="preserve"> Public Health</w:t>
      </w:r>
      <w:r w:rsidRPr="00BB680E">
        <w:rPr>
          <w:rFonts w:ascii="Times New Roman" w:eastAsia="Times New Roman" w:hAnsi="Times New Roman" w:cs="Times New Roman"/>
          <w:sz w:val="24"/>
          <w:szCs w:val="24"/>
        </w:rPr>
        <w:t xml:space="preserve">, </w:t>
      </w:r>
      <w:r w:rsidRPr="00BB680E">
        <w:rPr>
          <w:rFonts w:ascii="Times New Roman" w:eastAsia="Times New Roman" w:hAnsi="Times New Roman" w:cs="Times New Roman"/>
          <w:i/>
          <w:iCs/>
          <w:sz w:val="24"/>
          <w:szCs w:val="24"/>
        </w:rPr>
        <w:t>15</w:t>
      </w:r>
      <w:r w:rsidRPr="00BB680E">
        <w:rPr>
          <w:rFonts w:ascii="Times New Roman" w:eastAsia="Times New Roman" w:hAnsi="Times New Roman" w:cs="Times New Roman"/>
          <w:sz w:val="24"/>
          <w:szCs w:val="24"/>
        </w:rPr>
        <w:t xml:space="preserve">(4), 581. </w:t>
      </w:r>
      <w:hyperlink r:id="rId207" w:history="1">
        <w:r w:rsidRPr="00BB680E">
          <w:rPr>
            <w:rStyle w:val="Hyperlink"/>
            <w:rFonts w:ascii="Times New Roman" w:eastAsia="Times New Roman" w:hAnsi="Times New Roman" w:cs="Times New Roman"/>
            <w:sz w:val="24"/>
            <w:szCs w:val="24"/>
          </w:rPr>
          <w:t>https://doi.org/10.3390/ijerph15040581</w:t>
        </w:r>
      </w:hyperlink>
      <w:r>
        <w:rPr>
          <w:rFonts w:ascii="Times New Roman" w:eastAsia="Times New Roman" w:hAnsi="Times New Roman" w:cs="Times New Roman"/>
          <w:sz w:val="24"/>
          <w:szCs w:val="24"/>
        </w:rPr>
        <w:t xml:space="preserve"> </w:t>
      </w:r>
    </w:p>
    <w:p w14:paraId="6A190047"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proofErr w:type="spellStart"/>
      <w:r w:rsidRPr="00EA5959">
        <w:rPr>
          <w:rFonts w:ascii="Times New Roman" w:hAnsi="Times New Roman" w:cs="Times New Roman"/>
          <w:sz w:val="24"/>
          <w:szCs w:val="24"/>
          <w:shd w:val="clear" w:color="auto" w:fill="FFFFFF"/>
        </w:rPr>
        <w:t>Saddleson</w:t>
      </w:r>
      <w:proofErr w:type="spellEnd"/>
      <w:r w:rsidRPr="00EA5959">
        <w:rPr>
          <w:rFonts w:ascii="Times New Roman" w:hAnsi="Times New Roman" w:cs="Times New Roman"/>
          <w:sz w:val="24"/>
          <w:szCs w:val="24"/>
          <w:shd w:val="clear" w:color="auto" w:fill="FFFFFF"/>
        </w:rPr>
        <w:t xml:space="preserve">, M. L., Kozlowski, L. T., Giovino, G. A., </w:t>
      </w:r>
      <w:proofErr w:type="spellStart"/>
      <w:r w:rsidRPr="00EA5959">
        <w:rPr>
          <w:rFonts w:ascii="Times New Roman" w:hAnsi="Times New Roman" w:cs="Times New Roman"/>
          <w:sz w:val="24"/>
          <w:szCs w:val="24"/>
          <w:shd w:val="clear" w:color="auto" w:fill="FFFFFF"/>
        </w:rPr>
        <w:t>Goniewicz</w:t>
      </w:r>
      <w:proofErr w:type="spellEnd"/>
      <w:r w:rsidRPr="00EA5959">
        <w:rPr>
          <w:rFonts w:ascii="Times New Roman" w:hAnsi="Times New Roman" w:cs="Times New Roman"/>
          <w:sz w:val="24"/>
          <w:szCs w:val="24"/>
          <w:shd w:val="clear" w:color="auto" w:fill="FFFFFF"/>
        </w:rPr>
        <w:t xml:space="preserve">, M. L., Mahoney, M. C., </w:t>
      </w:r>
      <w:proofErr w:type="spellStart"/>
      <w:r w:rsidRPr="00EA5959">
        <w:rPr>
          <w:rFonts w:ascii="Times New Roman" w:hAnsi="Times New Roman" w:cs="Times New Roman"/>
          <w:sz w:val="24"/>
          <w:szCs w:val="24"/>
          <w:shd w:val="clear" w:color="auto" w:fill="FFFFFF"/>
        </w:rPr>
        <w:t>Homish</w:t>
      </w:r>
      <w:proofErr w:type="spellEnd"/>
      <w:r w:rsidRPr="00EA5959">
        <w:rPr>
          <w:rFonts w:ascii="Times New Roman" w:hAnsi="Times New Roman" w:cs="Times New Roman"/>
          <w:sz w:val="24"/>
          <w:szCs w:val="24"/>
          <w:shd w:val="clear" w:color="auto" w:fill="FFFFFF"/>
        </w:rPr>
        <w:t>, G. G., &amp; Arora, A. (2016). Enjoyment and other reasons for electronic cigarette use: Results from college students in New York. </w:t>
      </w:r>
      <w:r w:rsidRPr="00EA5959">
        <w:rPr>
          <w:rFonts w:ascii="Times New Roman" w:hAnsi="Times New Roman" w:cs="Times New Roman"/>
          <w:i/>
          <w:iCs/>
          <w:sz w:val="24"/>
          <w:szCs w:val="24"/>
          <w:shd w:val="clear" w:color="auto" w:fill="FFFFFF"/>
        </w:rPr>
        <w:t>Addictive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54</w:t>
      </w:r>
      <w:r w:rsidRPr="00EA5959">
        <w:rPr>
          <w:rFonts w:ascii="Times New Roman" w:hAnsi="Times New Roman" w:cs="Times New Roman"/>
          <w:sz w:val="24"/>
          <w:szCs w:val="24"/>
          <w:shd w:val="clear" w:color="auto" w:fill="FFFFFF"/>
        </w:rPr>
        <w:t>, 33</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39.</w:t>
      </w:r>
      <w:r w:rsidRPr="00E33E41">
        <w:t xml:space="preserve"> </w:t>
      </w:r>
      <w:hyperlink r:id="rId208" w:history="1">
        <w:r w:rsidRPr="00026237">
          <w:rPr>
            <w:rStyle w:val="Hyperlink"/>
            <w:rFonts w:ascii="Times New Roman" w:hAnsi="Times New Roman" w:cs="Times New Roman"/>
            <w:sz w:val="24"/>
            <w:szCs w:val="24"/>
            <w:shd w:val="clear" w:color="auto" w:fill="FFFFFF"/>
          </w:rPr>
          <w:t>https://doi.org/10.1016/j.addbeh.2015.11.012</w:t>
        </w:r>
      </w:hyperlink>
      <w:r>
        <w:rPr>
          <w:rFonts w:ascii="Times New Roman" w:hAnsi="Times New Roman" w:cs="Times New Roman"/>
          <w:sz w:val="24"/>
          <w:szCs w:val="24"/>
          <w:shd w:val="clear" w:color="auto" w:fill="FFFFFF"/>
        </w:rPr>
        <w:t xml:space="preserve"> </w:t>
      </w:r>
    </w:p>
    <w:p w14:paraId="5C2C8FFD" w14:textId="77777777" w:rsidR="00663C51" w:rsidRPr="00FA2835" w:rsidRDefault="00663C51" w:rsidP="00663C51">
      <w:pPr>
        <w:spacing w:after="0" w:line="480" w:lineRule="auto"/>
        <w:ind w:left="720" w:hanging="720"/>
        <w:rPr>
          <w:rFonts w:ascii="Times New Roman" w:eastAsia="Times New Roman" w:hAnsi="Times New Roman" w:cs="Times New Roman"/>
          <w:sz w:val="24"/>
          <w:szCs w:val="24"/>
        </w:rPr>
      </w:pPr>
      <w:r w:rsidRPr="00FA2835">
        <w:rPr>
          <w:rFonts w:ascii="Times New Roman" w:eastAsia="Times New Roman" w:hAnsi="Times New Roman" w:cs="Times New Roman"/>
          <w:sz w:val="24"/>
          <w:szCs w:val="24"/>
        </w:rPr>
        <w:t xml:space="preserve">Sapru, S., Vardhan, M., Li, Q., Guo, Y., Li, X., &amp; Saxena, D. (2020). E-cigarettes use in the United States: Reasons for use, perceptions, and effects on health. </w:t>
      </w:r>
      <w:r w:rsidRPr="00FA2835">
        <w:rPr>
          <w:rFonts w:ascii="Times New Roman" w:eastAsia="Times New Roman" w:hAnsi="Times New Roman" w:cs="Times New Roman"/>
          <w:i/>
          <w:iCs/>
          <w:sz w:val="24"/>
          <w:szCs w:val="24"/>
        </w:rPr>
        <w:t>BMC Public Health</w:t>
      </w:r>
      <w:r w:rsidRPr="00FA2835">
        <w:rPr>
          <w:rFonts w:ascii="Times New Roman" w:eastAsia="Times New Roman" w:hAnsi="Times New Roman" w:cs="Times New Roman"/>
          <w:sz w:val="24"/>
          <w:szCs w:val="24"/>
        </w:rPr>
        <w:t xml:space="preserve">, </w:t>
      </w:r>
      <w:r w:rsidRPr="00FA2835">
        <w:rPr>
          <w:rFonts w:ascii="Times New Roman" w:eastAsia="Times New Roman" w:hAnsi="Times New Roman" w:cs="Times New Roman"/>
          <w:i/>
          <w:iCs/>
          <w:sz w:val="24"/>
          <w:szCs w:val="24"/>
        </w:rPr>
        <w:t>20</w:t>
      </w:r>
      <w:r w:rsidRPr="00FA2835">
        <w:rPr>
          <w:rFonts w:ascii="Times New Roman" w:eastAsia="Times New Roman" w:hAnsi="Times New Roman" w:cs="Times New Roman"/>
          <w:sz w:val="24"/>
          <w:szCs w:val="24"/>
        </w:rPr>
        <w:t xml:space="preserve">(1), 1–10. </w:t>
      </w:r>
      <w:hyperlink r:id="rId209" w:history="1">
        <w:r w:rsidRPr="00026237">
          <w:rPr>
            <w:rStyle w:val="Hyperlink"/>
            <w:rFonts w:ascii="Times New Roman" w:eastAsia="Times New Roman" w:hAnsi="Times New Roman" w:cs="Times New Roman"/>
            <w:sz w:val="24"/>
            <w:szCs w:val="24"/>
          </w:rPr>
          <w:t>https://doi.org/10.1186/s12889-020-09572-x</w:t>
        </w:r>
      </w:hyperlink>
      <w:r>
        <w:rPr>
          <w:rFonts w:ascii="Times New Roman" w:eastAsia="Times New Roman" w:hAnsi="Times New Roman" w:cs="Times New Roman"/>
          <w:sz w:val="24"/>
          <w:szCs w:val="24"/>
        </w:rPr>
        <w:t xml:space="preserve"> </w:t>
      </w:r>
    </w:p>
    <w:p w14:paraId="349CC1D7" w14:textId="77777777" w:rsidR="00663C51" w:rsidRPr="00EA5959" w:rsidRDefault="00663C51" w:rsidP="00663C51">
      <w:pPr>
        <w:pStyle w:val="NormalWeb"/>
        <w:spacing w:before="0" w:beforeAutospacing="0" w:after="0" w:afterAutospacing="0" w:line="480" w:lineRule="auto"/>
        <w:ind w:left="720" w:hanging="720"/>
      </w:pPr>
      <w:r w:rsidRPr="00EA5959">
        <w:t xml:space="preserve">Saules, K. K., Collings, A. S., </w:t>
      </w:r>
      <w:proofErr w:type="spellStart"/>
      <w:r w:rsidRPr="00EA5959">
        <w:t>Hoodin</w:t>
      </w:r>
      <w:proofErr w:type="spellEnd"/>
      <w:r w:rsidRPr="00EA5959">
        <w:t xml:space="preserve">, F., </w:t>
      </w:r>
      <w:proofErr w:type="spellStart"/>
      <w:r w:rsidRPr="00EA5959">
        <w:t>Angelella</w:t>
      </w:r>
      <w:proofErr w:type="spellEnd"/>
      <w:r w:rsidRPr="00EA5959">
        <w:t xml:space="preserve">, N. E., </w:t>
      </w:r>
      <w:proofErr w:type="spellStart"/>
      <w:r w:rsidRPr="00EA5959">
        <w:t>Alschuler</w:t>
      </w:r>
      <w:proofErr w:type="spellEnd"/>
      <w:r w:rsidRPr="00EA5959">
        <w:t xml:space="preserve">, K., Ivezaj, V., Saunders-Scott, D., &amp; Wiedemann, A. A. (2009). The contributions of weight problem perception, BMI, gender, mood, and smoking status to binge eating among college students. </w:t>
      </w:r>
      <w:r w:rsidRPr="00EA5959">
        <w:rPr>
          <w:i/>
          <w:iCs/>
        </w:rPr>
        <w:t>Eating Behaviors</w:t>
      </w:r>
      <w:r w:rsidRPr="00EA5959">
        <w:t xml:space="preserve">, </w:t>
      </w:r>
      <w:r w:rsidRPr="00EA5959">
        <w:rPr>
          <w:i/>
          <w:iCs/>
        </w:rPr>
        <w:t>10</w:t>
      </w:r>
      <w:r w:rsidRPr="00EA5959">
        <w:t xml:space="preserve">(1), 1–9. </w:t>
      </w:r>
      <w:hyperlink r:id="rId210" w:history="1">
        <w:r w:rsidRPr="00026237">
          <w:rPr>
            <w:rStyle w:val="Hyperlink"/>
          </w:rPr>
          <w:t>https://doi.org/10.1016/j.eatbeh.2008.07.010</w:t>
        </w:r>
      </w:hyperlink>
      <w:r>
        <w:t xml:space="preserve"> </w:t>
      </w:r>
    </w:p>
    <w:p w14:paraId="7CC52247" w14:textId="3F619143"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shd w:val="clear" w:color="auto" w:fill="FFFFFF"/>
        </w:rPr>
        <w:t xml:space="preserve">Saules, K. K., Pomerleau, C. S., Snedecor, S. M., Mehringer, A. M., Shadle, M. B., Kurth, C., &amp; Krahn, D. D. (2004). Relationship of onset of cigarette smoking during college to alcohol use, dieting concerns, and depressed mood: </w:t>
      </w:r>
      <w:r w:rsidR="008D5EE9">
        <w:rPr>
          <w:rFonts w:ascii="Times New Roman" w:hAnsi="Times New Roman" w:cs="Times New Roman"/>
          <w:sz w:val="24"/>
          <w:szCs w:val="24"/>
          <w:shd w:val="clear" w:color="auto" w:fill="FFFFFF"/>
        </w:rPr>
        <w:t>R</w:t>
      </w:r>
      <w:r w:rsidRPr="00EA5959">
        <w:rPr>
          <w:rFonts w:ascii="Times New Roman" w:hAnsi="Times New Roman" w:cs="Times New Roman"/>
          <w:sz w:val="24"/>
          <w:szCs w:val="24"/>
          <w:shd w:val="clear" w:color="auto" w:fill="FFFFFF"/>
        </w:rPr>
        <w:t xml:space="preserve">esults from the Young Women's Health </w:t>
      </w:r>
      <w:r w:rsidRPr="00EA5959">
        <w:rPr>
          <w:rFonts w:ascii="Times New Roman" w:hAnsi="Times New Roman" w:cs="Times New Roman"/>
          <w:sz w:val="24"/>
          <w:szCs w:val="24"/>
          <w:shd w:val="clear" w:color="auto" w:fill="FFFFFF"/>
        </w:rPr>
        <w:lastRenderedPageBreak/>
        <w:t>Survey. </w:t>
      </w:r>
      <w:r w:rsidRPr="00EA5959">
        <w:rPr>
          <w:rFonts w:ascii="Times New Roman" w:hAnsi="Times New Roman" w:cs="Times New Roman"/>
          <w:i/>
          <w:iCs/>
          <w:sz w:val="24"/>
          <w:szCs w:val="24"/>
          <w:shd w:val="clear" w:color="auto" w:fill="FFFFFF"/>
        </w:rPr>
        <w:t>Addictive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29</w:t>
      </w:r>
      <w:r w:rsidRPr="00EA5959">
        <w:rPr>
          <w:rFonts w:ascii="Times New Roman" w:hAnsi="Times New Roman" w:cs="Times New Roman"/>
          <w:sz w:val="24"/>
          <w:szCs w:val="24"/>
          <w:shd w:val="clear" w:color="auto" w:fill="FFFFFF"/>
        </w:rPr>
        <w:t>(5), 893</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899.</w:t>
      </w:r>
      <w:r w:rsidRPr="00AA6096">
        <w:t xml:space="preserve"> </w:t>
      </w:r>
      <w:hyperlink r:id="rId211" w:history="1">
        <w:r w:rsidRPr="00026237">
          <w:rPr>
            <w:rStyle w:val="Hyperlink"/>
            <w:rFonts w:ascii="Times New Roman" w:hAnsi="Times New Roman" w:cs="Times New Roman"/>
            <w:sz w:val="24"/>
            <w:szCs w:val="24"/>
            <w:shd w:val="clear" w:color="auto" w:fill="FFFFFF"/>
          </w:rPr>
          <w:t>https://doi.org/10.1016/j.addbeh.2004.02.015</w:t>
        </w:r>
      </w:hyperlink>
      <w:r>
        <w:rPr>
          <w:rFonts w:ascii="Times New Roman" w:hAnsi="Times New Roman" w:cs="Times New Roman"/>
          <w:sz w:val="24"/>
          <w:szCs w:val="24"/>
          <w:shd w:val="clear" w:color="auto" w:fill="FFFFFF"/>
        </w:rPr>
        <w:t xml:space="preserve"> </w:t>
      </w:r>
    </w:p>
    <w:p w14:paraId="31C10171" w14:textId="77777777" w:rsidR="00663C51" w:rsidRDefault="00663C51" w:rsidP="00663C51">
      <w:pPr>
        <w:pStyle w:val="NormalWeb"/>
        <w:spacing w:before="0" w:beforeAutospacing="0" w:after="0" w:afterAutospacing="0" w:line="480" w:lineRule="auto"/>
        <w:ind w:left="720" w:hanging="720"/>
      </w:pPr>
      <w:r w:rsidRPr="00EA5959">
        <w:t xml:space="preserve">Sawdey, M. D., Hancock, L., Messner, M., &amp; Prom-Wormley, E. C. (2017). </w:t>
      </w:r>
      <w:r w:rsidRPr="001D4125">
        <w:t xml:space="preserve">Assessing the association between e-cigarette use and exposure to social media in college students: A cross-sectional study. </w:t>
      </w:r>
      <w:r w:rsidRPr="001D4125">
        <w:rPr>
          <w:i/>
          <w:iCs/>
        </w:rPr>
        <w:t>Substance Use &amp; Misuse</w:t>
      </w:r>
      <w:r w:rsidRPr="001D4125">
        <w:t xml:space="preserve">, </w:t>
      </w:r>
      <w:r w:rsidRPr="001D4125">
        <w:rPr>
          <w:i/>
          <w:iCs/>
        </w:rPr>
        <w:t>52</w:t>
      </w:r>
      <w:r w:rsidRPr="001D4125">
        <w:t>(14), 1910–1917.</w:t>
      </w:r>
      <w:r w:rsidRPr="00EA5959">
        <w:t xml:space="preserve"> </w:t>
      </w:r>
      <w:hyperlink r:id="rId212" w:history="1">
        <w:r w:rsidRPr="00026237">
          <w:rPr>
            <w:rStyle w:val="Hyperlink"/>
          </w:rPr>
          <w:t>https://doi.org/10.1080/10826084.2017.1319390</w:t>
        </w:r>
      </w:hyperlink>
      <w:r>
        <w:t xml:space="preserve"> </w:t>
      </w:r>
    </w:p>
    <w:p w14:paraId="54612B6F" w14:textId="77777777"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shd w:val="clear" w:color="auto" w:fill="FFFFFF"/>
        </w:rPr>
        <w:t xml:space="preserve">Schaefer, L., Burke, N., Thompson, J., Dedrick, R., Heinberg, L., Calogero, R., </w:t>
      </w:r>
      <w:proofErr w:type="spellStart"/>
      <w:r w:rsidRPr="00EA5959">
        <w:rPr>
          <w:rFonts w:ascii="Times New Roman" w:hAnsi="Times New Roman" w:cs="Times New Roman"/>
          <w:sz w:val="24"/>
          <w:szCs w:val="24"/>
          <w:shd w:val="clear" w:color="auto" w:fill="FFFFFF"/>
        </w:rPr>
        <w:t>Bardone</w:t>
      </w:r>
      <w:proofErr w:type="spellEnd"/>
      <w:r w:rsidRPr="00EA5959">
        <w:rPr>
          <w:rFonts w:ascii="Times New Roman" w:hAnsi="Times New Roman" w:cs="Times New Roman"/>
          <w:sz w:val="24"/>
          <w:szCs w:val="24"/>
          <w:shd w:val="clear" w:color="auto" w:fill="FFFFFF"/>
        </w:rPr>
        <w:t xml:space="preserve">-Cone, A., Higgins, M., Frederick, D., Kelly, M., Anderson, D., Schaumberg, K., </w:t>
      </w:r>
      <w:proofErr w:type="spellStart"/>
      <w:r w:rsidRPr="00EA5959">
        <w:rPr>
          <w:rFonts w:ascii="Times New Roman" w:hAnsi="Times New Roman" w:cs="Times New Roman"/>
          <w:sz w:val="24"/>
          <w:szCs w:val="24"/>
          <w:shd w:val="clear" w:color="auto" w:fill="FFFFFF"/>
        </w:rPr>
        <w:t>Nerini</w:t>
      </w:r>
      <w:proofErr w:type="spellEnd"/>
      <w:r w:rsidRPr="00EA5959">
        <w:rPr>
          <w:rFonts w:ascii="Times New Roman" w:hAnsi="Times New Roman" w:cs="Times New Roman"/>
          <w:sz w:val="24"/>
          <w:szCs w:val="24"/>
          <w:shd w:val="clear" w:color="auto" w:fill="FFFFFF"/>
        </w:rPr>
        <w:t xml:space="preserve">, A., </w:t>
      </w:r>
      <w:proofErr w:type="spellStart"/>
      <w:r w:rsidRPr="00EA5959">
        <w:rPr>
          <w:rFonts w:ascii="Times New Roman" w:hAnsi="Times New Roman" w:cs="Times New Roman"/>
          <w:sz w:val="24"/>
          <w:szCs w:val="24"/>
          <w:shd w:val="clear" w:color="auto" w:fill="FFFFFF"/>
        </w:rPr>
        <w:t>Stefanile</w:t>
      </w:r>
      <w:proofErr w:type="spellEnd"/>
      <w:r w:rsidRPr="00EA5959">
        <w:rPr>
          <w:rFonts w:ascii="Times New Roman" w:hAnsi="Times New Roman" w:cs="Times New Roman"/>
          <w:sz w:val="24"/>
          <w:szCs w:val="24"/>
          <w:shd w:val="clear" w:color="auto" w:fill="FFFFFF"/>
        </w:rPr>
        <w:t xml:space="preserve">, C., Dittmar, H., Clark, E., Adams, Z., </w:t>
      </w:r>
      <w:proofErr w:type="spellStart"/>
      <w:r w:rsidRPr="00EA5959">
        <w:rPr>
          <w:rFonts w:ascii="Times New Roman" w:hAnsi="Times New Roman" w:cs="Times New Roman"/>
          <w:sz w:val="24"/>
          <w:szCs w:val="24"/>
          <w:shd w:val="clear" w:color="auto" w:fill="FFFFFF"/>
        </w:rPr>
        <w:t>Macwana</w:t>
      </w:r>
      <w:proofErr w:type="spellEnd"/>
      <w:r w:rsidRPr="00EA5959">
        <w:rPr>
          <w:rFonts w:ascii="Times New Roman" w:hAnsi="Times New Roman" w:cs="Times New Roman"/>
          <w:sz w:val="24"/>
          <w:szCs w:val="24"/>
          <w:shd w:val="clear" w:color="auto" w:fill="FFFFFF"/>
        </w:rPr>
        <w:t xml:space="preserve">, S., Klump, K., </w:t>
      </w:r>
      <w:proofErr w:type="spellStart"/>
      <w:r w:rsidRPr="00EA5959">
        <w:rPr>
          <w:rFonts w:ascii="Times New Roman" w:hAnsi="Times New Roman" w:cs="Times New Roman"/>
          <w:sz w:val="24"/>
          <w:szCs w:val="24"/>
          <w:shd w:val="clear" w:color="auto" w:fill="FFFFFF"/>
        </w:rPr>
        <w:t>Vercellone</w:t>
      </w:r>
      <w:proofErr w:type="spellEnd"/>
      <w:r w:rsidRPr="00EA5959">
        <w:rPr>
          <w:rFonts w:ascii="Times New Roman" w:hAnsi="Times New Roman" w:cs="Times New Roman"/>
          <w:sz w:val="24"/>
          <w:szCs w:val="24"/>
          <w:shd w:val="clear" w:color="auto" w:fill="FFFFFF"/>
        </w:rPr>
        <w:t>, A., Paxton, S., &amp; Swami, V. (2015). Development and validation of the sociocultural attitudes towards appearance questionnaire-4 (SATAQ-4). </w:t>
      </w:r>
      <w:r w:rsidRPr="00EA5959">
        <w:rPr>
          <w:rFonts w:ascii="Times New Roman" w:hAnsi="Times New Roman" w:cs="Times New Roman"/>
          <w:i/>
          <w:iCs/>
          <w:sz w:val="24"/>
          <w:szCs w:val="24"/>
          <w:shd w:val="clear" w:color="auto" w:fill="FFFFFF"/>
        </w:rPr>
        <w:t>Psychological Assessment</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27</w:t>
      </w:r>
      <w:r w:rsidRPr="00EA5959">
        <w:rPr>
          <w:rFonts w:ascii="Times New Roman" w:hAnsi="Times New Roman" w:cs="Times New Roman"/>
          <w:sz w:val="24"/>
          <w:szCs w:val="24"/>
          <w:shd w:val="clear" w:color="auto" w:fill="FFFFFF"/>
        </w:rPr>
        <w:t>(1), 54</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67.</w:t>
      </w:r>
      <w:r w:rsidRPr="00C039C8">
        <w:t xml:space="preserve"> </w:t>
      </w:r>
      <w:hyperlink r:id="rId213" w:history="1">
        <w:r w:rsidRPr="00026237">
          <w:rPr>
            <w:rStyle w:val="Hyperlink"/>
            <w:rFonts w:ascii="Times New Roman" w:hAnsi="Times New Roman" w:cs="Times New Roman"/>
            <w:sz w:val="24"/>
            <w:szCs w:val="24"/>
            <w:shd w:val="clear" w:color="auto" w:fill="FFFFFF"/>
          </w:rPr>
          <w:t>https://psycnet.apa.org/doi/10.1037/a0037917</w:t>
        </w:r>
      </w:hyperlink>
      <w:r>
        <w:rPr>
          <w:rFonts w:ascii="Times New Roman" w:hAnsi="Times New Roman" w:cs="Times New Roman"/>
          <w:sz w:val="24"/>
          <w:szCs w:val="24"/>
          <w:shd w:val="clear" w:color="auto" w:fill="FFFFFF"/>
        </w:rPr>
        <w:t xml:space="preserve"> </w:t>
      </w:r>
    </w:p>
    <w:p w14:paraId="2ECC23EE" w14:textId="77777777" w:rsidR="00663C51" w:rsidRDefault="00663C51" w:rsidP="00663C51">
      <w:pPr>
        <w:spacing w:after="0" w:line="480" w:lineRule="auto"/>
        <w:ind w:left="720" w:hanging="720"/>
        <w:rPr>
          <w:rFonts w:ascii="Times New Roman" w:hAnsi="Times New Roman" w:cs="Times New Roman"/>
          <w:sz w:val="24"/>
          <w:szCs w:val="24"/>
        </w:rPr>
      </w:pPr>
      <w:r w:rsidRPr="00E45829">
        <w:rPr>
          <w:rFonts w:ascii="Times New Roman" w:hAnsi="Times New Roman" w:cs="Times New Roman"/>
          <w:sz w:val="24"/>
          <w:szCs w:val="24"/>
        </w:rPr>
        <w:t>Schoenborn C., Gindi, R.</w:t>
      </w:r>
      <w:r w:rsidRPr="00EA5959">
        <w:rPr>
          <w:rFonts w:ascii="Times New Roman" w:hAnsi="Times New Roman" w:cs="Times New Roman"/>
          <w:sz w:val="24"/>
          <w:szCs w:val="24"/>
        </w:rPr>
        <w:t xml:space="preserve"> (2015). </w:t>
      </w:r>
      <w:r w:rsidRPr="00EA5959">
        <w:rPr>
          <w:rFonts w:ascii="Times New Roman" w:hAnsi="Times New Roman" w:cs="Times New Roman"/>
          <w:i/>
          <w:iCs/>
          <w:sz w:val="24"/>
          <w:szCs w:val="24"/>
        </w:rPr>
        <w:t xml:space="preserve">Electronic cigarette </w:t>
      </w:r>
      <w:proofErr w:type="gramStart"/>
      <w:r w:rsidRPr="00EA5959">
        <w:rPr>
          <w:rFonts w:ascii="Times New Roman" w:hAnsi="Times New Roman" w:cs="Times New Roman"/>
          <w:i/>
          <w:iCs/>
          <w:sz w:val="24"/>
          <w:szCs w:val="24"/>
        </w:rPr>
        <w:t>use</w:t>
      </w:r>
      <w:proofErr w:type="gramEnd"/>
      <w:r w:rsidRPr="00EA5959">
        <w:rPr>
          <w:rFonts w:ascii="Times New Roman" w:hAnsi="Times New Roman" w:cs="Times New Roman"/>
          <w:i/>
          <w:iCs/>
          <w:sz w:val="24"/>
          <w:szCs w:val="24"/>
        </w:rPr>
        <w:t xml:space="preserve"> among adults: United States, 2014</w:t>
      </w:r>
      <w:r w:rsidRPr="00EA5959">
        <w:rPr>
          <w:rFonts w:ascii="Times New Roman" w:hAnsi="Times New Roman" w:cs="Times New Roman"/>
          <w:sz w:val="24"/>
          <w:szCs w:val="24"/>
        </w:rPr>
        <w:t>. NCHS data brief, no. 217. National Center for Health Statistics.</w:t>
      </w:r>
      <w:r w:rsidRPr="00673092">
        <w:t xml:space="preserve"> </w:t>
      </w:r>
      <w:r w:rsidRPr="00673092">
        <w:rPr>
          <w:rFonts w:ascii="Times New Roman" w:hAnsi="Times New Roman" w:cs="Times New Roman"/>
          <w:sz w:val="24"/>
          <w:szCs w:val="24"/>
        </w:rPr>
        <w:t>https://stacks.cdc.gov/view/cdc/76858</w:t>
      </w:r>
    </w:p>
    <w:p w14:paraId="688B3CCC" w14:textId="77777777" w:rsidR="00663C51" w:rsidRPr="005E1D84" w:rsidRDefault="00663C51" w:rsidP="00663C51">
      <w:pPr>
        <w:spacing w:after="0" w:line="480" w:lineRule="auto"/>
        <w:ind w:left="720" w:hanging="720"/>
        <w:rPr>
          <w:rFonts w:ascii="Times New Roman" w:hAnsi="Times New Roman" w:cs="Times New Roman"/>
          <w:sz w:val="24"/>
          <w:szCs w:val="24"/>
        </w:rPr>
      </w:pPr>
      <w:r w:rsidRPr="005E1D84">
        <w:rPr>
          <w:rFonts w:ascii="Times New Roman" w:eastAsia="Times New Roman" w:hAnsi="Times New Roman" w:cs="Times New Roman"/>
          <w:sz w:val="24"/>
          <w:szCs w:val="24"/>
        </w:rPr>
        <w:t xml:space="preserve">Simon, S. (2016). </w:t>
      </w:r>
      <w:r w:rsidRPr="005E1D84">
        <w:rPr>
          <w:rFonts w:ascii="Times New Roman" w:eastAsia="Times New Roman" w:hAnsi="Times New Roman" w:cs="Times New Roman"/>
          <w:i/>
          <w:iCs/>
          <w:sz w:val="24"/>
          <w:szCs w:val="24"/>
        </w:rPr>
        <w:t>FDA Extends its Tobacco Oversight to All Products, Including E-Cigarettes</w:t>
      </w:r>
      <w:r w:rsidRPr="005E1D84">
        <w:rPr>
          <w:rFonts w:ascii="Times New Roman" w:eastAsia="Times New Roman" w:hAnsi="Times New Roman" w:cs="Times New Roman"/>
          <w:sz w:val="24"/>
          <w:szCs w:val="24"/>
        </w:rPr>
        <w:t>. American Cancer Society. https://www.cancer.org/latest-news/fda-extends-its-tobacco-oversight-to-all-products-including-e-cigarettes.html</w:t>
      </w:r>
    </w:p>
    <w:p w14:paraId="40A8480F"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Singh, H., Kennedy, R. D., Lagasse, L. P., Czaplicki, L. M., &amp; Cohen, J. E. (2018). E-cigarettes and weight loss—product design innovation insights from industry patents. </w:t>
      </w:r>
      <w:r w:rsidRPr="00EA5959">
        <w:rPr>
          <w:rFonts w:ascii="Times New Roman" w:hAnsi="Times New Roman" w:cs="Times New Roman"/>
          <w:i/>
          <w:iCs/>
          <w:sz w:val="24"/>
          <w:szCs w:val="24"/>
          <w:shd w:val="clear" w:color="auto" w:fill="FFFFFF"/>
        </w:rPr>
        <w:t>Nicotine &amp; Tobacco Research</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20</w:t>
      </w:r>
      <w:r w:rsidRPr="00EA5959">
        <w:rPr>
          <w:rFonts w:ascii="Times New Roman" w:hAnsi="Times New Roman" w:cs="Times New Roman"/>
          <w:sz w:val="24"/>
          <w:szCs w:val="24"/>
          <w:shd w:val="clear" w:color="auto" w:fill="FFFFFF"/>
        </w:rPr>
        <w:t>(8), 1010</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1014.</w:t>
      </w:r>
      <w:r w:rsidRPr="0044579A">
        <w:t xml:space="preserve"> </w:t>
      </w:r>
      <w:hyperlink r:id="rId214" w:history="1">
        <w:r w:rsidRPr="00026237">
          <w:rPr>
            <w:rStyle w:val="Hyperlink"/>
            <w:rFonts w:ascii="Times New Roman" w:hAnsi="Times New Roman" w:cs="Times New Roman"/>
            <w:sz w:val="24"/>
            <w:szCs w:val="24"/>
            <w:shd w:val="clear" w:color="auto" w:fill="FFFFFF"/>
          </w:rPr>
          <w:t>https://doi.org/10.1093/ntr/ntx112</w:t>
        </w:r>
      </w:hyperlink>
      <w:r>
        <w:rPr>
          <w:rFonts w:ascii="Times New Roman" w:hAnsi="Times New Roman" w:cs="Times New Roman"/>
          <w:sz w:val="24"/>
          <w:szCs w:val="24"/>
          <w:shd w:val="clear" w:color="auto" w:fill="FFFFFF"/>
        </w:rPr>
        <w:t xml:space="preserve"> </w:t>
      </w:r>
    </w:p>
    <w:p w14:paraId="12E13B26" w14:textId="77777777" w:rsidR="00663C51" w:rsidRDefault="00663C51" w:rsidP="00663C51">
      <w:pPr>
        <w:pStyle w:val="NormalWeb"/>
        <w:spacing w:before="0" w:beforeAutospacing="0" w:after="0" w:afterAutospacing="0" w:line="480" w:lineRule="auto"/>
        <w:ind w:left="720" w:hanging="720"/>
      </w:pPr>
      <w:r w:rsidRPr="00EA5959">
        <w:lastRenderedPageBreak/>
        <w:t xml:space="preserve">Smith, A., &amp; Anderson, M. (2018). </w:t>
      </w:r>
      <w:r w:rsidRPr="00EA5959">
        <w:rPr>
          <w:i/>
          <w:iCs/>
        </w:rPr>
        <w:t>Social Media Use in 2018</w:t>
      </w:r>
      <w:r w:rsidRPr="00EA5959">
        <w:t xml:space="preserve">. Pew Research Center: Internet, Science &amp; Technology. </w:t>
      </w:r>
      <w:r w:rsidRPr="00BB680E">
        <w:t>https://www.pewresearch.org/internet/2018/03/01/social-media-use-in-2018/</w:t>
      </w:r>
    </w:p>
    <w:p w14:paraId="65A6D028" w14:textId="05F5EBB6" w:rsidR="00663C51" w:rsidRPr="00BB680E"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Smolak, L., &amp; Levine, M. P. (1996). Media as a context for the development of disordered eating. </w:t>
      </w:r>
      <w:r w:rsidRPr="00EA5959">
        <w:rPr>
          <w:rFonts w:ascii="Times New Roman" w:hAnsi="Times New Roman" w:cs="Times New Roman"/>
          <w:i/>
          <w:iCs/>
          <w:sz w:val="24"/>
          <w:szCs w:val="24"/>
          <w:shd w:val="clear" w:color="auto" w:fill="FFFFFF"/>
        </w:rPr>
        <w:t xml:space="preserve">The Developmental Psychopathology of Eating Disorders: Implications for Research, Prevention, </w:t>
      </w:r>
      <w:r w:rsidR="002E681A">
        <w:rPr>
          <w:rFonts w:ascii="Times New Roman" w:hAnsi="Times New Roman" w:cs="Times New Roman"/>
          <w:i/>
          <w:iCs/>
          <w:sz w:val="24"/>
          <w:szCs w:val="24"/>
          <w:shd w:val="clear" w:color="auto" w:fill="FFFFFF"/>
        </w:rPr>
        <w:t>&amp;</w:t>
      </w:r>
      <w:r w:rsidRPr="00EA5959">
        <w:rPr>
          <w:rFonts w:ascii="Times New Roman" w:hAnsi="Times New Roman" w:cs="Times New Roman"/>
          <w:i/>
          <w:iCs/>
          <w:sz w:val="24"/>
          <w:szCs w:val="24"/>
          <w:shd w:val="clear" w:color="auto" w:fill="FFFFFF"/>
        </w:rPr>
        <w:t xml:space="preserve"> Treatment</w:t>
      </w:r>
      <w:r w:rsidRPr="00EA5959">
        <w:rPr>
          <w:rFonts w:ascii="Times New Roman" w:hAnsi="Times New Roman" w:cs="Times New Roman"/>
          <w:sz w:val="24"/>
          <w:szCs w:val="24"/>
          <w:shd w:val="clear" w:color="auto" w:fill="FFFFFF"/>
        </w:rPr>
        <w:t>, 235</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237.</w:t>
      </w:r>
    </w:p>
    <w:p w14:paraId="4B8C86F1"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Soneji, S. S., Sung, H. Y., Primack, B. A., Pierce, J. P., &amp; Sargent, J. D. (2018). Quantifying population-level health benefits and harms of e-cigarette use in the United States. </w:t>
      </w:r>
      <w:proofErr w:type="spellStart"/>
      <w:r w:rsidRPr="00EA5959">
        <w:rPr>
          <w:rFonts w:ascii="Times New Roman" w:hAnsi="Times New Roman" w:cs="Times New Roman"/>
          <w:i/>
          <w:iCs/>
          <w:sz w:val="24"/>
          <w:szCs w:val="24"/>
          <w:shd w:val="clear" w:color="auto" w:fill="FFFFFF"/>
        </w:rPr>
        <w:t>PloS</w:t>
      </w:r>
      <w:proofErr w:type="spellEnd"/>
      <w:r w:rsidRPr="00EA5959">
        <w:rPr>
          <w:rFonts w:ascii="Times New Roman" w:hAnsi="Times New Roman" w:cs="Times New Roman"/>
          <w:i/>
          <w:iCs/>
          <w:sz w:val="24"/>
          <w:szCs w:val="24"/>
          <w:shd w:val="clear" w:color="auto" w:fill="FFFFFF"/>
        </w:rPr>
        <w:t xml:space="preserve"> ONE</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13</w:t>
      </w:r>
      <w:r w:rsidRPr="00EA5959">
        <w:rPr>
          <w:rFonts w:ascii="Times New Roman" w:hAnsi="Times New Roman" w:cs="Times New Roman"/>
          <w:sz w:val="24"/>
          <w:szCs w:val="24"/>
          <w:shd w:val="clear" w:color="auto" w:fill="FFFFFF"/>
        </w:rPr>
        <w:t xml:space="preserve">(3), </w:t>
      </w:r>
      <w:r>
        <w:rPr>
          <w:rFonts w:ascii="Times New Roman" w:hAnsi="Times New Roman" w:cs="Times New Roman"/>
          <w:sz w:val="24"/>
          <w:szCs w:val="24"/>
          <w:shd w:val="clear" w:color="auto" w:fill="FFFFFF"/>
        </w:rPr>
        <w:t>1–19</w:t>
      </w:r>
      <w:r w:rsidRPr="00EA5959">
        <w:rPr>
          <w:rFonts w:ascii="Times New Roman" w:hAnsi="Times New Roman" w:cs="Times New Roman"/>
          <w:sz w:val="24"/>
          <w:szCs w:val="24"/>
          <w:shd w:val="clear" w:color="auto" w:fill="FFFFFF"/>
        </w:rPr>
        <w:t>.</w:t>
      </w:r>
      <w:r w:rsidRPr="00851460">
        <w:t xml:space="preserve"> </w:t>
      </w:r>
      <w:hyperlink r:id="rId215" w:history="1">
        <w:r w:rsidRPr="00026237">
          <w:rPr>
            <w:rStyle w:val="Hyperlink"/>
            <w:rFonts w:ascii="Times New Roman" w:hAnsi="Times New Roman" w:cs="Times New Roman"/>
            <w:sz w:val="24"/>
            <w:szCs w:val="24"/>
            <w:shd w:val="clear" w:color="auto" w:fill="FFFFFF"/>
          </w:rPr>
          <w:t>https://doi.org/10.1371/journal.pone.0193328</w:t>
        </w:r>
      </w:hyperlink>
      <w:r>
        <w:rPr>
          <w:rFonts w:ascii="Times New Roman" w:hAnsi="Times New Roman" w:cs="Times New Roman"/>
          <w:sz w:val="24"/>
          <w:szCs w:val="24"/>
          <w:shd w:val="clear" w:color="auto" w:fill="FFFFFF"/>
        </w:rPr>
        <w:t xml:space="preserve"> </w:t>
      </w:r>
    </w:p>
    <w:p w14:paraId="6921A16B"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Soule, E. K., Rosas, S. R., &amp; Nasim, A. (2016). Reasons for electronic cigarette use beyond cigarette smoking c</w:t>
      </w:r>
      <w:r w:rsidRPr="00D50104">
        <w:rPr>
          <w:rFonts w:ascii="Times New Roman" w:hAnsi="Times New Roman" w:cs="Times New Roman"/>
          <w:sz w:val="24"/>
          <w:szCs w:val="24"/>
          <w:shd w:val="clear" w:color="auto" w:fill="FFFFFF"/>
        </w:rPr>
        <w:t>essation: A concept mapping approach. </w:t>
      </w:r>
      <w:r w:rsidRPr="00D50104">
        <w:rPr>
          <w:rFonts w:ascii="Times New Roman" w:hAnsi="Times New Roman" w:cs="Times New Roman"/>
          <w:i/>
          <w:iCs/>
          <w:sz w:val="24"/>
          <w:szCs w:val="24"/>
          <w:shd w:val="clear" w:color="auto" w:fill="FFFFFF"/>
        </w:rPr>
        <w:t>Addictive Behaviors</w:t>
      </w:r>
      <w:r w:rsidRPr="00D50104">
        <w:rPr>
          <w:rFonts w:ascii="Times New Roman" w:hAnsi="Times New Roman" w:cs="Times New Roman"/>
          <w:sz w:val="24"/>
          <w:szCs w:val="24"/>
          <w:shd w:val="clear" w:color="auto" w:fill="FFFFFF"/>
        </w:rPr>
        <w:t>, </w:t>
      </w:r>
      <w:r w:rsidRPr="00D50104">
        <w:rPr>
          <w:rFonts w:ascii="Times New Roman" w:hAnsi="Times New Roman" w:cs="Times New Roman"/>
          <w:i/>
          <w:iCs/>
          <w:sz w:val="24"/>
          <w:szCs w:val="24"/>
          <w:shd w:val="clear" w:color="auto" w:fill="FFFFFF"/>
        </w:rPr>
        <w:t>56</w:t>
      </w:r>
      <w:r w:rsidRPr="00D50104">
        <w:rPr>
          <w:rFonts w:ascii="Times New Roman" w:hAnsi="Times New Roman" w:cs="Times New Roman"/>
          <w:sz w:val="24"/>
          <w:szCs w:val="24"/>
          <w:shd w:val="clear" w:color="auto" w:fill="FFFFFF"/>
        </w:rPr>
        <w:t>, 41</w:t>
      </w:r>
      <w:r>
        <w:rPr>
          <w:rFonts w:ascii="Times New Roman" w:hAnsi="Times New Roman" w:cs="Times New Roman"/>
          <w:sz w:val="24"/>
          <w:szCs w:val="24"/>
          <w:shd w:val="clear" w:color="auto" w:fill="FFFFFF"/>
        </w:rPr>
        <w:t>–</w:t>
      </w:r>
      <w:r w:rsidRPr="00D50104">
        <w:rPr>
          <w:rFonts w:ascii="Times New Roman" w:hAnsi="Times New Roman" w:cs="Times New Roman"/>
          <w:sz w:val="24"/>
          <w:szCs w:val="24"/>
          <w:shd w:val="clear" w:color="auto" w:fill="FFFFFF"/>
        </w:rPr>
        <w:t>50.</w:t>
      </w:r>
      <w:r w:rsidRPr="004A0D20">
        <w:t xml:space="preserve"> </w:t>
      </w:r>
      <w:hyperlink r:id="rId216" w:history="1">
        <w:r w:rsidRPr="00026237">
          <w:rPr>
            <w:rStyle w:val="Hyperlink"/>
            <w:rFonts w:ascii="Times New Roman" w:hAnsi="Times New Roman" w:cs="Times New Roman"/>
            <w:sz w:val="24"/>
            <w:szCs w:val="24"/>
            <w:shd w:val="clear" w:color="auto" w:fill="FFFFFF"/>
          </w:rPr>
          <w:t>https://doi.org/10.1016/j.addbeh.2016.01.008</w:t>
        </w:r>
      </w:hyperlink>
      <w:r>
        <w:rPr>
          <w:rFonts w:ascii="Times New Roman" w:hAnsi="Times New Roman" w:cs="Times New Roman"/>
          <w:sz w:val="24"/>
          <w:szCs w:val="24"/>
          <w:shd w:val="clear" w:color="auto" w:fill="FFFFFF"/>
        </w:rPr>
        <w:t xml:space="preserve"> </w:t>
      </w:r>
    </w:p>
    <w:p w14:paraId="4A3A65DB" w14:textId="6459A700" w:rsidR="00663C51" w:rsidRPr="00F92FBF" w:rsidRDefault="00663C51" w:rsidP="00663C51">
      <w:pPr>
        <w:spacing w:after="0"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Spindle, T. R., Hiler, M. M., Cooke, M. E., </w:t>
      </w:r>
      <w:proofErr w:type="spellStart"/>
      <w:r>
        <w:rPr>
          <w:rFonts w:ascii="Times New Roman" w:hAnsi="Times New Roman" w:cs="Times New Roman"/>
          <w:sz w:val="24"/>
          <w:szCs w:val="24"/>
          <w:shd w:val="clear" w:color="auto" w:fill="FFFFFF"/>
        </w:rPr>
        <w:t>Eissenberg</w:t>
      </w:r>
      <w:proofErr w:type="spellEnd"/>
      <w:r>
        <w:rPr>
          <w:rFonts w:ascii="Times New Roman" w:hAnsi="Times New Roman" w:cs="Times New Roman"/>
          <w:sz w:val="24"/>
          <w:szCs w:val="24"/>
          <w:shd w:val="clear" w:color="auto" w:fill="FFFFFF"/>
        </w:rPr>
        <w:t xml:space="preserve">, T., Kendler, K. S., &amp; Dick, D. M. (2017). Electronic cigarette </w:t>
      </w:r>
      <w:proofErr w:type="gramStart"/>
      <w:r>
        <w:rPr>
          <w:rFonts w:ascii="Times New Roman" w:hAnsi="Times New Roman" w:cs="Times New Roman"/>
          <w:sz w:val="24"/>
          <w:szCs w:val="24"/>
          <w:shd w:val="clear" w:color="auto" w:fill="FFFFFF"/>
        </w:rPr>
        <w:t>use</w:t>
      </w:r>
      <w:proofErr w:type="gramEnd"/>
      <w:r>
        <w:rPr>
          <w:rFonts w:ascii="Times New Roman" w:hAnsi="Times New Roman" w:cs="Times New Roman"/>
          <w:sz w:val="24"/>
          <w:szCs w:val="24"/>
          <w:shd w:val="clear" w:color="auto" w:fill="FFFFFF"/>
        </w:rPr>
        <w:t xml:space="preserve"> and uptake of cigarette smoking: A longitudinal examination of US college students. </w:t>
      </w:r>
      <w:r>
        <w:rPr>
          <w:rFonts w:ascii="Times New Roman" w:hAnsi="Times New Roman" w:cs="Times New Roman"/>
          <w:i/>
          <w:iCs/>
          <w:sz w:val="24"/>
          <w:szCs w:val="24"/>
          <w:shd w:val="clear" w:color="auto" w:fill="FFFFFF"/>
        </w:rPr>
        <w:t xml:space="preserve">Addictive </w:t>
      </w:r>
      <w:r w:rsidR="002B3D10">
        <w:rPr>
          <w:rFonts w:ascii="Times New Roman" w:hAnsi="Times New Roman" w:cs="Times New Roman"/>
          <w:i/>
          <w:iCs/>
          <w:sz w:val="24"/>
          <w:szCs w:val="24"/>
          <w:shd w:val="clear" w:color="auto" w:fill="FFFFFF"/>
        </w:rPr>
        <w:t>B</w:t>
      </w:r>
      <w:r>
        <w:rPr>
          <w:rFonts w:ascii="Times New Roman" w:hAnsi="Times New Roman" w:cs="Times New Roman"/>
          <w:i/>
          <w:iCs/>
          <w:sz w:val="24"/>
          <w:szCs w:val="24"/>
          <w:shd w:val="clear" w:color="auto" w:fill="FFFFFF"/>
        </w:rPr>
        <w:t>ehaviors</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67</w:t>
      </w:r>
      <w:r>
        <w:rPr>
          <w:rFonts w:ascii="Times New Roman" w:hAnsi="Times New Roman" w:cs="Times New Roman"/>
          <w:sz w:val="24"/>
          <w:szCs w:val="24"/>
          <w:shd w:val="clear" w:color="auto" w:fill="FFFFFF"/>
        </w:rPr>
        <w:t>, 66–72.</w:t>
      </w:r>
      <w:r w:rsidRPr="004A0D20">
        <w:t xml:space="preserve"> </w:t>
      </w:r>
      <w:hyperlink r:id="rId217" w:history="1">
        <w:r w:rsidRPr="00026237">
          <w:rPr>
            <w:rStyle w:val="Hyperlink"/>
            <w:rFonts w:ascii="Times New Roman" w:hAnsi="Times New Roman" w:cs="Times New Roman"/>
            <w:sz w:val="24"/>
            <w:szCs w:val="24"/>
            <w:shd w:val="clear" w:color="auto" w:fill="FFFFFF"/>
          </w:rPr>
          <w:t>https://doi.org/10.1016/j.addbeh.2016.12.009</w:t>
        </w:r>
      </w:hyperlink>
      <w:r>
        <w:rPr>
          <w:rFonts w:ascii="Times New Roman" w:hAnsi="Times New Roman" w:cs="Times New Roman"/>
          <w:sz w:val="24"/>
          <w:szCs w:val="24"/>
          <w:shd w:val="clear" w:color="auto" w:fill="FFFFFF"/>
        </w:rPr>
        <w:t xml:space="preserve"> </w:t>
      </w:r>
    </w:p>
    <w:p w14:paraId="2DD85B0C" w14:textId="77777777" w:rsidR="000A2C3C" w:rsidRDefault="000A2C3C" w:rsidP="000A2C3C">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Stice, E., &amp; Shaw, H. (2002). Role of body dissatisfaction in the onset and maintenance of eating pathology: A synthesis of research findings. </w:t>
      </w:r>
      <w:r w:rsidRPr="00EA5959">
        <w:rPr>
          <w:rFonts w:ascii="Times New Roman" w:hAnsi="Times New Roman" w:cs="Times New Roman"/>
          <w:i/>
          <w:iCs/>
          <w:sz w:val="24"/>
          <w:szCs w:val="24"/>
          <w:shd w:val="clear" w:color="auto" w:fill="FFFFFF"/>
        </w:rPr>
        <w:t>Journal of Psychosomatic Research</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53</w:t>
      </w:r>
      <w:r w:rsidRPr="00EA5959">
        <w:rPr>
          <w:rFonts w:ascii="Times New Roman" w:hAnsi="Times New Roman" w:cs="Times New Roman"/>
          <w:sz w:val="24"/>
          <w:szCs w:val="24"/>
          <w:shd w:val="clear" w:color="auto" w:fill="FFFFFF"/>
        </w:rPr>
        <w:t>(5), 985</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993.</w:t>
      </w:r>
      <w:r w:rsidRPr="003629FF">
        <w:t xml:space="preserve"> </w:t>
      </w:r>
      <w:hyperlink r:id="rId218" w:history="1">
        <w:r w:rsidRPr="00026237">
          <w:rPr>
            <w:rStyle w:val="Hyperlink"/>
            <w:rFonts w:ascii="Times New Roman" w:hAnsi="Times New Roman" w:cs="Times New Roman"/>
            <w:sz w:val="24"/>
            <w:szCs w:val="24"/>
            <w:shd w:val="clear" w:color="auto" w:fill="FFFFFF"/>
          </w:rPr>
          <w:t>https://doi.org/10.1016/S0022-3999(02)00488-9</w:t>
        </w:r>
      </w:hyperlink>
      <w:r>
        <w:rPr>
          <w:rFonts w:ascii="Times New Roman" w:hAnsi="Times New Roman" w:cs="Times New Roman"/>
          <w:sz w:val="24"/>
          <w:szCs w:val="24"/>
          <w:shd w:val="clear" w:color="auto" w:fill="FFFFFF"/>
        </w:rPr>
        <w:t xml:space="preserve"> </w:t>
      </w:r>
    </w:p>
    <w:p w14:paraId="3D62502F" w14:textId="77777777" w:rsidR="00663C51" w:rsidRPr="0096742C"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Stice, E., &amp; Shaw, H. (2003). Prospective relations of body image, eating, and affective disturbances to smoking onset in adolescent girls: How Virginia slims. </w:t>
      </w:r>
      <w:r w:rsidRPr="00EA5959">
        <w:rPr>
          <w:rFonts w:ascii="Times New Roman" w:hAnsi="Times New Roman" w:cs="Times New Roman"/>
          <w:i/>
          <w:iCs/>
          <w:sz w:val="24"/>
          <w:szCs w:val="24"/>
          <w:shd w:val="clear" w:color="auto" w:fill="FFFFFF"/>
        </w:rPr>
        <w:t>Journal of Consulting &amp; Clinical Psychology</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71</w:t>
      </w:r>
      <w:r w:rsidRPr="00EA5959">
        <w:rPr>
          <w:rFonts w:ascii="Times New Roman" w:hAnsi="Times New Roman" w:cs="Times New Roman"/>
          <w:sz w:val="24"/>
          <w:szCs w:val="24"/>
          <w:shd w:val="clear" w:color="auto" w:fill="FFFFFF"/>
        </w:rPr>
        <w:t xml:space="preserve">(1), </w:t>
      </w:r>
      <w:r w:rsidRPr="005F7833">
        <w:rPr>
          <w:rFonts w:ascii="Times New Roman" w:hAnsi="Times New Roman" w:cs="Times New Roman"/>
          <w:sz w:val="24"/>
          <w:szCs w:val="24"/>
          <w:shd w:val="clear" w:color="auto" w:fill="FFFFFF"/>
        </w:rPr>
        <w:t>129–135.</w:t>
      </w:r>
      <w:r w:rsidRPr="003629FF">
        <w:t xml:space="preserve"> </w:t>
      </w:r>
      <w:hyperlink r:id="rId219" w:history="1">
        <w:r w:rsidRPr="00026237">
          <w:rPr>
            <w:rStyle w:val="Hyperlink"/>
            <w:rFonts w:ascii="Times New Roman" w:hAnsi="Times New Roman" w:cs="Times New Roman"/>
            <w:sz w:val="24"/>
            <w:szCs w:val="24"/>
            <w:shd w:val="clear" w:color="auto" w:fill="FFFFFF"/>
          </w:rPr>
          <w:t>https://psycnet.apa.org/doi/10.1037/0022-006X.71.1.129</w:t>
        </w:r>
      </w:hyperlink>
      <w:r>
        <w:rPr>
          <w:rFonts w:ascii="Times New Roman" w:hAnsi="Times New Roman" w:cs="Times New Roman"/>
          <w:sz w:val="24"/>
          <w:szCs w:val="24"/>
          <w:shd w:val="clear" w:color="auto" w:fill="FFFFFF"/>
        </w:rPr>
        <w:t xml:space="preserve"> </w:t>
      </w:r>
    </w:p>
    <w:p w14:paraId="5D8AFAC8" w14:textId="29043E15" w:rsidR="00663C51" w:rsidRPr="00196EDD" w:rsidRDefault="00663C51" w:rsidP="00663C51">
      <w:pPr>
        <w:spacing w:after="0" w:line="480" w:lineRule="auto"/>
        <w:ind w:left="720" w:hanging="720"/>
        <w:rPr>
          <w:rFonts w:ascii="Times New Roman" w:hAnsi="Times New Roman" w:cs="Times New Roman"/>
          <w:color w:val="222222"/>
          <w:sz w:val="24"/>
          <w:szCs w:val="24"/>
          <w:shd w:val="clear" w:color="auto" w:fill="FFFFFF"/>
        </w:rPr>
      </w:pPr>
      <w:r w:rsidRPr="00196EDD">
        <w:rPr>
          <w:rFonts w:ascii="Times New Roman" w:hAnsi="Times New Roman" w:cs="Times New Roman"/>
          <w:color w:val="222222"/>
          <w:sz w:val="24"/>
          <w:szCs w:val="24"/>
          <w:shd w:val="clear" w:color="auto" w:fill="FFFFFF"/>
        </w:rPr>
        <w:lastRenderedPageBreak/>
        <w:t>Striegel-Moore, R. H., &amp; Bulik, C. M. (2007). Risk factors for eating disorders. </w:t>
      </w:r>
      <w:r w:rsidRPr="00196EDD">
        <w:rPr>
          <w:rFonts w:ascii="Times New Roman" w:hAnsi="Times New Roman" w:cs="Times New Roman"/>
          <w:i/>
          <w:iCs/>
          <w:color w:val="222222"/>
          <w:sz w:val="24"/>
          <w:szCs w:val="24"/>
          <w:shd w:val="clear" w:color="auto" w:fill="FFFFFF"/>
        </w:rPr>
        <w:t xml:space="preserve">American </w:t>
      </w:r>
      <w:r w:rsidR="002B3D10">
        <w:rPr>
          <w:rFonts w:ascii="Times New Roman" w:hAnsi="Times New Roman" w:cs="Times New Roman"/>
          <w:i/>
          <w:iCs/>
          <w:color w:val="222222"/>
          <w:sz w:val="24"/>
          <w:szCs w:val="24"/>
          <w:shd w:val="clear" w:color="auto" w:fill="FFFFFF"/>
        </w:rPr>
        <w:t>P</w:t>
      </w:r>
      <w:r w:rsidRPr="00196EDD">
        <w:rPr>
          <w:rFonts w:ascii="Times New Roman" w:hAnsi="Times New Roman" w:cs="Times New Roman"/>
          <w:i/>
          <w:iCs/>
          <w:color w:val="222222"/>
          <w:sz w:val="24"/>
          <w:szCs w:val="24"/>
          <w:shd w:val="clear" w:color="auto" w:fill="FFFFFF"/>
        </w:rPr>
        <w:t>sychologist</w:t>
      </w:r>
      <w:r w:rsidRPr="00196EDD">
        <w:rPr>
          <w:rFonts w:ascii="Times New Roman" w:hAnsi="Times New Roman" w:cs="Times New Roman"/>
          <w:color w:val="222222"/>
          <w:sz w:val="24"/>
          <w:szCs w:val="24"/>
          <w:shd w:val="clear" w:color="auto" w:fill="FFFFFF"/>
        </w:rPr>
        <w:t>, </w:t>
      </w:r>
      <w:r w:rsidRPr="00196EDD">
        <w:rPr>
          <w:rFonts w:ascii="Times New Roman" w:hAnsi="Times New Roman" w:cs="Times New Roman"/>
          <w:i/>
          <w:iCs/>
          <w:color w:val="222222"/>
          <w:sz w:val="24"/>
          <w:szCs w:val="24"/>
          <w:shd w:val="clear" w:color="auto" w:fill="FFFFFF"/>
        </w:rPr>
        <w:t>62</w:t>
      </w:r>
      <w:r w:rsidRPr="00196EDD">
        <w:rPr>
          <w:rFonts w:ascii="Times New Roman" w:hAnsi="Times New Roman" w:cs="Times New Roman"/>
          <w:color w:val="222222"/>
          <w:sz w:val="24"/>
          <w:szCs w:val="24"/>
          <w:shd w:val="clear" w:color="auto" w:fill="FFFFFF"/>
        </w:rPr>
        <w:t>(3), 181.</w:t>
      </w:r>
    </w:p>
    <w:p w14:paraId="37C3A8B1" w14:textId="76C6B852" w:rsidR="00663C51" w:rsidRPr="007A01A0" w:rsidRDefault="00663C51" w:rsidP="00663C51">
      <w:pPr>
        <w:spacing w:after="0" w:line="480" w:lineRule="auto"/>
        <w:ind w:left="720" w:hanging="720"/>
        <w:rPr>
          <w:rFonts w:ascii="Times New Roman" w:eastAsia="Times New Roman" w:hAnsi="Times New Roman" w:cs="Times New Roman"/>
          <w:sz w:val="24"/>
          <w:szCs w:val="24"/>
        </w:rPr>
      </w:pPr>
      <w:r w:rsidRPr="007A01A0">
        <w:rPr>
          <w:rFonts w:ascii="Times New Roman" w:eastAsia="Times New Roman" w:hAnsi="Times New Roman" w:cs="Times New Roman"/>
          <w:sz w:val="24"/>
          <w:szCs w:val="24"/>
        </w:rPr>
        <w:t xml:space="preserve">Stutts, L. A., &amp; Blomquist, K. K. (2020). A longitudinal study of weight and shape concerns and disordered eating groups by gender and their relationship to self-control. </w:t>
      </w:r>
      <w:r w:rsidRPr="007A01A0">
        <w:rPr>
          <w:rFonts w:ascii="Times New Roman" w:eastAsia="Times New Roman" w:hAnsi="Times New Roman" w:cs="Times New Roman"/>
          <w:i/>
          <w:iCs/>
          <w:sz w:val="24"/>
          <w:szCs w:val="24"/>
        </w:rPr>
        <w:t xml:space="preserve">Eating and Weight Disorders - Studies on Anorexia, Bulimia </w:t>
      </w:r>
      <w:r w:rsidR="002E681A">
        <w:rPr>
          <w:rFonts w:ascii="Times New Roman" w:eastAsia="Times New Roman" w:hAnsi="Times New Roman" w:cs="Times New Roman"/>
          <w:i/>
          <w:iCs/>
          <w:sz w:val="24"/>
          <w:szCs w:val="24"/>
        </w:rPr>
        <w:t>&amp;</w:t>
      </w:r>
      <w:r w:rsidRPr="007A01A0">
        <w:rPr>
          <w:rFonts w:ascii="Times New Roman" w:eastAsia="Times New Roman" w:hAnsi="Times New Roman" w:cs="Times New Roman"/>
          <w:i/>
          <w:iCs/>
          <w:sz w:val="24"/>
          <w:szCs w:val="24"/>
        </w:rPr>
        <w:t xml:space="preserve"> Obesity</w:t>
      </w:r>
      <w:r w:rsidRPr="007A01A0">
        <w:rPr>
          <w:rFonts w:ascii="Times New Roman" w:eastAsia="Times New Roman" w:hAnsi="Times New Roman" w:cs="Times New Roman"/>
          <w:sz w:val="24"/>
          <w:szCs w:val="24"/>
        </w:rPr>
        <w:t xml:space="preserve">, 1–11. </w:t>
      </w:r>
      <w:hyperlink r:id="rId220" w:history="1">
        <w:r w:rsidRPr="00026237">
          <w:rPr>
            <w:rStyle w:val="Hyperlink"/>
            <w:rFonts w:ascii="Times New Roman" w:eastAsia="Times New Roman" w:hAnsi="Times New Roman" w:cs="Times New Roman"/>
            <w:sz w:val="24"/>
            <w:szCs w:val="24"/>
          </w:rPr>
          <w:t>https://doi.org/10.1007/s40519-020-00844-4</w:t>
        </w:r>
      </w:hyperlink>
      <w:r>
        <w:rPr>
          <w:rFonts w:ascii="Times New Roman" w:eastAsia="Times New Roman" w:hAnsi="Times New Roman" w:cs="Times New Roman"/>
          <w:sz w:val="24"/>
          <w:szCs w:val="24"/>
        </w:rPr>
        <w:t xml:space="preserve"> </w:t>
      </w:r>
    </w:p>
    <w:p w14:paraId="682B6690" w14:textId="77777777" w:rsidR="00663C51" w:rsidRPr="00EA5959" w:rsidRDefault="00663C51" w:rsidP="00663C51">
      <w:pPr>
        <w:pStyle w:val="paragraph"/>
        <w:spacing w:before="0" w:beforeAutospacing="0" w:after="0" w:afterAutospacing="0" w:line="480" w:lineRule="auto"/>
        <w:ind w:left="720" w:hanging="720"/>
        <w:textAlignment w:val="baseline"/>
        <w:rPr>
          <w:rStyle w:val="eop"/>
        </w:rPr>
      </w:pPr>
      <w:proofErr w:type="spellStart"/>
      <w:r w:rsidRPr="00EA5959">
        <w:rPr>
          <w:rStyle w:val="normaltextrun"/>
          <w:shd w:val="clear" w:color="auto" w:fill="FFFFFF"/>
        </w:rPr>
        <w:t>Talih</w:t>
      </w:r>
      <w:proofErr w:type="spellEnd"/>
      <w:r w:rsidRPr="00EA5959">
        <w:rPr>
          <w:rStyle w:val="normaltextrun"/>
          <w:shd w:val="clear" w:color="auto" w:fill="FFFFFF"/>
        </w:rPr>
        <w:t xml:space="preserve">, S., Salman, R., El-Hage, R., Karam, E., </w:t>
      </w:r>
      <w:proofErr w:type="spellStart"/>
      <w:r w:rsidRPr="00EA5959">
        <w:rPr>
          <w:rStyle w:val="normaltextrun"/>
          <w:shd w:val="clear" w:color="auto" w:fill="FFFFFF"/>
        </w:rPr>
        <w:t>Karaoghlanian</w:t>
      </w:r>
      <w:proofErr w:type="spellEnd"/>
      <w:r w:rsidRPr="00EA5959">
        <w:rPr>
          <w:rStyle w:val="normaltextrun"/>
          <w:shd w:val="clear" w:color="auto" w:fill="FFFFFF"/>
        </w:rPr>
        <w:t>, N., El-</w:t>
      </w:r>
      <w:proofErr w:type="spellStart"/>
      <w:r w:rsidRPr="00EA5959">
        <w:rPr>
          <w:rStyle w:val="normaltextrun"/>
          <w:shd w:val="clear" w:color="auto" w:fill="FFFFFF"/>
        </w:rPr>
        <w:t>Hellani</w:t>
      </w:r>
      <w:proofErr w:type="spellEnd"/>
      <w:r w:rsidRPr="00EA5959">
        <w:rPr>
          <w:rStyle w:val="normaltextrun"/>
          <w:shd w:val="clear" w:color="auto" w:fill="FFFFFF"/>
        </w:rPr>
        <w:t>, A., Saliba, N., &amp; Shihadeh, A. (2019). Characteristics and toxicant emissions of JUUL electronic cigarettes. </w:t>
      </w:r>
      <w:r w:rsidRPr="00EA5959">
        <w:rPr>
          <w:rStyle w:val="normaltextrun"/>
          <w:i/>
          <w:iCs/>
          <w:shd w:val="clear" w:color="auto" w:fill="FFFFFF"/>
        </w:rPr>
        <w:t>Tobacco Control,</w:t>
      </w:r>
      <w:r w:rsidRPr="00EA5959">
        <w:rPr>
          <w:rStyle w:val="normaltextrun"/>
          <w:shd w:val="clear" w:color="auto" w:fill="FFFFFF"/>
        </w:rPr>
        <w:t> </w:t>
      </w:r>
      <w:r w:rsidRPr="00EA5959">
        <w:rPr>
          <w:rStyle w:val="normaltextrun"/>
          <w:i/>
          <w:iCs/>
          <w:shd w:val="clear" w:color="auto" w:fill="FFFFFF"/>
        </w:rPr>
        <w:t>28</w:t>
      </w:r>
      <w:r w:rsidRPr="00EA5959">
        <w:rPr>
          <w:rStyle w:val="normaltextrun"/>
          <w:shd w:val="clear" w:color="auto" w:fill="FFFFFF"/>
        </w:rPr>
        <w:t>(6), 678</w:t>
      </w:r>
      <w:r>
        <w:rPr>
          <w:rStyle w:val="normaltextrun"/>
          <w:shd w:val="clear" w:color="auto" w:fill="FFFFFF"/>
        </w:rPr>
        <w:t>–</w:t>
      </w:r>
      <w:r w:rsidRPr="00EA5959">
        <w:rPr>
          <w:rStyle w:val="normaltextrun"/>
          <w:shd w:val="clear" w:color="auto" w:fill="FFFFFF"/>
        </w:rPr>
        <w:t>680.</w:t>
      </w:r>
      <w:r w:rsidRPr="00EA5959">
        <w:rPr>
          <w:rStyle w:val="eop"/>
        </w:rPr>
        <w:t> </w:t>
      </w:r>
      <w:hyperlink r:id="rId221" w:history="1">
        <w:r w:rsidRPr="00026237">
          <w:rPr>
            <w:rStyle w:val="Hyperlink"/>
          </w:rPr>
          <w:t>http://dx.doi.org/10.1136/tobaccocontrol-2018-054616</w:t>
        </w:r>
      </w:hyperlink>
      <w:r>
        <w:rPr>
          <w:rStyle w:val="eop"/>
        </w:rPr>
        <w:t xml:space="preserve"> </w:t>
      </w:r>
    </w:p>
    <w:p w14:paraId="640AA177" w14:textId="77777777" w:rsidR="00663C51" w:rsidRPr="00EA5959" w:rsidRDefault="00663C51" w:rsidP="00663C51">
      <w:pPr>
        <w:pStyle w:val="NormalWeb"/>
        <w:spacing w:before="0" w:beforeAutospacing="0" w:after="0" w:afterAutospacing="0" w:line="480" w:lineRule="auto"/>
        <w:ind w:left="720" w:hanging="720"/>
      </w:pPr>
      <w:r w:rsidRPr="00EA5959">
        <w:t xml:space="preserve">The National Center on Addiction and Substance Abuse at Columbia University. (2006). </w:t>
      </w:r>
      <w:r w:rsidRPr="00EA5959">
        <w:rPr>
          <w:i/>
          <w:iCs/>
        </w:rPr>
        <w:t>Women under the Influence</w:t>
      </w:r>
      <w:r w:rsidRPr="00EA5959">
        <w:t>. Johns Hopkins University Press.</w:t>
      </w:r>
    </w:p>
    <w:p w14:paraId="07DFBA66" w14:textId="77777777" w:rsidR="003E0339" w:rsidRDefault="003E0339" w:rsidP="003E0339">
      <w:pPr>
        <w:pStyle w:val="paragraph"/>
        <w:spacing w:before="0" w:beforeAutospacing="0" w:after="0" w:afterAutospacing="0" w:line="480" w:lineRule="auto"/>
        <w:ind w:left="720" w:hanging="720"/>
        <w:textAlignment w:val="baseline"/>
        <w:rPr>
          <w:rStyle w:val="Hyperlink"/>
          <w:shd w:val="clear" w:color="auto" w:fill="FFFFFF"/>
        </w:rPr>
      </w:pPr>
      <w:r w:rsidRPr="00EA5959">
        <w:rPr>
          <w:shd w:val="clear" w:color="auto" w:fill="FFFFFF"/>
        </w:rPr>
        <w:t>Thompson, J. K., &amp; Heinberg, L. J. (1999). The media's influence on body image disturbance and eating disorders: We've reviled them, now can we rehabilitate them?</w:t>
      </w:r>
      <w:r>
        <w:rPr>
          <w:shd w:val="clear" w:color="auto" w:fill="FFFFFF"/>
        </w:rPr>
        <w:t xml:space="preserve"> </w:t>
      </w:r>
      <w:r w:rsidRPr="00EA5959">
        <w:rPr>
          <w:i/>
          <w:iCs/>
          <w:shd w:val="clear" w:color="auto" w:fill="FFFFFF"/>
        </w:rPr>
        <w:t>Journal of Social Issues</w:t>
      </w:r>
      <w:r w:rsidRPr="00EA5959">
        <w:rPr>
          <w:shd w:val="clear" w:color="auto" w:fill="FFFFFF"/>
        </w:rPr>
        <w:t>, </w:t>
      </w:r>
      <w:r w:rsidRPr="00EA5959">
        <w:rPr>
          <w:i/>
          <w:iCs/>
          <w:shd w:val="clear" w:color="auto" w:fill="FFFFFF"/>
        </w:rPr>
        <w:t>55</w:t>
      </w:r>
      <w:r w:rsidRPr="00EA5959">
        <w:rPr>
          <w:shd w:val="clear" w:color="auto" w:fill="FFFFFF"/>
        </w:rPr>
        <w:t>(2), 339</w:t>
      </w:r>
      <w:r>
        <w:rPr>
          <w:shd w:val="clear" w:color="auto" w:fill="FFFFFF"/>
        </w:rPr>
        <w:t>–</w:t>
      </w:r>
      <w:r w:rsidRPr="00EA5959">
        <w:rPr>
          <w:shd w:val="clear" w:color="auto" w:fill="FFFFFF"/>
        </w:rPr>
        <w:t>353.</w:t>
      </w:r>
      <w:r w:rsidRPr="002808A1">
        <w:rPr>
          <w:rFonts w:ascii="Open Sans" w:hAnsi="Open Sans" w:cs="Open Sans"/>
          <w:color w:val="000000"/>
          <w:sz w:val="18"/>
          <w:szCs w:val="18"/>
          <w:shd w:val="clear" w:color="auto" w:fill="FFFFFF"/>
        </w:rPr>
        <w:t xml:space="preserve"> </w:t>
      </w:r>
      <w:hyperlink r:id="rId222" w:history="1">
        <w:r w:rsidRPr="00026237">
          <w:rPr>
            <w:rStyle w:val="Hyperlink"/>
            <w:shd w:val="clear" w:color="auto" w:fill="FFFFFF"/>
          </w:rPr>
          <w:t>https://doi.org/10.1111/0022-4537.00119</w:t>
        </w:r>
      </w:hyperlink>
    </w:p>
    <w:p w14:paraId="08CBD00D" w14:textId="3E882427" w:rsidR="00663C51" w:rsidRPr="003E0339" w:rsidRDefault="00663C51" w:rsidP="003E0339">
      <w:pPr>
        <w:pStyle w:val="paragraph"/>
        <w:spacing w:before="0" w:beforeAutospacing="0" w:after="0" w:afterAutospacing="0" w:line="480" w:lineRule="auto"/>
        <w:ind w:left="720" w:hanging="720"/>
        <w:textAlignment w:val="baseline"/>
      </w:pPr>
      <w:r w:rsidRPr="00EA5959">
        <w:t>Thompson, J., &amp; Stice, E. (200</w:t>
      </w:r>
      <w:r>
        <w:t>2</w:t>
      </w:r>
      <w:r w:rsidRPr="00EA5959">
        <w:t xml:space="preserve">). Thin-ideal internalization: Mounting evidence for a new risk factor for body-image disturbance and eating pathology. </w:t>
      </w:r>
      <w:r w:rsidRPr="00EA5959">
        <w:rPr>
          <w:i/>
          <w:iCs/>
        </w:rPr>
        <w:t>Current Directions in Psychological Science, 10</w:t>
      </w:r>
      <w:r w:rsidRPr="00EA5959">
        <w:t>, 181</w:t>
      </w:r>
      <w:r>
        <w:t>–</w:t>
      </w:r>
      <w:r w:rsidRPr="00EA5959">
        <w:t>184.</w:t>
      </w:r>
      <w:r w:rsidRPr="006F2245">
        <w:t xml:space="preserve"> </w:t>
      </w:r>
      <w:hyperlink r:id="rId223" w:history="1">
        <w:r w:rsidRPr="00026237">
          <w:rPr>
            <w:rStyle w:val="Hyperlink"/>
          </w:rPr>
          <w:t>https://doi.org/10.1111%2F1467-8721.00144</w:t>
        </w:r>
      </w:hyperlink>
      <w:r>
        <w:t xml:space="preserve"> </w:t>
      </w:r>
    </w:p>
    <w:p w14:paraId="0DF92558" w14:textId="707F0867" w:rsidR="00663C51" w:rsidRPr="00EA5959" w:rsidRDefault="00663C51" w:rsidP="00663C51">
      <w:pPr>
        <w:pStyle w:val="NormalWeb"/>
        <w:spacing w:before="0" w:beforeAutospacing="0" w:after="0" w:afterAutospacing="0" w:line="480" w:lineRule="auto"/>
        <w:ind w:left="720" w:hanging="720"/>
      </w:pPr>
      <w:r w:rsidRPr="005F7833">
        <w:t xml:space="preserve">Tiggemann, M. (2011). Mental health risks of self-objectification: A review of the empirical evidence for disordered eating, depressed mood, and sexual dysfunction. </w:t>
      </w:r>
      <w:r w:rsidRPr="005F7833">
        <w:rPr>
          <w:i/>
          <w:iCs/>
        </w:rPr>
        <w:t xml:space="preserve">Self-objectification in women: Causes, consequences, </w:t>
      </w:r>
      <w:r w:rsidR="002E681A">
        <w:rPr>
          <w:i/>
          <w:iCs/>
        </w:rPr>
        <w:t>&amp;</w:t>
      </w:r>
      <w:r w:rsidRPr="005F7833">
        <w:rPr>
          <w:i/>
          <w:iCs/>
        </w:rPr>
        <w:t xml:space="preserve"> counteractions</w:t>
      </w:r>
      <w:r w:rsidRPr="005F7833">
        <w:t>, 139–159.</w:t>
      </w:r>
      <w:r w:rsidRPr="00D219AF">
        <w:t xml:space="preserve"> </w:t>
      </w:r>
      <w:hyperlink r:id="rId224" w:history="1">
        <w:r w:rsidRPr="00026237">
          <w:rPr>
            <w:rStyle w:val="Hyperlink"/>
          </w:rPr>
          <w:t>https://psycnet.apa.org/doi/10.1037/12304-007</w:t>
        </w:r>
      </w:hyperlink>
      <w:r>
        <w:t xml:space="preserve"> </w:t>
      </w:r>
      <w:r w:rsidRPr="00EA5959">
        <w:t xml:space="preserve"> </w:t>
      </w:r>
    </w:p>
    <w:p w14:paraId="2A1A514D" w14:textId="77777777" w:rsidR="00663C51" w:rsidRPr="008B513F" w:rsidRDefault="00663C51" w:rsidP="00663C51">
      <w:pPr>
        <w:spacing w:after="0" w:line="480" w:lineRule="auto"/>
        <w:ind w:left="720" w:hanging="720"/>
        <w:rPr>
          <w:rFonts w:ascii="Times New Roman" w:eastAsia="Times New Roman" w:hAnsi="Times New Roman" w:cs="Times New Roman"/>
          <w:sz w:val="24"/>
          <w:szCs w:val="24"/>
        </w:rPr>
      </w:pPr>
      <w:r w:rsidRPr="008B513F">
        <w:rPr>
          <w:rFonts w:ascii="Times New Roman" w:eastAsia="Times New Roman" w:hAnsi="Times New Roman" w:cs="Times New Roman"/>
          <w:sz w:val="24"/>
          <w:szCs w:val="24"/>
        </w:rPr>
        <w:lastRenderedPageBreak/>
        <w:t xml:space="preserve">Tobacco Addiction Foundation. (2021). </w:t>
      </w:r>
      <w:r w:rsidRPr="008B513F">
        <w:rPr>
          <w:rFonts w:ascii="Times New Roman" w:eastAsia="Times New Roman" w:hAnsi="Times New Roman" w:cs="Times New Roman"/>
          <w:i/>
          <w:iCs/>
          <w:sz w:val="24"/>
          <w:szCs w:val="24"/>
        </w:rPr>
        <w:t>Tobacco 21</w:t>
      </w:r>
      <w:r w:rsidRPr="008B513F">
        <w:rPr>
          <w:rFonts w:ascii="Times New Roman" w:eastAsia="Times New Roman" w:hAnsi="Times New Roman" w:cs="Times New Roman"/>
          <w:sz w:val="24"/>
          <w:szCs w:val="24"/>
        </w:rPr>
        <w:t xml:space="preserve">. Tobacco 21. Retrieved November 19, 2021, from </w:t>
      </w:r>
      <w:hyperlink r:id="rId225" w:history="1">
        <w:r w:rsidRPr="008B513F">
          <w:rPr>
            <w:rStyle w:val="Hyperlink"/>
            <w:rFonts w:ascii="Times New Roman" w:eastAsia="Times New Roman" w:hAnsi="Times New Roman" w:cs="Times New Roman"/>
            <w:sz w:val="24"/>
            <w:szCs w:val="24"/>
          </w:rPr>
          <w:t>https://tobacco21.org/</w:t>
        </w:r>
      </w:hyperlink>
      <w:r>
        <w:rPr>
          <w:rFonts w:ascii="Times New Roman" w:eastAsia="Times New Roman" w:hAnsi="Times New Roman" w:cs="Times New Roman"/>
          <w:sz w:val="24"/>
          <w:szCs w:val="24"/>
        </w:rPr>
        <w:t xml:space="preserve"> </w:t>
      </w:r>
    </w:p>
    <w:p w14:paraId="4EADB084" w14:textId="77777777" w:rsidR="00663C51" w:rsidRPr="00EA5959" w:rsidRDefault="00663C51" w:rsidP="00663C51">
      <w:pPr>
        <w:pStyle w:val="NormalWeb"/>
        <w:spacing w:before="0" w:beforeAutospacing="0" w:after="0" w:afterAutospacing="0" w:line="480" w:lineRule="auto"/>
        <w:ind w:left="720" w:hanging="720"/>
      </w:pPr>
      <w:r w:rsidRPr="00EA5959">
        <w:t xml:space="preserve">Tomeo, C. A., Field, A. E., Berkey, C. S., Colditz, G. A., &amp; Frazier, A. L. (1999). Weight </w:t>
      </w:r>
      <w:r>
        <w:t>c</w:t>
      </w:r>
      <w:r w:rsidRPr="00EA5959">
        <w:t xml:space="preserve">oncerns, </w:t>
      </w:r>
      <w:r>
        <w:t>w</w:t>
      </w:r>
      <w:r w:rsidRPr="00EA5959">
        <w:t xml:space="preserve">eight </w:t>
      </w:r>
      <w:r>
        <w:t>c</w:t>
      </w:r>
      <w:r w:rsidRPr="00EA5959">
        <w:t xml:space="preserve">ontrol </w:t>
      </w:r>
      <w:r>
        <w:t>b</w:t>
      </w:r>
      <w:r w:rsidRPr="00EA5959">
        <w:t xml:space="preserve">ehaviors, and </w:t>
      </w:r>
      <w:r>
        <w:t>s</w:t>
      </w:r>
      <w:r w:rsidRPr="00EA5959">
        <w:t xml:space="preserve">moking </w:t>
      </w:r>
      <w:r>
        <w:t>i</w:t>
      </w:r>
      <w:r w:rsidRPr="00EA5959">
        <w:t xml:space="preserve">nitiation. </w:t>
      </w:r>
      <w:r w:rsidRPr="00EA5959">
        <w:rPr>
          <w:i/>
          <w:iCs/>
        </w:rPr>
        <w:t>Pediatrics</w:t>
      </w:r>
      <w:r w:rsidRPr="00EA5959">
        <w:t xml:space="preserve">, </w:t>
      </w:r>
      <w:r w:rsidRPr="00EA5959">
        <w:rPr>
          <w:i/>
          <w:iCs/>
        </w:rPr>
        <w:t>104</w:t>
      </w:r>
      <w:r w:rsidRPr="00EA5959">
        <w:t>(4), 918–924.</w:t>
      </w:r>
      <w:r>
        <w:rPr>
          <w:rFonts w:ascii="Open Sans" w:hAnsi="Open Sans" w:cs="Open Sans"/>
          <w:color w:val="000000"/>
          <w:sz w:val="18"/>
          <w:szCs w:val="18"/>
          <w:shd w:val="clear" w:color="auto" w:fill="FFFFFF"/>
        </w:rPr>
        <w:t> </w:t>
      </w:r>
      <w:hyperlink r:id="rId226" w:history="1">
        <w:r w:rsidRPr="00026237">
          <w:rPr>
            <w:rStyle w:val="Hyperlink"/>
            <w:shd w:val="clear" w:color="auto" w:fill="FFFFFF"/>
          </w:rPr>
          <w:t>https://doi.org/10.1542/peds.104.4.918</w:t>
        </w:r>
      </w:hyperlink>
      <w:r>
        <w:rPr>
          <w:color w:val="000000"/>
          <w:shd w:val="clear" w:color="auto" w:fill="FFFFFF"/>
        </w:rPr>
        <w:t xml:space="preserve"> </w:t>
      </w:r>
    </w:p>
    <w:p w14:paraId="7859A4F8" w14:textId="77777777" w:rsidR="00663C51" w:rsidRPr="006051DF" w:rsidRDefault="00663C51" w:rsidP="00663C51">
      <w:pPr>
        <w:spacing w:after="0" w:line="480" w:lineRule="auto"/>
        <w:ind w:left="720" w:hanging="720"/>
        <w:rPr>
          <w:rFonts w:ascii="Times New Roman" w:eastAsia="Times New Roman" w:hAnsi="Times New Roman" w:cs="Times New Roman"/>
          <w:sz w:val="24"/>
          <w:szCs w:val="24"/>
        </w:rPr>
      </w:pPr>
      <w:r w:rsidRPr="006051DF">
        <w:rPr>
          <w:rFonts w:ascii="Times New Roman" w:eastAsia="Times New Roman" w:hAnsi="Times New Roman" w:cs="Times New Roman"/>
          <w:sz w:val="24"/>
          <w:szCs w:val="24"/>
        </w:rPr>
        <w:t xml:space="preserve">Tremblay, L., &amp; Limbos, M. (2009). Body image disturbance and psychopathology in children: Research evidence and implications for prevention and treatment. </w:t>
      </w:r>
      <w:r w:rsidRPr="006051DF">
        <w:rPr>
          <w:rFonts w:ascii="Times New Roman" w:eastAsia="Times New Roman" w:hAnsi="Times New Roman" w:cs="Times New Roman"/>
          <w:i/>
          <w:iCs/>
          <w:sz w:val="24"/>
          <w:szCs w:val="24"/>
        </w:rPr>
        <w:t>Current Psychiatry Reviews</w:t>
      </w:r>
      <w:r w:rsidRPr="006051DF">
        <w:rPr>
          <w:rFonts w:ascii="Times New Roman" w:eastAsia="Times New Roman" w:hAnsi="Times New Roman" w:cs="Times New Roman"/>
          <w:sz w:val="24"/>
          <w:szCs w:val="24"/>
        </w:rPr>
        <w:t xml:space="preserve">, </w:t>
      </w:r>
      <w:r w:rsidRPr="006051DF">
        <w:rPr>
          <w:rFonts w:ascii="Times New Roman" w:eastAsia="Times New Roman" w:hAnsi="Times New Roman" w:cs="Times New Roman"/>
          <w:i/>
          <w:iCs/>
          <w:sz w:val="24"/>
          <w:szCs w:val="24"/>
        </w:rPr>
        <w:t>5</w:t>
      </w:r>
      <w:r w:rsidRPr="006051DF">
        <w:rPr>
          <w:rFonts w:ascii="Times New Roman" w:eastAsia="Times New Roman" w:hAnsi="Times New Roman" w:cs="Times New Roman"/>
          <w:sz w:val="24"/>
          <w:szCs w:val="24"/>
        </w:rPr>
        <w:t xml:space="preserve">(1), 62–72. </w:t>
      </w:r>
      <w:hyperlink r:id="rId227" w:history="1">
        <w:r w:rsidRPr="00026237">
          <w:rPr>
            <w:rStyle w:val="Hyperlink"/>
            <w:rFonts w:ascii="Times New Roman" w:eastAsia="Times New Roman" w:hAnsi="Times New Roman" w:cs="Times New Roman"/>
            <w:sz w:val="24"/>
            <w:szCs w:val="24"/>
          </w:rPr>
          <w:t>https://doi.org/10.2174/157340009787315307</w:t>
        </w:r>
      </w:hyperlink>
      <w:r>
        <w:rPr>
          <w:rFonts w:ascii="Times New Roman" w:eastAsia="Times New Roman" w:hAnsi="Times New Roman" w:cs="Times New Roman"/>
          <w:sz w:val="24"/>
          <w:szCs w:val="24"/>
        </w:rPr>
        <w:t xml:space="preserve"> </w:t>
      </w:r>
    </w:p>
    <w:p w14:paraId="221AC950"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Trumbo, C. W.</w:t>
      </w:r>
      <w:r>
        <w:rPr>
          <w:rFonts w:ascii="Times New Roman" w:hAnsi="Times New Roman" w:cs="Times New Roman"/>
          <w:sz w:val="24"/>
          <w:szCs w:val="24"/>
          <w:shd w:val="clear" w:color="auto" w:fill="FFFFFF"/>
        </w:rPr>
        <w:t>, &amp; Kim, S.-J. S.</w:t>
      </w:r>
      <w:r w:rsidRPr="00EA5959">
        <w:rPr>
          <w:rFonts w:ascii="Times New Roman" w:hAnsi="Times New Roman" w:cs="Times New Roman"/>
          <w:sz w:val="24"/>
          <w:szCs w:val="24"/>
          <w:shd w:val="clear" w:color="auto" w:fill="FFFFFF"/>
        </w:rPr>
        <w:t xml:space="preserve"> (2015). The effect of electronic cigarette advertising on intended use among college students. </w:t>
      </w:r>
      <w:r w:rsidRPr="00EA5959">
        <w:rPr>
          <w:rFonts w:ascii="Times New Roman" w:hAnsi="Times New Roman" w:cs="Times New Roman"/>
          <w:i/>
          <w:iCs/>
          <w:sz w:val="24"/>
          <w:szCs w:val="24"/>
          <w:shd w:val="clear" w:color="auto" w:fill="FFFFFF"/>
        </w:rPr>
        <w:t>Addictive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46</w:t>
      </w:r>
      <w:r w:rsidRPr="00EA5959">
        <w:rPr>
          <w:rFonts w:ascii="Times New Roman" w:hAnsi="Times New Roman" w:cs="Times New Roman"/>
          <w:sz w:val="24"/>
          <w:szCs w:val="24"/>
          <w:shd w:val="clear" w:color="auto" w:fill="FFFFFF"/>
        </w:rPr>
        <w:t>, 77</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81.</w:t>
      </w:r>
      <w:r w:rsidRPr="00461298">
        <w:t xml:space="preserve"> </w:t>
      </w:r>
      <w:hyperlink r:id="rId228" w:history="1">
        <w:r w:rsidRPr="00026237">
          <w:rPr>
            <w:rStyle w:val="Hyperlink"/>
            <w:rFonts w:ascii="Times New Roman" w:hAnsi="Times New Roman" w:cs="Times New Roman"/>
            <w:sz w:val="24"/>
            <w:szCs w:val="24"/>
            <w:shd w:val="clear" w:color="auto" w:fill="FFFFFF"/>
          </w:rPr>
          <w:t>https://doi.org/10.1016/j.addbeh.2015.03.005</w:t>
        </w:r>
      </w:hyperlink>
      <w:r>
        <w:rPr>
          <w:rFonts w:ascii="Times New Roman" w:hAnsi="Times New Roman" w:cs="Times New Roman"/>
          <w:sz w:val="24"/>
          <w:szCs w:val="24"/>
          <w:shd w:val="clear" w:color="auto" w:fill="FFFFFF"/>
        </w:rPr>
        <w:t xml:space="preserve"> </w:t>
      </w:r>
    </w:p>
    <w:p w14:paraId="742341B6" w14:textId="77777777" w:rsidR="000A2C3C" w:rsidRPr="007F64A5" w:rsidRDefault="000A2C3C" w:rsidP="000A2C3C">
      <w:pPr>
        <w:spacing w:after="0"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U.S Department of Health and Human Services. (2012). </w:t>
      </w:r>
      <w:r>
        <w:rPr>
          <w:rFonts w:ascii="Times New Roman" w:hAnsi="Times New Roman" w:cs="Times New Roman"/>
          <w:i/>
          <w:iCs/>
          <w:sz w:val="24"/>
          <w:szCs w:val="24"/>
          <w:shd w:val="clear" w:color="auto" w:fill="FFFFFF"/>
        </w:rPr>
        <w:t xml:space="preserve">Preventing Tobacco Use Among Youth and Young Adults: A Report of the Surgeon General. </w:t>
      </w:r>
    </w:p>
    <w:p w14:paraId="185EB66B" w14:textId="77777777" w:rsidR="000A2C3C" w:rsidRPr="00EA5959" w:rsidRDefault="000A2C3C" w:rsidP="000A2C3C">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U.S. Department of Health and Human Services. (2014a). </w:t>
      </w:r>
      <w:r w:rsidRPr="00EA5959">
        <w:rPr>
          <w:rStyle w:val="reftitle"/>
          <w:rFonts w:ascii="Times New Roman" w:hAnsi="Times New Roman" w:cs="Times New Roman"/>
          <w:i/>
          <w:iCs/>
          <w:sz w:val="24"/>
          <w:szCs w:val="24"/>
        </w:rPr>
        <w:t>The Health Consequences of Smoking—50 Years of Progress. A Report of the Surgeon General</w:t>
      </w:r>
      <w:r w:rsidRPr="00EA5959">
        <w:rPr>
          <w:rFonts w:ascii="Times New Roman" w:hAnsi="Times New Roman" w:cs="Times New Roman"/>
          <w:sz w:val="24"/>
          <w:szCs w:val="24"/>
          <w:shd w:val="clear" w:color="auto" w:fill="FFFFFF"/>
        </w:rPr>
        <w:t xml:space="preserve">. </w:t>
      </w:r>
    </w:p>
    <w:p w14:paraId="0230E1FD" w14:textId="77777777" w:rsidR="000A2C3C" w:rsidRDefault="000A2C3C" w:rsidP="000A2C3C">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U.S. Department of Health and Human Services. (2014b). </w:t>
      </w:r>
      <w:r w:rsidRPr="00EA5959">
        <w:rPr>
          <w:rFonts w:ascii="Times New Roman" w:hAnsi="Times New Roman" w:cs="Times New Roman"/>
          <w:i/>
          <w:iCs/>
          <w:sz w:val="24"/>
          <w:szCs w:val="24"/>
          <w:shd w:val="clear" w:color="auto" w:fill="FFFFFF"/>
        </w:rPr>
        <w:t>Health Consequences of Smoking, Surgeon General Fact Sheet</w:t>
      </w:r>
      <w:r w:rsidRPr="00EA5959">
        <w:rPr>
          <w:rFonts w:ascii="Times New Roman" w:hAnsi="Times New Roman" w:cs="Times New Roman"/>
          <w:sz w:val="24"/>
          <w:szCs w:val="24"/>
          <w:shd w:val="clear" w:color="auto" w:fill="FFFFFF"/>
        </w:rPr>
        <w:t xml:space="preserve">. </w:t>
      </w:r>
      <w:r w:rsidRPr="00240855">
        <w:rPr>
          <w:rFonts w:ascii="Times New Roman" w:hAnsi="Times New Roman" w:cs="Times New Roman"/>
          <w:sz w:val="24"/>
          <w:szCs w:val="24"/>
          <w:shd w:val="clear" w:color="auto" w:fill="FFFFFF"/>
        </w:rPr>
        <w:t>https://www.hhs.gov/surgeongeneral/reports-and-publications/tobacco/consequences-smoking-factsheet/index.html</w:t>
      </w:r>
    </w:p>
    <w:p w14:paraId="78A9C86B"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U.S. Department of Health and Human Services</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 xml:space="preserve"> (2016).</w:t>
      </w:r>
      <w:r w:rsidRPr="00EA5959">
        <w:rPr>
          <w:rFonts w:ascii="Times New Roman" w:hAnsi="Times New Roman" w:cs="Times New Roman"/>
          <w:i/>
          <w:iCs/>
          <w:sz w:val="24"/>
          <w:szCs w:val="24"/>
          <w:shd w:val="clear" w:color="auto" w:fill="FFFFFF"/>
        </w:rPr>
        <w:t xml:space="preserve"> E-Cigarette Use Among Youth and Young Adults: A Report of the Surgeon General</w:t>
      </w:r>
      <w:r w:rsidRPr="00EA5959">
        <w:rPr>
          <w:rFonts w:ascii="Times New Roman" w:hAnsi="Times New Roman" w:cs="Times New Roman"/>
          <w:sz w:val="24"/>
          <w:szCs w:val="24"/>
          <w:shd w:val="clear" w:color="auto" w:fill="FFFFFF"/>
        </w:rPr>
        <w:t xml:space="preserve">. </w:t>
      </w:r>
    </w:p>
    <w:p w14:paraId="340CDF22" w14:textId="77777777" w:rsidR="00663C51" w:rsidRPr="00EA5959" w:rsidRDefault="00663C51" w:rsidP="00663C51">
      <w:pPr>
        <w:pStyle w:val="NormalWeb"/>
        <w:spacing w:before="0" w:beforeAutospacing="0" w:after="0" w:afterAutospacing="0" w:line="480" w:lineRule="auto"/>
        <w:ind w:left="720" w:hanging="720"/>
      </w:pPr>
      <w:r w:rsidRPr="00EA5959">
        <w:t>U.S Food and Drug Administration. (2020</w:t>
      </w:r>
      <w:r w:rsidRPr="005F7833">
        <w:t>).</w:t>
      </w:r>
      <w:r w:rsidRPr="00EA5959">
        <w:rPr>
          <w:i/>
          <w:iCs/>
        </w:rPr>
        <w:t xml:space="preserve"> Nicotine: The Addictive Chemical in Tobacco Products</w:t>
      </w:r>
      <w:r w:rsidRPr="00EA5959">
        <w:t>. https://www.fda.gov/tobacco-products/health-information/nicotine-addictive-chemical-tobacco-products</w:t>
      </w:r>
    </w:p>
    <w:p w14:paraId="6CD8DA97"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lastRenderedPageBreak/>
        <w:t>Vallone, D. M., Bennett, M., Xiao, H., Pitzer, L., &amp; Hair, E. C. (2019). Prevalence and correlates of JUUL use among a national sample of youth and young adults. </w:t>
      </w:r>
      <w:r w:rsidRPr="00D50104">
        <w:rPr>
          <w:rFonts w:ascii="Times New Roman" w:hAnsi="Times New Roman" w:cs="Times New Roman"/>
          <w:i/>
          <w:iCs/>
          <w:sz w:val="24"/>
          <w:szCs w:val="24"/>
          <w:shd w:val="clear" w:color="auto" w:fill="FFFFFF"/>
        </w:rPr>
        <w:t>Tobacco Control</w:t>
      </w:r>
      <w:r w:rsidRPr="00D50104">
        <w:rPr>
          <w:rFonts w:ascii="Times New Roman" w:hAnsi="Times New Roman" w:cs="Times New Roman"/>
          <w:sz w:val="24"/>
          <w:szCs w:val="24"/>
          <w:shd w:val="clear" w:color="auto" w:fill="FFFFFF"/>
        </w:rPr>
        <w:t>, </w:t>
      </w:r>
      <w:r w:rsidRPr="00D50104">
        <w:rPr>
          <w:rFonts w:ascii="Times New Roman" w:hAnsi="Times New Roman" w:cs="Times New Roman"/>
          <w:i/>
          <w:iCs/>
          <w:sz w:val="24"/>
          <w:szCs w:val="24"/>
          <w:shd w:val="clear" w:color="auto" w:fill="FFFFFF"/>
        </w:rPr>
        <w:t>28</w:t>
      </w:r>
      <w:r w:rsidRPr="00D50104">
        <w:rPr>
          <w:rFonts w:ascii="Times New Roman" w:hAnsi="Times New Roman" w:cs="Times New Roman"/>
          <w:sz w:val="24"/>
          <w:szCs w:val="24"/>
          <w:shd w:val="clear" w:color="auto" w:fill="FFFFFF"/>
        </w:rPr>
        <w:t>(6), 603</w:t>
      </w:r>
      <w:r>
        <w:rPr>
          <w:rFonts w:ascii="Times New Roman" w:hAnsi="Times New Roman" w:cs="Times New Roman"/>
          <w:sz w:val="24"/>
          <w:szCs w:val="24"/>
          <w:shd w:val="clear" w:color="auto" w:fill="FFFFFF"/>
        </w:rPr>
        <w:t>–</w:t>
      </w:r>
      <w:r w:rsidRPr="00D50104">
        <w:rPr>
          <w:rFonts w:ascii="Times New Roman" w:hAnsi="Times New Roman" w:cs="Times New Roman"/>
          <w:sz w:val="24"/>
          <w:szCs w:val="24"/>
          <w:shd w:val="clear" w:color="auto" w:fill="FFFFFF"/>
        </w:rPr>
        <w:t>609.</w:t>
      </w:r>
      <w:r w:rsidRPr="000C48F6">
        <w:t xml:space="preserve"> </w:t>
      </w:r>
      <w:hyperlink r:id="rId229" w:history="1">
        <w:r w:rsidRPr="00026237">
          <w:rPr>
            <w:rStyle w:val="Hyperlink"/>
            <w:rFonts w:ascii="Times New Roman" w:hAnsi="Times New Roman" w:cs="Times New Roman"/>
            <w:sz w:val="24"/>
            <w:szCs w:val="24"/>
            <w:shd w:val="clear" w:color="auto" w:fill="FFFFFF"/>
          </w:rPr>
          <w:t>http://dx.doi.org/10.1136/tobaccocontrol-2018-054693</w:t>
        </w:r>
      </w:hyperlink>
      <w:r>
        <w:rPr>
          <w:rFonts w:ascii="Times New Roman" w:hAnsi="Times New Roman" w:cs="Times New Roman"/>
          <w:sz w:val="24"/>
          <w:szCs w:val="24"/>
          <w:shd w:val="clear" w:color="auto" w:fill="FFFFFF"/>
        </w:rPr>
        <w:t xml:space="preserve"> </w:t>
      </w:r>
    </w:p>
    <w:p w14:paraId="5646B862" w14:textId="77777777" w:rsidR="00663C51" w:rsidRPr="00EA5959" w:rsidRDefault="00663C51" w:rsidP="00663C51">
      <w:pPr>
        <w:pStyle w:val="NormalWeb"/>
        <w:spacing w:before="0" w:beforeAutospacing="0" w:after="0" w:afterAutospacing="0" w:line="480" w:lineRule="auto"/>
        <w:ind w:left="720" w:hanging="720"/>
      </w:pPr>
      <w:r w:rsidRPr="00EA5959">
        <w:t xml:space="preserve">van Hoof, J. J., </w:t>
      </w:r>
      <w:proofErr w:type="spellStart"/>
      <w:r w:rsidRPr="00EA5959">
        <w:t>Bekkers</w:t>
      </w:r>
      <w:proofErr w:type="spellEnd"/>
      <w:r w:rsidRPr="00EA5959">
        <w:t xml:space="preserve">, J., &amp; van Vuuren, M. (2014). Son, you’re smoking on Facebook! College students’ disclosures on social networking sites as indicators of real-life risk behaviors. </w:t>
      </w:r>
      <w:r w:rsidRPr="00EA5959">
        <w:rPr>
          <w:i/>
          <w:iCs/>
        </w:rPr>
        <w:t>Computers in Human Behavior</w:t>
      </w:r>
      <w:r w:rsidRPr="00EA5959">
        <w:t xml:space="preserve">, </w:t>
      </w:r>
      <w:r w:rsidRPr="00EA5959">
        <w:rPr>
          <w:i/>
          <w:iCs/>
        </w:rPr>
        <w:t>34</w:t>
      </w:r>
      <w:r w:rsidRPr="00EA5959">
        <w:t xml:space="preserve">, 249–257. </w:t>
      </w:r>
      <w:hyperlink r:id="rId230" w:history="1">
        <w:r w:rsidRPr="00026237">
          <w:rPr>
            <w:rStyle w:val="Hyperlink"/>
          </w:rPr>
          <w:t>https://doi.org/10.1016/j.chb.2014.02.008</w:t>
        </w:r>
      </w:hyperlink>
      <w:r>
        <w:t xml:space="preserve"> </w:t>
      </w:r>
    </w:p>
    <w:p w14:paraId="721C663C" w14:textId="77777777" w:rsidR="00663C51" w:rsidRPr="008B513F" w:rsidRDefault="00663C51" w:rsidP="00663C51">
      <w:pPr>
        <w:spacing w:after="0" w:line="480" w:lineRule="auto"/>
        <w:ind w:left="720" w:hanging="720"/>
        <w:rPr>
          <w:rFonts w:ascii="Times New Roman" w:eastAsia="Times New Roman" w:hAnsi="Times New Roman" w:cs="Times New Roman"/>
          <w:sz w:val="24"/>
          <w:szCs w:val="24"/>
        </w:rPr>
      </w:pPr>
      <w:r w:rsidRPr="008B513F">
        <w:rPr>
          <w:rFonts w:ascii="Times New Roman" w:eastAsia="Times New Roman" w:hAnsi="Times New Roman" w:cs="Times New Roman"/>
          <w:sz w:val="24"/>
          <w:szCs w:val="24"/>
        </w:rPr>
        <w:t xml:space="preserve">Vartanian, L. R., &amp; Dey, S. (2013). Self-concept clarity, thin-ideal internalization, and appearance-related social comparison as predictors of body dissatisfaction. </w:t>
      </w:r>
      <w:r w:rsidRPr="008B513F">
        <w:rPr>
          <w:rFonts w:ascii="Times New Roman" w:eastAsia="Times New Roman" w:hAnsi="Times New Roman" w:cs="Times New Roman"/>
          <w:i/>
          <w:iCs/>
          <w:sz w:val="24"/>
          <w:szCs w:val="24"/>
        </w:rPr>
        <w:t>Body Image</w:t>
      </w:r>
      <w:r w:rsidRPr="008B513F">
        <w:rPr>
          <w:rFonts w:ascii="Times New Roman" w:eastAsia="Times New Roman" w:hAnsi="Times New Roman" w:cs="Times New Roman"/>
          <w:sz w:val="24"/>
          <w:szCs w:val="24"/>
        </w:rPr>
        <w:t xml:space="preserve">, </w:t>
      </w:r>
      <w:r w:rsidRPr="008B513F">
        <w:rPr>
          <w:rFonts w:ascii="Times New Roman" w:eastAsia="Times New Roman" w:hAnsi="Times New Roman" w:cs="Times New Roman"/>
          <w:i/>
          <w:iCs/>
          <w:sz w:val="24"/>
          <w:szCs w:val="24"/>
        </w:rPr>
        <w:t>10</w:t>
      </w:r>
      <w:r w:rsidRPr="008B513F">
        <w:rPr>
          <w:rFonts w:ascii="Times New Roman" w:eastAsia="Times New Roman" w:hAnsi="Times New Roman" w:cs="Times New Roman"/>
          <w:sz w:val="24"/>
          <w:szCs w:val="24"/>
        </w:rPr>
        <w:t xml:space="preserve">(4), 495–500. </w:t>
      </w:r>
      <w:hyperlink r:id="rId231" w:history="1">
        <w:r w:rsidRPr="008B513F">
          <w:rPr>
            <w:rStyle w:val="Hyperlink"/>
            <w:rFonts w:ascii="Times New Roman" w:eastAsia="Times New Roman" w:hAnsi="Times New Roman" w:cs="Times New Roman"/>
            <w:sz w:val="24"/>
            <w:szCs w:val="24"/>
          </w:rPr>
          <w:t>https://doi.org/10.1016/j.bodyim.2013.05.004</w:t>
        </w:r>
      </w:hyperlink>
      <w:r>
        <w:rPr>
          <w:rFonts w:ascii="Times New Roman" w:eastAsia="Times New Roman" w:hAnsi="Times New Roman" w:cs="Times New Roman"/>
          <w:sz w:val="24"/>
          <w:szCs w:val="24"/>
        </w:rPr>
        <w:t xml:space="preserve"> </w:t>
      </w:r>
    </w:p>
    <w:p w14:paraId="468AF572" w14:textId="77777777"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EA5959">
        <w:rPr>
          <w:rFonts w:ascii="Times New Roman" w:eastAsia="Times New Roman" w:hAnsi="Times New Roman" w:cs="Times New Roman"/>
          <w:sz w:val="24"/>
          <w:szCs w:val="24"/>
        </w:rPr>
        <w:t xml:space="preserve">Veldheer, S., Yingst, J., Zhu, J., &amp; Foulds, J. (2015). Ten-year weight gain in smokers who quit, smokers who continued smoking and never smokers in the United States, NHANES 2003–2012. </w:t>
      </w:r>
      <w:r w:rsidRPr="00EA5959">
        <w:rPr>
          <w:rFonts w:ascii="Times New Roman" w:eastAsia="Times New Roman" w:hAnsi="Times New Roman" w:cs="Times New Roman"/>
          <w:i/>
          <w:iCs/>
          <w:sz w:val="24"/>
          <w:szCs w:val="24"/>
        </w:rPr>
        <w:t>International Journal of Obesity</w:t>
      </w:r>
      <w:r w:rsidRPr="00EA5959">
        <w:rPr>
          <w:rFonts w:ascii="Times New Roman" w:eastAsia="Times New Roman" w:hAnsi="Times New Roman" w:cs="Times New Roman"/>
          <w:sz w:val="24"/>
          <w:szCs w:val="24"/>
        </w:rPr>
        <w:t xml:space="preserve">, </w:t>
      </w:r>
      <w:r w:rsidRPr="00EA5959">
        <w:rPr>
          <w:rFonts w:ascii="Times New Roman" w:eastAsia="Times New Roman" w:hAnsi="Times New Roman" w:cs="Times New Roman"/>
          <w:i/>
          <w:iCs/>
          <w:sz w:val="24"/>
          <w:szCs w:val="24"/>
        </w:rPr>
        <w:t>39</w:t>
      </w:r>
      <w:r w:rsidRPr="00EA5959">
        <w:rPr>
          <w:rFonts w:ascii="Times New Roman" w:eastAsia="Times New Roman" w:hAnsi="Times New Roman" w:cs="Times New Roman"/>
          <w:sz w:val="24"/>
          <w:szCs w:val="24"/>
        </w:rPr>
        <w:t>(12), 1727–1732.</w:t>
      </w:r>
      <w:r w:rsidRPr="008B2225">
        <w:t xml:space="preserve"> </w:t>
      </w:r>
      <w:hyperlink r:id="rId232" w:history="1">
        <w:r w:rsidRPr="00026237">
          <w:rPr>
            <w:rStyle w:val="Hyperlink"/>
            <w:rFonts w:ascii="Times New Roman" w:eastAsia="Times New Roman" w:hAnsi="Times New Roman" w:cs="Times New Roman"/>
            <w:sz w:val="24"/>
            <w:szCs w:val="24"/>
          </w:rPr>
          <w:t>https://doi.org/10.1038/ijo.2015.127</w:t>
        </w:r>
      </w:hyperlink>
      <w:r>
        <w:rPr>
          <w:rFonts w:ascii="Times New Roman" w:eastAsia="Times New Roman" w:hAnsi="Times New Roman" w:cs="Times New Roman"/>
          <w:sz w:val="24"/>
          <w:szCs w:val="24"/>
        </w:rPr>
        <w:t xml:space="preserve"> </w:t>
      </w:r>
    </w:p>
    <w:p w14:paraId="5BF6F4BF"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Villarroel MA, Cha AE, </w:t>
      </w:r>
      <w:proofErr w:type="spellStart"/>
      <w:r w:rsidRPr="00EA5959">
        <w:rPr>
          <w:rFonts w:ascii="Times New Roman" w:hAnsi="Times New Roman" w:cs="Times New Roman"/>
          <w:sz w:val="24"/>
          <w:szCs w:val="24"/>
          <w:shd w:val="clear" w:color="auto" w:fill="FFFFFF"/>
        </w:rPr>
        <w:t>Vahratian</w:t>
      </w:r>
      <w:proofErr w:type="spellEnd"/>
      <w:r w:rsidRPr="00EA5959">
        <w:rPr>
          <w:rFonts w:ascii="Times New Roman" w:hAnsi="Times New Roman" w:cs="Times New Roman"/>
          <w:sz w:val="24"/>
          <w:szCs w:val="24"/>
          <w:shd w:val="clear" w:color="auto" w:fill="FFFFFF"/>
        </w:rPr>
        <w:t xml:space="preserve"> A. (2020</w:t>
      </w:r>
      <w:r w:rsidRPr="00EA5959">
        <w:rPr>
          <w:rFonts w:ascii="Times New Roman" w:hAnsi="Times New Roman" w:cs="Times New Roman"/>
          <w:i/>
          <w:iCs/>
          <w:sz w:val="24"/>
          <w:szCs w:val="24"/>
          <w:shd w:val="clear" w:color="auto" w:fill="FFFFFF"/>
        </w:rPr>
        <w:t xml:space="preserve">). Electronic cigarette </w:t>
      </w:r>
      <w:proofErr w:type="gramStart"/>
      <w:r w:rsidRPr="00EA5959">
        <w:rPr>
          <w:rFonts w:ascii="Times New Roman" w:hAnsi="Times New Roman" w:cs="Times New Roman"/>
          <w:i/>
          <w:iCs/>
          <w:sz w:val="24"/>
          <w:szCs w:val="24"/>
          <w:shd w:val="clear" w:color="auto" w:fill="FFFFFF"/>
        </w:rPr>
        <w:t>use</w:t>
      </w:r>
      <w:proofErr w:type="gramEnd"/>
      <w:r w:rsidRPr="00EA5959">
        <w:rPr>
          <w:rFonts w:ascii="Times New Roman" w:hAnsi="Times New Roman" w:cs="Times New Roman"/>
          <w:i/>
          <w:iCs/>
          <w:sz w:val="24"/>
          <w:szCs w:val="24"/>
          <w:shd w:val="clear" w:color="auto" w:fill="FFFFFF"/>
        </w:rPr>
        <w:t xml:space="preserve"> among U.S. adults, 2018. </w:t>
      </w:r>
      <w:r w:rsidRPr="00EA5959">
        <w:rPr>
          <w:rFonts w:ascii="Times New Roman" w:hAnsi="Times New Roman" w:cs="Times New Roman"/>
          <w:sz w:val="24"/>
          <w:szCs w:val="24"/>
          <w:shd w:val="clear" w:color="auto" w:fill="FFFFFF"/>
        </w:rPr>
        <w:t>NCHS Data Brief, no 365. National Center for Health Statistics.</w:t>
      </w:r>
      <w:r w:rsidRPr="00E717D8">
        <w:t xml:space="preserve"> </w:t>
      </w:r>
      <w:hyperlink r:id="rId233" w:history="1">
        <w:r w:rsidRPr="00026237">
          <w:rPr>
            <w:rStyle w:val="Hyperlink"/>
            <w:rFonts w:ascii="Times New Roman" w:hAnsi="Times New Roman" w:cs="Times New Roman"/>
            <w:sz w:val="24"/>
            <w:szCs w:val="24"/>
            <w:shd w:val="clear" w:color="auto" w:fill="FFFFFF"/>
          </w:rPr>
          <w:t>https://stacks.cdc.gov/view/cdc/87918</w:t>
        </w:r>
      </w:hyperlink>
      <w:r>
        <w:rPr>
          <w:rFonts w:ascii="Times New Roman" w:hAnsi="Times New Roman" w:cs="Times New Roman"/>
          <w:sz w:val="24"/>
          <w:szCs w:val="24"/>
          <w:shd w:val="clear" w:color="auto" w:fill="FFFFFF"/>
        </w:rPr>
        <w:t xml:space="preserve"> </w:t>
      </w:r>
    </w:p>
    <w:p w14:paraId="2C183787"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Vogel, E. A., Ramo, D. E., &amp; Rubinstein, M. L. (2018). Prevalence and correlates of adolescents’ e-cigarette use frequency and dependence. </w:t>
      </w:r>
      <w:r w:rsidRPr="00EA5959">
        <w:rPr>
          <w:rFonts w:ascii="Times New Roman" w:hAnsi="Times New Roman" w:cs="Times New Roman"/>
          <w:i/>
          <w:iCs/>
          <w:sz w:val="24"/>
          <w:szCs w:val="24"/>
          <w:shd w:val="clear" w:color="auto" w:fill="FFFFFF"/>
        </w:rPr>
        <w:t>Drug &amp; Alcohol Dependence</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188</w:t>
      </w:r>
      <w:r w:rsidRPr="00EA5959">
        <w:rPr>
          <w:rFonts w:ascii="Times New Roman" w:hAnsi="Times New Roman" w:cs="Times New Roman"/>
          <w:sz w:val="24"/>
          <w:szCs w:val="24"/>
          <w:shd w:val="clear" w:color="auto" w:fill="FFFFFF"/>
        </w:rPr>
        <w:t>, 109</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112.</w:t>
      </w:r>
      <w:r w:rsidRPr="00241840">
        <w:t xml:space="preserve"> </w:t>
      </w:r>
      <w:hyperlink r:id="rId234" w:history="1">
        <w:r w:rsidRPr="00026237">
          <w:rPr>
            <w:rStyle w:val="Hyperlink"/>
            <w:rFonts w:ascii="Times New Roman" w:hAnsi="Times New Roman" w:cs="Times New Roman"/>
            <w:sz w:val="24"/>
            <w:szCs w:val="24"/>
            <w:shd w:val="clear" w:color="auto" w:fill="FFFFFF"/>
          </w:rPr>
          <w:t>https://doi.org/10.1016/j.drugalcdep.2018.03.051</w:t>
        </w:r>
      </w:hyperlink>
      <w:r>
        <w:rPr>
          <w:rFonts w:ascii="Times New Roman" w:hAnsi="Times New Roman" w:cs="Times New Roman"/>
          <w:sz w:val="24"/>
          <w:szCs w:val="24"/>
          <w:shd w:val="clear" w:color="auto" w:fill="FFFFFF"/>
        </w:rPr>
        <w:t xml:space="preserve"> </w:t>
      </w:r>
    </w:p>
    <w:p w14:paraId="3816FE59"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Voorhees, C. C., Schreiber, G. B., Schumann, B. C., Biro, F., &amp; Crawford, P. B. (2002). Early predictors of daily smoking in young women: </w:t>
      </w:r>
      <w:r>
        <w:rPr>
          <w:rFonts w:ascii="Times New Roman" w:hAnsi="Times New Roman" w:cs="Times New Roman"/>
          <w:sz w:val="24"/>
          <w:szCs w:val="24"/>
          <w:shd w:val="clear" w:color="auto" w:fill="FFFFFF"/>
        </w:rPr>
        <w:t>T</w:t>
      </w:r>
      <w:r w:rsidRPr="00EA5959">
        <w:rPr>
          <w:rFonts w:ascii="Times New Roman" w:hAnsi="Times New Roman" w:cs="Times New Roman"/>
          <w:sz w:val="24"/>
          <w:szCs w:val="24"/>
          <w:shd w:val="clear" w:color="auto" w:fill="FFFFFF"/>
        </w:rPr>
        <w:t xml:space="preserve">he national heart, lung, and blood </w:t>
      </w:r>
      <w:r w:rsidRPr="00EA5959">
        <w:rPr>
          <w:rFonts w:ascii="Times New Roman" w:hAnsi="Times New Roman" w:cs="Times New Roman"/>
          <w:sz w:val="24"/>
          <w:szCs w:val="24"/>
          <w:shd w:val="clear" w:color="auto" w:fill="FFFFFF"/>
        </w:rPr>
        <w:lastRenderedPageBreak/>
        <w:t>institute growth and health study. </w:t>
      </w:r>
      <w:r w:rsidRPr="00EA5959">
        <w:rPr>
          <w:rFonts w:ascii="Times New Roman" w:hAnsi="Times New Roman" w:cs="Times New Roman"/>
          <w:i/>
          <w:iCs/>
          <w:sz w:val="24"/>
          <w:szCs w:val="24"/>
          <w:shd w:val="clear" w:color="auto" w:fill="FFFFFF"/>
        </w:rPr>
        <w:t>Preventive Medicine</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34</w:t>
      </w:r>
      <w:r w:rsidRPr="00EA5959">
        <w:rPr>
          <w:rFonts w:ascii="Times New Roman" w:hAnsi="Times New Roman" w:cs="Times New Roman"/>
          <w:sz w:val="24"/>
          <w:szCs w:val="24"/>
          <w:shd w:val="clear" w:color="auto" w:fill="FFFFFF"/>
        </w:rPr>
        <w:t>(6), 616</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624.</w:t>
      </w:r>
      <w:r w:rsidRPr="009114E0">
        <w:t xml:space="preserve"> </w:t>
      </w:r>
      <w:hyperlink r:id="rId235" w:history="1">
        <w:r w:rsidRPr="00026237">
          <w:rPr>
            <w:rStyle w:val="Hyperlink"/>
            <w:rFonts w:ascii="Times New Roman" w:hAnsi="Times New Roman" w:cs="Times New Roman"/>
            <w:sz w:val="24"/>
            <w:szCs w:val="24"/>
            <w:shd w:val="clear" w:color="auto" w:fill="FFFFFF"/>
          </w:rPr>
          <w:t>https://doi.org/10.1006/pmed.2002.1026</w:t>
        </w:r>
      </w:hyperlink>
      <w:r>
        <w:rPr>
          <w:rFonts w:ascii="Times New Roman" w:hAnsi="Times New Roman" w:cs="Times New Roman"/>
          <w:sz w:val="24"/>
          <w:szCs w:val="24"/>
          <w:shd w:val="clear" w:color="auto" w:fill="FFFFFF"/>
        </w:rPr>
        <w:t xml:space="preserve"> </w:t>
      </w:r>
    </w:p>
    <w:p w14:paraId="65288109" w14:textId="77777777"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rPr>
        <w:t xml:space="preserve">Vu, T., Hart, J., Groom, A., Landry, R., Walker, K., </w:t>
      </w:r>
      <w:proofErr w:type="spellStart"/>
      <w:r w:rsidRPr="00EA5959">
        <w:rPr>
          <w:rFonts w:ascii="Times New Roman" w:hAnsi="Times New Roman" w:cs="Times New Roman"/>
          <w:sz w:val="24"/>
          <w:szCs w:val="24"/>
        </w:rPr>
        <w:t>Giachello</w:t>
      </w:r>
      <w:proofErr w:type="spellEnd"/>
      <w:r w:rsidRPr="00EA5959">
        <w:rPr>
          <w:rFonts w:ascii="Times New Roman" w:hAnsi="Times New Roman" w:cs="Times New Roman"/>
          <w:sz w:val="24"/>
          <w:szCs w:val="24"/>
        </w:rPr>
        <w:t xml:space="preserve">, A., Tompkins, L., Ma, J., Kesh, A., Robertson, R., &amp; Payne, T. (2019) Age differences in electronic nicotine delivery systems (ENDS) usage motivations and behaviors, perceived health benefit, and intention to quit. </w:t>
      </w:r>
      <w:r w:rsidRPr="00EA5959">
        <w:rPr>
          <w:rFonts w:ascii="Times New Roman" w:hAnsi="Times New Roman" w:cs="Times New Roman"/>
          <w:i/>
          <w:sz w:val="24"/>
          <w:szCs w:val="24"/>
        </w:rPr>
        <w:t>Addictive Behaviors</w:t>
      </w:r>
      <w:r w:rsidRPr="00EA5959">
        <w:rPr>
          <w:rFonts w:ascii="Times New Roman" w:hAnsi="Times New Roman" w:cs="Times New Roman"/>
          <w:sz w:val="24"/>
          <w:szCs w:val="24"/>
        </w:rPr>
        <w:t xml:space="preserve">, </w:t>
      </w:r>
      <w:r w:rsidRPr="00EA5959">
        <w:rPr>
          <w:rFonts w:ascii="Times New Roman" w:hAnsi="Times New Roman" w:cs="Times New Roman"/>
          <w:i/>
          <w:iCs/>
          <w:sz w:val="24"/>
          <w:szCs w:val="24"/>
        </w:rPr>
        <w:t>98</w:t>
      </w:r>
      <w:r w:rsidRPr="00EA5959">
        <w:rPr>
          <w:rFonts w:ascii="Times New Roman" w:hAnsi="Times New Roman" w:cs="Times New Roman"/>
          <w:sz w:val="24"/>
          <w:szCs w:val="24"/>
        </w:rPr>
        <w:t xml:space="preserve">, </w:t>
      </w:r>
      <w:r>
        <w:rPr>
          <w:rFonts w:ascii="Times New Roman" w:hAnsi="Times New Roman" w:cs="Times New Roman"/>
          <w:sz w:val="24"/>
          <w:szCs w:val="24"/>
        </w:rPr>
        <w:t>1–7</w:t>
      </w:r>
      <w:r w:rsidRPr="00EA5959">
        <w:rPr>
          <w:rFonts w:ascii="Times New Roman" w:hAnsi="Times New Roman" w:cs="Times New Roman"/>
          <w:sz w:val="24"/>
          <w:szCs w:val="24"/>
        </w:rPr>
        <w:t>.</w:t>
      </w:r>
      <w:r w:rsidRPr="001117C3">
        <w:t xml:space="preserve"> </w:t>
      </w:r>
      <w:hyperlink r:id="rId236" w:history="1">
        <w:r w:rsidRPr="00026237">
          <w:rPr>
            <w:rStyle w:val="Hyperlink"/>
            <w:rFonts w:ascii="Times New Roman" w:hAnsi="Times New Roman" w:cs="Times New Roman"/>
            <w:sz w:val="24"/>
            <w:szCs w:val="24"/>
          </w:rPr>
          <w:t>https://doi.org/10.1016/j.addbeh.2019.106054</w:t>
        </w:r>
      </w:hyperlink>
      <w:r>
        <w:rPr>
          <w:rFonts w:ascii="Times New Roman" w:hAnsi="Times New Roman" w:cs="Times New Roman"/>
          <w:sz w:val="24"/>
          <w:szCs w:val="24"/>
        </w:rPr>
        <w:t xml:space="preserve"> </w:t>
      </w:r>
    </w:p>
    <w:p w14:paraId="5DEB14E7" w14:textId="77777777" w:rsidR="00663C51" w:rsidRPr="00D517F5"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shd w:val="clear" w:color="auto" w:fill="FFFFFF"/>
        </w:rPr>
        <w:t xml:space="preserve">Wackowski, O. A., O’Connor, R. J., &amp; Pearson, J. L. (2020). Smokers’ </w:t>
      </w:r>
      <w:r>
        <w:rPr>
          <w:rFonts w:ascii="Times New Roman" w:hAnsi="Times New Roman" w:cs="Times New Roman"/>
          <w:sz w:val="24"/>
          <w:szCs w:val="24"/>
          <w:shd w:val="clear" w:color="auto" w:fill="FFFFFF"/>
        </w:rPr>
        <w:t>e</w:t>
      </w:r>
      <w:r w:rsidRPr="00EA5959">
        <w:rPr>
          <w:rFonts w:ascii="Times New Roman" w:hAnsi="Times New Roman" w:cs="Times New Roman"/>
          <w:sz w:val="24"/>
          <w:szCs w:val="24"/>
          <w:shd w:val="clear" w:color="auto" w:fill="FFFFFF"/>
        </w:rPr>
        <w:t xml:space="preserve">xposure to </w:t>
      </w:r>
      <w:r>
        <w:rPr>
          <w:rFonts w:ascii="Times New Roman" w:hAnsi="Times New Roman" w:cs="Times New Roman"/>
          <w:sz w:val="24"/>
          <w:szCs w:val="24"/>
          <w:shd w:val="clear" w:color="auto" w:fill="FFFFFF"/>
        </w:rPr>
        <w:t>p</w:t>
      </w:r>
      <w:r w:rsidRPr="00EA5959">
        <w:rPr>
          <w:rFonts w:ascii="Times New Roman" w:hAnsi="Times New Roman" w:cs="Times New Roman"/>
          <w:sz w:val="24"/>
          <w:szCs w:val="24"/>
          <w:shd w:val="clear" w:color="auto" w:fill="FFFFFF"/>
        </w:rPr>
        <w:t xml:space="preserve">erceived </w:t>
      </w:r>
      <w:r>
        <w:rPr>
          <w:rFonts w:ascii="Times New Roman" w:hAnsi="Times New Roman" w:cs="Times New Roman"/>
          <w:sz w:val="24"/>
          <w:szCs w:val="24"/>
          <w:shd w:val="clear" w:color="auto" w:fill="FFFFFF"/>
        </w:rPr>
        <w:t>m</w:t>
      </w:r>
      <w:r w:rsidRPr="00EA5959">
        <w:rPr>
          <w:rFonts w:ascii="Times New Roman" w:hAnsi="Times New Roman" w:cs="Times New Roman"/>
          <w:sz w:val="24"/>
          <w:szCs w:val="24"/>
          <w:shd w:val="clear" w:color="auto" w:fill="FFFFFF"/>
        </w:rPr>
        <w:t xml:space="preserve">odified </w:t>
      </w:r>
      <w:r>
        <w:rPr>
          <w:rFonts w:ascii="Times New Roman" w:hAnsi="Times New Roman" w:cs="Times New Roman"/>
          <w:sz w:val="24"/>
          <w:szCs w:val="24"/>
          <w:shd w:val="clear" w:color="auto" w:fill="FFFFFF"/>
        </w:rPr>
        <w:t>r</w:t>
      </w:r>
      <w:r w:rsidRPr="00EA5959">
        <w:rPr>
          <w:rFonts w:ascii="Times New Roman" w:hAnsi="Times New Roman" w:cs="Times New Roman"/>
          <w:sz w:val="24"/>
          <w:szCs w:val="24"/>
          <w:shd w:val="clear" w:color="auto" w:fill="FFFFFF"/>
        </w:rPr>
        <w:t xml:space="preserve">isk </w:t>
      </w:r>
      <w:r>
        <w:rPr>
          <w:rFonts w:ascii="Times New Roman" w:hAnsi="Times New Roman" w:cs="Times New Roman"/>
          <w:sz w:val="24"/>
          <w:szCs w:val="24"/>
          <w:shd w:val="clear" w:color="auto" w:fill="FFFFFF"/>
        </w:rPr>
        <w:t>c</w:t>
      </w:r>
      <w:r w:rsidRPr="00EA5959">
        <w:rPr>
          <w:rFonts w:ascii="Times New Roman" w:hAnsi="Times New Roman" w:cs="Times New Roman"/>
          <w:sz w:val="24"/>
          <w:szCs w:val="24"/>
          <w:shd w:val="clear" w:color="auto" w:fill="FFFFFF"/>
        </w:rPr>
        <w:t xml:space="preserve">laims for </w:t>
      </w:r>
      <w:r>
        <w:rPr>
          <w:rFonts w:ascii="Times New Roman" w:hAnsi="Times New Roman" w:cs="Times New Roman"/>
          <w:sz w:val="24"/>
          <w:szCs w:val="24"/>
          <w:shd w:val="clear" w:color="auto" w:fill="FFFFFF"/>
        </w:rPr>
        <w:t>e</w:t>
      </w:r>
      <w:r w:rsidRPr="00EA595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c</w:t>
      </w:r>
      <w:r w:rsidRPr="00EA5959">
        <w:rPr>
          <w:rFonts w:ascii="Times New Roman" w:hAnsi="Times New Roman" w:cs="Times New Roman"/>
          <w:sz w:val="24"/>
          <w:szCs w:val="24"/>
          <w:shd w:val="clear" w:color="auto" w:fill="FFFFFF"/>
        </w:rPr>
        <w:t xml:space="preserve">igarettes, </w:t>
      </w:r>
      <w:r>
        <w:rPr>
          <w:rFonts w:ascii="Times New Roman" w:hAnsi="Times New Roman" w:cs="Times New Roman"/>
          <w:sz w:val="24"/>
          <w:szCs w:val="24"/>
          <w:shd w:val="clear" w:color="auto" w:fill="FFFFFF"/>
        </w:rPr>
        <w:t>s</w:t>
      </w:r>
      <w:r w:rsidRPr="00EA5959">
        <w:rPr>
          <w:rFonts w:ascii="Times New Roman" w:hAnsi="Times New Roman" w:cs="Times New Roman"/>
          <w:sz w:val="24"/>
          <w:szCs w:val="24"/>
          <w:shd w:val="clear" w:color="auto" w:fill="FFFFFF"/>
        </w:rPr>
        <w:t xml:space="preserve">nus, and </w:t>
      </w:r>
      <w:r>
        <w:rPr>
          <w:rFonts w:ascii="Times New Roman" w:hAnsi="Times New Roman" w:cs="Times New Roman"/>
          <w:sz w:val="24"/>
          <w:szCs w:val="24"/>
          <w:shd w:val="clear" w:color="auto" w:fill="FFFFFF"/>
        </w:rPr>
        <w:t>s</w:t>
      </w:r>
      <w:r w:rsidRPr="00EA5959">
        <w:rPr>
          <w:rFonts w:ascii="Times New Roman" w:hAnsi="Times New Roman" w:cs="Times New Roman"/>
          <w:sz w:val="24"/>
          <w:szCs w:val="24"/>
          <w:shd w:val="clear" w:color="auto" w:fill="FFFFFF"/>
        </w:rPr>
        <w:t xml:space="preserve">mokeless </w:t>
      </w:r>
      <w:r>
        <w:rPr>
          <w:rFonts w:ascii="Times New Roman" w:hAnsi="Times New Roman" w:cs="Times New Roman"/>
          <w:sz w:val="24"/>
          <w:szCs w:val="24"/>
          <w:shd w:val="clear" w:color="auto" w:fill="FFFFFF"/>
        </w:rPr>
        <w:t>t</w:t>
      </w:r>
      <w:r w:rsidRPr="00EA5959">
        <w:rPr>
          <w:rFonts w:ascii="Times New Roman" w:hAnsi="Times New Roman" w:cs="Times New Roman"/>
          <w:sz w:val="24"/>
          <w:szCs w:val="24"/>
          <w:shd w:val="clear" w:color="auto" w:fill="FFFFFF"/>
        </w:rPr>
        <w:t>obacco in the United States. </w:t>
      </w:r>
      <w:r w:rsidRPr="00EA5959">
        <w:rPr>
          <w:rFonts w:ascii="Times New Roman" w:hAnsi="Times New Roman" w:cs="Times New Roman"/>
          <w:i/>
          <w:iCs/>
          <w:sz w:val="24"/>
          <w:szCs w:val="24"/>
          <w:shd w:val="clear" w:color="auto" w:fill="FFFFFF"/>
        </w:rPr>
        <w:t>Nicotine &amp; Tobacco Research</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23</w:t>
      </w:r>
      <w:r>
        <w:rPr>
          <w:rFonts w:ascii="Times New Roman" w:hAnsi="Times New Roman" w:cs="Times New Roman"/>
          <w:sz w:val="24"/>
          <w:szCs w:val="24"/>
          <w:shd w:val="clear" w:color="auto" w:fill="FFFFFF"/>
        </w:rPr>
        <w:t xml:space="preserve">(3), 605–608. </w:t>
      </w:r>
      <w:hyperlink r:id="rId237" w:history="1">
        <w:r w:rsidRPr="00026237">
          <w:rPr>
            <w:rStyle w:val="Hyperlink"/>
            <w:rFonts w:ascii="Times New Roman" w:hAnsi="Times New Roman" w:cs="Times New Roman"/>
            <w:sz w:val="24"/>
            <w:szCs w:val="24"/>
            <w:shd w:val="clear" w:color="auto" w:fill="FFFFFF"/>
          </w:rPr>
          <w:t>https://doi.org/10.1093/ntr/ntaa159</w:t>
        </w:r>
      </w:hyperlink>
      <w:r>
        <w:rPr>
          <w:rFonts w:ascii="Times New Roman" w:hAnsi="Times New Roman" w:cs="Times New Roman"/>
          <w:sz w:val="24"/>
          <w:szCs w:val="24"/>
          <w:shd w:val="clear" w:color="auto" w:fill="FFFFFF"/>
        </w:rPr>
        <w:t xml:space="preserve"> </w:t>
      </w:r>
    </w:p>
    <w:p w14:paraId="1E8DCB92" w14:textId="77777777" w:rsidR="00663C51" w:rsidRPr="00EA5959" w:rsidRDefault="00663C51" w:rsidP="00663C51">
      <w:pPr>
        <w:spacing w:after="0" w:line="480" w:lineRule="auto"/>
        <w:ind w:left="720" w:hanging="720"/>
        <w:rPr>
          <w:rFonts w:ascii="Times New Roman" w:eastAsia="Times New Roman" w:hAnsi="Times New Roman" w:cs="Times New Roman"/>
          <w:sz w:val="24"/>
          <w:szCs w:val="24"/>
        </w:rPr>
      </w:pPr>
      <w:r w:rsidRPr="00EA5959">
        <w:rPr>
          <w:rFonts w:ascii="Times New Roman" w:eastAsia="Times New Roman" w:hAnsi="Times New Roman" w:cs="Times New Roman"/>
          <w:sz w:val="24"/>
          <w:szCs w:val="24"/>
        </w:rPr>
        <w:t xml:space="preserve">Wallace, L. N., &amp; Roche, M. J. (2018). Vaping in </w:t>
      </w:r>
      <w:r>
        <w:rPr>
          <w:rFonts w:ascii="Times New Roman" w:eastAsia="Times New Roman" w:hAnsi="Times New Roman" w:cs="Times New Roman"/>
          <w:sz w:val="24"/>
          <w:szCs w:val="24"/>
        </w:rPr>
        <w:t>c</w:t>
      </w:r>
      <w:r w:rsidRPr="00EA5959">
        <w:rPr>
          <w:rFonts w:ascii="Times New Roman" w:eastAsia="Times New Roman" w:hAnsi="Times New Roman" w:cs="Times New Roman"/>
          <w:sz w:val="24"/>
          <w:szCs w:val="24"/>
        </w:rPr>
        <w:t xml:space="preserve">ontext: Links </w:t>
      </w:r>
      <w:r>
        <w:rPr>
          <w:rFonts w:ascii="Times New Roman" w:eastAsia="Times New Roman" w:hAnsi="Times New Roman" w:cs="Times New Roman"/>
          <w:sz w:val="24"/>
          <w:szCs w:val="24"/>
        </w:rPr>
        <w:t>a</w:t>
      </w:r>
      <w:r w:rsidRPr="00EA5959">
        <w:rPr>
          <w:rFonts w:ascii="Times New Roman" w:eastAsia="Times New Roman" w:hAnsi="Times New Roman" w:cs="Times New Roman"/>
          <w:sz w:val="24"/>
          <w:szCs w:val="24"/>
        </w:rPr>
        <w:t xml:space="preserve">mong </w:t>
      </w:r>
      <w:r>
        <w:rPr>
          <w:rFonts w:ascii="Times New Roman" w:eastAsia="Times New Roman" w:hAnsi="Times New Roman" w:cs="Times New Roman"/>
          <w:sz w:val="24"/>
          <w:szCs w:val="24"/>
        </w:rPr>
        <w:t>e</w:t>
      </w:r>
      <w:r w:rsidRPr="00EA5959">
        <w:rPr>
          <w:rFonts w:ascii="Times New Roman" w:eastAsia="Times New Roman" w:hAnsi="Times New Roman" w:cs="Times New Roman"/>
          <w:sz w:val="24"/>
          <w:szCs w:val="24"/>
        </w:rPr>
        <w:t xml:space="preserve">-cigarette </w:t>
      </w:r>
      <w:r>
        <w:rPr>
          <w:rFonts w:ascii="Times New Roman" w:eastAsia="Times New Roman" w:hAnsi="Times New Roman" w:cs="Times New Roman"/>
          <w:sz w:val="24"/>
          <w:szCs w:val="24"/>
        </w:rPr>
        <w:t>u</w:t>
      </w:r>
      <w:r w:rsidRPr="00EA5959">
        <w:rPr>
          <w:rFonts w:ascii="Times New Roman" w:eastAsia="Times New Roman" w:hAnsi="Times New Roman" w:cs="Times New Roman"/>
          <w:sz w:val="24"/>
          <w:szCs w:val="24"/>
        </w:rPr>
        <w:t xml:space="preserve">se, </w:t>
      </w:r>
      <w:r>
        <w:rPr>
          <w:rFonts w:ascii="Times New Roman" w:eastAsia="Times New Roman" w:hAnsi="Times New Roman" w:cs="Times New Roman"/>
          <w:sz w:val="24"/>
          <w:szCs w:val="24"/>
        </w:rPr>
        <w:t>s</w:t>
      </w:r>
      <w:r w:rsidRPr="00EA5959">
        <w:rPr>
          <w:rFonts w:ascii="Times New Roman" w:eastAsia="Times New Roman" w:hAnsi="Times New Roman" w:cs="Times New Roman"/>
          <w:sz w:val="24"/>
          <w:szCs w:val="24"/>
        </w:rPr>
        <w:t xml:space="preserve">ocial </w:t>
      </w:r>
      <w:r>
        <w:rPr>
          <w:rFonts w:ascii="Times New Roman" w:eastAsia="Times New Roman" w:hAnsi="Times New Roman" w:cs="Times New Roman"/>
          <w:sz w:val="24"/>
          <w:szCs w:val="24"/>
        </w:rPr>
        <w:t>s</w:t>
      </w:r>
      <w:r w:rsidRPr="00EA5959">
        <w:rPr>
          <w:rFonts w:ascii="Times New Roman" w:eastAsia="Times New Roman" w:hAnsi="Times New Roman" w:cs="Times New Roman"/>
          <w:sz w:val="24"/>
          <w:szCs w:val="24"/>
        </w:rPr>
        <w:t xml:space="preserve">tatus, and </w:t>
      </w:r>
      <w:r>
        <w:rPr>
          <w:rFonts w:ascii="Times New Roman" w:eastAsia="Times New Roman" w:hAnsi="Times New Roman" w:cs="Times New Roman"/>
          <w:sz w:val="24"/>
          <w:szCs w:val="24"/>
        </w:rPr>
        <w:t>p</w:t>
      </w:r>
      <w:r w:rsidRPr="00EA5959">
        <w:rPr>
          <w:rFonts w:ascii="Times New Roman" w:eastAsia="Times New Roman" w:hAnsi="Times New Roman" w:cs="Times New Roman"/>
          <w:sz w:val="24"/>
          <w:szCs w:val="24"/>
        </w:rPr>
        <w:t xml:space="preserve">eer </w:t>
      </w:r>
      <w:r>
        <w:rPr>
          <w:rFonts w:ascii="Times New Roman" w:eastAsia="Times New Roman" w:hAnsi="Times New Roman" w:cs="Times New Roman"/>
          <w:sz w:val="24"/>
          <w:szCs w:val="24"/>
        </w:rPr>
        <w:t>i</w:t>
      </w:r>
      <w:r w:rsidRPr="00EA5959">
        <w:rPr>
          <w:rFonts w:ascii="Times New Roman" w:eastAsia="Times New Roman" w:hAnsi="Times New Roman" w:cs="Times New Roman"/>
          <w:sz w:val="24"/>
          <w:szCs w:val="24"/>
        </w:rPr>
        <w:t xml:space="preserve">nfluence for </w:t>
      </w:r>
      <w:r>
        <w:rPr>
          <w:rFonts w:ascii="Times New Roman" w:eastAsia="Times New Roman" w:hAnsi="Times New Roman" w:cs="Times New Roman"/>
          <w:sz w:val="24"/>
          <w:szCs w:val="24"/>
        </w:rPr>
        <w:t>c</w:t>
      </w:r>
      <w:r w:rsidRPr="00EA5959">
        <w:rPr>
          <w:rFonts w:ascii="Times New Roman" w:eastAsia="Times New Roman" w:hAnsi="Times New Roman" w:cs="Times New Roman"/>
          <w:sz w:val="24"/>
          <w:szCs w:val="24"/>
        </w:rPr>
        <w:t xml:space="preserve">ollege </w:t>
      </w:r>
      <w:r>
        <w:rPr>
          <w:rFonts w:ascii="Times New Roman" w:eastAsia="Times New Roman" w:hAnsi="Times New Roman" w:cs="Times New Roman"/>
          <w:sz w:val="24"/>
          <w:szCs w:val="24"/>
        </w:rPr>
        <w:t>s</w:t>
      </w:r>
      <w:r w:rsidRPr="00EA5959">
        <w:rPr>
          <w:rFonts w:ascii="Times New Roman" w:eastAsia="Times New Roman" w:hAnsi="Times New Roman" w:cs="Times New Roman"/>
          <w:sz w:val="24"/>
          <w:szCs w:val="24"/>
        </w:rPr>
        <w:t xml:space="preserve">tudents. </w:t>
      </w:r>
      <w:r w:rsidRPr="00EA5959">
        <w:rPr>
          <w:rFonts w:ascii="Times New Roman" w:eastAsia="Times New Roman" w:hAnsi="Times New Roman" w:cs="Times New Roman"/>
          <w:i/>
          <w:iCs/>
          <w:sz w:val="24"/>
          <w:szCs w:val="24"/>
        </w:rPr>
        <w:t>Journal of Drug Education</w:t>
      </w:r>
      <w:r w:rsidRPr="00EA5959">
        <w:rPr>
          <w:rFonts w:ascii="Times New Roman" w:eastAsia="Times New Roman" w:hAnsi="Times New Roman" w:cs="Times New Roman"/>
          <w:sz w:val="24"/>
          <w:szCs w:val="24"/>
        </w:rPr>
        <w:t xml:space="preserve">, </w:t>
      </w:r>
      <w:r w:rsidRPr="00EA5959">
        <w:rPr>
          <w:rFonts w:ascii="Times New Roman" w:eastAsia="Times New Roman" w:hAnsi="Times New Roman" w:cs="Times New Roman"/>
          <w:i/>
          <w:iCs/>
          <w:sz w:val="24"/>
          <w:szCs w:val="24"/>
        </w:rPr>
        <w:t>48</w:t>
      </w:r>
      <w:r w:rsidRPr="00EA5959">
        <w:rPr>
          <w:rFonts w:ascii="Times New Roman" w:eastAsia="Times New Roman" w:hAnsi="Times New Roman" w:cs="Times New Roman"/>
          <w:sz w:val="24"/>
          <w:szCs w:val="24"/>
        </w:rPr>
        <w:t>(1–2), 36–53.</w:t>
      </w:r>
      <w:r w:rsidRPr="004E2BE8">
        <w:t xml:space="preserve"> </w:t>
      </w:r>
      <w:hyperlink r:id="rId238" w:history="1">
        <w:r w:rsidRPr="00026237">
          <w:rPr>
            <w:rStyle w:val="Hyperlink"/>
            <w:rFonts w:ascii="Times New Roman" w:eastAsia="Times New Roman" w:hAnsi="Times New Roman" w:cs="Times New Roman"/>
            <w:sz w:val="24"/>
            <w:szCs w:val="24"/>
          </w:rPr>
          <w:t>https://doi.org/10.1177%2F0047237918807706</w:t>
        </w:r>
      </w:hyperlink>
      <w:r>
        <w:rPr>
          <w:rFonts w:ascii="Times New Roman" w:eastAsia="Times New Roman" w:hAnsi="Times New Roman" w:cs="Times New Roman"/>
          <w:sz w:val="24"/>
          <w:szCs w:val="24"/>
        </w:rPr>
        <w:t xml:space="preserve"> </w:t>
      </w:r>
      <w:r w:rsidRPr="00EA5959">
        <w:rPr>
          <w:rFonts w:ascii="Times New Roman" w:eastAsia="Times New Roman" w:hAnsi="Times New Roman" w:cs="Times New Roman"/>
          <w:sz w:val="24"/>
          <w:szCs w:val="24"/>
        </w:rPr>
        <w:t xml:space="preserve"> </w:t>
      </w:r>
    </w:p>
    <w:p w14:paraId="40C757DC"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Wang, T., </w:t>
      </w:r>
      <w:proofErr w:type="spellStart"/>
      <w:r w:rsidRPr="00EA5959">
        <w:rPr>
          <w:rFonts w:ascii="Times New Roman" w:hAnsi="Times New Roman" w:cs="Times New Roman"/>
          <w:sz w:val="24"/>
          <w:szCs w:val="24"/>
          <w:shd w:val="clear" w:color="auto" w:fill="FFFFFF"/>
        </w:rPr>
        <w:t>Gentzke</w:t>
      </w:r>
      <w:proofErr w:type="spellEnd"/>
      <w:r w:rsidRPr="00EA5959">
        <w:rPr>
          <w:rFonts w:ascii="Times New Roman" w:hAnsi="Times New Roman" w:cs="Times New Roman"/>
          <w:sz w:val="24"/>
          <w:szCs w:val="24"/>
          <w:shd w:val="clear" w:color="auto" w:fill="FFFFFF"/>
        </w:rPr>
        <w:t>, A., Creamer, M., Cullen, K., Holder-Hayes, E., Sawdey, M., Anic, G., Portnoy, D., Hu, S., Homa, D., Jamal, A., Neff, L. (2019). Tobacco product use and associated factors among middle and high school students—United States, 2019. </w:t>
      </w:r>
      <w:r w:rsidRPr="00EA5959">
        <w:rPr>
          <w:rFonts w:ascii="Times New Roman" w:hAnsi="Times New Roman" w:cs="Times New Roman"/>
          <w:i/>
          <w:iCs/>
          <w:sz w:val="24"/>
          <w:szCs w:val="24"/>
          <w:shd w:val="clear" w:color="auto" w:fill="FFFFFF"/>
        </w:rPr>
        <w:t>Morbidity &amp; Mortality Weekly Report Surveillance Summaries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68</w:t>
      </w:r>
      <w:r w:rsidRPr="00EA5959">
        <w:rPr>
          <w:rFonts w:ascii="Times New Roman" w:hAnsi="Times New Roman" w:cs="Times New Roman"/>
          <w:sz w:val="24"/>
          <w:szCs w:val="24"/>
          <w:shd w:val="clear" w:color="auto" w:fill="FFFFFF"/>
        </w:rPr>
        <w:t>(12), 1</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22.</w:t>
      </w:r>
      <w:r w:rsidRPr="00D71CA0">
        <w:t xml:space="preserve"> </w:t>
      </w:r>
      <w:hyperlink r:id="rId239" w:history="1">
        <w:r w:rsidRPr="00026237">
          <w:rPr>
            <w:rStyle w:val="Hyperlink"/>
            <w:rFonts w:ascii="Times New Roman" w:hAnsi="Times New Roman" w:cs="Times New Roman"/>
            <w:sz w:val="24"/>
            <w:szCs w:val="24"/>
            <w:shd w:val="clear" w:color="auto" w:fill="FFFFFF"/>
          </w:rPr>
          <w:t>https://dx.doi.org/10.15585%2Fmmwr.ss6812a1</w:t>
        </w:r>
      </w:hyperlink>
      <w:r>
        <w:rPr>
          <w:rFonts w:ascii="Times New Roman" w:hAnsi="Times New Roman" w:cs="Times New Roman"/>
          <w:sz w:val="24"/>
          <w:szCs w:val="24"/>
          <w:shd w:val="clear" w:color="auto" w:fill="FFFFFF"/>
        </w:rPr>
        <w:t xml:space="preserve"> </w:t>
      </w:r>
    </w:p>
    <w:p w14:paraId="3A827920"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Wee, C. C., Rigotti, N. A., Davis, R. B., &amp; Phillips, R. S. (2001). Relationship between smoking and weight control efforts among adults in the United States. </w:t>
      </w:r>
      <w:r w:rsidRPr="00EA5959">
        <w:rPr>
          <w:rFonts w:ascii="Times New Roman" w:hAnsi="Times New Roman" w:cs="Times New Roman"/>
          <w:i/>
          <w:iCs/>
          <w:sz w:val="24"/>
          <w:szCs w:val="24"/>
          <w:shd w:val="clear" w:color="auto" w:fill="FFFFFF"/>
        </w:rPr>
        <w:t>Archives of Internal Medicine</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161</w:t>
      </w:r>
      <w:r w:rsidRPr="00EA5959">
        <w:rPr>
          <w:rFonts w:ascii="Times New Roman" w:hAnsi="Times New Roman" w:cs="Times New Roman"/>
          <w:sz w:val="24"/>
          <w:szCs w:val="24"/>
          <w:shd w:val="clear" w:color="auto" w:fill="FFFFFF"/>
        </w:rPr>
        <w:t>(4), 546</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550.</w:t>
      </w:r>
      <w:r w:rsidRPr="00422D95">
        <w:rPr>
          <w:rFonts w:ascii="Helvetica" w:hAnsi="Helvetica"/>
          <w:color w:val="333333"/>
          <w:sz w:val="23"/>
          <w:szCs w:val="23"/>
          <w:shd w:val="clear" w:color="auto" w:fill="FFFFFF"/>
        </w:rPr>
        <w:t xml:space="preserve"> </w:t>
      </w:r>
      <w:hyperlink r:id="rId240" w:history="1">
        <w:r w:rsidRPr="00422D95">
          <w:rPr>
            <w:rStyle w:val="Hyperlink"/>
            <w:rFonts w:ascii="Times New Roman" w:hAnsi="Times New Roman" w:cs="Times New Roman"/>
            <w:sz w:val="24"/>
            <w:szCs w:val="24"/>
            <w:shd w:val="clear" w:color="auto" w:fill="FFFFFF"/>
          </w:rPr>
          <w:t>https://doi.org/10.1001/archinte.161.4.546</w:t>
        </w:r>
      </w:hyperlink>
      <w:r>
        <w:rPr>
          <w:rFonts w:ascii="Helvetica" w:hAnsi="Helvetica"/>
          <w:color w:val="333333"/>
          <w:sz w:val="23"/>
          <w:szCs w:val="23"/>
          <w:shd w:val="clear" w:color="auto" w:fill="FFFFFF"/>
        </w:rPr>
        <w:t xml:space="preserve"> </w:t>
      </w:r>
    </w:p>
    <w:p w14:paraId="3A6D912C" w14:textId="77777777" w:rsidR="00663C51" w:rsidRPr="00EA5959"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lastRenderedPageBreak/>
        <w:t xml:space="preserve">West, R., McEwen, A., Bolling, K., &amp; Owen, L. (2001). Smoking cessation and smoking patterns in the general population: </w:t>
      </w:r>
      <w:r>
        <w:rPr>
          <w:rFonts w:ascii="Times New Roman" w:hAnsi="Times New Roman" w:cs="Times New Roman"/>
          <w:sz w:val="24"/>
          <w:szCs w:val="24"/>
          <w:shd w:val="clear" w:color="auto" w:fill="FFFFFF"/>
        </w:rPr>
        <w:t>A</w:t>
      </w:r>
      <w:r w:rsidRPr="00EA5959">
        <w:rPr>
          <w:rFonts w:ascii="Times New Roman" w:hAnsi="Times New Roman" w:cs="Times New Roman"/>
          <w:sz w:val="24"/>
          <w:szCs w:val="24"/>
          <w:shd w:val="clear" w:color="auto" w:fill="FFFFFF"/>
        </w:rPr>
        <w:t xml:space="preserve"> 1‐year follow‐up. </w:t>
      </w:r>
      <w:r w:rsidRPr="00EA5959">
        <w:rPr>
          <w:rFonts w:ascii="Times New Roman" w:hAnsi="Times New Roman" w:cs="Times New Roman"/>
          <w:i/>
          <w:iCs/>
          <w:sz w:val="24"/>
          <w:szCs w:val="24"/>
          <w:shd w:val="clear" w:color="auto" w:fill="FFFFFF"/>
        </w:rPr>
        <w:t>Addiction</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96</w:t>
      </w:r>
      <w:r w:rsidRPr="00EA5959">
        <w:rPr>
          <w:rFonts w:ascii="Times New Roman" w:hAnsi="Times New Roman" w:cs="Times New Roman"/>
          <w:sz w:val="24"/>
          <w:szCs w:val="24"/>
          <w:shd w:val="clear" w:color="auto" w:fill="FFFFFF"/>
        </w:rPr>
        <w:t>(6), 891</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902.</w:t>
      </w:r>
      <w:r w:rsidRPr="00FD5091">
        <w:t xml:space="preserve"> </w:t>
      </w:r>
      <w:hyperlink r:id="rId241" w:history="1">
        <w:r w:rsidRPr="00026237">
          <w:rPr>
            <w:rStyle w:val="Hyperlink"/>
            <w:rFonts w:ascii="Times New Roman" w:hAnsi="Times New Roman" w:cs="Times New Roman"/>
            <w:sz w:val="24"/>
            <w:szCs w:val="24"/>
            <w:shd w:val="clear" w:color="auto" w:fill="FFFFFF"/>
          </w:rPr>
          <w:t>https://doi.org/10.1046/j.1360-0443.2001.96689110.x</w:t>
        </w:r>
      </w:hyperlink>
      <w:r>
        <w:rPr>
          <w:rFonts w:ascii="Times New Roman" w:hAnsi="Times New Roman" w:cs="Times New Roman"/>
          <w:sz w:val="24"/>
          <w:szCs w:val="24"/>
          <w:shd w:val="clear" w:color="auto" w:fill="FFFFFF"/>
        </w:rPr>
        <w:t xml:space="preserve"> </w:t>
      </w:r>
    </w:p>
    <w:p w14:paraId="186728F1" w14:textId="77777777" w:rsidR="00663C51" w:rsidRDefault="00663C51" w:rsidP="00663C51">
      <w:pPr>
        <w:spacing w:after="0" w:line="480" w:lineRule="auto"/>
        <w:ind w:left="720" w:hanging="720"/>
        <w:rPr>
          <w:rFonts w:ascii="Times New Roman" w:eastAsia="Times New Roman" w:hAnsi="Times New Roman" w:cs="Times New Roman"/>
          <w:sz w:val="24"/>
          <w:szCs w:val="24"/>
        </w:rPr>
      </w:pPr>
      <w:r w:rsidRPr="00547087">
        <w:rPr>
          <w:rFonts w:ascii="Times New Roman" w:eastAsia="Times New Roman" w:hAnsi="Times New Roman" w:cs="Times New Roman"/>
          <w:sz w:val="24"/>
          <w:szCs w:val="24"/>
        </w:rPr>
        <w:t xml:space="preserve">Wharton, C. M., Adams, T., &amp; Hampl, J. S. (2008). Weight loss practices and body weight perceptions among US college students. </w:t>
      </w:r>
      <w:r w:rsidRPr="00547087">
        <w:rPr>
          <w:rFonts w:ascii="Times New Roman" w:eastAsia="Times New Roman" w:hAnsi="Times New Roman" w:cs="Times New Roman"/>
          <w:i/>
          <w:iCs/>
          <w:sz w:val="24"/>
          <w:szCs w:val="24"/>
        </w:rPr>
        <w:t>Journal of American College Health</w:t>
      </w:r>
      <w:r w:rsidRPr="00547087">
        <w:rPr>
          <w:rFonts w:ascii="Times New Roman" w:eastAsia="Times New Roman" w:hAnsi="Times New Roman" w:cs="Times New Roman"/>
          <w:sz w:val="24"/>
          <w:szCs w:val="24"/>
        </w:rPr>
        <w:t xml:space="preserve">, </w:t>
      </w:r>
      <w:r w:rsidRPr="00547087">
        <w:rPr>
          <w:rFonts w:ascii="Times New Roman" w:eastAsia="Times New Roman" w:hAnsi="Times New Roman" w:cs="Times New Roman"/>
          <w:i/>
          <w:iCs/>
          <w:sz w:val="24"/>
          <w:szCs w:val="24"/>
        </w:rPr>
        <w:t>56</w:t>
      </w:r>
      <w:r w:rsidRPr="00547087">
        <w:rPr>
          <w:rFonts w:ascii="Times New Roman" w:eastAsia="Times New Roman" w:hAnsi="Times New Roman" w:cs="Times New Roman"/>
          <w:sz w:val="24"/>
          <w:szCs w:val="24"/>
        </w:rPr>
        <w:t xml:space="preserve">(5), 579–584. </w:t>
      </w:r>
      <w:hyperlink r:id="rId242" w:history="1">
        <w:r w:rsidRPr="00026237">
          <w:rPr>
            <w:rStyle w:val="Hyperlink"/>
            <w:rFonts w:ascii="Times New Roman" w:eastAsia="Times New Roman" w:hAnsi="Times New Roman" w:cs="Times New Roman"/>
            <w:sz w:val="24"/>
            <w:szCs w:val="24"/>
          </w:rPr>
          <w:t>https://doi.org/10.3200/jach.56.5.579-584</w:t>
        </w:r>
      </w:hyperlink>
      <w:r>
        <w:rPr>
          <w:rFonts w:ascii="Times New Roman" w:eastAsia="Times New Roman" w:hAnsi="Times New Roman" w:cs="Times New Roman"/>
          <w:sz w:val="24"/>
          <w:szCs w:val="24"/>
        </w:rPr>
        <w:t xml:space="preserve"> </w:t>
      </w:r>
    </w:p>
    <w:p w14:paraId="6A12C583" w14:textId="77777777" w:rsidR="00390C2D" w:rsidRPr="00EA5959" w:rsidRDefault="00390C2D" w:rsidP="00390C2D">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rPr>
        <w:t xml:space="preserve">White, M. (2012). Smoking for weight control and its associations with eating disorder symptomatology. </w:t>
      </w:r>
      <w:r w:rsidRPr="00EA5959">
        <w:rPr>
          <w:rFonts w:ascii="Times New Roman" w:hAnsi="Times New Roman" w:cs="Times New Roman"/>
          <w:i/>
          <w:iCs/>
          <w:sz w:val="24"/>
          <w:szCs w:val="24"/>
        </w:rPr>
        <w:t>Comprehensive Psychiatry, 53(4)</w:t>
      </w:r>
      <w:r w:rsidRPr="00EA5959">
        <w:rPr>
          <w:rFonts w:ascii="Times New Roman" w:hAnsi="Times New Roman" w:cs="Times New Roman"/>
          <w:sz w:val="24"/>
          <w:szCs w:val="24"/>
        </w:rPr>
        <w:t>, 403</w:t>
      </w:r>
      <w:r>
        <w:rPr>
          <w:rFonts w:ascii="Times New Roman" w:hAnsi="Times New Roman" w:cs="Times New Roman"/>
          <w:sz w:val="24"/>
          <w:szCs w:val="24"/>
        </w:rPr>
        <w:t>–</w:t>
      </w:r>
      <w:r w:rsidRPr="00EA5959">
        <w:rPr>
          <w:rFonts w:ascii="Times New Roman" w:hAnsi="Times New Roman" w:cs="Times New Roman"/>
          <w:sz w:val="24"/>
          <w:szCs w:val="24"/>
        </w:rPr>
        <w:t>407.</w:t>
      </w:r>
      <w:r w:rsidRPr="00FC714D">
        <w:t xml:space="preserve"> </w:t>
      </w:r>
      <w:hyperlink r:id="rId243" w:history="1">
        <w:r w:rsidRPr="00026237">
          <w:rPr>
            <w:rStyle w:val="Hyperlink"/>
            <w:rFonts w:ascii="Times New Roman" w:hAnsi="Times New Roman" w:cs="Times New Roman"/>
            <w:sz w:val="24"/>
            <w:szCs w:val="24"/>
          </w:rPr>
          <w:t>https://doi.org/10.1016/j.comppsych.2011.05.007</w:t>
        </w:r>
      </w:hyperlink>
      <w:r>
        <w:rPr>
          <w:rFonts w:ascii="Times New Roman" w:hAnsi="Times New Roman" w:cs="Times New Roman"/>
          <w:sz w:val="24"/>
          <w:szCs w:val="24"/>
        </w:rPr>
        <w:t xml:space="preserve"> </w:t>
      </w:r>
    </w:p>
    <w:p w14:paraId="489A64DD" w14:textId="6D3028D3" w:rsidR="00663C51" w:rsidRPr="00547087" w:rsidRDefault="00390C2D" w:rsidP="00390C2D">
      <w:pPr>
        <w:spacing w:after="0" w:line="480" w:lineRule="auto"/>
        <w:ind w:left="720" w:hanging="720"/>
        <w:rPr>
          <w:rFonts w:ascii="Times New Roman" w:eastAsia="Times New Roman" w:hAnsi="Times New Roman" w:cs="Times New Roman"/>
          <w:sz w:val="24"/>
          <w:szCs w:val="24"/>
        </w:rPr>
      </w:pPr>
      <w:r w:rsidRPr="00EA5959">
        <w:rPr>
          <w:rFonts w:ascii="Times New Roman" w:hAnsi="Times New Roman" w:cs="Times New Roman"/>
          <w:sz w:val="24"/>
          <w:szCs w:val="24"/>
          <w:shd w:val="clear" w:color="auto" w:fill="FFFFFF"/>
        </w:rPr>
        <w:t xml:space="preserve">White, M. A., McKee, S. A., &amp; O'Malley, S. S. (2007). Smoke and mirrors: </w:t>
      </w:r>
      <w:r>
        <w:rPr>
          <w:rFonts w:ascii="Times New Roman" w:hAnsi="Times New Roman" w:cs="Times New Roman"/>
          <w:sz w:val="24"/>
          <w:szCs w:val="24"/>
          <w:shd w:val="clear" w:color="auto" w:fill="FFFFFF"/>
        </w:rPr>
        <w:t>M</w:t>
      </w:r>
      <w:r w:rsidRPr="00EA5959">
        <w:rPr>
          <w:rFonts w:ascii="Times New Roman" w:hAnsi="Times New Roman" w:cs="Times New Roman"/>
          <w:sz w:val="24"/>
          <w:szCs w:val="24"/>
          <w:shd w:val="clear" w:color="auto" w:fill="FFFFFF"/>
        </w:rPr>
        <w:t>agnified beliefs that cigarette smoking suppresses weight. </w:t>
      </w:r>
      <w:r w:rsidRPr="00EA5959">
        <w:rPr>
          <w:rFonts w:ascii="Times New Roman" w:hAnsi="Times New Roman" w:cs="Times New Roman"/>
          <w:i/>
          <w:iCs/>
          <w:sz w:val="24"/>
          <w:szCs w:val="24"/>
          <w:shd w:val="clear" w:color="auto" w:fill="FFFFFF"/>
        </w:rPr>
        <w:t>Addictive Behaviors</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32</w:t>
      </w:r>
      <w:r w:rsidRPr="00EA5959">
        <w:rPr>
          <w:rFonts w:ascii="Times New Roman" w:hAnsi="Times New Roman" w:cs="Times New Roman"/>
          <w:sz w:val="24"/>
          <w:szCs w:val="24"/>
          <w:shd w:val="clear" w:color="auto" w:fill="FFFFFF"/>
        </w:rPr>
        <w:t>(10), 2200</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2210.</w:t>
      </w:r>
      <w:r w:rsidRPr="00FC714D">
        <w:t xml:space="preserve"> </w:t>
      </w:r>
      <w:hyperlink r:id="rId244" w:history="1">
        <w:r w:rsidRPr="00026237">
          <w:rPr>
            <w:rStyle w:val="Hyperlink"/>
            <w:rFonts w:ascii="Times New Roman" w:hAnsi="Times New Roman" w:cs="Times New Roman"/>
            <w:sz w:val="24"/>
            <w:szCs w:val="24"/>
            <w:shd w:val="clear" w:color="auto" w:fill="FFFFFF"/>
          </w:rPr>
          <w:t>https://doi.org/10.1016/j.addbeh.2007.02.011</w:t>
        </w:r>
      </w:hyperlink>
      <w:r w:rsidR="00663C51" w:rsidRPr="00577DB3">
        <w:rPr>
          <w:rFonts w:ascii="Times New Roman" w:eastAsia="Times New Roman" w:hAnsi="Times New Roman" w:cs="Times New Roman"/>
          <w:sz w:val="24"/>
          <w:szCs w:val="24"/>
        </w:rPr>
        <w:t xml:space="preserve">Wildes, J. E., Emery, R. E., &amp; Simons, A. D. (2001). The roles of ethnicity and culture in the development of eating disturbance and body dissatisfaction: A meta-analytic review. </w:t>
      </w:r>
      <w:r w:rsidR="00663C51" w:rsidRPr="00577DB3">
        <w:rPr>
          <w:rFonts w:ascii="Times New Roman" w:eastAsia="Times New Roman" w:hAnsi="Times New Roman" w:cs="Times New Roman"/>
          <w:i/>
          <w:iCs/>
          <w:sz w:val="24"/>
          <w:szCs w:val="24"/>
        </w:rPr>
        <w:t>Clinical Psychology Review</w:t>
      </w:r>
      <w:r w:rsidR="00663C51" w:rsidRPr="00577DB3">
        <w:rPr>
          <w:rFonts w:ascii="Times New Roman" w:eastAsia="Times New Roman" w:hAnsi="Times New Roman" w:cs="Times New Roman"/>
          <w:sz w:val="24"/>
          <w:szCs w:val="24"/>
        </w:rPr>
        <w:t xml:space="preserve">, </w:t>
      </w:r>
      <w:r w:rsidR="00663C51" w:rsidRPr="00577DB3">
        <w:rPr>
          <w:rFonts w:ascii="Times New Roman" w:eastAsia="Times New Roman" w:hAnsi="Times New Roman" w:cs="Times New Roman"/>
          <w:i/>
          <w:iCs/>
          <w:sz w:val="24"/>
          <w:szCs w:val="24"/>
        </w:rPr>
        <w:t>21</w:t>
      </w:r>
      <w:r w:rsidR="00663C51" w:rsidRPr="00577DB3">
        <w:rPr>
          <w:rFonts w:ascii="Times New Roman" w:eastAsia="Times New Roman" w:hAnsi="Times New Roman" w:cs="Times New Roman"/>
          <w:sz w:val="24"/>
          <w:szCs w:val="24"/>
        </w:rPr>
        <w:t xml:space="preserve">(4), 521–551. </w:t>
      </w:r>
      <w:hyperlink r:id="rId245" w:history="1">
        <w:r w:rsidR="00663C51" w:rsidRPr="00026237">
          <w:rPr>
            <w:rStyle w:val="Hyperlink"/>
            <w:rFonts w:ascii="Times New Roman" w:eastAsia="Times New Roman" w:hAnsi="Times New Roman" w:cs="Times New Roman"/>
            <w:sz w:val="24"/>
            <w:szCs w:val="24"/>
          </w:rPr>
          <w:t>https://doi.org/10.1016/s0272-7358(99)00071-9</w:t>
        </w:r>
      </w:hyperlink>
      <w:r w:rsidR="00663C51">
        <w:rPr>
          <w:rFonts w:ascii="Times New Roman" w:eastAsia="Times New Roman" w:hAnsi="Times New Roman" w:cs="Times New Roman"/>
          <w:sz w:val="24"/>
          <w:szCs w:val="24"/>
        </w:rPr>
        <w:t xml:space="preserve"> </w:t>
      </w:r>
    </w:p>
    <w:p w14:paraId="482BF658" w14:textId="77777777" w:rsidR="00CF2CE0" w:rsidRPr="00EA5959" w:rsidRDefault="00CF2CE0" w:rsidP="00CF2CE0">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Willett, J. G., Bennett, M., Hair, E. C., Xiao, H., Greenberg, M. S., Harvey, E., Cantrell, J., &amp; Vallone, D. (2019). Recognition, use and perceptions of JUUL among youth and young adults. </w:t>
      </w:r>
      <w:r w:rsidRPr="00EA5959">
        <w:rPr>
          <w:rStyle w:val="Emphasis"/>
          <w:rFonts w:ascii="Times New Roman" w:hAnsi="Times New Roman" w:cs="Times New Roman"/>
          <w:sz w:val="24"/>
          <w:szCs w:val="24"/>
          <w:shd w:val="clear" w:color="auto" w:fill="FFFFFF"/>
        </w:rPr>
        <w:t>Tobacco Control</w:t>
      </w:r>
      <w:r w:rsidRPr="00EA5959">
        <w:rPr>
          <w:rFonts w:ascii="Times New Roman" w:hAnsi="Times New Roman" w:cs="Times New Roman"/>
          <w:sz w:val="24"/>
          <w:szCs w:val="24"/>
          <w:shd w:val="clear" w:color="auto" w:fill="FFFFFF"/>
        </w:rPr>
        <w:t>, </w:t>
      </w:r>
      <w:r w:rsidRPr="00EA5959">
        <w:rPr>
          <w:rStyle w:val="Emphasis"/>
          <w:rFonts w:ascii="Times New Roman" w:hAnsi="Times New Roman" w:cs="Times New Roman"/>
          <w:sz w:val="24"/>
          <w:szCs w:val="24"/>
          <w:shd w:val="clear" w:color="auto" w:fill="FFFFFF"/>
        </w:rPr>
        <w:t>28</w:t>
      </w:r>
      <w:r w:rsidRPr="00EA5959">
        <w:rPr>
          <w:rFonts w:ascii="Times New Roman" w:hAnsi="Times New Roman" w:cs="Times New Roman"/>
          <w:sz w:val="24"/>
          <w:szCs w:val="24"/>
          <w:shd w:val="clear" w:color="auto" w:fill="FFFFFF"/>
        </w:rPr>
        <w:t>(1), 115</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116.</w:t>
      </w:r>
      <w:r w:rsidRPr="00974552">
        <w:t xml:space="preserve"> </w:t>
      </w:r>
      <w:hyperlink r:id="rId246" w:history="1">
        <w:r w:rsidRPr="00026237">
          <w:rPr>
            <w:rStyle w:val="Hyperlink"/>
            <w:rFonts w:ascii="Times New Roman" w:hAnsi="Times New Roman" w:cs="Times New Roman"/>
            <w:sz w:val="24"/>
            <w:szCs w:val="24"/>
            <w:shd w:val="clear" w:color="auto" w:fill="FFFFFF"/>
          </w:rPr>
          <w:t>http://dx.doi.org/10.1136/tobaccocontrol-2018-054273</w:t>
        </w:r>
      </w:hyperlink>
      <w:r>
        <w:rPr>
          <w:rFonts w:ascii="Times New Roman" w:hAnsi="Times New Roman" w:cs="Times New Roman"/>
          <w:sz w:val="24"/>
          <w:szCs w:val="24"/>
          <w:shd w:val="clear" w:color="auto" w:fill="FFFFFF"/>
        </w:rPr>
        <w:t xml:space="preserve"> </w:t>
      </w:r>
    </w:p>
    <w:p w14:paraId="74E37722" w14:textId="77777777" w:rsidR="00CF2CE0" w:rsidRPr="00EA5959" w:rsidRDefault="00CF2CE0" w:rsidP="00CF2CE0">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Williamson, D. F., </w:t>
      </w:r>
      <w:proofErr w:type="spellStart"/>
      <w:r w:rsidRPr="00EA5959">
        <w:rPr>
          <w:rFonts w:ascii="Times New Roman" w:hAnsi="Times New Roman" w:cs="Times New Roman"/>
          <w:sz w:val="24"/>
          <w:szCs w:val="24"/>
          <w:shd w:val="clear" w:color="auto" w:fill="FFFFFF"/>
        </w:rPr>
        <w:t>Madans</w:t>
      </w:r>
      <w:proofErr w:type="spellEnd"/>
      <w:r w:rsidRPr="00EA5959">
        <w:rPr>
          <w:rFonts w:ascii="Times New Roman" w:hAnsi="Times New Roman" w:cs="Times New Roman"/>
          <w:sz w:val="24"/>
          <w:szCs w:val="24"/>
          <w:shd w:val="clear" w:color="auto" w:fill="FFFFFF"/>
        </w:rPr>
        <w:t>, J., Anda, R. F., Kleinman, J. C., Giovino, G. A., &amp; Byers, T. (1991). Smoking cessation and severity of weight gain in a national cohort. </w:t>
      </w:r>
      <w:r w:rsidRPr="00EA5959">
        <w:rPr>
          <w:rFonts w:ascii="Times New Roman" w:hAnsi="Times New Roman" w:cs="Times New Roman"/>
          <w:i/>
          <w:iCs/>
          <w:sz w:val="24"/>
          <w:szCs w:val="24"/>
          <w:shd w:val="clear" w:color="auto" w:fill="FFFFFF"/>
        </w:rPr>
        <w:t>New England Journal of Medicine</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324</w:t>
      </w:r>
      <w:r w:rsidRPr="00EA5959">
        <w:rPr>
          <w:rFonts w:ascii="Times New Roman" w:hAnsi="Times New Roman" w:cs="Times New Roman"/>
          <w:sz w:val="24"/>
          <w:szCs w:val="24"/>
          <w:shd w:val="clear" w:color="auto" w:fill="FFFFFF"/>
        </w:rPr>
        <w:t>(11), 739</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745.</w:t>
      </w:r>
      <w:r>
        <w:rPr>
          <w:rFonts w:ascii="Times New Roman" w:hAnsi="Times New Roman" w:cs="Times New Roman"/>
          <w:sz w:val="24"/>
          <w:szCs w:val="24"/>
          <w:shd w:val="clear" w:color="auto" w:fill="FFFFFF"/>
        </w:rPr>
        <w:t xml:space="preserve"> </w:t>
      </w:r>
      <w:hyperlink r:id="rId247" w:history="1">
        <w:r w:rsidRPr="00026237">
          <w:rPr>
            <w:rStyle w:val="Hyperlink"/>
            <w:rFonts w:ascii="Times New Roman" w:hAnsi="Times New Roman" w:cs="Times New Roman"/>
            <w:sz w:val="24"/>
            <w:szCs w:val="24"/>
            <w:shd w:val="clear" w:color="auto" w:fill="FFFFFF"/>
          </w:rPr>
          <w:t>https://doi.org/10.1056/NEJM199103143241106</w:t>
        </w:r>
      </w:hyperlink>
      <w:r>
        <w:rPr>
          <w:rFonts w:ascii="Times New Roman" w:hAnsi="Times New Roman" w:cs="Times New Roman"/>
          <w:color w:val="666666"/>
          <w:sz w:val="24"/>
          <w:szCs w:val="24"/>
          <w:shd w:val="clear" w:color="auto" w:fill="FFFFFF"/>
        </w:rPr>
        <w:t xml:space="preserve"> </w:t>
      </w:r>
    </w:p>
    <w:p w14:paraId="63CDBAB6" w14:textId="2B3D4F2A" w:rsidR="00663C51" w:rsidRPr="00390C2D" w:rsidRDefault="00663C51" w:rsidP="00390C2D">
      <w:pPr>
        <w:spacing w:after="0" w:line="480" w:lineRule="auto"/>
        <w:ind w:left="720" w:hanging="720"/>
        <w:rPr>
          <w:rFonts w:ascii="Times New Roman" w:eastAsia="Times New Roman" w:hAnsi="Times New Roman" w:cs="Times New Roman"/>
          <w:sz w:val="24"/>
          <w:szCs w:val="24"/>
        </w:rPr>
      </w:pPr>
      <w:r w:rsidRPr="00380FDC">
        <w:rPr>
          <w:rFonts w:ascii="Times New Roman" w:eastAsia="Times New Roman" w:hAnsi="Times New Roman" w:cs="Times New Roman"/>
          <w:sz w:val="24"/>
          <w:szCs w:val="24"/>
        </w:rPr>
        <w:lastRenderedPageBreak/>
        <w:t xml:space="preserve">Wilson, O. W. A., Jones, H., Mama, S. K., Guthrie, H., Papalia, Z., Duffey, M., &amp; Bopp, M. (2019). Female college student weight perception discordance. </w:t>
      </w:r>
      <w:r w:rsidRPr="00380FDC">
        <w:rPr>
          <w:rFonts w:ascii="Times New Roman" w:eastAsia="Times New Roman" w:hAnsi="Times New Roman" w:cs="Times New Roman"/>
          <w:i/>
          <w:iCs/>
          <w:sz w:val="24"/>
          <w:szCs w:val="24"/>
        </w:rPr>
        <w:t>Journal of American College Health</w:t>
      </w:r>
      <w:r w:rsidRPr="00380FDC">
        <w:rPr>
          <w:rFonts w:ascii="Times New Roman" w:eastAsia="Times New Roman" w:hAnsi="Times New Roman" w:cs="Times New Roman"/>
          <w:sz w:val="24"/>
          <w:szCs w:val="24"/>
        </w:rPr>
        <w:t xml:space="preserve">, </w:t>
      </w:r>
      <w:r w:rsidRPr="00380FDC">
        <w:rPr>
          <w:rFonts w:ascii="Times New Roman" w:eastAsia="Times New Roman" w:hAnsi="Times New Roman" w:cs="Times New Roman"/>
          <w:i/>
          <w:iCs/>
          <w:sz w:val="24"/>
          <w:szCs w:val="24"/>
        </w:rPr>
        <w:t>69</w:t>
      </w:r>
      <w:r w:rsidRPr="00380FDC">
        <w:rPr>
          <w:rFonts w:ascii="Times New Roman" w:eastAsia="Times New Roman" w:hAnsi="Times New Roman" w:cs="Times New Roman"/>
          <w:sz w:val="24"/>
          <w:szCs w:val="24"/>
        </w:rPr>
        <w:t xml:space="preserve">(1), 23–29. </w:t>
      </w:r>
      <w:hyperlink r:id="rId248" w:history="1">
        <w:r w:rsidRPr="00380FDC">
          <w:rPr>
            <w:rStyle w:val="Hyperlink"/>
            <w:rFonts w:ascii="Times New Roman" w:eastAsia="Times New Roman" w:hAnsi="Times New Roman" w:cs="Times New Roman"/>
            <w:sz w:val="24"/>
            <w:szCs w:val="24"/>
          </w:rPr>
          <w:t>https://doi.org/10.1080/07448481.2019.1645678</w:t>
        </w:r>
      </w:hyperlink>
      <w:r>
        <w:rPr>
          <w:rFonts w:ascii="Times New Roman" w:eastAsia="Times New Roman" w:hAnsi="Times New Roman" w:cs="Times New Roman"/>
          <w:sz w:val="24"/>
          <w:szCs w:val="24"/>
        </w:rPr>
        <w:t xml:space="preserve"> </w:t>
      </w:r>
      <w:r>
        <w:rPr>
          <w:rFonts w:ascii="Times New Roman" w:hAnsi="Times New Roman" w:cs="Times New Roman"/>
          <w:sz w:val="24"/>
          <w:szCs w:val="24"/>
          <w:shd w:val="clear" w:color="auto" w:fill="FFFFFF"/>
        </w:rPr>
        <w:t xml:space="preserve"> </w:t>
      </w:r>
    </w:p>
    <w:p w14:paraId="663F5DD4" w14:textId="44D6B88F" w:rsidR="00663C51"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 xml:space="preserve">Winter, A. L., Nicole, A., Ferrence, R., &amp; Cohen, J. E. (2002). The relationship between body weight perceptions, weight control </w:t>
      </w:r>
      <w:proofErr w:type="spellStart"/>
      <w:r w:rsidRPr="00EA5959">
        <w:rPr>
          <w:rFonts w:ascii="Times New Roman" w:hAnsi="Times New Roman" w:cs="Times New Roman"/>
          <w:sz w:val="24"/>
          <w:szCs w:val="24"/>
          <w:shd w:val="clear" w:color="auto" w:fill="FFFFFF"/>
        </w:rPr>
        <w:t>behaviours</w:t>
      </w:r>
      <w:proofErr w:type="spellEnd"/>
      <w:r w:rsidRPr="00EA5959">
        <w:rPr>
          <w:rFonts w:ascii="Times New Roman" w:hAnsi="Times New Roman" w:cs="Times New Roman"/>
          <w:sz w:val="24"/>
          <w:szCs w:val="24"/>
          <w:shd w:val="clear" w:color="auto" w:fill="FFFFFF"/>
        </w:rPr>
        <w:t xml:space="preserve"> and smoking status among adolescents. </w:t>
      </w:r>
      <w:r w:rsidRPr="00EA5959">
        <w:rPr>
          <w:rFonts w:ascii="Times New Roman" w:hAnsi="Times New Roman" w:cs="Times New Roman"/>
          <w:i/>
          <w:iCs/>
          <w:sz w:val="24"/>
          <w:szCs w:val="24"/>
          <w:shd w:val="clear" w:color="auto" w:fill="FFFFFF"/>
        </w:rPr>
        <w:t>Canadian Journal of Public Health</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93</w:t>
      </w:r>
      <w:r w:rsidRPr="00EA5959">
        <w:rPr>
          <w:rFonts w:ascii="Times New Roman" w:hAnsi="Times New Roman" w:cs="Times New Roman"/>
          <w:sz w:val="24"/>
          <w:szCs w:val="24"/>
          <w:shd w:val="clear" w:color="auto" w:fill="FFFFFF"/>
        </w:rPr>
        <w:t>(5), 362</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365.</w:t>
      </w:r>
      <w:r w:rsidRPr="00E14DFD">
        <w:t xml:space="preserve"> </w:t>
      </w:r>
      <w:hyperlink r:id="rId249" w:history="1">
        <w:r w:rsidRPr="00026237">
          <w:rPr>
            <w:rStyle w:val="Hyperlink"/>
            <w:rFonts w:ascii="Times New Roman" w:hAnsi="Times New Roman" w:cs="Times New Roman"/>
            <w:sz w:val="24"/>
            <w:szCs w:val="24"/>
            <w:shd w:val="clear" w:color="auto" w:fill="FFFFFF"/>
          </w:rPr>
          <w:t>https://doi.org/10.1007/BF03404570</w:t>
        </w:r>
      </w:hyperlink>
      <w:r>
        <w:rPr>
          <w:rFonts w:ascii="Times New Roman" w:hAnsi="Times New Roman" w:cs="Times New Roman"/>
          <w:sz w:val="24"/>
          <w:szCs w:val="24"/>
          <w:shd w:val="clear" w:color="auto" w:fill="FFFFFF"/>
        </w:rPr>
        <w:t xml:space="preserve"> </w:t>
      </w:r>
    </w:p>
    <w:p w14:paraId="7C732CBF" w14:textId="49CD4C58" w:rsidR="009E6761" w:rsidRPr="009E6761" w:rsidRDefault="009E6761" w:rsidP="00663C51">
      <w:pPr>
        <w:spacing w:after="0"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World Health Organization. (2021). </w:t>
      </w:r>
      <w:r>
        <w:rPr>
          <w:rFonts w:ascii="Times New Roman" w:hAnsi="Times New Roman" w:cs="Times New Roman"/>
          <w:i/>
          <w:iCs/>
          <w:sz w:val="24"/>
          <w:szCs w:val="24"/>
          <w:shd w:val="clear" w:color="auto" w:fill="FFFFFF"/>
        </w:rPr>
        <w:t>Tobacco.</w:t>
      </w:r>
      <w:r>
        <w:rPr>
          <w:rFonts w:ascii="Times New Roman" w:hAnsi="Times New Roman" w:cs="Times New Roman"/>
          <w:sz w:val="24"/>
          <w:szCs w:val="24"/>
          <w:shd w:val="clear" w:color="auto" w:fill="FFFFFF"/>
        </w:rPr>
        <w:t xml:space="preserve"> </w:t>
      </w:r>
      <w:hyperlink r:id="rId250" w:history="1">
        <w:r w:rsidR="00BA758D" w:rsidRPr="000978F9">
          <w:rPr>
            <w:rStyle w:val="Hyperlink"/>
            <w:rFonts w:ascii="Times New Roman" w:hAnsi="Times New Roman" w:cs="Times New Roman"/>
            <w:sz w:val="24"/>
            <w:szCs w:val="24"/>
            <w:shd w:val="clear" w:color="auto" w:fill="FFFFFF"/>
          </w:rPr>
          <w:t>https://www.who.int/news-room/fact-sheets/detail/tobacco</w:t>
        </w:r>
      </w:hyperlink>
      <w:r w:rsidR="00BA758D">
        <w:rPr>
          <w:rFonts w:ascii="Times New Roman" w:hAnsi="Times New Roman" w:cs="Times New Roman"/>
          <w:sz w:val="24"/>
          <w:szCs w:val="24"/>
          <w:shd w:val="clear" w:color="auto" w:fill="FFFFFF"/>
        </w:rPr>
        <w:t xml:space="preserve"> </w:t>
      </w:r>
    </w:p>
    <w:p w14:paraId="27FF7E09" w14:textId="77777777" w:rsidR="00663C51" w:rsidRPr="00EA5959" w:rsidRDefault="00663C51" w:rsidP="00663C51">
      <w:pPr>
        <w:spacing w:after="0" w:line="480" w:lineRule="auto"/>
        <w:ind w:left="720" w:hanging="720"/>
        <w:rPr>
          <w:rFonts w:ascii="Times New Roman" w:hAnsi="Times New Roman" w:cs="Times New Roman"/>
          <w:sz w:val="24"/>
          <w:szCs w:val="24"/>
        </w:rPr>
      </w:pPr>
      <w:r w:rsidRPr="00EA5959">
        <w:rPr>
          <w:rFonts w:ascii="Times New Roman" w:hAnsi="Times New Roman" w:cs="Times New Roman"/>
          <w:sz w:val="24"/>
          <w:szCs w:val="24"/>
          <w:shd w:val="clear" w:color="auto" w:fill="FFFFFF"/>
        </w:rPr>
        <w:t>Worku, D., &amp; Worku, E. (2019). A narrative review evaluating the safety and efficacy of e-cigarettes as a newly marketed smoking cessation tool. </w:t>
      </w:r>
      <w:r w:rsidRPr="00EA5959">
        <w:rPr>
          <w:rFonts w:ascii="Times New Roman" w:hAnsi="Times New Roman" w:cs="Times New Roman"/>
          <w:i/>
          <w:iCs/>
          <w:sz w:val="24"/>
          <w:szCs w:val="24"/>
          <w:shd w:val="clear" w:color="auto" w:fill="FFFFFF"/>
        </w:rPr>
        <w:t>SAGE Open Medicine</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7</w:t>
      </w:r>
      <w:r w:rsidRPr="00EA595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1–10</w:t>
      </w:r>
      <w:r w:rsidRPr="00EA5959">
        <w:rPr>
          <w:rFonts w:ascii="Times New Roman" w:hAnsi="Times New Roman" w:cs="Times New Roman"/>
          <w:sz w:val="24"/>
          <w:szCs w:val="24"/>
          <w:shd w:val="clear" w:color="auto" w:fill="FFFFFF"/>
        </w:rPr>
        <w:t>.</w:t>
      </w:r>
      <w:r w:rsidRPr="003078EE">
        <w:t xml:space="preserve"> </w:t>
      </w:r>
      <w:hyperlink r:id="rId251" w:history="1">
        <w:r w:rsidRPr="00026237">
          <w:rPr>
            <w:rStyle w:val="Hyperlink"/>
            <w:rFonts w:ascii="Times New Roman" w:hAnsi="Times New Roman" w:cs="Times New Roman"/>
            <w:sz w:val="24"/>
            <w:szCs w:val="24"/>
            <w:shd w:val="clear" w:color="auto" w:fill="FFFFFF"/>
          </w:rPr>
          <w:t>https://doi.org/10.1177%2F2050312119871405</w:t>
        </w:r>
      </w:hyperlink>
      <w:r>
        <w:rPr>
          <w:rFonts w:ascii="Times New Roman" w:hAnsi="Times New Roman" w:cs="Times New Roman"/>
          <w:sz w:val="24"/>
          <w:szCs w:val="24"/>
          <w:shd w:val="clear" w:color="auto" w:fill="FFFFFF"/>
        </w:rPr>
        <w:t xml:space="preserve"> </w:t>
      </w:r>
    </w:p>
    <w:p w14:paraId="0F92E7F4" w14:textId="3EFA7EB7" w:rsidR="00663C51" w:rsidRPr="00380FDC" w:rsidRDefault="00663C51" w:rsidP="00663C51">
      <w:pPr>
        <w:spacing w:after="0" w:line="480" w:lineRule="auto"/>
        <w:ind w:left="720" w:hanging="720"/>
        <w:rPr>
          <w:rFonts w:ascii="Times New Roman" w:eastAsia="Times New Roman" w:hAnsi="Times New Roman" w:cs="Times New Roman"/>
          <w:sz w:val="24"/>
          <w:szCs w:val="24"/>
        </w:rPr>
      </w:pPr>
      <w:r w:rsidRPr="00380FDC">
        <w:rPr>
          <w:rFonts w:ascii="Times New Roman" w:eastAsia="Times New Roman" w:hAnsi="Times New Roman" w:cs="Times New Roman"/>
          <w:sz w:val="24"/>
          <w:szCs w:val="24"/>
        </w:rPr>
        <w:t xml:space="preserve">Wu, R., Zhu, B., Chen, R., Chen, L., Chen, R., &amp; Zhu, D. (2021). Weight </w:t>
      </w:r>
      <w:r>
        <w:rPr>
          <w:rFonts w:ascii="Times New Roman" w:eastAsia="Times New Roman" w:hAnsi="Times New Roman" w:cs="Times New Roman"/>
          <w:sz w:val="24"/>
          <w:szCs w:val="24"/>
        </w:rPr>
        <w:t>p</w:t>
      </w:r>
      <w:r w:rsidRPr="00380FDC">
        <w:rPr>
          <w:rFonts w:ascii="Times New Roman" w:eastAsia="Times New Roman" w:hAnsi="Times New Roman" w:cs="Times New Roman"/>
          <w:sz w:val="24"/>
          <w:szCs w:val="24"/>
        </w:rPr>
        <w:t xml:space="preserve">erception </w:t>
      </w:r>
      <w:r>
        <w:rPr>
          <w:rFonts w:ascii="Times New Roman" w:eastAsia="Times New Roman" w:hAnsi="Times New Roman" w:cs="Times New Roman"/>
          <w:sz w:val="24"/>
          <w:szCs w:val="24"/>
        </w:rPr>
        <w:t>m</w:t>
      </w:r>
      <w:r w:rsidRPr="00380FDC">
        <w:rPr>
          <w:rFonts w:ascii="Times New Roman" w:eastAsia="Times New Roman" w:hAnsi="Times New Roman" w:cs="Times New Roman"/>
          <w:sz w:val="24"/>
          <w:szCs w:val="24"/>
        </w:rPr>
        <w:t xml:space="preserve">easured by </w:t>
      </w:r>
      <w:r>
        <w:rPr>
          <w:rFonts w:ascii="Times New Roman" w:eastAsia="Times New Roman" w:hAnsi="Times New Roman" w:cs="Times New Roman"/>
          <w:sz w:val="24"/>
          <w:szCs w:val="24"/>
        </w:rPr>
        <w:t>v</w:t>
      </w:r>
      <w:r w:rsidRPr="00380FDC">
        <w:rPr>
          <w:rFonts w:ascii="Times New Roman" w:eastAsia="Times New Roman" w:hAnsi="Times New Roman" w:cs="Times New Roman"/>
          <w:sz w:val="24"/>
          <w:szCs w:val="24"/>
        </w:rPr>
        <w:t xml:space="preserve">erbal </w:t>
      </w:r>
      <w:r>
        <w:rPr>
          <w:rFonts w:ascii="Times New Roman" w:eastAsia="Times New Roman" w:hAnsi="Times New Roman" w:cs="Times New Roman"/>
          <w:sz w:val="24"/>
          <w:szCs w:val="24"/>
        </w:rPr>
        <w:t>d</w:t>
      </w:r>
      <w:r w:rsidRPr="00380FDC">
        <w:rPr>
          <w:rFonts w:ascii="Times New Roman" w:eastAsia="Times New Roman" w:hAnsi="Times New Roman" w:cs="Times New Roman"/>
          <w:sz w:val="24"/>
          <w:szCs w:val="24"/>
        </w:rPr>
        <w:t xml:space="preserve">escriptions and </w:t>
      </w:r>
      <w:r>
        <w:rPr>
          <w:rFonts w:ascii="Times New Roman" w:eastAsia="Times New Roman" w:hAnsi="Times New Roman" w:cs="Times New Roman"/>
          <w:sz w:val="24"/>
          <w:szCs w:val="24"/>
        </w:rPr>
        <w:t>v</w:t>
      </w:r>
      <w:r w:rsidRPr="00380FDC">
        <w:rPr>
          <w:rFonts w:ascii="Times New Roman" w:eastAsia="Times New Roman" w:hAnsi="Times New Roman" w:cs="Times New Roman"/>
          <w:sz w:val="24"/>
          <w:szCs w:val="24"/>
        </w:rPr>
        <w:t xml:space="preserve">isual </w:t>
      </w:r>
      <w:r>
        <w:rPr>
          <w:rFonts w:ascii="Times New Roman" w:eastAsia="Times New Roman" w:hAnsi="Times New Roman" w:cs="Times New Roman"/>
          <w:sz w:val="24"/>
          <w:szCs w:val="24"/>
        </w:rPr>
        <w:t>d</w:t>
      </w:r>
      <w:r w:rsidRPr="00380FDC">
        <w:rPr>
          <w:rFonts w:ascii="Times New Roman" w:eastAsia="Times New Roman" w:hAnsi="Times New Roman" w:cs="Times New Roman"/>
          <w:sz w:val="24"/>
          <w:szCs w:val="24"/>
        </w:rPr>
        <w:t xml:space="preserve">escriptions: Which </w:t>
      </w:r>
      <w:r>
        <w:rPr>
          <w:rFonts w:ascii="Times New Roman" w:eastAsia="Times New Roman" w:hAnsi="Times New Roman" w:cs="Times New Roman"/>
          <w:sz w:val="24"/>
          <w:szCs w:val="24"/>
        </w:rPr>
        <w:t>m</w:t>
      </w:r>
      <w:r w:rsidRPr="00380FDC">
        <w:rPr>
          <w:rFonts w:ascii="Times New Roman" w:eastAsia="Times New Roman" w:hAnsi="Times New Roman" w:cs="Times New Roman"/>
          <w:sz w:val="24"/>
          <w:szCs w:val="24"/>
        </w:rPr>
        <w:t xml:space="preserve">easurement </w:t>
      </w:r>
      <w:r>
        <w:rPr>
          <w:rFonts w:ascii="Times New Roman" w:eastAsia="Times New Roman" w:hAnsi="Times New Roman" w:cs="Times New Roman"/>
          <w:sz w:val="24"/>
          <w:szCs w:val="24"/>
        </w:rPr>
        <w:t>c</w:t>
      </w:r>
      <w:r w:rsidRPr="00380FDC">
        <w:rPr>
          <w:rFonts w:ascii="Times New Roman" w:eastAsia="Times New Roman" w:hAnsi="Times New Roman" w:cs="Times New Roman"/>
          <w:sz w:val="24"/>
          <w:szCs w:val="24"/>
        </w:rPr>
        <w:t xml:space="preserve">orrelates with </w:t>
      </w:r>
      <w:r>
        <w:rPr>
          <w:rFonts w:ascii="Times New Roman" w:eastAsia="Times New Roman" w:hAnsi="Times New Roman" w:cs="Times New Roman"/>
          <w:sz w:val="24"/>
          <w:szCs w:val="24"/>
        </w:rPr>
        <w:t>w</w:t>
      </w:r>
      <w:r w:rsidRPr="00380FDC">
        <w:rPr>
          <w:rFonts w:ascii="Times New Roman" w:eastAsia="Times New Roman" w:hAnsi="Times New Roman" w:cs="Times New Roman"/>
          <w:sz w:val="24"/>
          <w:szCs w:val="24"/>
        </w:rPr>
        <w:t xml:space="preserve">eight </w:t>
      </w:r>
      <w:r>
        <w:rPr>
          <w:rFonts w:ascii="Times New Roman" w:eastAsia="Times New Roman" w:hAnsi="Times New Roman" w:cs="Times New Roman"/>
          <w:sz w:val="24"/>
          <w:szCs w:val="24"/>
        </w:rPr>
        <w:t>l</w:t>
      </w:r>
      <w:r w:rsidRPr="00380FDC">
        <w:rPr>
          <w:rFonts w:ascii="Times New Roman" w:eastAsia="Times New Roman" w:hAnsi="Times New Roman" w:cs="Times New Roman"/>
          <w:sz w:val="24"/>
          <w:szCs w:val="24"/>
        </w:rPr>
        <w:t xml:space="preserve">oss </w:t>
      </w:r>
      <w:r>
        <w:rPr>
          <w:rFonts w:ascii="Times New Roman" w:eastAsia="Times New Roman" w:hAnsi="Times New Roman" w:cs="Times New Roman"/>
          <w:sz w:val="24"/>
          <w:szCs w:val="24"/>
        </w:rPr>
        <w:t>i</w:t>
      </w:r>
      <w:r w:rsidRPr="00380FDC">
        <w:rPr>
          <w:rFonts w:ascii="Times New Roman" w:eastAsia="Times New Roman" w:hAnsi="Times New Roman" w:cs="Times New Roman"/>
          <w:sz w:val="24"/>
          <w:szCs w:val="24"/>
        </w:rPr>
        <w:t xml:space="preserve">ntentions among </w:t>
      </w:r>
      <w:r>
        <w:rPr>
          <w:rFonts w:ascii="Times New Roman" w:eastAsia="Times New Roman" w:hAnsi="Times New Roman" w:cs="Times New Roman"/>
          <w:sz w:val="24"/>
          <w:szCs w:val="24"/>
        </w:rPr>
        <w:t>f</w:t>
      </w:r>
      <w:r w:rsidRPr="00380FDC">
        <w:rPr>
          <w:rFonts w:ascii="Times New Roman" w:eastAsia="Times New Roman" w:hAnsi="Times New Roman" w:cs="Times New Roman"/>
          <w:sz w:val="24"/>
          <w:szCs w:val="24"/>
        </w:rPr>
        <w:t xml:space="preserve">emale </w:t>
      </w:r>
      <w:r>
        <w:rPr>
          <w:rFonts w:ascii="Times New Roman" w:eastAsia="Times New Roman" w:hAnsi="Times New Roman" w:cs="Times New Roman"/>
          <w:sz w:val="24"/>
          <w:szCs w:val="24"/>
        </w:rPr>
        <w:t>n</w:t>
      </w:r>
      <w:r w:rsidRPr="00380FDC">
        <w:rPr>
          <w:rFonts w:ascii="Times New Roman" w:eastAsia="Times New Roman" w:hAnsi="Times New Roman" w:cs="Times New Roman"/>
          <w:sz w:val="24"/>
          <w:szCs w:val="24"/>
        </w:rPr>
        <w:t xml:space="preserve">ursing </w:t>
      </w:r>
      <w:r>
        <w:rPr>
          <w:rFonts w:ascii="Times New Roman" w:eastAsia="Times New Roman" w:hAnsi="Times New Roman" w:cs="Times New Roman"/>
          <w:sz w:val="24"/>
          <w:szCs w:val="24"/>
        </w:rPr>
        <w:t>s</w:t>
      </w:r>
      <w:r w:rsidRPr="00380FDC">
        <w:rPr>
          <w:rFonts w:ascii="Times New Roman" w:eastAsia="Times New Roman" w:hAnsi="Times New Roman" w:cs="Times New Roman"/>
          <w:sz w:val="24"/>
          <w:szCs w:val="24"/>
        </w:rPr>
        <w:t xml:space="preserve">tudents? </w:t>
      </w:r>
      <w:r w:rsidRPr="00380FDC">
        <w:rPr>
          <w:rFonts w:ascii="Times New Roman" w:eastAsia="Times New Roman" w:hAnsi="Times New Roman" w:cs="Times New Roman"/>
          <w:i/>
          <w:iCs/>
          <w:sz w:val="24"/>
          <w:szCs w:val="24"/>
        </w:rPr>
        <w:t xml:space="preserve">International Journal of Environmental Research </w:t>
      </w:r>
      <w:r w:rsidR="002E681A">
        <w:rPr>
          <w:rFonts w:ascii="Times New Roman" w:eastAsia="Times New Roman" w:hAnsi="Times New Roman" w:cs="Times New Roman"/>
          <w:i/>
          <w:iCs/>
          <w:sz w:val="24"/>
          <w:szCs w:val="24"/>
        </w:rPr>
        <w:t>&amp;</w:t>
      </w:r>
      <w:r w:rsidRPr="00380FDC">
        <w:rPr>
          <w:rFonts w:ascii="Times New Roman" w:eastAsia="Times New Roman" w:hAnsi="Times New Roman" w:cs="Times New Roman"/>
          <w:i/>
          <w:iCs/>
          <w:sz w:val="24"/>
          <w:szCs w:val="24"/>
        </w:rPr>
        <w:t xml:space="preserve"> Public Health</w:t>
      </w:r>
      <w:r w:rsidRPr="00380FDC">
        <w:rPr>
          <w:rFonts w:ascii="Times New Roman" w:eastAsia="Times New Roman" w:hAnsi="Times New Roman" w:cs="Times New Roman"/>
          <w:sz w:val="24"/>
          <w:szCs w:val="24"/>
        </w:rPr>
        <w:t xml:space="preserve">, </w:t>
      </w:r>
      <w:r w:rsidRPr="00380FDC">
        <w:rPr>
          <w:rFonts w:ascii="Times New Roman" w:eastAsia="Times New Roman" w:hAnsi="Times New Roman" w:cs="Times New Roman"/>
          <w:i/>
          <w:iCs/>
          <w:sz w:val="24"/>
          <w:szCs w:val="24"/>
        </w:rPr>
        <w:t>18</w:t>
      </w:r>
      <w:r w:rsidRPr="00380FDC">
        <w:rPr>
          <w:rFonts w:ascii="Times New Roman" w:eastAsia="Times New Roman" w:hAnsi="Times New Roman" w:cs="Times New Roman"/>
          <w:sz w:val="24"/>
          <w:szCs w:val="24"/>
        </w:rPr>
        <w:t xml:space="preserve">(10), 5200. </w:t>
      </w:r>
      <w:hyperlink r:id="rId252" w:history="1">
        <w:r w:rsidRPr="00380FDC">
          <w:rPr>
            <w:rStyle w:val="Hyperlink"/>
            <w:rFonts w:ascii="Times New Roman" w:eastAsia="Times New Roman" w:hAnsi="Times New Roman" w:cs="Times New Roman"/>
            <w:sz w:val="24"/>
            <w:szCs w:val="24"/>
          </w:rPr>
          <w:t>https://doi.org/10.3390/ijerph18105200</w:t>
        </w:r>
      </w:hyperlink>
      <w:r>
        <w:rPr>
          <w:rFonts w:ascii="Times New Roman" w:eastAsia="Times New Roman" w:hAnsi="Times New Roman" w:cs="Times New Roman"/>
          <w:sz w:val="24"/>
          <w:szCs w:val="24"/>
        </w:rPr>
        <w:t xml:space="preserve"> </w:t>
      </w:r>
    </w:p>
    <w:p w14:paraId="11D93676" w14:textId="77777777" w:rsidR="00663C51" w:rsidRPr="00191571" w:rsidRDefault="00663C51" w:rsidP="00663C51">
      <w:pPr>
        <w:spacing w:after="0" w:line="480" w:lineRule="auto"/>
        <w:ind w:left="720" w:hanging="720"/>
        <w:rPr>
          <w:rFonts w:ascii="Times New Roman" w:eastAsia="Times New Roman" w:hAnsi="Times New Roman" w:cs="Times New Roman"/>
          <w:sz w:val="24"/>
          <w:szCs w:val="24"/>
        </w:rPr>
      </w:pPr>
      <w:r w:rsidRPr="00191571">
        <w:rPr>
          <w:rFonts w:ascii="Times New Roman" w:eastAsia="Times New Roman" w:hAnsi="Times New Roman" w:cs="Times New Roman"/>
          <w:sz w:val="24"/>
          <w:szCs w:val="24"/>
        </w:rPr>
        <w:t xml:space="preserve">Wu, Y. K., &amp; Berry, D. C. (2017). Impact of weight stigma on physiological and psychological health outcomes for overweight and obese adults: A systematic review. </w:t>
      </w:r>
      <w:r w:rsidRPr="00191571">
        <w:rPr>
          <w:rFonts w:ascii="Times New Roman" w:eastAsia="Times New Roman" w:hAnsi="Times New Roman" w:cs="Times New Roman"/>
          <w:i/>
          <w:iCs/>
          <w:sz w:val="24"/>
          <w:szCs w:val="24"/>
        </w:rPr>
        <w:t>Journal of Advanced Nursing</w:t>
      </w:r>
      <w:r w:rsidRPr="00191571">
        <w:rPr>
          <w:rFonts w:ascii="Times New Roman" w:eastAsia="Times New Roman" w:hAnsi="Times New Roman" w:cs="Times New Roman"/>
          <w:sz w:val="24"/>
          <w:szCs w:val="24"/>
        </w:rPr>
        <w:t xml:space="preserve">, </w:t>
      </w:r>
      <w:r w:rsidRPr="00191571">
        <w:rPr>
          <w:rFonts w:ascii="Times New Roman" w:eastAsia="Times New Roman" w:hAnsi="Times New Roman" w:cs="Times New Roman"/>
          <w:i/>
          <w:iCs/>
          <w:sz w:val="24"/>
          <w:szCs w:val="24"/>
        </w:rPr>
        <w:t>74</w:t>
      </w:r>
      <w:r w:rsidRPr="00191571">
        <w:rPr>
          <w:rFonts w:ascii="Times New Roman" w:eastAsia="Times New Roman" w:hAnsi="Times New Roman" w:cs="Times New Roman"/>
          <w:sz w:val="24"/>
          <w:szCs w:val="24"/>
        </w:rPr>
        <w:t xml:space="preserve">(5), 1030–1042. </w:t>
      </w:r>
      <w:hyperlink r:id="rId253" w:history="1">
        <w:r w:rsidRPr="00026237">
          <w:rPr>
            <w:rStyle w:val="Hyperlink"/>
            <w:rFonts w:ascii="Times New Roman" w:eastAsia="Times New Roman" w:hAnsi="Times New Roman" w:cs="Times New Roman"/>
            <w:sz w:val="24"/>
            <w:szCs w:val="24"/>
          </w:rPr>
          <w:t>https://doi.org/10.1111/jan.13511</w:t>
        </w:r>
      </w:hyperlink>
      <w:r>
        <w:rPr>
          <w:rFonts w:ascii="Times New Roman" w:eastAsia="Times New Roman" w:hAnsi="Times New Roman" w:cs="Times New Roman"/>
          <w:sz w:val="24"/>
          <w:szCs w:val="24"/>
        </w:rPr>
        <w:t xml:space="preserve"> </w:t>
      </w:r>
    </w:p>
    <w:p w14:paraId="550B16E5"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proofErr w:type="spellStart"/>
      <w:r w:rsidRPr="00EA5959">
        <w:rPr>
          <w:rFonts w:ascii="Times New Roman" w:hAnsi="Times New Roman" w:cs="Times New Roman"/>
          <w:sz w:val="24"/>
          <w:szCs w:val="24"/>
          <w:shd w:val="clear" w:color="auto" w:fill="FFFFFF"/>
        </w:rPr>
        <w:t>Yoo</w:t>
      </w:r>
      <w:proofErr w:type="spellEnd"/>
      <w:r w:rsidRPr="00EA5959">
        <w:rPr>
          <w:rFonts w:ascii="Times New Roman" w:hAnsi="Times New Roman" w:cs="Times New Roman"/>
          <w:sz w:val="24"/>
          <w:szCs w:val="24"/>
          <w:shd w:val="clear" w:color="auto" w:fill="FFFFFF"/>
        </w:rPr>
        <w:t>, W., Yang, J., &amp; Cho, E. (2016). How social media influence college students’ smoking attitudes and intentions. </w:t>
      </w:r>
      <w:r w:rsidRPr="00EA5959">
        <w:rPr>
          <w:rFonts w:ascii="Times New Roman" w:hAnsi="Times New Roman" w:cs="Times New Roman"/>
          <w:i/>
          <w:iCs/>
          <w:sz w:val="24"/>
          <w:szCs w:val="24"/>
          <w:shd w:val="clear" w:color="auto" w:fill="FFFFFF"/>
        </w:rPr>
        <w:t>Computers in Human Behavior</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64</w:t>
      </w:r>
      <w:r w:rsidRPr="00EA5959">
        <w:rPr>
          <w:rFonts w:ascii="Times New Roman" w:hAnsi="Times New Roman" w:cs="Times New Roman"/>
          <w:sz w:val="24"/>
          <w:szCs w:val="24"/>
          <w:shd w:val="clear" w:color="auto" w:fill="FFFFFF"/>
        </w:rPr>
        <w:t>, 173</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182.</w:t>
      </w:r>
      <w:r w:rsidRPr="002902AA">
        <w:t xml:space="preserve"> </w:t>
      </w:r>
      <w:hyperlink r:id="rId254" w:history="1">
        <w:r w:rsidRPr="00026237">
          <w:rPr>
            <w:rStyle w:val="Hyperlink"/>
            <w:rFonts w:ascii="Times New Roman" w:hAnsi="Times New Roman" w:cs="Times New Roman"/>
            <w:sz w:val="24"/>
            <w:szCs w:val="24"/>
            <w:shd w:val="clear" w:color="auto" w:fill="FFFFFF"/>
          </w:rPr>
          <w:t>https://doi.org/10.1016/j.chb.2016.06.061</w:t>
        </w:r>
      </w:hyperlink>
      <w:r>
        <w:rPr>
          <w:rFonts w:ascii="Times New Roman" w:hAnsi="Times New Roman" w:cs="Times New Roman"/>
          <w:sz w:val="24"/>
          <w:szCs w:val="24"/>
          <w:shd w:val="clear" w:color="auto" w:fill="FFFFFF"/>
        </w:rPr>
        <w:t xml:space="preserve"> </w:t>
      </w:r>
    </w:p>
    <w:p w14:paraId="257A3AB7" w14:textId="77777777" w:rsidR="00663C51" w:rsidRPr="003078EE" w:rsidRDefault="00663C51" w:rsidP="00663C51">
      <w:pPr>
        <w:spacing w:after="0" w:line="480" w:lineRule="auto"/>
        <w:ind w:left="720" w:hanging="720"/>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lastRenderedPageBreak/>
        <w:t>Zhu, S. H., Hsu, G., Sun, J.</w:t>
      </w:r>
      <w:r w:rsidRPr="00005690">
        <w:rPr>
          <w:rFonts w:ascii="Times New Roman" w:eastAsia="Times New Roman" w:hAnsi="Times New Roman" w:cs="Times New Roman"/>
          <w:sz w:val="24"/>
          <w:szCs w:val="24"/>
        </w:rPr>
        <w:t xml:space="preserve"> (2018). Evolution of electronic cigarette brands from 2013–2014 to 2016–2017: Analysis of brand websites. </w:t>
      </w:r>
      <w:r w:rsidRPr="00005690">
        <w:rPr>
          <w:rFonts w:ascii="Times New Roman" w:eastAsia="Times New Roman" w:hAnsi="Times New Roman" w:cs="Times New Roman"/>
          <w:i/>
          <w:iCs/>
          <w:sz w:val="24"/>
          <w:szCs w:val="24"/>
        </w:rPr>
        <w:t>Journal of Medical Internet Research</w:t>
      </w:r>
      <w:r w:rsidRPr="00005690">
        <w:rPr>
          <w:rFonts w:ascii="Times New Roman" w:eastAsia="Times New Roman" w:hAnsi="Times New Roman" w:cs="Times New Roman"/>
          <w:sz w:val="24"/>
          <w:szCs w:val="24"/>
        </w:rPr>
        <w:t xml:space="preserve">, </w:t>
      </w:r>
      <w:r w:rsidRPr="00005690">
        <w:rPr>
          <w:rFonts w:ascii="Times New Roman" w:eastAsia="Times New Roman" w:hAnsi="Times New Roman" w:cs="Times New Roman"/>
          <w:i/>
          <w:iCs/>
          <w:sz w:val="24"/>
          <w:szCs w:val="24"/>
        </w:rPr>
        <w:t>20</w:t>
      </w:r>
      <w:r w:rsidRPr="00005690">
        <w:rPr>
          <w:rFonts w:ascii="Times New Roman" w:eastAsia="Times New Roman" w:hAnsi="Times New Roman" w:cs="Times New Roman"/>
          <w:sz w:val="24"/>
          <w:szCs w:val="24"/>
        </w:rPr>
        <w:t xml:space="preserve">(3), e80. </w:t>
      </w:r>
      <w:hyperlink r:id="rId255" w:history="1">
        <w:r w:rsidRPr="00026237">
          <w:rPr>
            <w:rStyle w:val="Hyperlink"/>
            <w:rFonts w:ascii="Times New Roman" w:eastAsia="Times New Roman" w:hAnsi="Times New Roman" w:cs="Times New Roman"/>
            <w:sz w:val="24"/>
            <w:szCs w:val="24"/>
          </w:rPr>
          <w:t>https://doi.org/10.2196/jmir.8550</w:t>
        </w:r>
      </w:hyperlink>
      <w:r>
        <w:rPr>
          <w:rFonts w:ascii="Times New Roman" w:eastAsia="Times New Roman" w:hAnsi="Times New Roman" w:cs="Times New Roman"/>
          <w:sz w:val="24"/>
          <w:szCs w:val="24"/>
        </w:rPr>
        <w:t xml:space="preserve"> </w:t>
      </w:r>
    </w:p>
    <w:p w14:paraId="5D2B4B0E" w14:textId="49A41035" w:rsidR="00663C51" w:rsidRPr="00EA5959" w:rsidRDefault="00663C51" w:rsidP="00663C51">
      <w:pPr>
        <w:pStyle w:val="NormalWeb"/>
        <w:spacing w:before="0" w:beforeAutospacing="0" w:after="0" w:afterAutospacing="0" w:line="480" w:lineRule="auto"/>
        <w:ind w:left="720" w:hanging="720"/>
      </w:pPr>
      <w:r w:rsidRPr="004964C6">
        <w:t>Zhu, S.</w:t>
      </w:r>
      <w:r>
        <w:t xml:space="preserve"> </w:t>
      </w:r>
      <w:r w:rsidRPr="004964C6">
        <w:t>H., Zhuang, Y.</w:t>
      </w:r>
      <w:r>
        <w:t xml:space="preserve"> </w:t>
      </w:r>
      <w:r w:rsidRPr="004964C6">
        <w:t xml:space="preserve">L., Wong, S., Cummins, S. E., &amp; Tedeschi, G. J. (2017). E-cigarette use and associated changes in population smoking cessation: </w:t>
      </w:r>
      <w:r w:rsidR="001A6C02">
        <w:t>E</w:t>
      </w:r>
      <w:r w:rsidRPr="004964C6">
        <w:t xml:space="preserve">vidence from US current population surveys. </w:t>
      </w:r>
      <w:r>
        <w:rPr>
          <w:i/>
          <w:iCs/>
        </w:rPr>
        <w:t xml:space="preserve">The </w:t>
      </w:r>
      <w:r w:rsidRPr="004964C6">
        <w:rPr>
          <w:i/>
          <w:iCs/>
        </w:rPr>
        <w:t>BMJ</w:t>
      </w:r>
      <w:r w:rsidRPr="004964C6">
        <w:t xml:space="preserve">, </w:t>
      </w:r>
      <w:r w:rsidRPr="004964C6">
        <w:rPr>
          <w:i/>
          <w:iCs/>
        </w:rPr>
        <w:t>358</w:t>
      </w:r>
      <w:r w:rsidRPr="004964C6">
        <w:t xml:space="preserve">, </w:t>
      </w:r>
      <w:r>
        <w:t>1–18.</w:t>
      </w:r>
      <w:r w:rsidRPr="00E53B80">
        <w:t xml:space="preserve"> </w:t>
      </w:r>
      <w:hyperlink r:id="rId256" w:history="1">
        <w:r w:rsidRPr="00026237">
          <w:rPr>
            <w:rStyle w:val="Hyperlink"/>
          </w:rPr>
          <w:t>https://doi.org/10.1136/bmj.j3262</w:t>
        </w:r>
      </w:hyperlink>
      <w:r>
        <w:t xml:space="preserve"> </w:t>
      </w:r>
    </w:p>
    <w:p w14:paraId="60EB4A5A" w14:textId="77777777" w:rsidR="00663C51" w:rsidRDefault="00663C51" w:rsidP="00663C51">
      <w:pPr>
        <w:spacing w:after="0" w:line="480" w:lineRule="auto"/>
        <w:ind w:left="720" w:hanging="720"/>
        <w:rPr>
          <w:rFonts w:ascii="Times New Roman" w:hAnsi="Times New Roman" w:cs="Times New Roman"/>
          <w:sz w:val="24"/>
          <w:szCs w:val="24"/>
          <w:shd w:val="clear" w:color="auto" w:fill="FFFFFF"/>
        </w:rPr>
      </w:pPr>
      <w:r w:rsidRPr="00EA5959">
        <w:rPr>
          <w:rFonts w:ascii="Times New Roman" w:hAnsi="Times New Roman" w:cs="Times New Roman"/>
          <w:sz w:val="24"/>
          <w:szCs w:val="24"/>
          <w:shd w:val="clear" w:color="auto" w:fill="FFFFFF"/>
        </w:rPr>
        <w:t>Zucker, A. N., Harrell, Z. A., Miner-Rubino, K., Stewart, A. J., Pomerleau, C. S., &amp; Boyd, C. J. (2001). Smoking in college women: The role of thinness pressures, media exposure, and critical consciousness. </w:t>
      </w:r>
      <w:r w:rsidRPr="00EA5959">
        <w:rPr>
          <w:rFonts w:ascii="Times New Roman" w:hAnsi="Times New Roman" w:cs="Times New Roman"/>
          <w:i/>
          <w:iCs/>
          <w:sz w:val="24"/>
          <w:szCs w:val="24"/>
          <w:shd w:val="clear" w:color="auto" w:fill="FFFFFF"/>
        </w:rPr>
        <w:t>Psychology of Women Quarterly</w:t>
      </w:r>
      <w:r w:rsidRPr="00EA5959">
        <w:rPr>
          <w:rFonts w:ascii="Times New Roman" w:hAnsi="Times New Roman" w:cs="Times New Roman"/>
          <w:sz w:val="24"/>
          <w:szCs w:val="24"/>
          <w:shd w:val="clear" w:color="auto" w:fill="FFFFFF"/>
        </w:rPr>
        <w:t>, </w:t>
      </w:r>
      <w:r w:rsidRPr="00EA5959">
        <w:rPr>
          <w:rFonts w:ascii="Times New Roman" w:hAnsi="Times New Roman" w:cs="Times New Roman"/>
          <w:i/>
          <w:iCs/>
          <w:sz w:val="24"/>
          <w:szCs w:val="24"/>
          <w:shd w:val="clear" w:color="auto" w:fill="FFFFFF"/>
        </w:rPr>
        <w:t>25</w:t>
      </w:r>
      <w:r w:rsidRPr="00EA5959">
        <w:rPr>
          <w:rFonts w:ascii="Times New Roman" w:hAnsi="Times New Roman" w:cs="Times New Roman"/>
          <w:sz w:val="24"/>
          <w:szCs w:val="24"/>
          <w:shd w:val="clear" w:color="auto" w:fill="FFFFFF"/>
        </w:rPr>
        <w:t>(3), 233</w:t>
      </w:r>
      <w:r>
        <w:rPr>
          <w:rFonts w:ascii="Times New Roman" w:hAnsi="Times New Roman" w:cs="Times New Roman"/>
          <w:sz w:val="24"/>
          <w:szCs w:val="24"/>
          <w:shd w:val="clear" w:color="auto" w:fill="FFFFFF"/>
        </w:rPr>
        <w:t>–</w:t>
      </w:r>
      <w:r w:rsidRPr="00EA5959">
        <w:rPr>
          <w:rFonts w:ascii="Times New Roman" w:hAnsi="Times New Roman" w:cs="Times New Roman"/>
          <w:sz w:val="24"/>
          <w:szCs w:val="24"/>
          <w:shd w:val="clear" w:color="auto" w:fill="FFFFFF"/>
        </w:rPr>
        <w:t>241.</w:t>
      </w:r>
      <w:r w:rsidRPr="0075612E">
        <w:t xml:space="preserve"> </w:t>
      </w:r>
      <w:hyperlink r:id="rId257" w:history="1">
        <w:r w:rsidRPr="00026237">
          <w:rPr>
            <w:rStyle w:val="Hyperlink"/>
            <w:rFonts w:ascii="Times New Roman" w:hAnsi="Times New Roman" w:cs="Times New Roman"/>
            <w:sz w:val="24"/>
            <w:szCs w:val="24"/>
            <w:shd w:val="clear" w:color="auto" w:fill="FFFFFF"/>
          </w:rPr>
          <w:t>https://doi.org/10.1111%2F1471-6402.00024</w:t>
        </w:r>
      </w:hyperlink>
      <w:r>
        <w:rPr>
          <w:rFonts w:ascii="Times New Roman" w:hAnsi="Times New Roman" w:cs="Times New Roman"/>
          <w:sz w:val="24"/>
          <w:szCs w:val="24"/>
          <w:shd w:val="clear" w:color="auto" w:fill="FFFFFF"/>
        </w:rPr>
        <w:t xml:space="preserve"> </w:t>
      </w:r>
    </w:p>
    <w:p w14:paraId="3D90389C" w14:textId="77777777" w:rsidR="00663C51" w:rsidRDefault="00663C51" w:rsidP="00663C51"/>
    <w:p w14:paraId="2E37ADD0" w14:textId="77777777" w:rsidR="00663C51" w:rsidRPr="00B45AA0" w:rsidRDefault="00663C51" w:rsidP="00B45AA0">
      <w:pPr>
        <w:spacing w:line="480" w:lineRule="auto"/>
        <w:rPr>
          <w:rFonts w:ascii="Times New Roman" w:hAnsi="Times New Roman" w:cs="Times New Roman"/>
          <w:sz w:val="24"/>
          <w:szCs w:val="24"/>
        </w:rPr>
      </w:pPr>
    </w:p>
    <w:p w14:paraId="03D6C2DE" w14:textId="782745AE" w:rsidR="00AA1B92" w:rsidRDefault="00AA1B92" w:rsidP="00AA1B92">
      <w:pPr>
        <w:pStyle w:val="Heading1"/>
        <w:rPr>
          <w:shd w:val="clear" w:color="auto" w:fill="FFFFFF"/>
        </w:rPr>
      </w:pPr>
      <w:bookmarkStart w:id="83" w:name="_Toc90473761"/>
      <w:r>
        <w:rPr>
          <w:shd w:val="clear" w:color="auto" w:fill="FFFFFF"/>
        </w:rPr>
        <w:lastRenderedPageBreak/>
        <w:t>Appendix A</w:t>
      </w:r>
      <w:bookmarkEnd w:id="83"/>
      <w:r w:rsidR="0010514E">
        <w:rPr>
          <w:shd w:val="clear" w:color="auto" w:fill="FFFFFF"/>
        </w:rPr>
        <w:t xml:space="preserve"> </w:t>
      </w:r>
    </w:p>
    <w:p w14:paraId="60FE7C03" w14:textId="77777777" w:rsidR="00AA1B92" w:rsidRPr="00B565C0" w:rsidRDefault="00AA1B92" w:rsidP="00AA1B92">
      <w:pPr>
        <w:keepNext/>
        <w:spacing w:after="0" w:line="276" w:lineRule="auto"/>
        <w:rPr>
          <w:rFonts w:ascii="Times New Roman" w:hAnsi="Times New Roman" w:cs="Times New Roman"/>
          <w:b/>
          <w:bCs/>
          <w:sz w:val="24"/>
          <w:szCs w:val="24"/>
        </w:rPr>
      </w:pPr>
      <w:r w:rsidRPr="00B565C0">
        <w:rPr>
          <w:rFonts w:ascii="Times New Roman" w:hAnsi="Times New Roman" w:cs="Times New Roman"/>
          <w:b/>
          <w:bCs/>
          <w:sz w:val="24"/>
          <w:szCs w:val="24"/>
        </w:rPr>
        <w:t xml:space="preserve">Screener Survey: </w:t>
      </w:r>
    </w:p>
    <w:p w14:paraId="1DE8763A" w14:textId="77777777" w:rsidR="00AA1B92" w:rsidRDefault="00AA1B92" w:rsidP="00AA1B92">
      <w:pPr>
        <w:keepNext/>
        <w:spacing w:after="0" w:line="276" w:lineRule="auto"/>
        <w:rPr>
          <w:rFonts w:ascii="Times New Roman" w:hAnsi="Times New Roman" w:cs="Times New Roman"/>
          <w:sz w:val="24"/>
          <w:szCs w:val="24"/>
        </w:rPr>
      </w:pPr>
    </w:p>
    <w:p w14:paraId="7A0C6190" w14:textId="77777777" w:rsidR="00AA1B92" w:rsidRDefault="00AA1B92" w:rsidP="00AA1B92">
      <w:pPr>
        <w:pStyle w:val="ListParagraph"/>
        <w:keepNext/>
        <w:numPr>
          <w:ilvl w:val="0"/>
          <w:numId w:val="19"/>
        </w:numPr>
        <w:spacing w:after="0" w:line="276" w:lineRule="auto"/>
        <w:rPr>
          <w:rFonts w:ascii="Times New Roman" w:hAnsi="Times New Roman" w:cs="Times New Roman"/>
          <w:sz w:val="24"/>
          <w:szCs w:val="24"/>
        </w:rPr>
      </w:pPr>
      <w:r w:rsidRPr="00B565C0">
        <w:rPr>
          <w:rFonts w:ascii="Times New Roman" w:hAnsi="Times New Roman" w:cs="Times New Roman"/>
          <w:sz w:val="24"/>
          <w:szCs w:val="24"/>
        </w:rPr>
        <w:t>Are you currently enrolled as a part- or full-time student in the U.S?</w:t>
      </w:r>
    </w:p>
    <w:p w14:paraId="4807D0FD" w14:textId="77777777" w:rsidR="00AA1B92" w:rsidRDefault="00AA1B92" w:rsidP="00AA1B92">
      <w:pPr>
        <w:pStyle w:val="ListParagraph"/>
        <w:keepNext/>
        <w:numPr>
          <w:ilvl w:val="0"/>
          <w:numId w:val="7"/>
        </w:numPr>
        <w:spacing w:after="0" w:line="276" w:lineRule="auto"/>
        <w:ind w:left="1080"/>
        <w:rPr>
          <w:rFonts w:ascii="Times New Roman" w:hAnsi="Times New Roman" w:cs="Times New Roman"/>
          <w:sz w:val="24"/>
          <w:szCs w:val="24"/>
        </w:rPr>
      </w:pPr>
      <w:r w:rsidRPr="00B565C0">
        <w:rPr>
          <w:rFonts w:ascii="Times New Roman" w:hAnsi="Times New Roman" w:cs="Times New Roman"/>
          <w:sz w:val="24"/>
          <w:szCs w:val="24"/>
        </w:rPr>
        <w:t>Yes</w:t>
      </w:r>
    </w:p>
    <w:p w14:paraId="6EE96787" w14:textId="77777777" w:rsidR="00AA1B92" w:rsidRPr="00B565C0" w:rsidRDefault="00AA1B92" w:rsidP="00AA1B92">
      <w:pPr>
        <w:pStyle w:val="ListParagraph"/>
        <w:keepNext/>
        <w:numPr>
          <w:ilvl w:val="0"/>
          <w:numId w:val="7"/>
        </w:numPr>
        <w:spacing w:after="0" w:line="276" w:lineRule="auto"/>
        <w:ind w:left="1080"/>
        <w:rPr>
          <w:rFonts w:ascii="Times New Roman" w:hAnsi="Times New Roman" w:cs="Times New Roman"/>
          <w:sz w:val="24"/>
          <w:szCs w:val="24"/>
        </w:rPr>
      </w:pPr>
      <w:r w:rsidRPr="00B565C0">
        <w:rPr>
          <w:rFonts w:ascii="Times New Roman" w:hAnsi="Times New Roman" w:cs="Times New Roman"/>
          <w:sz w:val="24"/>
          <w:szCs w:val="24"/>
        </w:rPr>
        <w:t>No</w:t>
      </w:r>
    </w:p>
    <w:p w14:paraId="0B359C49" w14:textId="77777777" w:rsidR="00AA1B92" w:rsidRDefault="00AA1B92" w:rsidP="00AA1B92">
      <w:pPr>
        <w:pStyle w:val="ListParagraph"/>
        <w:keepNext/>
        <w:numPr>
          <w:ilvl w:val="0"/>
          <w:numId w:val="19"/>
        </w:numPr>
        <w:spacing w:after="0" w:line="276" w:lineRule="auto"/>
        <w:rPr>
          <w:rFonts w:ascii="Times New Roman" w:hAnsi="Times New Roman" w:cs="Times New Roman"/>
          <w:sz w:val="24"/>
          <w:szCs w:val="24"/>
        </w:rPr>
      </w:pPr>
      <w:r w:rsidRPr="00B565C0">
        <w:rPr>
          <w:rFonts w:ascii="Times New Roman" w:hAnsi="Times New Roman" w:cs="Times New Roman"/>
          <w:sz w:val="24"/>
          <w:szCs w:val="24"/>
        </w:rPr>
        <w:t>What gender do you identify with?</w:t>
      </w:r>
    </w:p>
    <w:p w14:paraId="22B941E9" w14:textId="77777777" w:rsidR="00AA1B92" w:rsidRDefault="00AA1B92" w:rsidP="00AA1B92">
      <w:pPr>
        <w:pStyle w:val="ListParagraph"/>
        <w:keepNext/>
        <w:numPr>
          <w:ilvl w:val="0"/>
          <w:numId w:val="7"/>
        </w:numPr>
        <w:spacing w:after="0" w:line="276" w:lineRule="auto"/>
        <w:ind w:left="1080"/>
        <w:rPr>
          <w:rFonts w:ascii="Times New Roman" w:hAnsi="Times New Roman" w:cs="Times New Roman"/>
          <w:sz w:val="24"/>
          <w:szCs w:val="24"/>
        </w:rPr>
      </w:pPr>
      <w:r w:rsidRPr="00B565C0">
        <w:rPr>
          <w:rFonts w:ascii="Times New Roman" w:hAnsi="Times New Roman" w:cs="Times New Roman"/>
          <w:sz w:val="24"/>
          <w:szCs w:val="24"/>
        </w:rPr>
        <w:t>Male</w:t>
      </w:r>
    </w:p>
    <w:p w14:paraId="3822539F" w14:textId="77777777" w:rsidR="00AA1B92" w:rsidRDefault="00AA1B92" w:rsidP="00AA1B92">
      <w:pPr>
        <w:pStyle w:val="ListParagraph"/>
        <w:keepNext/>
        <w:numPr>
          <w:ilvl w:val="0"/>
          <w:numId w:val="7"/>
        </w:numPr>
        <w:spacing w:after="0" w:line="276" w:lineRule="auto"/>
        <w:ind w:left="1080"/>
        <w:rPr>
          <w:rFonts w:ascii="Times New Roman" w:hAnsi="Times New Roman" w:cs="Times New Roman"/>
          <w:sz w:val="24"/>
          <w:szCs w:val="24"/>
        </w:rPr>
      </w:pPr>
      <w:r w:rsidRPr="00B565C0">
        <w:rPr>
          <w:rFonts w:ascii="Times New Roman" w:hAnsi="Times New Roman" w:cs="Times New Roman"/>
          <w:sz w:val="24"/>
          <w:szCs w:val="24"/>
        </w:rPr>
        <w:t>Female</w:t>
      </w:r>
    </w:p>
    <w:p w14:paraId="17EEDBA6" w14:textId="77777777" w:rsidR="00AA1B92" w:rsidRDefault="00AA1B92" w:rsidP="00AA1B92">
      <w:pPr>
        <w:pStyle w:val="ListParagraph"/>
        <w:keepNext/>
        <w:numPr>
          <w:ilvl w:val="0"/>
          <w:numId w:val="7"/>
        </w:numPr>
        <w:spacing w:after="0" w:line="276" w:lineRule="auto"/>
        <w:ind w:left="1080"/>
        <w:rPr>
          <w:rFonts w:ascii="Times New Roman" w:hAnsi="Times New Roman" w:cs="Times New Roman"/>
          <w:sz w:val="24"/>
          <w:szCs w:val="24"/>
        </w:rPr>
      </w:pPr>
      <w:r w:rsidRPr="00B565C0">
        <w:rPr>
          <w:rFonts w:ascii="Times New Roman" w:hAnsi="Times New Roman" w:cs="Times New Roman"/>
          <w:sz w:val="24"/>
          <w:szCs w:val="24"/>
        </w:rPr>
        <w:t>Transgender Male to Female</w:t>
      </w:r>
    </w:p>
    <w:p w14:paraId="416D1D76" w14:textId="77777777" w:rsidR="00AA1B92" w:rsidRDefault="00AA1B92" w:rsidP="00AA1B92">
      <w:pPr>
        <w:pStyle w:val="ListParagraph"/>
        <w:keepNext/>
        <w:numPr>
          <w:ilvl w:val="0"/>
          <w:numId w:val="7"/>
        </w:numPr>
        <w:spacing w:after="0" w:line="276" w:lineRule="auto"/>
        <w:ind w:left="1080"/>
        <w:rPr>
          <w:rFonts w:ascii="Times New Roman" w:hAnsi="Times New Roman" w:cs="Times New Roman"/>
          <w:sz w:val="24"/>
          <w:szCs w:val="24"/>
        </w:rPr>
      </w:pPr>
      <w:r w:rsidRPr="00B565C0">
        <w:rPr>
          <w:rFonts w:ascii="Times New Roman" w:hAnsi="Times New Roman" w:cs="Times New Roman"/>
          <w:sz w:val="24"/>
          <w:szCs w:val="24"/>
        </w:rPr>
        <w:t>Transgender Female to Male</w:t>
      </w:r>
    </w:p>
    <w:p w14:paraId="12100D83" w14:textId="77777777" w:rsidR="00AA1B92" w:rsidRPr="00B565C0" w:rsidRDefault="00AA1B92" w:rsidP="00AA1B92">
      <w:pPr>
        <w:pStyle w:val="ListParagraph"/>
        <w:keepNext/>
        <w:numPr>
          <w:ilvl w:val="0"/>
          <w:numId w:val="7"/>
        </w:numPr>
        <w:spacing w:after="0" w:line="276" w:lineRule="auto"/>
        <w:ind w:left="1080"/>
        <w:rPr>
          <w:rFonts w:ascii="Times New Roman" w:hAnsi="Times New Roman" w:cs="Times New Roman"/>
          <w:sz w:val="24"/>
          <w:szCs w:val="24"/>
        </w:rPr>
      </w:pPr>
      <w:r w:rsidRPr="00B565C0">
        <w:rPr>
          <w:rFonts w:ascii="Times New Roman" w:hAnsi="Times New Roman" w:cs="Times New Roman"/>
          <w:sz w:val="24"/>
          <w:szCs w:val="24"/>
        </w:rPr>
        <w:t>Gender Variant/ Non-Conforming</w:t>
      </w:r>
    </w:p>
    <w:p w14:paraId="0CE325AC" w14:textId="77777777" w:rsidR="00AA1B92" w:rsidRPr="00B565C0" w:rsidRDefault="00AA1B92" w:rsidP="00AA1B92">
      <w:pPr>
        <w:pStyle w:val="ListParagraph"/>
        <w:keepNext/>
        <w:numPr>
          <w:ilvl w:val="0"/>
          <w:numId w:val="7"/>
        </w:numPr>
        <w:spacing w:line="276" w:lineRule="auto"/>
        <w:ind w:left="1080"/>
        <w:rPr>
          <w:rFonts w:ascii="Times New Roman" w:hAnsi="Times New Roman" w:cs="Times New Roman"/>
          <w:sz w:val="24"/>
          <w:szCs w:val="24"/>
        </w:rPr>
      </w:pPr>
      <w:r w:rsidRPr="00B565C0">
        <w:rPr>
          <w:rFonts w:ascii="Times New Roman" w:hAnsi="Times New Roman" w:cs="Times New Roman"/>
          <w:sz w:val="24"/>
          <w:szCs w:val="24"/>
        </w:rPr>
        <w:t>Not listed ________________________________________________</w:t>
      </w:r>
    </w:p>
    <w:p w14:paraId="0128EB1D" w14:textId="77777777" w:rsidR="00AA1B92" w:rsidRDefault="00AA1B92" w:rsidP="00AA1B92">
      <w:pPr>
        <w:pStyle w:val="ListParagraph"/>
        <w:keepNext/>
        <w:numPr>
          <w:ilvl w:val="0"/>
          <w:numId w:val="19"/>
        </w:numPr>
        <w:spacing w:line="276" w:lineRule="auto"/>
        <w:rPr>
          <w:rFonts w:ascii="Times New Roman" w:hAnsi="Times New Roman" w:cs="Times New Roman"/>
          <w:sz w:val="24"/>
          <w:szCs w:val="24"/>
        </w:rPr>
      </w:pPr>
      <w:r w:rsidRPr="00B565C0">
        <w:rPr>
          <w:rFonts w:ascii="Times New Roman" w:hAnsi="Times New Roman" w:cs="Times New Roman"/>
          <w:sz w:val="24"/>
          <w:szCs w:val="24"/>
        </w:rPr>
        <w:t>In the past 30 days, I have used an e-cigarette…</w:t>
      </w:r>
    </w:p>
    <w:p w14:paraId="19D070C8" w14:textId="77777777" w:rsidR="00AA1B92" w:rsidRDefault="00AA1B92" w:rsidP="00AA1B92">
      <w:pPr>
        <w:pStyle w:val="ListParagraph"/>
        <w:keepNext/>
        <w:numPr>
          <w:ilvl w:val="0"/>
          <w:numId w:val="7"/>
        </w:numPr>
        <w:spacing w:line="276" w:lineRule="auto"/>
        <w:ind w:left="1080"/>
        <w:rPr>
          <w:rFonts w:ascii="Times New Roman" w:hAnsi="Times New Roman" w:cs="Times New Roman"/>
          <w:sz w:val="24"/>
          <w:szCs w:val="24"/>
        </w:rPr>
      </w:pPr>
      <w:r w:rsidRPr="00B565C0">
        <w:rPr>
          <w:rFonts w:ascii="Times New Roman" w:hAnsi="Times New Roman" w:cs="Times New Roman"/>
          <w:sz w:val="24"/>
          <w:szCs w:val="24"/>
        </w:rPr>
        <w:t>Never</w:t>
      </w:r>
    </w:p>
    <w:p w14:paraId="6C8379CD" w14:textId="77777777" w:rsidR="00AA1B92" w:rsidRDefault="00AA1B92" w:rsidP="00AA1B92">
      <w:pPr>
        <w:pStyle w:val="ListParagraph"/>
        <w:keepNext/>
        <w:numPr>
          <w:ilvl w:val="0"/>
          <w:numId w:val="7"/>
        </w:numPr>
        <w:spacing w:line="276" w:lineRule="auto"/>
        <w:ind w:left="1080"/>
        <w:rPr>
          <w:rFonts w:ascii="Times New Roman" w:hAnsi="Times New Roman" w:cs="Times New Roman"/>
          <w:sz w:val="24"/>
          <w:szCs w:val="24"/>
        </w:rPr>
      </w:pPr>
      <w:r w:rsidRPr="00B565C0">
        <w:rPr>
          <w:rFonts w:ascii="Times New Roman" w:hAnsi="Times New Roman" w:cs="Times New Roman"/>
          <w:sz w:val="24"/>
          <w:szCs w:val="24"/>
        </w:rPr>
        <w:t>Once in 30 days</w:t>
      </w:r>
    </w:p>
    <w:p w14:paraId="0AE4AE51" w14:textId="77777777" w:rsidR="00AA1B92" w:rsidRDefault="00AA1B92" w:rsidP="00AA1B92">
      <w:pPr>
        <w:pStyle w:val="ListParagraph"/>
        <w:keepNext/>
        <w:numPr>
          <w:ilvl w:val="0"/>
          <w:numId w:val="7"/>
        </w:numPr>
        <w:spacing w:line="276" w:lineRule="auto"/>
        <w:ind w:left="1080"/>
        <w:rPr>
          <w:rFonts w:ascii="Times New Roman" w:hAnsi="Times New Roman" w:cs="Times New Roman"/>
          <w:sz w:val="24"/>
          <w:szCs w:val="24"/>
        </w:rPr>
      </w:pPr>
      <w:r>
        <w:rPr>
          <w:rFonts w:ascii="Times New Roman" w:hAnsi="Times New Roman" w:cs="Times New Roman"/>
          <w:sz w:val="24"/>
          <w:szCs w:val="24"/>
        </w:rPr>
        <w:t>2</w:t>
      </w:r>
      <w:r w:rsidRPr="00B565C0">
        <w:rPr>
          <w:rFonts w:ascii="Times New Roman" w:hAnsi="Times New Roman" w:cs="Times New Roman"/>
          <w:sz w:val="24"/>
          <w:szCs w:val="24"/>
        </w:rPr>
        <w:t>-3 times in 30 days</w:t>
      </w:r>
    </w:p>
    <w:p w14:paraId="02000676" w14:textId="77777777" w:rsidR="00AA1B92" w:rsidRDefault="00AA1B92" w:rsidP="00AA1B92">
      <w:pPr>
        <w:pStyle w:val="ListParagraph"/>
        <w:keepNext/>
        <w:numPr>
          <w:ilvl w:val="0"/>
          <w:numId w:val="7"/>
        </w:numPr>
        <w:spacing w:line="276" w:lineRule="auto"/>
        <w:ind w:left="1080"/>
        <w:rPr>
          <w:rFonts w:ascii="Times New Roman" w:hAnsi="Times New Roman" w:cs="Times New Roman"/>
          <w:sz w:val="24"/>
          <w:szCs w:val="24"/>
        </w:rPr>
      </w:pPr>
      <w:r w:rsidRPr="00B565C0">
        <w:rPr>
          <w:rFonts w:ascii="Times New Roman" w:hAnsi="Times New Roman" w:cs="Times New Roman"/>
          <w:sz w:val="24"/>
          <w:szCs w:val="24"/>
        </w:rPr>
        <w:t>Once a week</w:t>
      </w:r>
    </w:p>
    <w:p w14:paraId="560496B6" w14:textId="77777777" w:rsidR="00AA1B92" w:rsidRDefault="00AA1B92" w:rsidP="00AA1B92">
      <w:pPr>
        <w:pStyle w:val="ListParagraph"/>
        <w:keepNext/>
        <w:numPr>
          <w:ilvl w:val="0"/>
          <w:numId w:val="7"/>
        </w:numPr>
        <w:spacing w:line="276" w:lineRule="auto"/>
        <w:ind w:left="1080"/>
        <w:rPr>
          <w:rFonts w:ascii="Times New Roman" w:hAnsi="Times New Roman" w:cs="Times New Roman"/>
          <w:sz w:val="24"/>
          <w:szCs w:val="24"/>
        </w:rPr>
      </w:pPr>
      <w:r w:rsidRPr="00B565C0">
        <w:rPr>
          <w:rFonts w:ascii="Times New Roman" w:hAnsi="Times New Roman" w:cs="Times New Roman"/>
          <w:sz w:val="24"/>
          <w:szCs w:val="24"/>
        </w:rPr>
        <w:t>Twice a week</w:t>
      </w:r>
    </w:p>
    <w:p w14:paraId="0916A6A7" w14:textId="77777777" w:rsidR="00AA1B92" w:rsidRDefault="00AA1B92" w:rsidP="00AA1B92">
      <w:pPr>
        <w:pStyle w:val="ListParagraph"/>
        <w:keepNext/>
        <w:numPr>
          <w:ilvl w:val="0"/>
          <w:numId w:val="7"/>
        </w:numPr>
        <w:spacing w:line="276" w:lineRule="auto"/>
        <w:ind w:left="1080"/>
        <w:rPr>
          <w:rFonts w:ascii="Times New Roman" w:hAnsi="Times New Roman" w:cs="Times New Roman"/>
          <w:sz w:val="24"/>
          <w:szCs w:val="24"/>
        </w:rPr>
      </w:pPr>
      <w:r w:rsidRPr="00B565C0">
        <w:rPr>
          <w:rFonts w:ascii="Times New Roman" w:hAnsi="Times New Roman" w:cs="Times New Roman"/>
          <w:sz w:val="24"/>
          <w:szCs w:val="24"/>
        </w:rPr>
        <w:t>3-4 times a week</w:t>
      </w:r>
    </w:p>
    <w:p w14:paraId="450419AD" w14:textId="77777777" w:rsidR="00AA1B92" w:rsidRDefault="00AA1B92" w:rsidP="00AA1B92">
      <w:pPr>
        <w:pStyle w:val="ListParagraph"/>
        <w:keepNext/>
        <w:numPr>
          <w:ilvl w:val="0"/>
          <w:numId w:val="7"/>
        </w:numPr>
        <w:spacing w:line="276" w:lineRule="auto"/>
        <w:ind w:left="1080"/>
        <w:rPr>
          <w:rFonts w:ascii="Times New Roman" w:hAnsi="Times New Roman" w:cs="Times New Roman"/>
          <w:sz w:val="24"/>
          <w:szCs w:val="24"/>
        </w:rPr>
      </w:pPr>
      <w:r w:rsidRPr="00B565C0">
        <w:rPr>
          <w:rFonts w:ascii="Times New Roman" w:hAnsi="Times New Roman" w:cs="Times New Roman"/>
          <w:sz w:val="24"/>
          <w:szCs w:val="24"/>
        </w:rPr>
        <w:t>5-6 times a week</w:t>
      </w:r>
    </w:p>
    <w:p w14:paraId="4959E6DA" w14:textId="77777777" w:rsidR="00AA1B92" w:rsidRPr="00B565C0" w:rsidRDefault="00AA1B92" w:rsidP="00AA1B92">
      <w:pPr>
        <w:pStyle w:val="ListParagraph"/>
        <w:keepNext/>
        <w:numPr>
          <w:ilvl w:val="0"/>
          <w:numId w:val="7"/>
        </w:numPr>
        <w:spacing w:line="276" w:lineRule="auto"/>
        <w:ind w:left="1080"/>
        <w:rPr>
          <w:rFonts w:ascii="Times New Roman" w:hAnsi="Times New Roman" w:cs="Times New Roman"/>
          <w:sz w:val="24"/>
          <w:szCs w:val="24"/>
        </w:rPr>
      </w:pPr>
      <w:r w:rsidRPr="00B565C0">
        <w:rPr>
          <w:rFonts w:ascii="Times New Roman" w:hAnsi="Times New Roman" w:cs="Times New Roman"/>
          <w:sz w:val="24"/>
          <w:szCs w:val="24"/>
        </w:rPr>
        <w:t xml:space="preserve">Everyday </w:t>
      </w:r>
    </w:p>
    <w:p w14:paraId="18FA0D58" w14:textId="77777777" w:rsidR="00AA1B92" w:rsidRDefault="00AA1B92" w:rsidP="00AA1B92">
      <w:pPr>
        <w:pStyle w:val="TextEntryLine"/>
        <w:numPr>
          <w:ilvl w:val="0"/>
          <w:numId w:val="19"/>
        </w:numPr>
        <w:spacing w:before="0" w:line="276" w:lineRule="auto"/>
        <w:rPr>
          <w:rFonts w:ascii="Times New Roman" w:hAnsi="Times New Roman" w:cs="Times New Roman"/>
          <w:sz w:val="24"/>
          <w:szCs w:val="24"/>
        </w:rPr>
      </w:pPr>
      <w:r w:rsidRPr="00B565C0">
        <w:rPr>
          <w:rFonts w:ascii="Times New Roman" w:hAnsi="Times New Roman" w:cs="Times New Roman"/>
          <w:sz w:val="24"/>
          <w:szCs w:val="24"/>
        </w:rPr>
        <w:t>From the following, please identify one or more reason(s) that explain your e-cigarette use:</w:t>
      </w:r>
    </w:p>
    <w:p w14:paraId="4BDE9BC5" w14:textId="77777777" w:rsidR="00AA1B92" w:rsidRDefault="00AA1B92" w:rsidP="00AA1B92">
      <w:pPr>
        <w:pStyle w:val="TextEntryLine"/>
        <w:numPr>
          <w:ilvl w:val="0"/>
          <w:numId w:val="7"/>
        </w:numPr>
        <w:spacing w:before="0" w:line="276" w:lineRule="auto"/>
        <w:ind w:left="1080"/>
        <w:rPr>
          <w:rFonts w:ascii="Times New Roman" w:hAnsi="Times New Roman" w:cs="Times New Roman"/>
          <w:sz w:val="24"/>
          <w:szCs w:val="24"/>
        </w:rPr>
      </w:pPr>
      <w:r w:rsidRPr="00B565C0">
        <w:rPr>
          <w:rFonts w:ascii="Times New Roman" w:hAnsi="Times New Roman" w:cs="Times New Roman"/>
          <w:sz w:val="24"/>
          <w:szCs w:val="24"/>
        </w:rPr>
        <w:t>Healthier than smoking regular cigarettes</w:t>
      </w:r>
    </w:p>
    <w:p w14:paraId="360AB440" w14:textId="77777777" w:rsidR="00AA1B92" w:rsidRDefault="00AA1B92" w:rsidP="00AA1B92">
      <w:pPr>
        <w:pStyle w:val="TextEntryLine"/>
        <w:numPr>
          <w:ilvl w:val="0"/>
          <w:numId w:val="7"/>
        </w:numPr>
        <w:spacing w:before="0" w:line="276" w:lineRule="auto"/>
        <w:ind w:left="1080"/>
        <w:rPr>
          <w:rFonts w:ascii="Times New Roman" w:hAnsi="Times New Roman" w:cs="Times New Roman"/>
          <w:sz w:val="24"/>
          <w:szCs w:val="24"/>
        </w:rPr>
      </w:pPr>
      <w:r w:rsidRPr="00B565C0">
        <w:rPr>
          <w:rFonts w:ascii="Times New Roman" w:hAnsi="Times New Roman" w:cs="Times New Roman"/>
          <w:sz w:val="24"/>
          <w:szCs w:val="24"/>
        </w:rPr>
        <w:t>To stop food cravings</w:t>
      </w:r>
    </w:p>
    <w:p w14:paraId="53B1D35D" w14:textId="77777777" w:rsidR="00AA1B92" w:rsidRDefault="00AA1B92" w:rsidP="00AA1B92">
      <w:pPr>
        <w:pStyle w:val="TextEntryLine"/>
        <w:numPr>
          <w:ilvl w:val="0"/>
          <w:numId w:val="7"/>
        </w:numPr>
        <w:spacing w:before="0" w:line="276" w:lineRule="auto"/>
        <w:ind w:left="1080"/>
        <w:rPr>
          <w:rFonts w:ascii="Times New Roman" w:hAnsi="Times New Roman" w:cs="Times New Roman"/>
          <w:sz w:val="24"/>
          <w:szCs w:val="24"/>
        </w:rPr>
      </w:pPr>
      <w:r w:rsidRPr="00B565C0">
        <w:rPr>
          <w:rFonts w:ascii="Times New Roman" w:hAnsi="Times New Roman" w:cs="Times New Roman"/>
          <w:sz w:val="24"/>
          <w:szCs w:val="24"/>
        </w:rPr>
        <w:t>For stress relief</w:t>
      </w:r>
    </w:p>
    <w:p w14:paraId="68068800" w14:textId="77777777" w:rsidR="00AA1B92" w:rsidRDefault="00AA1B92" w:rsidP="00AA1B92">
      <w:pPr>
        <w:pStyle w:val="TextEntryLine"/>
        <w:numPr>
          <w:ilvl w:val="0"/>
          <w:numId w:val="7"/>
        </w:numPr>
        <w:spacing w:before="0" w:line="276" w:lineRule="auto"/>
        <w:ind w:left="1080"/>
        <w:rPr>
          <w:rFonts w:ascii="Times New Roman" w:hAnsi="Times New Roman" w:cs="Times New Roman"/>
          <w:sz w:val="24"/>
          <w:szCs w:val="24"/>
        </w:rPr>
      </w:pPr>
      <w:r w:rsidRPr="00B565C0">
        <w:rPr>
          <w:rFonts w:ascii="Times New Roman" w:hAnsi="Times New Roman" w:cs="Times New Roman"/>
          <w:sz w:val="24"/>
          <w:szCs w:val="24"/>
        </w:rPr>
        <w:t>When I am hanging out with friends</w:t>
      </w:r>
    </w:p>
    <w:p w14:paraId="5D9C5372" w14:textId="77777777" w:rsidR="00AA1B92" w:rsidRDefault="00AA1B92" w:rsidP="00AA1B92">
      <w:pPr>
        <w:pStyle w:val="TextEntryLine"/>
        <w:numPr>
          <w:ilvl w:val="0"/>
          <w:numId w:val="7"/>
        </w:numPr>
        <w:spacing w:before="0" w:line="276" w:lineRule="auto"/>
        <w:ind w:left="1080"/>
        <w:rPr>
          <w:rFonts w:ascii="Times New Roman" w:hAnsi="Times New Roman" w:cs="Times New Roman"/>
          <w:sz w:val="24"/>
          <w:szCs w:val="24"/>
        </w:rPr>
      </w:pPr>
      <w:r w:rsidRPr="00B565C0">
        <w:rPr>
          <w:rFonts w:ascii="Times New Roman" w:hAnsi="Times New Roman" w:cs="Times New Roman"/>
          <w:sz w:val="24"/>
          <w:szCs w:val="24"/>
        </w:rPr>
        <w:t>When I am studying</w:t>
      </w:r>
    </w:p>
    <w:p w14:paraId="513A2863" w14:textId="77777777" w:rsidR="00AA1B92" w:rsidRDefault="00AA1B92" w:rsidP="00AA1B92">
      <w:pPr>
        <w:pStyle w:val="TextEntryLine"/>
        <w:numPr>
          <w:ilvl w:val="0"/>
          <w:numId w:val="7"/>
        </w:numPr>
        <w:spacing w:before="0" w:line="276" w:lineRule="auto"/>
        <w:ind w:left="1080"/>
        <w:rPr>
          <w:rFonts w:ascii="Times New Roman" w:hAnsi="Times New Roman" w:cs="Times New Roman"/>
          <w:sz w:val="24"/>
          <w:szCs w:val="24"/>
        </w:rPr>
      </w:pPr>
      <w:r w:rsidRPr="00B565C0">
        <w:rPr>
          <w:rFonts w:ascii="Times New Roman" w:hAnsi="Times New Roman" w:cs="Times New Roman"/>
          <w:sz w:val="24"/>
          <w:szCs w:val="24"/>
        </w:rPr>
        <w:t>To suppress my appetite</w:t>
      </w:r>
    </w:p>
    <w:p w14:paraId="3F2C2DFD" w14:textId="77777777" w:rsidR="00AA1B92" w:rsidRDefault="00AA1B92" w:rsidP="00AA1B92">
      <w:pPr>
        <w:pStyle w:val="TextEntryLine"/>
        <w:numPr>
          <w:ilvl w:val="0"/>
          <w:numId w:val="7"/>
        </w:numPr>
        <w:spacing w:before="0" w:line="276" w:lineRule="auto"/>
        <w:ind w:left="1080"/>
        <w:rPr>
          <w:rFonts w:ascii="Times New Roman" w:hAnsi="Times New Roman" w:cs="Times New Roman"/>
          <w:sz w:val="24"/>
          <w:szCs w:val="24"/>
        </w:rPr>
      </w:pPr>
      <w:r w:rsidRPr="00B565C0">
        <w:rPr>
          <w:rFonts w:ascii="Times New Roman" w:hAnsi="Times New Roman" w:cs="Times New Roman"/>
          <w:sz w:val="24"/>
          <w:szCs w:val="24"/>
        </w:rPr>
        <w:t>To control my weigh</w:t>
      </w:r>
      <w:r>
        <w:rPr>
          <w:rFonts w:ascii="Times New Roman" w:hAnsi="Times New Roman" w:cs="Times New Roman"/>
          <w:sz w:val="24"/>
          <w:szCs w:val="24"/>
        </w:rPr>
        <w:t>t</w:t>
      </w:r>
    </w:p>
    <w:p w14:paraId="1CED1C74" w14:textId="77777777" w:rsidR="00AA1B92" w:rsidRDefault="00AA1B92" w:rsidP="00AA1B92">
      <w:pPr>
        <w:pStyle w:val="TextEntryLine"/>
        <w:numPr>
          <w:ilvl w:val="0"/>
          <w:numId w:val="7"/>
        </w:numPr>
        <w:spacing w:before="0" w:line="276" w:lineRule="auto"/>
        <w:ind w:left="1080"/>
        <w:rPr>
          <w:rFonts w:ascii="Times New Roman" w:hAnsi="Times New Roman" w:cs="Times New Roman"/>
          <w:sz w:val="24"/>
          <w:szCs w:val="24"/>
        </w:rPr>
      </w:pPr>
      <w:r w:rsidRPr="00B565C0">
        <w:rPr>
          <w:rFonts w:ascii="Times New Roman" w:hAnsi="Times New Roman" w:cs="Times New Roman"/>
          <w:sz w:val="24"/>
          <w:szCs w:val="24"/>
        </w:rPr>
        <w:t>When I am drinking alcoholic beverages</w:t>
      </w:r>
    </w:p>
    <w:p w14:paraId="4F6943F0" w14:textId="77777777" w:rsidR="00AA1B92" w:rsidRDefault="00AA1B92" w:rsidP="00AA1B92">
      <w:pPr>
        <w:pStyle w:val="TextEntryLine"/>
        <w:numPr>
          <w:ilvl w:val="0"/>
          <w:numId w:val="7"/>
        </w:numPr>
        <w:spacing w:before="0" w:line="276" w:lineRule="auto"/>
        <w:ind w:left="1080"/>
        <w:rPr>
          <w:rFonts w:ascii="Times New Roman" w:hAnsi="Times New Roman" w:cs="Times New Roman"/>
          <w:sz w:val="24"/>
          <w:szCs w:val="24"/>
        </w:rPr>
      </w:pPr>
      <w:r w:rsidRPr="00B565C0">
        <w:rPr>
          <w:rFonts w:ascii="Times New Roman" w:hAnsi="Times New Roman" w:cs="Times New Roman"/>
          <w:sz w:val="24"/>
          <w:szCs w:val="24"/>
        </w:rPr>
        <w:t>When I am alone</w:t>
      </w:r>
    </w:p>
    <w:p w14:paraId="59042C77" w14:textId="3797F47A" w:rsidR="00AA1B92" w:rsidRDefault="00AA1B92" w:rsidP="00AA1B92">
      <w:pPr>
        <w:pStyle w:val="TextEntryLine"/>
        <w:numPr>
          <w:ilvl w:val="0"/>
          <w:numId w:val="7"/>
        </w:numPr>
        <w:spacing w:before="0" w:line="276" w:lineRule="auto"/>
        <w:ind w:left="1080"/>
        <w:rPr>
          <w:rFonts w:ascii="Times New Roman" w:hAnsi="Times New Roman" w:cs="Times New Roman"/>
          <w:sz w:val="24"/>
          <w:szCs w:val="24"/>
        </w:rPr>
      </w:pPr>
      <w:r w:rsidRPr="00B565C0">
        <w:rPr>
          <w:rFonts w:ascii="Times New Roman" w:hAnsi="Times New Roman" w:cs="Times New Roman"/>
          <w:sz w:val="24"/>
          <w:szCs w:val="24"/>
        </w:rPr>
        <w:t>Other ________________________________________________</w:t>
      </w:r>
    </w:p>
    <w:p w14:paraId="5B8ABC31" w14:textId="726AB117" w:rsidR="00AA1B92" w:rsidRDefault="00AA1B92" w:rsidP="00AA1B92">
      <w:pPr>
        <w:pStyle w:val="TextEntryLine"/>
        <w:spacing w:before="0" w:line="276" w:lineRule="auto"/>
        <w:rPr>
          <w:rFonts w:ascii="Times New Roman" w:hAnsi="Times New Roman" w:cs="Times New Roman"/>
          <w:sz w:val="24"/>
          <w:szCs w:val="24"/>
        </w:rPr>
      </w:pPr>
    </w:p>
    <w:p w14:paraId="0218C269" w14:textId="0AE6DDC9" w:rsidR="00AA1B92" w:rsidRDefault="00AA1B92" w:rsidP="00AA1B92">
      <w:pPr>
        <w:pStyle w:val="TextEntryLine"/>
        <w:spacing w:before="0" w:line="276" w:lineRule="auto"/>
        <w:rPr>
          <w:rFonts w:ascii="Times New Roman" w:hAnsi="Times New Roman" w:cs="Times New Roman"/>
          <w:sz w:val="24"/>
          <w:szCs w:val="24"/>
        </w:rPr>
      </w:pPr>
    </w:p>
    <w:p w14:paraId="6F999FF3" w14:textId="61C461C3" w:rsidR="00AA1B92" w:rsidRDefault="00AA1B92" w:rsidP="00AA1B92">
      <w:pPr>
        <w:pStyle w:val="TextEntryLine"/>
        <w:spacing w:before="0" w:line="276" w:lineRule="auto"/>
        <w:rPr>
          <w:rFonts w:ascii="Times New Roman" w:hAnsi="Times New Roman" w:cs="Times New Roman"/>
          <w:sz w:val="24"/>
          <w:szCs w:val="24"/>
        </w:rPr>
      </w:pPr>
    </w:p>
    <w:p w14:paraId="45E75333" w14:textId="77777777" w:rsidR="0010514E" w:rsidRPr="00AA1B92" w:rsidRDefault="0010514E" w:rsidP="00AA1B92">
      <w:pPr>
        <w:pStyle w:val="TextEntryLine"/>
        <w:spacing w:before="0" w:line="276" w:lineRule="auto"/>
        <w:rPr>
          <w:rFonts w:ascii="Times New Roman" w:hAnsi="Times New Roman" w:cs="Times New Roman"/>
          <w:sz w:val="24"/>
          <w:szCs w:val="24"/>
        </w:rPr>
      </w:pPr>
    </w:p>
    <w:p w14:paraId="1196619A" w14:textId="77777777" w:rsidR="00AA1B92" w:rsidRPr="00AA1B92" w:rsidRDefault="00AA1B92" w:rsidP="00AA1B92"/>
    <w:p w14:paraId="102ABA48" w14:textId="77777777" w:rsidR="00AA1B92" w:rsidRDefault="00AA1B92" w:rsidP="00AA1B92">
      <w:pPr>
        <w:pStyle w:val="Heading1"/>
      </w:pPr>
      <w:bookmarkStart w:id="84" w:name="_Toc90473762"/>
      <w:r>
        <w:lastRenderedPageBreak/>
        <w:t>Appendix B</w:t>
      </w:r>
      <w:bookmarkEnd w:id="84"/>
    </w:p>
    <w:p w14:paraId="523928F5" w14:textId="77777777" w:rsidR="00AA1B92" w:rsidRDefault="00AA1B92" w:rsidP="00AA1B92">
      <w:pPr>
        <w:rPr>
          <w:rFonts w:ascii="Times New Roman" w:hAnsi="Times New Roman" w:cs="Times New Roman"/>
          <w:b/>
          <w:bCs/>
          <w:sz w:val="24"/>
          <w:szCs w:val="24"/>
        </w:rPr>
      </w:pPr>
      <w:r w:rsidRPr="000904E4">
        <w:rPr>
          <w:rFonts w:ascii="Times New Roman" w:hAnsi="Times New Roman" w:cs="Times New Roman"/>
          <w:b/>
          <w:bCs/>
          <w:sz w:val="24"/>
          <w:szCs w:val="24"/>
        </w:rPr>
        <w:t>Survey</w:t>
      </w:r>
      <w:r>
        <w:rPr>
          <w:rFonts w:ascii="Times New Roman" w:hAnsi="Times New Roman" w:cs="Times New Roman"/>
          <w:b/>
          <w:bCs/>
          <w:sz w:val="24"/>
          <w:szCs w:val="24"/>
        </w:rPr>
        <w:t xml:space="preserve"> Questions Used in Study Analysis</w:t>
      </w:r>
      <w:r w:rsidRPr="000904E4">
        <w:rPr>
          <w:rFonts w:ascii="Times New Roman" w:hAnsi="Times New Roman" w:cs="Times New Roman"/>
          <w:b/>
          <w:bCs/>
          <w:sz w:val="24"/>
          <w:szCs w:val="24"/>
        </w:rPr>
        <w:t xml:space="preserve">: </w:t>
      </w:r>
    </w:p>
    <w:p w14:paraId="75E51FCF" w14:textId="77777777" w:rsidR="00AA1B92" w:rsidRPr="00845F41" w:rsidRDefault="00AA1B92" w:rsidP="00AA1B92">
      <w:pPr>
        <w:pStyle w:val="ListParagraph"/>
        <w:numPr>
          <w:ilvl w:val="0"/>
          <w:numId w:val="32"/>
        </w:numPr>
        <w:rPr>
          <w:rFonts w:ascii="Times New Roman" w:hAnsi="Times New Roman" w:cs="Times New Roman"/>
          <w:sz w:val="24"/>
          <w:szCs w:val="24"/>
        </w:rPr>
      </w:pPr>
      <w:r w:rsidRPr="00845F41">
        <w:rPr>
          <w:rFonts w:ascii="Times New Roman" w:hAnsi="Times New Roman" w:cs="Times New Roman"/>
          <w:sz w:val="24"/>
          <w:szCs w:val="24"/>
        </w:rPr>
        <w:t>Do you currently own your own electronic cigarette (“e-cigarette”)?</w:t>
      </w:r>
    </w:p>
    <w:p w14:paraId="72023C1C" w14:textId="77777777" w:rsidR="00AA1B92" w:rsidRDefault="00AA1B92" w:rsidP="00AA1B92">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Yes</w:t>
      </w:r>
    </w:p>
    <w:p w14:paraId="5AC8FE5F" w14:textId="77777777" w:rsidR="00AA1B92" w:rsidRDefault="00AA1B92" w:rsidP="00AA1B92">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No</w:t>
      </w:r>
    </w:p>
    <w:p w14:paraId="6BD37A9F" w14:textId="77777777" w:rsidR="00AA1B92" w:rsidRPr="00845F41" w:rsidRDefault="00AA1B92" w:rsidP="00AA1B92">
      <w:pPr>
        <w:pStyle w:val="ListParagraph"/>
        <w:numPr>
          <w:ilvl w:val="0"/>
          <w:numId w:val="32"/>
        </w:numPr>
        <w:rPr>
          <w:rFonts w:ascii="Times New Roman" w:hAnsi="Times New Roman" w:cs="Times New Roman"/>
          <w:sz w:val="24"/>
          <w:szCs w:val="24"/>
        </w:rPr>
      </w:pPr>
      <w:r w:rsidRPr="00845F41">
        <w:rPr>
          <w:rFonts w:ascii="Times New Roman" w:hAnsi="Times New Roman" w:cs="Times New Roman"/>
          <w:sz w:val="24"/>
          <w:szCs w:val="24"/>
        </w:rPr>
        <w:t>Does your e-cigarette contain nicotine?</w:t>
      </w:r>
    </w:p>
    <w:p w14:paraId="2B14061F" w14:textId="77777777" w:rsidR="00AA1B92" w:rsidRDefault="00AA1B92" w:rsidP="00AA1B92">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Yes</w:t>
      </w:r>
    </w:p>
    <w:p w14:paraId="3A3B9D84" w14:textId="77777777" w:rsidR="00AA1B92" w:rsidRDefault="00AA1B92" w:rsidP="00AA1B92">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No</w:t>
      </w:r>
    </w:p>
    <w:p w14:paraId="1C16AB05" w14:textId="77777777" w:rsidR="00AA1B92" w:rsidRDefault="00AA1B92" w:rsidP="00AA1B92">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I don’t know</w:t>
      </w:r>
    </w:p>
    <w:p w14:paraId="2CAB9F08" w14:textId="77777777" w:rsidR="00AA1B92" w:rsidRPr="00845F41" w:rsidRDefault="00AA1B92" w:rsidP="00AA1B92">
      <w:pPr>
        <w:pStyle w:val="ListParagraph"/>
        <w:numPr>
          <w:ilvl w:val="0"/>
          <w:numId w:val="32"/>
        </w:numPr>
        <w:rPr>
          <w:rFonts w:ascii="Times New Roman" w:hAnsi="Times New Roman" w:cs="Times New Roman"/>
          <w:sz w:val="24"/>
          <w:szCs w:val="24"/>
        </w:rPr>
      </w:pPr>
      <w:r w:rsidRPr="00845F41">
        <w:rPr>
          <w:rFonts w:ascii="Times New Roman" w:hAnsi="Times New Roman" w:cs="Times New Roman"/>
          <w:sz w:val="24"/>
          <w:szCs w:val="24"/>
        </w:rPr>
        <w:t>What brand of e-cigarette do you use?</w:t>
      </w:r>
    </w:p>
    <w:p w14:paraId="4F00C2EF" w14:textId="77777777" w:rsidR="00AA1B92" w:rsidRDefault="00AA1B92" w:rsidP="00AA1B92">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Fill-in</w:t>
      </w:r>
    </w:p>
    <w:p w14:paraId="6B431A2C" w14:textId="77777777" w:rsidR="00AA1B92" w:rsidRPr="00845F41" w:rsidRDefault="00AA1B92" w:rsidP="00AA1B92">
      <w:pPr>
        <w:pStyle w:val="ListParagraph"/>
        <w:numPr>
          <w:ilvl w:val="0"/>
          <w:numId w:val="32"/>
        </w:numPr>
        <w:rPr>
          <w:rFonts w:ascii="Times New Roman" w:hAnsi="Times New Roman" w:cs="Times New Roman"/>
          <w:sz w:val="24"/>
          <w:szCs w:val="24"/>
        </w:rPr>
      </w:pPr>
      <w:r w:rsidRPr="00845F41">
        <w:rPr>
          <w:rFonts w:ascii="Times New Roman" w:hAnsi="Times New Roman" w:cs="Times New Roman"/>
          <w:sz w:val="24"/>
          <w:szCs w:val="24"/>
        </w:rPr>
        <w:t>I usually use an e-cigarette ___ days in a typical week</w:t>
      </w:r>
    </w:p>
    <w:p w14:paraId="084FF18A" w14:textId="77777777" w:rsidR="00AA1B92" w:rsidRDefault="00AA1B92" w:rsidP="00AA1B92">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Sliding scale from 0–7</w:t>
      </w:r>
    </w:p>
    <w:p w14:paraId="7DF1EFCE" w14:textId="77777777" w:rsidR="00AA1B92" w:rsidRPr="00845F41" w:rsidRDefault="00AA1B92" w:rsidP="00AA1B92">
      <w:pPr>
        <w:pStyle w:val="ListParagraph"/>
        <w:numPr>
          <w:ilvl w:val="0"/>
          <w:numId w:val="32"/>
        </w:numPr>
        <w:rPr>
          <w:rFonts w:ascii="Times New Roman" w:hAnsi="Times New Roman" w:cs="Times New Roman"/>
          <w:sz w:val="24"/>
          <w:szCs w:val="24"/>
        </w:rPr>
      </w:pPr>
      <w:r w:rsidRPr="00845F41">
        <w:rPr>
          <w:rFonts w:ascii="Times New Roman" w:hAnsi="Times New Roman" w:cs="Times New Roman"/>
          <w:sz w:val="24"/>
          <w:szCs w:val="24"/>
        </w:rPr>
        <w:t xml:space="preserve">In the past 30 days, have you smoked a </w:t>
      </w:r>
      <w:r w:rsidRPr="00845F41">
        <w:rPr>
          <w:rFonts w:ascii="Times New Roman" w:hAnsi="Times New Roman" w:cs="Times New Roman"/>
          <w:sz w:val="24"/>
          <w:szCs w:val="24"/>
          <w:u w:val="single"/>
        </w:rPr>
        <w:t>cigarette</w:t>
      </w:r>
      <w:r w:rsidRPr="00845F41">
        <w:rPr>
          <w:rFonts w:ascii="Times New Roman" w:hAnsi="Times New Roman" w:cs="Times New Roman"/>
          <w:sz w:val="24"/>
          <w:szCs w:val="24"/>
        </w:rPr>
        <w:t>, even one or two puffs?</w:t>
      </w:r>
    </w:p>
    <w:p w14:paraId="4589A646" w14:textId="77777777" w:rsidR="00AA1B92" w:rsidRDefault="00AA1B92" w:rsidP="00AA1B92">
      <w:pPr>
        <w:pStyle w:val="ListParagraph"/>
        <w:numPr>
          <w:ilvl w:val="1"/>
          <w:numId w:val="7"/>
        </w:numPr>
        <w:rPr>
          <w:rFonts w:ascii="Times New Roman" w:hAnsi="Times New Roman" w:cs="Times New Roman"/>
          <w:sz w:val="24"/>
          <w:szCs w:val="24"/>
        </w:rPr>
      </w:pPr>
      <w:r w:rsidRPr="008253B9">
        <w:rPr>
          <w:rFonts w:ascii="Times New Roman" w:hAnsi="Times New Roman" w:cs="Times New Roman"/>
          <w:sz w:val="24"/>
          <w:szCs w:val="24"/>
        </w:rPr>
        <w:t>Yes</w:t>
      </w:r>
    </w:p>
    <w:p w14:paraId="4CBCAFC2" w14:textId="77777777" w:rsidR="00AA1B92" w:rsidRDefault="00AA1B92" w:rsidP="00AA1B92">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No</w:t>
      </w:r>
    </w:p>
    <w:p w14:paraId="7DAF87A1" w14:textId="77777777" w:rsidR="00AA1B92" w:rsidRPr="00845F41" w:rsidRDefault="00AA1B92" w:rsidP="00AA1B92">
      <w:pPr>
        <w:pStyle w:val="ListParagraph"/>
        <w:numPr>
          <w:ilvl w:val="0"/>
          <w:numId w:val="32"/>
        </w:numPr>
        <w:rPr>
          <w:rFonts w:ascii="Times New Roman" w:hAnsi="Times New Roman" w:cs="Times New Roman"/>
          <w:sz w:val="24"/>
          <w:szCs w:val="24"/>
        </w:rPr>
      </w:pPr>
      <w:proofErr w:type="gramStart"/>
      <w:r w:rsidRPr="00845F41">
        <w:rPr>
          <w:rFonts w:ascii="Times New Roman" w:hAnsi="Times New Roman" w:cs="Times New Roman"/>
          <w:sz w:val="24"/>
          <w:szCs w:val="24"/>
        </w:rPr>
        <w:t>In regard to</w:t>
      </w:r>
      <w:proofErr w:type="gramEnd"/>
      <w:r w:rsidRPr="00845F41">
        <w:rPr>
          <w:rFonts w:ascii="Times New Roman" w:hAnsi="Times New Roman" w:cs="Times New Roman"/>
          <w:sz w:val="24"/>
          <w:szCs w:val="24"/>
        </w:rPr>
        <w:t xml:space="preserve"> </w:t>
      </w:r>
      <w:r w:rsidRPr="00845F41">
        <w:rPr>
          <w:rFonts w:ascii="Times New Roman" w:hAnsi="Times New Roman" w:cs="Times New Roman"/>
          <w:sz w:val="24"/>
          <w:szCs w:val="24"/>
          <w:u w:val="single"/>
        </w:rPr>
        <w:t>cigarette</w:t>
      </w:r>
      <w:r w:rsidRPr="00845F41">
        <w:rPr>
          <w:rFonts w:ascii="Times New Roman" w:hAnsi="Times New Roman" w:cs="Times New Roman"/>
          <w:sz w:val="24"/>
          <w:szCs w:val="24"/>
        </w:rPr>
        <w:t xml:space="preserve"> smoking, are you a....</w:t>
      </w:r>
    </w:p>
    <w:p w14:paraId="51F329BE" w14:textId="77777777" w:rsidR="00AA1B92" w:rsidRDefault="00AA1B92" w:rsidP="00AA1B92">
      <w:pPr>
        <w:pStyle w:val="ListParagraph"/>
        <w:keepNext/>
        <w:numPr>
          <w:ilvl w:val="1"/>
          <w:numId w:val="7"/>
        </w:numPr>
        <w:spacing w:before="120"/>
        <w:rPr>
          <w:rFonts w:ascii="Times New Roman" w:hAnsi="Times New Roman" w:cs="Times New Roman"/>
          <w:sz w:val="24"/>
          <w:szCs w:val="24"/>
        </w:rPr>
      </w:pPr>
      <w:r w:rsidRPr="000502CC">
        <w:rPr>
          <w:rFonts w:ascii="Times New Roman" w:hAnsi="Times New Roman" w:cs="Times New Roman"/>
          <w:sz w:val="24"/>
          <w:szCs w:val="24"/>
        </w:rPr>
        <w:t>Never smoker</w:t>
      </w:r>
    </w:p>
    <w:p w14:paraId="78953A68" w14:textId="77777777" w:rsidR="00AA1B92" w:rsidRDefault="00AA1B92" w:rsidP="00AA1B92">
      <w:pPr>
        <w:pStyle w:val="ListParagraph"/>
        <w:keepNext/>
        <w:numPr>
          <w:ilvl w:val="1"/>
          <w:numId w:val="7"/>
        </w:numPr>
        <w:spacing w:before="120"/>
        <w:rPr>
          <w:rFonts w:ascii="Times New Roman" w:hAnsi="Times New Roman" w:cs="Times New Roman"/>
          <w:sz w:val="24"/>
          <w:szCs w:val="24"/>
        </w:rPr>
      </w:pPr>
      <w:r w:rsidRPr="000502CC">
        <w:rPr>
          <w:rFonts w:ascii="Times New Roman" w:hAnsi="Times New Roman" w:cs="Times New Roman"/>
          <w:sz w:val="24"/>
          <w:szCs w:val="24"/>
        </w:rPr>
        <w:t>Former smoker</w:t>
      </w:r>
    </w:p>
    <w:p w14:paraId="0FEEA690" w14:textId="77777777" w:rsidR="00AA1B92" w:rsidRDefault="00AA1B92" w:rsidP="00AA1B92">
      <w:pPr>
        <w:pStyle w:val="ListParagraph"/>
        <w:keepNext/>
        <w:numPr>
          <w:ilvl w:val="1"/>
          <w:numId w:val="7"/>
        </w:numPr>
        <w:spacing w:before="120"/>
        <w:rPr>
          <w:rFonts w:ascii="Times New Roman" w:hAnsi="Times New Roman" w:cs="Times New Roman"/>
          <w:sz w:val="24"/>
          <w:szCs w:val="24"/>
        </w:rPr>
      </w:pPr>
      <w:r w:rsidRPr="000502CC">
        <w:rPr>
          <w:rFonts w:ascii="Times New Roman" w:hAnsi="Times New Roman" w:cs="Times New Roman"/>
          <w:sz w:val="24"/>
          <w:szCs w:val="24"/>
        </w:rPr>
        <w:t>Occasional smoker</w:t>
      </w:r>
    </w:p>
    <w:p w14:paraId="5178A2AD" w14:textId="77777777" w:rsidR="00AA1B92" w:rsidRDefault="00AA1B92" w:rsidP="00AA1B92">
      <w:pPr>
        <w:pStyle w:val="ListParagraph"/>
        <w:keepNext/>
        <w:numPr>
          <w:ilvl w:val="1"/>
          <w:numId w:val="7"/>
        </w:numPr>
        <w:spacing w:before="120"/>
        <w:rPr>
          <w:rFonts w:ascii="Times New Roman" w:hAnsi="Times New Roman" w:cs="Times New Roman"/>
          <w:sz w:val="24"/>
          <w:szCs w:val="24"/>
        </w:rPr>
      </w:pPr>
      <w:r w:rsidRPr="000502CC">
        <w:rPr>
          <w:rFonts w:ascii="Times New Roman" w:hAnsi="Times New Roman" w:cs="Times New Roman"/>
          <w:sz w:val="24"/>
          <w:szCs w:val="24"/>
        </w:rPr>
        <w:t>Regular smoker</w:t>
      </w:r>
    </w:p>
    <w:p w14:paraId="1C05A1D0"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 xml:space="preserve">(If former, occasional, or regular smoker) Have you ever used </w:t>
      </w:r>
      <w:r w:rsidRPr="00845F41">
        <w:rPr>
          <w:rFonts w:ascii="Times New Roman" w:hAnsi="Times New Roman" w:cs="Times New Roman"/>
          <w:sz w:val="24"/>
          <w:szCs w:val="24"/>
          <w:u w:val="single"/>
        </w:rPr>
        <w:t>cigarettes</w:t>
      </w:r>
      <w:r w:rsidRPr="00845F41">
        <w:rPr>
          <w:rFonts w:ascii="Times New Roman" w:hAnsi="Times New Roman" w:cs="Times New Roman"/>
          <w:sz w:val="24"/>
          <w:szCs w:val="24"/>
        </w:rPr>
        <w:t xml:space="preserve"> to suppress your appetite and/or to control your weight?</w:t>
      </w:r>
    </w:p>
    <w:p w14:paraId="1F1D6FAC"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6668C4">
        <w:rPr>
          <w:rFonts w:ascii="Times New Roman" w:hAnsi="Times New Roman" w:cs="Times New Roman"/>
          <w:sz w:val="24"/>
          <w:szCs w:val="24"/>
        </w:rPr>
        <w:t>Yes</w:t>
      </w:r>
    </w:p>
    <w:p w14:paraId="4751DB6C"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6668C4">
        <w:rPr>
          <w:rFonts w:ascii="Times New Roman" w:hAnsi="Times New Roman" w:cs="Times New Roman"/>
          <w:sz w:val="24"/>
          <w:szCs w:val="24"/>
        </w:rPr>
        <w:t>No</w:t>
      </w:r>
      <w:r>
        <w:rPr>
          <w:rFonts w:ascii="Times New Roman" w:hAnsi="Times New Roman" w:cs="Times New Roman"/>
          <w:sz w:val="24"/>
          <w:szCs w:val="24"/>
        </w:rPr>
        <w:t xml:space="preserve"> </w:t>
      </w:r>
    </w:p>
    <w:p w14:paraId="2A5B9215"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 xml:space="preserve">(If former, occasional, or regular smoker) Do you currently use </w:t>
      </w:r>
      <w:r w:rsidRPr="00845F41">
        <w:rPr>
          <w:rFonts w:ascii="Times New Roman" w:hAnsi="Times New Roman" w:cs="Times New Roman"/>
          <w:sz w:val="24"/>
          <w:szCs w:val="24"/>
          <w:u w:val="single"/>
        </w:rPr>
        <w:t>cigarettes</w:t>
      </w:r>
      <w:r w:rsidRPr="00845F41">
        <w:rPr>
          <w:rFonts w:ascii="Times New Roman" w:hAnsi="Times New Roman" w:cs="Times New Roman"/>
          <w:sz w:val="24"/>
          <w:szCs w:val="24"/>
        </w:rPr>
        <w:t xml:space="preserve"> to suppress your appetite and/or to control your weight?</w:t>
      </w:r>
    </w:p>
    <w:p w14:paraId="15FFECEC"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6668C4">
        <w:rPr>
          <w:rFonts w:ascii="Times New Roman" w:hAnsi="Times New Roman" w:cs="Times New Roman"/>
          <w:sz w:val="24"/>
          <w:szCs w:val="24"/>
        </w:rPr>
        <w:t>Yes</w:t>
      </w:r>
    </w:p>
    <w:p w14:paraId="1630E38B" w14:textId="77777777" w:rsidR="00AA1B92" w:rsidRPr="00845F41"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6668C4">
        <w:rPr>
          <w:rFonts w:ascii="Times New Roman" w:hAnsi="Times New Roman" w:cs="Times New Roman"/>
          <w:sz w:val="24"/>
          <w:szCs w:val="24"/>
        </w:rPr>
        <w:t>No</w:t>
      </w:r>
      <w:r>
        <w:rPr>
          <w:rFonts w:ascii="Times New Roman" w:hAnsi="Times New Roman" w:cs="Times New Roman"/>
          <w:sz w:val="24"/>
          <w:szCs w:val="24"/>
        </w:rPr>
        <w:t xml:space="preserve"> </w:t>
      </w:r>
    </w:p>
    <w:p w14:paraId="6C95FBBF"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What is your preferred e-cigarette flavor?</w:t>
      </w:r>
    </w:p>
    <w:p w14:paraId="50E7CDB0"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1774FF">
        <w:rPr>
          <w:rFonts w:ascii="Times New Roman" w:hAnsi="Times New Roman" w:cs="Times New Roman"/>
          <w:sz w:val="24"/>
          <w:szCs w:val="24"/>
        </w:rPr>
        <w:t>Tobacco</w:t>
      </w:r>
    </w:p>
    <w:p w14:paraId="67CACA27"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1774FF">
        <w:rPr>
          <w:rFonts w:ascii="Times New Roman" w:hAnsi="Times New Roman" w:cs="Times New Roman"/>
          <w:sz w:val="24"/>
          <w:szCs w:val="24"/>
        </w:rPr>
        <w:t>Menthol</w:t>
      </w:r>
    </w:p>
    <w:p w14:paraId="69BA259D"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1774FF">
        <w:rPr>
          <w:rFonts w:ascii="Times New Roman" w:hAnsi="Times New Roman" w:cs="Times New Roman"/>
          <w:sz w:val="24"/>
          <w:szCs w:val="24"/>
        </w:rPr>
        <w:t>Mint</w:t>
      </w:r>
    </w:p>
    <w:p w14:paraId="2541E402"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1774FF">
        <w:rPr>
          <w:rFonts w:ascii="Times New Roman" w:hAnsi="Times New Roman" w:cs="Times New Roman"/>
          <w:sz w:val="24"/>
          <w:szCs w:val="24"/>
        </w:rPr>
        <w:t>Vanilla</w:t>
      </w:r>
    </w:p>
    <w:p w14:paraId="6BD4F0BF"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Fruit (like strawberry, blueberry, or peach)</w:t>
      </w:r>
    </w:p>
    <w:p w14:paraId="6324CF4A"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Candy or dessert (like apple pie, chocolate, or Jolly Rancher)</w:t>
      </w:r>
    </w:p>
    <w:p w14:paraId="1631261F"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 xml:space="preserve">Alcohol (like pina colada, strawberry daquiri, or </w:t>
      </w:r>
      <w:proofErr w:type="spellStart"/>
      <w:r w:rsidRPr="00A41268">
        <w:rPr>
          <w:rFonts w:ascii="Times New Roman" w:hAnsi="Times New Roman" w:cs="Times New Roman"/>
          <w:sz w:val="24"/>
          <w:szCs w:val="24"/>
        </w:rPr>
        <w:t>burbon</w:t>
      </w:r>
      <w:proofErr w:type="spellEnd"/>
      <w:r w:rsidRPr="00A41268">
        <w:rPr>
          <w:rFonts w:ascii="Times New Roman" w:hAnsi="Times New Roman" w:cs="Times New Roman"/>
          <w:sz w:val="24"/>
          <w:szCs w:val="24"/>
        </w:rPr>
        <w:t>)</w:t>
      </w:r>
    </w:p>
    <w:p w14:paraId="76903DBD"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Coffee (</w:t>
      </w:r>
      <w:proofErr w:type="gramStart"/>
      <w:r w:rsidRPr="00A41268">
        <w:rPr>
          <w:rFonts w:ascii="Times New Roman" w:hAnsi="Times New Roman" w:cs="Times New Roman"/>
          <w:sz w:val="24"/>
          <w:szCs w:val="24"/>
        </w:rPr>
        <w:t>e.g.</w:t>
      </w:r>
      <w:proofErr w:type="gramEnd"/>
      <w:r w:rsidRPr="00A41268">
        <w:rPr>
          <w:rFonts w:ascii="Times New Roman" w:hAnsi="Times New Roman" w:cs="Times New Roman"/>
          <w:sz w:val="24"/>
          <w:szCs w:val="24"/>
        </w:rPr>
        <w:t xml:space="preserve"> espresso, latte, cappuccino)</w:t>
      </w:r>
    </w:p>
    <w:p w14:paraId="169D6AA2" w14:textId="77777777" w:rsidR="00AA1B92" w:rsidRPr="00A41268"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Other ________________________________________________</w:t>
      </w:r>
    </w:p>
    <w:p w14:paraId="30107CC7" w14:textId="77777777" w:rsidR="00AA1B92" w:rsidRDefault="00AA1B92" w:rsidP="00AA1B92">
      <w:pPr>
        <w:spacing w:after="0" w:line="240" w:lineRule="auto"/>
        <w:rPr>
          <w:rFonts w:ascii="Times New Roman" w:hAnsi="Times New Roman" w:cs="Times New Roman"/>
          <w:sz w:val="24"/>
          <w:szCs w:val="24"/>
        </w:rPr>
      </w:pPr>
    </w:p>
    <w:p w14:paraId="038FB36A" w14:textId="77777777" w:rsidR="00AA1B92" w:rsidRDefault="00AA1B92" w:rsidP="00AA1B92">
      <w:pPr>
        <w:spacing w:after="0" w:line="240" w:lineRule="auto"/>
        <w:rPr>
          <w:rFonts w:ascii="Times New Roman" w:hAnsi="Times New Roman" w:cs="Times New Roman"/>
          <w:sz w:val="24"/>
          <w:szCs w:val="24"/>
        </w:rPr>
      </w:pPr>
      <w:r>
        <w:rPr>
          <w:rFonts w:ascii="Times New Roman" w:hAnsi="Times New Roman" w:cs="Times New Roman"/>
          <w:sz w:val="24"/>
          <w:szCs w:val="24"/>
        </w:rPr>
        <w:t>(Start Penn State E-Cigarette Dependence Scale)</w:t>
      </w:r>
    </w:p>
    <w:p w14:paraId="3AE2AA2C" w14:textId="77777777" w:rsidR="00AA1B92" w:rsidRDefault="00AA1B92" w:rsidP="00AA1B92">
      <w:pPr>
        <w:spacing w:after="0" w:line="240" w:lineRule="auto"/>
        <w:rPr>
          <w:rFonts w:ascii="Times New Roman" w:hAnsi="Times New Roman" w:cs="Times New Roman"/>
          <w:sz w:val="24"/>
          <w:szCs w:val="24"/>
        </w:rPr>
      </w:pPr>
    </w:p>
    <w:p w14:paraId="24A72A76" w14:textId="77777777" w:rsidR="00AA1B92" w:rsidRPr="00845F41" w:rsidRDefault="00AA1B92" w:rsidP="00AA1B92">
      <w:pPr>
        <w:pStyle w:val="ListParagraph"/>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 xml:space="preserve">How many times a day do you usually use </w:t>
      </w:r>
      <w:proofErr w:type="gramStart"/>
      <w:r w:rsidRPr="00845F41">
        <w:rPr>
          <w:rFonts w:ascii="Times New Roman" w:hAnsi="Times New Roman" w:cs="Times New Roman"/>
          <w:sz w:val="24"/>
          <w:szCs w:val="24"/>
        </w:rPr>
        <w:t>you</w:t>
      </w:r>
      <w:proofErr w:type="gramEnd"/>
      <w:r w:rsidRPr="00845F41">
        <w:rPr>
          <w:rFonts w:ascii="Times New Roman" w:hAnsi="Times New Roman" w:cs="Times New Roman"/>
          <w:sz w:val="24"/>
          <w:szCs w:val="24"/>
        </w:rPr>
        <w:t xml:space="preserve"> e-cigarette? (Assume that one "time" consists of around 15 puffs or lasts around 10 mins)</w:t>
      </w:r>
    </w:p>
    <w:p w14:paraId="3C14A77E" w14:textId="77777777" w:rsidR="00AA1B92" w:rsidRDefault="00AA1B92" w:rsidP="00AA1B92">
      <w:pPr>
        <w:pStyle w:val="ListParagraph"/>
        <w:numPr>
          <w:ilvl w:val="0"/>
          <w:numId w:val="33"/>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lastRenderedPageBreak/>
        <w:t>0-4 times per day</w:t>
      </w:r>
    </w:p>
    <w:p w14:paraId="7F6A5035" w14:textId="77777777" w:rsidR="00AA1B92" w:rsidRDefault="00AA1B92" w:rsidP="00AA1B92">
      <w:pPr>
        <w:pStyle w:val="ListParagraph"/>
        <w:numPr>
          <w:ilvl w:val="0"/>
          <w:numId w:val="33"/>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5-9 times per day</w:t>
      </w:r>
    </w:p>
    <w:p w14:paraId="2C93ED60" w14:textId="77777777" w:rsidR="00AA1B92" w:rsidRDefault="00AA1B92" w:rsidP="00AA1B92">
      <w:pPr>
        <w:pStyle w:val="ListParagraph"/>
        <w:numPr>
          <w:ilvl w:val="0"/>
          <w:numId w:val="33"/>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10-14 times per day</w:t>
      </w:r>
    </w:p>
    <w:p w14:paraId="420659E9" w14:textId="77777777" w:rsidR="00AA1B92" w:rsidRDefault="00AA1B92" w:rsidP="00AA1B92">
      <w:pPr>
        <w:pStyle w:val="ListParagraph"/>
        <w:numPr>
          <w:ilvl w:val="0"/>
          <w:numId w:val="33"/>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15-19 times per day</w:t>
      </w:r>
    </w:p>
    <w:p w14:paraId="08B417EA" w14:textId="77777777" w:rsidR="00AA1B92" w:rsidRDefault="00AA1B92" w:rsidP="00AA1B92">
      <w:pPr>
        <w:pStyle w:val="ListParagraph"/>
        <w:numPr>
          <w:ilvl w:val="0"/>
          <w:numId w:val="33"/>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20-29 times per day</w:t>
      </w:r>
    </w:p>
    <w:p w14:paraId="00061E70" w14:textId="77777777" w:rsidR="00AA1B92" w:rsidRPr="00A41268" w:rsidRDefault="00AA1B92" w:rsidP="00AA1B92">
      <w:pPr>
        <w:pStyle w:val="ListParagraph"/>
        <w:numPr>
          <w:ilvl w:val="0"/>
          <w:numId w:val="33"/>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30+ times per day</w:t>
      </w:r>
    </w:p>
    <w:p w14:paraId="05CA6B88" w14:textId="77777777" w:rsidR="00AA1B92" w:rsidRPr="00FF5050" w:rsidRDefault="00AA1B92" w:rsidP="00AA1B92">
      <w:pPr>
        <w:spacing w:after="0" w:line="240" w:lineRule="auto"/>
        <w:ind w:left="360"/>
        <w:rPr>
          <w:rFonts w:ascii="Times New Roman" w:hAnsi="Times New Roman" w:cs="Times New Roman"/>
          <w:sz w:val="24"/>
          <w:szCs w:val="24"/>
        </w:rPr>
      </w:pPr>
    </w:p>
    <w:p w14:paraId="418C06C4"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On days that you can use your e-cigarette freely, how soon after you wake up do you first use your e-cigarette?</w:t>
      </w:r>
    </w:p>
    <w:p w14:paraId="33EC63D7"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0-5 minutes</w:t>
      </w:r>
    </w:p>
    <w:p w14:paraId="0EBF002E"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6-15 minutes</w:t>
      </w:r>
    </w:p>
    <w:p w14:paraId="5076ACB7"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16-30 minutes</w:t>
      </w:r>
    </w:p>
    <w:p w14:paraId="73CCD7AC"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31-60 minutes</w:t>
      </w:r>
    </w:p>
    <w:p w14:paraId="147AD09B"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61-120 minutes</w:t>
      </w:r>
    </w:p>
    <w:p w14:paraId="46A18C2C" w14:textId="77777777" w:rsidR="00AA1B92" w:rsidRPr="00A41268"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121+ minutes</w:t>
      </w:r>
    </w:p>
    <w:p w14:paraId="3E8B40DC" w14:textId="77777777" w:rsidR="00AA1B92" w:rsidRPr="00FF5050" w:rsidRDefault="00AA1B92" w:rsidP="00AA1B92">
      <w:pPr>
        <w:spacing w:after="0" w:line="240" w:lineRule="auto"/>
        <w:rPr>
          <w:rFonts w:ascii="Times New Roman" w:hAnsi="Times New Roman" w:cs="Times New Roman"/>
          <w:sz w:val="24"/>
          <w:szCs w:val="24"/>
        </w:rPr>
      </w:pPr>
    </w:p>
    <w:p w14:paraId="7F441FB2"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Do you sometimes awaken at night to use your e-cigarette?</w:t>
      </w:r>
    </w:p>
    <w:p w14:paraId="7380DF74"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Yes</w:t>
      </w:r>
    </w:p>
    <w:p w14:paraId="320965A5" w14:textId="77777777" w:rsidR="00AA1B92" w:rsidRPr="00A41268"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No</w:t>
      </w:r>
    </w:p>
    <w:p w14:paraId="2D8D3233" w14:textId="77777777" w:rsidR="00AA1B92" w:rsidRPr="00FF5050" w:rsidRDefault="00AA1B92" w:rsidP="00AA1B92">
      <w:pPr>
        <w:spacing w:after="0" w:line="240" w:lineRule="auto"/>
        <w:rPr>
          <w:rFonts w:ascii="Times New Roman" w:hAnsi="Times New Roman" w:cs="Times New Roman"/>
          <w:sz w:val="24"/>
          <w:szCs w:val="24"/>
        </w:rPr>
      </w:pPr>
    </w:p>
    <w:p w14:paraId="1CCB9E67"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If yes, how many nights per week do you typically awaken to use your e-cigarette?</w:t>
      </w:r>
    </w:p>
    <w:p w14:paraId="4A88A105"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I do not wake up to use my e-cigarette</w:t>
      </w:r>
    </w:p>
    <w:p w14:paraId="76962138"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0-1 nights</w:t>
      </w:r>
    </w:p>
    <w:p w14:paraId="78854A77"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2-3 nights</w:t>
      </w:r>
    </w:p>
    <w:p w14:paraId="2C86B171" w14:textId="77777777" w:rsidR="00AA1B92" w:rsidRPr="00A41268"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A41268">
        <w:rPr>
          <w:rFonts w:ascii="Times New Roman" w:hAnsi="Times New Roman" w:cs="Times New Roman"/>
          <w:sz w:val="24"/>
          <w:szCs w:val="24"/>
        </w:rPr>
        <w:t>4+ nights</w:t>
      </w:r>
    </w:p>
    <w:p w14:paraId="4651F96B" w14:textId="77777777" w:rsidR="00AA1B92" w:rsidRPr="00FF5050" w:rsidRDefault="00AA1B92" w:rsidP="00AA1B92">
      <w:pPr>
        <w:spacing w:after="0" w:line="240" w:lineRule="auto"/>
        <w:rPr>
          <w:rFonts w:ascii="Times New Roman" w:hAnsi="Times New Roman" w:cs="Times New Roman"/>
          <w:sz w:val="24"/>
          <w:szCs w:val="24"/>
        </w:rPr>
      </w:pPr>
    </w:p>
    <w:p w14:paraId="51DA4EA5"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 xml:space="preserve">Do you use your e-cigarette now because it is </w:t>
      </w:r>
      <w:proofErr w:type="gramStart"/>
      <w:r w:rsidRPr="00845F41">
        <w:rPr>
          <w:rFonts w:ascii="Times New Roman" w:hAnsi="Times New Roman" w:cs="Times New Roman"/>
          <w:sz w:val="24"/>
          <w:szCs w:val="24"/>
        </w:rPr>
        <w:t>really hard</w:t>
      </w:r>
      <w:proofErr w:type="gramEnd"/>
      <w:r w:rsidRPr="00845F41">
        <w:rPr>
          <w:rFonts w:ascii="Times New Roman" w:hAnsi="Times New Roman" w:cs="Times New Roman"/>
          <w:sz w:val="24"/>
          <w:szCs w:val="24"/>
        </w:rPr>
        <w:t xml:space="preserve"> to quit?</w:t>
      </w:r>
    </w:p>
    <w:p w14:paraId="3F07E270"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C94BC8">
        <w:rPr>
          <w:rFonts w:ascii="Times New Roman" w:hAnsi="Times New Roman" w:cs="Times New Roman"/>
          <w:sz w:val="24"/>
          <w:szCs w:val="24"/>
        </w:rPr>
        <w:t>Yes</w:t>
      </w:r>
    </w:p>
    <w:p w14:paraId="2C86BC01" w14:textId="77777777" w:rsidR="00AA1B92" w:rsidRPr="00C94BC8"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C94BC8">
        <w:rPr>
          <w:rFonts w:ascii="Times New Roman" w:hAnsi="Times New Roman" w:cs="Times New Roman"/>
          <w:sz w:val="24"/>
          <w:szCs w:val="24"/>
        </w:rPr>
        <w:t>No</w:t>
      </w:r>
    </w:p>
    <w:p w14:paraId="47E7399F" w14:textId="77777777" w:rsidR="00AA1B92" w:rsidRPr="00FF5050" w:rsidRDefault="00AA1B92" w:rsidP="00AA1B92">
      <w:pPr>
        <w:spacing w:after="0" w:line="240" w:lineRule="auto"/>
        <w:rPr>
          <w:rFonts w:ascii="Times New Roman" w:hAnsi="Times New Roman" w:cs="Times New Roman"/>
          <w:sz w:val="24"/>
          <w:szCs w:val="24"/>
        </w:rPr>
      </w:pPr>
    </w:p>
    <w:p w14:paraId="0C9A58A4"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Do you ever have strong cravings to use your e-cigarette?</w:t>
      </w:r>
    </w:p>
    <w:p w14:paraId="184730D2"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C94BC8">
        <w:rPr>
          <w:rFonts w:ascii="Times New Roman" w:hAnsi="Times New Roman" w:cs="Times New Roman"/>
          <w:sz w:val="24"/>
          <w:szCs w:val="24"/>
        </w:rPr>
        <w:t>Yes</w:t>
      </w:r>
    </w:p>
    <w:p w14:paraId="7E28A654" w14:textId="77777777" w:rsidR="00AA1B92" w:rsidRPr="00C94BC8"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C94BC8">
        <w:rPr>
          <w:rFonts w:ascii="Times New Roman" w:hAnsi="Times New Roman" w:cs="Times New Roman"/>
          <w:sz w:val="24"/>
          <w:szCs w:val="24"/>
        </w:rPr>
        <w:t>No</w:t>
      </w:r>
    </w:p>
    <w:p w14:paraId="7881CDA3" w14:textId="77777777" w:rsidR="00AA1B92" w:rsidRPr="00FF5050" w:rsidRDefault="00AA1B92" w:rsidP="00AA1B92">
      <w:pPr>
        <w:spacing w:after="0" w:line="240" w:lineRule="auto"/>
        <w:rPr>
          <w:rFonts w:ascii="Times New Roman" w:hAnsi="Times New Roman" w:cs="Times New Roman"/>
          <w:sz w:val="24"/>
          <w:szCs w:val="24"/>
        </w:rPr>
      </w:pPr>
    </w:p>
    <w:p w14:paraId="26BAE06D"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Over the past week, how strong have the urges to use your e-cigarette been?</w:t>
      </w:r>
    </w:p>
    <w:p w14:paraId="6A4072F6"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C94BC8">
        <w:rPr>
          <w:rFonts w:ascii="Times New Roman" w:hAnsi="Times New Roman" w:cs="Times New Roman"/>
          <w:sz w:val="24"/>
          <w:szCs w:val="24"/>
        </w:rPr>
        <w:t>None/ slight</w:t>
      </w:r>
    </w:p>
    <w:p w14:paraId="45873E81"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C94BC8">
        <w:rPr>
          <w:rFonts w:ascii="Times New Roman" w:hAnsi="Times New Roman" w:cs="Times New Roman"/>
          <w:sz w:val="24"/>
          <w:szCs w:val="24"/>
        </w:rPr>
        <w:t>Moderate/ strong</w:t>
      </w:r>
    </w:p>
    <w:p w14:paraId="7075AD5B"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C94BC8">
        <w:rPr>
          <w:rFonts w:ascii="Times New Roman" w:hAnsi="Times New Roman" w:cs="Times New Roman"/>
          <w:sz w:val="24"/>
          <w:szCs w:val="24"/>
        </w:rPr>
        <w:t>Very strong/ extremely strong</w:t>
      </w:r>
    </w:p>
    <w:p w14:paraId="6D887BBC" w14:textId="77777777" w:rsidR="00AA1B92" w:rsidRPr="00C94BC8" w:rsidRDefault="00AA1B92" w:rsidP="00AA1B92">
      <w:pPr>
        <w:pStyle w:val="ListParagraph"/>
        <w:keepNext/>
        <w:spacing w:after="0" w:line="240" w:lineRule="auto"/>
        <w:rPr>
          <w:rFonts w:ascii="Times New Roman" w:hAnsi="Times New Roman" w:cs="Times New Roman"/>
          <w:sz w:val="24"/>
          <w:szCs w:val="24"/>
        </w:rPr>
      </w:pPr>
    </w:p>
    <w:p w14:paraId="27FFC8EB" w14:textId="77777777" w:rsidR="00AA1B92" w:rsidRPr="000F093F" w:rsidRDefault="00AA1B92" w:rsidP="00AA1B92">
      <w:pPr>
        <w:keepNext/>
        <w:rPr>
          <w:rFonts w:ascii="Times New Roman" w:hAnsi="Times New Roman" w:cs="Times New Roman"/>
          <w:sz w:val="24"/>
          <w:szCs w:val="24"/>
        </w:rPr>
      </w:pPr>
      <w:r>
        <w:rPr>
          <w:rFonts w:ascii="Times New Roman" w:hAnsi="Times New Roman" w:cs="Times New Roman"/>
          <w:sz w:val="24"/>
          <w:szCs w:val="24"/>
        </w:rPr>
        <w:t>(End Penn State E-Cigarette Dependence Scale)</w:t>
      </w:r>
    </w:p>
    <w:p w14:paraId="1ACBAF52" w14:textId="77777777" w:rsidR="00AA1B92" w:rsidRDefault="00AA1B92" w:rsidP="00AA1B92">
      <w:pPr>
        <w:spacing w:after="0" w:line="240" w:lineRule="auto"/>
        <w:rPr>
          <w:rFonts w:ascii="Times New Roman" w:hAnsi="Times New Roman" w:cs="Times New Roman"/>
          <w:sz w:val="24"/>
          <w:szCs w:val="24"/>
        </w:rPr>
      </w:pPr>
    </w:p>
    <w:p w14:paraId="1311AF5D" w14:textId="4C6C9040" w:rsidR="00AA1B92" w:rsidRDefault="00AA1B92" w:rsidP="00AA1B9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(Start SWEET Scale) </w:t>
      </w:r>
    </w:p>
    <w:p w14:paraId="7BE6B805" w14:textId="5D2E90AD" w:rsidR="0010514E" w:rsidRDefault="0010514E" w:rsidP="00AA1B92">
      <w:pPr>
        <w:spacing w:after="0" w:line="240" w:lineRule="auto"/>
        <w:rPr>
          <w:rFonts w:ascii="Times New Roman" w:hAnsi="Times New Roman" w:cs="Times New Roman"/>
          <w:sz w:val="24"/>
          <w:szCs w:val="24"/>
        </w:rPr>
      </w:pPr>
    </w:p>
    <w:p w14:paraId="5E71163C" w14:textId="336EF063" w:rsidR="0010514E" w:rsidRDefault="0010514E" w:rsidP="00AA1B92">
      <w:pPr>
        <w:spacing w:after="0" w:line="240" w:lineRule="auto"/>
        <w:rPr>
          <w:rFonts w:ascii="Times New Roman" w:hAnsi="Times New Roman" w:cs="Times New Roman"/>
          <w:sz w:val="24"/>
          <w:szCs w:val="24"/>
        </w:rPr>
      </w:pPr>
    </w:p>
    <w:p w14:paraId="4208D1B8" w14:textId="77777777" w:rsidR="0010514E" w:rsidRDefault="0010514E" w:rsidP="00AA1B92">
      <w:pPr>
        <w:spacing w:after="0" w:line="240" w:lineRule="auto"/>
        <w:rPr>
          <w:rFonts w:ascii="Times New Roman" w:hAnsi="Times New Roman" w:cs="Times New Roman"/>
          <w:sz w:val="24"/>
          <w:szCs w:val="24"/>
        </w:rPr>
      </w:pPr>
    </w:p>
    <w:p w14:paraId="28813CB5" w14:textId="77777777" w:rsidR="00AA1B92" w:rsidRDefault="00AA1B92" w:rsidP="00AA1B92">
      <w:pPr>
        <w:spacing w:after="0" w:line="240" w:lineRule="auto"/>
        <w:rPr>
          <w:rFonts w:ascii="Times New Roman" w:hAnsi="Times New Roman" w:cs="Times New Roman"/>
          <w:sz w:val="24"/>
          <w:szCs w:val="24"/>
        </w:rPr>
      </w:pPr>
    </w:p>
    <w:p w14:paraId="0102AEE5" w14:textId="77777777" w:rsidR="00AA1B92" w:rsidRPr="00845F41" w:rsidRDefault="00AA1B92" w:rsidP="00AA1B92">
      <w:pPr>
        <w:pStyle w:val="ListParagraph"/>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lastRenderedPageBreak/>
        <w:t>Please answer the following: </w:t>
      </w:r>
    </w:p>
    <w:tbl>
      <w:tblPr>
        <w:tblStyle w:val="QQuestionTable"/>
        <w:tblW w:w="0" w:type="auto"/>
        <w:tblLook w:val="07E0" w:firstRow="1" w:lastRow="1" w:firstColumn="1" w:lastColumn="1" w:noHBand="1" w:noVBand="1"/>
      </w:tblPr>
      <w:tblGrid>
        <w:gridCol w:w="2598"/>
        <w:gridCol w:w="817"/>
        <w:gridCol w:w="1467"/>
        <w:gridCol w:w="1543"/>
        <w:gridCol w:w="1451"/>
        <w:gridCol w:w="1484"/>
      </w:tblGrid>
      <w:tr w:rsidR="00AA1B92" w:rsidRPr="00FF5050" w14:paraId="0CB756B6" w14:textId="77777777" w:rsidTr="00D75A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Pr>
          <w:p w14:paraId="5EFC3113" w14:textId="77777777" w:rsidR="00AA1B92" w:rsidRPr="00FF5050" w:rsidRDefault="00AA1B92" w:rsidP="00D75A1F">
            <w:pPr>
              <w:keepNext/>
              <w:rPr>
                <w:rFonts w:ascii="Times New Roman" w:hAnsi="Times New Roman" w:cs="Times New Roman"/>
                <w:sz w:val="24"/>
                <w:szCs w:val="24"/>
              </w:rPr>
            </w:pPr>
          </w:p>
        </w:tc>
        <w:tc>
          <w:tcPr>
            <w:tcW w:w="287" w:type="dxa"/>
          </w:tcPr>
          <w:p w14:paraId="0BF3945A"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5050">
              <w:rPr>
                <w:rFonts w:ascii="Times New Roman" w:hAnsi="Times New Roman" w:cs="Times New Roman"/>
                <w:sz w:val="24"/>
                <w:szCs w:val="24"/>
              </w:rPr>
              <w:t>Never</w:t>
            </w:r>
          </w:p>
        </w:tc>
        <w:tc>
          <w:tcPr>
            <w:tcW w:w="1596" w:type="dxa"/>
          </w:tcPr>
          <w:p w14:paraId="1A8EF599"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Rarely</w:t>
            </w:r>
          </w:p>
        </w:tc>
        <w:tc>
          <w:tcPr>
            <w:tcW w:w="1596" w:type="dxa"/>
          </w:tcPr>
          <w:p w14:paraId="7970AB32"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Sometimes</w:t>
            </w:r>
          </w:p>
        </w:tc>
        <w:tc>
          <w:tcPr>
            <w:tcW w:w="1596" w:type="dxa"/>
          </w:tcPr>
          <w:p w14:paraId="72649B57"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5050">
              <w:rPr>
                <w:rFonts w:ascii="Times New Roman" w:hAnsi="Times New Roman" w:cs="Times New Roman"/>
                <w:sz w:val="24"/>
                <w:szCs w:val="24"/>
              </w:rPr>
              <w:t>Often</w:t>
            </w:r>
          </w:p>
        </w:tc>
        <w:tc>
          <w:tcPr>
            <w:tcW w:w="1596" w:type="dxa"/>
          </w:tcPr>
          <w:p w14:paraId="18A85451"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5050">
              <w:rPr>
                <w:rFonts w:ascii="Times New Roman" w:hAnsi="Times New Roman" w:cs="Times New Roman"/>
                <w:sz w:val="24"/>
                <w:szCs w:val="24"/>
              </w:rPr>
              <w:t>Always</w:t>
            </w:r>
          </w:p>
        </w:tc>
      </w:tr>
      <w:tr w:rsidR="00AA1B92" w:rsidRPr="00FF5050" w14:paraId="07BAEF09" w14:textId="77777777" w:rsidTr="00D75A1F">
        <w:tc>
          <w:tcPr>
            <w:cnfStyle w:val="001000000000" w:firstRow="0" w:lastRow="0" w:firstColumn="1" w:lastColumn="0" w:oddVBand="0" w:evenVBand="0" w:oddHBand="0" w:evenHBand="0" w:firstRowFirstColumn="0" w:firstRowLastColumn="0" w:lastRowFirstColumn="0" w:lastRowLastColumn="0"/>
            <w:tcW w:w="2905" w:type="dxa"/>
          </w:tcPr>
          <w:p w14:paraId="708628D4" w14:textId="77777777" w:rsidR="00AA1B92" w:rsidRPr="00FF5050" w:rsidRDefault="00AA1B92" w:rsidP="00D75A1F">
            <w:pPr>
              <w:keepNext/>
              <w:rPr>
                <w:rFonts w:ascii="Times New Roman" w:hAnsi="Times New Roman" w:cs="Times New Roman"/>
                <w:sz w:val="24"/>
                <w:szCs w:val="24"/>
              </w:rPr>
            </w:pPr>
            <w:r w:rsidRPr="00FF5050">
              <w:rPr>
                <w:rFonts w:ascii="Times New Roman" w:hAnsi="Times New Roman" w:cs="Times New Roman"/>
                <w:sz w:val="24"/>
                <w:szCs w:val="24"/>
              </w:rPr>
              <w:t>When I feel hungry, I have an e-cigarette to curb my appetite</w:t>
            </w:r>
          </w:p>
        </w:tc>
        <w:tc>
          <w:tcPr>
            <w:tcW w:w="287" w:type="dxa"/>
          </w:tcPr>
          <w:p w14:paraId="65D94D5E"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C79EED5"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CCC397E"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1C687FD"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5BE05B"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A1B92" w:rsidRPr="00FF5050" w14:paraId="52873E8F" w14:textId="77777777" w:rsidTr="00D75A1F">
        <w:tc>
          <w:tcPr>
            <w:cnfStyle w:val="001000000000" w:firstRow="0" w:lastRow="0" w:firstColumn="1" w:lastColumn="0" w:oddVBand="0" w:evenVBand="0" w:oddHBand="0" w:evenHBand="0" w:firstRowFirstColumn="0" w:firstRowLastColumn="0" w:lastRowFirstColumn="0" w:lastRowLastColumn="0"/>
            <w:tcW w:w="2905" w:type="dxa"/>
          </w:tcPr>
          <w:p w14:paraId="2970D5EE" w14:textId="77777777" w:rsidR="00AA1B92" w:rsidRPr="00FF5050" w:rsidRDefault="00AA1B92" w:rsidP="00D75A1F">
            <w:pPr>
              <w:keepNext/>
              <w:rPr>
                <w:rFonts w:ascii="Times New Roman" w:hAnsi="Times New Roman" w:cs="Times New Roman"/>
                <w:sz w:val="24"/>
                <w:szCs w:val="24"/>
              </w:rPr>
            </w:pPr>
            <w:r w:rsidRPr="00FF5050">
              <w:rPr>
                <w:rFonts w:ascii="Times New Roman" w:hAnsi="Times New Roman" w:cs="Times New Roman"/>
                <w:sz w:val="24"/>
                <w:szCs w:val="24"/>
              </w:rPr>
              <w:t>When I crave unhealthy food, I have an e-cigarette to avoid eating</w:t>
            </w:r>
          </w:p>
        </w:tc>
        <w:tc>
          <w:tcPr>
            <w:tcW w:w="287" w:type="dxa"/>
          </w:tcPr>
          <w:p w14:paraId="68CBE500"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11D0D29"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28EC7C6"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929D5E"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5ABFFF6"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A1B92" w:rsidRPr="00FF5050" w14:paraId="4D14FE55" w14:textId="77777777" w:rsidTr="00D75A1F">
        <w:tc>
          <w:tcPr>
            <w:cnfStyle w:val="001000000000" w:firstRow="0" w:lastRow="0" w:firstColumn="1" w:lastColumn="0" w:oddVBand="0" w:evenVBand="0" w:oddHBand="0" w:evenHBand="0" w:firstRowFirstColumn="0" w:firstRowLastColumn="0" w:lastRowFirstColumn="0" w:lastRowLastColumn="0"/>
            <w:tcW w:w="2905" w:type="dxa"/>
          </w:tcPr>
          <w:p w14:paraId="2977C4A6" w14:textId="77777777" w:rsidR="00AA1B92" w:rsidRPr="00FF5050" w:rsidRDefault="00AA1B92" w:rsidP="00D75A1F">
            <w:pPr>
              <w:keepNext/>
              <w:rPr>
                <w:rFonts w:ascii="Times New Roman" w:hAnsi="Times New Roman" w:cs="Times New Roman"/>
                <w:sz w:val="24"/>
                <w:szCs w:val="24"/>
              </w:rPr>
            </w:pPr>
            <w:r w:rsidRPr="00FF5050">
              <w:rPr>
                <w:rFonts w:ascii="Times New Roman" w:hAnsi="Times New Roman" w:cs="Times New Roman"/>
                <w:sz w:val="24"/>
                <w:szCs w:val="24"/>
              </w:rPr>
              <w:t>When I feel like having a snack, I have an e-cigarette instead</w:t>
            </w:r>
          </w:p>
        </w:tc>
        <w:tc>
          <w:tcPr>
            <w:tcW w:w="287" w:type="dxa"/>
          </w:tcPr>
          <w:p w14:paraId="72BFDFD4"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FACBD1"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69D7E2"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48BD378"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33C5851"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96DD3BA"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Please answer the following:</w:t>
      </w:r>
    </w:p>
    <w:tbl>
      <w:tblPr>
        <w:tblStyle w:val="QQuestionTable"/>
        <w:tblW w:w="0" w:type="auto"/>
        <w:tblLook w:val="07E0" w:firstRow="1" w:lastRow="1" w:firstColumn="1" w:lastColumn="1" w:noHBand="1" w:noVBand="1"/>
      </w:tblPr>
      <w:tblGrid>
        <w:gridCol w:w="2606"/>
        <w:gridCol w:w="817"/>
        <w:gridCol w:w="1465"/>
        <w:gridCol w:w="1542"/>
        <w:gridCol w:w="1448"/>
        <w:gridCol w:w="1482"/>
      </w:tblGrid>
      <w:tr w:rsidR="00AA1B92" w:rsidRPr="00FF5050" w14:paraId="1BB701BB" w14:textId="77777777" w:rsidTr="00D75A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Pr>
          <w:p w14:paraId="45606009" w14:textId="77777777" w:rsidR="00AA1B92" w:rsidRPr="00FF5050" w:rsidRDefault="00AA1B92" w:rsidP="00D75A1F">
            <w:pPr>
              <w:keepNext/>
              <w:rPr>
                <w:rFonts w:ascii="Times New Roman" w:hAnsi="Times New Roman" w:cs="Times New Roman"/>
                <w:sz w:val="24"/>
                <w:szCs w:val="24"/>
              </w:rPr>
            </w:pPr>
          </w:p>
        </w:tc>
        <w:tc>
          <w:tcPr>
            <w:tcW w:w="287" w:type="dxa"/>
          </w:tcPr>
          <w:p w14:paraId="1D510E77"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5050">
              <w:rPr>
                <w:rFonts w:ascii="Times New Roman" w:hAnsi="Times New Roman" w:cs="Times New Roman"/>
                <w:sz w:val="24"/>
                <w:szCs w:val="24"/>
              </w:rPr>
              <w:t>Never</w:t>
            </w:r>
          </w:p>
        </w:tc>
        <w:tc>
          <w:tcPr>
            <w:tcW w:w="1596" w:type="dxa"/>
          </w:tcPr>
          <w:p w14:paraId="49A4B2DD"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Rarely</w:t>
            </w:r>
          </w:p>
        </w:tc>
        <w:tc>
          <w:tcPr>
            <w:tcW w:w="1596" w:type="dxa"/>
          </w:tcPr>
          <w:p w14:paraId="4E6E94A3"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Sometimes</w:t>
            </w:r>
          </w:p>
        </w:tc>
        <w:tc>
          <w:tcPr>
            <w:tcW w:w="1596" w:type="dxa"/>
          </w:tcPr>
          <w:p w14:paraId="03490E94"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5050">
              <w:rPr>
                <w:rFonts w:ascii="Times New Roman" w:hAnsi="Times New Roman" w:cs="Times New Roman"/>
                <w:sz w:val="24"/>
                <w:szCs w:val="24"/>
              </w:rPr>
              <w:t>Often</w:t>
            </w:r>
          </w:p>
        </w:tc>
        <w:tc>
          <w:tcPr>
            <w:tcW w:w="1596" w:type="dxa"/>
          </w:tcPr>
          <w:p w14:paraId="24C103AE"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5050">
              <w:rPr>
                <w:rFonts w:ascii="Times New Roman" w:hAnsi="Times New Roman" w:cs="Times New Roman"/>
                <w:sz w:val="24"/>
                <w:szCs w:val="24"/>
              </w:rPr>
              <w:t>Always</w:t>
            </w:r>
          </w:p>
        </w:tc>
      </w:tr>
      <w:tr w:rsidR="00AA1B92" w:rsidRPr="00FF5050" w14:paraId="38B00446" w14:textId="77777777" w:rsidTr="00D75A1F">
        <w:tc>
          <w:tcPr>
            <w:cnfStyle w:val="001000000000" w:firstRow="0" w:lastRow="0" w:firstColumn="1" w:lastColumn="0" w:oddVBand="0" w:evenVBand="0" w:oddHBand="0" w:evenHBand="0" w:firstRowFirstColumn="0" w:firstRowLastColumn="0" w:lastRowFirstColumn="0" w:lastRowLastColumn="0"/>
            <w:tcW w:w="2905" w:type="dxa"/>
          </w:tcPr>
          <w:p w14:paraId="56CA3368" w14:textId="77777777" w:rsidR="00AA1B92" w:rsidRPr="00FF5050" w:rsidRDefault="00AA1B92" w:rsidP="00D75A1F">
            <w:pPr>
              <w:keepNext/>
              <w:rPr>
                <w:rFonts w:ascii="Times New Roman" w:hAnsi="Times New Roman" w:cs="Times New Roman"/>
                <w:sz w:val="24"/>
                <w:szCs w:val="24"/>
              </w:rPr>
            </w:pPr>
            <w:r w:rsidRPr="00FF5050">
              <w:rPr>
                <w:rFonts w:ascii="Times New Roman" w:hAnsi="Times New Roman" w:cs="Times New Roman"/>
                <w:sz w:val="24"/>
                <w:szCs w:val="24"/>
              </w:rPr>
              <w:t>If I don't smoke soon after a meal, I continue to eat more than I need</w:t>
            </w:r>
          </w:p>
        </w:tc>
        <w:tc>
          <w:tcPr>
            <w:tcW w:w="287" w:type="dxa"/>
          </w:tcPr>
          <w:p w14:paraId="2622F9C5"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6D4BE01"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A89F21F"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91A6D39"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5DCF500"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A1B92" w:rsidRPr="00FF5050" w14:paraId="44420485" w14:textId="77777777" w:rsidTr="00D75A1F">
        <w:tc>
          <w:tcPr>
            <w:cnfStyle w:val="001000000000" w:firstRow="0" w:lastRow="0" w:firstColumn="1" w:lastColumn="0" w:oddVBand="0" w:evenVBand="0" w:oddHBand="0" w:evenHBand="0" w:firstRowFirstColumn="0" w:firstRowLastColumn="0" w:lastRowFirstColumn="0" w:lastRowLastColumn="0"/>
            <w:tcW w:w="2905" w:type="dxa"/>
          </w:tcPr>
          <w:p w14:paraId="53A0D442" w14:textId="77777777" w:rsidR="00AA1B92" w:rsidRPr="00FF5050" w:rsidRDefault="00AA1B92" w:rsidP="00D75A1F">
            <w:pPr>
              <w:keepNext/>
              <w:rPr>
                <w:rFonts w:ascii="Times New Roman" w:hAnsi="Times New Roman" w:cs="Times New Roman"/>
                <w:sz w:val="24"/>
                <w:szCs w:val="24"/>
              </w:rPr>
            </w:pPr>
            <w:r w:rsidRPr="00FF5050">
              <w:rPr>
                <w:rFonts w:ascii="Times New Roman" w:hAnsi="Times New Roman" w:cs="Times New Roman"/>
                <w:sz w:val="24"/>
                <w:szCs w:val="24"/>
              </w:rPr>
              <w:t>Smoking after a meal helps me to avoid overeating</w:t>
            </w:r>
          </w:p>
        </w:tc>
        <w:tc>
          <w:tcPr>
            <w:tcW w:w="287" w:type="dxa"/>
          </w:tcPr>
          <w:p w14:paraId="5BFBD838"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7A2B9ED"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8C3B447"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E7F94F"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542CA7"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A1B92" w:rsidRPr="00FF5050" w14:paraId="672AD729" w14:textId="77777777" w:rsidTr="00D75A1F">
        <w:tc>
          <w:tcPr>
            <w:cnfStyle w:val="001000000000" w:firstRow="0" w:lastRow="0" w:firstColumn="1" w:lastColumn="0" w:oddVBand="0" w:evenVBand="0" w:oddHBand="0" w:evenHBand="0" w:firstRowFirstColumn="0" w:firstRowLastColumn="0" w:lastRowFirstColumn="0" w:lastRowLastColumn="0"/>
            <w:tcW w:w="2905" w:type="dxa"/>
          </w:tcPr>
          <w:p w14:paraId="33B433EA" w14:textId="77777777" w:rsidR="00AA1B92" w:rsidRPr="00FF5050" w:rsidRDefault="00AA1B92" w:rsidP="00D75A1F">
            <w:pPr>
              <w:keepNext/>
              <w:rPr>
                <w:rFonts w:ascii="Times New Roman" w:hAnsi="Times New Roman" w:cs="Times New Roman"/>
                <w:sz w:val="24"/>
                <w:szCs w:val="24"/>
              </w:rPr>
            </w:pPr>
            <w:r w:rsidRPr="00FF5050">
              <w:rPr>
                <w:rFonts w:ascii="Times New Roman" w:hAnsi="Times New Roman" w:cs="Times New Roman"/>
                <w:sz w:val="24"/>
                <w:szCs w:val="24"/>
              </w:rPr>
              <w:t>When I am full, I smoke so that I won't eat more</w:t>
            </w:r>
          </w:p>
        </w:tc>
        <w:tc>
          <w:tcPr>
            <w:tcW w:w="287" w:type="dxa"/>
          </w:tcPr>
          <w:p w14:paraId="23386A6E"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657D04F"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1DF3214"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90F8C3"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A44655"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18D2725" w14:textId="77777777" w:rsidR="00AA1B92" w:rsidRDefault="00AA1B92" w:rsidP="00AA1B92">
      <w:pPr>
        <w:keepNext/>
        <w:spacing w:after="0" w:line="240" w:lineRule="auto"/>
        <w:rPr>
          <w:rFonts w:ascii="Times New Roman" w:hAnsi="Times New Roman" w:cs="Times New Roman"/>
          <w:sz w:val="24"/>
          <w:szCs w:val="24"/>
        </w:rPr>
      </w:pPr>
    </w:p>
    <w:p w14:paraId="4F239BD2"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Please answer the following: </w:t>
      </w:r>
    </w:p>
    <w:tbl>
      <w:tblPr>
        <w:tblStyle w:val="QQuestionTable"/>
        <w:tblW w:w="0" w:type="auto"/>
        <w:tblLook w:val="07E0" w:firstRow="1" w:lastRow="1" w:firstColumn="1" w:lastColumn="1" w:noHBand="1" w:noVBand="1"/>
      </w:tblPr>
      <w:tblGrid>
        <w:gridCol w:w="2586"/>
        <w:gridCol w:w="817"/>
        <w:gridCol w:w="1471"/>
        <w:gridCol w:w="1544"/>
        <w:gridCol w:w="1455"/>
        <w:gridCol w:w="1487"/>
      </w:tblGrid>
      <w:tr w:rsidR="00AA1B92" w:rsidRPr="00FF5050" w14:paraId="1FE6E17F" w14:textId="77777777" w:rsidTr="00D75A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Pr>
          <w:p w14:paraId="241D97FD" w14:textId="77777777" w:rsidR="00AA1B92" w:rsidRPr="00FF5050" w:rsidRDefault="00AA1B92" w:rsidP="00D75A1F">
            <w:pPr>
              <w:keepNext/>
              <w:rPr>
                <w:rFonts w:ascii="Times New Roman" w:hAnsi="Times New Roman" w:cs="Times New Roman"/>
                <w:sz w:val="24"/>
                <w:szCs w:val="24"/>
              </w:rPr>
            </w:pPr>
          </w:p>
        </w:tc>
        <w:tc>
          <w:tcPr>
            <w:tcW w:w="287" w:type="dxa"/>
          </w:tcPr>
          <w:p w14:paraId="1E5C9071"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5050">
              <w:rPr>
                <w:rFonts w:ascii="Times New Roman" w:hAnsi="Times New Roman" w:cs="Times New Roman"/>
                <w:sz w:val="24"/>
                <w:szCs w:val="24"/>
              </w:rPr>
              <w:t>Never</w:t>
            </w:r>
          </w:p>
        </w:tc>
        <w:tc>
          <w:tcPr>
            <w:tcW w:w="1596" w:type="dxa"/>
          </w:tcPr>
          <w:p w14:paraId="601DF61F"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Rarely</w:t>
            </w:r>
          </w:p>
        </w:tc>
        <w:tc>
          <w:tcPr>
            <w:tcW w:w="1596" w:type="dxa"/>
          </w:tcPr>
          <w:p w14:paraId="7877F081"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Sometimes</w:t>
            </w:r>
          </w:p>
        </w:tc>
        <w:tc>
          <w:tcPr>
            <w:tcW w:w="1596" w:type="dxa"/>
          </w:tcPr>
          <w:p w14:paraId="2C527EA0"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5050">
              <w:rPr>
                <w:rFonts w:ascii="Times New Roman" w:hAnsi="Times New Roman" w:cs="Times New Roman"/>
                <w:sz w:val="24"/>
                <w:szCs w:val="24"/>
              </w:rPr>
              <w:t>Often</w:t>
            </w:r>
          </w:p>
        </w:tc>
        <w:tc>
          <w:tcPr>
            <w:tcW w:w="1596" w:type="dxa"/>
          </w:tcPr>
          <w:p w14:paraId="73D07A0B" w14:textId="77777777" w:rsidR="00AA1B92" w:rsidRPr="00FF5050" w:rsidRDefault="00AA1B92" w:rsidP="00D75A1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5050">
              <w:rPr>
                <w:rFonts w:ascii="Times New Roman" w:hAnsi="Times New Roman" w:cs="Times New Roman"/>
                <w:sz w:val="24"/>
                <w:szCs w:val="24"/>
              </w:rPr>
              <w:t>Always</w:t>
            </w:r>
          </w:p>
        </w:tc>
      </w:tr>
      <w:tr w:rsidR="00AA1B92" w:rsidRPr="00FF5050" w14:paraId="153B1D69" w14:textId="77777777" w:rsidTr="00D75A1F">
        <w:tc>
          <w:tcPr>
            <w:cnfStyle w:val="001000000000" w:firstRow="0" w:lastRow="0" w:firstColumn="1" w:lastColumn="0" w:oddVBand="0" w:evenVBand="0" w:oddHBand="0" w:evenHBand="0" w:firstRowFirstColumn="0" w:firstRowLastColumn="0" w:lastRowFirstColumn="0" w:lastRowLastColumn="0"/>
            <w:tcW w:w="2905" w:type="dxa"/>
          </w:tcPr>
          <w:p w14:paraId="77659562" w14:textId="77777777" w:rsidR="00AA1B92" w:rsidRPr="00FF5050" w:rsidRDefault="00AA1B92" w:rsidP="00D75A1F">
            <w:pPr>
              <w:keepNext/>
              <w:rPr>
                <w:rFonts w:ascii="Times New Roman" w:hAnsi="Times New Roman" w:cs="Times New Roman"/>
                <w:sz w:val="24"/>
                <w:szCs w:val="24"/>
              </w:rPr>
            </w:pPr>
            <w:r w:rsidRPr="00FF5050">
              <w:rPr>
                <w:rFonts w:ascii="Times New Roman" w:hAnsi="Times New Roman" w:cs="Times New Roman"/>
                <w:sz w:val="24"/>
                <w:szCs w:val="24"/>
              </w:rPr>
              <w:t>When I feel fat, I have an e-cigarette</w:t>
            </w:r>
          </w:p>
        </w:tc>
        <w:tc>
          <w:tcPr>
            <w:tcW w:w="287" w:type="dxa"/>
          </w:tcPr>
          <w:p w14:paraId="0F20BF0D"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64DFF4E"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9484C46"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5A2D380"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98A692"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A1B92" w:rsidRPr="00FF5050" w14:paraId="1FCC6BCC" w14:textId="77777777" w:rsidTr="00D75A1F">
        <w:tc>
          <w:tcPr>
            <w:cnfStyle w:val="001000000000" w:firstRow="0" w:lastRow="0" w:firstColumn="1" w:lastColumn="0" w:oddVBand="0" w:evenVBand="0" w:oddHBand="0" w:evenHBand="0" w:firstRowFirstColumn="0" w:firstRowLastColumn="0" w:lastRowFirstColumn="0" w:lastRowLastColumn="0"/>
            <w:tcW w:w="2905" w:type="dxa"/>
          </w:tcPr>
          <w:p w14:paraId="17E40DFA" w14:textId="77777777" w:rsidR="00AA1B92" w:rsidRPr="00FF5050" w:rsidRDefault="00AA1B92" w:rsidP="00D75A1F">
            <w:pPr>
              <w:keepNext/>
              <w:rPr>
                <w:rFonts w:ascii="Times New Roman" w:hAnsi="Times New Roman" w:cs="Times New Roman"/>
                <w:sz w:val="24"/>
                <w:szCs w:val="24"/>
              </w:rPr>
            </w:pPr>
            <w:r w:rsidRPr="00FF5050">
              <w:rPr>
                <w:rFonts w:ascii="Times New Roman" w:hAnsi="Times New Roman" w:cs="Times New Roman"/>
                <w:sz w:val="24"/>
                <w:szCs w:val="24"/>
              </w:rPr>
              <w:t>I smoke when I am worried about gaining weight</w:t>
            </w:r>
          </w:p>
        </w:tc>
        <w:tc>
          <w:tcPr>
            <w:tcW w:w="287" w:type="dxa"/>
          </w:tcPr>
          <w:p w14:paraId="22F8F894"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65078D"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2DF987E"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EA05AD"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E8608A"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A1B92" w:rsidRPr="00FF5050" w14:paraId="54A905B6" w14:textId="77777777" w:rsidTr="00D75A1F">
        <w:tc>
          <w:tcPr>
            <w:cnfStyle w:val="001000000000" w:firstRow="0" w:lastRow="0" w:firstColumn="1" w:lastColumn="0" w:oddVBand="0" w:evenVBand="0" w:oddHBand="0" w:evenHBand="0" w:firstRowFirstColumn="0" w:firstRowLastColumn="0" w:lastRowFirstColumn="0" w:lastRowLastColumn="0"/>
            <w:tcW w:w="2905" w:type="dxa"/>
          </w:tcPr>
          <w:p w14:paraId="0050268A" w14:textId="77777777" w:rsidR="00AA1B92" w:rsidRPr="00FF5050" w:rsidRDefault="00AA1B92" w:rsidP="00D75A1F">
            <w:pPr>
              <w:keepNext/>
              <w:rPr>
                <w:rFonts w:ascii="Times New Roman" w:hAnsi="Times New Roman" w:cs="Times New Roman"/>
                <w:sz w:val="24"/>
                <w:szCs w:val="24"/>
              </w:rPr>
            </w:pPr>
            <w:r w:rsidRPr="00FF5050">
              <w:rPr>
                <w:rFonts w:ascii="Times New Roman" w:hAnsi="Times New Roman" w:cs="Times New Roman"/>
                <w:sz w:val="24"/>
                <w:szCs w:val="24"/>
              </w:rPr>
              <w:t>I crave tasty food when I haven't smoked in a while</w:t>
            </w:r>
          </w:p>
        </w:tc>
        <w:tc>
          <w:tcPr>
            <w:tcW w:w="287" w:type="dxa"/>
          </w:tcPr>
          <w:p w14:paraId="1DE31CCE"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CD4C5CF"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B5562F"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B84DEC"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923287"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A1B92" w:rsidRPr="00FF5050" w14:paraId="020FAE90" w14:textId="77777777" w:rsidTr="00D75A1F">
        <w:tc>
          <w:tcPr>
            <w:cnfStyle w:val="001000000000" w:firstRow="0" w:lastRow="0" w:firstColumn="1" w:lastColumn="0" w:oddVBand="0" w:evenVBand="0" w:oddHBand="0" w:evenHBand="0" w:firstRowFirstColumn="0" w:firstRowLastColumn="0" w:lastRowFirstColumn="0" w:lastRowLastColumn="0"/>
            <w:tcW w:w="2905" w:type="dxa"/>
          </w:tcPr>
          <w:p w14:paraId="734CF872" w14:textId="77777777" w:rsidR="00AA1B92" w:rsidRPr="00FF5050" w:rsidRDefault="00AA1B92" w:rsidP="00D75A1F">
            <w:pPr>
              <w:keepNext/>
              <w:rPr>
                <w:rFonts w:ascii="Times New Roman" w:hAnsi="Times New Roman" w:cs="Times New Roman"/>
                <w:sz w:val="24"/>
                <w:szCs w:val="24"/>
              </w:rPr>
            </w:pPr>
            <w:r w:rsidRPr="00FF5050">
              <w:rPr>
                <w:rFonts w:ascii="Times New Roman" w:hAnsi="Times New Roman" w:cs="Times New Roman"/>
                <w:sz w:val="24"/>
                <w:szCs w:val="24"/>
              </w:rPr>
              <w:t>I feel hungrier when I haven't smoked in a while</w:t>
            </w:r>
          </w:p>
        </w:tc>
        <w:tc>
          <w:tcPr>
            <w:tcW w:w="287" w:type="dxa"/>
          </w:tcPr>
          <w:p w14:paraId="6AE42BBE"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E6EFB74"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2B16C7B"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B9B6E45"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4E220C3" w14:textId="77777777" w:rsidR="00AA1B92" w:rsidRPr="00FF5050" w:rsidRDefault="00AA1B92" w:rsidP="00AA1B92">
            <w:pPr>
              <w:pStyle w:val="ListParagraph"/>
              <w:keepNext/>
              <w:numPr>
                <w:ilvl w:val="0"/>
                <w:numId w:val="20"/>
              </w:numPr>
              <w:spacing w:before="12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EA875FF" w14:textId="77777777" w:rsidR="00AA1B92" w:rsidRDefault="00AA1B92" w:rsidP="00AA1B92">
      <w:pPr>
        <w:keepNext/>
        <w:spacing w:after="0" w:line="240" w:lineRule="auto"/>
        <w:rPr>
          <w:rFonts w:ascii="Times New Roman" w:hAnsi="Times New Roman" w:cs="Times New Roman"/>
          <w:sz w:val="24"/>
          <w:szCs w:val="24"/>
        </w:rPr>
      </w:pPr>
    </w:p>
    <w:p w14:paraId="0FC38D83" w14:textId="77777777" w:rsidR="00AA1B92" w:rsidRDefault="00AA1B92" w:rsidP="00AA1B92">
      <w:pPr>
        <w:keepNext/>
        <w:spacing w:after="0" w:line="240" w:lineRule="auto"/>
        <w:rPr>
          <w:rFonts w:ascii="Times New Roman" w:hAnsi="Times New Roman" w:cs="Times New Roman"/>
          <w:sz w:val="24"/>
          <w:szCs w:val="24"/>
        </w:rPr>
      </w:pPr>
      <w:r>
        <w:rPr>
          <w:rFonts w:ascii="Times New Roman" w:hAnsi="Times New Roman" w:cs="Times New Roman"/>
          <w:sz w:val="24"/>
          <w:szCs w:val="24"/>
        </w:rPr>
        <w:t>(End SWEET Scale)</w:t>
      </w:r>
    </w:p>
    <w:p w14:paraId="5C1884D9" w14:textId="77777777" w:rsidR="00AA1B92" w:rsidRDefault="00AA1B92" w:rsidP="00AA1B92">
      <w:pPr>
        <w:pStyle w:val="QuestionSeparator"/>
        <w:spacing w:before="0" w:after="0" w:line="240" w:lineRule="auto"/>
        <w:rPr>
          <w:rFonts w:ascii="Times New Roman" w:hAnsi="Times New Roman" w:cs="Times New Roman"/>
          <w:sz w:val="24"/>
          <w:szCs w:val="24"/>
        </w:rPr>
      </w:pPr>
    </w:p>
    <w:p w14:paraId="33AD63C1" w14:textId="77777777" w:rsidR="00AA1B92" w:rsidRPr="00FF5050" w:rsidRDefault="00AA1B92" w:rsidP="00AA1B92">
      <w:pPr>
        <w:pStyle w:val="QuestionSeparator"/>
        <w:spacing w:before="0" w:after="0" w:line="240" w:lineRule="auto"/>
        <w:rPr>
          <w:rFonts w:ascii="Times New Roman" w:hAnsi="Times New Roman" w:cs="Times New Roman"/>
          <w:sz w:val="24"/>
          <w:szCs w:val="24"/>
        </w:rPr>
      </w:pPr>
    </w:p>
    <w:tbl>
      <w:tblPr>
        <w:tblW w:w="0" w:type="auto"/>
        <w:tblInd w:w="10" w:type="dxa"/>
        <w:tblCellMar>
          <w:left w:w="10" w:type="dxa"/>
          <w:right w:w="10" w:type="dxa"/>
        </w:tblCellMar>
        <w:tblLook w:val="04A0" w:firstRow="1" w:lastRow="0" w:firstColumn="1" w:lastColumn="0" w:noHBand="0" w:noVBand="1"/>
      </w:tblPr>
      <w:tblGrid>
        <w:gridCol w:w="1240"/>
      </w:tblGrid>
      <w:tr w:rsidR="00AA1B92" w:rsidRPr="00FF5050" w14:paraId="1FFDC0FF" w14:textId="77777777" w:rsidTr="00D75A1F">
        <w:trPr>
          <w:trHeight w:val="300"/>
        </w:trPr>
        <w:tc>
          <w:tcPr>
            <w:tcW w:w="1240" w:type="dxa"/>
            <w:tcBorders>
              <w:top w:val="nil"/>
              <w:left w:val="nil"/>
              <w:bottom w:val="nil"/>
              <w:right w:val="nil"/>
            </w:tcBorders>
          </w:tcPr>
          <w:p w14:paraId="1DD8C4AC" w14:textId="77777777" w:rsidR="00AA1B92" w:rsidRPr="00FF5050" w:rsidRDefault="00AA1B92" w:rsidP="00D75A1F">
            <w:pPr>
              <w:spacing w:after="0" w:line="240" w:lineRule="auto"/>
              <w:rPr>
                <w:rFonts w:ascii="Times New Roman" w:hAnsi="Times New Roman" w:cs="Times New Roman"/>
                <w:color w:val="CCCCCC"/>
                <w:sz w:val="24"/>
                <w:szCs w:val="24"/>
              </w:rPr>
            </w:pPr>
          </w:p>
        </w:tc>
      </w:tr>
    </w:tbl>
    <w:p w14:paraId="64E1A730" w14:textId="77777777" w:rsidR="00AA1B92" w:rsidRPr="00845F41" w:rsidRDefault="00AA1B92" w:rsidP="00AA1B92">
      <w:pPr>
        <w:pStyle w:val="ListParagraph"/>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I am satisfied with the shape of my body</w:t>
      </w:r>
    </w:p>
    <w:p w14:paraId="3FD7D140"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sidRPr="009A7523">
        <w:rPr>
          <w:rFonts w:ascii="Times New Roman" w:hAnsi="Times New Roman" w:cs="Times New Roman"/>
          <w:sz w:val="24"/>
          <w:szCs w:val="24"/>
        </w:rPr>
        <w:t>Never</w:t>
      </w:r>
    </w:p>
    <w:p w14:paraId="558364E8"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sidRPr="009A7523">
        <w:rPr>
          <w:rFonts w:ascii="Times New Roman" w:hAnsi="Times New Roman" w:cs="Times New Roman"/>
          <w:sz w:val="24"/>
          <w:szCs w:val="24"/>
        </w:rPr>
        <w:t>Rarely</w:t>
      </w:r>
    </w:p>
    <w:p w14:paraId="2CC2FE43"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sidRPr="009A7523">
        <w:rPr>
          <w:rFonts w:ascii="Times New Roman" w:hAnsi="Times New Roman" w:cs="Times New Roman"/>
          <w:sz w:val="24"/>
          <w:szCs w:val="24"/>
        </w:rPr>
        <w:t>Sometimes</w:t>
      </w:r>
    </w:p>
    <w:p w14:paraId="4FA10BFB"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sidRPr="009A7523">
        <w:rPr>
          <w:rFonts w:ascii="Times New Roman" w:hAnsi="Times New Roman" w:cs="Times New Roman"/>
          <w:sz w:val="24"/>
          <w:szCs w:val="24"/>
        </w:rPr>
        <w:t>Often</w:t>
      </w:r>
    </w:p>
    <w:p w14:paraId="70558C80" w14:textId="77777777" w:rsidR="00AA1B92" w:rsidRPr="009A7523" w:rsidRDefault="00AA1B92" w:rsidP="00AA1B92">
      <w:pPr>
        <w:pStyle w:val="ListParagraph"/>
        <w:numPr>
          <w:ilvl w:val="1"/>
          <w:numId w:val="7"/>
        </w:numPr>
        <w:spacing w:after="0" w:line="240" w:lineRule="auto"/>
        <w:rPr>
          <w:rFonts w:ascii="Times New Roman" w:hAnsi="Times New Roman" w:cs="Times New Roman"/>
          <w:sz w:val="24"/>
          <w:szCs w:val="24"/>
        </w:rPr>
      </w:pPr>
      <w:r w:rsidRPr="009A7523">
        <w:rPr>
          <w:rFonts w:ascii="Times New Roman" w:hAnsi="Times New Roman" w:cs="Times New Roman"/>
          <w:sz w:val="24"/>
          <w:szCs w:val="24"/>
        </w:rPr>
        <w:t>Always</w:t>
      </w:r>
    </w:p>
    <w:p w14:paraId="1CFBEF0E" w14:textId="77777777" w:rsidR="00AA1B92" w:rsidRPr="00FF5050" w:rsidRDefault="00AA1B92" w:rsidP="00AA1B92">
      <w:pPr>
        <w:spacing w:after="0" w:line="240" w:lineRule="auto"/>
        <w:rPr>
          <w:rFonts w:ascii="Times New Roman" w:hAnsi="Times New Roman" w:cs="Times New Roman"/>
          <w:sz w:val="24"/>
          <w:szCs w:val="24"/>
        </w:rPr>
      </w:pPr>
    </w:p>
    <w:p w14:paraId="080EBCF0"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I am currently</w:t>
      </w:r>
    </w:p>
    <w:p w14:paraId="3872F64A"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Overweight</w:t>
      </w:r>
    </w:p>
    <w:p w14:paraId="2D5F4A14"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Underweight</w:t>
      </w:r>
    </w:p>
    <w:p w14:paraId="3BA9A8E6" w14:textId="77777777" w:rsidR="00AA1B92" w:rsidRPr="0047114D"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Have no current weight problem</w:t>
      </w:r>
    </w:p>
    <w:p w14:paraId="76C14BE7" w14:textId="77777777" w:rsidR="00AA1B92" w:rsidRDefault="00AA1B92" w:rsidP="00AA1B92">
      <w:pPr>
        <w:spacing w:after="0" w:line="240" w:lineRule="auto"/>
        <w:rPr>
          <w:rFonts w:ascii="Times New Roman" w:hAnsi="Times New Roman" w:cs="Times New Roman"/>
          <w:sz w:val="24"/>
          <w:szCs w:val="24"/>
        </w:rPr>
      </w:pPr>
    </w:p>
    <w:p w14:paraId="7089E0A4" w14:textId="77777777" w:rsidR="00AA1B92" w:rsidRPr="00845F41" w:rsidRDefault="00AA1B92" w:rsidP="00AA1B92">
      <w:pPr>
        <w:pStyle w:val="ListParagraph"/>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 xml:space="preserve">Thinking about the </w:t>
      </w:r>
      <w:r w:rsidRPr="00845F41">
        <w:rPr>
          <w:rFonts w:ascii="Times New Roman" w:hAnsi="Times New Roman" w:cs="Times New Roman"/>
          <w:sz w:val="24"/>
          <w:szCs w:val="24"/>
          <w:u w:val="single"/>
        </w:rPr>
        <w:t>people who are important to you</w:t>
      </w:r>
      <w:r w:rsidRPr="00845F41">
        <w:rPr>
          <w:rFonts w:ascii="Times New Roman" w:hAnsi="Times New Roman" w:cs="Times New Roman"/>
          <w:sz w:val="24"/>
          <w:szCs w:val="24"/>
        </w:rPr>
        <w:t>, how would you describe their views on using e-cigarettes?</w:t>
      </w:r>
    </w:p>
    <w:p w14:paraId="747BDA01"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Very positive</w:t>
      </w:r>
    </w:p>
    <w:p w14:paraId="4E673DE4"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Positive</w:t>
      </w:r>
    </w:p>
    <w:p w14:paraId="69BE3276"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 xml:space="preserve">Neither positive </w:t>
      </w:r>
      <w:proofErr w:type="gramStart"/>
      <w:r w:rsidRPr="0047114D">
        <w:rPr>
          <w:rFonts w:ascii="Times New Roman" w:hAnsi="Times New Roman" w:cs="Times New Roman"/>
          <w:sz w:val="24"/>
          <w:szCs w:val="24"/>
        </w:rPr>
        <w:t>or</w:t>
      </w:r>
      <w:proofErr w:type="gramEnd"/>
      <w:r w:rsidRPr="0047114D">
        <w:rPr>
          <w:rFonts w:ascii="Times New Roman" w:hAnsi="Times New Roman" w:cs="Times New Roman"/>
          <w:sz w:val="24"/>
          <w:szCs w:val="24"/>
        </w:rPr>
        <w:t xml:space="preserve"> negative</w:t>
      </w:r>
    </w:p>
    <w:p w14:paraId="40A2C284"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Negative</w:t>
      </w:r>
    </w:p>
    <w:p w14:paraId="3F0D2023" w14:textId="77777777" w:rsidR="00AA1B92" w:rsidRPr="0047114D" w:rsidRDefault="00AA1B92" w:rsidP="00AA1B92">
      <w:pPr>
        <w:pStyle w:val="ListParagraph"/>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Very negative</w:t>
      </w:r>
    </w:p>
    <w:p w14:paraId="7596C4EA" w14:textId="77777777" w:rsidR="00AA1B92" w:rsidRPr="00FF5050" w:rsidRDefault="00AA1B92" w:rsidP="00AA1B92">
      <w:pPr>
        <w:spacing w:after="0" w:line="240" w:lineRule="auto"/>
        <w:rPr>
          <w:rFonts w:ascii="Times New Roman" w:hAnsi="Times New Roman" w:cs="Times New Roman"/>
          <w:sz w:val="24"/>
          <w:szCs w:val="24"/>
        </w:rPr>
      </w:pPr>
    </w:p>
    <w:p w14:paraId="340D3BEC"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How many of your 5 closest friends use e-cigarettes?</w:t>
      </w:r>
    </w:p>
    <w:p w14:paraId="7AC08A66"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Sliding scale from 0–5</w:t>
      </w:r>
    </w:p>
    <w:p w14:paraId="478A57B3" w14:textId="77777777" w:rsidR="00AA1B92" w:rsidRPr="0047114D" w:rsidRDefault="00AA1B92" w:rsidP="00AA1B92">
      <w:pPr>
        <w:pStyle w:val="ListParagraph"/>
        <w:spacing w:after="0" w:line="240" w:lineRule="auto"/>
        <w:rPr>
          <w:rFonts w:ascii="Times New Roman" w:hAnsi="Times New Roman" w:cs="Times New Roman"/>
          <w:sz w:val="24"/>
          <w:szCs w:val="24"/>
        </w:rPr>
      </w:pPr>
    </w:p>
    <w:p w14:paraId="2153568E"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How many of your 5 closest friends use e-cigarettes to suppress their appetites and/or to control their weight?</w:t>
      </w:r>
    </w:p>
    <w:p w14:paraId="152C47FA" w14:textId="77777777" w:rsidR="00AA1B92" w:rsidRPr="0047114D" w:rsidRDefault="00AA1B92" w:rsidP="00AA1B92">
      <w:pPr>
        <w:pStyle w:val="ListParagraph"/>
        <w:numPr>
          <w:ilvl w:val="1"/>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Sliding scale from 0–5</w:t>
      </w:r>
    </w:p>
    <w:p w14:paraId="5ED1F2BF" w14:textId="77777777" w:rsidR="00AA1B92" w:rsidRPr="00FF5050" w:rsidRDefault="00AA1B92" w:rsidP="00AA1B92">
      <w:pPr>
        <w:spacing w:after="0" w:line="240" w:lineRule="auto"/>
        <w:rPr>
          <w:rFonts w:ascii="Times New Roman" w:hAnsi="Times New Roman" w:cs="Times New Roman"/>
          <w:sz w:val="24"/>
          <w:szCs w:val="24"/>
        </w:rPr>
      </w:pPr>
    </w:p>
    <w:p w14:paraId="375A7AAE"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The advertising for e-cigarettes appeals to me</w:t>
      </w:r>
    </w:p>
    <w:p w14:paraId="25213144"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Yes</w:t>
      </w:r>
    </w:p>
    <w:p w14:paraId="056BBF32" w14:textId="77777777" w:rsidR="00AA1B92" w:rsidRPr="0047114D"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No</w:t>
      </w:r>
    </w:p>
    <w:p w14:paraId="11928B34" w14:textId="77777777" w:rsidR="00AA1B92" w:rsidRPr="00FF5050" w:rsidRDefault="00AA1B92" w:rsidP="00AA1B92">
      <w:pPr>
        <w:spacing w:after="0" w:line="240" w:lineRule="auto"/>
        <w:rPr>
          <w:rFonts w:ascii="Times New Roman" w:hAnsi="Times New Roman" w:cs="Times New Roman"/>
          <w:sz w:val="24"/>
          <w:szCs w:val="24"/>
        </w:rPr>
      </w:pPr>
    </w:p>
    <w:p w14:paraId="3DF2F98C" w14:textId="77777777" w:rsidR="00AA1B92" w:rsidRPr="00845F41" w:rsidRDefault="00AA1B92" w:rsidP="00AA1B92">
      <w:pPr>
        <w:pStyle w:val="ListParagraph"/>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What race do you most identify with?</w:t>
      </w:r>
    </w:p>
    <w:p w14:paraId="2D5C376B"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American Indian or Alaska Native</w:t>
      </w:r>
    </w:p>
    <w:p w14:paraId="45C6C941"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Asian</w:t>
      </w:r>
    </w:p>
    <w:p w14:paraId="7623A418"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Black or African American</w:t>
      </w:r>
    </w:p>
    <w:p w14:paraId="505B129F"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 xml:space="preserve">Native Hawaiian or </w:t>
      </w:r>
      <w:proofErr w:type="gramStart"/>
      <w:r w:rsidRPr="0047114D">
        <w:rPr>
          <w:rFonts w:ascii="Times New Roman" w:hAnsi="Times New Roman" w:cs="Times New Roman"/>
          <w:sz w:val="24"/>
          <w:szCs w:val="24"/>
        </w:rPr>
        <w:t>other</w:t>
      </w:r>
      <w:proofErr w:type="gramEnd"/>
      <w:r w:rsidRPr="0047114D">
        <w:rPr>
          <w:rFonts w:ascii="Times New Roman" w:hAnsi="Times New Roman" w:cs="Times New Roman"/>
          <w:sz w:val="24"/>
          <w:szCs w:val="24"/>
        </w:rPr>
        <w:t xml:space="preserve"> Pacific Islander</w:t>
      </w:r>
    </w:p>
    <w:p w14:paraId="50E638CD" w14:textId="77777777" w:rsidR="00AA1B92" w:rsidRDefault="00AA1B92" w:rsidP="00AA1B92">
      <w:pPr>
        <w:pStyle w:val="ListParagraph"/>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White</w:t>
      </w:r>
    </w:p>
    <w:p w14:paraId="33EF850A" w14:textId="2B6766C5" w:rsidR="00AA1B92" w:rsidRPr="0010514E" w:rsidRDefault="00AA1B92" w:rsidP="00AA1B92">
      <w:pPr>
        <w:pStyle w:val="ListParagraph"/>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Not listed ________________________________________________</w:t>
      </w:r>
    </w:p>
    <w:p w14:paraId="06CFA4DB"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lastRenderedPageBreak/>
        <w:t xml:space="preserve">Are you Hispanic, Latino/a, or Spanish origin (one of more categories may be </w:t>
      </w:r>
      <w:proofErr w:type="gramStart"/>
      <w:r w:rsidRPr="00845F41">
        <w:rPr>
          <w:rFonts w:ascii="Times New Roman" w:hAnsi="Times New Roman" w:cs="Times New Roman"/>
          <w:sz w:val="24"/>
          <w:szCs w:val="24"/>
        </w:rPr>
        <w:t>selected)</w:t>
      </w:r>
      <w:proofErr w:type="gramEnd"/>
    </w:p>
    <w:p w14:paraId="66F41F54"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No, not of Hispanic, Latino/a, or Spanish origin</w:t>
      </w:r>
    </w:p>
    <w:p w14:paraId="3E62B514"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Yes, Mexican, Mexican American, Chicano or Chicana</w:t>
      </w:r>
    </w:p>
    <w:p w14:paraId="6BC998C1"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Yes, Puerto Rican</w:t>
      </w:r>
    </w:p>
    <w:p w14:paraId="2FF611CF"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Yes, Cuban</w:t>
      </w:r>
    </w:p>
    <w:p w14:paraId="0E16090B" w14:textId="77777777" w:rsidR="00AA1B92" w:rsidRPr="0047114D"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Yes, another Hispanic, Latino/a, or Spanish origin. Tell us where ________________________________________________</w:t>
      </w:r>
    </w:p>
    <w:p w14:paraId="7E65B279" w14:textId="77777777" w:rsidR="00AA1B92" w:rsidRPr="00FF5050" w:rsidRDefault="00AA1B92" w:rsidP="00AA1B92">
      <w:pPr>
        <w:spacing w:after="0" w:line="240" w:lineRule="auto"/>
        <w:rPr>
          <w:rFonts w:ascii="Times New Roman" w:hAnsi="Times New Roman" w:cs="Times New Roman"/>
          <w:sz w:val="24"/>
          <w:szCs w:val="24"/>
        </w:rPr>
      </w:pPr>
    </w:p>
    <w:p w14:paraId="1E7CD71A"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How would you describe your sexual orientation?</w:t>
      </w:r>
    </w:p>
    <w:p w14:paraId="3654BFC3" w14:textId="77777777" w:rsidR="00AA1B92" w:rsidRDefault="00AA1B92" w:rsidP="00AA1B92">
      <w:pPr>
        <w:pStyle w:val="ListParagraph"/>
        <w:keepNext/>
        <w:numPr>
          <w:ilvl w:val="0"/>
          <w:numId w:val="34"/>
        </w:numPr>
        <w:spacing w:after="0" w:line="240" w:lineRule="auto"/>
        <w:ind w:left="1440"/>
        <w:rPr>
          <w:rFonts w:ascii="Times New Roman" w:hAnsi="Times New Roman" w:cs="Times New Roman"/>
          <w:sz w:val="24"/>
          <w:szCs w:val="24"/>
        </w:rPr>
      </w:pPr>
      <w:r w:rsidRPr="0047114D">
        <w:rPr>
          <w:rFonts w:ascii="Times New Roman" w:hAnsi="Times New Roman" w:cs="Times New Roman"/>
          <w:sz w:val="24"/>
          <w:szCs w:val="24"/>
        </w:rPr>
        <w:t>Bisexual</w:t>
      </w:r>
    </w:p>
    <w:p w14:paraId="6C4D61F8" w14:textId="77777777" w:rsidR="00AA1B92" w:rsidRDefault="00AA1B92" w:rsidP="00AA1B92">
      <w:pPr>
        <w:pStyle w:val="ListParagraph"/>
        <w:keepNext/>
        <w:numPr>
          <w:ilvl w:val="0"/>
          <w:numId w:val="34"/>
        </w:numPr>
        <w:spacing w:after="0" w:line="240" w:lineRule="auto"/>
        <w:ind w:left="1440"/>
        <w:rPr>
          <w:rFonts w:ascii="Times New Roman" w:hAnsi="Times New Roman" w:cs="Times New Roman"/>
          <w:sz w:val="24"/>
          <w:szCs w:val="24"/>
        </w:rPr>
      </w:pPr>
      <w:r w:rsidRPr="0047114D">
        <w:rPr>
          <w:rFonts w:ascii="Times New Roman" w:hAnsi="Times New Roman" w:cs="Times New Roman"/>
          <w:sz w:val="24"/>
          <w:szCs w:val="24"/>
        </w:rPr>
        <w:t>Gay or Lesbian</w:t>
      </w:r>
    </w:p>
    <w:p w14:paraId="6FB467E5" w14:textId="77777777" w:rsidR="00AA1B92" w:rsidRDefault="00AA1B92" w:rsidP="00AA1B92">
      <w:pPr>
        <w:pStyle w:val="ListParagraph"/>
        <w:keepNext/>
        <w:numPr>
          <w:ilvl w:val="0"/>
          <w:numId w:val="34"/>
        </w:numPr>
        <w:spacing w:after="0" w:line="240" w:lineRule="auto"/>
        <w:ind w:left="1440"/>
        <w:rPr>
          <w:rFonts w:ascii="Times New Roman" w:hAnsi="Times New Roman" w:cs="Times New Roman"/>
          <w:sz w:val="24"/>
          <w:szCs w:val="24"/>
        </w:rPr>
      </w:pPr>
      <w:r w:rsidRPr="0047114D">
        <w:rPr>
          <w:rFonts w:ascii="Times New Roman" w:hAnsi="Times New Roman" w:cs="Times New Roman"/>
          <w:sz w:val="24"/>
          <w:szCs w:val="24"/>
        </w:rPr>
        <w:t>Heterosexual or Straight</w:t>
      </w:r>
    </w:p>
    <w:p w14:paraId="77029F52" w14:textId="77777777" w:rsidR="00AA1B92" w:rsidRPr="0047114D" w:rsidRDefault="00AA1B92" w:rsidP="00AA1B92">
      <w:pPr>
        <w:pStyle w:val="ListParagraph"/>
        <w:keepNext/>
        <w:numPr>
          <w:ilvl w:val="0"/>
          <w:numId w:val="34"/>
        </w:numPr>
        <w:spacing w:after="0" w:line="240" w:lineRule="auto"/>
        <w:ind w:left="1440"/>
        <w:rPr>
          <w:rFonts w:ascii="Times New Roman" w:hAnsi="Times New Roman" w:cs="Times New Roman"/>
          <w:sz w:val="24"/>
          <w:szCs w:val="24"/>
        </w:rPr>
      </w:pPr>
      <w:r w:rsidRPr="0047114D">
        <w:rPr>
          <w:rFonts w:ascii="Times New Roman" w:hAnsi="Times New Roman" w:cs="Times New Roman"/>
          <w:sz w:val="24"/>
          <w:szCs w:val="24"/>
        </w:rPr>
        <w:t>Not listed ________________________________________________</w:t>
      </w:r>
    </w:p>
    <w:p w14:paraId="3AA6F29E" w14:textId="77777777" w:rsidR="00AA1B92" w:rsidRPr="00FF5050" w:rsidRDefault="00AA1B92" w:rsidP="00AA1B92">
      <w:pPr>
        <w:spacing w:after="0" w:line="240" w:lineRule="auto"/>
        <w:ind w:left="1080"/>
        <w:rPr>
          <w:rFonts w:ascii="Times New Roman" w:hAnsi="Times New Roman" w:cs="Times New Roman"/>
          <w:sz w:val="24"/>
          <w:szCs w:val="24"/>
        </w:rPr>
      </w:pPr>
    </w:p>
    <w:p w14:paraId="31B66B8B"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What is your current student status?</w:t>
      </w:r>
    </w:p>
    <w:p w14:paraId="3E488CA9"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1st year/ Freshman</w:t>
      </w:r>
    </w:p>
    <w:p w14:paraId="00490F15"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2nd year/ Sophomore</w:t>
      </w:r>
    </w:p>
    <w:p w14:paraId="0DD44A62"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3rd year/ Junior</w:t>
      </w:r>
    </w:p>
    <w:p w14:paraId="24365C75" w14:textId="77777777" w:rsidR="00AA1B92" w:rsidRPr="0047114D"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4th year/ Senior</w:t>
      </w:r>
    </w:p>
    <w:p w14:paraId="5485C7F4" w14:textId="77777777" w:rsidR="00AA1B92" w:rsidRPr="00FF5050" w:rsidRDefault="00AA1B92" w:rsidP="00AA1B92">
      <w:pPr>
        <w:spacing w:after="0" w:line="240" w:lineRule="auto"/>
        <w:rPr>
          <w:rFonts w:ascii="Times New Roman" w:hAnsi="Times New Roman" w:cs="Times New Roman"/>
          <w:sz w:val="24"/>
          <w:szCs w:val="24"/>
        </w:rPr>
      </w:pPr>
    </w:p>
    <w:p w14:paraId="2B54CAB0"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Are you currently a member (pledge, new, or initiated) of a SOCIAL sorority (not academic or service) at your university? </w:t>
      </w:r>
    </w:p>
    <w:p w14:paraId="6EF07CC1" w14:textId="77777777" w:rsidR="00AA1B92" w:rsidRDefault="00AA1B92" w:rsidP="00AA1B92">
      <w:pPr>
        <w:pStyle w:val="ListParagraph"/>
        <w:keepNext/>
        <w:numPr>
          <w:ilvl w:val="1"/>
          <w:numId w:val="7"/>
        </w:numPr>
        <w:spacing w:before="120"/>
        <w:rPr>
          <w:rFonts w:ascii="Times New Roman" w:hAnsi="Times New Roman" w:cs="Times New Roman"/>
          <w:sz w:val="24"/>
          <w:szCs w:val="24"/>
        </w:rPr>
      </w:pPr>
      <w:r w:rsidRPr="0047114D">
        <w:rPr>
          <w:rFonts w:ascii="Times New Roman" w:hAnsi="Times New Roman" w:cs="Times New Roman"/>
          <w:sz w:val="24"/>
          <w:szCs w:val="24"/>
        </w:rPr>
        <w:t>Yes</w:t>
      </w:r>
    </w:p>
    <w:p w14:paraId="1AEEE882" w14:textId="77777777" w:rsidR="00AA1B92" w:rsidRDefault="00AA1B92" w:rsidP="00AA1B92">
      <w:pPr>
        <w:pStyle w:val="ListParagraph"/>
        <w:keepNext/>
        <w:numPr>
          <w:ilvl w:val="1"/>
          <w:numId w:val="7"/>
        </w:numPr>
        <w:spacing w:before="120"/>
        <w:rPr>
          <w:rFonts w:ascii="Times New Roman" w:hAnsi="Times New Roman" w:cs="Times New Roman"/>
          <w:sz w:val="24"/>
          <w:szCs w:val="24"/>
        </w:rPr>
      </w:pPr>
      <w:r w:rsidRPr="0047114D">
        <w:rPr>
          <w:rFonts w:ascii="Times New Roman" w:hAnsi="Times New Roman" w:cs="Times New Roman"/>
          <w:sz w:val="24"/>
          <w:szCs w:val="24"/>
        </w:rPr>
        <w:t>No</w:t>
      </w:r>
    </w:p>
    <w:p w14:paraId="5A5A8862" w14:textId="77777777" w:rsidR="00AA1B92" w:rsidRPr="0047114D" w:rsidRDefault="00AA1B92" w:rsidP="00AA1B92">
      <w:pPr>
        <w:pStyle w:val="ListParagraph"/>
        <w:keepNext/>
        <w:spacing w:before="120"/>
        <w:ind w:left="1440"/>
        <w:rPr>
          <w:rFonts w:ascii="Times New Roman" w:hAnsi="Times New Roman" w:cs="Times New Roman"/>
          <w:sz w:val="24"/>
          <w:szCs w:val="24"/>
        </w:rPr>
      </w:pPr>
    </w:p>
    <w:p w14:paraId="5E2F0A8A"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Which best describes where you currently live? </w:t>
      </w:r>
    </w:p>
    <w:p w14:paraId="4DB44266"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On-campus housing (</w:t>
      </w:r>
      <w:proofErr w:type="gramStart"/>
      <w:r w:rsidRPr="0047114D">
        <w:rPr>
          <w:rFonts w:ascii="Times New Roman" w:hAnsi="Times New Roman" w:cs="Times New Roman"/>
          <w:sz w:val="24"/>
          <w:szCs w:val="24"/>
        </w:rPr>
        <w:t>e.g.</w:t>
      </w:r>
      <w:proofErr w:type="gramEnd"/>
      <w:r w:rsidRPr="0047114D">
        <w:rPr>
          <w:rFonts w:ascii="Times New Roman" w:hAnsi="Times New Roman" w:cs="Times New Roman"/>
          <w:sz w:val="24"/>
          <w:szCs w:val="24"/>
        </w:rPr>
        <w:t xml:space="preserve"> Residence Halls)</w:t>
      </w:r>
    </w:p>
    <w:p w14:paraId="17641CF9" w14:textId="77777777" w:rsidR="00AA1B92"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Off-campus housing</w:t>
      </w:r>
    </w:p>
    <w:p w14:paraId="76B82EBB" w14:textId="77777777" w:rsidR="00AA1B92" w:rsidRPr="0047114D" w:rsidRDefault="00AA1B92" w:rsidP="00AA1B92">
      <w:pPr>
        <w:pStyle w:val="ListParagraph"/>
        <w:keepNext/>
        <w:numPr>
          <w:ilvl w:val="1"/>
          <w:numId w:val="7"/>
        </w:numPr>
        <w:spacing w:after="0" w:line="240" w:lineRule="auto"/>
        <w:rPr>
          <w:rFonts w:ascii="Times New Roman" w:hAnsi="Times New Roman" w:cs="Times New Roman"/>
          <w:sz w:val="24"/>
          <w:szCs w:val="24"/>
        </w:rPr>
      </w:pPr>
      <w:r w:rsidRPr="0047114D">
        <w:rPr>
          <w:rFonts w:ascii="Times New Roman" w:hAnsi="Times New Roman" w:cs="Times New Roman"/>
          <w:sz w:val="24"/>
          <w:szCs w:val="24"/>
        </w:rPr>
        <w:t>I live in a sorority house</w:t>
      </w:r>
    </w:p>
    <w:p w14:paraId="12E5B792" w14:textId="77777777" w:rsidR="00AA1B92" w:rsidRPr="00FF5050" w:rsidRDefault="00AA1B92" w:rsidP="00AA1B92">
      <w:pPr>
        <w:spacing w:after="0" w:line="240" w:lineRule="auto"/>
        <w:rPr>
          <w:rFonts w:ascii="Times New Roman" w:hAnsi="Times New Roman" w:cs="Times New Roman"/>
          <w:sz w:val="24"/>
          <w:szCs w:val="24"/>
        </w:rPr>
      </w:pPr>
    </w:p>
    <w:p w14:paraId="11C0046E" w14:textId="77777777" w:rsidR="00AA1B92" w:rsidRPr="00845F41" w:rsidRDefault="00AA1B92" w:rsidP="00AA1B92">
      <w:pPr>
        <w:pStyle w:val="ListParagraph"/>
        <w:keepNext/>
        <w:numPr>
          <w:ilvl w:val="0"/>
          <w:numId w:val="32"/>
        </w:numPr>
        <w:spacing w:after="0" w:line="240" w:lineRule="auto"/>
        <w:rPr>
          <w:rFonts w:ascii="Times New Roman" w:hAnsi="Times New Roman" w:cs="Times New Roman"/>
          <w:sz w:val="24"/>
          <w:szCs w:val="24"/>
        </w:rPr>
      </w:pPr>
      <w:r w:rsidRPr="00845F41">
        <w:rPr>
          <w:rFonts w:ascii="Times New Roman" w:hAnsi="Times New Roman" w:cs="Times New Roman"/>
          <w:sz w:val="24"/>
          <w:szCs w:val="24"/>
        </w:rPr>
        <w:t>How many credit hours are you currently enrolled in?</w:t>
      </w:r>
    </w:p>
    <w:p w14:paraId="0E769FC5" w14:textId="77777777" w:rsidR="00AA1B92" w:rsidRPr="007703CC" w:rsidRDefault="00AA1B92" w:rsidP="00AA1B92">
      <w:pPr>
        <w:pStyle w:val="ListParagraph"/>
        <w:keepNext/>
        <w:numPr>
          <w:ilvl w:val="1"/>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Fill-in</w:t>
      </w:r>
    </w:p>
    <w:p w14:paraId="77DBF7B1" w14:textId="77777777" w:rsidR="00AA1B92" w:rsidRDefault="00AA1B92" w:rsidP="00AA1B92"/>
    <w:p w14:paraId="4CBA4B2B" w14:textId="77777777" w:rsidR="00AA1B92" w:rsidRDefault="00AA1B92" w:rsidP="00AA1B92"/>
    <w:p w14:paraId="21E292DB" w14:textId="77777777" w:rsidR="00AA1B92" w:rsidRDefault="00AA1B92" w:rsidP="00AA1B92"/>
    <w:p w14:paraId="0C28940F" w14:textId="77777777" w:rsidR="00AA1B92" w:rsidRDefault="00AA1B92" w:rsidP="00AA1B92"/>
    <w:p w14:paraId="0BC4B548" w14:textId="77777777" w:rsidR="00AA1B92" w:rsidRDefault="00AA1B92" w:rsidP="00AA1B92"/>
    <w:p w14:paraId="146B369E" w14:textId="77777777" w:rsidR="00AA1B92" w:rsidRDefault="00AA1B92" w:rsidP="00AA1B92"/>
    <w:p w14:paraId="701B0C5C" w14:textId="77777777" w:rsidR="00AA1B92" w:rsidRDefault="00AA1B92" w:rsidP="00AA1B92"/>
    <w:p w14:paraId="58B611C4" w14:textId="77777777" w:rsidR="00AA1B92" w:rsidRDefault="00AA1B92" w:rsidP="00AA1B92">
      <w:pPr>
        <w:pStyle w:val="Heading1"/>
      </w:pPr>
      <w:bookmarkStart w:id="85" w:name="_Toc90473763"/>
      <w:r>
        <w:lastRenderedPageBreak/>
        <w:t>Appendix C</w:t>
      </w:r>
      <w:bookmarkEnd w:id="85"/>
    </w:p>
    <w:p w14:paraId="5BD47F37" w14:textId="77777777" w:rsidR="00AA1B92" w:rsidRPr="00845F41" w:rsidRDefault="00AA1B92" w:rsidP="00AA1B92">
      <w:r>
        <w:rPr>
          <w:noProof/>
          <w:szCs w:val="24"/>
          <w:shd w:val="clear" w:color="auto" w:fill="FFFFFF"/>
        </w:rPr>
        <w:drawing>
          <wp:inline distT="0" distB="0" distL="0" distR="0" wp14:anchorId="548EC5C6" wp14:editId="044615F3">
            <wp:extent cx="5943600" cy="7694295"/>
            <wp:effectExtent l="0" t="0" r="0" b="1905"/>
            <wp:docPr id="48" name="Picture 48"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10;&#10;Description automatically generated"/>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Pr>
          <w:szCs w:val="24"/>
          <w:shd w:val="clear" w:color="auto" w:fill="FFFFFF"/>
        </w:rPr>
        <w:fldChar w:fldCharType="begin"/>
      </w:r>
      <w:r>
        <w:rPr>
          <w:szCs w:val="24"/>
          <w:shd w:val="clear" w:color="auto" w:fill="FFFFFF"/>
        </w:rPr>
        <w:instrText xml:space="preserve"> ADDIN EN.REFLIST </w:instrText>
      </w:r>
      <w:r>
        <w:rPr>
          <w:szCs w:val="24"/>
          <w:shd w:val="clear" w:color="auto" w:fill="FFFFFF"/>
        </w:rPr>
        <w:fldChar w:fldCharType="end"/>
      </w:r>
    </w:p>
    <w:p w14:paraId="722801B7" w14:textId="77777777" w:rsidR="00AA1B92" w:rsidRDefault="00AA1B92" w:rsidP="00AA1B92">
      <w:pPr>
        <w:spacing w:after="0" w:line="480" w:lineRule="auto"/>
        <w:rPr>
          <w:rFonts w:ascii="Times New Roman" w:hAnsi="Times New Roman" w:cs="Times New Roman"/>
          <w:sz w:val="24"/>
          <w:szCs w:val="24"/>
          <w:shd w:val="clear" w:color="auto" w:fill="FFFFFF"/>
        </w:rPr>
      </w:pPr>
    </w:p>
    <w:sectPr w:rsidR="00AA1B92" w:rsidSect="007727B3">
      <w:footerReference w:type="first" r:id="rId259"/>
      <w:pgSz w:w="12240" w:h="15840"/>
      <w:pgMar w:top="1440" w:right="1440" w:bottom="1440" w:left="1440" w:header="720" w:footer="720" w:gutter="0"/>
      <w:pgNumType w:start="4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AA42A" w14:textId="77777777" w:rsidR="008F6D99" w:rsidRDefault="008F6D99">
      <w:pPr>
        <w:spacing w:after="0" w:line="240" w:lineRule="auto"/>
      </w:pPr>
      <w:r>
        <w:separator/>
      </w:r>
    </w:p>
  </w:endnote>
  <w:endnote w:type="continuationSeparator" w:id="0">
    <w:p w14:paraId="273B3484" w14:textId="77777777" w:rsidR="008F6D99" w:rsidRDefault="008F6D99">
      <w:pPr>
        <w:spacing w:after="0" w:line="240" w:lineRule="auto"/>
      </w:pPr>
      <w:r>
        <w:continuationSeparator/>
      </w:r>
    </w:p>
  </w:endnote>
  <w:endnote w:type="continuationNotice" w:id="1">
    <w:p w14:paraId="1964959B" w14:textId="77777777" w:rsidR="008F6D99" w:rsidRDefault="008F6D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9B1C" w14:textId="49C813BA" w:rsidR="005B18E5" w:rsidRDefault="005B18E5" w:rsidP="006830A8">
    <w:pPr>
      <w:pStyle w:val="Head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9E3C4" w14:textId="29BEC351" w:rsidR="002848D7" w:rsidRDefault="002848D7" w:rsidP="006830A8">
    <w:pPr>
      <w:pStyle w:val="Head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A7751" w14:textId="3B0D194A" w:rsidR="006830A8" w:rsidRDefault="006830A8" w:rsidP="006830A8">
    <w:pPr>
      <w:pStyle w:val="Header"/>
      <w:jc w:val="center"/>
    </w:pPr>
  </w:p>
  <w:p w14:paraId="71F22F2A" w14:textId="37762076" w:rsidR="00681F99" w:rsidRDefault="002848D7" w:rsidP="002848D7">
    <w:pPr>
      <w:pStyle w:val="Footer"/>
      <w:jc w:val="center"/>
    </w:pPr>
    <w:r>
      <w:t>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57797" w14:textId="5F5A0FE2" w:rsidR="002848D7" w:rsidRDefault="008F60EA" w:rsidP="006830A8">
    <w:pPr>
      <w:pStyle w:val="Header"/>
      <w:jc w:val="center"/>
    </w:pPr>
    <w:r>
      <w:t>iv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1025261"/>
      <w:docPartObj>
        <w:docPartGallery w:val="Page Numbers (Bottom of Page)"/>
        <w:docPartUnique/>
      </w:docPartObj>
    </w:sdtPr>
    <w:sdtEndPr>
      <w:rPr>
        <w:noProof/>
      </w:rPr>
    </w:sdtEndPr>
    <w:sdtContent>
      <w:p w14:paraId="30FD7CF1" w14:textId="5F5BA4ED" w:rsidR="00897101" w:rsidRDefault="008971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01F99B" w14:textId="02812F3A" w:rsidR="00AD0F46" w:rsidRDefault="00AD0F46" w:rsidP="00AD0F46">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70B7" w14:textId="729F7712" w:rsidR="008F60EA" w:rsidRDefault="002D2A58" w:rsidP="006830A8">
    <w:pPr>
      <w:pStyle w:val="Header"/>
      <w:jc w:val="center"/>
    </w:pPr>
    <w:r>
      <w:t>vi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08492" w14:textId="5FFA4918" w:rsidR="002D2A58" w:rsidRDefault="002D2A58" w:rsidP="006830A8">
    <w:pPr>
      <w:pStyle w:val="Header"/>
      <w:jc w:val="center"/>
    </w:pPr>
    <w:r>
      <w:t>48</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9DA24" w14:textId="49EE7ABC" w:rsidR="007727B3" w:rsidRDefault="007727B3">
    <w:pPr>
      <w:pStyle w:val="Footer"/>
      <w:jc w:val="center"/>
    </w:pPr>
    <w:r>
      <w:t>49</w:t>
    </w:r>
  </w:p>
  <w:p w14:paraId="73927DBA" w14:textId="77777777" w:rsidR="007727B3" w:rsidRDefault="007727B3" w:rsidP="006830A8">
    <w:pPr>
      <w:pStyle w:val="Head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A2E0C" w14:textId="77777777" w:rsidR="008F6D99" w:rsidRDefault="008F6D99">
      <w:pPr>
        <w:spacing w:after="0" w:line="240" w:lineRule="auto"/>
      </w:pPr>
      <w:r>
        <w:separator/>
      </w:r>
    </w:p>
  </w:footnote>
  <w:footnote w:type="continuationSeparator" w:id="0">
    <w:p w14:paraId="5C8E44B6" w14:textId="77777777" w:rsidR="008F6D99" w:rsidRDefault="008F6D99">
      <w:pPr>
        <w:spacing w:after="0" w:line="240" w:lineRule="auto"/>
      </w:pPr>
      <w:r>
        <w:continuationSeparator/>
      </w:r>
    </w:p>
  </w:footnote>
  <w:footnote w:type="continuationNotice" w:id="1">
    <w:p w14:paraId="60205A4A" w14:textId="77777777" w:rsidR="008F6D99" w:rsidRDefault="008F6D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876453645"/>
      <w:docPartObj>
        <w:docPartGallery w:val="Page Numbers (Top of Page)"/>
        <w:docPartUnique/>
      </w:docPartObj>
    </w:sdtPr>
    <w:sdtEndPr>
      <w:rPr>
        <w:noProof/>
      </w:rPr>
    </w:sdtEndPr>
    <w:sdtContent>
      <w:p w14:paraId="7C30A5A8" w14:textId="77777777" w:rsidR="00681F99" w:rsidRPr="00484765" w:rsidRDefault="00681F99" w:rsidP="00B438D9">
        <w:pPr>
          <w:pStyle w:val="Header"/>
          <w:jc w:val="right"/>
          <w:rPr>
            <w:rFonts w:ascii="Times New Roman" w:hAnsi="Times New Roman" w:cs="Times New Roman"/>
            <w:sz w:val="24"/>
            <w:szCs w:val="24"/>
          </w:rPr>
        </w:pPr>
        <w:r w:rsidRPr="00484765">
          <w:rPr>
            <w:rFonts w:ascii="Times New Roman" w:hAnsi="Times New Roman" w:cs="Times New Roman"/>
            <w:sz w:val="24"/>
            <w:szCs w:val="24"/>
          </w:rPr>
          <w:t>Masculinity and Race</w:t>
        </w:r>
        <w:r>
          <w:rPr>
            <w:rFonts w:ascii="Times New Roman" w:hAnsi="Times New Roman" w:cs="Times New Roman"/>
            <w:sz w:val="24"/>
            <w:szCs w:val="24"/>
          </w:rPr>
          <w:tab/>
        </w:r>
        <w:r w:rsidRPr="00484765">
          <w:rPr>
            <w:rFonts w:ascii="Times New Roman" w:hAnsi="Times New Roman" w:cs="Times New Roman"/>
            <w:sz w:val="24"/>
            <w:szCs w:val="24"/>
          </w:rPr>
          <w:tab/>
        </w:r>
        <w:r w:rsidRPr="00484765">
          <w:rPr>
            <w:rFonts w:ascii="Times New Roman" w:hAnsi="Times New Roman" w:cs="Times New Roman"/>
            <w:sz w:val="24"/>
            <w:szCs w:val="24"/>
          </w:rPr>
          <w:fldChar w:fldCharType="begin"/>
        </w:r>
        <w:r w:rsidRPr="00484765">
          <w:rPr>
            <w:rFonts w:ascii="Times New Roman" w:hAnsi="Times New Roman" w:cs="Times New Roman"/>
            <w:sz w:val="24"/>
            <w:szCs w:val="24"/>
          </w:rPr>
          <w:instrText xml:space="preserve"> PAGE   \* MERGEFORMAT </w:instrText>
        </w:r>
        <w:r w:rsidRPr="00484765">
          <w:rPr>
            <w:rFonts w:ascii="Times New Roman" w:hAnsi="Times New Roman" w:cs="Times New Roman"/>
            <w:sz w:val="24"/>
            <w:szCs w:val="24"/>
          </w:rPr>
          <w:fldChar w:fldCharType="separate"/>
        </w:r>
        <w:r w:rsidRPr="00484765">
          <w:rPr>
            <w:rFonts w:ascii="Times New Roman" w:hAnsi="Times New Roman" w:cs="Times New Roman"/>
            <w:noProof/>
            <w:sz w:val="24"/>
            <w:szCs w:val="24"/>
          </w:rPr>
          <w:t>2</w:t>
        </w:r>
        <w:r w:rsidRPr="00484765">
          <w:rPr>
            <w:rFonts w:ascii="Times New Roman" w:hAnsi="Times New Roman" w:cs="Times New Roman"/>
            <w:noProof/>
            <w:sz w:val="24"/>
            <w:szCs w:val="24"/>
          </w:rPr>
          <w:fldChar w:fldCharType="end"/>
        </w:r>
      </w:p>
    </w:sdtContent>
  </w:sdt>
  <w:p w14:paraId="71502742" w14:textId="77777777" w:rsidR="00681F99" w:rsidRDefault="00681F9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DDD2" w14:textId="77777777" w:rsidR="00681F99" w:rsidRDefault="00681F99">
    <w:pPr>
      <w:pStyle w:val="Header"/>
      <w:jc w:val="right"/>
    </w:pPr>
  </w:p>
  <w:p w14:paraId="64628805" w14:textId="77777777" w:rsidR="00681F99" w:rsidRDefault="00681F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378362894"/>
      <w:docPartObj>
        <w:docPartGallery w:val="Page Numbers (Top of Page)"/>
        <w:docPartUnique/>
      </w:docPartObj>
    </w:sdtPr>
    <w:sdtEndPr>
      <w:rPr>
        <w:noProof/>
      </w:rPr>
    </w:sdtEndPr>
    <w:sdtContent>
      <w:p w14:paraId="7E433CA9" w14:textId="77777777" w:rsidR="00681F99" w:rsidRPr="00484765" w:rsidRDefault="00681F99" w:rsidP="00B438D9">
        <w:pPr>
          <w:pStyle w:val="Header"/>
          <w:jc w:val="right"/>
          <w:rPr>
            <w:rFonts w:ascii="Times New Roman" w:hAnsi="Times New Roman" w:cs="Times New Roman"/>
            <w:sz w:val="24"/>
            <w:szCs w:val="24"/>
          </w:rPr>
        </w:pPr>
        <w:r>
          <w:rPr>
            <w:rFonts w:ascii="Times New Roman" w:hAnsi="Times New Roman" w:cs="Times New Roman"/>
            <w:sz w:val="24"/>
            <w:szCs w:val="24"/>
          </w:rPr>
          <w:tab/>
        </w:r>
        <w:r w:rsidRPr="00484765">
          <w:rPr>
            <w:rFonts w:ascii="Times New Roman" w:hAnsi="Times New Roman" w:cs="Times New Roman"/>
            <w:sz w:val="24"/>
            <w:szCs w:val="24"/>
          </w:rPr>
          <w:tab/>
        </w:r>
      </w:p>
    </w:sdtContent>
  </w:sdt>
  <w:p w14:paraId="747B2789" w14:textId="77777777" w:rsidR="00681F99" w:rsidRDefault="00681F9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92493465"/>
      <w:docPartObj>
        <w:docPartGallery w:val="Page Numbers (Top of Page)"/>
        <w:docPartUnique/>
      </w:docPartObj>
    </w:sdtPr>
    <w:sdtEndPr>
      <w:rPr>
        <w:noProof/>
      </w:rPr>
    </w:sdtEndPr>
    <w:sdtContent>
      <w:p w14:paraId="6A26095B" w14:textId="6EFBA9AF" w:rsidR="00681F99" w:rsidRPr="00484765" w:rsidRDefault="00681F99" w:rsidP="00B438D9">
        <w:pPr>
          <w:pStyle w:val="Header"/>
          <w:jc w:val="right"/>
          <w:rPr>
            <w:rFonts w:ascii="Times New Roman" w:hAnsi="Times New Roman" w:cs="Times New Roman"/>
            <w:sz w:val="24"/>
            <w:szCs w:val="24"/>
          </w:rPr>
        </w:pPr>
        <w:r>
          <w:rPr>
            <w:rFonts w:ascii="Times New Roman" w:hAnsi="Times New Roman" w:cs="Times New Roman"/>
            <w:sz w:val="24"/>
            <w:szCs w:val="24"/>
          </w:rPr>
          <w:tab/>
        </w:r>
        <w:r w:rsidRPr="00484765">
          <w:rPr>
            <w:rFonts w:ascii="Times New Roman" w:hAnsi="Times New Roman" w:cs="Times New Roman"/>
            <w:sz w:val="24"/>
            <w:szCs w:val="24"/>
          </w:rPr>
          <w:tab/>
        </w:r>
      </w:p>
    </w:sdtContent>
  </w:sdt>
  <w:p w14:paraId="5041E0D8" w14:textId="77777777" w:rsidR="00681F99" w:rsidRDefault="00681F9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118D6" w14:textId="2A99D5D1" w:rsidR="00681F99" w:rsidRPr="0065696A" w:rsidRDefault="00681F99" w:rsidP="0065696A">
    <w:pPr>
      <w:pStyle w:val="Header"/>
      <w:jc w:val="right"/>
      <w:rPr>
        <w:rFonts w:ascii="Times New Roman" w:hAnsi="Times New Roman" w:cs="Times New Roman"/>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837E3" w14:textId="77777777" w:rsidR="00681F99" w:rsidRDefault="00681F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267F7" w14:textId="77777777" w:rsidR="00681F99" w:rsidRDefault="00681F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D30BF"/>
    <w:multiLevelType w:val="hybridMultilevel"/>
    <w:tmpl w:val="688887EC"/>
    <w:lvl w:ilvl="0" w:tplc="82FC964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B74DB"/>
    <w:multiLevelType w:val="hybridMultilevel"/>
    <w:tmpl w:val="74A8B5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A0BF6"/>
    <w:multiLevelType w:val="multilevel"/>
    <w:tmpl w:val="0409001D"/>
    <w:numStyleLink w:val="Singlepunch"/>
  </w:abstractNum>
  <w:abstractNum w:abstractNumId="3" w15:restartNumberingAfterBreak="0">
    <w:nsid w:val="11C27233"/>
    <w:multiLevelType w:val="hybridMultilevel"/>
    <w:tmpl w:val="B7245602"/>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2D23F91"/>
    <w:multiLevelType w:val="multilevel"/>
    <w:tmpl w:val="C05E6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B760D4"/>
    <w:multiLevelType w:val="hybridMultilevel"/>
    <w:tmpl w:val="5B5E8F4A"/>
    <w:lvl w:ilvl="0" w:tplc="04090011">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603E45"/>
    <w:multiLevelType w:val="hybridMultilevel"/>
    <w:tmpl w:val="3EFE05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9630A"/>
    <w:multiLevelType w:val="hybridMultilevel"/>
    <w:tmpl w:val="7E3ADB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A7757"/>
    <w:multiLevelType w:val="multilevel"/>
    <w:tmpl w:val="18DC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887BE6"/>
    <w:multiLevelType w:val="hybridMultilevel"/>
    <w:tmpl w:val="6DE435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27E77"/>
    <w:multiLevelType w:val="hybridMultilevel"/>
    <w:tmpl w:val="22BE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F6313"/>
    <w:multiLevelType w:val="hybridMultilevel"/>
    <w:tmpl w:val="FD74D200"/>
    <w:lvl w:ilvl="0" w:tplc="B324D92A">
      <w:start w:val="3"/>
      <w:numFmt w:val="bullet"/>
      <w:lvlText w:val=""/>
      <w:lvlJc w:val="left"/>
      <w:pPr>
        <w:ind w:left="720" w:hanging="360"/>
      </w:pPr>
      <w:rPr>
        <w:rFonts w:ascii="Symbol" w:eastAsiaTheme="minorHAnsi" w:hAnsi="Symbol" w:cstheme="minorBidi" w:hint="default"/>
      </w:rPr>
    </w:lvl>
    <w:lvl w:ilvl="1" w:tplc="9C90B7E4">
      <w:start w:val="1"/>
      <w:numFmt w:val="bullet"/>
      <w:lvlText w:val="o"/>
      <w:lvlJc w:val="left"/>
      <w:pPr>
        <w:ind w:left="1440" w:hanging="360"/>
      </w:pPr>
      <w:rPr>
        <w:rFonts w:ascii="Courier New" w:hAnsi="Courier New" w:cs="Courier New" w:hint="default"/>
      </w:rPr>
    </w:lvl>
    <w:lvl w:ilvl="2" w:tplc="1CDA3A38">
      <w:start w:val="1"/>
      <w:numFmt w:val="bullet"/>
      <w:lvlText w:val=""/>
      <w:lvlJc w:val="left"/>
      <w:pPr>
        <w:ind w:left="2160" w:hanging="360"/>
      </w:pPr>
      <w:rPr>
        <w:rFonts w:ascii="Wingdings" w:hAnsi="Wingdings" w:hint="default"/>
      </w:rPr>
    </w:lvl>
    <w:lvl w:ilvl="3" w:tplc="08FAD2EC">
      <w:start w:val="1"/>
      <w:numFmt w:val="bullet"/>
      <w:lvlText w:val=""/>
      <w:lvlJc w:val="left"/>
      <w:pPr>
        <w:ind w:left="2880" w:hanging="360"/>
      </w:pPr>
      <w:rPr>
        <w:rFonts w:ascii="Symbol" w:hAnsi="Symbol" w:hint="default"/>
      </w:rPr>
    </w:lvl>
    <w:lvl w:ilvl="4" w:tplc="233AEEF2">
      <w:start w:val="1"/>
      <w:numFmt w:val="bullet"/>
      <w:lvlText w:val="o"/>
      <w:lvlJc w:val="left"/>
      <w:pPr>
        <w:ind w:left="3600" w:hanging="360"/>
      </w:pPr>
      <w:rPr>
        <w:rFonts w:ascii="Courier New" w:hAnsi="Courier New" w:cs="Courier New" w:hint="default"/>
      </w:rPr>
    </w:lvl>
    <w:lvl w:ilvl="5" w:tplc="6D16668E" w:tentative="1">
      <w:start w:val="1"/>
      <w:numFmt w:val="bullet"/>
      <w:lvlText w:val=""/>
      <w:lvlJc w:val="left"/>
      <w:pPr>
        <w:ind w:left="4320" w:hanging="360"/>
      </w:pPr>
      <w:rPr>
        <w:rFonts w:ascii="Wingdings" w:hAnsi="Wingdings" w:hint="default"/>
      </w:rPr>
    </w:lvl>
    <w:lvl w:ilvl="6" w:tplc="F1CE35C2" w:tentative="1">
      <w:start w:val="1"/>
      <w:numFmt w:val="bullet"/>
      <w:lvlText w:val=""/>
      <w:lvlJc w:val="left"/>
      <w:pPr>
        <w:ind w:left="5040" w:hanging="360"/>
      </w:pPr>
      <w:rPr>
        <w:rFonts w:ascii="Symbol" w:hAnsi="Symbol" w:hint="default"/>
      </w:rPr>
    </w:lvl>
    <w:lvl w:ilvl="7" w:tplc="AA644654" w:tentative="1">
      <w:start w:val="1"/>
      <w:numFmt w:val="bullet"/>
      <w:lvlText w:val="o"/>
      <w:lvlJc w:val="left"/>
      <w:pPr>
        <w:ind w:left="5760" w:hanging="360"/>
      </w:pPr>
      <w:rPr>
        <w:rFonts w:ascii="Courier New" w:hAnsi="Courier New" w:cs="Courier New" w:hint="default"/>
      </w:rPr>
    </w:lvl>
    <w:lvl w:ilvl="8" w:tplc="7B10B88C" w:tentative="1">
      <w:start w:val="1"/>
      <w:numFmt w:val="bullet"/>
      <w:lvlText w:val=""/>
      <w:lvlJc w:val="left"/>
      <w:pPr>
        <w:ind w:left="6480" w:hanging="360"/>
      </w:pPr>
      <w:rPr>
        <w:rFonts w:ascii="Wingdings" w:hAnsi="Wingdings" w:hint="default"/>
      </w:rPr>
    </w:lvl>
  </w:abstractNum>
  <w:abstractNum w:abstractNumId="12" w15:restartNumberingAfterBreak="0">
    <w:nsid w:val="2A4D01FF"/>
    <w:multiLevelType w:val="hybridMultilevel"/>
    <w:tmpl w:val="A5202C58"/>
    <w:lvl w:ilvl="0" w:tplc="C0805E7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9E53BB"/>
    <w:multiLevelType w:val="multilevel"/>
    <w:tmpl w:val="CCCC2F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D04550"/>
    <w:multiLevelType w:val="multilevel"/>
    <w:tmpl w:val="90DE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8E4D8D"/>
    <w:multiLevelType w:val="multilevel"/>
    <w:tmpl w:val="9F7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F55F16"/>
    <w:multiLevelType w:val="multilevel"/>
    <w:tmpl w:val="3750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6D3E2E"/>
    <w:multiLevelType w:val="multilevel"/>
    <w:tmpl w:val="71B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0B7869"/>
    <w:multiLevelType w:val="hybridMultilevel"/>
    <w:tmpl w:val="694AB39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BD7385A"/>
    <w:multiLevelType w:val="hybridMultilevel"/>
    <w:tmpl w:val="FB66FC54"/>
    <w:lvl w:ilvl="0" w:tplc="C4F0E73E">
      <w:start w:val="1"/>
      <w:numFmt w:val="decimal"/>
      <w:lvlText w:val="%1)"/>
      <w:lvlJc w:val="left"/>
      <w:pPr>
        <w:ind w:left="720" w:hanging="360"/>
      </w:pPr>
      <w:rPr>
        <w:rFonts w:hint="default"/>
      </w:rPr>
    </w:lvl>
    <w:lvl w:ilvl="1" w:tplc="B86C914C" w:tentative="1">
      <w:start w:val="1"/>
      <w:numFmt w:val="lowerLetter"/>
      <w:lvlText w:val="%2."/>
      <w:lvlJc w:val="left"/>
      <w:pPr>
        <w:ind w:left="1440" w:hanging="360"/>
      </w:pPr>
    </w:lvl>
    <w:lvl w:ilvl="2" w:tplc="B5343D2A" w:tentative="1">
      <w:start w:val="1"/>
      <w:numFmt w:val="lowerRoman"/>
      <w:lvlText w:val="%3."/>
      <w:lvlJc w:val="right"/>
      <w:pPr>
        <w:ind w:left="2160" w:hanging="180"/>
      </w:pPr>
    </w:lvl>
    <w:lvl w:ilvl="3" w:tplc="CE0C39B8" w:tentative="1">
      <w:start w:val="1"/>
      <w:numFmt w:val="decimal"/>
      <w:lvlText w:val="%4."/>
      <w:lvlJc w:val="left"/>
      <w:pPr>
        <w:ind w:left="2880" w:hanging="360"/>
      </w:pPr>
    </w:lvl>
    <w:lvl w:ilvl="4" w:tplc="DA428EDC" w:tentative="1">
      <w:start w:val="1"/>
      <w:numFmt w:val="lowerLetter"/>
      <w:lvlText w:val="%5."/>
      <w:lvlJc w:val="left"/>
      <w:pPr>
        <w:ind w:left="3600" w:hanging="360"/>
      </w:pPr>
    </w:lvl>
    <w:lvl w:ilvl="5" w:tplc="F3F49238" w:tentative="1">
      <w:start w:val="1"/>
      <w:numFmt w:val="lowerRoman"/>
      <w:lvlText w:val="%6."/>
      <w:lvlJc w:val="right"/>
      <w:pPr>
        <w:ind w:left="4320" w:hanging="180"/>
      </w:pPr>
    </w:lvl>
    <w:lvl w:ilvl="6" w:tplc="FCC6BE7C" w:tentative="1">
      <w:start w:val="1"/>
      <w:numFmt w:val="decimal"/>
      <w:lvlText w:val="%7."/>
      <w:lvlJc w:val="left"/>
      <w:pPr>
        <w:ind w:left="5040" w:hanging="360"/>
      </w:pPr>
    </w:lvl>
    <w:lvl w:ilvl="7" w:tplc="538EF1CA" w:tentative="1">
      <w:start w:val="1"/>
      <w:numFmt w:val="lowerLetter"/>
      <w:lvlText w:val="%8."/>
      <w:lvlJc w:val="left"/>
      <w:pPr>
        <w:ind w:left="5760" w:hanging="360"/>
      </w:pPr>
    </w:lvl>
    <w:lvl w:ilvl="8" w:tplc="5A26EAAE" w:tentative="1">
      <w:start w:val="1"/>
      <w:numFmt w:val="lowerRoman"/>
      <w:lvlText w:val="%9."/>
      <w:lvlJc w:val="right"/>
      <w:pPr>
        <w:ind w:left="6480" w:hanging="180"/>
      </w:pPr>
    </w:lvl>
  </w:abstractNum>
  <w:abstractNum w:abstractNumId="22" w15:restartNumberingAfterBreak="0">
    <w:nsid w:val="5A6F2B03"/>
    <w:multiLevelType w:val="multilevel"/>
    <w:tmpl w:val="7EAE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5C033C"/>
    <w:multiLevelType w:val="multilevel"/>
    <w:tmpl w:val="7D2E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C808BA"/>
    <w:multiLevelType w:val="hybridMultilevel"/>
    <w:tmpl w:val="CDCC9BAA"/>
    <w:lvl w:ilvl="0" w:tplc="777C657C">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881C23"/>
    <w:multiLevelType w:val="multilevel"/>
    <w:tmpl w:val="3654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4F587B"/>
    <w:multiLevelType w:val="hybridMultilevel"/>
    <w:tmpl w:val="373EBA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F7705D"/>
    <w:multiLevelType w:val="hybridMultilevel"/>
    <w:tmpl w:val="3120237C"/>
    <w:lvl w:ilvl="0" w:tplc="04090011">
      <w:start w:val="5"/>
      <w:numFmt w:val="bullet"/>
      <w:lvlText w:val=""/>
      <w:lvlJc w:val="left"/>
      <w:pPr>
        <w:ind w:left="720" w:hanging="360"/>
      </w:pPr>
      <w:rPr>
        <w:rFonts w:ascii="Symbol" w:eastAsiaTheme="minorHAnsi" w:hAnsi="Symbol" w:cs="Times New Roman"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15:restartNumberingAfterBreak="0">
    <w:nsid w:val="6722504F"/>
    <w:multiLevelType w:val="multilevel"/>
    <w:tmpl w:val="6738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8647B4"/>
    <w:multiLevelType w:val="singleLevel"/>
    <w:tmpl w:val="FCFCF554"/>
    <w:lvl w:ilvl="0">
      <w:start w:val="1"/>
      <w:numFmt w:val="bullet"/>
      <w:lvlText w:val="o"/>
      <w:lvlJc w:val="left"/>
      <w:pPr>
        <w:spacing w:before="120"/>
        <w:ind w:left="360"/>
      </w:pPr>
      <w:rPr>
        <w:rFonts w:ascii="Courier New" w:hAnsi="Courier New" w:cs="Courier New" w:hint="default"/>
        <w:color w:val="BFBFBF"/>
        <w:sz w:val="24"/>
        <w:szCs w:val="8"/>
      </w:rPr>
    </w:lvl>
  </w:abstractNum>
  <w:abstractNum w:abstractNumId="30" w15:restartNumberingAfterBreak="0">
    <w:nsid w:val="77164715"/>
    <w:multiLevelType w:val="hybridMultilevel"/>
    <w:tmpl w:val="8DA800F8"/>
    <w:lvl w:ilvl="0" w:tplc="94A03F4C">
      <w:start w:val="1"/>
      <w:numFmt w:val="bullet"/>
      <w:lvlText w:val=""/>
      <w:lvlJc w:val="left"/>
      <w:pPr>
        <w:ind w:left="720" w:hanging="360"/>
      </w:pPr>
      <w:rPr>
        <w:rFonts w:ascii="Symbol" w:eastAsiaTheme="minorHAnsi" w:hAnsi="Symbol" w:cs="Times New Roman" w:hint="default"/>
      </w:rPr>
    </w:lvl>
    <w:lvl w:ilvl="1" w:tplc="957E962E" w:tentative="1">
      <w:start w:val="1"/>
      <w:numFmt w:val="bullet"/>
      <w:lvlText w:val="o"/>
      <w:lvlJc w:val="left"/>
      <w:pPr>
        <w:ind w:left="1440" w:hanging="360"/>
      </w:pPr>
      <w:rPr>
        <w:rFonts w:ascii="Courier New" w:hAnsi="Courier New" w:cs="Courier New" w:hint="default"/>
      </w:rPr>
    </w:lvl>
    <w:lvl w:ilvl="2" w:tplc="0E52B524" w:tentative="1">
      <w:start w:val="1"/>
      <w:numFmt w:val="bullet"/>
      <w:lvlText w:val=""/>
      <w:lvlJc w:val="left"/>
      <w:pPr>
        <w:ind w:left="2160" w:hanging="360"/>
      </w:pPr>
      <w:rPr>
        <w:rFonts w:ascii="Wingdings" w:hAnsi="Wingdings" w:hint="default"/>
      </w:rPr>
    </w:lvl>
    <w:lvl w:ilvl="3" w:tplc="9C90BE00" w:tentative="1">
      <w:start w:val="1"/>
      <w:numFmt w:val="bullet"/>
      <w:lvlText w:val=""/>
      <w:lvlJc w:val="left"/>
      <w:pPr>
        <w:ind w:left="2880" w:hanging="360"/>
      </w:pPr>
      <w:rPr>
        <w:rFonts w:ascii="Symbol" w:hAnsi="Symbol" w:hint="default"/>
      </w:rPr>
    </w:lvl>
    <w:lvl w:ilvl="4" w:tplc="AB569D42" w:tentative="1">
      <w:start w:val="1"/>
      <w:numFmt w:val="bullet"/>
      <w:lvlText w:val="o"/>
      <w:lvlJc w:val="left"/>
      <w:pPr>
        <w:ind w:left="3600" w:hanging="360"/>
      </w:pPr>
      <w:rPr>
        <w:rFonts w:ascii="Courier New" w:hAnsi="Courier New" w:cs="Courier New" w:hint="default"/>
      </w:rPr>
    </w:lvl>
    <w:lvl w:ilvl="5" w:tplc="5C56C9DE" w:tentative="1">
      <w:start w:val="1"/>
      <w:numFmt w:val="bullet"/>
      <w:lvlText w:val=""/>
      <w:lvlJc w:val="left"/>
      <w:pPr>
        <w:ind w:left="4320" w:hanging="360"/>
      </w:pPr>
      <w:rPr>
        <w:rFonts w:ascii="Wingdings" w:hAnsi="Wingdings" w:hint="default"/>
      </w:rPr>
    </w:lvl>
    <w:lvl w:ilvl="6" w:tplc="D62E22BC" w:tentative="1">
      <w:start w:val="1"/>
      <w:numFmt w:val="bullet"/>
      <w:lvlText w:val=""/>
      <w:lvlJc w:val="left"/>
      <w:pPr>
        <w:ind w:left="5040" w:hanging="360"/>
      </w:pPr>
      <w:rPr>
        <w:rFonts w:ascii="Symbol" w:hAnsi="Symbol" w:hint="default"/>
      </w:rPr>
    </w:lvl>
    <w:lvl w:ilvl="7" w:tplc="00948748" w:tentative="1">
      <w:start w:val="1"/>
      <w:numFmt w:val="bullet"/>
      <w:lvlText w:val="o"/>
      <w:lvlJc w:val="left"/>
      <w:pPr>
        <w:ind w:left="5760" w:hanging="360"/>
      </w:pPr>
      <w:rPr>
        <w:rFonts w:ascii="Courier New" w:hAnsi="Courier New" w:cs="Courier New" w:hint="default"/>
      </w:rPr>
    </w:lvl>
    <w:lvl w:ilvl="8" w:tplc="6F5E02E8" w:tentative="1">
      <w:start w:val="1"/>
      <w:numFmt w:val="bullet"/>
      <w:lvlText w:val=""/>
      <w:lvlJc w:val="left"/>
      <w:pPr>
        <w:ind w:left="6480" w:hanging="360"/>
      </w:pPr>
      <w:rPr>
        <w:rFonts w:ascii="Wingdings" w:hAnsi="Wingdings" w:hint="default"/>
      </w:rPr>
    </w:lvl>
  </w:abstractNum>
  <w:abstractNum w:abstractNumId="31" w15:restartNumberingAfterBreak="0">
    <w:nsid w:val="7BFC55D0"/>
    <w:multiLevelType w:val="hybridMultilevel"/>
    <w:tmpl w:val="8E9ECF12"/>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C686F6F"/>
    <w:multiLevelType w:val="hybridMultilevel"/>
    <w:tmpl w:val="C7FCACA4"/>
    <w:lvl w:ilvl="0" w:tplc="777C657C">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7E3B7A1F"/>
    <w:multiLevelType w:val="hybridMultilevel"/>
    <w:tmpl w:val="AD94BA22"/>
    <w:lvl w:ilvl="0" w:tplc="04090011">
      <w:start w:val="1"/>
      <w:numFmt w:val="bullet"/>
      <w:lvlText w:val=""/>
      <w:lvlJc w:val="left"/>
      <w:pPr>
        <w:ind w:left="720" w:hanging="360"/>
      </w:pPr>
      <w:rPr>
        <w:rFonts w:ascii="Symbol" w:eastAsiaTheme="minorHAnsi" w:hAnsi="Symbol"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32"/>
  </w:num>
  <w:num w:numId="2">
    <w:abstractNumId w:val="1"/>
  </w:num>
  <w:num w:numId="3">
    <w:abstractNumId w:val="0"/>
  </w:num>
  <w:num w:numId="4">
    <w:abstractNumId w:val="10"/>
  </w:num>
  <w:num w:numId="5">
    <w:abstractNumId w:val="21"/>
  </w:num>
  <w:num w:numId="6">
    <w:abstractNumId w:val="26"/>
  </w:num>
  <w:num w:numId="7">
    <w:abstractNumId w:val="9"/>
  </w:num>
  <w:num w:numId="8">
    <w:abstractNumId w:val="33"/>
  </w:num>
  <w:num w:numId="9">
    <w:abstractNumId w:val="30"/>
  </w:num>
  <w:num w:numId="10">
    <w:abstractNumId w:val="12"/>
  </w:num>
  <w:num w:numId="11">
    <w:abstractNumId w:val="11"/>
  </w:num>
  <w:num w:numId="12">
    <w:abstractNumId w:val="14"/>
  </w:num>
  <w:num w:numId="13">
    <w:abstractNumId w:val="27"/>
  </w:num>
  <w:num w:numId="14">
    <w:abstractNumId w:val="13"/>
  </w:num>
  <w:num w:numId="15">
    <w:abstractNumId w:val="29"/>
  </w:num>
  <w:num w:numId="16">
    <w:abstractNumId w:val="20"/>
  </w:num>
  <w:num w:numId="17">
    <w:abstractNumId w:val="2"/>
    <w:lvlOverride w:ilvl="0">
      <w:lvl w:ilvl="0">
        <w:start w:val="1"/>
        <w:numFmt w:val="bullet"/>
        <w:lvlText w:val="o"/>
        <w:lvlJc w:val="left"/>
        <w:pPr>
          <w:spacing w:before="120"/>
          <w:ind w:left="360"/>
        </w:pPr>
        <w:rPr>
          <w:rFonts w:ascii="Times New Roman" w:eastAsia="Courier New" w:hAnsi="Times New Roman" w:cs="Times New Roman" w:hint="default"/>
          <w:color w:val="BFBFBF"/>
          <w:sz w:val="24"/>
          <w:szCs w:val="24"/>
        </w:rPr>
      </w:lvl>
    </w:lvlOverride>
  </w:num>
  <w:num w:numId="18">
    <w:abstractNumId w:val="6"/>
  </w:num>
  <w:num w:numId="19">
    <w:abstractNumId w:val="31"/>
  </w:num>
  <w:num w:numId="20">
    <w:abstractNumId w:val="7"/>
  </w:num>
  <w:num w:numId="21">
    <w:abstractNumId w:val="24"/>
  </w:num>
  <w:num w:numId="22">
    <w:abstractNumId w:val="4"/>
  </w:num>
  <w:num w:numId="23">
    <w:abstractNumId w:val="16"/>
  </w:num>
  <w:num w:numId="24">
    <w:abstractNumId w:val="23"/>
  </w:num>
  <w:num w:numId="25">
    <w:abstractNumId w:val="25"/>
  </w:num>
  <w:num w:numId="26">
    <w:abstractNumId w:val="28"/>
  </w:num>
  <w:num w:numId="27">
    <w:abstractNumId w:val="18"/>
  </w:num>
  <w:num w:numId="28">
    <w:abstractNumId w:val="8"/>
  </w:num>
  <w:num w:numId="29">
    <w:abstractNumId w:val="22"/>
  </w:num>
  <w:num w:numId="30">
    <w:abstractNumId w:val="17"/>
  </w:num>
  <w:num w:numId="31">
    <w:abstractNumId w:val="15"/>
  </w:num>
  <w:num w:numId="32">
    <w:abstractNumId w:val="5"/>
  </w:num>
  <w:num w:numId="33">
    <w:abstractNumId w:val="3"/>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5ttvfw0zwd9qevde45sxafs55swsdtfff0&quot;&gt;My EndNote Library&lt;record-ids&gt;&lt;item&gt;12&lt;/item&gt;&lt;/record-ids&gt;&lt;/item&gt;&lt;/Libraries&gt;"/>
  </w:docVars>
  <w:rsids>
    <w:rsidRoot w:val="00BF0C5C"/>
    <w:rsid w:val="00000A1C"/>
    <w:rsid w:val="00000B08"/>
    <w:rsid w:val="00000DCA"/>
    <w:rsid w:val="00000F5D"/>
    <w:rsid w:val="00001027"/>
    <w:rsid w:val="00001101"/>
    <w:rsid w:val="00001181"/>
    <w:rsid w:val="000011D2"/>
    <w:rsid w:val="0000128F"/>
    <w:rsid w:val="000018FF"/>
    <w:rsid w:val="000019C0"/>
    <w:rsid w:val="00001DC0"/>
    <w:rsid w:val="000020EE"/>
    <w:rsid w:val="00002698"/>
    <w:rsid w:val="000027E8"/>
    <w:rsid w:val="00003043"/>
    <w:rsid w:val="000030F8"/>
    <w:rsid w:val="00003153"/>
    <w:rsid w:val="00003202"/>
    <w:rsid w:val="00003249"/>
    <w:rsid w:val="000035B7"/>
    <w:rsid w:val="0000405C"/>
    <w:rsid w:val="00004164"/>
    <w:rsid w:val="000041EB"/>
    <w:rsid w:val="000042B8"/>
    <w:rsid w:val="00004569"/>
    <w:rsid w:val="0000456A"/>
    <w:rsid w:val="0000518B"/>
    <w:rsid w:val="0000523D"/>
    <w:rsid w:val="000053A2"/>
    <w:rsid w:val="00005455"/>
    <w:rsid w:val="0000566B"/>
    <w:rsid w:val="00005690"/>
    <w:rsid w:val="000056F5"/>
    <w:rsid w:val="00005C1C"/>
    <w:rsid w:val="00005E4C"/>
    <w:rsid w:val="000062CF"/>
    <w:rsid w:val="0000647D"/>
    <w:rsid w:val="00006A0E"/>
    <w:rsid w:val="00006D6E"/>
    <w:rsid w:val="00006D79"/>
    <w:rsid w:val="00006F02"/>
    <w:rsid w:val="00006FB4"/>
    <w:rsid w:val="00007311"/>
    <w:rsid w:val="000073B0"/>
    <w:rsid w:val="000077EA"/>
    <w:rsid w:val="00007C3F"/>
    <w:rsid w:val="0001097D"/>
    <w:rsid w:val="00010C58"/>
    <w:rsid w:val="00010DB1"/>
    <w:rsid w:val="0001121B"/>
    <w:rsid w:val="0001121F"/>
    <w:rsid w:val="00011470"/>
    <w:rsid w:val="00011B18"/>
    <w:rsid w:val="00011F58"/>
    <w:rsid w:val="00012248"/>
    <w:rsid w:val="00012797"/>
    <w:rsid w:val="000127DB"/>
    <w:rsid w:val="0001281F"/>
    <w:rsid w:val="00012870"/>
    <w:rsid w:val="00013183"/>
    <w:rsid w:val="00013224"/>
    <w:rsid w:val="00013A1D"/>
    <w:rsid w:val="00014484"/>
    <w:rsid w:val="00014BA1"/>
    <w:rsid w:val="0001500C"/>
    <w:rsid w:val="00015478"/>
    <w:rsid w:val="00015955"/>
    <w:rsid w:val="00015B87"/>
    <w:rsid w:val="000165F4"/>
    <w:rsid w:val="0001684B"/>
    <w:rsid w:val="0001686B"/>
    <w:rsid w:val="000169E0"/>
    <w:rsid w:val="00016CB5"/>
    <w:rsid w:val="00016FD9"/>
    <w:rsid w:val="000175F3"/>
    <w:rsid w:val="000176AA"/>
    <w:rsid w:val="00017938"/>
    <w:rsid w:val="00017A37"/>
    <w:rsid w:val="00017B45"/>
    <w:rsid w:val="00017B76"/>
    <w:rsid w:val="00017CC0"/>
    <w:rsid w:val="00020352"/>
    <w:rsid w:val="000205AD"/>
    <w:rsid w:val="000206AC"/>
    <w:rsid w:val="00020765"/>
    <w:rsid w:val="00020794"/>
    <w:rsid w:val="0002091D"/>
    <w:rsid w:val="000209C4"/>
    <w:rsid w:val="00020A38"/>
    <w:rsid w:val="00020F39"/>
    <w:rsid w:val="00021226"/>
    <w:rsid w:val="00021FA0"/>
    <w:rsid w:val="00022167"/>
    <w:rsid w:val="00022365"/>
    <w:rsid w:val="00022606"/>
    <w:rsid w:val="00022657"/>
    <w:rsid w:val="00022F35"/>
    <w:rsid w:val="00022FC0"/>
    <w:rsid w:val="00023255"/>
    <w:rsid w:val="00023938"/>
    <w:rsid w:val="000239B9"/>
    <w:rsid w:val="00023B35"/>
    <w:rsid w:val="00023C38"/>
    <w:rsid w:val="0002416E"/>
    <w:rsid w:val="000243F3"/>
    <w:rsid w:val="00024841"/>
    <w:rsid w:val="00024C75"/>
    <w:rsid w:val="00024E03"/>
    <w:rsid w:val="00024EAC"/>
    <w:rsid w:val="00024ECD"/>
    <w:rsid w:val="00024F28"/>
    <w:rsid w:val="00024F2E"/>
    <w:rsid w:val="00025084"/>
    <w:rsid w:val="0002515F"/>
    <w:rsid w:val="00025779"/>
    <w:rsid w:val="00025FED"/>
    <w:rsid w:val="00027262"/>
    <w:rsid w:val="000273D5"/>
    <w:rsid w:val="00027804"/>
    <w:rsid w:val="000279FD"/>
    <w:rsid w:val="00027A5B"/>
    <w:rsid w:val="00027A8B"/>
    <w:rsid w:val="00027B4C"/>
    <w:rsid w:val="00027E10"/>
    <w:rsid w:val="00027E77"/>
    <w:rsid w:val="0003028C"/>
    <w:rsid w:val="000303E2"/>
    <w:rsid w:val="0003042F"/>
    <w:rsid w:val="00030895"/>
    <w:rsid w:val="000309A6"/>
    <w:rsid w:val="00030A2A"/>
    <w:rsid w:val="00030E76"/>
    <w:rsid w:val="0003138F"/>
    <w:rsid w:val="000314DB"/>
    <w:rsid w:val="00031BE5"/>
    <w:rsid w:val="000320AA"/>
    <w:rsid w:val="00032824"/>
    <w:rsid w:val="00033381"/>
    <w:rsid w:val="00033387"/>
    <w:rsid w:val="0003381C"/>
    <w:rsid w:val="00034026"/>
    <w:rsid w:val="0003473F"/>
    <w:rsid w:val="00034B96"/>
    <w:rsid w:val="00034BC8"/>
    <w:rsid w:val="0003509E"/>
    <w:rsid w:val="00036049"/>
    <w:rsid w:val="0003628F"/>
    <w:rsid w:val="00036359"/>
    <w:rsid w:val="000363DE"/>
    <w:rsid w:val="000369A8"/>
    <w:rsid w:val="000371FF"/>
    <w:rsid w:val="00037299"/>
    <w:rsid w:val="0003732A"/>
    <w:rsid w:val="000374F6"/>
    <w:rsid w:val="00037559"/>
    <w:rsid w:val="0003765A"/>
    <w:rsid w:val="000377DD"/>
    <w:rsid w:val="000378E7"/>
    <w:rsid w:val="00037C02"/>
    <w:rsid w:val="00037CF1"/>
    <w:rsid w:val="0004023A"/>
    <w:rsid w:val="00040964"/>
    <w:rsid w:val="00040984"/>
    <w:rsid w:val="00040A04"/>
    <w:rsid w:val="00040FE4"/>
    <w:rsid w:val="00041318"/>
    <w:rsid w:val="00041645"/>
    <w:rsid w:val="00041ECD"/>
    <w:rsid w:val="0004210D"/>
    <w:rsid w:val="00042522"/>
    <w:rsid w:val="0004273F"/>
    <w:rsid w:val="000427DD"/>
    <w:rsid w:val="00042A59"/>
    <w:rsid w:val="00042D11"/>
    <w:rsid w:val="00043086"/>
    <w:rsid w:val="0004388A"/>
    <w:rsid w:val="0004397C"/>
    <w:rsid w:val="00043FCD"/>
    <w:rsid w:val="0004435A"/>
    <w:rsid w:val="00044ABA"/>
    <w:rsid w:val="00044EB4"/>
    <w:rsid w:val="00044EEF"/>
    <w:rsid w:val="00045646"/>
    <w:rsid w:val="000456FF"/>
    <w:rsid w:val="000457CD"/>
    <w:rsid w:val="00045889"/>
    <w:rsid w:val="00045915"/>
    <w:rsid w:val="00045D07"/>
    <w:rsid w:val="00046009"/>
    <w:rsid w:val="00046073"/>
    <w:rsid w:val="00046117"/>
    <w:rsid w:val="00046655"/>
    <w:rsid w:val="00046BC0"/>
    <w:rsid w:val="00047364"/>
    <w:rsid w:val="000474B0"/>
    <w:rsid w:val="000476DF"/>
    <w:rsid w:val="00047888"/>
    <w:rsid w:val="00047A1D"/>
    <w:rsid w:val="00047E71"/>
    <w:rsid w:val="000500D7"/>
    <w:rsid w:val="00050203"/>
    <w:rsid w:val="00050219"/>
    <w:rsid w:val="000502CC"/>
    <w:rsid w:val="00050A98"/>
    <w:rsid w:val="00050B96"/>
    <w:rsid w:val="000511A2"/>
    <w:rsid w:val="000513E9"/>
    <w:rsid w:val="0005168D"/>
    <w:rsid w:val="00051CAD"/>
    <w:rsid w:val="000524D9"/>
    <w:rsid w:val="000525A2"/>
    <w:rsid w:val="000525D4"/>
    <w:rsid w:val="0005312D"/>
    <w:rsid w:val="000536A8"/>
    <w:rsid w:val="00053939"/>
    <w:rsid w:val="00053B26"/>
    <w:rsid w:val="00053CF8"/>
    <w:rsid w:val="00054029"/>
    <w:rsid w:val="000542BA"/>
    <w:rsid w:val="00054642"/>
    <w:rsid w:val="00054899"/>
    <w:rsid w:val="00054BB0"/>
    <w:rsid w:val="00054C4D"/>
    <w:rsid w:val="00054DCE"/>
    <w:rsid w:val="00054F1E"/>
    <w:rsid w:val="0005516A"/>
    <w:rsid w:val="00055254"/>
    <w:rsid w:val="00055365"/>
    <w:rsid w:val="00055873"/>
    <w:rsid w:val="00055B13"/>
    <w:rsid w:val="00055CF4"/>
    <w:rsid w:val="00055E96"/>
    <w:rsid w:val="000567AA"/>
    <w:rsid w:val="00056818"/>
    <w:rsid w:val="00056D0E"/>
    <w:rsid w:val="00056EA0"/>
    <w:rsid w:val="00056F1C"/>
    <w:rsid w:val="000576DB"/>
    <w:rsid w:val="000577F4"/>
    <w:rsid w:val="00057BA6"/>
    <w:rsid w:val="0006012C"/>
    <w:rsid w:val="00060130"/>
    <w:rsid w:val="000606C7"/>
    <w:rsid w:val="00060A05"/>
    <w:rsid w:val="00060C75"/>
    <w:rsid w:val="00060C89"/>
    <w:rsid w:val="00060D2F"/>
    <w:rsid w:val="00060F06"/>
    <w:rsid w:val="000611D3"/>
    <w:rsid w:val="000615DE"/>
    <w:rsid w:val="00061684"/>
    <w:rsid w:val="000618A0"/>
    <w:rsid w:val="00061A7D"/>
    <w:rsid w:val="00061B66"/>
    <w:rsid w:val="00061F0D"/>
    <w:rsid w:val="00061F79"/>
    <w:rsid w:val="00062068"/>
    <w:rsid w:val="000626EC"/>
    <w:rsid w:val="0006278C"/>
    <w:rsid w:val="00062920"/>
    <w:rsid w:val="000629EE"/>
    <w:rsid w:val="00062A49"/>
    <w:rsid w:val="0006318D"/>
    <w:rsid w:val="0006326B"/>
    <w:rsid w:val="00063B4C"/>
    <w:rsid w:val="00063CE3"/>
    <w:rsid w:val="00063D06"/>
    <w:rsid w:val="00063F3C"/>
    <w:rsid w:val="00064D31"/>
    <w:rsid w:val="0006513F"/>
    <w:rsid w:val="0006538A"/>
    <w:rsid w:val="00065433"/>
    <w:rsid w:val="0006556C"/>
    <w:rsid w:val="00065600"/>
    <w:rsid w:val="000657A4"/>
    <w:rsid w:val="00065A06"/>
    <w:rsid w:val="00065B29"/>
    <w:rsid w:val="00065CEE"/>
    <w:rsid w:val="00065ED8"/>
    <w:rsid w:val="00065F5F"/>
    <w:rsid w:val="00065FBE"/>
    <w:rsid w:val="000663A4"/>
    <w:rsid w:val="00066661"/>
    <w:rsid w:val="00066AE2"/>
    <w:rsid w:val="00066BD7"/>
    <w:rsid w:val="00067302"/>
    <w:rsid w:val="0006743E"/>
    <w:rsid w:val="000674DE"/>
    <w:rsid w:val="000677A3"/>
    <w:rsid w:val="00067DFA"/>
    <w:rsid w:val="0007042F"/>
    <w:rsid w:val="00070B1D"/>
    <w:rsid w:val="00070F44"/>
    <w:rsid w:val="000713C7"/>
    <w:rsid w:val="000713EA"/>
    <w:rsid w:val="00071674"/>
    <w:rsid w:val="00071690"/>
    <w:rsid w:val="0007178A"/>
    <w:rsid w:val="00071A5E"/>
    <w:rsid w:val="00071ABA"/>
    <w:rsid w:val="00071B12"/>
    <w:rsid w:val="00071CBC"/>
    <w:rsid w:val="00071CE4"/>
    <w:rsid w:val="00071EC3"/>
    <w:rsid w:val="00071F19"/>
    <w:rsid w:val="00072005"/>
    <w:rsid w:val="0007200F"/>
    <w:rsid w:val="0007269F"/>
    <w:rsid w:val="00072921"/>
    <w:rsid w:val="00072AC9"/>
    <w:rsid w:val="00073805"/>
    <w:rsid w:val="0007380A"/>
    <w:rsid w:val="00073DB5"/>
    <w:rsid w:val="0007410C"/>
    <w:rsid w:val="00074140"/>
    <w:rsid w:val="00074288"/>
    <w:rsid w:val="00074320"/>
    <w:rsid w:val="0007452F"/>
    <w:rsid w:val="000748C9"/>
    <w:rsid w:val="000748CF"/>
    <w:rsid w:val="00074CEB"/>
    <w:rsid w:val="0007507B"/>
    <w:rsid w:val="000751D7"/>
    <w:rsid w:val="00075565"/>
    <w:rsid w:val="00075967"/>
    <w:rsid w:val="00075A42"/>
    <w:rsid w:val="00075A59"/>
    <w:rsid w:val="00075F07"/>
    <w:rsid w:val="000760A5"/>
    <w:rsid w:val="00076439"/>
    <w:rsid w:val="00076CBE"/>
    <w:rsid w:val="00076CF6"/>
    <w:rsid w:val="00076D3D"/>
    <w:rsid w:val="0007710B"/>
    <w:rsid w:val="0007770E"/>
    <w:rsid w:val="000777C8"/>
    <w:rsid w:val="0007790E"/>
    <w:rsid w:val="00077E1B"/>
    <w:rsid w:val="0008005B"/>
    <w:rsid w:val="000804A5"/>
    <w:rsid w:val="000805B3"/>
    <w:rsid w:val="0008061D"/>
    <w:rsid w:val="00080A6D"/>
    <w:rsid w:val="00080F34"/>
    <w:rsid w:val="00080FB1"/>
    <w:rsid w:val="000812CF"/>
    <w:rsid w:val="0008175E"/>
    <w:rsid w:val="00081B69"/>
    <w:rsid w:val="0008202C"/>
    <w:rsid w:val="0008207A"/>
    <w:rsid w:val="00082202"/>
    <w:rsid w:val="00082B96"/>
    <w:rsid w:val="00082F4B"/>
    <w:rsid w:val="00083720"/>
    <w:rsid w:val="000837D0"/>
    <w:rsid w:val="00083B46"/>
    <w:rsid w:val="00083D62"/>
    <w:rsid w:val="000841CC"/>
    <w:rsid w:val="00084308"/>
    <w:rsid w:val="00084805"/>
    <w:rsid w:val="000848DF"/>
    <w:rsid w:val="00084A88"/>
    <w:rsid w:val="00084B27"/>
    <w:rsid w:val="00084DD6"/>
    <w:rsid w:val="00084E97"/>
    <w:rsid w:val="00084EE4"/>
    <w:rsid w:val="0008616E"/>
    <w:rsid w:val="0008648B"/>
    <w:rsid w:val="000869D4"/>
    <w:rsid w:val="00086D57"/>
    <w:rsid w:val="0008704F"/>
    <w:rsid w:val="000873B8"/>
    <w:rsid w:val="00087517"/>
    <w:rsid w:val="0008751C"/>
    <w:rsid w:val="00087798"/>
    <w:rsid w:val="000879F1"/>
    <w:rsid w:val="00087BE0"/>
    <w:rsid w:val="00087EC5"/>
    <w:rsid w:val="00090039"/>
    <w:rsid w:val="000904E4"/>
    <w:rsid w:val="000904EC"/>
    <w:rsid w:val="000909C4"/>
    <w:rsid w:val="00090EB8"/>
    <w:rsid w:val="0009119F"/>
    <w:rsid w:val="000911F2"/>
    <w:rsid w:val="00091389"/>
    <w:rsid w:val="00091598"/>
    <w:rsid w:val="0009166B"/>
    <w:rsid w:val="00091A9B"/>
    <w:rsid w:val="0009209D"/>
    <w:rsid w:val="000922E3"/>
    <w:rsid w:val="0009279C"/>
    <w:rsid w:val="000928D6"/>
    <w:rsid w:val="00092C24"/>
    <w:rsid w:val="0009309A"/>
    <w:rsid w:val="000932AA"/>
    <w:rsid w:val="00093846"/>
    <w:rsid w:val="00093B27"/>
    <w:rsid w:val="00093CA7"/>
    <w:rsid w:val="00093D63"/>
    <w:rsid w:val="00093D75"/>
    <w:rsid w:val="00093D91"/>
    <w:rsid w:val="00094243"/>
    <w:rsid w:val="00094846"/>
    <w:rsid w:val="00094C03"/>
    <w:rsid w:val="00094C6F"/>
    <w:rsid w:val="000950D2"/>
    <w:rsid w:val="00095941"/>
    <w:rsid w:val="00095C27"/>
    <w:rsid w:val="00095D7A"/>
    <w:rsid w:val="00096186"/>
    <w:rsid w:val="00096359"/>
    <w:rsid w:val="00096A5A"/>
    <w:rsid w:val="00096CFB"/>
    <w:rsid w:val="00096DA0"/>
    <w:rsid w:val="00096EEB"/>
    <w:rsid w:val="000974FF"/>
    <w:rsid w:val="000976CB"/>
    <w:rsid w:val="000977BF"/>
    <w:rsid w:val="000978E4"/>
    <w:rsid w:val="000A006A"/>
    <w:rsid w:val="000A029F"/>
    <w:rsid w:val="000A0672"/>
    <w:rsid w:val="000A070C"/>
    <w:rsid w:val="000A0727"/>
    <w:rsid w:val="000A0944"/>
    <w:rsid w:val="000A0A42"/>
    <w:rsid w:val="000A0D3E"/>
    <w:rsid w:val="000A109F"/>
    <w:rsid w:val="000A15BC"/>
    <w:rsid w:val="000A1C1B"/>
    <w:rsid w:val="000A23AD"/>
    <w:rsid w:val="000A277B"/>
    <w:rsid w:val="000A28A0"/>
    <w:rsid w:val="000A2BD2"/>
    <w:rsid w:val="000A2C3C"/>
    <w:rsid w:val="000A322B"/>
    <w:rsid w:val="000A32C8"/>
    <w:rsid w:val="000A351D"/>
    <w:rsid w:val="000A381B"/>
    <w:rsid w:val="000A3A8C"/>
    <w:rsid w:val="000A3E18"/>
    <w:rsid w:val="000A4083"/>
    <w:rsid w:val="000A4344"/>
    <w:rsid w:val="000A499C"/>
    <w:rsid w:val="000A49D5"/>
    <w:rsid w:val="000A5321"/>
    <w:rsid w:val="000A53DD"/>
    <w:rsid w:val="000A567C"/>
    <w:rsid w:val="000A57C2"/>
    <w:rsid w:val="000A5E00"/>
    <w:rsid w:val="000A6909"/>
    <w:rsid w:val="000A6C09"/>
    <w:rsid w:val="000A7416"/>
    <w:rsid w:val="000A74E2"/>
    <w:rsid w:val="000A756B"/>
    <w:rsid w:val="000A7D8D"/>
    <w:rsid w:val="000A7E16"/>
    <w:rsid w:val="000B0626"/>
    <w:rsid w:val="000B0698"/>
    <w:rsid w:val="000B07AA"/>
    <w:rsid w:val="000B07DC"/>
    <w:rsid w:val="000B084E"/>
    <w:rsid w:val="000B10DD"/>
    <w:rsid w:val="000B145D"/>
    <w:rsid w:val="000B1476"/>
    <w:rsid w:val="000B15B4"/>
    <w:rsid w:val="000B1C8D"/>
    <w:rsid w:val="000B1E8F"/>
    <w:rsid w:val="000B22B9"/>
    <w:rsid w:val="000B23FE"/>
    <w:rsid w:val="000B2561"/>
    <w:rsid w:val="000B31A0"/>
    <w:rsid w:val="000B35CC"/>
    <w:rsid w:val="000B36B6"/>
    <w:rsid w:val="000B37A4"/>
    <w:rsid w:val="000B3A43"/>
    <w:rsid w:val="000B3DDB"/>
    <w:rsid w:val="000B3E37"/>
    <w:rsid w:val="000B3E74"/>
    <w:rsid w:val="000B406F"/>
    <w:rsid w:val="000B4369"/>
    <w:rsid w:val="000B443E"/>
    <w:rsid w:val="000B4507"/>
    <w:rsid w:val="000B4528"/>
    <w:rsid w:val="000B49A2"/>
    <w:rsid w:val="000B4FF6"/>
    <w:rsid w:val="000B510A"/>
    <w:rsid w:val="000B5587"/>
    <w:rsid w:val="000B55EF"/>
    <w:rsid w:val="000B564C"/>
    <w:rsid w:val="000B57FC"/>
    <w:rsid w:val="000B5D24"/>
    <w:rsid w:val="000B6368"/>
    <w:rsid w:val="000B6D6F"/>
    <w:rsid w:val="000B70A4"/>
    <w:rsid w:val="000B73EC"/>
    <w:rsid w:val="000B7685"/>
    <w:rsid w:val="000B7B87"/>
    <w:rsid w:val="000C0271"/>
    <w:rsid w:val="000C0315"/>
    <w:rsid w:val="000C04CA"/>
    <w:rsid w:val="000C0659"/>
    <w:rsid w:val="000C0D87"/>
    <w:rsid w:val="000C110C"/>
    <w:rsid w:val="000C161A"/>
    <w:rsid w:val="000C1656"/>
    <w:rsid w:val="000C16F3"/>
    <w:rsid w:val="000C19BB"/>
    <w:rsid w:val="000C219C"/>
    <w:rsid w:val="000C23CC"/>
    <w:rsid w:val="000C2958"/>
    <w:rsid w:val="000C2B4F"/>
    <w:rsid w:val="000C2C41"/>
    <w:rsid w:val="000C2E19"/>
    <w:rsid w:val="000C383D"/>
    <w:rsid w:val="000C3914"/>
    <w:rsid w:val="000C3BD5"/>
    <w:rsid w:val="000C3E12"/>
    <w:rsid w:val="000C406F"/>
    <w:rsid w:val="000C43E0"/>
    <w:rsid w:val="000C441B"/>
    <w:rsid w:val="000C44DD"/>
    <w:rsid w:val="000C4723"/>
    <w:rsid w:val="000C48F6"/>
    <w:rsid w:val="000C4956"/>
    <w:rsid w:val="000C51E0"/>
    <w:rsid w:val="000C5431"/>
    <w:rsid w:val="000C5974"/>
    <w:rsid w:val="000C59F8"/>
    <w:rsid w:val="000C5BB7"/>
    <w:rsid w:val="000C647E"/>
    <w:rsid w:val="000C6AE2"/>
    <w:rsid w:val="000C7ABC"/>
    <w:rsid w:val="000C7B8F"/>
    <w:rsid w:val="000D0C51"/>
    <w:rsid w:val="000D0E30"/>
    <w:rsid w:val="000D107E"/>
    <w:rsid w:val="000D11C0"/>
    <w:rsid w:val="000D1357"/>
    <w:rsid w:val="000D13CB"/>
    <w:rsid w:val="000D1578"/>
    <w:rsid w:val="000D1845"/>
    <w:rsid w:val="000D1A87"/>
    <w:rsid w:val="000D1C67"/>
    <w:rsid w:val="000D1DDE"/>
    <w:rsid w:val="000D1E61"/>
    <w:rsid w:val="000D2225"/>
    <w:rsid w:val="000D2415"/>
    <w:rsid w:val="000D24A2"/>
    <w:rsid w:val="000D2C45"/>
    <w:rsid w:val="000D2D65"/>
    <w:rsid w:val="000D33C3"/>
    <w:rsid w:val="000D364B"/>
    <w:rsid w:val="000D3A00"/>
    <w:rsid w:val="000D4154"/>
    <w:rsid w:val="000D41F6"/>
    <w:rsid w:val="000D4466"/>
    <w:rsid w:val="000D4815"/>
    <w:rsid w:val="000D519C"/>
    <w:rsid w:val="000D51BA"/>
    <w:rsid w:val="000D52B4"/>
    <w:rsid w:val="000D5434"/>
    <w:rsid w:val="000D543C"/>
    <w:rsid w:val="000D556B"/>
    <w:rsid w:val="000D564A"/>
    <w:rsid w:val="000D5DC8"/>
    <w:rsid w:val="000D60DF"/>
    <w:rsid w:val="000D6157"/>
    <w:rsid w:val="000D6350"/>
    <w:rsid w:val="000D6606"/>
    <w:rsid w:val="000D6967"/>
    <w:rsid w:val="000D723E"/>
    <w:rsid w:val="000D7266"/>
    <w:rsid w:val="000D7471"/>
    <w:rsid w:val="000D7770"/>
    <w:rsid w:val="000D785E"/>
    <w:rsid w:val="000D7A2A"/>
    <w:rsid w:val="000D7DFA"/>
    <w:rsid w:val="000E0B6C"/>
    <w:rsid w:val="000E1519"/>
    <w:rsid w:val="000E15A0"/>
    <w:rsid w:val="000E17CD"/>
    <w:rsid w:val="000E18A8"/>
    <w:rsid w:val="000E1D7F"/>
    <w:rsid w:val="000E1D95"/>
    <w:rsid w:val="000E1F35"/>
    <w:rsid w:val="000E2275"/>
    <w:rsid w:val="000E268B"/>
    <w:rsid w:val="000E28C7"/>
    <w:rsid w:val="000E2AE6"/>
    <w:rsid w:val="000E2BFD"/>
    <w:rsid w:val="000E2D3B"/>
    <w:rsid w:val="000E304A"/>
    <w:rsid w:val="000E3162"/>
    <w:rsid w:val="000E3223"/>
    <w:rsid w:val="000E3A20"/>
    <w:rsid w:val="000E3A8B"/>
    <w:rsid w:val="000E3B27"/>
    <w:rsid w:val="000E3C7C"/>
    <w:rsid w:val="000E3D38"/>
    <w:rsid w:val="000E3F05"/>
    <w:rsid w:val="000E412A"/>
    <w:rsid w:val="000E44B3"/>
    <w:rsid w:val="000E4DF2"/>
    <w:rsid w:val="000E51B6"/>
    <w:rsid w:val="000E530D"/>
    <w:rsid w:val="000E54CC"/>
    <w:rsid w:val="000E6454"/>
    <w:rsid w:val="000E6593"/>
    <w:rsid w:val="000E672F"/>
    <w:rsid w:val="000E6EE2"/>
    <w:rsid w:val="000E7265"/>
    <w:rsid w:val="000E730E"/>
    <w:rsid w:val="000E73D4"/>
    <w:rsid w:val="000E7B32"/>
    <w:rsid w:val="000E7C06"/>
    <w:rsid w:val="000E7ECE"/>
    <w:rsid w:val="000F0489"/>
    <w:rsid w:val="000F07D9"/>
    <w:rsid w:val="000F093F"/>
    <w:rsid w:val="000F0995"/>
    <w:rsid w:val="000F09A2"/>
    <w:rsid w:val="000F146B"/>
    <w:rsid w:val="000F1D02"/>
    <w:rsid w:val="000F1E36"/>
    <w:rsid w:val="000F1FE7"/>
    <w:rsid w:val="000F2098"/>
    <w:rsid w:val="000F25C4"/>
    <w:rsid w:val="000F2783"/>
    <w:rsid w:val="000F2DC5"/>
    <w:rsid w:val="000F2E0B"/>
    <w:rsid w:val="000F2EDF"/>
    <w:rsid w:val="000F2F0A"/>
    <w:rsid w:val="000F2F1D"/>
    <w:rsid w:val="000F2FFA"/>
    <w:rsid w:val="000F30A8"/>
    <w:rsid w:val="000F330A"/>
    <w:rsid w:val="000F3561"/>
    <w:rsid w:val="000F37EB"/>
    <w:rsid w:val="000F38CC"/>
    <w:rsid w:val="000F3D34"/>
    <w:rsid w:val="000F4532"/>
    <w:rsid w:val="000F4D84"/>
    <w:rsid w:val="000F4E51"/>
    <w:rsid w:val="000F52F6"/>
    <w:rsid w:val="000F53FA"/>
    <w:rsid w:val="000F5C57"/>
    <w:rsid w:val="000F5D66"/>
    <w:rsid w:val="000F6880"/>
    <w:rsid w:val="000F6E11"/>
    <w:rsid w:val="000F7279"/>
    <w:rsid w:val="000F781F"/>
    <w:rsid w:val="000F7BA3"/>
    <w:rsid w:val="001003EE"/>
    <w:rsid w:val="00100423"/>
    <w:rsid w:val="001005CF"/>
    <w:rsid w:val="00100805"/>
    <w:rsid w:val="00100A87"/>
    <w:rsid w:val="00100B32"/>
    <w:rsid w:val="00100D5D"/>
    <w:rsid w:val="00100D71"/>
    <w:rsid w:val="00100ED6"/>
    <w:rsid w:val="00101090"/>
    <w:rsid w:val="00101140"/>
    <w:rsid w:val="0010174F"/>
    <w:rsid w:val="00101A0C"/>
    <w:rsid w:val="00101FC2"/>
    <w:rsid w:val="0010281E"/>
    <w:rsid w:val="00102843"/>
    <w:rsid w:val="00102A5B"/>
    <w:rsid w:val="00102BAC"/>
    <w:rsid w:val="00102C30"/>
    <w:rsid w:val="00102EE0"/>
    <w:rsid w:val="00103E94"/>
    <w:rsid w:val="001045D4"/>
    <w:rsid w:val="001046B0"/>
    <w:rsid w:val="00104FB7"/>
    <w:rsid w:val="0010514E"/>
    <w:rsid w:val="001055A7"/>
    <w:rsid w:val="00105733"/>
    <w:rsid w:val="00105A8C"/>
    <w:rsid w:val="0010624B"/>
    <w:rsid w:val="00106A4A"/>
    <w:rsid w:val="00106E93"/>
    <w:rsid w:val="001071E8"/>
    <w:rsid w:val="001077F0"/>
    <w:rsid w:val="00107B6F"/>
    <w:rsid w:val="00107D2C"/>
    <w:rsid w:val="00107E09"/>
    <w:rsid w:val="001104E1"/>
    <w:rsid w:val="001106CC"/>
    <w:rsid w:val="001107F9"/>
    <w:rsid w:val="00110EA0"/>
    <w:rsid w:val="001116D0"/>
    <w:rsid w:val="00111707"/>
    <w:rsid w:val="001117C3"/>
    <w:rsid w:val="00111BD0"/>
    <w:rsid w:val="00111F03"/>
    <w:rsid w:val="00112034"/>
    <w:rsid w:val="001122C7"/>
    <w:rsid w:val="001122C8"/>
    <w:rsid w:val="001123FC"/>
    <w:rsid w:val="00112671"/>
    <w:rsid w:val="00112826"/>
    <w:rsid w:val="001128D3"/>
    <w:rsid w:val="0011291F"/>
    <w:rsid w:val="00112FBF"/>
    <w:rsid w:val="00112FF7"/>
    <w:rsid w:val="001132C3"/>
    <w:rsid w:val="00113494"/>
    <w:rsid w:val="001135AA"/>
    <w:rsid w:val="001138AE"/>
    <w:rsid w:val="00113A75"/>
    <w:rsid w:val="00113BE4"/>
    <w:rsid w:val="00113BFD"/>
    <w:rsid w:val="00113D74"/>
    <w:rsid w:val="00113F1F"/>
    <w:rsid w:val="00114524"/>
    <w:rsid w:val="00114624"/>
    <w:rsid w:val="0011469C"/>
    <w:rsid w:val="00114842"/>
    <w:rsid w:val="00114C02"/>
    <w:rsid w:val="00115091"/>
    <w:rsid w:val="0011512D"/>
    <w:rsid w:val="00115291"/>
    <w:rsid w:val="001157B2"/>
    <w:rsid w:val="00115928"/>
    <w:rsid w:val="00115B56"/>
    <w:rsid w:val="00115BEF"/>
    <w:rsid w:val="00115CBD"/>
    <w:rsid w:val="00115E33"/>
    <w:rsid w:val="00115F01"/>
    <w:rsid w:val="00116134"/>
    <w:rsid w:val="00116E11"/>
    <w:rsid w:val="00116FEC"/>
    <w:rsid w:val="001175DE"/>
    <w:rsid w:val="001179C7"/>
    <w:rsid w:val="00117CFA"/>
    <w:rsid w:val="00117E75"/>
    <w:rsid w:val="00117F79"/>
    <w:rsid w:val="0012019E"/>
    <w:rsid w:val="001201E6"/>
    <w:rsid w:val="001202FF"/>
    <w:rsid w:val="001203C0"/>
    <w:rsid w:val="001207BC"/>
    <w:rsid w:val="00120F81"/>
    <w:rsid w:val="001211D9"/>
    <w:rsid w:val="0012159F"/>
    <w:rsid w:val="0012226D"/>
    <w:rsid w:val="001225E6"/>
    <w:rsid w:val="00122878"/>
    <w:rsid w:val="001229EE"/>
    <w:rsid w:val="00122A73"/>
    <w:rsid w:val="00122A7D"/>
    <w:rsid w:val="00122F2C"/>
    <w:rsid w:val="0012327B"/>
    <w:rsid w:val="001232D2"/>
    <w:rsid w:val="001236D7"/>
    <w:rsid w:val="00123E7E"/>
    <w:rsid w:val="001246F9"/>
    <w:rsid w:val="00124874"/>
    <w:rsid w:val="00124B51"/>
    <w:rsid w:val="00124C54"/>
    <w:rsid w:val="00124E1A"/>
    <w:rsid w:val="00124FB9"/>
    <w:rsid w:val="0012537B"/>
    <w:rsid w:val="0012569C"/>
    <w:rsid w:val="0012576A"/>
    <w:rsid w:val="00125883"/>
    <w:rsid w:val="00125CBA"/>
    <w:rsid w:val="00125CFB"/>
    <w:rsid w:val="00126406"/>
    <w:rsid w:val="0012662A"/>
    <w:rsid w:val="00126936"/>
    <w:rsid w:val="00126C76"/>
    <w:rsid w:val="00126D3E"/>
    <w:rsid w:val="00127386"/>
    <w:rsid w:val="001275B1"/>
    <w:rsid w:val="0012782B"/>
    <w:rsid w:val="00127A84"/>
    <w:rsid w:val="00127D67"/>
    <w:rsid w:val="001302E4"/>
    <w:rsid w:val="00130518"/>
    <w:rsid w:val="001305B4"/>
    <w:rsid w:val="001306AE"/>
    <w:rsid w:val="00130A21"/>
    <w:rsid w:val="00130AD7"/>
    <w:rsid w:val="00130E35"/>
    <w:rsid w:val="0013129A"/>
    <w:rsid w:val="0013193B"/>
    <w:rsid w:val="00131B81"/>
    <w:rsid w:val="00131DC5"/>
    <w:rsid w:val="00132097"/>
    <w:rsid w:val="0013239A"/>
    <w:rsid w:val="0013270D"/>
    <w:rsid w:val="00132A0E"/>
    <w:rsid w:val="001330AF"/>
    <w:rsid w:val="00133C0A"/>
    <w:rsid w:val="00133CF5"/>
    <w:rsid w:val="00133F1E"/>
    <w:rsid w:val="00134197"/>
    <w:rsid w:val="00134CC7"/>
    <w:rsid w:val="00134E9E"/>
    <w:rsid w:val="00134EF0"/>
    <w:rsid w:val="00135E75"/>
    <w:rsid w:val="00135EBC"/>
    <w:rsid w:val="00135F01"/>
    <w:rsid w:val="00135F8A"/>
    <w:rsid w:val="001361FC"/>
    <w:rsid w:val="0013671F"/>
    <w:rsid w:val="001369AA"/>
    <w:rsid w:val="00136B79"/>
    <w:rsid w:val="00136DEE"/>
    <w:rsid w:val="00137597"/>
    <w:rsid w:val="001375C0"/>
    <w:rsid w:val="001377AC"/>
    <w:rsid w:val="00137B76"/>
    <w:rsid w:val="00137E80"/>
    <w:rsid w:val="00137F0A"/>
    <w:rsid w:val="00137FBB"/>
    <w:rsid w:val="0014062D"/>
    <w:rsid w:val="001409BE"/>
    <w:rsid w:val="00140AB1"/>
    <w:rsid w:val="00140BD2"/>
    <w:rsid w:val="00140F6C"/>
    <w:rsid w:val="00141191"/>
    <w:rsid w:val="001412D8"/>
    <w:rsid w:val="001413D5"/>
    <w:rsid w:val="001414DA"/>
    <w:rsid w:val="00141766"/>
    <w:rsid w:val="00141E5F"/>
    <w:rsid w:val="00141ED4"/>
    <w:rsid w:val="00142005"/>
    <w:rsid w:val="00142044"/>
    <w:rsid w:val="0014212C"/>
    <w:rsid w:val="0014221B"/>
    <w:rsid w:val="001428BD"/>
    <w:rsid w:val="001428FD"/>
    <w:rsid w:val="00142954"/>
    <w:rsid w:val="0014299D"/>
    <w:rsid w:val="00142A74"/>
    <w:rsid w:val="001439AD"/>
    <w:rsid w:val="00143B95"/>
    <w:rsid w:val="00143F68"/>
    <w:rsid w:val="00144686"/>
    <w:rsid w:val="00144A1A"/>
    <w:rsid w:val="00144E2C"/>
    <w:rsid w:val="00144EB3"/>
    <w:rsid w:val="0014541E"/>
    <w:rsid w:val="0014550D"/>
    <w:rsid w:val="0014625D"/>
    <w:rsid w:val="0014626A"/>
    <w:rsid w:val="00146549"/>
    <w:rsid w:val="00146676"/>
    <w:rsid w:val="00146B87"/>
    <w:rsid w:val="00146BF0"/>
    <w:rsid w:val="00146C98"/>
    <w:rsid w:val="00146F15"/>
    <w:rsid w:val="0014734B"/>
    <w:rsid w:val="001475A1"/>
    <w:rsid w:val="001475D4"/>
    <w:rsid w:val="0014770C"/>
    <w:rsid w:val="001477AA"/>
    <w:rsid w:val="001479A5"/>
    <w:rsid w:val="00150571"/>
    <w:rsid w:val="001506E6"/>
    <w:rsid w:val="00150D22"/>
    <w:rsid w:val="00150DE3"/>
    <w:rsid w:val="00150DF0"/>
    <w:rsid w:val="00150E15"/>
    <w:rsid w:val="00150F23"/>
    <w:rsid w:val="00150FF6"/>
    <w:rsid w:val="00151280"/>
    <w:rsid w:val="001519AE"/>
    <w:rsid w:val="00151A72"/>
    <w:rsid w:val="00151AC1"/>
    <w:rsid w:val="00151C29"/>
    <w:rsid w:val="00151C7D"/>
    <w:rsid w:val="001521E8"/>
    <w:rsid w:val="001525FF"/>
    <w:rsid w:val="0015313E"/>
    <w:rsid w:val="00153149"/>
    <w:rsid w:val="00153CFA"/>
    <w:rsid w:val="00153D67"/>
    <w:rsid w:val="001541E8"/>
    <w:rsid w:val="0015428B"/>
    <w:rsid w:val="0015456E"/>
    <w:rsid w:val="0015462E"/>
    <w:rsid w:val="00154C49"/>
    <w:rsid w:val="00154F25"/>
    <w:rsid w:val="00154FC8"/>
    <w:rsid w:val="00155356"/>
    <w:rsid w:val="00155722"/>
    <w:rsid w:val="00155AE9"/>
    <w:rsid w:val="00156140"/>
    <w:rsid w:val="001562A2"/>
    <w:rsid w:val="001564EA"/>
    <w:rsid w:val="001565D8"/>
    <w:rsid w:val="0015669A"/>
    <w:rsid w:val="001568B8"/>
    <w:rsid w:val="00156B5B"/>
    <w:rsid w:val="00157197"/>
    <w:rsid w:val="001572A8"/>
    <w:rsid w:val="001573BB"/>
    <w:rsid w:val="0015744D"/>
    <w:rsid w:val="00157476"/>
    <w:rsid w:val="00157891"/>
    <w:rsid w:val="00157B1E"/>
    <w:rsid w:val="00157EE8"/>
    <w:rsid w:val="00160197"/>
    <w:rsid w:val="00160A65"/>
    <w:rsid w:val="00160B11"/>
    <w:rsid w:val="00160CFF"/>
    <w:rsid w:val="00160D5C"/>
    <w:rsid w:val="00160E24"/>
    <w:rsid w:val="00160F96"/>
    <w:rsid w:val="00160FBB"/>
    <w:rsid w:val="00161190"/>
    <w:rsid w:val="00161394"/>
    <w:rsid w:val="001615A2"/>
    <w:rsid w:val="00161C2B"/>
    <w:rsid w:val="00161D11"/>
    <w:rsid w:val="001621AD"/>
    <w:rsid w:val="001625F2"/>
    <w:rsid w:val="00162DDE"/>
    <w:rsid w:val="00162F4E"/>
    <w:rsid w:val="00163240"/>
    <w:rsid w:val="0016384C"/>
    <w:rsid w:val="001638D4"/>
    <w:rsid w:val="0016399A"/>
    <w:rsid w:val="00163A1F"/>
    <w:rsid w:val="00163DA5"/>
    <w:rsid w:val="001644EF"/>
    <w:rsid w:val="00164648"/>
    <w:rsid w:val="00164A41"/>
    <w:rsid w:val="00164CE5"/>
    <w:rsid w:val="00164DCD"/>
    <w:rsid w:val="00164F8D"/>
    <w:rsid w:val="001656F9"/>
    <w:rsid w:val="00165717"/>
    <w:rsid w:val="00165B2D"/>
    <w:rsid w:val="00165B5B"/>
    <w:rsid w:val="00165C6E"/>
    <w:rsid w:val="00165F41"/>
    <w:rsid w:val="00166238"/>
    <w:rsid w:val="0016652D"/>
    <w:rsid w:val="001666A9"/>
    <w:rsid w:val="001670EA"/>
    <w:rsid w:val="001675C0"/>
    <w:rsid w:val="001676B7"/>
    <w:rsid w:val="001677AB"/>
    <w:rsid w:val="00167DE4"/>
    <w:rsid w:val="00170BF3"/>
    <w:rsid w:val="00170FF5"/>
    <w:rsid w:val="0017102B"/>
    <w:rsid w:val="00171B2D"/>
    <w:rsid w:val="00171C81"/>
    <w:rsid w:val="00171CB1"/>
    <w:rsid w:val="0017228C"/>
    <w:rsid w:val="00172958"/>
    <w:rsid w:val="00172D06"/>
    <w:rsid w:val="00172DFF"/>
    <w:rsid w:val="00173566"/>
    <w:rsid w:val="0017369D"/>
    <w:rsid w:val="001738D4"/>
    <w:rsid w:val="00173B46"/>
    <w:rsid w:val="00173C44"/>
    <w:rsid w:val="00173D74"/>
    <w:rsid w:val="0017451F"/>
    <w:rsid w:val="00174824"/>
    <w:rsid w:val="00175069"/>
    <w:rsid w:val="00175631"/>
    <w:rsid w:val="00175832"/>
    <w:rsid w:val="00175B18"/>
    <w:rsid w:val="00175D83"/>
    <w:rsid w:val="00175F21"/>
    <w:rsid w:val="001769EE"/>
    <w:rsid w:val="00176EB2"/>
    <w:rsid w:val="00177221"/>
    <w:rsid w:val="0017734D"/>
    <w:rsid w:val="00177449"/>
    <w:rsid w:val="001774FF"/>
    <w:rsid w:val="0017751F"/>
    <w:rsid w:val="0017772A"/>
    <w:rsid w:val="001777E9"/>
    <w:rsid w:val="001779D6"/>
    <w:rsid w:val="00177B35"/>
    <w:rsid w:val="00177B4F"/>
    <w:rsid w:val="00180186"/>
    <w:rsid w:val="001803B4"/>
    <w:rsid w:val="00180825"/>
    <w:rsid w:val="0018088D"/>
    <w:rsid w:val="00180FDD"/>
    <w:rsid w:val="001810E5"/>
    <w:rsid w:val="0018145F"/>
    <w:rsid w:val="001814CE"/>
    <w:rsid w:val="00181644"/>
    <w:rsid w:val="0018214F"/>
    <w:rsid w:val="00182173"/>
    <w:rsid w:val="00182221"/>
    <w:rsid w:val="00182284"/>
    <w:rsid w:val="00182406"/>
    <w:rsid w:val="00182532"/>
    <w:rsid w:val="001827DD"/>
    <w:rsid w:val="00182BCF"/>
    <w:rsid w:val="00182E98"/>
    <w:rsid w:val="001832B1"/>
    <w:rsid w:val="0018335A"/>
    <w:rsid w:val="00183473"/>
    <w:rsid w:val="001834D2"/>
    <w:rsid w:val="001835B3"/>
    <w:rsid w:val="001837A7"/>
    <w:rsid w:val="0018386D"/>
    <w:rsid w:val="00183C79"/>
    <w:rsid w:val="00183DAB"/>
    <w:rsid w:val="00183DEB"/>
    <w:rsid w:val="001841E2"/>
    <w:rsid w:val="001843A1"/>
    <w:rsid w:val="0018537A"/>
    <w:rsid w:val="0018554C"/>
    <w:rsid w:val="00185BF6"/>
    <w:rsid w:val="00186577"/>
    <w:rsid w:val="001865B5"/>
    <w:rsid w:val="0018676D"/>
    <w:rsid w:val="001868B3"/>
    <w:rsid w:val="00186BC8"/>
    <w:rsid w:val="0018725E"/>
    <w:rsid w:val="001874E0"/>
    <w:rsid w:val="00187659"/>
    <w:rsid w:val="00187BDE"/>
    <w:rsid w:val="00187E26"/>
    <w:rsid w:val="00187E30"/>
    <w:rsid w:val="001902BA"/>
    <w:rsid w:val="0019033E"/>
    <w:rsid w:val="0019040D"/>
    <w:rsid w:val="00190459"/>
    <w:rsid w:val="0019058A"/>
    <w:rsid w:val="00190620"/>
    <w:rsid w:val="001907BE"/>
    <w:rsid w:val="001908BF"/>
    <w:rsid w:val="00190C8F"/>
    <w:rsid w:val="00190FDF"/>
    <w:rsid w:val="00191571"/>
    <w:rsid w:val="0019188E"/>
    <w:rsid w:val="001918B1"/>
    <w:rsid w:val="0019195D"/>
    <w:rsid w:val="00191A2C"/>
    <w:rsid w:val="00191DEB"/>
    <w:rsid w:val="00191E60"/>
    <w:rsid w:val="00192759"/>
    <w:rsid w:val="00192813"/>
    <w:rsid w:val="00192B43"/>
    <w:rsid w:val="00192BB0"/>
    <w:rsid w:val="00192BE6"/>
    <w:rsid w:val="0019305C"/>
    <w:rsid w:val="00193130"/>
    <w:rsid w:val="00193533"/>
    <w:rsid w:val="0019356D"/>
    <w:rsid w:val="00193723"/>
    <w:rsid w:val="00193B84"/>
    <w:rsid w:val="00193BDC"/>
    <w:rsid w:val="00193BF9"/>
    <w:rsid w:val="00194541"/>
    <w:rsid w:val="00194B50"/>
    <w:rsid w:val="00194C47"/>
    <w:rsid w:val="001950E3"/>
    <w:rsid w:val="00195508"/>
    <w:rsid w:val="00195584"/>
    <w:rsid w:val="00195DA1"/>
    <w:rsid w:val="00195F32"/>
    <w:rsid w:val="001963B8"/>
    <w:rsid w:val="0019662F"/>
    <w:rsid w:val="0019691C"/>
    <w:rsid w:val="00196ADD"/>
    <w:rsid w:val="00197146"/>
    <w:rsid w:val="00197CAF"/>
    <w:rsid w:val="001A04F7"/>
    <w:rsid w:val="001A0549"/>
    <w:rsid w:val="001A0644"/>
    <w:rsid w:val="001A0C26"/>
    <w:rsid w:val="001A0CEB"/>
    <w:rsid w:val="001A0F38"/>
    <w:rsid w:val="001A1100"/>
    <w:rsid w:val="001A113A"/>
    <w:rsid w:val="001A118C"/>
    <w:rsid w:val="001A1849"/>
    <w:rsid w:val="001A1AB8"/>
    <w:rsid w:val="001A1C0E"/>
    <w:rsid w:val="001A23F1"/>
    <w:rsid w:val="001A2567"/>
    <w:rsid w:val="001A28FF"/>
    <w:rsid w:val="001A3216"/>
    <w:rsid w:val="001A32AA"/>
    <w:rsid w:val="001A32F9"/>
    <w:rsid w:val="001A3F06"/>
    <w:rsid w:val="001A3FBC"/>
    <w:rsid w:val="001A4017"/>
    <w:rsid w:val="001A45E5"/>
    <w:rsid w:val="001A45EF"/>
    <w:rsid w:val="001A4853"/>
    <w:rsid w:val="001A4863"/>
    <w:rsid w:val="001A4AFE"/>
    <w:rsid w:val="001A4D74"/>
    <w:rsid w:val="001A4F3D"/>
    <w:rsid w:val="001A4FCC"/>
    <w:rsid w:val="001A5161"/>
    <w:rsid w:val="001A5B32"/>
    <w:rsid w:val="001A5BF1"/>
    <w:rsid w:val="001A5F30"/>
    <w:rsid w:val="001A6340"/>
    <w:rsid w:val="001A651C"/>
    <w:rsid w:val="001A6C02"/>
    <w:rsid w:val="001A7D2D"/>
    <w:rsid w:val="001A7EC5"/>
    <w:rsid w:val="001A7F4E"/>
    <w:rsid w:val="001A7FF1"/>
    <w:rsid w:val="001A7FF3"/>
    <w:rsid w:val="001B02C2"/>
    <w:rsid w:val="001B0CC5"/>
    <w:rsid w:val="001B0FBE"/>
    <w:rsid w:val="001B1648"/>
    <w:rsid w:val="001B18CB"/>
    <w:rsid w:val="001B19EC"/>
    <w:rsid w:val="001B27EE"/>
    <w:rsid w:val="001B2919"/>
    <w:rsid w:val="001B2986"/>
    <w:rsid w:val="001B29E7"/>
    <w:rsid w:val="001B2B3A"/>
    <w:rsid w:val="001B2B43"/>
    <w:rsid w:val="001B2C6C"/>
    <w:rsid w:val="001B2E46"/>
    <w:rsid w:val="001B2FCD"/>
    <w:rsid w:val="001B305E"/>
    <w:rsid w:val="001B3438"/>
    <w:rsid w:val="001B3454"/>
    <w:rsid w:val="001B34EE"/>
    <w:rsid w:val="001B35C4"/>
    <w:rsid w:val="001B4175"/>
    <w:rsid w:val="001B41BE"/>
    <w:rsid w:val="001B4AEE"/>
    <w:rsid w:val="001B4B1B"/>
    <w:rsid w:val="001B4C50"/>
    <w:rsid w:val="001B4E9B"/>
    <w:rsid w:val="001B4F92"/>
    <w:rsid w:val="001B4FCE"/>
    <w:rsid w:val="001B51A4"/>
    <w:rsid w:val="001B5572"/>
    <w:rsid w:val="001B57E8"/>
    <w:rsid w:val="001B594E"/>
    <w:rsid w:val="001B5BBF"/>
    <w:rsid w:val="001B5D2E"/>
    <w:rsid w:val="001B5E52"/>
    <w:rsid w:val="001B5E55"/>
    <w:rsid w:val="001B63C9"/>
    <w:rsid w:val="001B65F7"/>
    <w:rsid w:val="001B6668"/>
    <w:rsid w:val="001B68A4"/>
    <w:rsid w:val="001B6B58"/>
    <w:rsid w:val="001B7396"/>
    <w:rsid w:val="001B794C"/>
    <w:rsid w:val="001B7AE5"/>
    <w:rsid w:val="001B7D59"/>
    <w:rsid w:val="001B7E26"/>
    <w:rsid w:val="001B7ED2"/>
    <w:rsid w:val="001C02EF"/>
    <w:rsid w:val="001C04FC"/>
    <w:rsid w:val="001C081E"/>
    <w:rsid w:val="001C0879"/>
    <w:rsid w:val="001C0886"/>
    <w:rsid w:val="001C08FB"/>
    <w:rsid w:val="001C098D"/>
    <w:rsid w:val="001C0A42"/>
    <w:rsid w:val="001C0B4F"/>
    <w:rsid w:val="001C0BCD"/>
    <w:rsid w:val="001C0D15"/>
    <w:rsid w:val="001C1666"/>
    <w:rsid w:val="001C16F9"/>
    <w:rsid w:val="001C17C4"/>
    <w:rsid w:val="001C1EA3"/>
    <w:rsid w:val="001C215C"/>
    <w:rsid w:val="001C21A7"/>
    <w:rsid w:val="001C2D05"/>
    <w:rsid w:val="001C3A55"/>
    <w:rsid w:val="001C4252"/>
    <w:rsid w:val="001C4672"/>
    <w:rsid w:val="001C4A74"/>
    <w:rsid w:val="001C52E0"/>
    <w:rsid w:val="001C534D"/>
    <w:rsid w:val="001C5894"/>
    <w:rsid w:val="001C671D"/>
    <w:rsid w:val="001C696B"/>
    <w:rsid w:val="001C6A49"/>
    <w:rsid w:val="001C71DA"/>
    <w:rsid w:val="001C774A"/>
    <w:rsid w:val="001C7C55"/>
    <w:rsid w:val="001C7E85"/>
    <w:rsid w:val="001D0016"/>
    <w:rsid w:val="001D02B4"/>
    <w:rsid w:val="001D035B"/>
    <w:rsid w:val="001D08AC"/>
    <w:rsid w:val="001D0975"/>
    <w:rsid w:val="001D0B8D"/>
    <w:rsid w:val="001D0DDC"/>
    <w:rsid w:val="001D0E96"/>
    <w:rsid w:val="001D0EE5"/>
    <w:rsid w:val="001D1854"/>
    <w:rsid w:val="001D19E7"/>
    <w:rsid w:val="001D1A2C"/>
    <w:rsid w:val="001D1A30"/>
    <w:rsid w:val="001D1D4B"/>
    <w:rsid w:val="001D2021"/>
    <w:rsid w:val="001D27BA"/>
    <w:rsid w:val="001D2988"/>
    <w:rsid w:val="001D2C64"/>
    <w:rsid w:val="001D2F4A"/>
    <w:rsid w:val="001D33B2"/>
    <w:rsid w:val="001D3420"/>
    <w:rsid w:val="001D3B90"/>
    <w:rsid w:val="001D3C2E"/>
    <w:rsid w:val="001D3E9D"/>
    <w:rsid w:val="001D4125"/>
    <w:rsid w:val="001D413E"/>
    <w:rsid w:val="001D4A47"/>
    <w:rsid w:val="001D4FD2"/>
    <w:rsid w:val="001D503B"/>
    <w:rsid w:val="001D55CE"/>
    <w:rsid w:val="001D6359"/>
    <w:rsid w:val="001D6DD6"/>
    <w:rsid w:val="001D6EDA"/>
    <w:rsid w:val="001D71A3"/>
    <w:rsid w:val="001D7202"/>
    <w:rsid w:val="001D7806"/>
    <w:rsid w:val="001D7928"/>
    <w:rsid w:val="001D7A27"/>
    <w:rsid w:val="001D7B17"/>
    <w:rsid w:val="001D7B73"/>
    <w:rsid w:val="001E05C3"/>
    <w:rsid w:val="001E0CC2"/>
    <w:rsid w:val="001E0D54"/>
    <w:rsid w:val="001E0E19"/>
    <w:rsid w:val="001E107A"/>
    <w:rsid w:val="001E147F"/>
    <w:rsid w:val="001E158E"/>
    <w:rsid w:val="001E1C67"/>
    <w:rsid w:val="001E1CED"/>
    <w:rsid w:val="001E2044"/>
    <w:rsid w:val="001E2418"/>
    <w:rsid w:val="001E24C7"/>
    <w:rsid w:val="001E31B5"/>
    <w:rsid w:val="001E325D"/>
    <w:rsid w:val="001E3266"/>
    <w:rsid w:val="001E3272"/>
    <w:rsid w:val="001E3556"/>
    <w:rsid w:val="001E39BB"/>
    <w:rsid w:val="001E3D73"/>
    <w:rsid w:val="001E3ED0"/>
    <w:rsid w:val="001E4049"/>
    <w:rsid w:val="001E42E8"/>
    <w:rsid w:val="001E4471"/>
    <w:rsid w:val="001E4941"/>
    <w:rsid w:val="001E5611"/>
    <w:rsid w:val="001E5CA3"/>
    <w:rsid w:val="001E5E90"/>
    <w:rsid w:val="001E63C4"/>
    <w:rsid w:val="001E63CE"/>
    <w:rsid w:val="001E653C"/>
    <w:rsid w:val="001E6AD3"/>
    <w:rsid w:val="001E6FCF"/>
    <w:rsid w:val="001E7088"/>
    <w:rsid w:val="001E71AA"/>
    <w:rsid w:val="001E7321"/>
    <w:rsid w:val="001E7689"/>
    <w:rsid w:val="001E780C"/>
    <w:rsid w:val="001E78FB"/>
    <w:rsid w:val="001E7923"/>
    <w:rsid w:val="001E793B"/>
    <w:rsid w:val="001E7D1E"/>
    <w:rsid w:val="001F056C"/>
    <w:rsid w:val="001F0822"/>
    <w:rsid w:val="001F0B96"/>
    <w:rsid w:val="001F110F"/>
    <w:rsid w:val="001F14AD"/>
    <w:rsid w:val="001F1A7B"/>
    <w:rsid w:val="001F1E6C"/>
    <w:rsid w:val="001F2225"/>
    <w:rsid w:val="001F27DF"/>
    <w:rsid w:val="001F29B8"/>
    <w:rsid w:val="001F2F8D"/>
    <w:rsid w:val="001F2F97"/>
    <w:rsid w:val="001F329E"/>
    <w:rsid w:val="001F344D"/>
    <w:rsid w:val="001F34BA"/>
    <w:rsid w:val="001F361D"/>
    <w:rsid w:val="001F412B"/>
    <w:rsid w:val="001F4226"/>
    <w:rsid w:val="001F441F"/>
    <w:rsid w:val="001F4629"/>
    <w:rsid w:val="001F475B"/>
    <w:rsid w:val="001F4E7C"/>
    <w:rsid w:val="001F4FB4"/>
    <w:rsid w:val="001F51A4"/>
    <w:rsid w:val="001F53DF"/>
    <w:rsid w:val="001F55FD"/>
    <w:rsid w:val="001F572A"/>
    <w:rsid w:val="001F5790"/>
    <w:rsid w:val="001F5FBB"/>
    <w:rsid w:val="001F6363"/>
    <w:rsid w:val="001F64D7"/>
    <w:rsid w:val="001F67B3"/>
    <w:rsid w:val="001F68E4"/>
    <w:rsid w:val="001F6C17"/>
    <w:rsid w:val="001F6C30"/>
    <w:rsid w:val="001F6E05"/>
    <w:rsid w:val="001F73F0"/>
    <w:rsid w:val="001F7C00"/>
    <w:rsid w:val="001F7DC8"/>
    <w:rsid w:val="001F7DEE"/>
    <w:rsid w:val="001F7FB5"/>
    <w:rsid w:val="00200013"/>
    <w:rsid w:val="002000CB"/>
    <w:rsid w:val="002000E9"/>
    <w:rsid w:val="0020064D"/>
    <w:rsid w:val="00200871"/>
    <w:rsid w:val="00200A6E"/>
    <w:rsid w:val="00200BB9"/>
    <w:rsid w:val="00200C5F"/>
    <w:rsid w:val="0020111D"/>
    <w:rsid w:val="00201CCC"/>
    <w:rsid w:val="002024BA"/>
    <w:rsid w:val="00202624"/>
    <w:rsid w:val="002027B5"/>
    <w:rsid w:val="0020286D"/>
    <w:rsid w:val="002031BC"/>
    <w:rsid w:val="00203418"/>
    <w:rsid w:val="002034D5"/>
    <w:rsid w:val="0020368C"/>
    <w:rsid w:val="00203978"/>
    <w:rsid w:val="002039F7"/>
    <w:rsid w:val="00203B02"/>
    <w:rsid w:val="00203BB4"/>
    <w:rsid w:val="00203E68"/>
    <w:rsid w:val="00203EB2"/>
    <w:rsid w:val="0020457C"/>
    <w:rsid w:val="00204700"/>
    <w:rsid w:val="00204AAC"/>
    <w:rsid w:val="00204C8B"/>
    <w:rsid w:val="0020533F"/>
    <w:rsid w:val="00205369"/>
    <w:rsid w:val="0020538A"/>
    <w:rsid w:val="00205424"/>
    <w:rsid w:val="00205763"/>
    <w:rsid w:val="0020579D"/>
    <w:rsid w:val="00205D2C"/>
    <w:rsid w:val="002067B3"/>
    <w:rsid w:val="002068CC"/>
    <w:rsid w:val="00206909"/>
    <w:rsid w:val="002069A6"/>
    <w:rsid w:val="00207633"/>
    <w:rsid w:val="00207924"/>
    <w:rsid w:val="00207990"/>
    <w:rsid w:val="002104FD"/>
    <w:rsid w:val="00211114"/>
    <w:rsid w:val="002112FB"/>
    <w:rsid w:val="00211415"/>
    <w:rsid w:val="00211706"/>
    <w:rsid w:val="002117F7"/>
    <w:rsid w:val="0021180E"/>
    <w:rsid w:val="00211C29"/>
    <w:rsid w:val="00211F0D"/>
    <w:rsid w:val="002120E4"/>
    <w:rsid w:val="002121AD"/>
    <w:rsid w:val="00212403"/>
    <w:rsid w:val="002124B5"/>
    <w:rsid w:val="00212BE0"/>
    <w:rsid w:val="00212CB2"/>
    <w:rsid w:val="00212E05"/>
    <w:rsid w:val="00213087"/>
    <w:rsid w:val="002130F9"/>
    <w:rsid w:val="00213245"/>
    <w:rsid w:val="002132F0"/>
    <w:rsid w:val="00213D57"/>
    <w:rsid w:val="002145D1"/>
    <w:rsid w:val="00214763"/>
    <w:rsid w:val="00214FD4"/>
    <w:rsid w:val="00215336"/>
    <w:rsid w:val="00215AC3"/>
    <w:rsid w:val="00215ADC"/>
    <w:rsid w:val="00215C65"/>
    <w:rsid w:val="00215D35"/>
    <w:rsid w:val="002161EA"/>
    <w:rsid w:val="00216D51"/>
    <w:rsid w:val="002176B7"/>
    <w:rsid w:val="00217754"/>
    <w:rsid w:val="00217A2C"/>
    <w:rsid w:val="002201EB"/>
    <w:rsid w:val="0022042A"/>
    <w:rsid w:val="00220780"/>
    <w:rsid w:val="00220AA7"/>
    <w:rsid w:val="00220B54"/>
    <w:rsid w:val="00220B99"/>
    <w:rsid w:val="00220D5E"/>
    <w:rsid w:val="00220DFB"/>
    <w:rsid w:val="002213C2"/>
    <w:rsid w:val="00221CF3"/>
    <w:rsid w:val="0022221E"/>
    <w:rsid w:val="002222D5"/>
    <w:rsid w:val="002226A6"/>
    <w:rsid w:val="002226A8"/>
    <w:rsid w:val="002226C7"/>
    <w:rsid w:val="002226CE"/>
    <w:rsid w:val="00222773"/>
    <w:rsid w:val="00223073"/>
    <w:rsid w:val="0022314B"/>
    <w:rsid w:val="0022338D"/>
    <w:rsid w:val="00223571"/>
    <w:rsid w:val="00223828"/>
    <w:rsid w:val="00223A43"/>
    <w:rsid w:val="00223B20"/>
    <w:rsid w:val="0022400E"/>
    <w:rsid w:val="0022472D"/>
    <w:rsid w:val="0022484B"/>
    <w:rsid w:val="00224DFB"/>
    <w:rsid w:val="00224EC9"/>
    <w:rsid w:val="002251C7"/>
    <w:rsid w:val="00225681"/>
    <w:rsid w:val="002258C4"/>
    <w:rsid w:val="00225AED"/>
    <w:rsid w:val="00225B45"/>
    <w:rsid w:val="00225DF6"/>
    <w:rsid w:val="00225EFE"/>
    <w:rsid w:val="002260DE"/>
    <w:rsid w:val="002262A5"/>
    <w:rsid w:val="002268D9"/>
    <w:rsid w:val="002269CA"/>
    <w:rsid w:val="00226B82"/>
    <w:rsid w:val="00226E32"/>
    <w:rsid w:val="00226F71"/>
    <w:rsid w:val="00226FBC"/>
    <w:rsid w:val="00226FF7"/>
    <w:rsid w:val="00227069"/>
    <w:rsid w:val="002276D9"/>
    <w:rsid w:val="00227BC5"/>
    <w:rsid w:val="00227BFB"/>
    <w:rsid w:val="00227E03"/>
    <w:rsid w:val="0023009F"/>
    <w:rsid w:val="0023031B"/>
    <w:rsid w:val="002304F0"/>
    <w:rsid w:val="00230965"/>
    <w:rsid w:val="002310B2"/>
    <w:rsid w:val="00231260"/>
    <w:rsid w:val="002314E7"/>
    <w:rsid w:val="00231A4A"/>
    <w:rsid w:val="00231A74"/>
    <w:rsid w:val="00231AB8"/>
    <w:rsid w:val="00231E7A"/>
    <w:rsid w:val="00232096"/>
    <w:rsid w:val="002324F3"/>
    <w:rsid w:val="00232959"/>
    <w:rsid w:val="00232EA0"/>
    <w:rsid w:val="00232FB8"/>
    <w:rsid w:val="00232FE5"/>
    <w:rsid w:val="002331F6"/>
    <w:rsid w:val="0023351B"/>
    <w:rsid w:val="00233641"/>
    <w:rsid w:val="00233C09"/>
    <w:rsid w:val="002340B8"/>
    <w:rsid w:val="00234138"/>
    <w:rsid w:val="00234273"/>
    <w:rsid w:val="002343DA"/>
    <w:rsid w:val="00234674"/>
    <w:rsid w:val="00234697"/>
    <w:rsid w:val="002346B8"/>
    <w:rsid w:val="002348FC"/>
    <w:rsid w:val="0023498E"/>
    <w:rsid w:val="00234A22"/>
    <w:rsid w:val="00234B58"/>
    <w:rsid w:val="00234C8F"/>
    <w:rsid w:val="00234E82"/>
    <w:rsid w:val="00235009"/>
    <w:rsid w:val="00235100"/>
    <w:rsid w:val="002354F7"/>
    <w:rsid w:val="0023594C"/>
    <w:rsid w:val="002363AD"/>
    <w:rsid w:val="002364A5"/>
    <w:rsid w:val="0023692A"/>
    <w:rsid w:val="00236E8A"/>
    <w:rsid w:val="002371C3"/>
    <w:rsid w:val="0023722D"/>
    <w:rsid w:val="002372BF"/>
    <w:rsid w:val="00237360"/>
    <w:rsid w:val="002374E6"/>
    <w:rsid w:val="00237615"/>
    <w:rsid w:val="00240149"/>
    <w:rsid w:val="002403C5"/>
    <w:rsid w:val="002404E9"/>
    <w:rsid w:val="00240855"/>
    <w:rsid w:val="00240B2E"/>
    <w:rsid w:val="00240B5B"/>
    <w:rsid w:val="00240D76"/>
    <w:rsid w:val="00240E52"/>
    <w:rsid w:val="002410E1"/>
    <w:rsid w:val="002410EC"/>
    <w:rsid w:val="00241480"/>
    <w:rsid w:val="0024159D"/>
    <w:rsid w:val="0024182E"/>
    <w:rsid w:val="00241840"/>
    <w:rsid w:val="00241A19"/>
    <w:rsid w:val="00241EE6"/>
    <w:rsid w:val="00242192"/>
    <w:rsid w:val="002425C1"/>
    <w:rsid w:val="0024292D"/>
    <w:rsid w:val="00242A1A"/>
    <w:rsid w:val="00242C47"/>
    <w:rsid w:val="00242D1C"/>
    <w:rsid w:val="00242DF1"/>
    <w:rsid w:val="00242E1D"/>
    <w:rsid w:val="002430E8"/>
    <w:rsid w:val="0024316F"/>
    <w:rsid w:val="0024353A"/>
    <w:rsid w:val="00243748"/>
    <w:rsid w:val="00243CB7"/>
    <w:rsid w:val="00243D32"/>
    <w:rsid w:val="00243E71"/>
    <w:rsid w:val="00243EDA"/>
    <w:rsid w:val="002441E6"/>
    <w:rsid w:val="00244859"/>
    <w:rsid w:val="002448D6"/>
    <w:rsid w:val="002453D7"/>
    <w:rsid w:val="0024590E"/>
    <w:rsid w:val="00245F4F"/>
    <w:rsid w:val="0024667F"/>
    <w:rsid w:val="00246696"/>
    <w:rsid w:val="00246AF3"/>
    <w:rsid w:val="00246B2A"/>
    <w:rsid w:val="00246EC8"/>
    <w:rsid w:val="00246FF1"/>
    <w:rsid w:val="002476EB"/>
    <w:rsid w:val="0025046B"/>
    <w:rsid w:val="00250947"/>
    <w:rsid w:val="00250E75"/>
    <w:rsid w:val="00251308"/>
    <w:rsid w:val="002518AA"/>
    <w:rsid w:val="00251A27"/>
    <w:rsid w:val="002526EA"/>
    <w:rsid w:val="00252958"/>
    <w:rsid w:val="0025295B"/>
    <w:rsid w:val="00252A13"/>
    <w:rsid w:val="00252AAE"/>
    <w:rsid w:val="00252B53"/>
    <w:rsid w:val="00252C19"/>
    <w:rsid w:val="00252C4F"/>
    <w:rsid w:val="00252DE5"/>
    <w:rsid w:val="002530E0"/>
    <w:rsid w:val="002532E2"/>
    <w:rsid w:val="002535D0"/>
    <w:rsid w:val="0025385E"/>
    <w:rsid w:val="00253AC5"/>
    <w:rsid w:val="00253AD3"/>
    <w:rsid w:val="00253FB5"/>
    <w:rsid w:val="002549C4"/>
    <w:rsid w:val="00254DA8"/>
    <w:rsid w:val="00254E1D"/>
    <w:rsid w:val="00254E4E"/>
    <w:rsid w:val="0025503F"/>
    <w:rsid w:val="002552D1"/>
    <w:rsid w:val="002562B1"/>
    <w:rsid w:val="002562CC"/>
    <w:rsid w:val="00256357"/>
    <w:rsid w:val="00256366"/>
    <w:rsid w:val="00256564"/>
    <w:rsid w:val="0025656E"/>
    <w:rsid w:val="00256DE3"/>
    <w:rsid w:val="0025713A"/>
    <w:rsid w:val="00257456"/>
    <w:rsid w:val="00257631"/>
    <w:rsid w:val="00257B37"/>
    <w:rsid w:val="00257DB5"/>
    <w:rsid w:val="00257F29"/>
    <w:rsid w:val="0026028A"/>
    <w:rsid w:val="002617B5"/>
    <w:rsid w:val="00261869"/>
    <w:rsid w:val="00261D21"/>
    <w:rsid w:val="00261F51"/>
    <w:rsid w:val="00262056"/>
    <w:rsid w:val="002621B4"/>
    <w:rsid w:val="0026222A"/>
    <w:rsid w:val="002625C6"/>
    <w:rsid w:val="00262D2E"/>
    <w:rsid w:val="00262DC8"/>
    <w:rsid w:val="00263743"/>
    <w:rsid w:val="00263A61"/>
    <w:rsid w:val="00264368"/>
    <w:rsid w:val="00264B99"/>
    <w:rsid w:val="002652FE"/>
    <w:rsid w:val="002653F4"/>
    <w:rsid w:val="002656A9"/>
    <w:rsid w:val="00265A0B"/>
    <w:rsid w:val="00265BCC"/>
    <w:rsid w:val="0026623C"/>
    <w:rsid w:val="00266D31"/>
    <w:rsid w:val="00266F02"/>
    <w:rsid w:val="002673D0"/>
    <w:rsid w:val="00267A81"/>
    <w:rsid w:val="00267C3C"/>
    <w:rsid w:val="00267EF8"/>
    <w:rsid w:val="00267F89"/>
    <w:rsid w:val="0027017E"/>
    <w:rsid w:val="0027057F"/>
    <w:rsid w:val="00270840"/>
    <w:rsid w:val="00270877"/>
    <w:rsid w:val="00270B78"/>
    <w:rsid w:val="00270D26"/>
    <w:rsid w:val="002713D2"/>
    <w:rsid w:val="002717B4"/>
    <w:rsid w:val="00271ED5"/>
    <w:rsid w:val="00272266"/>
    <w:rsid w:val="002724F9"/>
    <w:rsid w:val="00272824"/>
    <w:rsid w:val="00272A7D"/>
    <w:rsid w:val="00272D11"/>
    <w:rsid w:val="00272EAA"/>
    <w:rsid w:val="002732E2"/>
    <w:rsid w:val="0027344E"/>
    <w:rsid w:val="00273918"/>
    <w:rsid w:val="002739F3"/>
    <w:rsid w:val="00273A1C"/>
    <w:rsid w:val="00273C77"/>
    <w:rsid w:val="00273E71"/>
    <w:rsid w:val="0027438B"/>
    <w:rsid w:val="00274424"/>
    <w:rsid w:val="00274B18"/>
    <w:rsid w:val="00274C9F"/>
    <w:rsid w:val="00276188"/>
    <w:rsid w:val="002761D4"/>
    <w:rsid w:val="0027706C"/>
    <w:rsid w:val="002776E5"/>
    <w:rsid w:val="002778D7"/>
    <w:rsid w:val="00277D8B"/>
    <w:rsid w:val="00277DCA"/>
    <w:rsid w:val="00277FA5"/>
    <w:rsid w:val="0028016C"/>
    <w:rsid w:val="002803EC"/>
    <w:rsid w:val="002808A1"/>
    <w:rsid w:val="002809F9"/>
    <w:rsid w:val="00280B32"/>
    <w:rsid w:val="00280B41"/>
    <w:rsid w:val="00280CAA"/>
    <w:rsid w:val="00280D4F"/>
    <w:rsid w:val="00280DCA"/>
    <w:rsid w:val="00280FBC"/>
    <w:rsid w:val="00281893"/>
    <w:rsid w:val="002819B9"/>
    <w:rsid w:val="00281B3F"/>
    <w:rsid w:val="00281D86"/>
    <w:rsid w:val="002823C1"/>
    <w:rsid w:val="002829DA"/>
    <w:rsid w:val="00282CE4"/>
    <w:rsid w:val="0028325F"/>
    <w:rsid w:val="002833A4"/>
    <w:rsid w:val="00284049"/>
    <w:rsid w:val="00284236"/>
    <w:rsid w:val="00284297"/>
    <w:rsid w:val="00284400"/>
    <w:rsid w:val="002848D7"/>
    <w:rsid w:val="00285007"/>
    <w:rsid w:val="00285CC3"/>
    <w:rsid w:val="00286463"/>
    <w:rsid w:val="00286B50"/>
    <w:rsid w:val="002874DD"/>
    <w:rsid w:val="002879D2"/>
    <w:rsid w:val="00287E7D"/>
    <w:rsid w:val="002902AA"/>
    <w:rsid w:val="002903AA"/>
    <w:rsid w:val="002908C1"/>
    <w:rsid w:val="00290940"/>
    <w:rsid w:val="00290BE9"/>
    <w:rsid w:val="00290D91"/>
    <w:rsid w:val="00290DDD"/>
    <w:rsid w:val="00290E6F"/>
    <w:rsid w:val="00290EBC"/>
    <w:rsid w:val="00290EC3"/>
    <w:rsid w:val="0029133A"/>
    <w:rsid w:val="002914F5"/>
    <w:rsid w:val="002915BE"/>
    <w:rsid w:val="00291759"/>
    <w:rsid w:val="00291978"/>
    <w:rsid w:val="00291A50"/>
    <w:rsid w:val="00291A80"/>
    <w:rsid w:val="00291F43"/>
    <w:rsid w:val="00291F57"/>
    <w:rsid w:val="00292185"/>
    <w:rsid w:val="00292269"/>
    <w:rsid w:val="002923DD"/>
    <w:rsid w:val="002927F0"/>
    <w:rsid w:val="00292A48"/>
    <w:rsid w:val="00292AC4"/>
    <w:rsid w:val="002933F3"/>
    <w:rsid w:val="0029340F"/>
    <w:rsid w:val="002936CA"/>
    <w:rsid w:val="00293762"/>
    <w:rsid w:val="00293CDA"/>
    <w:rsid w:val="002940E8"/>
    <w:rsid w:val="002949C4"/>
    <w:rsid w:val="00294B08"/>
    <w:rsid w:val="0029514E"/>
    <w:rsid w:val="002951B1"/>
    <w:rsid w:val="00295236"/>
    <w:rsid w:val="0029575D"/>
    <w:rsid w:val="002957D6"/>
    <w:rsid w:val="002959E2"/>
    <w:rsid w:val="00295A3C"/>
    <w:rsid w:val="00295C22"/>
    <w:rsid w:val="00295D88"/>
    <w:rsid w:val="00295DDE"/>
    <w:rsid w:val="00296213"/>
    <w:rsid w:val="00296415"/>
    <w:rsid w:val="0029680E"/>
    <w:rsid w:val="00296825"/>
    <w:rsid w:val="00296AF8"/>
    <w:rsid w:val="00296B53"/>
    <w:rsid w:val="00296E3F"/>
    <w:rsid w:val="00296F77"/>
    <w:rsid w:val="00296F78"/>
    <w:rsid w:val="00297084"/>
    <w:rsid w:val="0029738A"/>
    <w:rsid w:val="002975B0"/>
    <w:rsid w:val="0029790E"/>
    <w:rsid w:val="00297DAD"/>
    <w:rsid w:val="00297EE6"/>
    <w:rsid w:val="00297FBA"/>
    <w:rsid w:val="00297FF4"/>
    <w:rsid w:val="002A0001"/>
    <w:rsid w:val="002A019A"/>
    <w:rsid w:val="002A079F"/>
    <w:rsid w:val="002A0834"/>
    <w:rsid w:val="002A098F"/>
    <w:rsid w:val="002A1231"/>
    <w:rsid w:val="002A16D2"/>
    <w:rsid w:val="002A16D5"/>
    <w:rsid w:val="002A1779"/>
    <w:rsid w:val="002A1A97"/>
    <w:rsid w:val="002A1D40"/>
    <w:rsid w:val="002A24BC"/>
    <w:rsid w:val="002A24F4"/>
    <w:rsid w:val="002A2708"/>
    <w:rsid w:val="002A3478"/>
    <w:rsid w:val="002A3A45"/>
    <w:rsid w:val="002A3ECB"/>
    <w:rsid w:val="002A3F01"/>
    <w:rsid w:val="002A4826"/>
    <w:rsid w:val="002A4CF6"/>
    <w:rsid w:val="002A51B9"/>
    <w:rsid w:val="002A52E4"/>
    <w:rsid w:val="002A536F"/>
    <w:rsid w:val="002A5399"/>
    <w:rsid w:val="002A55D5"/>
    <w:rsid w:val="002A5A3B"/>
    <w:rsid w:val="002A5B6C"/>
    <w:rsid w:val="002A5FB2"/>
    <w:rsid w:val="002A649C"/>
    <w:rsid w:val="002A6597"/>
    <w:rsid w:val="002A672A"/>
    <w:rsid w:val="002A6869"/>
    <w:rsid w:val="002A6A9B"/>
    <w:rsid w:val="002A7307"/>
    <w:rsid w:val="002A7D4C"/>
    <w:rsid w:val="002A7DFB"/>
    <w:rsid w:val="002B0737"/>
    <w:rsid w:val="002B0924"/>
    <w:rsid w:val="002B0BC7"/>
    <w:rsid w:val="002B0DF0"/>
    <w:rsid w:val="002B0F11"/>
    <w:rsid w:val="002B0F3B"/>
    <w:rsid w:val="002B1172"/>
    <w:rsid w:val="002B11FF"/>
    <w:rsid w:val="002B124D"/>
    <w:rsid w:val="002B17E2"/>
    <w:rsid w:val="002B1DD6"/>
    <w:rsid w:val="002B1E6B"/>
    <w:rsid w:val="002B211E"/>
    <w:rsid w:val="002B2133"/>
    <w:rsid w:val="002B26C4"/>
    <w:rsid w:val="002B2AE7"/>
    <w:rsid w:val="002B2ECE"/>
    <w:rsid w:val="002B2F7E"/>
    <w:rsid w:val="002B3055"/>
    <w:rsid w:val="002B32E1"/>
    <w:rsid w:val="002B36F5"/>
    <w:rsid w:val="002B3D10"/>
    <w:rsid w:val="002B3D19"/>
    <w:rsid w:val="002B3FC9"/>
    <w:rsid w:val="002B48C8"/>
    <w:rsid w:val="002B51C4"/>
    <w:rsid w:val="002B5292"/>
    <w:rsid w:val="002B5656"/>
    <w:rsid w:val="002B5D78"/>
    <w:rsid w:val="002B5E86"/>
    <w:rsid w:val="002B6065"/>
    <w:rsid w:val="002B625B"/>
    <w:rsid w:val="002B6581"/>
    <w:rsid w:val="002B6639"/>
    <w:rsid w:val="002B6AA0"/>
    <w:rsid w:val="002B6CEA"/>
    <w:rsid w:val="002B7213"/>
    <w:rsid w:val="002B7488"/>
    <w:rsid w:val="002B766B"/>
    <w:rsid w:val="002B7874"/>
    <w:rsid w:val="002B79BB"/>
    <w:rsid w:val="002C002E"/>
    <w:rsid w:val="002C092A"/>
    <w:rsid w:val="002C0A7B"/>
    <w:rsid w:val="002C0C44"/>
    <w:rsid w:val="002C177F"/>
    <w:rsid w:val="002C1924"/>
    <w:rsid w:val="002C1DFB"/>
    <w:rsid w:val="002C1E2D"/>
    <w:rsid w:val="002C2083"/>
    <w:rsid w:val="002C2153"/>
    <w:rsid w:val="002C232E"/>
    <w:rsid w:val="002C2DD2"/>
    <w:rsid w:val="002C2ED1"/>
    <w:rsid w:val="002C3A64"/>
    <w:rsid w:val="002C42BD"/>
    <w:rsid w:val="002C4338"/>
    <w:rsid w:val="002C44B0"/>
    <w:rsid w:val="002C4555"/>
    <w:rsid w:val="002C458E"/>
    <w:rsid w:val="002C47B9"/>
    <w:rsid w:val="002C4808"/>
    <w:rsid w:val="002C4898"/>
    <w:rsid w:val="002C496E"/>
    <w:rsid w:val="002C4980"/>
    <w:rsid w:val="002C4EF0"/>
    <w:rsid w:val="002C5261"/>
    <w:rsid w:val="002C5280"/>
    <w:rsid w:val="002C538D"/>
    <w:rsid w:val="002C5B08"/>
    <w:rsid w:val="002C5CDE"/>
    <w:rsid w:val="002C6370"/>
    <w:rsid w:val="002C677F"/>
    <w:rsid w:val="002C67C9"/>
    <w:rsid w:val="002C6E4C"/>
    <w:rsid w:val="002C7097"/>
    <w:rsid w:val="002C7461"/>
    <w:rsid w:val="002C750A"/>
    <w:rsid w:val="002C7DC7"/>
    <w:rsid w:val="002D0150"/>
    <w:rsid w:val="002D0153"/>
    <w:rsid w:val="002D047D"/>
    <w:rsid w:val="002D053E"/>
    <w:rsid w:val="002D0714"/>
    <w:rsid w:val="002D0C89"/>
    <w:rsid w:val="002D0DF4"/>
    <w:rsid w:val="002D0ECC"/>
    <w:rsid w:val="002D0F45"/>
    <w:rsid w:val="002D1056"/>
    <w:rsid w:val="002D1273"/>
    <w:rsid w:val="002D142C"/>
    <w:rsid w:val="002D1A61"/>
    <w:rsid w:val="002D216F"/>
    <w:rsid w:val="002D2380"/>
    <w:rsid w:val="002D2541"/>
    <w:rsid w:val="002D276E"/>
    <w:rsid w:val="002D2A09"/>
    <w:rsid w:val="002D2A58"/>
    <w:rsid w:val="002D2A80"/>
    <w:rsid w:val="002D2BF4"/>
    <w:rsid w:val="002D310B"/>
    <w:rsid w:val="002D3313"/>
    <w:rsid w:val="002D4384"/>
    <w:rsid w:val="002D4844"/>
    <w:rsid w:val="002D4F64"/>
    <w:rsid w:val="002D50D9"/>
    <w:rsid w:val="002D56E7"/>
    <w:rsid w:val="002D57F4"/>
    <w:rsid w:val="002D5F61"/>
    <w:rsid w:val="002D60F3"/>
    <w:rsid w:val="002D61B5"/>
    <w:rsid w:val="002D6B61"/>
    <w:rsid w:val="002D7176"/>
    <w:rsid w:val="002D76A4"/>
    <w:rsid w:val="002D7DF2"/>
    <w:rsid w:val="002E0109"/>
    <w:rsid w:val="002E071A"/>
    <w:rsid w:val="002E0862"/>
    <w:rsid w:val="002E0DB5"/>
    <w:rsid w:val="002E1017"/>
    <w:rsid w:val="002E10FD"/>
    <w:rsid w:val="002E15AF"/>
    <w:rsid w:val="002E1CF8"/>
    <w:rsid w:val="002E1F17"/>
    <w:rsid w:val="002E1FB4"/>
    <w:rsid w:val="002E26ED"/>
    <w:rsid w:val="002E28A3"/>
    <w:rsid w:val="002E2B60"/>
    <w:rsid w:val="002E2CDC"/>
    <w:rsid w:val="002E2D10"/>
    <w:rsid w:val="002E3071"/>
    <w:rsid w:val="002E3165"/>
    <w:rsid w:val="002E359A"/>
    <w:rsid w:val="002E364F"/>
    <w:rsid w:val="002E3753"/>
    <w:rsid w:val="002E3780"/>
    <w:rsid w:val="002E3AF4"/>
    <w:rsid w:val="002E3D07"/>
    <w:rsid w:val="002E3D2B"/>
    <w:rsid w:val="002E44CB"/>
    <w:rsid w:val="002E47F9"/>
    <w:rsid w:val="002E4916"/>
    <w:rsid w:val="002E4C10"/>
    <w:rsid w:val="002E4D85"/>
    <w:rsid w:val="002E50DE"/>
    <w:rsid w:val="002E54FD"/>
    <w:rsid w:val="002E55C5"/>
    <w:rsid w:val="002E55F9"/>
    <w:rsid w:val="002E5602"/>
    <w:rsid w:val="002E5686"/>
    <w:rsid w:val="002E5825"/>
    <w:rsid w:val="002E5C95"/>
    <w:rsid w:val="002E66B5"/>
    <w:rsid w:val="002E679A"/>
    <w:rsid w:val="002E681A"/>
    <w:rsid w:val="002E6A7C"/>
    <w:rsid w:val="002E6E92"/>
    <w:rsid w:val="002E776C"/>
    <w:rsid w:val="002E78B5"/>
    <w:rsid w:val="002E78ED"/>
    <w:rsid w:val="002E790C"/>
    <w:rsid w:val="002E7E59"/>
    <w:rsid w:val="002F0522"/>
    <w:rsid w:val="002F0565"/>
    <w:rsid w:val="002F0893"/>
    <w:rsid w:val="002F09E5"/>
    <w:rsid w:val="002F0C18"/>
    <w:rsid w:val="002F0F24"/>
    <w:rsid w:val="002F181F"/>
    <w:rsid w:val="002F1F9A"/>
    <w:rsid w:val="002F222B"/>
    <w:rsid w:val="002F26A3"/>
    <w:rsid w:val="002F2965"/>
    <w:rsid w:val="002F2C1F"/>
    <w:rsid w:val="002F2C85"/>
    <w:rsid w:val="002F2FEE"/>
    <w:rsid w:val="002F31E2"/>
    <w:rsid w:val="002F3520"/>
    <w:rsid w:val="002F35CC"/>
    <w:rsid w:val="002F3BD6"/>
    <w:rsid w:val="002F3D48"/>
    <w:rsid w:val="002F4139"/>
    <w:rsid w:val="002F439E"/>
    <w:rsid w:val="002F4603"/>
    <w:rsid w:val="002F49DF"/>
    <w:rsid w:val="002F4AE1"/>
    <w:rsid w:val="002F4BA8"/>
    <w:rsid w:val="002F4BDD"/>
    <w:rsid w:val="002F4C42"/>
    <w:rsid w:val="002F4F6A"/>
    <w:rsid w:val="002F4F88"/>
    <w:rsid w:val="002F5181"/>
    <w:rsid w:val="002F51A7"/>
    <w:rsid w:val="002F51BB"/>
    <w:rsid w:val="002F51F6"/>
    <w:rsid w:val="002F5A0B"/>
    <w:rsid w:val="002F5B4A"/>
    <w:rsid w:val="002F5C5D"/>
    <w:rsid w:val="002F5E87"/>
    <w:rsid w:val="002F68A4"/>
    <w:rsid w:val="002F6BEB"/>
    <w:rsid w:val="002F6C08"/>
    <w:rsid w:val="002F6CC0"/>
    <w:rsid w:val="002F70CF"/>
    <w:rsid w:val="002F7233"/>
    <w:rsid w:val="002F7498"/>
    <w:rsid w:val="002F77A2"/>
    <w:rsid w:val="002F7E2E"/>
    <w:rsid w:val="002F7E82"/>
    <w:rsid w:val="00300312"/>
    <w:rsid w:val="0030061B"/>
    <w:rsid w:val="00300753"/>
    <w:rsid w:val="0030085E"/>
    <w:rsid w:val="00300C48"/>
    <w:rsid w:val="00300CA1"/>
    <w:rsid w:val="00300D58"/>
    <w:rsid w:val="00300F12"/>
    <w:rsid w:val="0030114B"/>
    <w:rsid w:val="00301232"/>
    <w:rsid w:val="00301529"/>
    <w:rsid w:val="00302384"/>
    <w:rsid w:val="00302428"/>
    <w:rsid w:val="003026EB"/>
    <w:rsid w:val="00302FB1"/>
    <w:rsid w:val="00303324"/>
    <w:rsid w:val="0030334B"/>
    <w:rsid w:val="003035FD"/>
    <w:rsid w:val="003036D1"/>
    <w:rsid w:val="00303C84"/>
    <w:rsid w:val="00303F29"/>
    <w:rsid w:val="00304027"/>
    <w:rsid w:val="003040C7"/>
    <w:rsid w:val="0030446C"/>
    <w:rsid w:val="00304AFF"/>
    <w:rsid w:val="003050AB"/>
    <w:rsid w:val="00305956"/>
    <w:rsid w:val="00305A5A"/>
    <w:rsid w:val="00306219"/>
    <w:rsid w:val="00306784"/>
    <w:rsid w:val="0030691F"/>
    <w:rsid w:val="00306CB5"/>
    <w:rsid w:val="00306E0D"/>
    <w:rsid w:val="0030707A"/>
    <w:rsid w:val="0030707F"/>
    <w:rsid w:val="0030753B"/>
    <w:rsid w:val="0030755D"/>
    <w:rsid w:val="003075DA"/>
    <w:rsid w:val="003078EE"/>
    <w:rsid w:val="003079A1"/>
    <w:rsid w:val="00307C4E"/>
    <w:rsid w:val="00307C93"/>
    <w:rsid w:val="00307D2D"/>
    <w:rsid w:val="003102A9"/>
    <w:rsid w:val="00310314"/>
    <w:rsid w:val="00310745"/>
    <w:rsid w:val="003108C1"/>
    <w:rsid w:val="00310D57"/>
    <w:rsid w:val="00310DBE"/>
    <w:rsid w:val="00310FED"/>
    <w:rsid w:val="00311215"/>
    <w:rsid w:val="0031145D"/>
    <w:rsid w:val="00311859"/>
    <w:rsid w:val="003119E2"/>
    <w:rsid w:val="00311B56"/>
    <w:rsid w:val="00311F34"/>
    <w:rsid w:val="00311F68"/>
    <w:rsid w:val="00312113"/>
    <w:rsid w:val="00312E7F"/>
    <w:rsid w:val="00312ED9"/>
    <w:rsid w:val="003137A3"/>
    <w:rsid w:val="00313807"/>
    <w:rsid w:val="00313B89"/>
    <w:rsid w:val="00313D27"/>
    <w:rsid w:val="00314200"/>
    <w:rsid w:val="0031425A"/>
    <w:rsid w:val="00314355"/>
    <w:rsid w:val="003143FC"/>
    <w:rsid w:val="003144E8"/>
    <w:rsid w:val="00314C6C"/>
    <w:rsid w:val="00314FB3"/>
    <w:rsid w:val="003150D0"/>
    <w:rsid w:val="00315ED6"/>
    <w:rsid w:val="003161E1"/>
    <w:rsid w:val="0031629B"/>
    <w:rsid w:val="003163F3"/>
    <w:rsid w:val="0031642A"/>
    <w:rsid w:val="00316491"/>
    <w:rsid w:val="003165BB"/>
    <w:rsid w:val="00316742"/>
    <w:rsid w:val="0031707E"/>
    <w:rsid w:val="00317151"/>
    <w:rsid w:val="003177D8"/>
    <w:rsid w:val="0031785B"/>
    <w:rsid w:val="00317E6B"/>
    <w:rsid w:val="00317E84"/>
    <w:rsid w:val="003208C8"/>
    <w:rsid w:val="003208D1"/>
    <w:rsid w:val="00320918"/>
    <w:rsid w:val="00320BD0"/>
    <w:rsid w:val="00320CAB"/>
    <w:rsid w:val="00320E98"/>
    <w:rsid w:val="00321091"/>
    <w:rsid w:val="00321328"/>
    <w:rsid w:val="003217CD"/>
    <w:rsid w:val="00321ECA"/>
    <w:rsid w:val="00321ECF"/>
    <w:rsid w:val="00322354"/>
    <w:rsid w:val="003227DE"/>
    <w:rsid w:val="003228D6"/>
    <w:rsid w:val="003229DB"/>
    <w:rsid w:val="0032306E"/>
    <w:rsid w:val="00323745"/>
    <w:rsid w:val="00323A5A"/>
    <w:rsid w:val="00324261"/>
    <w:rsid w:val="003243DC"/>
    <w:rsid w:val="0032445F"/>
    <w:rsid w:val="00324822"/>
    <w:rsid w:val="00324DC9"/>
    <w:rsid w:val="003251BE"/>
    <w:rsid w:val="003252E8"/>
    <w:rsid w:val="00325834"/>
    <w:rsid w:val="00325AF5"/>
    <w:rsid w:val="00325CB2"/>
    <w:rsid w:val="003260BD"/>
    <w:rsid w:val="00326389"/>
    <w:rsid w:val="00326528"/>
    <w:rsid w:val="0032669A"/>
    <w:rsid w:val="003269BD"/>
    <w:rsid w:val="00326D6E"/>
    <w:rsid w:val="00326F61"/>
    <w:rsid w:val="003270AA"/>
    <w:rsid w:val="00327356"/>
    <w:rsid w:val="00327551"/>
    <w:rsid w:val="003275A3"/>
    <w:rsid w:val="0032791A"/>
    <w:rsid w:val="00327B39"/>
    <w:rsid w:val="003302E3"/>
    <w:rsid w:val="003303CE"/>
    <w:rsid w:val="003303F8"/>
    <w:rsid w:val="003304AE"/>
    <w:rsid w:val="00330AC0"/>
    <w:rsid w:val="00330B2A"/>
    <w:rsid w:val="00330C93"/>
    <w:rsid w:val="00330CE7"/>
    <w:rsid w:val="00330D6D"/>
    <w:rsid w:val="0033112E"/>
    <w:rsid w:val="0033143E"/>
    <w:rsid w:val="00331764"/>
    <w:rsid w:val="003318AA"/>
    <w:rsid w:val="0033193F"/>
    <w:rsid w:val="00331CFC"/>
    <w:rsid w:val="0033202B"/>
    <w:rsid w:val="00332B68"/>
    <w:rsid w:val="00332C3D"/>
    <w:rsid w:val="00332DF5"/>
    <w:rsid w:val="00333152"/>
    <w:rsid w:val="00333330"/>
    <w:rsid w:val="00333541"/>
    <w:rsid w:val="0033395F"/>
    <w:rsid w:val="00333BBF"/>
    <w:rsid w:val="00333BF3"/>
    <w:rsid w:val="00333C73"/>
    <w:rsid w:val="00334479"/>
    <w:rsid w:val="0033449C"/>
    <w:rsid w:val="003344D7"/>
    <w:rsid w:val="003348C4"/>
    <w:rsid w:val="00334980"/>
    <w:rsid w:val="003349C5"/>
    <w:rsid w:val="00334C4E"/>
    <w:rsid w:val="003352DB"/>
    <w:rsid w:val="0033559C"/>
    <w:rsid w:val="0033583E"/>
    <w:rsid w:val="00335863"/>
    <w:rsid w:val="00335CB0"/>
    <w:rsid w:val="00335F2A"/>
    <w:rsid w:val="00335F60"/>
    <w:rsid w:val="00336654"/>
    <w:rsid w:val="003368D3"/>
    <w:rsid w:val="00336BB8"/>
    <w:rsid w:val="00336D59"/>
    <w:rsid w:val="00336EEA"/>
    <w:rsid w:val="00337708"/>
    <w:rsid w:val="0033787E"/>
    <w:rsid w:val="003378B9"/>
    <w:rsid w:val="003378ED"/>
    <w:rsid w:val="003379EE"/>
    <w:rsid w:val="00337B5D"/>
    <w:rsid w:val="00337D73"/>
    <w:rsid w:val="00337E3F"/>
    <w:rsid w:val="00340D1C"/>
    <w:rsid w:val="00340DA9"/>
    <w:rsid w:val="003414DF"/>
    <w:rsid w:val="00341545"/>
    <w:rsid w:val="0034183D"/>
    <w:rsid w:val="0034196C"/>
    <w:rsid w:val="00341E54"/>
    <w:rsid w:val="00342303"/>
    <w:rsid w:val="00342C7D"/>
    <w:rsid w:val="00342E30"/>
    <w:rsid w:val="00342F00"/>
    <w:rsid w:val="00342F11"/>
    <w:rsid w:val="0034308E"/>
    <w:rsid w:val="003434A8"/>
    <w:rsid w:val="003434EA"/>
    <w:rsid w:val="00343BD7"/>
    <w:rsid w:val="00344D8C"/>
    <w:rsid w:val="00344E29"/>
    <w:rsid w:val="003452EA"/>
    <w:rsid w:val="00345393"/>
    <w:rsid w:val="0034553F"/>
    <w:rsid w:val="00345723"/>
    <w:rsid w:val="00345948"/>
    <w:rsid w:val="00345D23"/>
    <w:rsid w:val="0034601A"/>
    <w:rsid w:val="00346101"/>
    <w:rsid w:val="003461DD"/>
    <w:rsid w:val="00346525"/>
    <w:rsid w:val="003465C2"/>
    <w:rsid w:val="003469A3"/>
    <w:rsid w:val="003469D3"/>
    <w:rsid w:val="00346AE4"/>
    <w:rsid w:val="00346C98"/>
    <w:rsid w:val="00346E09"/>
    <w:rsid w:val="00346E4C"/>
    <w:rsid w:val="00346F35"/>
    <w:rsid w:val="0034769F"/>
    <w:rsid w:val="00350107"/>
    <w:rsid w:val="003508AC"/>
    <w:rsid w:val="00350DB6"/>
    <w:rsid w:val="0035185B"/>
    <w:rsid w:val="00351C0C"/>
    <w:rsid w:val="00351CEF"/>
    <w:rsid w:val="00351DF8"/>
    <w:rsid w:val="00352075"/>
    <w:rsid w:val="003521E5"/>
    <w:rsid w:val="0035222C"/>
    <w:rsid w:val="003523BC"/>
    <w:rsid w:val="0035266E"/>
    <w:rsid w:val="00352769"/>
    <w:rsid w:val="00352957"/>
    <w:rsid w:val="00352ABD"/>
    <w:rsid w:val="00352F54"/>
    <w:rsid w:val="00353413"/>
    <w:rsid w:val="00353A3B"/>
    <w:rsid w:val="00353C1A"/>
    <w:rsid w:val="00353CFA"/>
    <w:rsid w:val="00354448"/>
    <w:rsid w:val="0035464F"/>
    <w:rsid w:val="00354723"/>
    <w:rsid w:val="003547F0"/>
    <w:rsid w:val="00355377"/>
    <w:rsid w:val="003554C2"/>
    <w:rsid w:val="0035560A"/>
    <w:rsid w:val="003559C7"/>
    <w:rsid w:val="00355A54"/>
    <w:rsid w:val="00356409"/>
    <w:rsid w:val="003569A6"/>
    <w:rsid w:val="00356B9C"/>
    <w:rsid w:val="00356CB5"/>
    <w:rsid w:val="003574BE"/>
    <w:rsid w:val="00357501"/>
    <w:rsid w:val="00357FF9"/>
    <w:rsid w:val="003601C8"/>
    <w:rsid w:val="00360273"/>
    <w:rsid w:val="003608D0"/>
    <w:rsid w:val="00360964"/>
    <w:rsid w:val="00360B08"/>
    <w:rsid w:val="0036105B"/>
    <w:rsid w:val="00361915"/>
    <w:rsid w:val="0036199B"/>
    <w:rsid w:val="0036224F"/>
    <w:rsid w:val="00362591"/>
    <w:rsid w:val="00362680"/>
    <w:rsid w:val="003626E9"/>
    <w:rsid w:val="003629FF"/>
    <w:rsid w:val="00362B9E"/>
    <w:rsid w:val="00362E36"/>
    <w:rsid w:val="00362FE3"/>
    <w:rsid w:val="003636A2"/>
    <w:rsid w:val="00363C7E"/>
    <w:rsid w:val="00363CD8"/>
    <w:rsid w:val="00363DB7"/>
    <w:rsid w:val="003640C1"/>
    <w:rsid w:val="00364A43"/>
    <w:rsid w:val="00364AFB"/>
    <w:rsid w:val="0036500B"/>
    <w:rsid w:val="00365203"/>
    <w:rsid w:val="003655EB"/>
    <w:rsid w:val="00365CA4"/>
    <w:rsid w:val="00365CA8"/>
    <w:rsid w:val="00365E0B"/>
    <w:rsid w:val="00365ED0"/>
    <w:rsid w:val="003660F3"/>
    <w:rsid w:val="0036621B"/>
    <w:rsid w:val="003662A7"/>
    <w:rsid w:val="00366319"/>
    <w:rsid w:val="0036697E"/>
    <w:rsid w:val="00366B81"/>
    <w:rsid w:val="00366D08"/>
    <w:rsid w:val="0036702E"/>
    <w:rsid w:val="00367CBE"/>
    <w:rsid w:val="00367E67"/>
    <w:rsid w:val="00370843"/>
    <w:rsid w:val="00370846"/>
    <w:rsid w:val="00370954"/>
    <w:rsid w:val="00370FA7"/>
    <w:rsid w:val="00371024"/>
    <w:rsid w:val="003710FB"/>
    <w:rsid w:val="00371218"/>
    <w:rsid w:val="00371595"/>
    <w:rsid w:val="003718BC"/>
    <w:rsid w:val="00371A50"/>
    <w:rsid w:val="00371D4F"/>
    <w:rsid w:val="003721E3"/>
    <w:rsid w:val="0037230A"/>
    <w:rsid w:val="0037247E"/>
    <w:rsid w:val="003726A9"/>
    <w:rsid w:val="003728F9"/>
    <w:rsid w:val="00372E44"/>
    <w:rsid w:val="00372E8F"/>
    <w:rsid w:val="00372EE6"/>
    <w:rsid w:val="00373309"/>
    <w:rsid w:val="0037353E"/>
    <w:rsid w:val="003736BF"/>
    <w:rsid w:val="00373D81"/>
    <w:rsid w:val="003742B5"/>
    <w:rsid w:val="0037475D"/>
    <w:rsid w:val="00374764"/>
    <w:rsid w:val="00374936"/>
    <w:rsid w:val="00374CA5"/>
    <w:rsid w:val="00374F61"/>
    <w:rsid w:val="0037532B"/>
    <w:rsid w:val="003755BA"/>
    <w:rsid w:val="00375CE2"/>
    <w:rsid w:val="00375D29"/>
    <w:rsid w:val="00375E5B"/>
    <w:rsid w:val="00376700"/>
    <w:rsid w:val="00376984"/>
    <w:rsid w:val="00377216"/>
    <w:rsid w:val="00377326"/>
    <w:rsid w:val="003778DC"/>
    <w:rsid w:val="00377DDB"/>
    <w:rsid w:val="00377EDB"/>
    <w:rsid w:val="00377F36"/>
    <w:rsid w:val="00377FAB"/>
    <w:rsid w:val="003800AF"/>
    <w:rsid w:val="00380BEE"/>
    <w:rsid w:val="00380D62"/>
    <w:rsid w:val="00381042"/>
    <w:rsid w:val="0038105B"/>
    <w:rsid w:val="00381270"/>
    <w:rsid w:val="0038145E"/>
    <w:rsid w:val="0038146B"/>
    <w:rsid w:val="00381695"/>
    <w:rsid w:val="003823A9"/>
    <w:rsid w:val="00382635"/>
    <w:rsid w:val="00383204"/>
    <w:rsid w:val="0038353B"/>
    <w:rsid w:val="00383699"/>
    <w:rsid w:val="00383E30"/>
    <w:rsid w:val="003846B7"/>
    <w:rsid w:val="0038481C"/>
    <w:rsid w:val="00384C3C"/>
    <w:rsid w:val="00384CC5"/>
    <w:rsid w:val="00384D62"/>
    <w:rsid w:val="00384E6D"/>
    <w:rsid w:val="003850C0"/>
    <w:rsid w:val="00385839"/>
    <w:rsid w:val="00385D38"/>
    <w:rsid w:val="00385F09"/>
    <w:rsid w:val="00385F6E"/>
    <w:rsid w:val="00385F94"/>
    <w:rsid w:val="0038638A"/>
    <w:rsid w:val="003865F1"/>
    <w:rsid w:val="00386705"/>
    <w:rsid w:val="003867B4"/>
    <w:rsid w:val="003869DF"/>
    <w:rsid w:val="00386B09"/>
    <w:rsid w:val="00386C06"/>
    <w:rsid w:val="00386CDA"/>
    <w:rsid w:val="00386E25"/>
    <w:rsid w:val="00387333"/>
    <w:rsid w:val="003873D8"/>
    <w:rsid w:val="00387734"/>
    <w:rsid w:val="0038798B"/>
    <w:rsid w:val="00387C87"/>
    <w:rsid w:val="00387E22"/>
    <w:rsid w:val="00387EC5"/>
    <w:rsid w:val="00387ED1"/>
    <w:rsid w:val="00387EEC"/>
    <w:rsid w:val="00390753"/>
    <w:rsid w:val="00390A36"/>
    <w:rsid w:val="00390A7E"/>
    <w:rsid w:val="00390B69"/>
    <w:rsid w:val="00390C2D"/>
    <w:rsid w:val="00390C34"/>
    <w:rsid w:val="003912ED"/>
    <w:rsid w:val="00392168"/>
    <w:rsid w:val="00392183"/>
    <w:rsid w:val="003922FE"/>
    <w:rsid w:val="00392502"/>
    <w:rsid w:val="00392760"/>
    <w:rsid w:val="0039295B"/>
    <w:rsid w:val="003929BD"/>
    <w:rsid w:val="00392A62"/>
    <w:rsid w:val="0039303A"/>
    <w:rsid w:val="00393325"/>
    <w:rsid w:val="00393D11"/>
    <w:rsid w:val="00393F7F"/>
    <w:rsid w:val="00394140"/>
    <w:rsid w:val="00394533"/>
    <w:rsid w:val="0039496E"/>
    <w:rsid w:val="00394E5C"/>
    <w:rsid w:val="003951AA"/>
    <w:rsid w:val="00395344"/>
    <w:rsid w:val="00395386"/>
    <w:rsid w:val="0039564A"/>
    <w:rsid w:val="003958A7"/>
    <w:rsid w:val="003959BE"/>
    <w:rsid w:val="00395B8C"/>
    <w:rsid w:val="00395EA6"/>
    <w:rsid w:val="003965F1"/>
    <w:rsid w:val="00396B48"/>
    <w:rsid w:val="00396B63"/>
    <w:rsid w:val="00396BC0"/>
    <w:rsid w:val="00396C01"/>
    <w:rsid w:val="00396C73"/>
    <w:rsid w:val="00396F23"/>
    <w:rsid w:val="00397239"/>
    <w:rsid w:val="00397F95"/>
    <w:rsid w:val="003A0017"/>
    <w:rsid w:val="003A0035"/>
    <w:rsid w:val="003A01D7"/>
    <w:rsid w:val="003A1183"/>
    <w:rsid w:val="003A1396"/>
    <w:rsid w:val="003A1649"/>
    <w:rsid w:val="003A1926"/>
    <w:rsid w:val="003A1B8F"/>
    <w:rsid w:val="003A2126"/>
    <w:rsid w:val="003A2258"/>
    <w:rsid w:val="003A26A1"/>
    <w:rsid w:val="003A275C"/>
    <w:rsid w:val="003A29AA"/>
    <w:rsid w:val="003A2A8F"/>
    <w:rsid w:val="003A2D18"/>
    <w:rsid w:val="003A2E52"/>
    <w:rsid w:val="003A2E63"/>
    <w:rsid w:val="003A3303"/>
    <w:rsid w:val="003A3532"/>
    <w:rsid w:val="003A3725"/>
    <w:rsid w:val="003A3D6D"/>
    <w:rsid w:val="003A416F"/>
    <w:rsid w:val="003A4324"/>
    <w:rsid w:val="003A445A"/>
    <w:rsid w:val="003A45E3"/>
    <w:rsid w:val="003A49B3"/>
    <w:rsid w:val="003A4B57"/>
    <w:rsid w:val="003A5082"/>
    <w:rsid w:val="003A5872"/>
    <w:rsid w:val="003A58F1"/>
    <w:rsid w:val="003A5928"/>
    <w:rsid w:val="003A6189"/>
    <w:rsid w:val="003A6984"/>
    <w:rsid w:val="003A6F11"/>
    <w:rsid w:val="003A7025"/>
    <w:rsid w:val="003A7372"/>
    <w:rsid w:val="003A7A00"/>
    <w:rsid w:val="003A7B01"/>
    <w:rsid w:val="003A7C88"/>
    <w:rsid w:val="003B025B"/>
    <w:rsid w:val="003B0628"/>
    <w:rsid w:val="003B07BC"/>
    <w:rsid w:val="003B0CC7"/>
    <w:rsid w:val="003B0DB5"/>
    <w:rsid w:val="003B0F72"/>
    <w:rsid w:val="003B1078"/>
    <w:rsid w:val="003B17AD"/>
    <w:rsid w:val="003B1935"/>
    <w:rsid w:val="003B1B35"/>
    <w:rsid w:val="003B1ED6"/>
    <w:rsid w:val="003B2457"/>
    <w:rsid w:val="003B2493"/>
    <w:rsid w:val="003B2711"/>
    <w:rsid w:val="003B2CD0"/>
    <w:rsid w:val="003B2D7C"/>
    <w:rsid w:val="003B2FE2"/>
    <w:rsid w:val="003B3868"/>
    <w:rsid w:val="003B3B8E"/>
    <w:rsid w:val="003B3E81"/>
    <w:rsid w:val="003B448C"/>
    <w:rsid w:val="003B4873"/>
    <w:rsid w:val="003B4C8A"/>
    <w:rsid w:val="003B4DA1"/>
    <w:rsid w:val="003B5122"/>
    <w:rsid w:val="003B53DF"/>
    <w:rsid w:val="003B5D2B"/>
    <w:rsid w:val="003B60AF"/>
    <w:rsid w:val="003B647F"/>
    <w:rsid w:val="003B6748"/>
    <w:rsid w:val="003B6A87"/>
    <w:rsid w:val="003B6C7D"/>
    <w:rsid w:val="003B7051"/>
    <w:rsid w:val="003B7756"/>
    <w:rsid w:val="003B7769"/>
    <w:rsid w:val="003B7AF2"/>
    <w:rsid w:val="003B7CCB"/>
    <w:rsid w:val="003C0090"/>
    <w:rsid w:val="003C0234"/>
    <w:rsid w:val="003C07B3"/>
    <w:rsid w:val="003C113C"/>
    <w:rsid w:val="003C11C5"/>
    <w:rsid w:val="003C134E"/>
    <w:rsid w:val="003C145A"/>
    <w:rsid w:val="003C2272"/>
    <w:rsid w:val="003C2332"/>
    <w:rsid w:val="003C24D1"/>
    <w:rsid w:val="003C25C6"/>
    <w:rsid w:val="003C26BF"/>
    <w:rsid w:val="003C29F9"/>
    <w:rsid w:val="003C2B54"/>
    <w:rsid w:val="003C2E7F"/>
    <w:rsid w:val="003C3491"/>
    <w:rsid w:val="003C35D9"/>
    <w:rsid w:val="003C35DD"/>
    <w:rsid w:val="003C369B"/>
    <w:rsid w:val="003C3AC0"/>
    <w:rsid w:val="003C3B7E"/>
    <w:rsid w:val="003C3CA9"/>
    <w:rsid w:val="003C3E56"/>
    <w:rsid w:val="003C4765"/>
    <w:rsid w:val="003C4913"/>
    <w:rsid w:val="003C4C0A"/>
    <w:rsid w:val="003C4EA6"/>
    <w:rsid w:val="003C511A"/>
    <w:rsid w:val="003C5303"/>
    <w:rsid w:val="003C538E"/>
    <w:rsid w:val="003C5A36"/>
    <w:rsid w:val="003C5CB5"/>
    <w:rsid w:val="003C626D"/>
    <w:rsid w:val="003C634F"/>
    <w:rsid w:val="003C65B0"/>
    <w:rsid w:val="003C6997"/>
    <w:rsid w:val="003C70EA"/>
    <w:rsid w:val="003C7B8E"/>
    <w:rsid w:val="003C7E03"/>
    <w:rsid w:val="003D06B4"/>
    <w:rsid w:val="003D0B80"/>
    <w:rsid w:val="003D0CB5"/>
    <w:rsid w:val="003D0F8B"/>
    <w:rsid w:val="003D0FFC"/>
    <w:rsid w:val="003D13CB"/>
    <w:rsid w:val="003D1555"/>
    <w:rsid w:val="003D1853"/>
    <w:rsid w:val="003D1892"/>
    <w:rsid w:val="003D1AA5"/>
    <w:rsid w:val="003D20CE"/>
    <w:rsid w:val="003D2118"/>
    <w:rsid w:val="003D2228"/>
    <w:rsid w:val="003D25F4"/>
    <w:rsid w:val="003D2A87"/>
    <w:rsid w:val="003D2C2A"/>
    <w:rsid w:val="003D3023"/>
    <w:rsid w:val="003D33C0"/>
    <w:rsid w:val="003D3D88"/>
    <w:rsid w:val="003D3F8F"/>
    <w:rsid w:val="003D4954"/>
    <w:rsid w:val="003D5447"/>
    <w:rsid w:val="003D6329"/>
    <w:rsid w:val="003D6535"/>
    <w:rsid w:val="003D657A"/>
    <w:rsid w:val="003D681B"/>
    <w:rsid w:val="003D6911"/>
    <w:rsid w:val="003D6955"/>
    <w:rsid w:val="003D6988"/>
    <w:rsid w:val="003D69DE"/>
    <w:rsid w:val="003D7073"/>
    <w:rsid w:val="003D7297"/>
    <w:rsid w:val="003D73D0"/>
    <w:rsid w:val="003D7473"/>
    <w:rsid w:val="003D777A"/>
    <w:rsid w:val="003D77B6"/>
    <w:rsid w:val="003D7A9C"/>
    <w:rsid w:val="003D7B4D"/>
    <w:rsid w:val="003E0297"/>
    <w:rsid w:val="003E02F9"/>
    <w:rsid w:val="003E0339"/>
    <w:rsid w:val="003E042F"/>
    <w:rsid w:val="003E077F"/>
    <w:rsid w:val="003E0880"/>
    <w:rsid w:val="003E0927"/>
    <w:rsid w:val="003E0E78"/>
    <w:rsid w:val="003E0E96"/>
    <w:rsid w:val="003E10AC"/>
    <w:rsid w:val="003E1526"/>
    <w:rsid w:val="003E16CD"/>
    <w:rsid w:val="003E24B5"/>
    <w:rsid w:val="003E2892"/>
    <w:rsid w:val="003E2965"/>
    <w:rsid w:val="003E2F59"/>
    <w:rsid w:val="003E2FC6"/>
    <w:rsid w:val="003E2FF5"/>
    <w:rsid w:val="003E3CD5"/>
    <w:rsid w:val="003E3FB0"/>
    <w:rsid w:val="003E40FE"/>
    <w:rsid w:val="003E414C"/>
    <w:rsid w:val="003E4503"/>
    <w:rsid w:val="003E460A"/>
    <w:rsid w:val="003E4974"/>
    <w:rsid w:val="003E4A48"/>
    <w:rsid w:val="003E4AF4"/>
    <w:rsid w:val="003E4C96"/>
    <w:rsid w:val="003E5143"/>
    <w:rsid w:val="003E5304"/>
    <w:rsid w:val="003E5310"/>
    <w:rsid w:val="003E55AF"/>
    <w:rsid w:val="003E59F7"/>
    <w:rsid w:val="003E5A91"/>
    <w:rsid w:val="003E5BF4"/>
    <w:rsid w:val="003E5C3A"/>
    <w:rsid w:val="003E5C85"/>
    <w:rsid w:val="003E5FB5"/>
    <w:rsid w:val="003E6107"/>
    <w:rsid w:val="003E68D2"/>
    <w:rsid w:val="003E6AB9"/>
    <w:rsid w:val="003E7382"/>
    <w:rsid w:val="003E73B6"/>
    <w:rsid w:val="003E78ED"/>
    <w:rsid w:val="003E7FF6"/>
    <w:rsid w:val="003F0030"/>
    <w:rsid w:val="003F0A40"/>
    <w:rsid w:val="003F0C2C"/>
    <w:rsid w:val="003F12F4"/>
    <w:rsid w:val="003F14CF"/>
    <w:rsid w:val="003F15EC"/>
    <w:rsid w:val="003F17D6"/>
    <w:rsid w:val="003F1B44"/>
    <w:rsid w:val="003F1CD2"/>
    <w:rsid w:val="003F1ED0"/>
    <w:rsid w:val="003F206C"/>
    <w:rsid w:val="003F2417"/>
    <w:rsid w:val="003F271A"/>
    <w:rsid w:val="003F2A1F"/>
    <w:rsid w:val="003F30AA"/>
    <w:rsid w:val="003F31E1"/>
    <w:rsid w:val="003F3283"/>
    <w:rsid w:val="003F349E"/>
    <w:rsid w:val="003F3737"/>
    <w:rsid w:val="003F3A95"/>
    <w:rsid w:val="003F40FF"/>
    <w:rsid w:val="003F413D"/>
    <w:rsid w:val="003F4188"/>
    <w:rsid w:val="003F47BD"/>
    <w:rsid w:val="003F4819"/>
    <w:rsid w:val="003F4C1D"/>
    <w:rsid w:val="003F511B"/>
    <w:rsid w:val="003F51BD"/>
    <w:rsid w:val="003F5CB7"/>
    <w:rsid w:val="003F5EB2"/>
    <w:rsid w:val="003F6248"/>
    <w:rsid w:val="003F640C"/>
    <w:rsid w:val="003F640E"/>
    <w:rsid w:val="003F6588"/>
    <w:rsid w:val="003F677B"/>
    <w:rsid w:val="003F6D51"/>
    <w:rsid w:val="003F7158"/>
    <w:rsid w:val="003F7368"/>
    <w:rsid w:val="003F7942"/>
    <w:rsid w:val="004002D9"/>
    <w:rsid w:val="00400BDA"/>
    <w:rsid w:val="00401536"/>
    <w:rsid w:val="00401A9D"/>
    <w:rsid w:val="00401BA8"/>
    <w:rsid w:val="004020A6"/>
    <w:rsid w:val="00402132"/>
    <w:rsid w:val="00402192"/>
    <w:rsid w:val="00402344"/>
    <w:rsid w:val="0040278B"/>
    <w:rsid w:val="00402BA2"/>
    <w:rsid w:val="0040329F"/>
    <w:rsid w:val="0040342D"/>
    <w:rsid w:val="00403717"/>
    <w:rsid w:val="004037C8"/>
    <w:rsid w:val="00403BD9"/>
    <w:rsid w:val="0040422A"/>
    <w:rsid w:val="0040423F"/>
    <w:rsid w:val="00404806"/>
    <w:rsid w:val="004048E2"/>
    <w:rsid w:val="00404E38"/>
    <w:rsid w:val="00404F73"/>
    <w:rsid w:val="00404FBC"/>
    <w:rsid w:val="0040507E"/>
    <w:rsid w:val="0040508B"/>
    <w:rsid w:val="004050E8"/>
    <w:rsid w:val="004053DE"/>
    <w:rsid w:val="004065BF"/>
    <w:rsid w:val="0040681A"/>
    <w:rsid w:val="00407B43"/>
    <w:rsid w:val="0041011C"/>
    <w:rsid w:val="00410155"/>
    <w:rsid w:val="0041035A"/>
    <w:rsid w:val="004103A3"/>
    <w:rsid w:val="0041046A"/>
    <w:rsid w:val="0041086D"/>
    <w:rsid w:val="0041093E"/>
    <w:rsid w:val="004109EE"/>
    <w:rsid w:val="00410E99"/>
    <w:rsid w:val="00410F4F"/>
    <w:rsid w:val="0041154A"/>
    <w:rsid w:val="004115C4"/>
    <w:rsid w:val="00411C8B"/>
    <w:rsid w:val="00411F5E"/>
    <w:rsid w:val="00411F7E"/>
    <w:rsid w:val="00412001"/>
    <w:rsid w:val="00412306"/>
    <w:rsid w:val="004125CD"/>
    <w:rsid w:val="00412785"/>
    <w:rsid w:val="004129E8"/>
    <w:rsid w:val="00412F81"/>
    <w:rsid w:val="004133B3"/>
    <w:rsid w:val="00413F20"/>
    <w:rsid w:val="00414228"/>
    <w:rsid w:val="0041433B"/>
    <w:rsid w:val="004144C3"/>
    <w:rsid w:val="004149B8"/>
    <w:rsid w:val="00414EE9"/>
    <w:rsid w:val="0041512E"/>
    <w:rsid w:val="004153B5"/>
    <w:rsid w:val="0041542B"/>
    <w:rsid w:val="0041567E"/>
    <w:rsid w:val="004156A5"/>
    <w:rsid w:val="004156C1"/>
    <w:rsid w:val="004157EF"/>
    <w:rsid w:val="00415A69"/>
    <w:rsid w:val="00415AF2"/>
    <w:rsid w:val="00415C84"/>
    <w:rsid w:val="00415F47"/>
    <w:rsid w:val="00416183"/>
    <w:rsid w:val="00416BD2"/>
    <w:rsid w:val="00416C37"/>
    <w:rsid w:val="00417031"/>
    <w:rsid w:val="004175A8"/>
    <w:rsid w:val="004175E4"/>
    <w:rsid w:val="004176CF"/>
    <w:rsid w:val="00417821"/>
    <w:rsid w:val="004178AC"/>
    <w:rsid w:val="0041791F"/>
    <w:rsid w:val="00420DD8"/>
    <w:rsid w:val="00420DF4"/>
    <w:rsid w:val="0042104B"/>
    <w:rsid w:val="00421050"/>
    <w:rsid w:val="0042105C"/>
    <w:rsid w:val="004217D6"/>
    <w:rsid w:val="00421A42"/>
    <w:rsid w:val="00421D30"/>
    <w:rsid w:val="00421F9E"/>
    <w:rsid w:val="0042204A"/>
    <w:rsid w:val="00422666"/>
    <w:rsid w:val="004228AC"/>
    <w:rsid w:val="00422D95"/>
    <w:rsid w:val="00423424"/>
    <w:rsid w:val="0042369E"/>
    <w:rsid w:val="004237F3"/>
    <w:rsid w:val="004239A3"/>
    <w:rsid w:val="00423DCC"/>
    <w:rsid w:val="00424584"/>
    <w:rsid w:val="00424AE6"/>
    <w:rsid w:val="00424B2E"/>
    <w:rsid w:val="00424E64"/>
    <w:rsid w:val="00425583"/>
    <w:rsid w:val="004257C7"/>
    <w:rsid w:val="00425BCA"/>
    <w:rsid w:val="00425D83"/>
    <w:rsid w:val="004262FE"/>
    <w:rsid w:val="004263CF"/>
    <w:rsid w:val="00426402"/>
    <w:rsid w:val="00426DBF"/>
    <w:rsid w:val="00426EC8"/>
    <w:rsid w:val="00427253"/>
    <w:rsid w:val="00427757"/>
    <w:rsid w:val="00427F35"/>
    <w:rsid w:val="004300F6"/>
    <w:rsid w:val="0043016D"/>
    <w:rsid w:val="004301E5"/>
    <w:rsid w:val="004302E5"/>
    <w:rsid w:val="00430772"/>
    <w:rsid w:val="004308D8"/>
    <w:rsid w:val="0043090A"/>
    <w:rsid w:val="00430D2D"/>
    <w:rsid w:val="00430EE7"/>
    <w:rsid w:val="0043156F"/>
    <w:rsid w:val="00431721"/>
    <w:rsid w:val="004317D3"/>
    <w:rsid w:val="0043197B"/>
    <w:rsid w:val="004319D1"/>
    <w:rsid w:val="00431A26"/>
    <w:rsid w:val="00431FDC"/>
    <w:rsid w:val="004321D6"/>
    <w:rsid w:val="004326D8"/>
    <w:rsid w:val="004327A5"/>
    <w:rsid w:val="004327E4"/>
    <w:rsid w:val="00432D3A"/>
    <w:rsid w:val="0043397B"/>
    <w:rsid w:val="00433A60"/>
    <w:rsid w:val="00433AF1"/>
    <w:rsid w:val="0043419A"/>
    <w:rsid w:val="004344F1"/>
    <w:rsid w:val="004347D3"/>
    <w:rsid w:val="004347F6"/>
    <w:rsid w:val="0043490C"/>
    <w:rsid w:val="00434C31"/>
    <w:rsid w:val="00435041"/>
    <w:rsid w:val="00435261"/>
    <w:rsid w:val="00435F49"/>
    <w:rsid w:val="00435FAC"/>
    <w:rsid w:val="004360BD"/>
    <w:rsid w:val="004361B7"/>
    <w:rsid w:val="00436652"/>
    <w:rsid w:val="004369E0"/>
    <w:rsid w:val="00436BB7"/>
    <w:rsid w:val="0043720D"/>
    <w:rsid w:val="00437626"/>
    <w:rsid w:val="004376EF"/>
    <w:rsid w:val="00437BE8"/>
    <w:rsid w:val="0044014E"/>
    <w:rsid w:val="0044033C"/>
    <w:rsid w:val="00440783"/>
    <w:rsid w:val="00440F48"/>
    <w:rsid w:val="00441230"/>
    <w:rsid w:val="00441364"/>
    <w:rsid w:val="0044136B"/>
    <w:rsid w:val="00441392"/>
    <w:rsid w:val="0044184A"/>
    <w:rsid w:val="004419E4"/>
    <w:rsid w:val="00442238"/>
    <w:rsid w:val="00442717"/>
    <w:rsid w:val="00442741"/>
    <w:rsid w:val="00442C47"/>
    <w:rsid w:val="00442D4A"/>
    <w:rsid w:val="00442F4F"/>
    <w:rsid w:val="00443110"/>
    <w:rsid w:val="00443180"/>
    <w:rsid w:val="0044326F"/>
    <w:rsid w:val="004436B8"/>
    <w:rsid w:val="00443C41"/>
    <w:rsid w:val="00443F59"/>
    <w:rsid w:val="004442AC"/>
    <w:rsid w:val="00444421"/>
    <w:rsid w:val="00444549"/>
    <w:rsid w:val="004446F5"/>
    <w:rsid w:val="00444951"/>
    <w:rsid w:val="00444EC8"/>
    <w:rsid w:val="00445721"/>
    <w:rsid w:val="00445751"/>
    <w:rsid w:val="0044579A"/>
    <w:rsid w:val="0044592F"/>
    <w:rsid w:val="00445D02"/>
    <w:rsid w:val="00446CF9"/>
    <w:rsid w:val="00446ECF"/>
    <w:rsid w:val="004474B6"/>
    <w:rsid w:val="00447720"/>
    <w:rsid w:val="00447FEA"/>
    <w:rsid w:val="00450ACA"/>
    <w:rsid w:val="00450B47"/>
    <w:rsid w:val="004511A8"/>
    <w:rsid w:val="0045122C"/>
    <w:rsid w:val="00451548"/>
    <w:rsid w:val="00451981"/>
    <w:rsid w:val="00451DEF"/>
    <w:rsid w:val="00451FE4"/>
    <w:rsid w:val="004525BB"/>
    <w:rsid w:val="0045272F"/>
    <w:rsid w:val="004527F1"/>
    <w:rsid w:val="0045301E"/>
    <w:rsid w:val="00453138"/>
    <w:rsid w:val="00453807"/>
    <w:rsid w:val="00453C7E"/>
    <w:rsid w:val="00453DD5"/>
    <w:rsid w:val="0045423F"/>
    <w:rsid w:val="004544AD"/>
    <w:rsid w:val="0045484D"/>
    <w:rsid w:val="00454C86"/>
    <w:rsid w:val="00454D5E"/>
    <w:rsid w:val="00454F10"/>
    <w:rsid w:val="004553ED"/>
    <w:rsid w:val="00455985"/>
    <w:rsid w:val="00455D74"/>
    <w:rsid w:val="00455FE5"/>
    <w:rsid w:val="00456397"/>
    <w:rsid w:val="0045645F"/>
    <w:rsid w:val="0045646E"/>
    <w:rsid w:val="00456583"/>
    <w:rsid w:val="00456EBE"/>
    <w:rsid w:val="0045713F"/>
    <w:rsid w:val="004572AE"/>
    <w:rsid w:val="004575DB"/>
    <w:rsid w:val="00457A1C"/>
    <w:rsid w:val="00457AEB"/>
    <w:rsid w:val="00457B6F"/>
    <w:rsid w:val="00457B8F"/>
    <w:rsid w:val="0046033C"/>
    <w:rsid w:val="00460404"/>
    <w:rsid w:val="004605FB"/>
    <w:rsid w:val="00460710"/>
    <w:rsid w:val="004608AA"/>
    <w:rsid w:val="004608E2"/>
    <w:rsid w:val="00460B9B"/>
    <w:rsid w:val="0046112A"/>
    <w:rsid w:val="00461298"/>
    <w:rsid w:val="00461347"/>
    <w:rsid w:val="00461B2E"/>
    <w:rsid w:val="00461C06"/>
    <w:rsid w:val="00461F14"/>
    <w:rsid w:val="00462450"/>
    <w:rsid w:val="00462A55"/>
    <w:rsid w:val="00462C51"/>
    <w:rsid w:val="004637BD"/>
    <w:rsid w:val="00463820"/>
    <w:rsid w:val="0046390C"/>
    <w:rsid w:val="00464AF9"/>
    <w:rsid w:val="00464EE5"/>
    <w:rsid w:val="0046500A"/>
    <w:rsid w:val="0046549C"/>
    <w:rsid w:val="004656B8"/>
    <w:rsid w:val="00465895"/>
    <w:rsid w:val="00465997"/>
    <w:rsid w:val="004659ED"/>
    <w:rsid w:val="00465FFE"/>
    <w:rsid w:val="004660A2"/>
    <w:rsid w:val="00466352"/>
    <w:rsid w:val="00466965"/>
    <w:rsid w:val="00466980"/>
    <w:rsid w:val="004669CA"/>
    <w:rsid w:val="00466B50"/>
    <w:rsid w:val="00466BB5"/>
    <w:rsid w:val="00466C2F"/>
    <w:rsid w:val="00466C31"/>
    <w:rsid w:val="00466D0C"/>
    <w:rsid w:val="00466DD9"/>
    <w:rsid w:val="00466F13"/>
    <w:rsid w:val="00467708"/>
    <w:rsid w:val="004677E2"/>
    <w:rsid w:val="0046797A"/>
    <w:rsid w:val="00467A40"/>
    <w:rsid w:val="00467B8D"/>
    <w:rsid w:val="00467E54"/>
    <w:rsid w:val="004701A5"/>
    <w:rsid w:val="00470509"/>
    <w:rsid w:val="0047086B"/>
    <w:rsid w:val="00470A46"/>
    <w:rsid w:val="00470AB8"/>
    <w:rsid w:val="00471021"/>
    <w:rsid w:val="0047103A"/>
    <w:rsid w:val="0047114D"/>
    <w:rsid w:val="00471555"/>
    <w:rsid w:val="00471760"/>
    <w:rsid w:val="00471837"/>
    <w:rsid w:val="0047276F"/>
    <w:rsid w:val="00472BF8"/>
    <w:rsid w:val="00472C8D"/>
    <w:rsid w:val="00473001"/>
    <w:rsid w:val="0047300F"/>
    <w:rsid w:val="00473637"/>
    <w:rsid w:val="00473845"/>
    <w:rsid w:val="00473C4A"/>
    <w:rsid w:val="00473D11"/>
    <w:rsid w:val="00473DDE"/>
    <w:rsid w:val="00474507"/>
    <w:rsid w:val="00474863"/>
    <w:rsid w:val="00474A1A"/>
    <w:rsid w:val="00474C3D"/>
    <w:rsid w:val="00474F21"/>
    <w:rsid w:val="00475195"/>
    <w:rsid w:val="00475366"/>
    <w:rsid w:val="004753D2"/>
    <w:rsid w:val="00475CC5"/>
    <w:rsid w:val="00475E30"/>
    <w:rsid w:val="0047618F"/>
    <w:rsid w:val="0047637B"/>
    <w:rsid w:val="004763A1"/>
    <w:rsid w:val="00476424"/>
    <w:rsid w:val="00476C75"/>
    <w:rsid w:val="00476CF7"/>
    <w:rsid w:val="00476EBD"/>
    <w:rsid w:val="00477323"/>
    <w:rsid w:val="0047732C"/>
    <w:rsid w:val="00477335"/>
    <w:rsid w:val="004776DE"/>
    <w:rsid w:val="004778CF"/>
    <w:rsid w:val="00477AA5"/>
    <w:rsid w:val="00477C2D"/>
    <w:rsid w:val="00477D06"/>
    <w:rsid w:val="00480AF5"/>
    <w:rsid w:val="00480D21"/>
    <w:rsid w:val="00481396"/>
    <w:rsid w:val="004814BA"/>
    <w:rsid w:val="00481AEB"/>
    <w:rsid w:val="00481B69"/>
    <w:rsid w:val="004821EC"/>
    <w:rsid w:val="00482C8E"/>
    <w:rsid w:val="00482F8D"/>
    <w:rsid w:val="00483098"/>
    <w:rsid w:val="0048310C"/>
    <w:rsid w:val="00483239"/>
    <w:rsid w:val="004833C3"/>
    <w:rsid w:val="00483DCA"/>
    <w:rsid w:val="00483DF0"/>
    <w:rsid w:val="004845D4"/>
    <w:rsid w:val="00484935"/>
    <w:rsid w:val="00484B61"/>
    <w:rsid w:val="00484D03"/>
    <w:rsid w:val="00484D90"/>
    <w:rsid w:val="00484D9E"/>
    <w:rsid w:val="00484E8E"/>
    <w:rsid w:val="00484FCB"/>
    <w:rsid w:val="00485070"/>
    <w:rsid w:val="004851AD"/>
    <w:rsid w:val="00485370"/>
    <w:rsid w:val="00485DB5"/>
    <w:rsid w:val="00485E06"/>
    <w:rsid w:val="00486024"/>
    <w:rsid w:val="0048695A"/>
    <w:rsid w:val="00486C3C"/>
    <w:rsid w:val="00486C7E"/>
    <w:rsid w:val="00486EEC"/>
    <w:rsid w:val="00486F87"/>
    <w:rsid w:val="00487048"/>
    <w:rsid w:val="00487464"/>
    <w:rsid w:val="004874B4"/>
    <w:rsid w:val="00487750"/>
    <w:rsid w:val="00487C22"/>
    <w:rsid w:val="00487C87"/>
    <w:rsid w:val="00487CD2"/>
    <w:rsid w:val="00487DB8"/>
    <w:rsid w:val="00490002"/>
    <w:rsid w:val="00490232"/>
    <w:rsid w:val="00490287"/>
    <w:rsid w:val="00490288"/>
    <w:rsid w:val="0049059F"/>
    <w:rsid w:val="004905F8"/>
    <w:rsid w:val="004906CC"/>
    <w:rsid w:val="00490A58"/>
    <w:rsid w:val="00490FBE"/>
    <w:rsid w:val="004910EA"/>
    <w:rsid w:val="00491455"/>
    <w:rsid w:val="004914EB"/>
    <w:rsid w:val="0049150C"/>
    <w:rsid w:val="004915C9"/>
    <w:rsid w:val="004916F2"/>
    <w:rsid w:val="0049197E"/>
    <w:rsid w:val="00492092"/>
    <w:rsid w:val="00492137"/>
    <w:rsid w:val="00492E81"/>
    <w:rsid w:val="004932F4"/>
    <w:rsid w:val="0049337C"/>
    <w:rsid w:val="0049395C"/>
    <w:rsid w:val="004939C4"/>
    <w:rsid w:val="00493D90"/>
    <w:rsid w:val="0049401F"/>
    <w:rsid w:val="00494131"/>
    <w:rsid w:val="004942E7"/>
    <w:rsid w:val="0049432D"/>
    <w:rsid w:val="00494A08"/>
    <w:rsid w:val="00494E8F"/>
    <w:rsid w:val="0049503D"/>
    <w:rsid w:val="0049507A"/>
    <w:rsid w:val="004950F7"/>
    <w:rsid w:val="0049517A"/>
    <w:rsid w:val="0049593F"/>
    <w:rsid w:val="00495A75"/>
    <w:rsid w:val="00495AAC"/>
    <w:rsid w:val="00495B3A"/>
    <w:rsid w:val="00495F85"/>
    <w:rsid w:val="004963C2"/>
    <w:rsid w:val="004964C6"/>
    <w:rsid w:val="00496C6B"/>
    <w:rsid w:val="00496DFD"/>
    <w:rsid w:val="00496F04"/>
    <w:rsid w:val="004974BE"/>
    <w:rsid w:val="00497540"/>
    <w:rsid w:val="00497CDF"/>
    <w:rsid w:val="004A0548"/>
    <w:rsid w:val="004A0732"/>
    <w:rsid w:val="004A09DA"/>
    <w:rsid w:val="004A0A4A"/>
    <w:rsid w:val="004A0D20"/>
    <w:rsid w:val="004A0E7E"/>
    <w:rsid w:val="004A0F29"/>
    <w:rsid w:val="004A1064"/>
    <w:rsid w:val="004A119D"/>
    <w:rsid w:val="004A2002"/>
    <w:rsid w:val="004A24C0"/>
    <w:rsid w:val="004A2BB8"/>
    <w:rsid w:val="004A3080"/>
    <w:rsid w:val="004A31EA"/>
    <w:rsid w:val="004A337A"/>
    <w:rsid w:val="004A39E0"/>
    <w:rsid w:val="004A3AC8"/>
    <w:rsid w:val="004A3B6A"/>
    <w:rsid w:val="004A4045"/>
    <w:rsid w:val="004A42AD"/>
    <w:rsid w:val="004A4B27"/>
    <w:rsid w:val="004A4E46"/>
    <w:rsid w:val="004A5025"/>
    <w:rsid w:val="004A525F"/>
    <w:rsid w:val="004A52EA"/>
    <w:rsid w:val="004A59BB"/>
    <w:rsid w:val="004A5EA9"/>
    <w:rsid w:val="004A604A"/>
    <w:rsid w:val="004A63FE"/>
    <w:rsid w:val="004A6472"/>
    <w:rsid w:val="004A66FC"/>
    <w:rsid w:val="004A688D"/>
    <w:rsid w:val="004A6CE0"/>
    <w:rsid w:val="004A7006"/>
    <w:rsid w:val="004A7648"/>
    <w:rsid w:val="004A7800"/>
    <w:rsid w:val="004A7FD2"/>
    <w:rsid w:val="004B010D"/>
    <w:rsid w:val="004B012A"/>
    <w:rsid w:val="004B0270"/>
    <w:rsid w:val="004B0584"/>
    <w:rsid w:val="004B0768"/>
    <w:rsid w:val="004B0944"/>
    <w:rsid w:val="004B0E59"/>
    <w:rsid w:val="004B121D"/>
    <w:rsid w:val="004B16EB"/>
    <w:rsid w:val="004B197F"/>
    <w:rsid w:val="004B1A41"/>
    <w:rsid w:val="004B1E40"/>
    <w:rsid w:val="004B1F1B"/>
    <w:rsid w:val="004B1F7F"/>
    <w:rsid w:val="004B2043"/>
    <w:rsid w:val="004B2052"/>
    <w:rsid w:val="004B228E"/>
    <w:rsid w:val="004B22EB"/>
    <w:rsid w:val="004B22EE"/>
    <w:rsid w:val="004B23A3"/>
    <w:rsid w:val="004B270B"/>
    <w:rsid w:val="004B2789"/>
    <w:rsid w:val="004B27E1"/>
    <w:rsid w:val="004B29DD"/>
    <w:rsid w:val="004B2D64"/>
    <w:rsid w:val="004B2F58"/>
    <w:rsid w:val="004B3710"/>
    <w:rsid w:val="004B372F"/>
    <w:rsid w:val="004B3D6E"/>
    <w:rsid w:val="004B3D7F"/>
    <w:rsid w:val="004B4FA5"/>
    <w:rsid w:val="004B5045"/>
    <w:rsid w:val="004B5283"/>
    <w:rsid w:val="004B5637"/>
    <w:rsid w:val="004B57C2"/>
    <w:rsid w:val="004B5D59"/>
    <w:rsid w:val="004B5F32"/>
    <w:rsid w:val="004B60FC"/>
    <w:rsid w:val="004B6310"/>
    <w:rsid w:val="004B63AE"/>
    <w:rsid w:val="004B64A1"/>
    <w:rsid w:val="004B6F46"/>
    <w:rsid w:val="004B7CB8"/>
    <w:rsid w:val="004C012E"/>
    <w:rsid w:val="004C03C1"/>
    <w:rsid w:val="004C0EAD"/>
    <w:rsid w:val="004C1622"/>
    <w:rsid w:val="004C1665"/>
    <w:rsid w:val="004C177F"/>
    <w:rsid w:val="004C1A0C"/>
    <w:rsid w:val="004C1C57"/>
    <w:rsid w:val="004C1EF3"/>
    <w:rsid w:val="004C210D"/>
    <w:rsid w:val="004C241F"/>
    <w:rsid w:val="004C2A91"/>
    <w:rsid w:val="004C2D5B"/>
    <w:rsid w:val="004C306E"/>
    <w:rsid w:val="004C3519"/>
    <w:rsid w:val="004C3556"/>
    <w:rsid w:val="004C3637"/>
    <w:rsid w:val="004C3830"/>
    <w:rsid w:val="004C3B4D"/>
    <w:rsid w:val="004C3CD6"/>
    <w:rsid w:val="004C44D1"/>
    <w:rsid w:val="004C451A"/>
    <w:rsid w:val="004C458B"/>
    <w:rsid w:val="004C45D7"/>
    <w:rsid w:val="004C462A"/>
    <w:rsid w:val="004C46C2"/>
    <w:rsid w:val="004C4948"/>
    <w:rsid w:val="004C49DF"/>
    <w:rsid w:val="004C4B52"/>
    <w:rsid w:val="004C4BB0"/>
    <w:rsid w:val="004C4D73"/>
    <w:rsid w:val="004C4F55"/>
    <w:rsid w:val="004C4F81"/>
    <w:rsid w:val="004C574F"/>
    <w:rsid w:val="004C5785"/>
    <w:rsid w:val="004C5D70"/>
    <w:rsid w:val="004C62AC"/>
    <w:rsid w:val="004C670C"/>
    <w:rsid w:val="004C686A"/>
    <w:rsid w:val="004C6D28"/>
    <w:rsid w:val="004C6FDE"/>
    <w:rsid w:val="004C7295"/>
    <w:rsid w:val="004C74DE"/>
    <w:rsid w:val="004C751F"/>
    <w:rsid w:val="004C75FF"/>
    <w:rsid w:val="004C778F"/>
    <w:rsid w:val="004D0104"/>
    <w:rsid w:val="004D06B8"/>
    <w:rsid w:val="004D076D"/>
    <w:rsid w:val="004D09A7"/>
    <w:rsid w:val="004D0E1D"/>
    <w:rsid w:val="004D0F7D"/>
    <w:rsid w:val="004D115F"/>
    <w:rsid w:val="004D14E0"/>
    <w:rsid w:val="004D1631"/>
    <w:rsid w:val="004D1804"/>
    <w:rsid w:val="004D1D66"/>
    <w:rsid w:val="004D224C"/>
    <w:rsid w:val="004D25F1"/>
    <w:rsid w:val="004D29D9"/>
    <w:rsid w:val="004D2E65"/>
    <w:rsid w:val="004D316A"/>
    <w:rsid w:val="004D39D5"/>
    <w:rsid w:val="004D3A1E"/>
    <w:rsid w:val="004D3D48"/>
    <w:rsid w:val="004D4603"/>
    <w:rsid w:val="004D476C"/>
    <w:rsid w:val="004D4F8D"/>
    <w:rsid w:val="004D52B6"/>
    <w:rsid w:val="004D582D"/>
    <w:rsid w:val="004D5D33"/>
    <w:rsid w:val="004D62F5"/>
    <w:rsid w:val="004D6712"/>
    <w:rsid w:val="004D6741"/>
    <w:rsid w:val="004D675C"/>
    <w:rsid w:val="004D6A35"/>
    <w:rsid w:val="004D6C78"/>
    <w:rsid w:val="004D7501"/>
    <w:rsid w:val="004D750C"/>
    <w:rsid w:val="004D77BE"/>
    <w:rsid w:val="004D78CC"/>
    <w:rsid w:val="004D7AE6"/>
    <w:rsid w:val="004D7DFD"/>
    <w:rsid w:val="004D7E28"/>
    <w:rsid w:val="004E019A"/>
    <w:rsid w:val="004E05FA"/>
    <w:rsid w:val="004E083E"/>
    <w:rsid w:val="004E09AB"/>
    <w:rsid w:val="004E0CCA"/>
    <w:rsid w:val="004E0F8B"/>
    <w:rsid w:val="004E1E50"/>
    <w:rsid w:val="004E244D"/>
    <w:rsid w:val="004E262B"/>
    <w:rsid w:val="004E28E0"/>
    <w:rsid w:val="004E2966"/>
    <w:rsid w:val="004E2A1D"/>
    <w:rsid w:val="004E2BE8"/>
    <w:rsid w:val="004E2F7E"/>
    <w:rsid w:val="004E33D5"/>
    <w:rsid w:val="004E3E33"/>
    <w:rsid w:val="004E452A"/>
    <w:rsid w:val="004E4925"/>
    <w:rsid w:val="004E4B1A"/>
    <w:rsid w:val="004E4DB3"/>
    <w:rsid w:val="004E4DE4"/>
    <w:rsid w:val="004E4E84"/>
    <w:rsid w:val="004E5443"/>
    <w:rsid w:val="004E557E"/>
    <w:rsid w:val="004E5716"/>
    <w:rsid w:val="004E596F"/>
    <w:rsid w:val="004E5A84"/>
    <w:rsid w:val="004E5BA8"/>
    <w:rsid w:val="004E5D24"/>
    <w:rsid w:val="004E5E38"/>
    <w:rsid w:val="004E60BA"/>
    <w:rsid w:val="004E6443"/>
    <w:rsid w:val="004E65E7"/>
    <w:rsid w:val="004E6642"/>
    <w:rsid w:val="004E6FF7"/>
    <w:rsid w:val="004E7115"/>
    <w:rsid w:val="004E790D"/>
    <w:rsid w:val="004E7AFF"/>
    <w:rsid w:val="004E7D19"/>
    <w:rsid w:val="004F0224"/>
    <w:rsid w:val="004F0A22"/>
    <w:rsid w:val="004F0B1F"/>
    <w:rsid w:val="004F1358"/>
    <w:rsid w:val="004F18D8"/>
    <w:rsid w:val="004F1A13"/>
    <w:rsid w:val="004F209C"/>
    <w:rsid w:val="004F2275"/>
    <w:rsid w:val="004F22C8"/>
    <w:rsid w:val="004F2678"/>
    <w:rsid w:val="004F27E4"/>
    <w:rsid w:val="004F2898"/>
    <w:rsid w:val="004F29C7"/>
    <w:rsid w:val="004F2AE1"/>
    <w:rsid w:val="004F2B41"/>
    <w:rsid w:val="004F2E5C"/>
    <w:rsid w:val="004F2F23"/>
    <w:rsid w:val="004F2F3D"/>
    <w:rsid w:val="004F30E3"/>
    <w:rsid w:val="004F338E"/>
    <w:rsid w:val="004F3407"/>
    <w:rsid w:val="004F3636"/>
    <w:rsid w:val="004F3919"/>
    <w:rsid w:val="004F4061"/>
    <w:rsid w:val="004F42E5"/>
    <w:rsid w:val="004F4689"/>
    <w:rsid w:val="004F4AA3"/>
    <w:rsid w:val="004F4B2E"/>
    <w:rsid w:val="004F4B87"/>
    <w:rsid w:val="004F4F7C"/>
    <w:rsid w:val="004F4F90"/>
    <w:rsid w:val="004F547E"/>
    <w:rsid w:val="004F5799"/>
    <w:rsid w:val="004F597E"/>
    <w:rsid w:val="004F59F2"/>
    <w:rsid w:val="004F5E1C"/>
    <w:rsid w:val="004F6001"/>
    <w:rsid w:val="004F6307"/>
    <w:rsid w:val="004F668B"/>
    <w:rsid w:val="004F67C5"/>
    <w:rsid w:val="004F6837"/>
    <w:rsid w:val="004F697A"/>
    <w:rsid w:val="004F6ACD"/>
    <w:rsid w:val="004F74C9"/>
    <w:rsid w:val="004F7941"/>
    <w:rsid w:val="004F7BB6"/>
    <w:rsid w:val="005003D6"/>
    <w:rsid w:val="00500611"/>
    <w:rsid w:val="005006BB"/>
    <w:rsid w:val="00500C68"/>
    <w:rsid w:val="00500E6D"/>
    <w:rsid w:val="00500F36"/>
    <w:rsid w:val="00501154"/>
    <w:rsid w:val="005016E1"/>
    <w:rsid w:val="00501869"/>
    <w:rsid w:val="00501989"/>
    <w:rsid w:val="005021D2"/>
    <w:rsid w:val="00502735"/>
    <w:rsid w:val="005027F4"/>
    <w:rsid w:val="005028A7"/>
    <w:rsid w:val="00502CE4"/>
    <w:rsid w:val="00502D03"/>
    <w:rsid w:val="00502DC1"/>
    <w:rsid w:val="00502DFF"/>
    <w:rsid w:val="00502F7C"/>
    <w:rsid w:val="005033D8"/>
    <w:rsid w:val="0050394B"/>
    <w:rsid w:val="00503BC8"/>
    <w:rsid w:val="00503E1C"/>
    <w:rsid w:val="00503F4F"/>
    <w:rsid w:val="0050436C"/>
    <w:rsid w:val="00504418"/>
    <w:rsid w:val="005048FB"/>
    <w:rsid w:val="00504A90"/>
    <w:rsid w:val="00504DB6"/>
    <w:rsid w:val="00505014"/>
    <w:rsid w:val="0050543A"/>
    <w:rsid w:val="00505BAC"/>
    <w:rsid w:val="00505BDE"/>
    <w:rsid w:val="00505FE8"/>
    <w:rsid w:val="00506084"/>
    <w:rsid w:val="0050671A"/>
    <w:rsid w:val="0050680A"/>
    <w:rsid w:val="005068B2"/>
    <w:rsid w:val="005068D8"/>
    <w:rsid w:val="00506A68"/>
    <w:rsid w:val="00506AE4"/>
    <w:rsid w:val="00506C76"/>
    <w:rsid w:val="00506C7D"/>
    <w:rsid w:val="00506DC9"/>
    <w:rsid w:val="005078EC"/>
    <w:rsid w:val="00507AC4"/>
    <w:rsid w:val="00507D43"/>
    <w:rsid w:val="00510055"/>
    <w:rsid w:val="005104D6"/>
    <w:rsid w:val="0051051C"/>
    <w:rsid w:val="00510679"/>
    <w:rsid w:val="005107E2"/>
    <w:rsid w:val="0051086B"/>
    <w:rsid w:val="0051097B"/>
    <w:rsid w:val="00510B65"/>
    <w:rsid w:val="00510E95"/>
    <w:rsid w:val="00511095"/>
    <w:rsid w:val="00511F98"/>
    <w:rsid w:val="00512F69"/>
    <w:rsid w:val="005132EF"/>
    <w:rsid w:val="00513607"/>
    <w:rsid w:val="005139B3"/>
    <w:rsid w:val="00513A0F"/>
    <w:rsid w:val="00513B0B"/>
    <w:rsid w:val="00513C04"/>
    <w:rsid w:val="00514010"/>
    <w:rsid w:val="005140F1"/>
    <w:rsid w:val="00514597"/>
    <w:rsid w:val="005146A7"/>
    <w:rsid w:val="005147A2"/>
    <w:rsid w:val="00514811"/>
    <w:rsid w:val="00514E15"/>
    <w:rsid w:val="00514F17"/>
    <w:rsid w:val="005153CD"/>
    <w:rsid w:val="00515625"/>
    <w:rsid w:val="00515957"/>
    <w:rsid w:val="00515D03"/>
    <w:rsid w:val="00515F06"/>
    <w:rsid w:val="00515FF8"/>
    <w:rsid w:val="00516394"/>
    <w:rsid w:val="005168D5"/>
    <w:rsid w:val="00516A90"/>
    <w:rsid w:val="0051724C"/>
    <w:rsid w:val="005173D0"/>
    <w:rsid w:val="005176A4"/>
    <w:rsid w:val="005177AA"/>
    <w:rsid w:val="0051790A"/>
    <w:rsid w:val="00517C8C"/>
    <w:rsid w:val="00520169"/>
    <w:rsid w:val="00520268"/>
    <w:rsid w:val="0052092D"/>
    <w:rsid w:val="00520963"/>
    <w:rsid w:val="00520F52"/>
    <w:rsid w:val="00520FB8"/>
    <w:rsid w:val="005213B8"/>
    <w:rsid w:val="00521551"/>
    <w:rsid w:val="00521924"/>
    <w:rsid w:val="005219D5"/>
    <w:rsid w:val="00521C59"/>
    <w:rsid w:val="005221DD"/>
    <w:rsid w:val="00522373"/>
    <w:rsid w:val="00522617"/>
    <w:rsid w:val="00522E45"/>
    <w:rsid w:val="0052313B"/>
    <w:rsid w:val="005231A0"/>
    <w:rsid w:val="005233C4"/>
    <w:rsid w:val="005238F6"/>
    <w:rsid w:val="00523B57"/>
    <w:rsid w:val="00523D56"/>
    <w:rsid w:val="00523F74"/>
    <w:rsid w:val="00524737"/>
    <w:rsid w:val="00524A49"/>
    <w:rsid w:val="00524F18"/>
    <w:rsid w:val="00525367"/>
    <w:rsid w:val="005253B8"/>
    <w:rsid w:val="005259AA"/>
    <w:rsid w:val="00525AC8"/>
    <w:rsid w:val="00525D65"/>
    <w:rsid w:val="00526509"/>
    <w:rsid w:val="005265FC"/>
    <w:rsid w:val="005266E9"/>
    <w:rsid w:val="00526A34"/>
    <w:rsid w:val="00526C6C"/>
    <w:rsid w:val="00527095"/>
    <w:rsid w:val="0052714F"/>
    <w:rsid w:val="00527439"/>
    <w:rsid w:val="005274D5"/>
    <w:rsid w:val="00527579"/>
    <w:rsid w:val="0052772D"/>
    <w:rsid w:val="00527865"/>
    <w:rsid w:val="00527D42"/>
    <w:rsid w:val="00527F12"/>
    <w:rsid w:val="00530078"/>
    <w:rsid w:val="005301CA"/>
    <w:rsid w:val="005304D7"/>
    <w:rsid w:val="005308CA"/>
    <w:rsid w:val="005309AE"/>
    <w:rsid w:val="00530A18"/>
    <w:rsid w:val="00530A56"/>
    <w:rsid w:val="00530BCE"/>
    <w:rsid w:val="00531472"/>
    <w:rsid w:val="00531C48"/>
    <w:rsid w:val="00531CD3"/>
    <w:rsid w:val="00532196"/>
    <w:rsid w:val="005321AC"/>
    <w:rsid w:val="005323D1"/>
    <w:rsid w:val="00532A77"/>
    <w:rsid w:val="00532AC1"/>
    <w:rsid w:val="00532B74"/>
    <w:rsid w:val="00532B78"/>
    <w:rsid w:val="00532D07"/>
    <w:rsid w:val="00532F32"/>
    <w:rsid w:val="00532FDA"/>
    <w:rsid w:val="00533309"/>
    <w:rsid w:val="005336EB"/>
    <w:rsid w:val="005338BB"/>
    <w:rsid w:val="00533BA6"/>
    <w:rsid w:val="00533C9C"/>
    <w:rsid w:val="00533CC8"/>
    <w:rsid w:val="00534256"/>
    <w:rsid w:val="005343CD"/>
    <w:rsid w:val="0053477E"/>
    <w:rsid w:val="00534AF6"/>
    <w:rsid w:val="005352A5"/>
    <w:rsid w:val="005358E7"/>
    <w:rsid w:val="00536108"/>
    <w:rsid w:val="00536466"/>
    <w:rsid w:val="0053685B"/>
    <w:rsid w:val="005369DA"/>
    <w:rsid w:val="0053703A"/>
    <w:rsid w:val="005370D5"/>
    <w:rsid w:val="005374D1"/>
    <w:rsid w:val="00537501"/>
    <w:rsid w:val="0053794A"/>
    <w:rsid w:val="00537B46"/>
    <w:rsid w:val="00537B60"/>
    <w:rsid w:val="00540264"/>
    <w:rsid w:val="0054055D"/>
    <w:rsid w:val="0054059F"/>
    <w:rsid w:val="005405D1"/>
    <w:rsid w:val="0054073F"/>
    <w:rsid w:val="00540803"/>
    <w:rsid w:val="00540A65"/>
    <w:rsid w:val="00540F22"/>
    <w:rsid w:val="00541692"/>
    <w:rsid w:val="005418AE"/>
    <w:rsid w:val="0054191E"/>
    <w:rsid w:val="00541A5F"/>
    <w:rsid w:val="005423B8"/>
    <w:rsid w:val="00542494"/>
    <w:rsid w:val="0054265C"/>
    <w:rsid w:val="00542C7E"/>
    <w:rsid w:val="00542DFF"/>
    <w:rsid w:val="00542FFD"/>
    <w:rsid w:val="00543220"/>
    <w:rsid w:val="00543797"/>
    <w:rsid w:val="00543920"/>
    <w:rsid w:val="00543BE3"/>
    <w:rsid w:val="00544117"/>
    <w:rsid w:val="0054437A"/>
    <w:rsid w:val="00544853"/>
    <w:rsid w:val="0054490D"/>
    <w:rsid w:val="00544937"/>
    <w:rsid w:val="00544D67"/>
    <w:rsid w:val="005456D1"/>
    <w:rsid w:val="005458CA"/>
    <w:rsid w:val="00545AD1"/>
    <w:rsid w:val="00545D6F"/>
    <w:rsid w:val="005460B5"/>
    <w:rsid w:val="00546212"/>
    <w:rsid w:val="005462BB"/>
    <w:rsid w:val="00546D08"/>
    <w:rsid w:val="00546D5A"/>
    <w:rsid w:val="00547029"/>
    <w:rsid w:val="00547087"/>
    <w:rsid w:val="00547283"/>
    <w:rsid w:val="00547342"/>
    <w:rsid w:val="005475B8"/>
    <w:rsid w:val="00547897"/>
    <w:rsid w:val="00547ABD"/>
    <w:rsid w:val="0055115B"/>
    <w:rsid w:val="005511A2"/>
    <w:rsid w:val="005513BB"/>
    <w:rsid w:val="00551C7F"/>
    <w:rsid w:val="005520E6"/>
    <w:rsid w:val="00552773"/>
    <w:rsid w:val="0055279D"/>
    <w:rsid w:val="00552D96"/>
    <w:rsid w:val="00552DA3"/>
    <w:rsid w:val="00552E97"/>
    <w:rsid w:val="00552EBD"/>
    <w:rsid w:val="00552F40"/>
    <w:rsid w:val="00553015"/>
    <w:rsid w:val="00553181"/>
    <w:rsid w:val="005532B6"/>
    <w:rsid w:val="0055335B"/>
    <w:rsid w:val="00553513"/>
    <w:rsid w:val="0055366E"/>
    <w:rsid w:val="00553B17"/>
    <w:rsid w:val="00554080"/>
    <w:rsid w:val="005542BE"/>
    <w:rsid w:val="005542FF"/>
    <w:rsid w:val="005544C5"/>
    <w:rsid w:val="005547E3"/>
    <w:rsid w:val="005547F2"/>
    <w:rsid w:val="00554875"/>
    <w:rsid w:val="005548EF"/>
    <w:rsid w:val="00554A0F"/>
    <w:rsid w:val="00554AAE"/>
    <w:rsid w:val="00554BA6"/>
    <w:rsid w:val="00554DBC"/>
    <w:rsid w:val="00554FBC"/>
    <w:rsid w:val="00555535"/>
    <w:rsid w:val="00555792"/>
    <w:rsid w:val="005557E3"/>
    <w:rsid w:val="00555CF5"/>
    <w:rsid w:val="0055686E"/>
    <w:rsid w:val="00556A3F"/>
    <w:rsid w:val="00556A81"/>
    <w:rsid w:val="00556C31"/>
    <w:rsid w:val="00556CFD"/>
    <w:rsid w:val="00556EFF"/>
    <w:rsid w:val="005574F6"/>
    <w:rsid w:val="005576E9"/>
    <w:rsid w:val="00557A00"/>
    <w:rsid w:val="00557BB6"/>
    <w:rsid w:val="00557CCB"/>
    <w:rsid w:val="005603D0"/>
    <w:rsid w:val="00560677"/>
    <w:rsid w:val="005606F2"/>
    <w:rsid w:val="005606F8"/>
    <w:rsid w:val="005608B9"/>
    <w:rsid w:val="0056098B"/>
    <w:rsid w:val="00561047"/>
    <w:rsid w:val="00561361"/>
    <w:rsid w:val="005616B4"/>
    <w:rsid w:val="005617C3"/>
    <w:rsid w:val="00561B7B"/>
    <w:rsid w:val="00561C3D"/>
    <w:rsid w:val="00561FC7"/>
    <w:rsid w:val="005622C0"/>
    <w:rsid w:val="005624D2"/>
    <w:rsid w:val="00562B93"/>
    <w:rsid w:val="00562F35"/>
    <w:rsid w:val="00563351"/>
    <w:rsid w:val="00563394"/>
    <w:rsid w:val="00563410"/>
    <w:rsid w:val="005634B2"/>
    <w:rsid w:val="0056354B"/>
    <w:rsid w:val="005636C6"/>
    <w:rsid w:val="00563B04"/>
    <w:rsid w:val="00563B9E"/>
    <w:rsid w:val="00563C52"/>
    <w:rsid w:val="0056428F"/>
    <w:rsid w:val="005643B1"/>
    <w:rsid w:val="005645E5"/>
    <w:rsid w:val="00564DBF"/>
    <w:rsid w:val="0056501D"/>
    <w:rsid w:val="0056535A"/>
    <w:rsid w:val="00565658"/>
    <w:rsid w:val="005659FC"/>
    <w:rsid w:val="00565B7D"/>
    <w:rsid w:val="005662FF"/>
    <w:rsid w:val="00566577"/>
    <w:rsid w:val="005665F3"/>
    <w:rsid w:val="00566793"/>
    <w:rsid w:val="00566C45"/>
    <w:rsid w:val="005671A2"/>
    <w:rsid w:val="005671F3"/>
    <w:rsid w:val="005672CC"/>
    <w:rsid w:val="0056740A"/>
    <w:rsid w:val="00567AA9"/>
    <w:rsid w:val="00567E77"/>
    <w:rsid w:val="00567E81"/>
    <w:rsid w:val="005701D4"/>
    <w:rsid w:val="005704AC"/>
    <w:rsid w:val="0057076A"/>
    <w:rsid w:val="0057097D"/>
    <w:rsid w:val="00570AF0"/>
    <w:rsid w:val="00570AF8"/>
    <w:rsid w:val="00570CCF"/>
    <w:rsid w:val="005715A8"/>
    <w:rsid w:val="005715C5"/>
    <w:rsid w:val="005715F1"/>
    <w:rsid w:val="00571602"/>
    <w:rsid w:val="00571759"/>
    <w:rsid w:val="00571B2C"/>
    <w:rsid w:val="00572C15"/>
    <w:rsid w:val="00572C6C"/>
    <w:rsid w:val="00572EA5"/>
    <w:rsid w:val="00573F02"/>
    <w:rsid w:val="00573FDC"/>
    <w:rsid w:val="00574888"/>
    <w:rsid w:val="00574B6E"/>
    <w:rsid w:val="00575970"/>
    <w:rsid w:val="005759A3"/>
    <w:rsid w:val="00575B98"/>
    <w:rsid w:val="00575F96"/>
    <w:rsid w:val="005760C6"/>
    <w:rsid w:val="00576281"/>
    <w:rsid w:val="00576C4C"/>
    <w:rsid w:val="00576E67"/>
    <w:rsid w:val="00577377"/>
    <w:rsid w:val="00577543"/>
    <w:rsid w:val="0057760E"/>
    <w:rsid w:val="00577B60"/>
    <w:rsid w:val="00577DB3"/>
    <w:rsid w:val="00577FC6"/>
    <w:rsid w:val="0058004B"/>
    <w:rsid w:val="005804A1"/>
    <w:rsid w:val="005808E3"/>
    <w:rsid w:val="0058095A"/>
    <w:rsid w:val="00580D07"/>
    <w:rsid w:val="00580DA1"/>
    <w:rsid w:val="00581457"/>
    <w:rsid w:val="00581912"/>
    <w:rsid w:val="00581941"/>
    <w:rsid w:val="00581DE6"/>
    <w:rsid w:val="00582020"/>
    <w:rsid w:val="0058234E"/>
    <w:rsid w:val="00582AC6"/>
    <w:rsid w:val="00582B37"/>
    <w:rsid w:val="00582C5B"/>
    <w:rsid w:val="00582F8F"/>
    <w:rsid w:val="0058340A"/>
    <w:rsid w:val="00583612"/>
    <w:rsid w:val="0058377D"/>
    <w:rsid w:val="00583823"/>
    <w:rsid w:val="005838D4"/>
    <w:rsid w:val="0058399B"/>
    <w:rsid w:val="005839C2"/>
    <w:rsid w:val="00584286"/>
    <w:rsid w:val="00584316"/>
    <w:rsid w:val="005845C7"/>
    <w:rsid w:val="005847BC"/>
    <w:rsid w:val="005848A1"/>
    <w:rsid w:val="005849C2"/>
    <w:rsid w:val="00584B49"/>
    <w:rsid w:val="00584BCB"/>
    <w:rsid w:val="00584C5B"/>
    <w:rsid w:val="00584D9F"/>
    <w:rsid w:val="0058509F"/>
    <w:rsid w:val="0058515D"/>
    <w:rsid w:val="00585895"/>
    <w:rsid w:val="005859B1"/>
    <w:rsid w:val="00585A89"/>
    <w:rsid w:val="00585B86"/>
    <w:rsid w:val="005866DB"/>
    <w:rsid w:val="005869CA"/>
    <w:rsid w:val="00586AD7"/>
    <w:rsid w:val="00586B95"/>
    <w:rsid w:val="00586CC9"/>
    <w:rsid w:val="00586CEC"/>
    <w:rsid w:val="00586DBF"/>
    <w:rsid w:val="005871D4"/>
    <w:rsid w:val="005872C8"/>
    <w:rsid w:val="005873F9"/>
    <w:rsid w:val="00587484"/>
    <w:rsid w:val="0058761B"/>
    <w:rsid w:val="0058768F"/>
    <w:rsid w:val="0058794E"/>
    <w:rsid w:val="00587D8F"/>
    <w:rsid w:val="00587E51"/>
    <w:rsid w:val="0059019D"/>
    <w:rsid w:val="00590383"/>
    <w:rsid w:val="00590AD9"/>
    <w:rsid w:val="00590B76"/>
    <w:rsid w:val="00591304"/>
    <w:rsid w:val="00591550"/>
    <w:rsid w:val="005917B3"/>
    <w:rsid w:val="005919D1"/>
    <w:rsid w:val="00591B3D"/>
    <w:rsid w:val="00591B53"/>
    <w:rsid w:val="00592231"/>
    <w:rsid w:val="005925EC"/>
    <w:rsid w:val="005926BC"/>
    <w:rsid w:val="005926C5"/>
    <w:rsid w:val="0059298A"/>
    <w:rsid w:val="00592A0D"/>
    <w:rsid w:val="00592D48"/>
    <w:rsid w:val="00592FC0"/>
    <w:rsid w:val="005933D1"/>
    <w:rsid w:val="00593467"/>
    <w:rsid w:val="005936EB"/>
    <w:rsid w:val="005937FF"/>
    <w:rsid w:val="00593C54"/>
    <w:rsid w:val="00593C93"/>
    <w:rsid w:val="00593DC2"/>
    <w:rsid w:val="0059412B"/>
    <w:rsid w:val="00594411"/>
    <w:rsid w:val="0059450F"/>
    <w:rsid w:val="005946DC"/>
    <w:rsid w:val="00594960"/>
    <w:rsid w:val="00594B5F"/>
    <w:rsid w:val="00594C22"/>
    <w:rsid w:val="00594DD0"/>
    <w:rsid w:val="00594DDA"/>
    <w:rsid w:val="005952CE"/>
    <w:rsid w:val="00595389"/>
    <w:rsid w:val="00595438"/>
    <w:rsid w:val="00595670"/>
    <w:rsid w:val="005957A0"/>
    <w:rsid w:val="00595D3D"/>
    <w:rsid w:val="00596721"/>
    <w:rsid w:val="0059697B"/>
    <w:rsid w:val="00596B65"/>
    <w:rsid w:val="00596DAA"/>
    <w:rsid w:val="00597118"/>
    <w:rsid w:val="00597B83"/>
    <w:rsid w:val="005A0272"/>
    <w:rsid w:val="005A06F4"/>
    <w:rsid w:val="005A08EC"/>
    <w:rsid w:val="005A0910"/>
    <w:rsid w:val="005A0E9F"/>
    <w:rsid w:val="005A21BD"/>
    <w:rsid w:val="005A229E"/>
    <w:rsid w:val="005A246C"/>
    <w:rsid w:val="005A2994"/>
    <w:rsid w:val="005A2CC5"/>
    <w:rsid w:val="005A2E2C"/>
    <w:rsid w:val="005A2F86"/>
    <w:rsid w:val="005A321A"/>
    <w:rsid w:val="005A341A"/>
    <w:rsid w:val="005A3531"/>
    <w:rsid w:val="005A40CD"/>
    <w:rsid w:val="005A43EE"/>
    <w:rsid w:val="005A4470"/>
    <w:rsid w:val="005A46F1"/>
    <w:rsid w:val="005A498D"/>
    <w:rsid w:val="005A4A80"/>
    <w:rsid w:val="005A4AF4"/>
    <w:rsid w:val="005A4C00"/>
    <w:rsid w:val="005A4CB2"/>
    <w:rsid w:val="005A5691"/>
    <w:rsid w:val="005A6424"/>
    <w:rsid w:val="005A6D20"/>
    <w:rsid w:val="005A6D82"/>
    <w:rsid w:val="005A7142"/>
    <w:rsid w:val="005A72DD"/>
    <w:rsid w:val="005A731C"/>
    <w:rsid w:val="005A7391"/>
    <w:rsid w:val="005A7585"/>
    <w:rsid w:val="005A7AE0"/>
    <w:rsid w:val="005A7EC4"/>
    <w:rsid w:val="005B01E3"/>
    <w:rsid w:val="005B0C56"/>
    <w:rsid w:val="005B0C5F"/>
    <w:rsid w:val="005B0C72"/>
    <w:rsid w:val="005B0DC0"/>
    <w:rsid w:val="005B0F74"/>
    <w:rsid w:val="005B1167"/>
    <w:rsid w:val="005B18E5"/>
    <w:rsid w:val="005B2257"/>
    <w:rsid w:val="005B239F"/>
    <w:rsid w:val="005B25C6"/>
    <w:rsid w:val="005B25CC"/>
    <w:rsid w:val="005B27A1"/>
    <w:rsid w:val="005B2A88"/>
    <w:rsid w:val="005B3088"/>
    <w:rsid w:val="005B3114"/>
    <w:rsid w:val="005B31AB"/>
    <w:rsid w:val="005B3960"/>
    <w:rsid w:val="005B3B2B"/>
    <w:rsid w:val="005B3B49"/>
    <w:rsid w:val="005B3BF9"/>
    <w:rsid w:val="005B3CF3"/>
    <w:rsid w:val="005B3D40"/>
    <w:rsid w:val="005B3E46"/>
    <w:rsid w:val="005B3E50"/>
    <w:rsid w:val="005B4514"/>
    <w:rsid w:val="005B4734"/>
    <w:rsid w:val="005B49EB"/>
    <w:rsid w:val="005B4C7F"/>
    <w:rsid w:val="005B53D8"/>
    <w:rsid w:val="005B5412"/>
    <w:rsid w:val="005B5E08"/>
    <w:rsid w:val="005B5E7C"/>
    <w:rsid w:val="005B62DF"/>
    <w:rsid w:val="005B645C"/>
    <w:rsid w:val="005B6844"/>
    <w:rsid w:val="005B6978"/>
    <w:rsid w:val="005B6AD7"/>
    <w:rsid w:val="005B6BA8"/>
    <w:rsid w:val="005B6CB6"/>
    <w:rsid w:val="005B6FD9"/>
    <w:rsid w:val="005B70F5"/>
    <w:rsid w:val="005B747B"/>
    <w:rsid w:val="005B74B9"/>
    <w:rsid w:val="005B7746"/>
    <w:rsid w:val="005B7BA8"/>
    <w:rsid w:val="005B7CE6"/>
    <w:rsid w:val="005B7DE2"/>
    <w:rsid w:val="005B7EE3"/>
    <w:rsid w:val="005B7F5C"/>
    <w:rsid w:val="005C0449"/>
    <w:rsid w:val="005C0CAD"/>
    <w:rsid w:val="005C1140"/>
    <w:rsid w:val="005C15BC"/>
    <w:rsid w:val="005C18BB"/>
    <w:rsid w:val="005C1A71"/>
    <w:rsid w:val="005C20C5"/>
    <w:rsid w:val="005C2721"/>
    <w:rsid w:val="005C291E"/>
    <w:rsid w:val="005C29E4"/>
    <w:rsid w:val="005C2B16"/>
    <w:rsid w:val="005C2BB8"/>
    <w:rsid w:val="005C30E5"/>
    <w:rsid w:val="005C3438"/>
    <w:rsid w:val="005C3BFE"/>
    <w:rsid w:val="005C3C66"/>
    <w:rsid w:val="005C3E01"/>
    <w:rsid w:val="005C3E39"/>
    <w:rsid w:val="005C4267"/>
    <w:rsid w:val="005C4682"/>
    <w:rsid w:val="005C4772"/>
    <w:rsid w:val="005C488B"/>
    <w:rsid w:val="005C4EFD"/>
    <w:rsid w:val="005C5F0F"/>
    <w:rsid w:val="005C612A"/>
    <w:rsid w:val="005C6174"/>
    <w:rsid w:val="005C64EB"/>
    <w:rsid w:val="005C67F0"/>
    <w:rsid w:val="005C7424"/>
    <w:rsid w:val="005C766D"/>
    <w:rsid w:val="005C7746"/>
    <w:rsid w:val="005C7950"/>
    <w:rsid w:val="005C7B2B"/>
    <w:rsid w:val="005C7BB9"/>
    <w:rsid w:val="005C7D43"/>
    <w:rsid w:val="005C7F5E"/>
    <w:rsid w:val="005D024A"/>
    <w:rsid w:val="005D03DA"/>
    <w:rsid w:val="005D04DC"/>
    <w:rsid w:val="005D05C8"/>
    <w:rsid w:val="005D06EE"/>
    <w:rsid w:val="005D0C7E"/>
    <w:rsid w:val="005D11E4"/>
    <w:rsid w:val="005D1207"/>
    <w:rsid w:val="005D15D5"/>
    <w:rsid w:val="005D1623"/>
    <w:rsid w:val="005D19A2"/>
    <w:rsid w:val="005D1A75"/>
    <w:rsid w:val="005D1A9C"/>
    <w:rsid w:val="005D1DCF"/>
    <w:rsid w:val="005D1F14"/>
    <w:rsid w:val="005D21B8"/>
    <w:rsid w:val="005D2675"/>
    <w:rsid w:val="005D2B3B"/>
    <w:rsid w:val="005D30BB"/>
    <w:rsid w:val="005D3ACD"/>
    <w:rsid w:val="005D3E09"/>
    <w:rsid w:val="005D4049"/>
    <w:rsid w:val="005D4061"/>
    <w:rsid w:val="005D4091"/>
    <w:rsid w:val="005D4119"/>
    <w:rsid w:val="005D4283"/>
    <w:rsid w:val="005D42E0"/>
    <w:rsid w:val="005D4332"/>
    <w:rsid w:val="005D46E9"/>
    <w:rsid w:val="005D46ED"/>
    <w:rsid w:val="005D4D34"/>
    <w:rsid w:val="005D4D62"/>
    <w:rsid w:val="005D4E26"/>
    <w:rsid w:val="005D4F6E"/>
    <w:rsid w:val="005D54C2"/>
    <w:rsid w:val="005D5767"/>
    <w:rsid w:val="005D59B4"/>
    <w:rsid w:val="005D652D"/>
    <w:rsid w:val="005D65F1"/>
    <w:rsid w:val="005D6774"/>
    <w:rsid w:val="005D6CE5"/>
    <w:rsid w:val="005D7022"/>
    <w:rsid w:val="005D70FE"/>
    <w:rsid w:val="005D7289"/>
    <w:rsid w:val="005D7381"/>
    <w:rsid w:val="005D74C0"/>
    <w:rsid w:val="005D7DCE"/>
    <w:rsid w:val="005E0128"/>
    <w:rsid w:val="005E034C"/>
    <w:rsid w:val="005E03A3"/>
    <w:rsid w:val="005E04E4"/>
    <w:rsid w:val="005E08D7"/>
    <w:rsid w:val="005E111A"/>
    <w:rsid w:val="005E1475"/>
    <w:rsid w:val="005E1BC4"/>
    <w:rsid w:val="005E1D84"/>
    <w:rsid w:val="005E2079"/>
    <w:rsid w:val="005E29E2"/>
    <w:rsid w:val="005E29F3"/>
    <w:rsid w:val="005E32AA"/>
    <w:rsid w:val="005E37DC"/>
    <w:rsid w:val="005E3929"/>
    <w:rsid w:val="005E3B47"/>
    <w:rsid w:val="005E3B87"/>
    <w:rsid w:val="005E3BB4"/>
    <w:rsid w:val="005E3C33"/>
    <w:rsid w:val="005E3F28"/>
    <w:rsid w:val="005E3FB8"/>
    <w:rsid w:val="005E408F"/>
    <w:rsid w:val="005E47DE"/>
    <w:rsid w:val="005E4F38"/>
    <w:rsid w:val="005E4F87"/>
    <w:rsid w:val="005E4FBC"/>
    <w:rsid w:val="005E51D9"/>
    <w:rsid w:val="005E5458"/>
    <w:rsid w:val="005E5477"/>
    <w:rsid w:val="005E54E1"/>
    <w:rsid w:val="005E54E9"/>
    <w:rsid w:val="005E5E2E"/>
    <w:rsid w:val="005E5EC4"/>
    <w:rsid w:val="005E5FAE"/>
    <w:rsid w:val="005E605A"/>
    <w:rsid w:val="005E6256"/>
    <w:rsid w:val="005E6513"/>
    <w:rsid w:val="005E66EE"/>
    <w:rsid w:val="005E6732"/>
    <w:rsid w:val="005E7185"/>
    <w:rsid w:val="005E72C5"/>
    <w:rsid w:val="005E779B"/>
    <w:rsid w:val="005E78E1"/>
    <w:rsid w:val="005E7C4F"/>
    <w:rsid w:val="005E7D67"/>
    <w:rsid w:val="005E7D75"/>
    <w:rsid w:val="005E7D92"/>
    <w:rsid w:val="005F0492"/>
    <w:rsid w:val="005F08EE"/>
    <w:rsid w:val="005F0B54"/>
    <w:rsid w:val="005F0DEC"/>
    <w:rsid w:val="005F0ED8"/>
    <w:rsid w:val="005F0EDF"/>
    <w:rsid w:val="005F0F85"/>
    <w:rsid w:val="005F123B"/>
    <w:rsid w:val="005F158C"/>
    <w:rsid w:val="005F1DD5"/>
    <w:rsid w:val="005F1E88"/>
    <w:rsid w:val="005F1F47"/>
    <w:rsid w:val="005F20E4"/>
    <w:rsid w:val="005F265A"/>
    <w:rsid w:val="005F2D09"/>
    <w:rsid w:val="005F31C0"/>
    <w:rsid w:val="005F3965"/>
    <w:rsid w:val="005F3B6B"/>
    <w:rsid w:val="005F3C8B"/>
    <w:rsid w:val="005F3CA4"/>
    <w:rsid w:val="005F40D3"/>
    <w:rsid w:val="005F474B"/>
    <w:rsid w:val="005F476F"/>
    <w:rsid w:val="005F499D"/>
    <w:rsid w:val="005F4C97"/>
    <w:rsid w:val="005F4CEE"/>
    <w:rsid w:val="005F4E67"/>
    <w:rsid w:val="005F5021"/>
    <w:rsid w:val="005F5EE5"/>
    <w:rsid w:val="005F645F"/>
    <w:rsid w:val="005F691A"/>
    <w:rsid w:val="005F6C7D"/>
    <w:rsid w:val="005F6D02"/>
    <w:rsid w:val="005F706C"/>
    <w:rsid w:val="005F72CD"/>
    <w:rsid w:val="005F7396"/>
    <w:rsid w:val="005F758A"/>
    <w:rsid w:val="005F7833"/>
    <w:rsid w:val="005F7994"/>
    <w:rsid w:val="005F7E5C"/>
    <w:rsid w:val="00600456"/>
    <w:rsid w:val="0060045F"/>
    <w:rsid w:val="006006BE"/>
    <w:rsid w:val="00600947"/>
    <w:rsid w:val="006009EC"/>
    <w:rsid w:val="00600EDD"/>
    <w:rsid w:val="0060135C"/>
    <w:rsid w:val="00601767"/>
    <w:rsid w:val="00601A36"/>
    <w:rsid w:val="00601A6D"/>
    <w:rsid w:val="00601BE5"/>
    <w:rsid w:val="00602059"/>
    <w:rsid w:val="006020E3"/>
    <w:rsid w:val="0060242B"/>
    <w:rsid w:val="00602E7C"/>
    <w:rsid w:val="00602F1C"/>
    <w:rsid w:val="006031D9"/>
    <w:rsid w:val="0060334D"/>
    <w:rsid w:val="006039EA"/>
    <w:rsid w:val="00603A2B"/>
    <w:rsid w:val="00603A65"/>
    <w:rsid w:val="00603B39"/>
    <w:rsid w:val="00603BF1"/>
    <w:rsid w:val="00603EAB"/>
    <w:rsid w:val="00604352"/>
    <w:rsid w:val="0060442F"/>
    <w:rsid w:val="006048E6"/>
    <w:rsid w:val="00604FB8"/>
    <w:rsid w:val="006051DF"/>
    <w:rsid w:val="0060534C"/>
    <w:rsid w:val="006053EF"/>
    <w:rsid w:val="00605599"/>
    <w:rsid w:val="006055BC"/>
    <w:rsid w:val="00605749"/>
    <w:rsid w:val="0060599C"/>
    <w:rsid w:val="00605E0A"/>
    <w:rsid w:val="006061D5"/>
    <w:rsid w:val="0060622E"/>
    <w:rsid w:val="0060648B"/>
    <w:rsid w:val="00606EEE"/>
    <w:rsid w:val="0060765F"/>
    <w:rsid w:val="006078AA"/>
    <w:rsid w:val="00607910"/>
    <w:rsid w:val="00607B2A"/>
    <w:rsid w:val="00607C04"/>
    <w:rsid w:val="00607F9B"/>
    <w:rsid w:val="00610043"/>
    <w:rsid w:val="006101DE"/>
    <w:rsid w:val="00610F3F"/>
    <w:rsid w:val="006113C4"/>
    <w:rsid w:val="0061148F"/>
    <w:rsid w:val="00611644"/>
    <w:rsid w:val="00611647"/>
    <w:rsid w:val="00611868"/>
    <w:rsid w:val="00611FD6"/>
    <w:rsid w:val="006124C3"/>
    <w:rsid w:val="00612741"/>
    <w:rsid w:val="006128D6"/>
    <w:rsid w:val="00613556"/>
    <w:rsid w:val="00613605"/>
    <w:rsid w:val="00613FE8"/>
    <w:rsid w:val="006141C5"/>
    <w:rsid w:val="00614E6B"/>
    <w:rsid w:val="00615EB9"/>
    <w:rsid w:val="00615F39"/>
    <w:rsid w:val="00616129"/>
    <w:rsid w:val="00616BEE"/>
    <w:rsid w:val="00616ED0"/>
    <w:rsid w:val="00617368"/>
    <w:rsid w:val="006174D4"/>
    <w:rsid w:val="00617D40"/>
    <w:rsid w:val="00620CAD"/>
    <w:rsid w:val="00620D5B"/>
    <w:rsid w:val="00620E11"/>
    <w:rsid w:val="00620FB3"/>
    <w:rsid w:val="00621142"/>
    <w:rsid w:val="0062137D"/>
    <w:rsid w:val="00621ACA"/>
    <w:rsid w:val="00621B19"/>
    <w:rsid w:val="00621E65"/>
    <w:rsid w:val="00621ED0"/>
    <w:rsid w:val="00622CC1"/>
    <w:rsid w:val="00622F8D"/>
    <w:rsid w:val="0062354B"/>
    <w:rsid w:val="00623DB5"/>
    <w:rsid w:val="00623E7A"/>
    <w:rsid w:val="0062406B"/>
    <w:rsid w:val="006241E4"/>
    <w:rsid w:val="00625098"/>
    <w:rsid w:val="006251D8"/>
    <w:rsid w:val="006258A6"/>
    <w:rsid w:val="0062594E"/>
    <w:rsid w:val="00625AA8"/>
    <w:rsid w:val="00625F33"/>
    <w:rsid w:val="00626410"/>
    <w:rsid w:val="00626B0B"/>
    <w:rsid w:val="00626C74"/>
    <w:rsid w:val="00626D73"/>
    <w:rsid w:val="00626F92"/>
    <w:rsid w:val="006270E2"/>
    <w:rsid w:val="0062711D"/>
    <w:rsid w:val="006273EA"/>
    <w:rsid w:val="00627999"/>
    <w:rsid w:val="00627D53"/>
    <w:rsid w:val="006305D2"/>
    <w:rsid w:val="0063090F"/>
    <w:rsid w:val="00630A69"/>
    <w:rsid w:val="00630EED"/>
    <w:rsid w:val="00631423"/>
    <w:rsid w:val="0063150B"/>
    <w:rsid w:val="006318C8"/>
    <w:rsid w:val="006319F0"/>
    <w:rsid w:val="00631BDD"/>
    <w:rsid w:val="00632406"/>
    <w:rsid w:val="00632572"/>
    <w:rsid w:val="00632773"/>
    <w:rsid w:val="00632940"/>
    <w:rsid w:val="006331E1"/>
    <w:rsid w:val="0063320C"/>
    <w:rsid w:val="0063336B"/>
    <w:rsid w:val="00633D7F"/>
    <w:rsid w:val="00635212"/>
    <w:rsid w:val="006353F9"/>
    <w:rsid w:val="006354C1"/>
    <w:rsid w:val="006354E9"/>
    <w:rsid w:val="006355FE"/>
    <w:rsid w:val="006357E7"/>
    <w:rsid w:val="0063616D"/>
    <w:rsid w:val="00636370"/>
    <w:rsid w:val="006363A7"/>
    <w:rsid w:val="00636696"/>
    <w:rsid w:val="006366B6"/>
    <w:rsid w:val="00636713"/>
    <w:rsid w:val="00636A70"/>
    <w:rsid w:val="00636A7E"/>
    <w:rsid w:val="00636B2B"/>
    <w:rsid w:val="00636E29"/>
    <w:rsid w:val="00636F58"/>
    <w:rsid w:val="00637078"/>
    <w:rsid w:val="0063711B"/>
    <w:rsid w:val="006375B7"/>
    <w:rsid w:val="00637AD3"/>
    <w:rsid w:val="00637B27"/>
    <w:rsid w:val="006400B8"/>
    <w:rsid w:val="006401F5"/>
    <w:rsid w:val="00640479"/>
    <w:rsid w:val="006404D1"/>
    <w:rsid w:val="0064069B"/>
    <w:rsid w:val="00640709"/>
    <w:rsid w:val="0064074D"/>
    <w:rsid w:val="006408BF"/>
    <w:rsid w:val="00640C1C"/>
    <w:rsid w:val="00640D2F"/>
    <w:rsid w:val="00640D84"/>
    <w:rsid w:val="00641340"/>
    <w:rsid w:val="006413C1"/>
    <w:rsid w:val="006413D5"/>
    <w:rsid w:val="00641701"/>
    <w:rsid w:val="00641976"/>
    <w:rsid w:val="00641AB8"/>
    <w:rsid w:val="0064206C"/>
    <w:rsid w:val="00642273"/>
    <w:rsid w:val="00642314"/>
    <w:rsid w:val="0064320F"/>
    <w:rsid w:val="00643231"/>
    <w:rsid w:val="006437F9"/>
    <w:rsid w:val="0064393F"/>
    <w:rsid w:val="0064399F"/>
    <w:rsid w:val="006439C0"/>
    <w:rsid w:val="00643E62"/>
    <w:rsid w:val="006440D1"/>
    <w:rsid w:val="00644485"/>
    <w:rsid w:val="00644526"/>
    <w:rsid w:val="006447BA"/>
    <w:rsid w:val="00644894"/>
    <w:rsid w:val="0064511C"/>
    <w:rsid w:val="00645377"/>
    <w:rsid w:val="006455F5"/>
    <w:rsid w:val="006459EC"/>
    <w:rsid w:val="00645C1C"/>
    <w:rsid w:val="006463D9"/>
    <w:rsid w:val="006464D0"/>
    <w:rsid w:val="006469B9"/>
    <w:rsid w:val="00646D59"/>
    <w:rsid w:val="00646EB4"/>
    <w:rsid w:val="006471B7"/>
    <w:rsid w:val="006471F9"/>
    <w:rsid w:val="0064783D"/>
    <w:rsid w:val="0064787F"/>
    <w:rsid w:val="0064795A"/>
    <w:rsid w:val="00647B1F"/>
    <w:rsid w:val="00647B50"/>
    <w:rsid w:val="00650492"/>
    <w:rsid w:val="0065061A"/>
    <w:rsid w:val="00650CA6"/>
    <w:rsid w:val="0065151B"/>
    <w:rsid w:val="00651A99"/>
    <w:rsid w:val="00651BDB"/>
    <w:rsid w:val="0065213F"/>
    <w:rsid w:val="0065253D"/>
    <w:rsid w:val="006528D4"/>
    <w:rsid w:val="00653069"/>
    <w:rsid w:val="006534BE"/>
    <w:rsid w:val="006539B4"/>
    <w:rsid w:val="00653FFF"/>
    <w:rsid w:val="00654094"/>
    <w:rsid w:val="00654212"/>
    <w:rsid w:val="006549A2"/>
    <w:rsid w:val="00654D27"/>
    <w:rsid w:val="00654DA9"/>
    <w:rsid w:val="00655156"/>
    <w:rsid w:val="00655189"/>
    <w:rsid w:val="00655606"/>
    <w:rsid w:val="00655901"/>
    <w:rsid w:val="006559FD"/>
    <w:rsid w:val="00655DC7"/>
    <w:rsid w:val="00655F3E"/>
    <w:rsid w:val="006561B2"/>
    <w:rsid w:val="0065696A"/>
    <w:rsid w:val="00656ABB"/>
    <w:rsid w:val="0065737C"/>
    <w:rsid w:val="0065774F"/>
    <w:rsid w:val="00657B7B"/>
    <w:rsid w:val="00657D0E"/>
    <w:rsid w:val="0066008C"/>
    <w:rsid w:val="006600BB"/>
    <w:rsid w:val="006604E0"/>
    <w:rsid w:val="00660646"/>
    <w:rsid w:val="0066078F"/>
    <w:rsid w:val="00661416"/>
    <w:rsid w:val="00661541"/>
    <w:rsid w:val="00661544"/>
    <w:rsid w:val="00661995"/>
    <w:rsid w:val="00661AD5"/>
    <w:rsid w:val="00661D0A"/>
    <w:rsid w:val="00661FF5"/>
    <w:rsid w:val="006621DA"/>
    <w:rsid w:val="00662655"/>
    <w:rsid w:val="00662660"/>
    <w:rsid w:val="00662CB3"/>
    <w:rsid w:val="00662EB1"/>
    <w:rsid w:val="00662F9C"/>
    <w:rsid w:val="00663BAA"/>
    <w:rsid w:val="00663C51"/>
    <w:rsid w:val="0066460D"/>
    <w:rsid w:val="00664B72"/>
    <w:rsid w:val="00664C27"/>
    <w:rsid w:val="00665553"/>
    <w:rsid w:val="0066556D"/>
    <w:rsid w:val="00665BA7"/>
    <w:rsid w:val="0066610C"/>
    <w:rsid w:val="00666122"/>
    <w:rsid w:val="0066625E"/>
    <w:rsid w:val="006664C3"/>
    <w:rsid w:val="006668C4"/>
    <w:rsid w:val="00666996"/>
    <w:rsid w:val="00666CD2"/>
    <w:rsid w:val="00666D4D"/>
    <w:rsid w:val="00666F88"/>
    <w:rsid w:val="00667358"/>
    <w:rsid w:val="0066736E"/>
    <w:rsid w:val="00667A05"/>
    <w:rsid w:val="00667F94"/>
    <w:rsid w:val="006701C5"/>
    <w:rsid w:val="006704EE"/>
    <w:rsid w:val="006708BE"/>
    <w:rsid w:val="00670CFA"/>
    <w:rsid w:val="006710E5"/>
    <w:rsid w:val="00671232"/>
    <w:rsid w:val="00671414"/>
    <w:rsid w:val="0067154B"/>
    <w:rsid w:val="006715BD"/>
    <w:rsid w:val="006715D7"/>
    <w:rsid w:val="00671B74"/>
    <w:rsid w:val="00671D74"/>
    <w:rsid w:val="00671DE1"/>
    <w:rsid w:val="00672123"/>
    <w:rsid w:val="006721E7"/>
    <w:rsid w:val="00672512"/>
    <w:rsid w:val="00672766"/>
    <w:rsid w:val="00672808"/>
    <w:rsid w:val="00672965"/>
    <w:rsid w:val="006729ED"/>
    <w:rsid w:val="00673092"/>
    <w:rsid w:val="00673986"/>
    <w:rsid w:val="00673C5E"/>
    <w:rsid w:val="00673C74"/>
    <w:rsid w:val="00673CB3"/>
    <w:rsid w:val="00673D19"/>
    <w:rsid w:val="00674106"/>
    <w:rsid w:val="0067453D"/>
    <w:rsid w:val="0067490A"/>
    <w:rsid w:val="00674FA3"/>
    <w:rsid w:val="006753B0"/>
    <w:rsid w:val="006759C0"/>
    <w:rsid w:val="006759F6"/>
    <w:rsid w:val="00675D1F"/>
    <w:rsid w:val="00675D37"/>
    <w:rsid w:val="00676916"/>
    <w:rsid w:val="00676C4C"/>
    <w:rsid w:val="00676C5F"/>
    <w:rsid w:val="00676EFA"/>
    <w:rsid w:val="00677373"/>
    <w:rsid w:val="006775B9"/>
    <w:rsid w:val="00677691"/>
    <w:rsid w:val="00677D38"/>
    <w:rsid w:val="00680135"/>
    <w:rsid w:val="00680299"/>
    <w:rsid w:val="00680896"/>
    <w:rsid w:val="00680CEF"/>
    <w:rsid w:val="00680EA0"/>
    <w:rsid w:val="00681885"/>
    <w:rsid w:val="00681A7E"/>
    <w:rsid w:val="00681CD7"/>
    <w:rsid w:val="00681D4C"/>
    <w:rsid w:val="00681F99"/>
    <w:rsid w:val="00682321"/>
    <w:rsid w:val="0068235F"/>
    <w:rsid w:val="0068259C"/>
    <w:rsid w:val="006827AE"/>
    <w:rsid w:val="00682A26"/>
    <w:rsid w:val="006830A8"/>
    <w:rsid w:val="00683540"/>
    <w:rsid w:val="0068434B"/>
    <w:rsid w:val="0068464F"/>
    <w:rsid w:val="00684DD2"/>
    <w:rsid w:val="00685698"/>
    <w:rsid w:val="006856EC"/>
    <w:rsid w:val="006859FE"/>
    <w:rsid w:val="00685D1A"/>
    <w:rsid w:val="0068602A"/>
    <w:rsid w:val="00686138"/>
    <w:rsid w:val="00686166"/>
    <w:rsid w:val="00686176"/>
    <w:rsid w:val="006866E6"/>
    <w:rsid w:val="00686B4E"/>
    <w:rsid w:val="00686D7D"/>
    <w:rsid w:val="00687031"/>
    <w:rsid w:val="006870F5"/>
    <w:rsid w:val="0068728C"/>
    <w:rsid w:val="0068765C"/>
    <w:rsid w:val="00687848"/>
    <w:rsid w:val="006878E6"/>
    <w:rsid w:val="00687943"/>
    <w:rsid w:val="00687D41"/>
    <w:rsid w:val="00687F9B"/>
    <w:rsid w:val="006907CF"/>
    <w:rsid w:val="00690866"/>
    <w:rsid w:val="006909DF"/>
    <w:rsid w:val="00690B68"/>
    <w:rsid w:val="00690B97"/>
    <w:rsid w:val="00690C10"/>
    <w:rsid w:val="00690CAC"/>
    <w:rsid w:val="00691507"/>
    <w:rsid w:val="0069154E"/>
    <w:rsid w:val="006919B8"/>
    <w:rsid w:val="00691A0B"/>
    <w:rsid w:val="00691B6A"/>
    <w:rsid w:val="00692473"/>
    <w:rsid w:val="00692681"/>
    <w:rsid w:val="00692835"/>
    <w:rsid w:val="00692945"/>
    <w:rsid w:val="00692BA1"/>
    <w:rsid w:val="00692C27"/>
    <w:rsid w:val="00693394"/>
    <w:rsid w:val="00693870"/>
    <w:rsid w:val="00693B14"/>
    <w:rsid w:val="00693F86"/>
    <w:rsid w:val="00694205"/>
    <w:rsid w:val="00694967"/>
    <w:rsid w:val="00694AE0"/>
    <w:rsid w:val="00694BA5"/>
    <w:rsid w:val="00695213"/>
    <w:rsid w:val="0069539F"/>
    <w:rsid w:val="006953A8"/>
    <w:rsid w:val="00695934"/>
    <w:rsid w:val="00695C00"/>
    <w:rsid w:val="00695E71"/>
    <w:rsid w:val="00695E86"/>
    <w:rsid w:val="00695FC9"/>
    <w:rsid w:val="00696479"/>
    <w:rsid w:val="0069648F"/>
    <w:rsid w:val="00696C21"/>
    <w:rsid w:val="006971A6"/>
    <w:rsid w:val="006971C2"/>
    <w:rsid w:val="00697263"/>
    <w:rsid w:val="006974D0"/>
    <w:rsid w:val="006975A3"/>
    <w:rsid w:val="006975AE"/>
    <w:rsid w:val="006975F6"/>
    <w:rsid w:val="00697700"/>
    <w:rsid w:val="0069778B"/>
    <w:rsid w:val="00697845"/>
    <w:rsid w:val="00697A33"/>
    <w:rsid w:val="00697E05"/>
    <w:rsid w:val="00697FC1"/>
    <w:rsid w:val="006A01CC"/>
    <w:rsid w:val="006A0275"/>
    <w:rsid w:val="006A043D"/>
    <w:rsid w:val="006A0C38"/>
    <w:rsid w:val="006A0CEC"/>
    <w:rsid w:val="006A1B27"/>
    <w:rsid w:val="006A2307"/>
    <w:rsid w:val="006A2387"/>
    <w:rsid w:val="006A23D4"/>
    <w:rsid w:val="006A2577"/>
    <w:rsid w:val="006A26D4"/>
    <w:rsid w:val="006A2DE8"/>
    <w:rsid w:val="006A300E"/>
    <w:rsid w:val="006A31C6"/>
    <w:rsid w:val="006A35DE"/>
    <w:rsid w:val="006A364D"/>
    <w:rsid w:val="006A41F4"/>
    <w:rsid w:val="006A42B5"/>
    <w:rsid w:val="006A44C1"/>
    <w:rsid w:val="006A47FF"/>
    <w:rsid w:val="006A4BAE"/>
    <w:rsid w:val="006A4CC8"/>
    <w:rsid w:val="006A4DA7"/>
    <w:rsid w:val="006A4F24"/>
    <w:rsid w:val="006A559D"/>
    <w:rsid w:val="006A58C5"/>
    <w:rsid w:val="006A5B5A"/>
    <w:rsid w:val="006A5CBD"/>
    <w:rsid w:val="006A6489"/>
    <w:rsid w:val="006A6927"/>
    <w:rsid w:val="006A6C3B"/>
    <w:rsid w:val="006A6D1F"/>
    <w:rsid w:val="006A6EA5"/>
    <w:rsid w:val="006A6F1C"/>
    <w:rsid w:val="006A7021"/>
    <w:rsid w:val="006A7471"/>
    <w:rsid w:val="006A75BF"/>
    <w:rsid w:val="006A7688"/>
    <w:rsid w:val="006A76F5"/>
    <w:rsid w:val="006A7BC3"/>
    <w:rsid w:val="006B0558"/>
    <w:rsid w:val="006B0608"/>
    <w:rsid w:val="006B0F17"/>
    <w:rsid w:val="006B0FCA"/>
    <w:rsid w:val="006B1049"/>
    <w:rsid w:val="006B10B3"/>
    <w:rsid w:val="006B12AE"/>
    <w:rsid w:val="006B1485"/>
    <w:rsid w:val="006B1B09"/>
    <w:rsid w:val="006B1DDA"/>
    <w:rsid w:val="006B1E9C"/>
    <w:rsid w:val="006B1EB0"/>
    <w:rsid w:val="006B2006"/>
    <w:rsid w:val="006B20EC"/>
    <w:rsid w:val="006B241F"/>
    <w:rsid w:val="006B2C06"/>
    <w:rsid w:val="006B3089"/>
    <w:rsid w:val="006B34CD"/>
    <w:rsid w:val="006B3534"/>
    <w:rsid w:val="006B35BE"/>
    <w:rsid w:val="006B35E7"/>
    <w:rsid w:val="006B38FE"/>
    <w:rsid w:val="006B39D6"/>
    <w:rsid w:val="006B3ADD"/>
    <w:rsid w:val="006B3C88"/>
    <w:rsid w:val="006B3C9F"/>
    <w:rsid w:val="006B4674"/>
    <w:rsid w:val="006B521D"/>
    <w:rsid w:val="006B522C"/>
    <w:rsid w:val="006B535E"/>
    <w:rsid w:val="006B5A85"/>
    <w:rsid w:val="006B5C71"/>
    <w:rsid w:val="006B60FD"/>
    <w:rsid w:val="006B674F"/>
    <w:rsid w:val="006B6AD7"/>
    <w:rsid w:val="006B6B4B"/>
    <w:rsid w:val="006B6C0F"/>
    <w:rsid w:val="006B6F55"/>
    <w:rsid w:val="006B6FAF"/>
    <w:rsid w:val="006B7195"/>
    <w:rsid w:val="006B7282"/>
    <w:rsid w:val="006B7A02"/>
    <w:rsid w:val="006B7CB3"/>
    <w:rsid w:val="006C00D7"/>
    <w:rsid w:val="006C0323"/>
    <w:rsid w:val="006C05D3"/>
    <w:rsid w:val="006C09B1"/>
    <w:rsid w:val="006C0A69"/>
    <w:rsid w:val="006C116A"/>
    <w:rsid w:val="006C1369"/>
    <w:rsid w:val="006C1974"/>
    <w:rsid w:val="006C1E12"/>
    <w:rsid w:val="006C2170"/>
    <w:rsid w:val="006C260B"/>
    <w:rsid w:val="006C2720"/>
    <w:rsid w:val="006C2778"/>
    <w:rsid w:val="006C297E"/>
    <w:rsid w:val="006C2F95"/>
    <w:rsid w:val="006C3563"/>
    <w:rsid w:val="006C37C1"/>
    <w:rsid w:val="006C3B35"/>
    <w:rsid w:val="006C46DD"/>
    <w:rsid w:val="006C47F0"/>
    <w:rsid w:val="006C49C1"/>
    <w:rsid w:val="006C4B6F"/>
    <w:rsid w:val="006C4C13"/>
    <w:rsid w:val="006C4DB9"/>
    <w:rsid w:val="006C5081"/>
    <w:rsid w:val="006C5245"/>
    <w:rsid w:val="006C534F"/>
    <w:rsid w:val="006C53E9"/>
    <w:rsid w:val="006C5581"/>
    <w:rsid w:val="006C562E"/>
    <w:rsid w:val="006C5AD0"/>
    <w:rsid w:val="006C5B49"/>
    <w:rsid w:val="006C62FF"/>
    <w:rsid w:val="006C632B"/>
    <w:rsid w:val="006C690E"/>
    <w:rsid w:val="006C69B7"/>
    <w:rsid w:val="006C6A91"/>
    <w:rsid w:val="006C7364"/>
    <w:rsid w:val="006C785E"/>
    <w:rsid w:val="006C7C63"/>
    <w:rsid w:val="006C7C83"/>
    <w:rsid w:val="006C7ED8"/>
    <w:rsid w:val="006D0237"/>
    <w:rsid w:val="006D04D5"/>
    <w:rsid w:val="006D0D5B"/>
    <w:rsid w:val="006D0F43"/>
    <w:rsid w:val="006D0FD4"/>
    <w:rsid w:val="006D111A"/>
    <w:rsid w:val="006D163F"/>
    <w:rsid w:val="006D1ACA"/>
    <w:rsid w:val="006D1F3C"/>
    <w:rsid w:val="006D1F46"/>
    <w:rsid w:val="006D1F53"/>
    <w:rsid w:val="006D2021"/>
    <w:rsid w:val="006D20DF"/>
    <w:rsid w:val="006D2215"/>
    <w:rsid w:val="006D2236"/>
    <w:rsid w:val="006D242E"/>
    <w:rsid w:val="006D2966"/>
    <w:rsid w:val="006D2E9F"/>
    <w:rsid w:val="006D2ED9"/>
    <w:rsid w:val="006D2F23"/>
    <w:rsid w:val="006D363F"/>
    <w:rsid w:val="006D39D1"/>
    <w:rsid w:val="006D3ED0"/>
    <w:rsid w:val="006D3F9D"/>
    <w:rsid w:val="006D41E2"/>
    <w:rsid w:val="006D474A"/>
    <w:rsid w:val="006D4BF6"/>
    <w:rsid w:val="006D4C49"/>
    <w:rsid w:val="006D4D78"/>
    <w:rsid w:val="006D4EB9"/>
    <w:rsid w:val="006D51D2"/>
    <w:rsid w:val="006D5418"/>
    <w:rsid w:val="006D55E1"/>
    <w:rsid w:val="006D5688"/>
    <w:rsid w:val="006D5871"/>
    <w:rsid w:val="006D58F3"/>
    <w:rsid w:val="006D5CB3"/>
    <w:rsid w:val="006D5E42"/>
    <w:rsid w:val="006D60E1"/>
    <w:rsid w:val="006D6218"/>
    <w:rsid w:val="006D629F"/>
    <w:rsid w:val="006D66A2"/>
    <w:rsid w:val="006D69CA"/>
    <w:rsid w:val="006D6A67"/>
    <w:rsid w:val="006D70B1"/>
    <w:rsid w:val="006D74B7"/>
    <w:rsid w:val="006D783A"/>
    <w:rsid w:val="006D7E18"/>
    <w:rsid w:val="006D7EB4"/>
    <w:rsid w:val="006E004A"/>
    <w:rsid w:val="006E0970"/>
    <w:rsid w:val="006E12C6"/>
    <w:rsid w:val="006E13EF"/>
    <w:rsid w:val="006E1575"/>
    <w:rsid w:val="006E16A0"/>
    <w:rsid w:val="006E1717"/>
    <w:rsid w:val="006E181E"/>
    <w:rsid w:val="006E1863"/>
    <w:rsid w:val="006E1888"/>
    <w:rsid w:val="006E1B59"/>
    <w:rsid w:val="006E1CD2"/>
    <w:rsid w:val="006E1CED"/>
    <w:rsid w:val="006E1FF0"/>
    <w:rsid w:val="006E2421"/>
    <w:rsid w:val="006E264A"/>
    <w:rsid w:val="006E2B48"/>
    <w:rsid w:val="006E2F28"/>
    <w:rsid w:val="006E3659"/>
    <w:rsid w:val="006E36DF"/>
    <w:rsid w:val="006E3B4F"/>
    <w:rsid w:val="006E3BED"/>
    <w:rsid w:val="006E3D14"/>
    <w:rsid w:val="006E40AD"/>
    <w:rsid w:val="006E4451"/>
    <w:rsid w:val="006E45E3"/>
    <w:rsid w:val="006E4646"/>
    <w:rsid w:val="006E4666"/>
    <w:rsid w:val="006E46D3"/>
    <w:rsid w:val="006E4835"/>
    <w:rsid w:val="006E4B1F"/>
    <w:rsid w:val="006E4F12"/>
    <w:rsid w:val="006E5345"/>
    <w:rsid w:val="006E539A"/>
    <w:rsid w:val="006E5484"/>
    <w:rsid w:val="006E570D"/>
    <w:rsid w:val="006E59DF"/>
    <w:rsid w:val="006E5D94"/>
    <w:rsid w:val="006E5F36"/>
    <w:rsid w:val="006E6528"/>
    <w:rsid w:val="006E66A0"/>
    <w:rsid w:val="006E6747"/>
    <w:rsid w:val="006E696E"/>
    <w:rsid w:val="006E6D36"/>
    <w:rsid w:val="006E6D94"/>
    <w:rsid w:val="006E6E5A"/>
    <w:rsid w:val="006E6F8A"/>
    <w:rsid w:val="006E7319"/>
    <w:rsid w:val="006E752E"/>
    <w:rsid w:val="006E754D"/>
    <w:rsid w:val="006E7CF2"/>
    <w:rsid w:val="006F027F"/>
    <w:rsid w:val="006F0342"/>
    <w:rsid w:val="006F04A3"/>
    <w:rsid w:val="006F0E95"/>
    <w:rsid w:val="006F10C4"/>
    <w:rsid w:val="006F1256"/>
    <w:rsid w:val="006F13AD"/>
    <w:rsid w:val="006F15A7"/>
    <w:rsid w:val="006F16CF"/>
    <w:rsid w:val="006F2245"/>
    <w:rsid w:val="006F2A68"/>
    <w:rsid w:val="006F2E26"/>
    <w:rsid w:val="006F305A"/>
    <w:rsid w:val="006F30EF"/>
    <w:rsid w:val="006F3248"/>
    <w:rsid w:val="006F34D7"/>
    <w:rsid w:val="006F35DA"/>
    <w:rsid w:val="006F3884"/>
    <w:rsid w:val="006F3ED4"/>
    <w:rsid w:val="006F3F8D"/>
    <w:rsid w:val="006F4229"/>
    <w:rsid w:val="006F432C"/>
    <w:rsid w:val="006F45DF"/>
    <w:rsid w:val="006F5DF0"/>
    <w:rsid w:val="006F6519"/>
    <w:rsid w:val="006F65E0"/>
    <w:rsid w:val="006F676F"/>
    <w:rsid w:val="006F6CBE"/>
    <w:rsid w:val="006F75D4"/>
    <w:rsid w:val="006F79AF"/>
    <w:rsid w:val="006F79CF"/>
    <w:rsid w:val="006F7D75"/>
    <w:rsid w:val="006F7E90"/>
    <w:rsid w:val="006F7F7E"/>
    <w:rsid w:val="006F7FA3"/>
    <w:rsid w:val="007001A8"/>
    <w:rsid w:val="00700F23"/>
    <w:rsid w:val="007016D3"/>
    <w:rsid w:val="007017AD"/>
    <w:rsid w:val="007020BE"/>
    <w:rsid w:val="00702455"/>
    <w:rsid w:val="00702666"/>
    <w:rsid w:val="00702DD6"/>
    <w:rsid w:val="00703221"/>
    <w:rsid w:val="00703559"/>
    <w:rsid w:val="00703708"/>
    <w:rsid w:val="007039CA"/>
    <w:rsid w:val="00703A34"/>
    <w:rsid w:val="00703C24"/>
    <w:rsid w:val="00703E0F"/>
    <w:rsid w:val="00703E22"/>
    <w:rsid w:val="00703F88"/>
    <w:rsid w:val="00704571"/>
    <w:rsid w:val="00704675"/>
    <w:rsid w:val="00704914"/>
    <w:rsid w:val="00704B3B"/>
    <w:rsid w:val="00705044"/>
    <w:rsid w:val="00705238"/>
    <w:rsid w:val="00705243"/>
    <w:rsid w:val="007052CC"/>
    <w:rsid w:val="0070537A"/>
    <w:rsid w:val="0070546D"/>
    <w:rsid w:val="007059AD"/>
    <w:rsid w:val="0070611E"/>
    <w:rsid w:val="00706305"/>
    <w:rsid w:val="0070673C"/>
    <w:rsid w:val="0070708C"/>
    <w:rsid w:val="00707110"/>
    <w:rsid w:val="007074C4"/>
    <w:rsid w:val="00707599"/>
    <w:rsid w:val="00707D1C"/>
    <w:rsid w:val="00707F32"/>
    <w:rsid w:val="0071022F"/>
    <w:rsid w:val="00710256"/>
    <w:rsid w:val="0071062F"/>
    <w:rsid w:val="00710818"/>
    <w:rsid w:val="00710DA0"/>
    <w:rsid w:val="00710E46"/>
    <w:rsid w:val="00711082"/>
    <w:rsid w:val="007110A2"/>
    <w:rsid w:val="0071148B"/>
    <w:rsid w:val="00711548"/>
    <w:rsid w:val="00711679"/>
    <w:rsid w:val="00711C7C"/>
    <w:rsid w:val="00711F0A"/>
    <w:rsid w:val="007123A3"/>
    <w:rsid w:val="007124AB"/>
    <w:rsid w:val="007126E7"/>
    <w:rsid w:val="0071286B"/>
    <w:rsid w:val="00712AF2"/>
    <w:rsid w:val="00713479"/>
    <w:rsid w:val="00713893"/>
    <w:rsid w:val="00713F36"/>
    <w:rsid w:val="007143FF"/>
    <w:rsid w:val="0071466F"/>
    <w:rsid w:val="007151F6"/>
    <w:rsid w:val="007152AA"/>
    <w:rsid w:val="0071535F"/>
    <w:rsid w:val="00715696"/>
    <w:rsid w:val="00715EB4"/>
    <w:rsid w:val="00715EBC"/>
    <w:rsid w:val="00715FA1"/>
    <w:rsid w:val="007160E8"/>
    <w:rsid w:val="00716AD0"/>
    <w:rsid w:val="00716D1A"/>
    <w:rsid w:val="00716D98"/>
    <w:rsid w:val="007172AA"/>
    <w:rsid w:val="007175DC"/>
    <w:rsid w:val="007175FE"/>
    <w:rsid w:val="007178A0"/>
    <w:rsid w:val="0071794C"/>
    <w:rsid w:val="00717D90"/>
    <w:rsid w:val="007203D7"/>
    <w:rsid w:val="00720501"/>
    <w:rsid w:val="00720562"/>
    <w:rsid w:val="00720C8D"/>
    <w:rsid w:val="00720F7E"/>
    <w:rsid w:val="00721390"/>
    <w:rsid w:val="00721B34"/>
    <w:rsid w:val="00721D08"/>
    <w:rsid w:val="007221D6"/>
    <w:rsid w:val="0072244C"/>
    <w:rsid w:val="00722579"/>
    <w:rsid w:val="00722871"/>
    <w:rsid w:val="007228E0"/>
    <w:rsid w:val="00722AC7"/>
    <w:rsid w:val="00722E37"/>
    <w:rsid w:val="00723717"/>
    <w:rsid w:val="00723A97"/>
    <w:rsid w:val="00723DE4"/>
    <w:rsid w:val="00723FD3"/>
    <w:rsid w:val="00724166"/>
    <w:rsid w:val="00724271"/>
    <w:rsid w:val="007243BF"/>
    <w:rsid w:val="00724689"/>
    <w:rsid w:val="00724A5B"/>
    <w:rsid w:val="00724A9A"/>
    <w:rsid w:val="00724AFA"/>
    <w:rsid w:val="00724C51"/>
    <w:rsid w:val="00724DA6"/>
    <w:rsid w:val="00724F02"/>
    <w:rsid w:val="00724F33"/>
    <w:rsid w:val="007254FD"/>
    <w:rsid w:val="00725511"/>
    <w:rsid w:val="007258D9"/>
    <w:rsid w:val="00725C8E"/>
    <w:rsid w:val="00726043"/>
    <w:rsid w:val="00726159"/>
    <w:rsid w:val="00726C67"/>
    <w:rsid w:val="00726F7B"/>
    <w:rsid w:val="0072754B"/>
    <w:rsid w:val="00727A3E"/>
    <w:rsid w:val="00727F9E"/>
    <w:rsid w:val="00730323"/>
    <w:rsid w:val="007303EE"/>
    <w:rsid w:val="00730644"/>
    <w:rsid w:val="00730B84"/>
    <w:rsid w:val="00730C7B"/>
    <w:rsid w:val="00730DC5"/>
    <w:rsid w:val="00730FF9"/>
    <w:rsid w:val="007310A3"/>
    <w:rsid w:val="00731660"/>
    <w:rsid w:val="00731882"/>
    <w:rsid w:val="007324D6"/>
    <w:rsid w:val="0073259C"/>
    <w:rsid w:val="00732C6A"/>
    <w:rsid w:val="00732D16"/>
    <w:rsid w:val="0073301C"/>
    <w:rsid w:val="007330A6"/>
    <w:rsid w:val="00733977"/>
    <w:rsid w:val="00734230"/>
    <w:rsid w:val="007343D8"/>
    <w:rsid w:val="0073463C"/>
    <w:rsid w:val="007347FE"/>
    <w:rsid w:val="00735052"/>
    <w:rsid w:val="007354CD"/>
    <w:rsid w:val="00735639"/>
    <w:rsid w:val="007358B7"/>
    <w:rsid w:val="007359E0"/>
    <w:rsid w:val="00735C0D"/>
    <w:rsid w:val="00735C2A"/>
    <w:rsid w:val="00735E4B"/>
    <w:rsid w:val="00736236"/>
    <w:rsid w:val="00736545"/>
    <w:rsid w:val="00736856"/>
    <w:rsid w:val="007369CA"/>
    <w:rsid w:val="00736A09"/>
    <w:rsid w:val="00736F2D"/>
    <w:rsid w:val="007371E1"/>
    <w:rsid w:val="00737233"/>
    <w:rsid w:val="0073726B"/>
    <w:rsid w:val="00737733"/>
    <w:rsid w:val="00737C61"/>
    <w:rsid w:val="00737C6D"/>
    <w:rsid w:val="00737CBB"/>
    <w:rsid w:val="00737CC7"/>
    <w:rsid w:val="00737D3C"/>
    <w:rsid w:val="00737D57"/>
    <w:rsid w:val="0074017C"/>
    <w:rsid w:val="00740CA9"/>
    <w:rsid w:val="00740E79"/>
    <w:rsid w:val="0074100E"/>
    <w:rsid w:val="007412A2"/>
    <w:rsid w:val="00741533"/>
    <w:rsid w:val="00741DB9"/>
    <w:rsid w:val="00741FAB"/>
    <w:rsid w:val="007422B4"/>
    <w:rsid w:val="007425B4"/>
    <w:rsid w:val="00742784"/>
    <w:rsid w:val="00742C4B"/>
    <w:rsid w:val="00742E58"/>
    <w:rsid w:val="00743038"/>
    <w:rsid w:val="00743B91"/>
    <w:rsid w:val="00743D81"/>
    <w:rsid w:val="00743DD4"/>
    <w:rsid w:val="00743F19"/>
    <w:rsid w:val="0074406D"/>
    <w:rsid w:val="007442DE"/>
    <w:rsid w:val="0074470D"/>
    <w:rsid w:val="00744A8B"/>
    <w:rsid w:val="00744CDE"/>
    <w:rsid w:val="00745390"/>
    <w:rsid w:val="007453B8"/>
    <w:rsid w:val="00746018"/>
    <w:rsid w:val="007464E4"/>
    <w:rsid w:val="007468C5"/>
    <w:rsid w:val="00746B81"/>
    <w:rsid w:val="0074705E"/>
    <w:rsid w:val="00747528"/>
    <w:rsid w:val="0074759E"/>
    <w:rsid w:val="007478D0"/>
    <w:rsid w:val="00747924"/>
    <w:rsid w:val="00747BBD"/>
    <w:rsid w:val="00747C9C"/>
    <w:rsid w:val="00747CCB"/>
    <w:rsid w:val="0075052F"/>
    <w:rsid w:val="00750C26"/>
    <w:rsid w:val="00750D42"/>
    <w:rsid w:val="00750D7A"/>
    <w:rsid w:val="00750E09"/>
    <w:rsid w:val="00750E1D"/>
    <w:rsid w:val="007511E0"/>
    <w:rsid w:val="0075132D"/>
    <w:rsid w:val="00751392"/>
    <w:rsid w:val="0075147E"/>
    <w:rsid w:val="00751BA6"/>
    <w:rsid w:val="00751E27"/>
    <w:rsid w:val="0075230A"/>
    <w:rsid w:val="00752411"/>
    <w:rsid w:val="00752F41"/>
    <w:rsid w:val="007530B4"/>
    <w:rsid w:val="007530F0"/>
    <w:rsid w:val="007532AD"/>
    <w:rsid w:val="007534A7"/>
    <w:rsid w:val="007534AD"/>
    <w:rsid w:val="007534BE"/>
    <w:rsid w:val="00753C95"/>
    <w:rsid w:val="0075449E"/>
    <w:rsid w:val="007547D3"/>
    <w:rsid w:val="0075484C"/>
    <w:rsid w:val="007548FB"/>
    <w:rsid w:val="00754A11"/>
    <w:rsid w:val="00754D4D"/>
    <w:rsid w:val="00754F3E"/>
    <w:rsid w:val="007553E7"/>
    <w:rsid w:val="0075542C"/>
    <w:rsid w:val="00755471"/>
    <w:rsid w:val="00755EBF"/>
    <w:rsid w:val="00755F95"/>
    <w:rsid w:val="0075612E"/>
    <w:rsid w:val="007561CD"/>
    <w:rsid w:val="00756595"/>
    <w:rsid w:val="0075690D"/>
    <w:rsid w:val="00756FE7"/>
    <w:rsid w:val="007572A7"/>
    <w:rsid w:val="00760126"/>
    <w:rsid w:val="00760360"/>
    <w:rsid w:val="007603DE"/>
    <w:rsid w:val="0076045A"/>
    <w:rsid w:val="007607A2"/>
    <w:rsid w:val="007610E7"/>
    <w:rsid w:val="007613BA"/>
    <w:rsid w:val="00762479"/>
    <w:rsid w:val="007625B4"/>
    <w:rsid w:val="00763066"/>
    <w:rsid w:val="0076355C"/>
    <w:rsid w:val="00763708"/>
    <w:rsid w:val="007638B5"/>
    <w:rsid w:val="00763913"/>
    <w:rsid w:val="00763E95"/>
    <w:rsid w:val="00763FB8"/>
    <w:rsid w:val="00764798"/>
    <w:rsid w:val="00764A17"/>
    <w:rsid w:val="00764DCF"/>
    <w:rsid w:val="0076503F"/>
    <w:rsid w:val="007658CD"/>
    <w:rsid w:val="00765CDD"/>
    <w:rsid w:val="00765E7B"/>
    <w:rsid w:val="00766429"/>
    <w:rsid w:val="0076654E"/>
    <w:rsid w:val="0076662E"/>
    <w:rsid w:val="00766797"/>
    <w:rsid w:val="00766A88"/>
    <w:rsid w:val="00766FA7"/>
    <w:rsid w:val="00766FC3"/>
    <w:rsid w:val="00766FED"/>
    <w:rsid w:val="007673BB"/>
    <w:rsid w:val="00767879"/>
    <w:rsid w:val="00767B0B"/>
    <w:rsid w:val="00767C89"/>
    <w:rsid w:val="00767D2F"/>
    <w:rsid w:val="00767EE6"/>
    <w:rsid w:val="00770082"/>
    <w:rsid w:val="007703AD"/>
    <w:rsid w:val="00770826"/>
    <w:rsid w:val="007715E7"/>
    <w:rsid w:val="00771BC3"/>
    <w:rsid w:val="00772014"/>
    <w:rsid w:val="00772260"/>
    <w:rsid w:val="007727B3"/>
    <w:rsid w:val="007728B5"/>
    <w:rsid w:val="00772A52"/>
    <w:rsid w:val="00772CF5"/>
    <w:rsid w:val="00772D33"/>
    <w:rsid w:val="00772DB0"/>
    <w:rsid w:val="0077358A"/>
    <w:rsid w:val="007736B9"/>
    <w:rsid w:val="007739D0"/>
    <w:rsid w:val="007742A9"/>
    <w:rsid w:val="00774617"/>
    <w:rsid w:val="007748B0"/>
    <w:rsid w:val="00774DD2"/>
    <w:rsid w:val="00774E1A"/>
    <w:rsid w:val="00774E6E"/>
    <w:rsid w:val="0077510E"/>
    <w:rsid w:val="00775442"/>
    <w:rsid w:val="00775BA2"/>
    <w:rsid w:val="00775C83"/>
    <w:rsid w:val="0077632C"/>
    <w:rsid w:val="0077693E"/>
    <w:rsid w:val="00776E1E"/>
    <w:rsid w:val="00776FF9"/>
    <w:rsid w:val="007772EF"/>
    <w:rsid w:val="0077751C"/>
    <w:rsid w:val="00780065"/>
    <w:rsid w:val="00780328"/>
    <w:rsid w:val="007806BE"/>
    <w:rsid w:val="007807D5"/>
    <w:rsid w:val="00780800"/>
    <w:rsid w:val="00780813"/>
    <w:rsid w:val="007808BE"/>
    <w:rsid w:val="007808CC"/>
    <w:rsid w:val="00780A84"/>
    <w:rsid w:val="00780E8B"/>
    <w:rsid w:val="0078105C"/>
    <w:rsid w:val="007812AF"/>
    <w:rsid w:val="00781C03"/>
    <w:rsid w:val="00781CC2"/>
    <w:rsid w:val="00781D84"/>
    <w:rsid w:val="00782135"/>
    <w:rsid w:val="00782498"/>
    <w:rsid w:val="007829B4"/>
    <w:rsid w:val="00782A3A"/>
    <w:rsid w:val="00782C9B"/>
    <w:rsid w:val="00782DB4"/>
    <w:rsid w:val="00782E03"/>
    <w:rsid w:val="00783108"/>
    <w:rsid w:val="007838A5"/>
    <w:rsid w:val="00783B0D"/>
    <w:rsid w:val="00783C48"/>
    <w:rsid w:val="00783E28"/>
    <w:rsid w:val="00784050"/>
    <w:rsid w:val="007840B0"/>
    <w:rsid w:val="00784277"/>
    <w:rsid w:val="00784388"/>
    <w:rsid w:val="0078452B"/>
    <w:rsid w:val="007845D7"/>
    <w:rsid w:val="007847A4"/>
    <w:rsid w:val="0078484F"/>
    <w:rsid w:val="00784946"/>
    <w:rsid w:val="00785338"/>
    <w:rsid w:val="00785358"/>
    <w:rsid w:val="00785B96"/>
    <w:rsid w:val="00785BE2"/>
    <w:rsid w:val="00785D44"/>
    <w:rsid w:val="00785F65"/>
    <w:rsid w:val="007863DB"/>
    <w:rsid w:val="007865E8"/>
    <w:rsid w:val="007870BB"/>
    <w:rsid w:val="007874F0"/>
    <w:rsid w:val="00787A4A"/>
    <w:rsid w:val="00787B39"/>
    <w:rsid w:val="00787B54"/>
    <w:rsid w:val="00787BD0"/>
    <w:rsid w:val="00787C8B"/>
    <w:rsid w:val="00787E80"/>
    <w:rsid w:val="00787F89"/>
    <w:rsid w:val="007902F6"/>
    <w:rsid w:val="0079060E"/>
    <w:rsid w:val="00790D31"/>
    <w:rsid w:val="007914D0"/>
    <w:rsid w:val="00791696"/>
    <w:rsid w:val="00791A29"/>
    <w:rsid w:val="00791E75"/>
    <w:rsid w:val="00791E9D"/>
    <w:rsid w:val="00792200"/>
    <w:rsid w:val="0079222F"/>
    <w:rsid w:val="00792640"/>
    <w:rsid w:val="00792873"/>
    <w:rsid w:val="00792AC3"/>
    <w:rsid w:val="00792EB1"/>
    <w:rsid w:val="00792F0F"/>
    <w:rsid w:val="00793155"/>
    <w:rsid w:val="00793207"/>
    <w:rsid w:val="00793913"/>
    <w:rsid w:val="00793C2C"/>
    <w:rsid w:val="00793D10"/>
    <w:rsid w:val="00793E24"/>
    <w:rsid w:val="00793E9A"/>
    <w:rsid w:val="00793ED0"/>
    <w:rsid w:val="007943A6"/>
    <w:rsid w:val="007946E8"/>
    <w:rsid w:val="00794782"/>
    <w:rsid w:val="007948A8"/>
    <w:rsid w:val="00794C3D"/>
    <w:rsid w:val="007951D3"/>
    <w:rsid w:val="0079567C"/>
    <w:rsid w:val="00795E9D"/>
    <w:rsid w:val="00795F88"/>
    <w:rsid w:val="00795FBE"/>
    <w:rsid w:val="00796A27"/>
    <w:rsid w:val="00796CE8"/>
    <w:rsid w:val="00796E80"/>
    <w:rsid w:val="0079734D"/>
    <w:rsid w:val="007A01A0"/>
    <w:rsid w:val="007A04E8"/>
    <w:rsid w:val="007A052F"/>
    <w:rsid w:val="007A060D"/>
    <w:rsid w:val="007A074F"/>
    <w:rsid w:val="007A0787"/>
    <w:rsid w:val="007A0956"/>
    <w:rsid w:val="007A0A35"/>
    <w:rsid w:val="007A0C46"/>
    <w:rsid w:val="007A0E28"/>
    <w:rsid w:val="007A0FD2"/>
    <w:rsid w:val="007A1028"/>
    <w:rsid w:val="007A11B2"/>
    <w:rsid w:val="007A1565"/>
    <w:rsid w:val="007A1B6A"/>
    <w:rsid w:val="007A1B7B"/>
    <w:rsid w:val="007A1BB5"/>
    <w:rsid w:val="007A1D25"/>
    <w:rsid w:val="007A1D69"/>
    <w:rsid w:val="007A2112"/>
    <w:rsid w:val="007A218F"/>
    <w:rsid w:val="007A2242"/>
    <w:rsid w:val="007A2459"/>
    <w:rsid w:val="007A2736"/>
    <w:rsid w:val="007A36BB"/>
    <w:rsid w:val="007A386E"/>
    <w:rsid w:val="007A39E0"/>
    <w:rsid w:val="007A3A49"/>
    <w:rsid w:val="007A3AC1"/>
    <w:rsid w:val="007A3EB9"/>
    <w:rsid w:val="007A3F8E"/>
    <w:rsid w:val="007A45C5"/>
    <w:rsid w:val="007A47A0"/>
    <w:rsid w:val="007A483C"/>
    <w:rsid w:val="007A4F72"/>
    <w:rsid w:val="007A52EE"/>
    <w:rsid w:val="007A5676"/>
    <w:rsid w:val="007A593E"/>
    <w:rsid w:val="007A598C"/>
    <w:rsid w:val="007A5A2C"/>
    <w:rsid w:val="007A5AC8"/>
    <w:rsid w:val="007A5BF3"/>
    <w:rsid w:val="007A5CB1"/>
    <w:rsid w:val="007A6060"/>
    <w:rsid w:val="007A61B5"/>
    <w:rsid w:val="007A63CB"/>
    <w:rsid w:val="007A6857"/>
    <w:rsid w:val="007A6C81"/>
    <w:rsid w:val="007A6F5E"/>
    <w:rsid w:val="007A74AD"/>
    <w:rsid w:val="007A753C"/>
    <w:rsid w:val="007A7664"/>
    <w:rsid w:val="007A784E"/>
    <w:rsid w:val="007A7A26"/>
    <w:rsid w:val="007A7BD3"/>
    <w:rsid w:val="007B0004"/>
    <w:rsid w:val="007B03CB"/>
    <w:rsid w:val="007B06F3"/>
    <w:rsid w:val="007B0796"/>
    <w:rsid w:val="007B0BAB"/>
    <w:rsid w:val="007B0FB5"/>
    <w:rsid w:val="007B1002"/>
    <w:rsid w:val="007B1379"/>
    <w:rsid w:val="007B1A17"/>
    <w:rsid w:val="007B1C1B"/>
    <w:rsid w:val="007B21FB"/>
    <w:rsid w:val="007B22C6"/>
    <w:rsid w:val="007B2F07"/>
    <w:rsid w:val="007B2FA7"/>
    <w:rsid w:val="007B3301"/>
    <w:rsid w:val="007B334A"/>
    <w:rsid w:val="007B3B37"/>
    <w:rsid w:val="007B3EC8"/>
    <w:rsid w:val="007B3FAC"/>
    <w:rsid w:val="007B43B9"/>
    <w:rsid w:val="007B4765"/>
    <w:rsid w:val="007B4B30"/>
    <w:rsid w:val="007B4C4F"/>
    <w:rsid w:val="007B55EC"/>
    <w:rsid w:val="007B5D2F"/>
    <w:rsid w:val="007B5ED6"/>
    <w:rsid w:val="007B61C1"/>
    <w:rsid w:val="007B6C9F"/>
    <w:rsid w:val="007B6DC8"/>
    <w:rsid w:val="007B6E92"/>
    <w:rsid w:val="007B73A6"/>
    <w:rsid w:val="007B7403"/>
    <w:rsid w:val="007B77CC"/>
    <w:rsid w:val="007B7963"/>
    <w:rsid w:val="007B7D11"/>
    <w:rsid w:val="007B7E56"/>
    <w:rsid w:val="007B7FF6"/>
    <w:rsid w:val="007C0222"/>
    <w:rsid w:val="007C0814"/>
    <w:rsid w:val="007C081D"/>
    <w:rsid w:val="007C0CD5"/>
    <w:rsid w:val="007C0D68"/>
    <w:rsid w:val="007C199E"/>
    <w:rsid w:val="007C1AA9"/>
    <w:rsid w:val="007C1D80"/>
    <w:rsid w:val="007C1DA8"/>
    <w:rsid w:val="007C1FB0"/>
    <w:rsid w:val="007C2847"/>
    <w:rsid w:val="007C2CB3"/>
    <w:rsid w:val="007C2E81"/>
    <w:rsid w:val="007C2EB0"/>
    <w:rsid w:val="007C3373"/>
    <w:rsid w:val="007C35E7"/>
    <w:rsid w:val="007C3701"/>
    <w:rsid w:val="007C3770"/>
    <w:rsid w:val="007C38CC"/>
    <w:rsid w:val="007C3B20"/>
    <w:rsid w:val="007C4953"/>
    <w:rsid w:val="007C4B27"/>
    <w:rsid w:val="007C4CDE"/>
    <w:rsid w:val="007C4E86"/>
    <w:rsid w:val="007C4FD6"/>
    <w:rsid w:val="007C513D"/>
    <w:rsid w:val="007C546B"/>
    <w:rsid w:val="007C558A"/>
    <w:rsid w:val="007C558D"/>
    <w:rsid w:val="007C578C"/>
    <w:rsid w:val="007C5A13"/>
    <w:rsid w:val="007C60D8"/>
    <w:rsid w:val="007C6205"/>
    <w:rsid w:val="007C6495"/>
    <w:rsid w:val="007C6891"/>
    <w:rsid w:val="007C6A91"/>
    <w:rsid w:val="007C6BE9"/>
    <w:rsid w:val="007C7307"/>
    <w:rsid w:val="007C75AD"/>
    <w:rsid w:val="007C761A"/>
    <w:rsid w:val="007C76B2"/>
    <w:rsid w:val="007C77C6"/>
    <w:rsid w:val="007C7A0B"/>
    <w:rsid w:val="007C7BDF"/>
    <w:rsid w:val="007C7D35"/>
    <w:rsid w:val="007D0035"/>
    <w:rsid w:val="007D0DC4"/>
    <w:rsid w:val="007D0DEB"/>
    <w:rsid w:val="007D0EC7"/>
    <w:rsid w:val="007D0EEA"/>
    <w:rsid w:val="007D0EF2"/>
    <w:rsid w:val="007D1012"/>
    <w:rsid w:val="007D11F8"/>
    <w:rsid w:val="007D130B"/>
    <w:rsid w:val="007D1FCA"/>
    <w:rsid w:val="007D2115"/>
    <w:rsid w:val="007D2558"/>
    <w:rsid w:val="007D27BF"/>
    <w:rsid w:val="007D27EC"/>
    <w:rsid w:val="007D2FF9"/>
    <w:rsid w:val="007D302E"/>
    <w:rsid w:val="007D33D9"/>
    <w:rsid w:val="007D38AE"/>
    <w:rsid w:val="007D4086"/>
    <w:rsid w:val="007D42FD"/>
    <w:rsid w:val="007D44FF"/>
    <w:rsid w:val="007D458A"/>
    <w:rsid w:val="007D466B"/>
    <w:rsid w:val="007D4794"/>
    <w:rsid w:val="007D4B3A"/>
    <w:rsid w:val="007D4C05"/>
    <w:rsid w:val="007D4E58"/>
    <w:rsid w:val="007D5188"/>
    <w:rsid w:val="007D57DE"/>
    <w:rsid w:val="007D5C67"/>
    <w:rsid w:val="007D60BC"/>
    <w:rsid w:val="007D61B7"/>
    <w:rsid w:val="007D61C5"/>
    <w:rsid w:val="007D6B96"/>
    <w:rsid w:val="007D6BA1"/>
    <w:rsid w:val="007D7275"/>
    <w:rsid w:val="007D7586"/>
    <w:rsid w:val="007D7741"/>
    <w:rsid w:val="007D7A35"/>
    <w:rsid w:val="007D7A36"/>
    <w:rsid w:val="007D7AC7"/>
    <w:rsid w:val="007D7EA5"/>
    <w:rsid w:val="007E019E"/>
    <w:rsid w:val="007E07F2"/>
    <w:rsid w:val="007E0812"/>
    <w:rsid w:val="007E0858"/>
    <w:rsid w:val="007E09B1"/>
    <w:rsid w:val="007E0D0C"/>
    <w:rsid w:val="007E0E49"/>
    <w:rsid w:val="007E1517"/>
    <w:rsid w:val="007E1ABB"/>
    <w:rsid w:val="007E1DCA"/>
    <w:rsid w:val="007E213D"/>
    <w:rsid w:val="007E2218"/>
    <w:rsid w:val="007E2386"/>
    <w:rsid w:val="007E2512"/>
    <w:rsid w:val="007E28A9"/>
    <w:rsid w:val="007E2EF4"/>
    <w:rsid w:val="007E3073"/>
    <w:rsid w:val="007E3631"/>
    <w:rsid w:val="007E3660"/>
    <w:rsid w:val="007E3764"/>
    <w:rsid w:val="007E3BE6"/>
    <w:rsid w:val="007E3D4C"/>
    <w:rsid w:val="007E3F7B"/>
    <w:rsid w:val="007E4038"/>
    <w:rsid w:val="007E40FC"/>
    <w:rsid w:val="007E4368"/>
    <w:rsid w:val="007E438B"/>
    <w:rsid w:val="007E4714"/>
    <w:rsid w:val="007E47CD"/>
    <w:rsid w:val="007E4C06"/>
    <w:rsid w:val="007E4ECE"/>
    <w:rsid w:val="007E4FC7"/>
    <w:rsid w:val="007E51AE"/>
    <w:rsid w:val="007E5271"/>
    <w:rsid w:val="007E531B"/>
    <w:rsid w:val="007E5BFD"/>
    <w:rsid w:val="007E5DB9"/>
    <w:rsid w:val="007E5FC3"/>
    <w:rsid w:val="007E62A0"/>
    <w:rsid w:val="007E6451"/>
    <w:rsid w:val="007E6856"/>
    <w:rsid w:val="007E7127"/>
    <w:rsid w:val="007E737C"/>
    <w:rsid w:val="007E7859"/>
    <w:rsid w:val="007F006B"/>
    <w:rsid w:val="007F037B"/>
    <w:rsid w:val="007F04A8"/>
    <w:rsid w:val="007F0618"/>
    <w:rsid w:val="007F07EA"/>
    <w:rsid w:val="007F0A5F"/>
    <w:rsid w:val="007F0A8B"/>
    <w:rsid w:val="007F10A4"/>
    <w:rsid w:val="007F181F"/>
    <w:rsid w:val="007F19A8"/>
    <w:rsid w:val="007F1CEC"/>
    <w:rsid w:val="007F214B"/>
    <w:rsid w:val="007F21D8"/>
    <w:rsid w:val="007F224D"/>
    <w:rsid w:val="007F2391"/>
    <w:rsid w:val="007F285F"/>
    <w:rsid w:val="007F2B79"/>
    <w:rsid w:val="007F2D1C"/>
    <w:rsid w:val="007F2E60"/>
    <w:rsid w:val="007F34B7"/>
    <w:rsid w:val="007F3792"/>
    <w:rsid w:val="007F39E9"/>
    <w:rsid w:val="007F3C75"/>
    <w:rsid w:val="007F4787"/>
    <w:rsid w:val="007F47CF"/>
    <w:rsid w:val="007F4CEB"/>
    <w:rsid w:val="007F5274"/>
    <w:rsid w:val="007F527C"/>
    <w:rsid w:val="007F55E7"/>
    <w:rsid w:val="007F56A9"/>
    <w:rsid w:val="007F589D"/>
    <w:rsid w:val="007F5BFC"/>
    <w:rsid w:val="007F5E91"/>
    <w:rsid w:val="007F647A"/>
    <w:rsid w:val="007F64A5"/>
    <w:rsid w:val="007F65FD"/>
    <w:rsid w:val="007F6D6D"/>
    <w:rsid w:val="007F6EFE"/>
    <w:rsid w:val="007F714F"/>
    <w:rsid w:val="007F72FA"/>
    <w:rsid w:val="007F755E"/>
    <w:rsid w:val="007F7B14"/>
    <w:rsid w:val="007F7E4E"/>
    <w:rsid w:val="008003BF"/>
    <w:rsid w:val="008006C8"/>
    <w:rsid w:val="00800853"/>
    <w:rsid w:val="0080088F"/>
    <w:rsid w:val="008008B7"/>
    <w:rsid w:val="00800961"/>
    <w:rsid w:val="00800BAF"/>
    <w:rsid w:val="008013C5"/>
    <w:rsid w:val="0080157C"/>
    <w:rsid w:val="008018EF"/>
    <w:rsid w:val="00801A7C"/>
    <w:rsid w:val="00801DEF"/>
    <w:rsid w:val="008025CB"/>
    <w:rsid w:val="00802825"/>
    <w:rsid w:val="00802895"/>
    <w:rsid w:val="00802906"/>
    <w:rsid w:val="00802CF5"/>
    <w:rsid w:val="00803125"/>
    <w:rsid w:val="00803420"/>
    <w:rsid w:val="00803594"/>
    <w:rsid w:val="008036E7"/>
    <w:rsid w:val="00804DD8"/>
    <w:rsid w:val="00804F7A"/>
    <w:rsid w:val="0080506C"/>
    <w:rsid w:val="00805140"/>
    <w:rsid w:val="008057E4"/>
    <w:rsid w:val="008058BC"/>
    <w:rsid w:val="008060AC"/>
    <w:rsid w:val="008060B1"/>
    <w:rsid w:val="008060D8"/>
    <w:rsid w:val="0080627E"/>
    <w:rsid w:val="00806284"/>
    <w:rsid w:val="00806293"/>
    <w:rsid w:val="008064BC"/>
    <w:rsid w:val="00806725"/>
    <w:rsid w:val="00806960"/>
    <w:rsid w:val="00806CAC"/>
    <w:rsid w:val="00806EE0"/>
    <w:rsid w:val="008070B0"/>
    <w:rsid w:val="008071D8"/>
    <w:rsid w:val="00807225"/>
    <w:rsid w:val="008073FA"/>
    <w:rsid w:val="0080784D"/>
    <w:rsid w:val="00807A68"/>
    <w:rsid w:val="00807E9F"/>
    <w:rsid w:val="008107E8"/>
    <w:rsid w:val="00810B24"/>
    <w:rsid w:val="00810D88"/>
    <w:rsid w:val="008111D3"/>
    <w:rsid w:val="008118B1"/>
    <w:rsid w:val="00811BE6"/>
    <w:rsid w:val="00811F8C"/>
    <w:rsid w:val="00811FE4"/>
    <w:rsid w:val="008120A2"/>
    <w:rsid w:val="008121BB"/>
    <w:rsid w:val="00812486"/>
    <w:rsid w:val="00812621"/>
    <w:rsid w:val="00812733"/>
    <w:rsid w:val="00812A08"/>
    <w:rsid w:val="00812BC9"/>
    <w:rsid w:val="00812CB7"/>
    <w:rsid w:val="00812D6E"/>
    <w:rsid w:val="00812DE2"/>
    <w:rsid w:val="00813015"/>
    <w:rsid w:val="008132DF"/>
    <w:rsid w:val="00813A09"/>
    <w:rsid w:val="00813BED"/>
    <w:rsid w:val="0081423F"/>
    <w:rsid w:val="008146D5"/>
    <w:rsid w:val="00814998"/>
    <w:rsid w:val="00814D3F"/>
    <w:rsid w:val="00814D6F"/>
    <w:rsid w:val="00814F2E"/>
    <w:rsid w:val="00815272"/>
    <w:rsid w:val="008152C1"/>
    <w:rsid w:val="008156B9"/>
    <w:rsid w:val="008156D9"/>
    <w:rsid w:val="008159C1"/>
    <w:rsid w:val="00815C4A"/>
    <w:rsid w:val="00815DD7"/>
    <w:rsid w:val="00816232"/>
    <w:rsid w:val="008165DE"/>
    <w:rsid w:val="0081672E"/>
    <w:rsid w:val="008167FC"/>
    <w:rsid w:val="00816A54"/>
    <w:rsid w:val="00816CBC"/>
    <w:rsid w:val="00816CD6"/>
    <w:rsid w:val="00816E41"/>
    <w:rsid w:val="00816EAA"/>
    <w:rsid w:val="00817ACB"/>
    <w:rsid w:val="008205A3"/>
    <w:rsid w:val="008206D6"/>
    <w:rsid w:val="00820830"/>
    <w:rsid w:val="00820958"/>
    <w:rsid w:val="00820A66"/>
    <w:rsid w:val="00820C58"/>
    <w:rsid w:val="00820D6F"/>
    <w:rsid w:val="00820F9A"/>
    <w:rsid w:val="00821262"/>
    <w:rsid w:val="0082126E"/>
    <w:rsid w:val="008216E8"/>
    <w:rsid w:val="00821889"/>
    <w:rsid w:val="008218D0"/>
    <w:rsid w:val="0082196C"/>
    <w:rsid w:val="00822306"/>
    <w:rsid w:val="0082236D"/>
    <w:rsid w:val="00822430"/>
    <w:rsid w:val="00822437"/>
    <w:rsid w:val="0082251C"/>
    <w:rsid w:val="0082297D"/>
    <w:rsid w:val="008235D9"/>
    <w:rsid w:val="008240B8"/>
    <w:rsid w:val="008241AB"/>
    <w:rsid w:val="00824898"/>
    <w:rsid w:val="00824F9E"/>
    <w:rsid w:val="00825113"/>
    <w:rsid w:val="00825173"/>
    <w:rsid w:val="008251B3"/>
    <w:rsid w:val="008253B9"/>
    <w:rsid w:val="008254DA"/>
    <w:rsid w:val="0082553C"/>
    <w:rsid w:val="008257CA"/>
    <w:rsid w:val="008258D2"/>
    <w:rsid w:val="00825F88"/>
    <w:rsid w:val="0082635D"/>
    <w:rsid w:val="00826692"/>
    <w:rsid w:val="00826765"/>
    <w:rsid w:val="00826863"/>
    <w:rsid w:val="00826EB8"/>
    <w:rsid w:val="008271BF"/>
    <w:rsid w:val="008272F8"/>
    <w:rsid w:val="00827404"/>
    <w:rsid w:val="0082757F"/>
    <w:rsid w:val="00827947"/>
    <w:rsid w:val="008303AD"/>
    <w:rsid w:val="008303EA"/>
    <w:rsid w:val="0083085E"/>
    <w:rsid w:val="00830C62"/>
    <w:rsid w:val="0083113B"/>
    <w:rsid w:val="008311C6"/>
    <w:rsid w:val="008313D3"/>
    <w:rsid w:val="008313FA"/>
    <w:rsid w:val="00831BF8"/>
    <w:rsid w:val="00831C43"/>
    <w:rsid w:val="00831E89"/>
    <w:rsid w:val="00832002"/>
    <w:rsid w:val="008321D8"/>
    <w:rsid w:val="00832392"/>
    <w:rsid w:val="008324BE"/>
    <w:rsid w:val="00832656"/>
    <w:rsid w:val="00832C9E"/>
    <w:rsid w:val="00833384"/>
    <w:rsid w:val="008333B0"/>
    <w:rsid w:val="00833605"/>
    <w:rsid w:val="00833791"/>
    <w:rsid w:val="00833BB7"/>
    <w:rsid w:val="00833EAB"/>
    <w:rsid w:val="0083446D"/>
    <w:rsid w:val="00834A27"/>
    <w:rsid w:val="00834E69"/>
    <w:rsid w:val="00834F3D"/>
    <w:rsid w:val="00835295"/>
    <w:rsid w:val="00835E36"/>
    <w:rsid w:val="008367EB"/>
    <w:rsid w:val="00836C08"/>
    <w:rsid w:val="00836C21"/>
    <w:rsid w:val="00836F81"/>
    <w:rsid w:val="00837127"/>
    <w:rsid w:val="00837659"/>
    <w:rsid w:val="00837AFA"/>
    <w:rsid w:val="00837EF8"/>
    <w:rsid w:val="00840182"/>
    <w:rsid w:val="0084025C"/>
    <w:rsid w:val="0084043E"/>
    <w:rsid w:val="008406F9"/>
    <w:rsid w:val="008412EB"/>
    <w:rsid w:val="00841550"/>
    <w:rsid w:val="00841EB6"/>
    <w:rsid w:val="0084243A"/>
    <w:rsid w:val="008424DD"/>
    <w:rsid w:val="008426F1"/>
    <w:rsid w:val="008429B4"/>
    <w:rsid w:val="00842D91"/>
    <w:rsid w:val="00843370"/>
    <w:rsid w:val="00843719"/>
    <w:rsid w:val="0084384F"/>
    <w:rsid w:val="008438B2"/>
    <w:rsid w:val="00843B39"/>
    <w:rsid w:val="00843C58"/>
    <w:rsid w:val="00843E67"/>
    <w:rsid w:val="00843F1C"/>
    <w:rsid w:val="00844673"/>
    <w:rsid w:val="00844803"/>
    <w:rsid w:val="00845099"/>
    <w:rsid w:val="0084511E"/>
    <w:rsid w:val="00845B0D"/>
    <w:rsid w:val="00845D26"/>
    <w:rsid w:val="008460B5"/>
    <w:rsid w:val="008460E3"/>
    <w:rsid w:val="008461B7"/>
    <w:rsid w:val="0084648B"/>
    <w:rsid w:val="008464DE"/>
    <w:rsid w:val="00846563"/>
    <w:rsid w:val="00846695"/>
    <w:rsid w:val="008467C3"/>
    <w:rsid w:val="008468E8"/>
    <w:rsid w:val="0084699D"/>
    <w:rsid w:val="00846AA4"/>
    <w:rsid w:val="00846AEA"/>
    <w:rsid w:val="00846CA1"/>
    <w:rsid w:val="00847278"/>
    <w:rsid w:val="008474A7"/>
    <w:rsid w:val="008475BF"/>
    <w:rsid w:val="00847807"/>
    <w:rsid w:val="0084782E"/>
    <w:rsid w:val="00847DF2"/>
    <w:rsid w:val="00847E64"/>
    <w:rsid w:val="00850202"/>
    <w:rsid w:val="008508ED"/>
    <w:rsid w:val="00850CDE"/>
    <w:rsid w:val="008510EF"/>
    <w:rsid w:val="008512AF"/>
    <w:rsid w:val="008513D9"/>
    <w:rsid w:val="00851460"/>
    <w:rsid w:val="0085189F"/>
    <w:rsid w:val="008519CA"/>
    <w:rsid w:val="00851C33"/>
    <w:rsid w:val="00851D31"/>
    <w:rsid w:val="008520A8"/>
    <w:rsid w:val="008522D6"/>
    <w:rsid w:val="00852905"/>
    <w:rsid w:val="00852BE0"/>
    <w:rsid w:val="0085386D"/>
    <w:rsid w:val="008539C3"/>
    <w:rsid w:val="00853C7F"/>
    <w:rsid w:val="008541FF"/>
    <w:rsid w:val="00854436"/>
    <w:rsid w:val="008544A3"/>
    <w:rsid w:val="00854C3E"/>
    <w:rsid w:val="008552D3"/>
    <w:rsid w:val="0085531F"/>
    <w:rsid w:val="0085540C"/>
    <w:rsid w:val="00855807"/>
    <w:rsid w:val="0085597C"/>
    <w:rsid w:val="00855B27"/>
    <w:rsid w:val="00856026"/>
    <w:rsid w:val="00856254"/>
    <w:rsid w:val="00856A60"/>
    <w:rsid w:val="00856B61"/>
    <w:rsid w:val="00856CD3"/>
    <w:rsid w:val="00857393"/>
    <w:rsid w:val="0085745B"/>
    <w:rsid w:val="008574F6"/>
    <w:rsid w:val="008575FD"/>
    <w:rsid w:val="00857DCF"/>
    <w:rsid w:val="0086005B"/>
    <w:rsid w:val="008609A9"/>
    <w:rsid w:val="00860A4D"/>
    <w:rsid w:val="00860E30"/>
    <w:rsid w:val="0086129E"/>
    <w:rsid w:val="00861369"/>
    <w:rsid w:val="008614C6"/>
    <w:rsid w:val="008615B8"/>
    <w:rsid w:val="008615BC"/>
    <w:rsid w:val="00861CF7"/>
    <w:rsid w:val="008620EE"/>
    <w:rsid w:val="00862215"/>
    <w:rsid w:val="008623EB"/>
    <w:rsid w:val="008624CC"/>
    <w:rsid w:val="0086259E"/>
    <w:rsid w:val="0086272E"/>
    <w:rsid w:val="00862CAE"/>
    <w:rsid w:val="00863538"/>
    <w:rsid w:val="008640DE"/>
    <w:rsid w:val="0086431E"/>
    <w:rsid w:val="008645B6"/>
    <w:rsid w:val="0086463A"/>
    <w:rsid w:val="008649C5"/>
    <w:rsid w:val="008650DB"/>
    <w:rsid w:val="0086556D"/>
    <w:rsid w:val="008658BA"/>
    <w:rsid w:val="00865C85"/>
    <w:rsid w:val="00866165"/>
    <w:rsid w:val="0086673C"/>
    <w:rsid w:val="00866A96"/>
    <w:rsid w:val="00866CC6"/>
    <w:rsid w:val="0086702C"/>
    <w:rsid w:val="0086707F"/>
    <w:rsid w:val="00867234"/>
    <w:rsid w:val="00867409"/>
    <w:rsid w:val="00867527"/>
    <w:rsid w:val="0086793A"/>
    <w:rsid w:val="00867940"/>
    <w:rsid w:val="008679F0"/>
    <w:rsid w:val="00867D99"/>
    <w:rsid w:val="00867F03"/>
    <w:rsid w:val="00867F64"/>
    <w:rsid w:val="008703FF"/>
    <w:rsid w:val="008708E2"/>
    <w:rsid w:val="008709B6"/>
    <w:rsid w:val="00870B75"/>
    <w:rsid w:val="0087175D"/>
    <w:rsid w:val="00871845"/>
    <w:rsid w:val="00871A6A"/>
    <w:rsid w:val="00871D25"/>
    <w:rsid w:val="00871EE0"/>
    <w:rsid w:val="008728D0"/>
    <w:rsid w:val="0087292D"/>
    <w:rsid w:val="00872A24"/>
    <w:rsid w:val="00872B2B"/>
    <w:rsid w:val="00872BE1"/>
    <w:rsid w:val="00872EAA"/>
    <w:rsid w:val="008736FD"/>
    <w:rsid w:val="008737B7"/>
    <w:rsid w:val="00874261"/>
    <w:rsid w:val="00874516"/>
    <w:rsid w:val="00874638"/>
    <w:rsid w:val="00874952"/>
    <w:rsid w:val="00874A89"/>
    <w:rsid w:val="00874B86"/>
    <w:rsid w:val="00874CEA"/>
    <w:rsid w:val="00875114"/>
    <w:rsid w:val="008751C8"/>
    <w:rsid w:val="0087536E"/>
    <w:rsid w:val="008753F2"/>
    <w:rsid w:val="00875AB3"/>
    <w:rsid w:val="00875ADF"/>
    <w:rsid w:val="00875B01"/>
    <w:rsid w:val="00875D3A"/>
    <w:rsid w:val="00875D81"/>
    <w:rsid w:val="00875D9A"/>
    <w:rsid w:val="00875FAC"/>
    <w:rsid w:val="00875FEA"/>
    <w:rsid w:val="008760C0"/>
    <w:rsid w:val="00876373"/>
    <w:rsid w:val="008764AD"/>
    <w:rsid w:val="00876623"/>
    <w:rsid w:val="008767B7"/>
    <w:rsid w:val="008768AD"/>
    <w:rsid w:val="0087699D"/>
    <w:rsid w:val="00876A71"/>
    <w:rsid w:val="00876D2E"/>
    <w:rsid w:val="00876EFA"/>
    <w:rsid w:val="00876F02"/>
    <w:rsid w:val="00877032"/>
    <w:rsid w:val="008771CF"/>
    <w:rsid w:val="0087725E"/>
    <w:rsid w:val="008774A1"/>
    <w:rsid w:val="00877514"/>
    <w:rsid w:val="008776FB"/>
    <w:rsid w:val="0087772E"/>
    <w:rsid w:val="00877888"/>
    <w:rsid w:val="00877946"/>
    <w:rsid w:val="00877CF8"/>
    <w:rsid w:val="0088030E"/>
    <w:rsid w:val="0088065C"/>
    <w:rsid w:val="008808EC"/>
    <w:rsid w:val="00880C1F"/>
    <w:rsid w:val="00880CBF"/>
    <w:rsid w:val="00880CD6"/>
    <w:rsid w:val="00880FC2"/>
    <w:rsid w:val="00881757"/>
    <w:rsid w:val="008819C3"/>
    <w:rsid w:val="00881A53"/>
    <w:rsid w:val="00881BBB"/>
    <w:rsid w:val="00881CBC"/>
    <w:rsid w:val="00881DC1"/>
    <w:rsid w:val="008822CB"/>
    <w:rsid w:val="00883C90"/>
    <w:rsid w:val="0088427A"/>
    <w:rsid w:val="008847B8"/>
    <w:rsid w:val="00884A22"/>
    <w:rsid w:val="00884AA9"/>
    <w:rsid w:val="00884EE4"/>
    <w:rsid w:val="008851F1"/>
    <w:rsid w:val="0088528D"/>
    <w:rsid w:val="00885394"/>
    <w:rsid w:val="00885517"/>
    <w:rsid w:val="008856EC"/>
    <w:rsid w:val="00885A0B"/>
    <w:rsid w:val="00885F61"/>
    <w:rsid w:val="00885FC4"/>
    <w:rsid w:val="0088621A"/>
    <w:rsid w:val="00886300"/>
    <w:rsid w:val="008865B5"/>
    <w:rsid w:val="00886750"/>
    <w:rsid w:val="00886847"/>
    <w:rsid w:val="00886C7C"/>
    <w:rsid w:val="00887048"/>
    <w:rsid w:val="00887184"/>
    <w:rsid w:val="00887240"/>
    <w:rsid w:val="008872C1"/>
    <w:rsid w:val="00887389"/>
    <w:rsid w:val="00887408"/>
    <w:rsid w:val="008874E2"/>
    <w:rsid w:val="0088776C"/>
    <w:rsid w:val="00887A59"/>
    <w:rsid w:val="00887B93"/>
    <w:rsid w:val="00890589"/>
    <w:rsid w:val="00890752"/>
    <w:rsid w:val="008908C2"/>
    <w:rsid w:val="00890A47"/>
    <w:rsid w:val="00890A99"/>
    <w:rsid w:val="00890C0C"/>
    <w:rsid w:val="008914A7"/>
    <w:rsid w:val="00891562"/>
    <w:rsid w:val="008916B1"/>
    <w:rsid w:val="00891A9F"/>
    <w:rsid w:val="00891C45"/>
    <w:rsid w:val="00891E8C"/>
    <w:rsid w:val="00892522"/>
    <w:rsid w:val="0089284F"/>
    <w:rsid w:val="008929E3"/>
    <w:rsid w:val="00892CBD"/>
    <w:rsid w:val="00893022"/>
    <w:rsid w:val="0089307C"/>
    <w:rsid w:val="008931E4"/>
    <w:rsid w:val="00893269"/>
    <w:rsid w:val="00893346"/>
    <w:rsid w:val="00893355"/>
    <w:rsid w:val="00893662"/>
    <w:rsid w:val="00893A7F"/>
    <w:rsid w:val="00893AB5"/>
    <w:rsid w:val="00893D8A"/>
    <w:rsid w:val="00894239"/>
    <w:rsid w:val="00894592"/>
    <w:rsid w:val="008948CF"/>
    <w:rsid w:val="00894D99"/>
    <w:rsid w:val="00895335"/>
    <w:rsid w:val="0089596D"/>
    <w:rsid w:val="00895BA7"/>
    <w:rsid w:val="00895E85"/>
    <w:rsid w:val="00895E90"/>
    <w:rsid w:val="00895EEA"/>
    <w:rsid w:val="008961D6"/>
    <w:rsid w:val="00896307"/>
    <w:rsid w:val="00896F79"/>
    <w:rsid w:val="00897101"/>
    <w:rsid w:val="00897344"/>
    <w:rsid w:val="00897555"/>
    <w:rsid w:val="008978CF"/>
    <w:rsid w:val="00897A39"/>
    <w:rsid w:val="008A0095"/>
    <w:rsid w:val="008A0311"/>
    <w:rsid w:val="008A042F"/>
    <w:rsid w:val="008A0C45"/>
    <w:rsid w:val="008A0EDC"/>
    <w:rsid w:val="008A0F64"/>
    <w:rsid w:val="008A1130"/>
    <w:rsid w:val="008A19A7"/>
    <w:rsid w:val="008A1C91"/>
    <w:rsid w:val="008A1FF0"/>
    <w:rsid w:val="008A2084"/>
    <w:rsid w:val="008A21C5"/>
    <w:rsid w:val="008A2552"/>
    <w:rsid w:val="008A2642"/>
    <w:rsid w:val="008A2788"/>
    <w:rsid w:val="008A2880"/>
    <w:rsid w:val="008A28FA"/>
    <w:rsid w:val="008A2DF3"/>
    <w:rsid w:val="008A3207"/>
    <w:rsid w:val="008A3279"/>
    <w:rsid w:val="008A329E"/>
    <w:rsid w:val="008A3615"/>
    <w:rsid w:val="008A3B8D"/>
    <w:rsid w:val="008A3FAB"/>
    <w:rsid w:val="008A4184"/>
    <w:rsid w:val="008A41BD"/>
    <w:rsid w:val="008A41E7"/>
    <w:rsid w:val="008A431C"/>
    <w:rsid w:val="008A43F2"/>
    <w:rsid w:val="008A4408"/>
    <w:rsid w:val="008A48AF"/>
    <w:rsid w:val="008A54C1"/>
    <w:rsid w:val="008A5727"/>
    <w:rsid w:val="008A5A95"/>
    <w:rsid w:val="008A5F7B"/>
    <w:rsid w:val="008A602A"/>
    <w:rsid w:val="008A67A2"/>
    <w:rsid w:val="008A6811"/>
    <w:rsid w:val="008A6D7B"/>
    <w:rsid w:val="008A6F5E"/>
    <w:rsid w:val="008A6FA0"/>
    <w:rsid w:val="008A70C3"/>
    <w:rsid w:val="008A7221"/>
    <w:rsid w:val="008A73DB"/>
    <w:rsid w:val="008A792D"/>
    <w:rsid w:val="008A7A7E"/>
    <w:rsid w:val="008A7B22"/>
    <w:rsid w:val="008A7BF7"/>
    <w:rsid w:val="008B0AE1"/>
    <w:rsid w:val="008B0AF5"/>
    <w:rsid w:val="008B0C09"/>
    <w:rsid w:val="008B0D30"/>
    <w:rsid w:val="008B0F6F"/>
    <w:rsid w:val="008B12F2"/>
    <w:rsid w:val="008B184E"/>
    <w:rsid w:val="008B1EB5"/>
    <w:rsid w:val="008B2024"/>
    <w:rsid w:val="008B20C8"/>
    <w:rsid w:val="008B2225"/>
    <w:rsid w:val="008B269D"/>
    <w:rsid w:val="008B26E9"/>
    <w:rsid w:val="008B2ACB"/>
    <w:rsid w:val="008B2DAD"/>
    <w:rsid w:val="008B3432"/>
    <w:rsid w:val="008B35FE"/>
    <w:rsid w:val="008B3665"/>
    <w:rsid w:val="008B3BE2"/>
    <w:rsid w:val="008B4361"/>
    <w:rsid w:val="008B4A56"/>
    <w:rsid w:val="008B4B8F"/>
    <w:rsid w:val="008B4EFB"/>
    <w:rsid w:val="008B4F0F"/>
    <w:rsid w:val="008B5086"/>
    <w:rsid w:val="008B52BB"/>
    <w:rsid w:val="008B59F5"/>
    <w:rsid w:val="008B5BB5"/>
    <w:rsid w:val="008B62B3"/>
    <w:rsid w:val="008B62FC"/>
    <w:rsid w:val="008B65D1"/>
    <w:rsid w:val="008B6A23"/>
    <w:rsid w:val="008B6DB2"/>
    <w:rsid w:val="008B6E59"/>
    <w:rsid w:val="008B6F23"/>
    <w:rsid w:val="008B711A"/>
    <w:rsid w:val="008B729E"/>
    <w:rsid w:val="008B7405"/>
    <w:rsid w:val="008B7BCF"/>
    <w:rsid w:val="008C0033"/>
    <w:rsid w:val="008C00F3"/>
    <w:rsid w:val="008C035E"/>
    <w:rsid w:val="008C0970"/>
    <w:rsid w:val="008C0D66"/>
    <w:rsid w:val="008C15AB"/>
    <w:rsid w:val="008C176D"/>
    <w:rsid w:val="008C179B"/>
    <w:rsid w:val="008C17AD"/>
    <w:rsid w:val="008C17FA"/>
    <w:rsid w:val="008C2442"/>
    <w:rsid w:val="008C247F"/>
    <w:rsid w:val="008C2892"/>
    <w:rsid w:val="008C2B6D"/>
    <w:rsid w:val="008C2B94"/>
    <w:rsid w:val="008C2BBD"/>
    <w:rsid w:val="008C308D"/>
    <w:rsid w:val="008C3311"/>
    <w:rsid w:val="008C3397"/>
    <w:rsid w:val="008C33B7"/>
    <w:rsid w:val="008C3AC7"/>
    <w:rsid w:val="008C3C65"/>
    <w:rsid w:val="008C496F"/>
    <w:rsid w:val="008C4985"/>
    <w:rsid w:val="008C4C25"/>
    <w:rsid w:val="008C4C34"/>
    <w:rsid w:val="008C4F83"/>
    <w:rsid w:val="008C5F68"/>
    <w:rsid w:val="008C61D6"/>
    <w:rsid w:val="008C64EA"/>
    <w:rsid w:val="008C6889"/>
    <w:rsid w:val="008C6A91"/>
    <w:rsid w:val="008C6D1B"/>
    <w:rsid w:val="008C6D7A"/>
    <w:rsid w:val="008C6FCE"/>
    <w:rsid w:val="008C6FEB"/>
    <w:rsid w:val="008C71E4"/>
    <w:rsid w:val="008C748E"/>
    <w:rsid w:val="008D0221"/>
    <w:rsid w:val="008D06B3"/>
    <w:rsid w:val="008D09AE"/>
    <w:rsid w:val="008D0D8B"/>
    <w:rsid w:val="008D1016"/>
    <w:rsid w:val="008D105D"/>
    <w:rsid w:val="008D12B0"/>
    <w:rsid w:val="008D18F6"/>
    <w:rsid w:val="008D1B38"/>
    <w:rsid w:val="008D1E12"/>
    <w:rsid w:val="008D231C"/>
    <w:rsid w:val="008D251F"/>
    <w:rsid w:val="008D2911"/>
    <w:rsid w:val="008D2A21"/>
    <w:rsid w:val="008D2C48"/>
    <w:rsid w:val="008D339A"/>
    <w:rsid w:val="008D3411"/>
    <w:rsid w:val="008D34E1"/>
    <w:rsid w:val="008D3CF4"/>
    <w:rsid w:val="008D3D7B"/>
    <w:rsid w:val="008D3FBD"/>
    <w:rsid w:val="008D4039"/>
    <w:rsid w:val="008D41E1"/>
    <w:rsid w:val="008D4B3D"/>
    <w:rsid w:val="008D4CEE"/>
    <w:rsid w:val="008D510E"/>
    <w:rsid w:val="008D5671"/>
    <w:rsid w:val="008D57AD"/>
    <w:rsid w:val="008D5C7B"/>
    <w:rsid w:val="008D5EE9"/>
    <w:rsid w:val="008D6139"/>
    <w:rsid w:val="008D61E2"/>
    <w:rsid w:val="008D6352"/>
    <w:rsid w:val="008D7118"/>
    <w:rsid w:val="008D744B"/>
    <w:rsid w:val="008D778C"/>
    <w:rsid w:val="008D77E0"/>
    <w:rsid w:val="008D7C94"/>
    <w:rsid w:val="008E060A"/>
    <w:rsid w:val="008E0678"/>
    <w:rsid w:val="008E068C"/>
    <w:rsid w:val="008E0758"/>
    <w:rsid w:val="008E0CA8"/>
    <w:rsid w:val="008E0E24"/>
    <w:rsid w:val="008E0EE1"/>
    <w:rsid w:val="008E0F07"/>
    <w:rsid w:val="008E16D4"/>
    <w:rsid w:val="008E1724"/>
    <w:rsid w:val="008E1A26"/>
    <w:rsid w:val="008E1C93"/>
    <w:rsid w:val="008E2417"/>
    <w:rsid w:val="008E2D57"/>
    <w:rsid w:val="008E2D8A"/>
    <w:rsid w:val="008E2EE0"/>
    <w:rsid w:val="008E311F"/>
    <w:rsid w:val="008E3B61"/>
    <w:rsid w:val="008E3BD3"/>
    <w:rsid w:val="008E3CAE"/>
    <w:rsid w:val="008E40B8"/>
    <w:rsid w:val="008E4318"/>
    <w:rsid w:val="008E4384"/>
    <w:rsid w:val="008E4404"/>
    <w:rsid w:val="008E481C"/>
    <w:rsid w:val="008E4BBF"/>
    <w:rsid w:val="008E4CC1"/>
    <w:rsid w:val="008E4CC3"/>
    <w:rsid w:val="008E521C"/>
    <w:rsid w:val="008E5290"/>
    <w:rsid w:val="008E5818"/>
    <w:rsid w:val="008E5890"/>
    <w:rsid w:val="008E608D"/>
    <w:rsid w:val="008E6156"/>
    <w:rsid w:val="008E63A3"/>
    <w:rsid w:val="008E6523"/>
    <w:rsid w:val="008E6690"/>
    <w:rsid w:val="008E6AA6"/>
    <w:rsid w:val="008E6E7D"/>
    <w:rsid w:val="008E7371"/>
    <w:rsid w:val="008E77F5"/>
    <w:rsid w:val="008E785A"/>
    <w:rsid w:val="008E79A3"/>
    <w:rsid w:val="008E7B5F"/>
    <w:rsid w:val="008E7CE9"/>
    <w:rsid w:val="008E7F3A"/>
    <w:rsid w:val="008F0754"/>
    <w:rsid w:val="008F0782"/>
    <w:rsid w:val="008F09BE"/>
    <w:rsid w:val="008F0AE4"/>
    <w:rsid w:val="008F0C05"/>
    <w:rsid w:val="008F0E43"/>
    <w:rsid w:val="008F1521"/>
    <w:rsid w:val="008F16D5"/>
    <w:rsid w:val="008F1720"/>
    <w:rsid w:val="008F176D"/>
    <w:rsid w:val="008F1A28"/>
    <w:rsid w:val="008F1CA4"/>
    <w:rsid w:val="008F2038"/>
    <w:rsid w:val="008F2438"/>
    <w:rsid w:val="008F253A"/>
    <w:rsid w:val="008F26CC"/>
    <w:rsid w:val="008F2A2C"/>
    <w:rsid w:val="008F2DE3"/>
    <w:rsid w:val="008F2E99"/>
    <w:rsid w:val="008F3CF0"/>
    <w:rsid w:val="008F3FC9"/>
    <w:rsid w:val="008F3FE4"/>
    <w:rsid w:val="008F4051"/>
    <w:rsid w:val="008F417E"/>
    <w:rsid w:val="008F4183"/>
    <w:rsid w:val="008F4318"/>
    <w:rsid w:val="008F4514"/>
    <w:rsid w:val="008F4739"/>
    <w:rsid w:val="008F4AF4"/>
    <w:rsid w:val="008F4E1F"/>
    <w:rsid w:val="008F50AC"/>
    <w:rsid w:val="008F5228"/>
    <w:rsid w:val="008F576E"/>
    <w:rsid w:val="008F6055"/>
    <w:rsid w:val="008F60EA"/>
    <w:rsid w:val="008F61C0"/>
    <w:rsid w:val="008F6C91"/>
    <w:rsid w:val="008F6D2E"/>
    <w:rsid w:val="008F6D99"/>
    <w:rsid w:val="008F6F26"/>
    <w:rsid w:val="008F6F76"/>
    <w:rsid w:val="008F725C"/>
    <w:rsid w:val="008F7673"/>
    <w:rsid w:val="008F7AD3"/>
    <w:rsid w:val="0090001C"/>
    <w:rsid w:val="00900504"/>
    <w:rsid w:val="0090054E"/>
    <w:rsid w:val="009007B0"/>
    <w:rsid w:val="00900AC5"/>
    <w:rsid w:val="00900C79"/>
    <w:rsid w:val="00900D6F"/>
    <w:rsid w:val="0090143C"/>
    <w:rsid w:val="00901704"/>
    <w:rsid w:val="0090188F"/>
    <w:rsid w:val="00901F36"/>
    <w:rsid w:val="009020AF"/>
    <w:rsid w:val="0090219F"/>
    <w:rsid w:val="0090258D"/>
    <w:rsid w:val="00902796"/>
    <w:rsid w:val="00902980"/>
    <w:rsid w:val="00903411"/>
    <w:rsid w:val="00903EAC"/>
    <w:rsid w:val="0090443E"/>
    <w:rsid w:val="009046BB"/>
    <w:rsid w:val="00904A6E"/>
    <w:rsid w:val="009052B9"/>
    <w:rsid w:val="009052D9"/>
    <w:rsid w:val="009054DC"/>
    <w:rsid w:val="0090559E"/>
    <w:rsid w:val="00905653"/>
    <w:rsid w:val="0090582B"/>
    <w:rsid w:val="00905BEF"/>
    <w:rsid w:val="00905D7D"/>
    <w:rsid w:val="00905DC7"/>
    <w:rsid w:val="00906280"/>
    <w:rsid w:val="00906634"/>
    <w:rsid w:val="00906E38"/>
    <w:rsid w:val="00907092"/>
    <w:rsid w:val="00907115"/>
    <w:rsid w:val="0090715C"/>
    <w:rsid w:val="00907481"/>
    <w:rsid w:val="00907571"/>
    <w:rsid w:val="00907709"/>
    <w:rsid w:val="00907716"/>
    <w:rsid w:val="009078BF"/>
    <w:rsid w:val="0091001F"/>
    <w:rsid w:val="00910907"/>
    <w:rsid w:val="00910CF8"/>
    <w:rsid w:val="009113F8"/>
    <w:rsid w:val="009114E0"/>
    <w:rsid w:val="00911C5E"/>
    <w:rsid w:val="0091232C"/>
    <w:rsid w:val="009125BE"/>
    <w:rsid w:val="00912650"/>
    <w:rsid w:val="00912A3E"/>
    <w:rsid w:val="00912D50"/>
    <w:rsid w:val="00912F2B"/>
    <w:rsid w:val="0091360D"/>
    <w:rsid w:val="009137F2"/>
    <w:rsid w:val="00913B9B"/>
    <w:rsid w:val="00913CAA"/>
    <w:rsid w:val="00913CF4"/>
    <w:rsid w:val="00913DAA"/>
    <w:rsid w:val="00913E1D"/>
    <w:rsid w:val="00913EDC"/>
    <w:rsid w:val="0091424B"/>
    <w:rsid w:val="0091480D"/>
    <w:rsid w:val="0091493C"/>
    <w:rsid w:val="00914C38"/>
    <w:rsid w:val="00915548"/>
    <w:rsid w:val="00915714"/>
    <w:rsid w:val="00915C7B"/>
    <w:rsid w:val="00915E2A"/>
    <w:rsid w:val="00915FAA"/>
    <w:rsid w:val="009160CA"/>
    <w:rsid w:val="009162F7"/>
    <w:rsid w:val="00916647"/>
    <w:rsid w:val="0091687B"/>
    <w:rsid w:val="00916A6F"/>
    <w:rsid w:val="00916B13"/>
    <w:rsid w:val="00916B84"/>
    <w:rsid w:val="00916C6A"/>
    <w:rsid w:val="00916DE2"/>
    <w:rsid w:val="00916E01"/>
    <w:rsid w:val="009170BA"/>
    <w:rsid w:val="00917107"/>
    <w:rsid w:val="00917ADD"/>
    <w:rsid w:val="00917B95"/>
    <w:rsid w:val="00917DED"/>
    <w:rsid w:val="00917E3D"/>
    <w:rsid w:val="00917EF6"/>
    <w:rsid w:val="00920290"/>
    <w:rsid w:val="0092038F"/>
    <w:rsid w:val="009203C4"/>
    <w:rsid w:val="009204AF"/>
    <w:rsid w:val="009205C4"/>
    <w:rsid w:val="00920B17"/>
    <w:rsid w:val="00920D3B"/>
    <w:rsid w:val="00920F04"/>
    <w:rsid w:val="00921620"/>
    <w:rsid w:val="00921702"/>
    <w:rsid w:val="00921737"/>
    <w:rsid w:val="00921785"/>
    <w:rsid w:val="00921A72"/>
    <w:rsid w:val="00921C96"/>
    <w:rsid w:val="0092207A"/>
    <w:rsid w:val="009221CC"/>
    <w:rsid w:val="00923AFE"/>
    <w:rsid w:val="0092404D"/>
    <w:rsid w:val="00924315"/>
    <w:rsid w:val="0092458F"/>
    <w:rsid w:val="009249E2"/>
    <w:rsid w:val="00924B6F"/>
    <w:rsid w:val="00924E07"/>
    <w:rsid w:val="0092508E"/>
    <w:rsid w:val="00925589"/>
    <w:rsid w:val="00925938"/>
    <w:rsid w:val="00925FBD"/>
    <w:rsid w:val="00926051"/>
    <w:rsid w:val="00926103"/>
    <w:rsid w:val="009262D6"/>
    <w:rsid w:val="009263A1"/>
    <w:rsid w:val="0092643F"/>
    <w:rsid w:val="0092676B"/>
    <w:rsid w:val="00926CB8"/>
    <w:rsid w:val="00926D10"/>
    <w:rsid w:val="00926E06"/>
    <w:rsid w:val="00926F74"/>
    <w:rsid w:val="009271F6"/>
    <w:rsid w:val="00927218"/>
    <w:rsid w:val="009272AB"/>
    <w:rsid w:val="00927405"/>
    <w:rsid w:val="00927716"/>
    <w:rsid w:val="00927E49"/>
    <w:rsid w:val="0093001B"/>
    <w:rsid w:val="00930246"/>
    <w:rsid w:val="009307DC"/>
    <w:rsid w:val="00930855"/>
    <w:rsid w:val="00930B6A"/>
    <w:rsid w:val="00930B8A"/>
    <w:rsid w:val="00930C0D"/>
    <w:rsid w:val="00930C5E"/>
    <w:rsid w:val="00930C77"/>
    <w:rsid w:val="00930F5B"/>
    <w:rsid w:val="009312A3"/>
    <w:rsid w:val="00931831"/>
    <w:rsid w:val="00931B3F"/>
    <w:rsid w:val="00931C96"/>
    <w:rsid w:val="00931F88"/>
    <w:rsid w:val="00932435"/>
    <w:rsid w:val="00932625"/>
    <w:rsid w:val="009328D9"/>
    <w:rsid w:val="00932A72"/>
    <w:rsid w:val="00932B9B"/>
    <w:rsid w:val="00932DCB"/>
    <w:rsid w:val="0093327F"/>
    <w:rsid w:val="00933308"/>
    <w:rsid w:val="0093331E"/>
    <w:rsid w:val="00933399"/>
    <w:rsid w:val="00933575"/>
    <w:rsid w:val="00934128"/>
    <w:rsid w:val="0093419A"/>
    <w:rsid w:val="00934235"/>
    <w:rsid w:val="00934A25"/>
    <w:rsid w:val="00934E3C"/>
    <w:rsid w:val="00934FCF"/>
    <w:rsid w:val="009352F8"/>
    <w:rsid w:val="0093539C"/>
    <w:rsid w:val="009356E2"/>
    <w:rsid w:val="009357C2"/>
    <w:rsid w:val="0093594F"/>
    <w:rsid w:val="00935CFD"/>
    <w:rsid w:val="00935D2C"/>
    <w:rsid w:val="00935F07"/>
    <w:rsid w:val="00935F0D"/>
    <w:rsid w:val="009362ED"/>
    <w:rsid w:val="0093632A"/>
    <w:rsid w:val="00936B25"/>
    <w:rsid w:val="009378A6"/>
    <w:rsid w:val="009378AA"/>
    <w:rsid w:val="00937D14"/>
    <w:rsid w:val="00937DE8"/>
    <w:rsid w:val="00940268"/>
    <w:rsid w:val="0094038E"/>
    <w:rsid w:val="009405B1"/>
    <w:rsid w:val="0094061E"/>
    <w:rsid w:val="009407E2"/>
    <w:rsid w:val="00940811"/>
    <w:rsid w:val="0094186F"/>
    <w:rsid w:val="00941969"/>
    <w:rsid w:val="00941E8F"/>
    <w:rsid w:val="00941F60"/>
    <w:rsid w:val="00942A2B"/>
    <w:rsid w:val="00942C5D"/>
    <w:rsid w:val="00942DAB"/>
    <w:rsid w:val="00942DAC"/>
    <w:rsid w:val="009431E1"/>
    <w:rsid w:val="00943331"/>
    <w:rsid w:val="009439D0"/>
    <w:rsid w:val="009443F1"/>
    <w:rsid w:val="00944661"/>
    <w:rsid w:val="009449D5"/>
    <w:rsid w:val="00944A45"/>
    <w:rsid w:val="00944B16"/>
    <w:rsid w:val="00944DEA"/>
    <w:rsid w:val="00944EFF"/>
    <w:rsid w:val="00945546"/>
    <w:rsid w:val="00945587"/>
    <w:rsid w:val="00945925"/>
    <w:rsid w:val="009459FF"/>
    <w:rsid w:val="00945BD7"/>
    <w:rsid w:val="00945C4C"/>
    <w:rsid w:val="00945CB2"/>
    <w:rsid w:val="00946999"/>
    <w:rsid w:val="009469AE"/>
    <w:rsid w:val="00946A4D"/>
    <w:rsid w:val="009475CF"/>
    <w:rsid w:val="0094770C"/>
    <w:rsid w:val="009479C4"/>
    <w:rsid w:val="0095007B"/>
    <w:rsid w:val="0095076B"/>
    <w:rsid w:val="00950C13"/>
    <w:rsid w:val="0095178F"/>
    <w:rsid w:val="00951A3A"/>
    <w:rsid w:val="00952005"/>
    <w:rsid w:val="00952301"/>
    <w:rsid w:val="009524BE"/>
    <w:rsid w:val="009526A1"/>
    <w:rsid w:val="00952A4B"/>
    <w:rsid w:val="00952C00"/>
    <w:rsid w:val="00952C3D"/>
    <w:rsid w:val="00953114"/>
    <w:rsid w:val="0095316E"/>
    <w:rsid w:val="00953386"/>
    <w:rsid w:val="0095367B"/>
    <w:rsid w:val="00953A41"/>
    <w:rsid w:val="00953DBE"/>
    <w:rsid w:val="00953F5C"/>
    <w:rsid w:val="00954069"/>
    <w:rsid w:val="0095415B"/>
    <w:rsid w:val="00954175"/>
    <w:rsid w:val="009546AA"/>
    <w:rsid w:val="00954989"/>
    <w:rsid w:val="00954B1F"/>
    <w:rsid w:val="00954B71"/>
    <w:rsid w:val="00954C67"/>
    <w:rsid w:val="00955234"/>
    <w:rsid w:val="0095531E"/>
    <w:rsid w:val="009556BE"/>
    <w:rsid w:val="0095598F"/>
    <w:rsid w:val="00955DF1"/>
    <w:rsid w:val="009560ED"/>
    <w:rsid w:val="009561E3"/>
    <w:rsid w:val="0095624D"/>
    <w:rsid w:val="00956364"/>
    <w:rsid w:val="00956B7B"/>
    <w:rsid w:val="00956B92"/>
    <w:rsid w:val="00956D04"/>
    <w:rsid w:val="00956E02"/>
    <w:rsid w:val="00956E62"/>
    <w:rsid w:val="0095717D"/>
    <w:rsid w:val="00957832"/>
    <w:rsid w:val="00957D78"/>
    <w:rsid w:val="00957ED2"/>
    <w:rsid w:val="00960278"/>
    <w:rsid w:val="009603F6"/>
    <w:rsid w:val="00960615"/>
    <w:rsid w:val="009606A5"/>
    <w:rsid w:val="00960969"/>
    <w:rsid w:val="00960B80"/>
    <w:rsid w:val="00961696"/>
    <w:rsid w:val="009618AA"/>
    <w:rsid w:val="00961B2B"/>
    <w:rsid w:val="00961B4A"/>
    <w:rsid w:val="00961FF2"/>
    <w:rsid w:val="0096205B"/>
    <w:rsid w:val="00962080"/>
    <w:rsid w:val="009622CD"/>
    <w:rsid w:val="00962DCF"/>
    <w:rsid w:val="00962EE3"/>
    <w:rsid w:val="00962FEA"/>
    <w:rsid w:val="00963262"/>
    <w:rsid w:val="0096393E"/>
    <w:rsid w:val="009639F8"/>
    <w:rsid w:val="00963C54"/>
    <w:rsid w:val="00963CC9"/>
    <w:rsid w:val="00963DC7"/>
    <w:rsid w:val="009640E9"/>
    <w:rsid w:val="00964217"/>
    <w:rsid w:val="00964571"/>
    <w:rsid w:val="009646FA"/>
    <w:rsid w:val="00964725"/>
    <w:rsid w:val="00964904"/>
    <w:rsid w:val="00964982"/>
    <w:rsid w:val="00964E46"/>
    <w:rsid w:val="0096508D"/>
    <w:rsid w:val="00965251"/>
    <w:rsid w:val="00965562"/>
    <w:rsid w:val="00965640"/>
    <w:rsid w:val="009656C5"/>
    <w:rsid w:val="00965A5E"/>
    <w:rsid w:val="00965E80"/>
    <w:rsid w:val="00965F3C"/>
    <w:rsid w:val="0096605B"/>
    <w:rsid w:val="00966212"/>
    <w:rsid w:val="0096690F"/>
    <w:rsid w:val="00966A3F"/>
    <w:rsid w:val="00966FAF"/>
    <w:rsid w:val="00967314"/>
    <w:rsid w:val="0096742C"/>
    <w:rsid w:val="00967467"/>
    <w:rsid w:val="0096753B"/>
    <w:rsid w:val="009676EE"/>
    <w:rsid w:val="00967943"/>
    <w:rsid w:val="00967967"/>
    <w:rsid w:val="0096796F"/>
    <w:rsid w:val="00967E19"/>
    <w:rsid w:val="009703E9"/>
    <w:rsid w:val="00970447"/>
    <w:rsid w:val="00970A7B"/>
    <w:rsid w:val="00970B8F"/>
    <w:rsid w:val="00970C4B"/>
    <w:rsid w:val="00970C55"/>
    <w:rsid w:val="00971351"/>
    <w:rsid w:val="00971A48"/>
    <w:rsid w:val="00971B1E"/>
    <w:rsid w:val="00971D3A"/>
    <w:rsid w:val="009724F9"/>
    <w:rsid w:val="00972CCD"/>
    <w:rsid w:val="0097324E"/>
    <w:rsid w:val="0097338D"/>
    <w:rsid w:val="00973511"/>
    <w:rsid w:val="009738F8"/>
    <w:rsid w:val="00973C63"/>
    <w:rsid w:val="0097423D"/>
    <w:rsid w:val="00974552"/>
    <w:rsid w:val="009748B3"/>
    <w:rsid w:val="00974908"/>
    <w:rsid w:val="00974BA9"/>
    <w:rsid w:val="00974CAD"/>
    <w:rsid w:val="00974F5E"/>
    <w:rsid w:val="00975014"/>
    <w:rsid w:val="009752A4"/>
    <w:rsid w:val="0097564B"/>
    <w:rsid w:val="0097583C"/>
    <w:rsid w:val="009758D3"/>
    <w:rsid w:val="00975959"/>
    <w:rsid w:val="00975F44"/>
    <w:rsid w:val="009761BF"/>
    <w:rsid w:val="009762AD"/>
    <w:rsid w:val="00976469"/>
    <w:rsid w:val="00976490"/>
    <w:rsid w:val="009764D4"/>
    <w:rsid w:val="00976860"/>
    <w:rsid w:val="009771A6"/>
    <w:rsid w:val="009772BF"/>
    <w:rsid w:val="00977591"/>
    <w:rsid w:val="00977797"/>
    <w:rsid w:val="00977B05"/>
    <w:rsid w:val="009800A6"/>
    <w:rsid w:val="00980677"/>
    <w:rsid w:val="0098098E"/>
    <w:rsid w:val="00980E18"/>
    <w:rsid w:val="009810FC"/>
    <w:rsid w:val="00981325"/>
    <w:rsid w:val="00981595"/>
    <w:rsid w:val="009819A6"/>
    <w:rsid w:val="00981C7A"/>
    <w:rsid w:val="00981DF6"/>
    <w:rsid w:val="00981E33"/>
    <w:rsid w:val="00981ECE"/>
    <w:rsid w:val="0098219E"/>
    <w:rsid w:val="00982267"/>
    <w:rsid w:val="0098227D"/>
    <w:rsid w:val="00982316"/>
    <w:rsid w:val="00982377"/>
    <w:rsid w:val="00982773"/>
    <w:rsid w:val="009829D1"/>
    <w:rsid w:val="00982B60"/>
    <w:rsid w:val="009835B4"/>
    <w:rsid w:val="009835FA"/>
    <w:rsid w:val="00983910"/>
    <w:rsid w:val="009840E1"/>
    <w:rsid w:val="00984256"/>
    <w:rsid w:val="0098529F"/>
    <w:rsid w:val="00985457"/>
    <w:rsid w:val="00985D98"/>
    <w:rsid w:val="00985E94"/>
    <w:rsid w:val="00985F12"/>
    <w:rsid w:val="00986514"/>
    <w:rsid w:val="00986A58"/>
    <w:rsid w:val="00986AC5"/>
    <w:rsid w:val="00986EBB"/>
    <w:rsid w:val="009870E9"/>
    <w:rsid w:val="009871EE"/>
    <w:rsid w:val="00987386"/>
    <w:rsid w:val="00987434"/>
    <w:rsid w:val="009874D3"/>
    <w:rsid w:val="0098750C"/>
    <w:rsid w:val="009879B5"/>
    <w:rsid w:val="009879CC"/>
    <w:rsid w:val="00990331"/>
    <w:rsid w:val="0099048B"/>
    <w:rsid w:val="0099083C"/>
    <w:rsid w:val="0099089F"/>
    <w:rsid w:val="00990E7B"/>
    <w:rsid w:val="00991303"/>
    <w:rsid w:val="009915E7"/>
    <w:rsid w:val="00991F45"/>
    <w:rsid w:val="009922AC"/>
    <w:rsid w:val="00992ABD"/>
    <w:rsid w:val="00992B1F"/>
    <w:rsid w:val="00992FA8"/>
    <w:rsid w:val="009932B1"/>
    <w:rsid w:val="009932C5"/>
    <w:rsid w:val="00993BEE"/>
    <w:rsid w:val="00993E3F"/>
    <w:rsid w:val="0099463C"/>
    <w:rsid w:val="00994704"/>
    <w:rsid w:val="00994A55"/>
    <w:rsid w:val="00994BFA"/>
    <w:rsid w:val="0099503E"/>
    <w:rsid w:val="00995256"/>
    <w:rsid w:val="00995936"/>
    <w:rsid w:val="00995A8E"/>
    <w:rsid w:val="00995BDA"/>
    <w:rsid w:val="00995CF0"/>
    <w:rsid w:val="00995EB1"/>
    <w:rsid w:val="00995FE8"/>
    <w:rsid w:val="009961C3"/>
    <w:rsid w:val="009962BE"/>
    <w:rsid w:val="00996396"/>
    <w:rsid w:val="009963B3"/>
    <w:rsid w:val="009968A6"/>
    <w:rsid w:val="00996D14"/>
    <w:rsid w:val="00997031"/>
    <w:rsid w:val="009971F5"/>
    <w:rsid w:val="009975C0"/>
    <w:rsid w:val="009975EC"/>
    <w:rsid w:val="00997C01"/>
    <w:rsid w:val="00997EF1"/>
    <w:rsid w:val="00997F33"/>
    <w:rsid w:val="009A0117"/>
    <w:rsid w:val="009A0142"/>
    <w:rsid w:val="009A12DB"/>
    <w:rsid w:val="009A1306"/>
    <w:rsid w:val="009A14A2"/>
    <w:rsid w:val="009A17D4"/>
    <w:rsid w:val="009A1928"/>
    <w:rsid w:val="009A1A47"/>
    <w:rsid w:val="009A2283"/>
    <w:rsid w:val="009A28FF"/>
    <w:rsid w:val="009A33A3"/>
    <w:rsid w:val="009A33B8"/>
    <w:rsid w:val="009A374C"/>
    <w:rsid w:val="009A39FE"/>
    <w:rsid w:val="009A3E4C"/>
    <w:rsid w:val="009A4ADE"/>
    <w:rsid w:val="009A4AEE"/>
    <w:rsid w:val="009A4E80"/>
    <w:rsid w:val="009A4ED1"/>
    <w:rsid w:val="009A5369"/>
    <w:rsid w:val="009A5405"/>
    <w:rsid w:val="009A55EE"/>
    <w:rsid w:val="009A59A5"/>
    <w:rsid w:val="009A59CB"/>
    <w:rsid w:val="009A5E5B"/>
    <w:rsid w:val="009A6267"/>
    <w:rsid w:val="009A62AC"/>
    <w:rsid w:val="009A649E"/>
    <w:rsid w:val="009A64E9"/>
    <w:rsid w:val="009A65B2"/>
    <w:rsid w:val="009A663B"/>
    <w:rsid w:val="009A688E"/>
    <w:rsid w:val="009A693D"/>
    <w:rsid w:val="009A6DC5"/>
    <w:rsid w:val="009A6E81"/>
    <w:rsid w:val="009A6EE3"/>
    <w:rsid w:val="009A70F2"/>
    <w:rsid w:val="009A7196"/>
    <w:rsid w:val="009A7523"/>
    <w:rsid w:val="009A754F"/>
    <w:rsid w:val="009A76CC"/>
    <w:rsid w:val="009A79AE"/>
    <w:rsid w:val="009A7A46"/>
    <w:rsid w:val="009A7A9C"/>
    <w:rsid w:val="009A7DE0"/>
    <w:rsid w:val="009B01DB"/>
    <w:rsid w:val="009B0382"/>
    <w:rsid w:val="009B043C"/>
    <w:rsid w:val="009B0912"/>
    <w:rsid w:val="009B12EC"/>
    <w:rsid w:val="009B17B6"/>
    <w:rsid w:val="009B182E"/>
    <w:rsid w:val="009B1B27"/>
    <w:rsid w:val="009B1E8C"/>
    <w:rsid w:val="009B2442"/>
    <w:rsid w:val="009B2836"/>
    <w:rsid w:val="009B38A9"/>
    <w:rsid w:val="009B3A63"/>
    <w:rsid w:val="009B3D3D"/>
    <w:rsid w:val="009B3E60"/>
    <w:rsid w:val="009B419B"/>
    <w:rsid w:val="009B42A9"/>
    <w:rsid w:val="009B43D4"/>
    <w:rsid w:val="009B4874"/>
    <w:rsid w:val="009B4EDD"/>
    <w:rsid w:val="009B5229"/>
    <w:rsid w:val="009B56A2"/>
    <w:rsid w:val="009B592F"/>
    <w:rsid w:val="009B5E81"/>
    <w:rsid w:val="009B63E1"/>
    <w:rsid w:val="009B6464"/>
    <w:rsid w:val="009B68B6"/>
    <w:rsid w:val="009B68DC"/>
    <w:rsid w:val="009B6A7D"/>
    <w:rsid w:val="009B6A87"/>
    <w:rsid w:val="009B6D90"/>
    <w:rsid w:val="009B747E"/>
    <w:rsid w:val="009B78FA"/>
    <w:rsid w:val="009C06AF"/>
    <w:rsid w:val="009C11AD"/>
    <w:rsid w:val="009C146A"/>
    <w:rsid w:val="009C159F"/>
    <w:rsid w:val="009C1701"/>
    <w:rsid w:val="009C1AF4"/>
    <w:rsid w:val="009C1DBD"/>
    <w:rsid w:val="009C20E5"/>
    <w:rsid w:val="009C261A"/>
    <w:rsid w:val="009C29E8"/>
    <w:rsid w:val="009C2BC9"/>
    <w:rsid w:val="009C2C01"/>
    <w:rsid w:val="009C2C8B"/>
    <w:rsid w:val="009C301B"/>
    <w:rsid w:val="009C302F"/>
    <w:rsid w:val="009C3B3F"/>
    <w:rsid w:val="009C3C5D"/>
    <w:rsid w:val="009C40B8"/>
    <w:rsid w:val="009C435F"/>
    <w:rsid w:val="009C4364"/>
    <w:rsid w:val="009C442C"/>
    <w:rsid w:val="009C487C"/>
    <w:rsid w:val="009C513B"/>
    <w:rsid w:val="009C559F"/>
    <w:rsid w:val="009C55DB"/>
    <w:rsid w:val="009C5694"/>
    <w:rsid w:val="009C569C"/>
    <w:rsid w:val="009C57AC"/>
    <w:rsid w:val="009C5BD9"/>
    <w:rsid w:val="009C5E3F"/>
    <w:rsid w:val="009C607F"/>
    <w:rsid w:val="009C660E"/>
    <w:rsid w:val="009C6C4A"/>
    <w:rsid w:val="009C6E50"/>
    <w:rsid w:val="009C714F"/>
    <w:rsid w:val="009C724A"/>
    <w:rsid w:val="009C758B"/>
    <w:rsid w:val="009C7961"/>
    <w:rsid w:val="009C7977"/>
    <w:rsid w:val="009C7F81"/>
    <w:rsid w:val="009D0B84"/>
    <w:rsid w:val="009D0E51"/>
    <w:rsid w:val="009D0E5A"/>
    <w:rsid w:val="009D0F1C"/>
    <w:rsid w:val="009D1119"/>
    <w:rsid w:val="009D1379"/>
    <w:rsid w:val="009D13ED"/>
    <w:rsid w:val="009D16B7"/>
    <w:rsid w:val="009D1F88"/>
    <w:rsid w:val="009D2023"/>
    <w:rsid w:val="009D20EE"/>
    <w:rsid w:val="009D2878"/>
    <w:rsid w:val="009D289F"/>
    <w:rsid w:val="009D2B32"/>
    <w:rsid w:val="009D2E70"/>
    <w:rsid w:val="009D2EB2"/>
    <w:rsid w:val="009D3400"/>
    <w:rsid w:val="009D3A67"/>
    <w:rsid w:val="009D3D12"/>
    <w:rsid w:val="009D404A"/>
    <w:rsid w:val="009D4186"/>
    <w:rsid w:val="009D4A17"/>
    <w:rsid w:val="009D4C02"/>
    <w:rsid w:val="009D4E0C"/>
    <w:rsid w:val="009D4EC8"/>
    <w:rsid w:val="009D55DD"/>
    <w:rsid w:val="009D57D4"/>
    <w:rsid w:val="009D5D04"/>
    <w:rsid w:val="009D5E90"/>
    <w:rsid w:val="009D5F48"/>
    <w:rsid w:val="009D5F72"/>
    <w:rsid w:val="009D6304"/>
    <w:rsid w:val="009D63F1"/>
    <w:rsid w:val="009D65C2"/>
    <w:rsid w:val="009D665C"/>
    <w:rsid w:val="009D6786"/>
    <w:rsid w:val="009D690D"/>
    <w:rsid w:val="009D709B"/>
    <w:rsid w:val="009D7343"/>
    <w:rsid w:val="009D760D"/>
    <w:rsid w:val="009D7780"/>
    <w:rsid w:val="009D77D4"/>
    <w:rsid w:val="009D780C"/>
    <w:rsid w:val="009D79FD"/>
    <w:rsid w:val="009D7BCE"/>
    <w:rsid w:val="009D7FD0"/>
    <w:rsid w:val="009E03F5"/>
    <w:rsid w:val="009E0902"/>
    <w:rsid w:val="009E153B"/>
    <w:rsid w:val="009E2024"/>
    <w:rsid w:val="009E2161"/>
    <w:rsid w:val="009E22CC"/>
    <w:rsid w:val="009E2EE0"/>
    <w:rsid w:val="009E3DEB"/>
    <w:rsid w:val="009E3F93"/>
    <w:rsid w:val="009E47A3"/>
    <w:rsid w:val="009E47B2"/>
    <w:rsid w:val="009E4A78"/>
    <w:rsid w:val="009E4E49"/>
    <w:rsid w:val="009E5024"/>
    <w:rsid w:val="009E507F"/>
    <w:rsid w:val="009E5237"/>
    <w:rsid w:val="009E52C5"/>
    <w:rsid w:val="009E5406"/>
    <w:rsid w:val="009E568D"/>
    <w:rsid w:val="009E56A0"/>
    <w:rsid w:val="009E570D"/>
    <w:rsid w:val="009E5753"/>
    <w:rsid w:val="009E5D76"/>
    <w:rsid w:val="009E5E1B"/>
    <w:rsid w:val="009E65DB"/>
    <w:rsid w:val="009E65EC"/>
    <w:rsid w:val="009E6761"/>
    <w:rsid w:val="009E6D01"/>
    <w:rsid w:val="009E6FD2"/>
    <w:rsid w:val="009E7349"/>
    <w:rsid w:val="009E7A32"/>
    <w:rsid w:val="009E7F3B"/>
    <w:rsid w:val="009F00BF"/>
    <w:rsid w:val="009F0354"/>
    <w:rsid w:val="009F035B"/>
    <w:rsid w:val="009F0471"/>
    <w:rsid w:val="009F1148"/>
    <w:rsid w:val="009F118C"/>
    <w:rsid w:val="009F1B3D"/>
    <w:rsid w:val="009F1BC6"/>
    <w:rsid w:val="009F1EAE"/>
    <w:rsid w:val="009F1F2E"/>
    <w:rsid w:val="009F1F88"/>
    <w:rsid w:val="009F214D"/>
    <w:rsid w:val="009F230D"/>
    <w:rsid w:val="009F26C2"/>
    <w:rsid w:val="009F2747"/>
    <w:rsid w:val="009F292E"/>
    <w:rsid w:val="009F2BEE"/>
    <w:rsid w:val="009F2C42"/>
    <w:rsid w:val="009F2D00"/>
    <w:rsid w:val="009F334E"/>
    <w:rsid w:val="009F36C7"/>
    <w:rsid w:val="009F403C"/>
    <w:rsid w:val="009F4448"/>
    <w:rsid w:val="009F4796"/>
    <w:rsid w:val="009F4FA7"/>
    <w:rsid w:val="009F50A3"/>
    <w:rsid w:val="009F54DC"/>
    <w:rsid w:val="009F6170"/>
    <w:rsid w:val="009F65B3"/>
    <w:rsid w:val="009F683E"/>
    <w:rsid w:val="009F6F45"/>
    <w:rsid w:val="009F7031"/>
    <w:rsid w:val="009F7218"/>
    <w:rsid w:val="009F763C"/>
    <w:rsid w:val="009F7A43"/>
    <w:rsid w:val="009F7A9C"/>
    <w:rsid w:val="009F7F50"/>
    <w:rsid w:val="00A001AD"/>
    <w:rsid w:val="00A002A7"/>
    <w:rsid w:val="00A004A1"/>
    <w:rsid w:val="00A0052F"/>
    <w:rsid w:val="00A00928"/>
    <w:rsid w:val="00A00A98"/>
    <w:rsid w:val="00A00B7C"/>
    <w:rsid w:val="00A00BE5"/>
    <w:rsid w:val="00A00C60"/>
    <w:rsid w:val="00A01051"/>
    <w:rsid w:val="00A014F7"/>
    <w:rsid w:val="00A018F9"/>
    <w:rsid w:val="00A01987"/>
    <w:rsid w:val="00A01D9F"/>
    <w:rsid w:val="00A02168"/>
    <w:rsid w:val="00A02870"/>
    <w:rsid w:val="00A02C8E"/>
    <w:rsid w:val="00A031B3"/>
    <w:rsid w:val="00A03292"/>
    <w:rsid w:val="00A035F5"/>
    <w:rsid w:val="00A03784"/>
    <w:rsid w:val="00A03820"/>
    <w:rsid w:val="00A03991"/>
    <w:rsid w:val="00A05690"/>
    <w:rsid w:val="00A05A53"/>
    <w:rsid w:val="00A05C9D"/>
    <w:rsid w:val="00A05CC3"/>
    <w:rsid w:val="00A0608F"/>
    <w:rsid w:val="00A061DF"/>
    <w:rsid w:val="00A063D5"/>
    <w:rsid w:val="00A06576"/>
    <w:rsid w:val="00A065D7"/>
    <w:rsid w:val="00A0682C"/>
    <w:rsid w:val="00A06F8A"/>
    <w:rsid w:val="00A070E6"/>
    <w:rsid w:val="00A077E0"/>
    <w:rsid w:val="00A07830"/>
    <w:rsid w:val="00A07B4B"/>
    <w:rsid w:val="00A07DA9"/>
    <w:rsid w:val="00A101B1"/>
    <w:rsid w:val="00A103F0"/>
    <w:rsid w:val="00A1043E"/>
    <w:rsid w:val="00A106A4"/>
    <w:rsid w:val="00A10837"/>
    <w:rsid w:val="00A10A7A"/>
    <w:rsid w:val="00A10E2B"/>
    <w:rsid w:val="00A111FD"/>
    <w:rsid w:val="00A11276"/>
    <w:rsid w:val="00A11315"/>
    <w:rsid w:val="00A113A6"/>
    <w:rsid w:val="00A11777"/>
    <w:rsid w:val="00A11BF0"/>
    <w:rsid w:val="00A11F9C"/>
    <w:rsid w:val="00A12462"/>
    <w:rsid w:val="00A1297B"/>
    <w:rsid w:val="00A13104"/>
    <w:rsid w:val="00A1346E"/>
    <w:rsid w:val="00A13AF2"/>
    <w:rsid w:val="00A13F83"/>
    <w:rsid w:val="00A13FBF"/>
    <w:rsid w:val="00A14119"/>
    <w:rsid w:val="00A149A1"/>
    <w:rsid w:val="00A14AD1"/>
    <w:rsid w:val="00A14BD3"/>
    <w:rsid w:val="00A14DC7"/>
    <w:rsid w:val="00A15452"/>
    <w:rsid w:val="00A15503"/>
    <w:rsid w:val="00A155D8"/>
    <w:rsid w:val="00A1599C"/>
    <w:rsid w:val="00A15D6A"/>
    <w:rsid w:val="00A165E3"/>
    <w:rsid w:val="00A1691B"/>
    <w:rsid w:val="00A16CA8"/>
    <w:rsid w:val="00A16FBE"/>
    <w:rsid w:val="00A17151"/>
    <w:rsid w:val="00A17981"/>
    <w:rsid w:val="00A17A59"/>
    <w:rsid w:val="00A17CEF"/>
    <w:rsid w:val="00A17D1A"/>
    <w:rsid w:val="00A20321"/>
    <w:rsid w:val="00A20564"/>
    <w:rsid w:val="00A2065C"/>
    <w:rsid w:val="00A206CF"/>
    <w:rsid w:val="00A217D9"/>
    <w:rsid w:val="00A218E6"/>
    <w:rsid w:val="00A21B02"/>
    <w:rsid w:val="00A21D29"/>
    <w:rsid w:val="00A21F4A"/>
    <w:rsid w:val="00A21F61"/>
    <w:rsid w:val="00A21FC4"/>
    <w:rsid w:val="00A226AC"/>
    <w:rsid w:val="00A22BAC"/>
    <w:rsid w:val="00A22DA5"/>
    <w:rsid w:val="00A22DF4"/>
    <w:rsid w:val="00A232B6"/>
    <w:rsid w:val="00A2422A"/>
    <w:rsid w:val="00A24598"/>
    <w:rsid w:val="00A24806"/>
    <w:rsid w:val="00A248AD"/>
    <w:rsid w:val="00A24DD2"/>
    <w:rsid w:val="00A25A8A"/>
    <w:rsid w:val="00A25D96"/>
    <w:rsid w:val="00A26205"/>
    <w:rsid w:val="00A2629C"/>
    <w:rsid w:val="00A262D5"/>
    <w:rsid w:val="00A2638E"/>
    <w:rsid w:val="00A26408"/>
    <w:rsid w:val="00A26452"/>
    <w:rsid w:val="00A26839"/>
    <w:rsid w:val="00A269E6"/>
    <w:rsid w:val="00A269E8"/>
    <w:rsid w:val="00A26AB6"/>
    <w:rsid w:val="00A26D93"/>
    <w:rsid w:val="00A271A2"/>
    <w:rsid w:val="00A277FF"/>
    <w:rsid w:val="00A3007F"/>
    <w:rsid w:val="00A304D8"/>
    <w:rsid w:val="00A3090D"/>
    <w:rsid w:val="00A30B95"/>
    <w:rsid w:val="00A30E22"/>
    <w:rsid w:val="00A311BC"/>
    <w:rsid w:val="00A316CA"/>
    <w:rsid w:val="00A318DF"/>
    <w:rsid w:val="00A319E9"/>
    <w:rsid w:val="00A31CD6"/>
    <w:rsid w:val="00A31E11"/>
    <w:rsid w:val="00A31FB9"/>
    <w:rsid w:val="00A325FA"/>
    <w:rsid w:val="00A32C98"/>
    <w:rsid w:val="00A3338B"/>
    <w:rsid w:val="00A33793"/>
    <w:rsid w:val="00A338FE"/>
    <w:rsid w:val="00A33B85"/>
    <w:rsid w:val="00A33C8F"/>
    <w:rsid w:val="00A33D81"/>
    <w:rsid w:val="00A33ED3"/>
    <w:rsid w:val="00A340F7"/>
    <w:rsid w:val="00A34262"/>
    <w:rsid w:val="00A3449B"/>
    <w:rsid w:val="00A344E2"/>
    <w:rsid w:val="00A344EB"/>
    <w:rsid w:val="00A34AB0"/>
    <w:rsid w:val="00A34AE9"/>
    <w:rsid w:val="00A3563C"/>
    <w:rsid w:val="00A36283"/>
    <w:rsid w:val="00A36706"/>
    <w:rsid w:val="00A369F5"/>
    <w:rsid w:val="00A36A79"/>
    <w:rsid w:val="00A36B33"/>
    <w:rsid w:val="00A36B94"/>
    <w:rsid w:val="00A36CA6"/>
    <w:rsid w:val="00A36E2D"/>
    <w:rsid w:val="00A3725B"/>
    <w:rsid w:val="00A37318"/>
    <w:rsid w:val="00A374E7"/>
    <w:rsid w:val="00A379F3"/>
    <w:rsid w:val="00A37AC4"/>
    <w:rsid w:val="00A37F5A"/>
    <w:rsid w:val="00A404BA"/>
    <w:rsid w:val="00A406A2"/>
    <w:rsid w:val="00A4077B"/>
    <w:rsid w:val="00A40DB8"/>
    <w:rsid w:val="00A4103D"/>
    <w:rsid w:val="00A41268"/>
    <w:rsid w:val="00A417AB"/>
    <w:rsid w:val="00A4222F"/>
    <w:rsid w:val="00A424B0"/>
    <w:rsid w:val="00A428AD"/>
    <w:rsid w:val="00A4290F"/>
    <w:rsid w:val="00A42910"/>
    <w:rsid w:val="00A42C11"/>
    <w:rsid w:val="00A43375"/>
    <w:rsid w:val="00A4377E"/>
    <w:rsid w:val="00A4388A"/>
    <w:rsid w:val="00A4388C"/>
    <w:rsid w:val="00A438A7"/>
    <w:rsid w:val="00A43A50"/>
    <w:rsid w:val="00A43F34"/>
    <w:rsid w:val="00A44037"/>
    <w:rsid w:val="00A44169"/>
    <w:rsid w:val="00A4417B"/>
    <w:rsid w:val="00A4472B"/>
    <w:rsid w:val="00A44C96"/>
    <w:rsid w:val="00A44CAA"/>
    <w:rsid w:val="00A44F80"/>
    <w:rsid w:val="00A451A1"/>
    <w:rsid w:val="00A45487"/>
    <w:rsid w:val="00A45617"/>
    <w:rsid w:val="00A45BCE"/>
    <w:rsid w:val="00A46450"/>
    <w:rsid w:val="00A46AF0"/>
    <w:rsid w:val="00A47234"/>
    <w:rsid w:val="00A477D1"/>
    <w:rsid w:val="00A47E65"/>
    <w:rsid w:val="00A500F4"/>
    <w:rsid w:val="00A50167"/>
    <w:rsid w:val="00A501F5"/>
    <w:rsid w:val="00A50404"/>
    <w:rsid w:val="00A50554"/>
    <w:rsid w:val="00A50641"/>
    <w:rsid w:val="00A506F5"/>
    <w:rsid w:val="00A5070B"/>
    <w:rsid w:val="00A508E0"/>
    <w:rsid w:val="00A5093A"/>
    <w:rsid w:val="00A50F2B"/>
    <w:rsid w:val="00A50F92"/>
    <w:rsid w:val="00A50FCC"/>
    <w:rsid w:val="00A51043"/>
    <w:rsid w:val="00A51130"/>
    <w:rsid w:val="00A51605"/>
    <w:rsid w:val="00A51808"/>
    <w:rsid w:val="00A51D41"/>
    <w:rsid w:val="00A5251B"/>
    <w:rsid w:val="00A5268D"/>
    <w:rsid w:val="00A52A35"/>
    <w:rsid w:val="00A52AF4"/>
    <w:rsid w:val="00A52BC3"/>
    <w:rsid w:val="00A52FA2"/>
    <w:rsid w:val="00A53580"/>
    <w:rsid w:val="00A54374"/>
    <w:rsid w:val="00A54C3C"/>
    <w:rsid w:val="00A552FF"/>
    <w:rsid w:val="00A55759"/>
    <w:rsid w:val="00A5620D"/>
    <w:rsid w:val="00A56652"/>
    <w:rsid w:val="00A56974"/>
    <w:rsid w:val="00A57215"/>
    <w:rsid w:val="00A57707"/>
    <w:rsid w:val="00A57B5E"/>
    <w:rsid w:val="00A57DA9"/>
    <w:rsid w:val="00A57E0E"/>
    <w:rsid w:val="00A57E20"/>
    <w:rsid w:val="00A57F4B"/>
    <w:rsid w:val="00A57F5B"/>
    <w:rsid w:val="00A57F8C"/>
    <w:rsid w:val="00A603AB"/>
    <w:rsid w:val="00A603CC"/>
    <w:rsid w:val="00A605A6"/>
    <w:rsid w:val="00A60D33"/>
    <w:rsid w:val="00A60E3D"/>
    <w:rsid w:val="00A611EB"/>
    <w:rsid w:val="00A61B06"/>
    <w:rsid w:val="00A623E8"/>
    <w:rsid w:val="00A62756"/>
    <w:rsid w:val="00A62ADF"/>
    <w:rsid w:val="00A63C66"/>
    <w:rsid w:val="00A64135"/>
    <w:rsid w:val="00A64161"/>
    <w:rsid w:val="00A643C6"/>
    <w:rsid w:val="00A6498A"/>
    <w:rsid w:val="00A64A90"/>
    <w:rsid w:val="00A64D6A"/>
    <w:rsid w:val="00A64E95"/>
    <w:rsid w:val="00A65A58"/>
    <w:rsid w:val="00A65BB1"/>
    <w:rsid w:val="00A65F25"/>
    <w:rsid w:val="00A663E6"/>
    <w:rsid w:val="00A66A35"/>
    <w:rsid w:val="00A66CD6"/>
    <w:rsid w:val="00A66E45"/>
    <w:rsid w:val="00A66F09"/>
    <w:rsid w:val="00A671BE"/>
    <w:rsid w:val="00A6728A"/>
    <w:rsid w:val="00A67484"/>
    <w:rsid w:val="00A674AB"/>
    <w:rsid w:val="00A6768D"/>
    <w:rsid w:val="00A67CC3"/>
    <w:rsid w:val="00A67DFF"/>
    <w:rsid w:val="00A67F90"/>
    <w:rsid w:val="00A70282"/>
    <w:rsid w:val="00A703DC"/>
    <w:rsid w:val="00A70479"/>
    <w:rsid w:val="00A704D5"/>
    <w:rsid w:val="00A704F2"/>
    <w:rsid w:val="00A70530"/>
    <w:rsid w:val="00A70850"/>
    <w:rsid w:val="00A709F9"/>
    <w:rsid w:val="00A70B3B"/>
    <w:rsid w:val="00A70CBC"/>
    <w:rsid w:val="00A711BF"/>
    <w:rsid w:val="00A71434"/>
    <w:rsid w:val="00A715B7"/>
    <w:rsid w:val="00A717AA"/>
    <w:rsid w:val="00A71AE6"/>
    <w:rsid w:val="00A7203A"/>
    <w:rsid w:val="00A7268C"/>
    <w:rsid w:val="00A72843"/>
    <w:rsid w:val="00A72A71"/>
    <w:rsid w:val="00A72B5A"/>
    <w:rsid w:val="00A72BC6"/>
    <w:rsid w:val="00A73172"/>
    <w:rsid w:val="00A734A4"/>
    <w:rsid w:val="00A73636"/>
    <w:rsid w:val="00A73644"/>
    <w:rsid w:val="00A73DDE"/>
    <w:rsid w:val="00A73E0E"/>
    <w:rsid w:val="00A742BC"/>
    <w:rsid w:val="00A74491"/>
    <w:rsid w:val="00A747F0"/>
    <w:rsid w:val="00A74D1A"/>
    <w:rsid w:val="00A74D4E"/>
    <w:rsid w:val="00A7523D"/>
    <w:rsid w:val="00A75E93"/>
    <w:rsid w:val="00A762F7"/>
    <w:rsid w:val="00A76481"/>
    <w:rsid w:val="00A76AAE"/>
    <w:rsid w:val="00A773B2"/>
    <w:rsid w:val="00A801B0"/>
    <w:rsid w:val="00A8053A"/>
    <w:rsid w:val="00A80542"/>
    <w:rsid w:val="00A806E0"/>
    <w:rsid w:val="00A807C8"/>
    <w:rsid w:val="00A80AAD"/>
    <w:rsid w:val="00A80C81"/>
    <w:rsid w:val="00A81138"/>
    <w:rsid w:val="00A81A04"/>
    <w:rsid w:val="00A81F4D"/>
    <w:rsid w:val="00A822D7"/>
    <w:rsid w:val="00A824F7"/>
    <w:rsid w:val="00A82E71"/>
    <w:rsid w:val="00A82EA9"/>
    <w:rsid w:val="00A83062"/>
    <w:rsid w:val="00A8328E"/>
    <w:rsid w:val="00A83551"/>
    <w:rsid w:val="00A837CF"/>
    <w:rsid w:val="00A83A97"/>
    <w:rsid w:val="00A83AAE"/>
    <w:rsid w:val="00A83E67"/>
    <w:rsid w:val="00A8407D"/>
    <w:rsid w:val="00A84DD0"/>
    <w:rsid w:val="00A8501A"/>
    <w:rsid w:val="00A851A8"/>
    <w:rsid w:val="00A851B7"/>
    <w:rsid w:val="00A85247"/>
    <w:rsid w:val="00A853DB"/>
    <w:rsid w:val="00A855FD"/>
    <w:rsid w:val="00A85B9F"/>
    <w:rsid w:val="00A864AB"/>
    <w:rsid w:val="00A86BBC"/>
    <w:rsid w:val="00A87A66"/>
    <w:rsid w:val="00A87FF2"/>
    <w:rsid w:val="00A904EF"/>
    <w:rsid w:val="00A90776"/>
    <w:rsid w:val="00A90941"/>
    <w:rsid w:val="00A90B38"/>
    <w:rsid w:val="00A90D0D"/>
    <w:rsid w:val="00A90E1C"/>
    <w:rsid w:val="00A90E8F"/>
    <w:rsid w:val="00A91200"/>
    <w:rsid w:val="00A91295"/>
    <w:rsid w:val="00A9184A"/>
    <w:rsid w:val="00A91AC6"/>
    <w:rsid w:val="00A91D4D"/>
    <w:rsid w:val="00A91E4D"/>
    <w:rsid w:val="00A91F8B"/>
    <w:rsid w:val="00A92038"/>
    <w:rsid w:val="00A92187"/>
    <w:rsid w:val="00A92B73"/>
    <w:rsid w:val="00A92E46"/>
    <w:rsid w:val="00A9326C"/>
    <w:rsid w:val="00A9335D"/>
    <w:rsid w:val="00A937DC"/>
    <w:rsid w:val="00A93C7D"/>
    <w:rsid w:val="00A93D18"/>
    <w:rsid w:val="00A940F9"/>
    <w:rsid w:val="00A94596"/>
    <w:rsid w:val="00A9468B"/>
    <w:rsid w:val="00A9482E"/>
    <w:rsid w:val="00A950E0"/>
    <w:rsid w:val="00A9525E"/>
    <w:rsid w:val="00A95316"/>
    <w:rsid w:val="00A953A1"/>
    <w:rsid w:val="00A9559A"/>
    <w:rsid w:val="00A95815"/>
    <w:rsid w:val="00A95822"/>
    <w:rsid w:val="00A95D04"/>
    <w:rsid w:val="00A95EC9"/>
    <w:rsid w:val="00A964F3"/>
    <w:rsid w:val="00A965F0"/>
    <w:rsid w:val="00A96A95"/>
    <w:rsid w:val="00A96F15"/>
    <w:rsid w:val="00A9706B"/>
    <w:rsid w:val="00A97197"/>
    <w:rsid w:val="00A9755D"/>
    <w:rsid w:val="00A97571"/>
    <w:rsid w:val="00A97841"/>
    <w:rsid w:val="00A97A87"/>
    <w:rsid w:val="00A97E8A"/>
    <w:rsid w:val="00AA02D2"/>
    <w:rsid w:val="00AA0AED"/>
    <w:rsid w:val="00AA0B6D"/>
    <w:rsid w:val="00AA0F03"/>
    <w:rsid w:val="00AA11A8"/>
    <w:rsid w:val="00AA1258"/>
    <w:rsid w:val="00AA1347"/>
    <w:rsid w:val="00AA1A3D"/>
    <w:rsid w:val="00AA1B62"/>
    <w:rsid w:val="00AA1B92"/>
    <w:rsid w:val="00AA206C"/>
    <w:rsid w:val="00AA20B8"/>
    <w:rsid w:val="00AA2252"/>
    <w:rsid w:val="00AA22AF"/>
    <w:rsid w:val="00AA2987"/>
    <w:rsid w:val="00AA2C35"/>
    <w:rsid w:val="00AA348B"/>
    <w:rsid w:val="00AA35E8"/>
    <w:rsid w:val="00AA37A1"/>
    <w:rsid w:val="00AA3804"/>
    <w:rsid w:val="00AA3B25"/>
    <w:rsid w:val="00AA3D4C"/>
    <w:rsid w:val="00AA3F07"/>
    <w:rsid w:val="00AA453A"/>
    <w:rsid w:val="00AA4810"/>
    <w:rsid w:val="00AA5014"/>
    <w:rsid w:val="00AA5222"/>
    <w:rsid w:val="00AA5474"/>
    <w:rsid w:val="00AA58EF"/>
    <w:rsid w:val="00AA605A"/>
    <w:rsid w:val="00AA6096"/>
    <w:rsid w:val="00AA6979"/>
    <w:rsid w:val="00AA6BCE"/>
    <w:rsid w:val="00AA6DDA"/>
    <w:rsid w:val="00AA709E"/>
    <w:rsid w:val="00AA71CE"/>
    <w:rsid w:val="00AA7A47"/>
    <w:rsid w:val="00AA7B68"/>
    <w:rsid w:val="00AA7E76"/>
    <w:rsid w:val="00AA7F25"/>
    <w:rsid w:val="00AB035A"/>
    <w:rsid w:val="00AB046B"/>
    <w:rsid w:val="00AB0678"/>
    <w:rsid w:val="00AB1109"/>
    <w:rsid w:val="00AB1413"/>
    <w:rsid w:val="00AB1752"/>
    <w:rsid w:val="00AB1B1C"/>
    <w:rsid w:val="00AB1DA2"/>
    <w:rsid w:val="00AB22BA"/>
    <w:rsid w:val="00AB2491"/>
    <w:rsid w:val="00AB24EE"/>
    <w:rsid w:val="00AB2983"/>
    <w:rsid w:val="00AB2F0A"/>
    <w:rsid w:val="00AB2F53"/>
    <w:rsid w:val="00AB2FC8"/>
    <w:rsid w:val="00AB314A"/>
    <w:rsid w:val="00AB32CA"/>
    <w:rsid w:val="00AB3566"/>
    <w:rsid w:val="00AB4096"/>
    <w:rsid w:val="00AB41F2"/>
    <w:rsid w:val="00AB4438"/>
    <w:rsid w:val="00AB455B"/>
    <w:rsid w:val="00AB4762"/>
    <w:rsid w:val="00AB4871"/>
    <w:rsid w:val="00AB5276"/>
    <w:rsid w:val="00AB5396"/>
    <w:rsid w:val="00AB569B"/>
    <w:rsid w:val="00AB5872"/>
    <w:rsid w:val="00AB5925"/>
    <w:rsid w:val="00AB5A0E"/>
    <w:rsid w:val="00AB5A88"/>
    <w:rsid w:val="00AB5EFD"/>
    <w:rsid w:val="00AB5F36"/>
    <w:rsid w:val="00AB61BB"/>
    <w:rsid w:val="00AB66FF"/>
    <w:rsid w:val="00AB682C"/>
    <w:rsid w:val="00AB6C98"/>
    <w:rsid w:val="00AB7028"/>
    <w:rsid w:val="00AB7162"/>
    <w:rsid w:val="00AB717A"/>
    <w:rsid w:val="00AB7347"/>
    <w:rsid w:val="00AB7951"/>
    <w:rsid w:val="00AB7B01"/>
    <w:rsid w:val="00AB7B68"/>
    <w:rsid w:val="00AC0027"/>
    <w:rsid w:val="00AC048A"/>
    <w:rsid w:val="00AC0742"/>
    <w:rsid w:val="00AC0E88"/>
    <w:rsid w:val="00AC14FE"/>
    <w:rsid w:val="00AC18C9"/>
    <w:rsid w:val="00AC18CA"/>
    <w:rsid w:val="00AC2245"/>
    <w:rsid w:val="00AC22FF"/>
    <w:rsid w:val="00AC2C51"/>
    <w:rsid w:val="00AC2E4B"/>
    <w:rsid w:val="00AC369E"/>
    <w:rsid w:val="00AC3D52"/>
    <w:rsid w:val="00AC3E8D"/>
    <w:rsid w:val="00AC3EC7"/>
    <w:rsid w:val="00AC3EEE"/>
    <w:rsid w:val="00AC4468"/>
    <w:rsid w:val="00AC48AB"/>
    <w:rsid w:val="00AC4B48"/>
    <w:rsid w:val="00AC4CF2"/>
    <w:rsid w:val="00AC4DF6"/>
    <w:rsid w:val="00AC4F43"/>
    <w:rsid w:val="00AC5026"/>
    <w:rsid w:val="00AC55C3"/>
    <w:rsid w:val="00AC5607"/>
    <w:rsid w:val="00AC5893"/>
    <w:rsid w:val="00AC5C07"/>
    <w:rsid w:val="00AC64AA"/>
    <w:rsid w:val="00AC6ACB"/>
    <w:rsid w:val="00AC6ECA"/>
    <w:rsid w:val="00AC6F0F"/>
    <w:rsid w:val="00AC719C"/>
    <w:rsid w:val="00AC7525"/>
    <w:rsid w:val="00AC754E"/>
    <w:rsid w:val="00AC75A5"/>
    <w:rsid w:val="00AC75C2"/>
    <w:rsid w:val="00AC78FD"/>
    <w:rsid w:val="00AC790B"/>
    <w:rsid w:val="00AC7DFD"/>
    <w:rsid w:val="00AC7F88"/>
    <w:rsid w:val="00AD01FE"/>
    <w:rsid w:val="00AD0262"/>
    <w:rsid w:val="00AD08BC"/>
    <w:rsid w:val="00AD0A6C"/>
    <w:rsid w:val="00AD0C63"/>
    <w:rsid w:val="00AD0F46"/>
    <w:rsid w:val="00AD1106"/>
    <w:rsid w:val="00AD1217"/>
    <w:rsid w:val="00AD1551"/>
    <w:rsid w:val="00AD1755"/>
    <w:rsid w:val="00AD1C2C"/>
    <w:rsid w:val="00AD2367"/>
    <w:rsid w:val="00AD254F"/>
    <w:rsid w:val="00AD25D1"/>
    <w:rsid w:val="00AD274D"/>
    <w:rsid w:val="00AD2C41"/>
    <w:rsid w:val="00AD2F43"/>
    <w:rsid w:val="00AD3294"/>
    <w:rsid w:val="00AD34A7"/>
    <w:rsid w:val="00AD351C"/>
    <w:rsid w:val="00AD36E5"/>
    <w:rsid w:val="00AD3B1B"/>
    <w:rsid w:val="00AD3BB1"/>
    <w:rsid w:val="00AD47FE"/>
    <w:rsid w:val="00AD49C6"/>
    <w:rsid w:val="00AD5053"/>
    <w:rsid w:val="00AD55B6"/>
    <w:rsid w:val="00AD565F"/>
    <w:rsid w:val="00AD59D2"/>
    <w:rsid w:val="00AD5B14"/>
    <w:rsid w:val="00AD5B5B"/>
    <w:rsid w:val="00AD5C58"/>
    <w:rsid w:val="00AD5D75"/>
    <w:rsid w:val="00AD6007"/>
    <w:rsid w:val="00AD61C9"/>
    <w:rsid w:val="00AD6464"/>
    <w:rsid w:val="00AD6472"/>
    <w:rsid w:val="00AD652D"/>
    <w:rsid w:val="00AD6630"/>
    <w:rsid w:val="00AD7493"/>
    <w:rsid w:val="00AD77C0"/>
    <w:rsid w:val="00AD7AA1"/>
    <w:rsid w:val="00AD7BEA"/>
    <w:rsid w:val="00AE08C6"/>
    <w:rsid w:val="00AE1081"/>
    <w:rsid w:val="00AE11A4"/>
    <w:rsid w:val="00AE1570"/>
    <w:rsid w:val="00AE16CC"/>
    <w:rsid w:val="00AE19CE"/>
    <w:rsid w:val="00AE19E4"/>
    <w:rsid w:val="00AE1CB1"/>
    <w:rsid w:val="00AE1DDA"/>
    <w:rsid w:val="00AE1DE3"/>
    <w:rsid w:val="00AE1EE4"/>
    <w:rsid w:val="00AE1F3C"/>
    <w:rsid w:val="00AE2201"/>
    <w:rsid w:val="00AE2414"/>
    <w:rsid w:val="00AE27EB"/>
    <w:rsid w:val="00AE2A78"/>
    <w:rsid w:val="00AE323A"/>
    <w:rsid w:val="00AE3813"/>
    <w:rsid w:val="00AE3B67"/>
    <w:rsid w:val="00AE3B71"/>
    <w:rsid w:val="00AE3BF4"/>
    <w:rsid w:val="00AE3C7A"/>
    <w:rsid w:val="00AE3D05"/>
    <w:rsid w:val="00AE410B"/>
    <w:rsid w:val="00AE4218"/>
    <w:rsid w:val="00AE42DA"/>
    <w:rsid w:val="00AE435D"/>
    <w:rsid w:val="00AE43E4"/>
    <w:rsid w:val="00AE48C1"/>
    <w:rsid w:val="00AE497E"/>
    <w:rsid w:val="00AE4F35"/>
    <w:rsid w:val="00AE5142"/>
    <w:rsid w:val="00AE53EB"/>
    <w:rsid w:val="00AE564C"/>
    <w:rsid w:val="00AE587E"/>
    <w:rsid w:val="00AE615D"/>
    <w:rsid w:val="00AE68F4"/>
    <w:rsid w:val="00AE7485"/>
    <w:rsid w:val="00AE7937"/>
    <w:rsid w:val="00AE7A1B"/>
    <w:rsid w:val="00AE7AE7"/>
    <w:rsid w:val="00AF0039"/>
    <w:rsid w:val="00AF0248"/>
    <w:rsid w:val="00AF045A"/>
    <w:rsid w:val="00AF0793"/>
    <w:rsid w:val="00AF08F9"/>
    <w:rsid w:val="00AF0E2A"/>
    <w:rsid w:val="00AF0FE8"/>
    <w:rsid w:val="00AF11DA"/>
    <w:rsid w:val="00AF14AC"/>
    <w:rsid w:val="00AF1D44"/>
    <w:rsid w:val="00AF1F80"/>
    <w:rsid w:val="00AF223C"/>
    <w:rsid w:val="00AF2790"/>
    <w:rsid w:val="00AF3092"/>
    <w:rsid w:val="00AF337F"/>
    <w:rsid w:val="00AF35D1"/>
    <w:rsid w:val="00AF373B"/>
    <w:rsid w:val="00AF3AC8"/>
    <w:rsid w:val="00AF3B24"/>
    <w:rsid w:val="00AF4038"/>
    <w:rsid w:val="00AF40B0"/>
    <w:rsid w:val="00AF422B"/>
    <w:rsid w:val="00AF43FD"/>
    <w:rsid w:val="00AF468C"/>
    <w:rsid w:val="00AF46B6"/>
    <w:rsid w:val="00AF4CB2"/>
    <w:rsid w:val="00AF51D8"/>
    <w:rsid w:val="00AF532F"/>
    <w:rsid w:val="00AF5790"/>
    <w:rsid w:val="00AF592B"/>
    <w:rsid w:val="00AF5A35"/>
    <w:rsid w:val="00AF5C85"/>
    <w:rsid w:val="00AF5FDF"/>
    <w:rsid w:val="00AF6CC0"/>
    <w:rsid w:val="00AF6D47"/>
    <w:rsid w:val="00AF6DA7"/>
    <w:rsid w:val="00AF705E"/>
    <w:rsid w:val="00AF746F"/>
    <w:rsid w:val="00AF7EFF"/>
    <w:rsid w:val="00B0040C"/>
    <w:rsid w:val="00B0059D"/>
    <w:rsid w:val="00B0089B"/>
    <w:rsid w:val="00B008A1"/>
    <w:rsid w:val="00B00A4A"/>
    <w:rsid w:val="00B00E6D"/>
    <w:rsid w:val="00B01001"/>
    <w:rsid w:val="00B017CF"/>
    <w:rsid w:val="00B01C80"/>
    <w:rsid w:val="00B020E9"/>
    <w:rsid w:val="00B0212E"/>
    <w:rsid w:val="00B02233"/>
    <w:rsid w:val="00B0293C"/>
    <w:rsid w:val="00B0293D"/>
    <w:rsid w:val="00B02F7D"/>
    <w:rsid w:val="00B03122"/>
    <w:rsid w:val="00B03225"/>
    <w:rsid w:val="00B03358"/>
    <w:rsid w:val="00B035A6"/>
    <w:rsid w:val="00B03927"/>
    <w:rsid w:val="00B03963"/>
    <w:rsid w:val="00B03D9F"/>
    <w:rsid w:val="00B041FE"/>
    <w:rsid w:val="00B042D9"/>
    <w:rsid w:val="00B044AB"/>
    <w:rsid w:val="00B0476E"/>
    <w:rsid w:val="00B04E02"/>
    <w:rsid w:val="00B04E9B"/>
    <w:rsid w:val="00B04FFF"/>
    <w:rsid w:val="00B05176"/>
    <w:rsid w:val="00B054C4"/>
    <w:rsid w:val="00B05620"/>
    <w:rsid w:val="00B0562A"/>
    <w:rsid w:val="00B057CD"/>
    <w:rsid w:val="00B05A76"/>
    <w:rsid w:val="00B05F2B"/>
    <w:rsid w:val="00B0606C"/>
    <w:rsid w:val="00B060FB"/>
    <w:rsid w:val="00B0667E"/>
    <w:rsid w:val="00B06794"/>
    <w:rsid w:val="00B07131"/>
    <w:rsid w:val="00B07454"/>
    <w:rsid w:val="00B074F9"/>
    <w:rsid w:val="00B10038"/>
    <w:rsid w:val="00B1008C"/>
    <w:rsid w:val="00B10242"/>
    <w:rsid w:val="00B10A14"/>
    <w:rsid w:val="00B10BA9"/>
    <w:rsid w:val="00B10DF9"/>
    <w:rsid w:val="00B11898"/>
    <w:rsid w:val="00B119C4"/>
    <w:rsid w:val="00B11ECA"/>
    <w:rsid w:val="00B121CB"/>
    <w:rsid w:val="00B122AE"/>
    <w:rsid w:val="00B12515"/>
    <w:rsid w:val="00B13288"/>
    <w:rsid w:val="00B13622"/>
    <w:rsid w:val="00B13D9B"/>
    <w:rsid w:val="00B146B8"/>
    <w:rsid w:val="00B14C8B"/>
    <w:rsid w:val="00B151BB"/>
    <w:rsid w:val="00B15208"/>
    <w:rsid w:val="00B15346"/>
    <w:rsid w:val="00B1570E"/>
    <w:rsid w:val="00B15CA4"/>
    <w:rsid w:val="00B15E4C"/>
    <w:rsid w:val="00B167D7"/>
    <w:rsid w:val="00B1696C"/>
    <w:rsid w:val="00B170FB"/>
    <w:rsid w:val="00B17365"/>
    <w:rsid w:val="00B17BC0"/>
    <w:rsid w:val="00B2005F"/>
    <w:rsid w:val="00B20306"/>
    <w:rsid w:val="00B2083B"/>
    <w:rsid w:val="00B20C43"/>
    <w:rsid w:val="00B2143F"/>
    <w:rsid w:val="00B2161B"/>
    <w:rsid w:val="00B21731"/>
    <w:rsid w:val="00B2199C"/>
    <w:rsid w:val="00B21A90"/>
    <w:rsid w:val="00B21CF0"/>
    <w:rsid w:val="00B22065"/>
    <w:rsid w:val="00B222D5"/>
    <w:rsid w:val="00B225EB"/>
    <w:rsid w:val="00B22790"/>
    <w:rsid w:val="00B22A9F"/>
    <w:rsid w:val="00B22B1F"/>
    <w:rsid w:val="00B22B2A"/>
    <w:rsid w:val="00B22C8F"/>
    <w:rsid w:val="00B22E0D"/>
    <w:rsid w:val="00B22FA4"/>
    <w:rsid w:val="00B22FCD"/>
    <w:rsid w:val="00B23103"/>
    <w:rsid w:val="00B23339"/>
    <w:rsid w:val="00B233B1"/>
    <w:rsid w:val="00B2347A"/>
    <w:rsid w:val="00B23577"/>
    <w:rsid w:val="00B23681"/>
    <w:rsid w:val="00B23887"/>
    <w:rsid w:val="00B23F43"/>
    <w:rsid w:val="00B2421C"/>
    <w:rsid w:val="00B242E3"/>
    <w:rsid w:val="00B244D0"/>
    <w:rsid w:val="00B24546"/>
    <w:rsid w:val="00B2487E"/>
    <w:rsid w:val="00B249D0"/>
    <w:rsid w:val="00B24C54"/>
    <w:rsid w:val="00B252D1"/>
    <w:rsid w:val="00B25346"/>
    <w:rsid w:val="00B25400"/>
    <w:rsid w:val="00B2606A"/>
    <w:rsid w:val="00B26232"/>
    <w:rsid w:val="00B267F6"/>
    <w:rsid w:val="00B26BC2"/>
    <w:rsid w:val="00B26F7D"/>
    <w:rsid w:val="00B27157"/>
    <w:rsid w:val="00B276CB"/>
    <w:rsid w:val="00B278C5"/>
    <w:rsid w:val="00B27AC9"/>
    <w:rsid w:val="00B27B5F"/>
    <w:rsid w:val="00B27DC0"/>
    <w:rsid w:val="00B27E34"/>
    <w:rsid w:val="00B3018C"/>
    <w:rsid w:val="00B305B0"/>
    <w:rsid w:val="00B30854"/>
    <w:rsid w:val="00B309D9"/>
    <w:rsid w:val="00B30DD1"/>
    <w:rsid w:val="00B30E7B"/>
    <w:rsid w:val="00B31124"/>
    <w:rsid w:val="00B313CA"/>
    <w:rsid w:val="00B3151B"/>
    <w:rsid w:val="00B31FD8"/>
    <w:rsid w:val="00B3203D"/>
    <w:rsid w:val="00B320B8"/>
    <w:rsid w:val="00B323F6"/>
    <w:rsid w:val="00B324F7"/>
    <w:rsid w:val="00B327A1"/>
    <w:rsid w:val="00B327CC"/>
    <w:rsid w:val="00B32A2E"/>
    <w:rsid w:val="00B32A37"/>
    <w:rsid w:val="00B32B6A"/>
    <w:rsid w:val="00B32BB6"/>
    <w:rsid w:val="00B32C55"/>
    <w:rsid w:val="00B32F81"/>
    <w:rsid w:val="00B3354E"/>
    <w:rsid w:val="00B33C50"/>
    <w:rsid w:val="00B33D07"/>
    <w:rsid w:val="00B33DD3"/>
    <w:rsid w:val="00B33DE8"/>
    <w:rsid w:val="00B33EDA"/>
    <w:rsid w:val="00B3417F"/>
    <w:rsid w:val="00B34225"/>
    <w:rsid w:val="00B3470E"/>
    <w:rsid w:val="00B34F02"/>
    <w:rsid w:val="00B352E7"/>
    <w:rsid w:val="00B35772"/>
    <w:rsid w:val="00B358A5"/>
    <w:rsid w:val="00B35DB2"/>
    <w:rsid w:val="00B35FD1"/>
    <w:rsid w:val="00B36086"/>
    <w:rsid w:val="00B361C9"/>
    <w:rsid w:val="00B364F2"/>
    <w:rsid w:val="00B364FE"/>
    <w:rsid w:val="00B3661F"/>
    <w:rsid w:val="00B366CC"/>
    <w:rsid w:val="00B3694A"/>
    <w:rsid w:val="00B36F4D"/>
    <w:rsid w:val="00B3730F"/>
    <w:rsid w:val="00B3736A"/>
    <w:rsid w:val="00B375B1"/>
    <w:rsid w:val="00B3760F"/>
    <w:rsid w:val="00B37722"/>
    <w:rsid w:val="00B37D71"/>
    <w:rsid w:val="00B4013E"/>
    <w:rsid w:val="00B4042E"/>
    <w:rsid w:val="00B4073C"/>
    <w:rsid w:val="00B408E6"/>
    <w:rsid w:val="00B40EA8"/>
    <w:rsid w:val="00B40F14"/>
    <w:rsid w:val="00B41726"/>
    <w:rsid w:val="00B419D3"/>
    <w:rsid w:val="00B42015"/>
    <w:rsid w:val="00B42306"/>
    <w:rsid w:val="00B42441"/>
    <w:rsid w:val="00B424E1"/>
    <w:rsid w:val="00B42D98"/>
    <w:rsid w:val="00B42E2A"/>
    <w:rsid w:val="00B4317D"/>
    <w:rsid w:val="00B43370"/>
    <w:rsid w:val="00B434A1"/>
    <w:rsid w:val="00B43735"/>
    <w:rsid w:val="00B438D9"/>
    <w:rsid w:val="00B445B9"/>
    <w:rsid w:val="00B446D3"/>
    <w:rsid w:val="00B44819"/>
    <w:rsid w:val="00B44A08"/>
    <w:rsid w:val="00B45099"/>
    <w:rsid w:val="00B455B1"/>
    <w:rsid w:val="00B4568F"/>
    <w:rsid w:val="00B45721"/>
    <w:rsid w:val="00B45AA0"/>
    <w:rsid w:val="00B45C0F"/>
    <w:rsid w:val="00B45C2C"/>
    <w:rsid w:val="00B45D3F"/>
    <w:rsid w:val="00B45D58"/>
    <w:rsid w:val="00B45DD2"/>
    <w:rsid w:val="00B4613E"/>
    <w:rsid w:val="00B462BD"/>
    <w:rsid w:val="00B46354"/>
    <w:rsid w:val="00B46428"/>
    <w:rsid w:val="00B46446"/>
    <w:rsid w:val="00B464CB"/>
    <w:rsid w:val="00B46E45"/>
    <w:rsid w:val="00B47158"/>
    <w:rsid w:val="00B4717C"/>
    <w:rsid w:val="00B47DB6"/>
    <w:rsid w:val="00B47F2A"/>
    <w:rsid w:val="00B50357"/>
    <w:rsid w:val="00B506F8"/>
    <w:rsid w:val="00B50C2E"/>
    <w:rsid w:val="00B510E4"/>
    <w:rsid w:val="00B514CA"/>
    <w:rsid w:val="00B5179E"/>
    <w:rsid w:val="00B51825"/>
    <w:rsid w:val="00B51A22"/>
    <w:rsid w:val="00B51C55"/>
    <w:rsid w:val="00B51EBF"/>
    <w:rsid w:val="00B51F32"/>
    <w:rsid w:val="00B520E7"/>
    <w:rsid w:val="00B52713"/>
    <w:rsid w:val="00B527DA"/>
    <w:rsid w:val="00B52812"/>
    <w:rsid w:val="00B52A41"/>
    <w:rsid w:val="00B52AF6"/>
    <w:rsid w:val="00B52E7B"/>
    <w:rsid w:val="00B535F6"/>
    <w:rsid w:val="00B53655"/>
    <w:rsid w:val="00B53681"/>
    <w:rsid w:val="00B542B7"/>
    <w:rsid w:val="00B5478C"/>
    <w:rsid w:val="00B5483E"/>
    <w:rsid w:val="00B54CB8"/>
    <w:rsid w:val="00B54FE7"/>
    <w:rsid w:val="00B551BF"/>
    <w:rsid w:val="00B55353"/>
    <w:rsid w:val="00B55755"/>
    <w:rsid w:val="00B557F6"/>
    <w:rsid w:val="00B55BE1"/>
    <w:rsid w:val="00B55F44"/>
    <w:rsid w:val="00B56169"/>
    <w:rsid w:val="00B56318"/>
    <w:rsid w:val="00B565C0"/>
    <w:rsid w:val="00B56C40"/>
    <w:rsid w:val="00B56CF9"/>
    <w:rsid w:val="00B56DF2"/>
    <w:rsid w:val="00B57571"/>
    <w:rsid w:val="00B57820"/>
    <w:rsid w:val="00B57C1A"/>
    <w:rsid w:val="00B57C82"/>
    <w:rsid w:val="00B60180"/>
    <w:rsid w:val="00B6028F"/>
    <w:rsid w:val="00B604A8"/>
    <w:rsid w:val="00B606F3"/>
    <w:rsid w:val="00B6074E"/>
    <w:rsid w:val="00B607BA"/>
    <w:rsid w:val="00B6096E"/>
    <w:rsid w:val="00B60B96"/>
    <w:rsid w:val="00B60D80"/>
    <w:rsid w:val="00B6129F"/>
    <w:rsid w:val="00B61637"/>
    <w:rsid w:val="00B61791"/>
    <w:rsid w:val="00B6192D"/>
    <w:rsid w:val="00B61C10"/>
    <w:rsid w:val="00B61C94"/>
    <w:rsid w:val="00B624A7"/>
    <w:rsid w:val="00B629FE"/>
    <w:rsid w:val="00B62B0E"/>
    <w:rsid w:val="00B62E52"/>
    <w:rsid w:val="00B632B0"/>
    <w:rsid w:val="00B6359F"/>
    <w:rsid w:val="00B635AF"/>
    <w:rsid w:val="00B636C3"/>
    <w:rsid w:val="00B63781"/>
    <w:rsid w:val="00B63888"/>
    <w:rsid w:val="00B6399F"/>
    <w:rsid w:val="00B63A17"/>
    <w:rsid w:val="00B63DEC"/>
    <w:rsid w:val="00B63E9A"/>
    <w:rsid w:val="00B63EB8"/>
    <w:rsid w:val="00B645E4"/>
    <w:rsid w:val="00B64A21"/>
    <w:rsid w:val="00B64FED"/>
    <w:rsid w:val="00B6522B"/>
    <w:rsid w:val="00B652BF"/>
    <w:rsid w:val="00B65BFF"/>
    <w:rsid w:val="00B661E7"/>
    <w:rsid w:val="00B666CE"/>
    <w:rsid w:val="00B669E1"/>
    <w:rsid w:val="00B66B6A"/>
    <w:rsid w:val="00B66D80"/>
    <w:rsid w:val="00B67291"/>
    <w:rsid w:val="00B6758D"/>
    <w:rsid w:val="00B675A6"/>
    <w:rsid w:val="00B675AD"/>
    <w:rsid w:val="00B675B7"/>
    <w:rsid w:val="00B67867"/>
    <w:rsid w:val="00B67930"/>
    <w:rsid w:val="00B67A71"/>
    <w:rsid w:val="00B67B2C"/>
    <w:rsid w:val="00B70122"/>
    <w:rsid w:val="00B704A8"/>
    <w:rsid w:val="00B70D2E"/>
    <w:rsid w:val="00B70F42"/>
    <w:rsid w:val="00B7129E"/>
    <w:rsid w:val="00B712C3"/>
    <w:rsid w:val="00B7175D"/>
    <w:rsid w:val="00B71761"/>
    <w:rsid w:val="00B71F96"/>
    <w:rsid w:val="00B71FA8"/>
    <w:rsid w:val="00B720C7"/>
    <w:rsid w:val="00B72126"/>
    <w:rsid w:val="00B726E1"/>
    <w:rsid w:val="00B72735"/>
    <w:rsid w:val="00B72BE6"/>
    <w:rsid w:val="00B72D2C"/>
    <w:rsid w:val="00B72F18"/>
    <w:rsid w:val="00B738A3"/>
    <w:rsid w:val="00B738E3"/>
    <w:rsid w:val="00B73BA9"/>
    <w:rsid w:val="00B73D9B"/>
    <w:rsid w:val="00B73F92"/>
    <w:rsid w:val="00B74018"/>
    <w:rsid w:val="00B74649"/>
    <w:rsid w:val="00B746C7"/>
    <w:rsid w:val="00B7481D"/>
    <w:rsid w:val="00B748E9"/>
    <w:rsid w:val="00B74C28"/>
    <w:rsid w:val="00B74FBA"/>
    <w:rsid w:val="00B751BB"/>
    <w:rsid w:val="00B751EA"/>
    <w:rsid w:val="00B754D9"/>
    <w:rsid w:val="00B755D6"/>
    <w:rsid w:val="00B75FCE"/>
    <w:rsid w:val="00B76427"/>
    <w:rsid w:val="00B7679E"/>
    <w:rsid w:val="00B76CDD"/>
    <w:rsid w:val="00B76D2F"/>
    <w:rsid w:val="00B76D6D"/>
    <w:rsid w:val="00B7719F"/>
    <w:rsid w:val="00B778A6"/>
    <w:rsid w:val="00B779D1"/>
    <w:rsid w:val="00B77E01"/>
    <w:rsid w:val="00B77E0D"/>
    <w:rsid w:val="00B8006C"/>
    <w:rsid w:val="00B80132"/>
    <w:rsid w:val="00B804ED"/>
    <w:rsid w:val="00B8062C"/>
    <w:rsid w:val="00B80A19"/>
    <w:rsid w:val="00B80DDC"/>
    <w:rsid w:val="00B81587"/>
    <w:rsid w:val="00B816E9"/>
    <w:rsid w:val="00B81963"/>
    <w:rsid w:val="00B81AC2"/>
    <w:rsid w:val="00B81D18"/>
    <w:rsid w:val="00B81D3A"/>
    <w:rsid w:val="00B81D68"/>
    <w:rsid w:val="00B82535"/>
    <w:rsid w:val="00B82689"/>
    <w:rsid w:val="00B828A3"/>
    <w:rsid w:val="00B829D7"/>
    <w:rsid w:val="00B833E5"/>
    <w:rsid w:val="00B83408"/>
    <w:rsid w:val="00B839F2"/>
    <w:rsid w:val="00B83A2B"/>
    <w:rsid w:val="00B83A68"/>
    <w:rsid w:val="00B83B5E"/>
    <w:rsid w:val="00B83B80"/>
    <w:rsid w:val="00B83CEF"/>
    <w:rsid w:val="00B83DE8"/>
    <w:rsid w:val="00B84970"/>
    <w:rsid w:val="00B84AD5"/>
    <w:rsid w:val="00B850A4"/>
    <w:rsid w:val="00B86109"/>
    <w:rsid w:val="00B86532"/>
    <w:rsid w:val="00B86937"/>
    <w:rsid w:val="00B86A79"/>
    <w:rsid w:val="00B86AEC"/>
    <w:rsid w:val="00B86BAF"/>
    <w:rsid w:val="00B87672"/>
    <w:rsid w:val="00B876D8"/>
    <w:rsid w:val="00B87E6E"/>
    <w:rsid w:val="00B90097"/>
    <w:rsid w:val="00B9015C"/>
    <w:rsid w:val="00B901A6"/>
    <w:rsid w:val="00B9135C"/>
    <w:rsid w:val="00B9146E"/>
    <w:rsid w:val="00B91613"/>
    <w:rsid w:val="00B916F4"/>
    <w:rsid w:val="00B91832"/>
    <w:rsid w:val="00B91C96"/>
    <w:rsid w:val="00B91EDD"/>
    <w:rsid w:val="00B91EE9"/>
    <w:rsid w:val="00B91F2C"/>
    <w:rsid w:val="00B92099"/>
    <w:rsid w:val="00B923F8"/>
    <w:rsid w:val="00B926EB"/>
    <w:rsid w:val="00B926FC"/>
    <w:rsid w:val="00B92738"/>
    <w:rsid w:val="00B92CDE"/>
    <w:rsid w:val="00B930FB"/>
    <w:rsid w:val="00B9373D"/>
    <w:rsid w:val="00B9385C"/>
    <w:rsid w:val="00B93948"/>
    <w:rsid w:val="00B93C24"/>
    <w:rsid w:val="00B93D1B"/>
    <w:rsid w:val="00B93D45"/>
    <w:rsid w:val="00B94015"/>
    <w:rsid w:val="00B94222"/>
    <w:rsid w:val="00B942CD"/>
    <w:rsid w:val="00B94676"/>
    <w:rsid w:val="00B94910"/>
    <w:rsid w:val="00B94BA8"/>
    <w:rsid w:val="00B94BE9"/>
    <w:rsid w:val="00B94D5D"/>
    <w:rsid w:val="00B953CD"/>
    <w:rsid w:val="00B95422"/>
    <w:rsid w:val="00B95636"/>
    <w:rsid w:val="00B956C9"/>
    <w:rsid w:val="00B9575C"/>
    <w:rsid w:val="00B95C86"/>
    <w:rsid w:val="00B95E35"/>
    <w:rsid w:val="00B963B1"/>
    <w:rsid w:val="00B96480"/>
    <w:rsid w:val="00B964C8"/>
    <w:rsid w:val="00B96835"/>
    <w:rsid w:val="00B96C33"/>
    <w:rsid w:val="00B96D3C"/>
    <w:rsid w:val="00B9772E"/>
    <w:rsid w:val="00B97CAE"/>
    <w:rsid w:val="00BA0059"/>
    <w:rsid w:val="00BA0255"/>
    <w:rsid w:val="00BA02EF"/>
    <w:rsid w:val="00BA038A"/>
    <w:rsid w:val="00BA05A5"/>
    <w:rsid w:val="00BA0965"/>
    <w:rsid w:val="00BA0CEE"/>
    <w:rsid w:val="00BA0DEE"/>
    <w:rsid w:val="00BA0F16"/>
    <w:rsid w:val="00BA13E3"/>
    <w:rsid w:val="00BA1450"/>
    <w:rsid w:val="00BA14BD"/>
    <w:rsid w:val="00BA182B"/>
    <w:rsid w:val="00BA1C91"/>
    <w:rsid w:val="00BA1EDA"/>
    <w:rsid w:val="00BA1FCB"/>
    <w:rsid w:val="00BA220D"/>
    <w:rsid w:val="00BA2363"/>
    <w:rsid w:val="00BA23DF"/>
    <w:rsid w:val="00BA26E3"/>
    <w:rsid w:val="00BA2DF1"/>
    <w:rsid w:val="00BA2F94"/>
    <w:rsid w:val="00BA32A0"/>
    <w:rsid w:val="00BA3406"/>
    <w:rsid w:val="00BA358C"/>
    <w:rsid w:val="00BA3646"/>
    <w:rsid w:val="00BA3C56"/>
    <w:rsid w:val="00BA3CB5"/>
    <w:rsid w:val="00BA3E7F"/>
    <w:rsid w:val="00BA4AA7"/>
    <w:rsid w:val="00BA4D5A"/>
    <w:rsid w:val="00BA52BB"/>
    <w:rsid w:val="00BA52FA"/>
    <w:rsid w:val="00BA5390"/>
    <w:rsid w:val="00BA54EE"/>
    <w:rsid w:val="00BA575B"/>
    <w:rsid w:val="00BA5DB6"/>
    <w:rsid w:val="00BA5DCE"/>
    <w:rsid w:val="00BA69DA"/>
    <w:rsid w:val="00BA6C55"/>
    <w:rsid w:val="00BA6D1F"/>
    <w:rsid w:val="00BA7231"/>
    <w:rsid w:val="00BA758D"/>
    <w:rsid w:val="00BA75EC"/>
    <w:rsid w:val="00BA79B4"/>
    <w:rsid w:val="00BA7A00"/>
    <w:rsid w:val="00BA7BF0"/>
    <w:rsid w:val="00BB0135"/>
    <w:rsid w:val="00BB060F"/>
    <w:rsid w:val="00BB0654"/>
    <w:rsid w:val="00BB0A29"/>
    <w:rsid w:val="00BB0C37"/>
    <w:rsid w:val="00BB0F8F"/>
    <w:rsid w:val="00BB1282"/>
    <w:rsid w:val="00BB1343"/>
    <w:rsid w:val="00BB16D3"/>
    <w:rsid w:val="00BB17CD"/>
    <w:rsid w:val="00BB1839"/>
    <w:rsid w:val="00BB1A31"/>
    <w:rsid w:val="00BB1C8B"/>
    <w:rsid w:val="00BB2315"/>
    <w:rsid w:val="00BB23A9"/>
    <w:rsid w:val="00BB2502"/>
    <w:rsid w:val="00BB26FE"/>
    <w:rsid w:val="00BB2C1C"/>
    <w:rsid w:val="00BB2DC5"/>
    <w:rsid w:val="00BB31D9"/>
    <w:rsid w:val="00BB32E2"/>
    <w:rsid w:val="00BB33C5"/>
    <w:rsid w:val="00BB3C35"/>
    <w:rsid w:val="00BB3C55"/>
    <w:rsid w:val="00BB3F7F"/>
    <w:rsid w:val="00BB44E6"/>
    <w:rsid w:val="00BB4AA2"/>
    <w:rsid w:val="00BB4BB8"/>
    <w:rsid w:val="00BB4CF9"/>
    <w:rsid w:val="00BB4E56"/>
    <w:rsid w:val="00BB4F8C"/>
    <w:rsid w:val="00BB50B8"/>
    <w:rsid w:val="00BB5522"/>
    <w:rsid w:val="00BB5EDE"/>
    <w:rsid w:val="00BB61DC"/>
    <w:rsid w:val="00BB66AF"/>
    <w:rsid w:val="00BB675D"/>
    <w:rsid w:val="00BB6854"/>
    <w:rsid w:val="00BB69CA"/>
    <w:rsid w:val="00BB6C42"/>
    <w:rsid w:val="00BB72F2"/>
    <w:rsid w:val="00BB7B36"/>
    <w:rsid w:val="00BB7B5A"/>
    <w:rsid w:val="00BB7C73"/>
    <w:rsid w:val="00BB7CB8"/>
    <w:rsid w:val="00BB7DCE"/>
    <w:rsid w:val="00BC03DE"/>
    <w:rsid w:val="00BC07FC"/>
    <w:rsid w:val="00BC0B97"/>
    <w:rsid w:val="00BC0C94"/>
    <w:rsid w:val="00BC1334"/>
    <w:rsid w:val="00BC19B9"/>
    <w:rsid w:val="00BC1A8F"/>
    <w:rsid w:val="00BC1F8F"/>
    <w:rsid w:val="00BC2079"/>
    <w:rsid w:val="00BC21C1"/>
    <w:rsid w:val="00BC2221"/>
    <w:rsid w:val="00BC226D"/>
    <w:rsid w:val="00BC2344"/>
    <w:rsid w:val="00BC2C36"/>
    <w:rsid w:val="00BC2D98"/>
    <w:rsid w:val="00BC2EF7"/>
    <w:rsid w:val="00BC3292"/>
    <w:rsid w:val="00BC359D"/>
    <w:rsid w:val="00BC3AF1"/>
    <w:rsid w:val="00BC3B8B"/>
    <w:rsid w:val="00BC3DBC"/>
    <w:rsid w:val="00BC41BF"/>
    <w:rsid w:val="00BC46EE"/>
    <w:rsid w:val="00BC478D"/>
    <w:rsid w:val="00BC48EA"/>
    <w:rsid w:val="00BC4BAE"/>
    <w:rsid w:val="00BC4EAD"/>
    <w:rsid w:val="00BC519C"/>
    <w:rsid w:val="00BC5306"/>
    <w:rsid w:val="00BC53F9"/>
    <w:rsid w:val="00BC5754"/>
    <w:rsid w:val="00BC5DED"/>
    <w:rsid w:val="00BC645E"/>
    <w:rsid w:val="00BC6649"/>
    <w:rsid w:val="00BC746C"/>
    <w:rsid w:val="00BC76E1"/>
    <w:rsid w:val="00BC7D64"/>
    <w:rsid w:val="00BD0403"/>
    <w:rsid w:val="00BD0423"/>
    <w:rsid w:val="00BD049D"/>
    <w:rsid w:val="00BD05B9"/>
    <w:rsid w:val="00BD0B21"/>
    <w:rsid w:val="00BD0D42"/>
    <w:rsid w:val="00BD0E7A"/>
    <w:rsid w:val="00BD15F2"/>
    <w:rsid w:val="00BD1E17"/>
    <w:rsid w:val="00BD1E29"/>
    <w:rsid w:val="00BD2272"/>
    <w:rsid w:val="00BD2376"/>
    <w:rsid w:val="00BD2567"/>
    <w:rsid w:val="00BD2A74"/>
    <w:rsid w:val="00BD2C08"/>
    <w:rsid w:val="00BD2F67"/>
    <w:rsid w:val="00BD359D"/>
    <w:rsid w:val="00BD3695"/>
    <w:rsid w:val="00BD401E"/>
    <w:rsid w:val="00BD442E"/>
    <w:rsid w:val="00BD4524"/>
    <w:rsid w:val="00BD4CE6"/>
    <w:rsid w:val="00BD4E28"/>
    <w:rsid w:val="00BD50B8"/>
    <w:rsid w:val="00BD52AD"/>
    <w:rsid w:val="00BD579B"/>
    <w:rsid w:val="00BD60B6"/>
    <w:rsid w:val="00BD689D"/>
    <w:rsid w:val="00BD68BE"/>
    <w:rsid w:val="00BD68C6"/>
    <w:rsid w:val="00BD6EDF"/>
    <w:rsid w:val="00BD7382"/>
    <w:rsid w:val="00BD74EC"/>
    <w:rsid w:val="00BD7554"/>
    <w:rsid w:val="00BD772F"/>
    <w:rsid w:val="00BD7DF6"/>
    <w:rsid w:val="00BE038C"/>
    <w:rsid w:val="00BE0773"/>
    <w:rsid w:val="00BE0971"/>
    <w:rsid w:val="00BE0A7A"/>
    <w:rsid w:val="00BE0EF1"/>
    <w:rsid w:val="00BE11ED"/>
    <w:rsid w:val="00BE1218"/>
    <w:rsid w:val="00BE1403"/>
    <w:rsid w:val="00BE14F9"/>
    <w:rsid w:val="00BE1629"/>
    <w:rsid w:val="00BE1A9B"/>
    <w:rsid w:val="00BE1B01"/>
    <w:rsid w:val="00BE1B7D"/>
    <w:rsid w:val="00BE1C23"/>
    <w:rsid w:val="00BE2185"/>
    <w:rsid w:val="00BE25E4"/>
    <w:rsid w:val="00BE2735"/>
    <w:rsid w:val="00BE2DE6"/>
    <w:rsid w:val="00BE2F23"/>
    <w:rsid w:val="00BE33D4"/>
    <w:rsid w:val="00BE3BF5"/>
    <w:rsid w:val="00BE3DA6"/>
    <w:rsid w:val="00BE3E08"/>
    <w:rsid w:val="00BE45A6"/>
    <w:rsid w:val="00BE476C"/>
    <w:rsid w:val="00BE477E"/>
    <w:rsid w:val="00BE4BE1"/>
    <w:rsid w:val="00BE4C98"/>
    <w:rsid w:val="00BE4EA2"/>
    <w:rsid w:val="00BE506D"/>
    <w:rsid w:val="00BE50FE"/>
    <w:rsid w:val="00BE53EB"/>
    <w:rsid w:val="00BE5443"/>
    <w:rsid w:val="00BE562B"/>
    <w:rsid w:val="00BE57E5"/>
    <w:rsid w:val="00BE5ABB"/>
    <w:rsid w:val="00BE5D0F"/>
    <w:rsid w:val="00BE620C"/>
    <w:rsid w:val="00BE6232"/>
    <w:rsid w:val="00BE6289"/>
    <w:rsid w:val="00BE6413"/>
    <w:rsid w:val="00BE6463"/>
    <w:rsid w:val="00BE65E2"/>
    <w:rsid w:val="00BE6716"/>
    <w:rsid w:val="00BE6E05"/>
    <w:rsid w:val="00BE6F03"/>
    <w:rsid w:val="00BE7664"/>
    <w:rsid w:val="00BE789D"/>
    <w:rsid w:val="00BE7947"/>
    <w:rsid w:val="00BE794A"/>
    <w:rsid w:val="00BE7AF9"/>
    <w:rsid w:val="00BE7AFA"/>
    <w:rsid w:val="00BF0798"/>
    <w:rsid w:val="00BF0C5C"/>
    <w:rsid w:val="00BF0F62"/>
    <w:rsid w:val="00BF12E7"/>
    <w:rsid w:val="00BF139C"/>
    <w:rsid w:val="00BF1712"/>
    <w:rsid w:val="00BF17AB"/>
    <w:rsid w:val="00BF1B57"/>
    <w:rsid w:val="00BF1FA2"/>
    <w:rsid w:val="00BF244E"/>
    <w:rsid w:val="00BF2E4B"/>
    <w:rsid w:val="00BF2FB4"/>
    <w:rsid w:val="00BF3396"/>
    <w:rsid w:val="00BF399E"/>
    <w:rsid w:val="00BF39A9"/>
    <w:rsid w:val="00BF39BE"/>
    <w:rsid w:val="00BF3AF9"/>
    <w:rsid w:val="00BF3E9C"/>
    <w:rsid w:val="00BF3F45"/>
    <w:rsid w:val="00BF3F66"/>
    <w:rsid w:val="00BF4050"/>
    <w:rsid w:val="00BF4129"/>
    <w:rsid w:val="00BF4E63"/>
    <w:rsid w:val="00BF54AB"/>
    <w:rsid w:val="00BF54C2"/>
    <w:rsid w:val="00BF56D2"/>
    <w:rsid w:val="00BF574B"/>
    <w:rsid w:val="00BF58AD"/>
    <w:rsid w:val="00BF5CD1"/>
    <w:rsid w:val="00BF5EA2"/>
    <w:rsid w:val="00BF65F6"/>
    <w:rsid w:val="00BF665A"/>
    <w:rsid w:val="00BF6C14"/>
    <w:rsid w:val="00BF6D2F"/>
    <w:rsid w:val="00BF7102"/>
    <w:rsid w:val="00BF7488"/>
    <w:rsid w:val="00BF7804"/>
    <w:rsid w:val="00BF792E"/>
    <w:rsid w:val="00BF7B2D"/>
    <w:rsid w:val="00BF7E19"/>
    <w:rsid w:val="00C0014B"/>
    <w:rsid w:val="00C00215"/>
    <w:rsid w:val="00C01065"/>
    <w:rsid w:val="00C01362"/>
    <w:rsid w:val="00C015C2"/>
    <w:rsid w:val="00C01B51"/>
    <w:rsid w:val="00C01E58"/>
    <w:rsid w:val="00C022B4"/>
    <w:rsid w:val="00C024BB"/>
    <w:rsid w:val="00C0263B"/>
    <w:rsid w:val="00C026A7"/>
    <w:rsid w:val="00C02D37"/>
    <w:rsid w:val="00C02FDA"/>
    <w:rsid w:val="00C03029"/>
    <w:rsid w:val="00C03144"/>
    <w:rsid w:val="00C0339D"/>
    <w:rsid w:val="00C03449"/>
    <w:rsid w:val="00C0345C"/>
    <w:rsid w:val="00C03803"/>
    <w:rsid w:val="00C039C8"/>
    <w:rsid w:val="00C03C01"/>
    <w:rsid w:val="00C03E2A"/>
    <w:rsid w:val="00C0400F"/>
    <w:rsid w:val="00C04931"/>
    <w:rsid w:val="00C04B38"/>
    <w:rsid w:val="00C04D4B"/>
    <w:rsid w:val="00C04DB0"/>
    <w:rsid w:val="00C052BB"/>
    <w:rsid w:val="00C0550F"/>
    <w:rsid w:val="00C05C0A"/>
    <w:rsid w:val="00C05CD8"/>
    <w:rsid w:val="00C05D56"/>
    <w:rsid w:val="00C064AE"/>
    <w:rsid w:val="00C06B3D"/>
    <w:rsid w:val="00C06CC7"/>
    <w:rsid w:val="00C06DBC"/>
    <w:rsid w:val="00C06F7D"/>
    <w:rsid w:val="00C10038"/>
    <w:rsid w:val="00C10126"/>
    <w:rsid w:val="00C1014C"/>
    <w:rsid w:val="00C10B92"/>
    <w:rsid w:val="00C10FE3"/>
    <w:rsid w:val="00C1126C"/>
    <w:rsid w:val="00C1127D"/>
    <w:rsid w:val="00C11CFD"/>
    <w:rsid w:val="00C123CD"/>
    <w:rsid w:val="00C1240D"/>
    <w:rsid w:val="00C1245A"/>
    <w:rsid w:val="00C12F2A"/>
    <w:rsid w:val="00C13049"/>
    <w:rsid w:val="00C1307F"/>
    <w:rsid w:val="00C131D4"/>
    <w:rsid w:val="00C137CB"/>
    <w:rsid w:val="00C139C1"/>
    <w:rsid w:val="00C13B2B"/>
    <w:rsid w:val="00C13B7B"/>
    <w:rsid w:val="00C1411B"/>
    <w:rsid w:val="00C14919"/>
    <w:rsid w:val="00C14A25"/>
    <w:rsid w:val="00C14C5C"/>
    <w:rsid w:val="00C14D9C"/>
    <w:rsid w:val="00C14EC9"/>
    <w:rsid w:val="00C14FE4"/>
    <w:rsid w:val="00C151E2"/>
    <w:rsid w:val="00C1534B"/>
    <w:rsid w:val="00C1537E"/>
    <w:rsid w:val="00C15637"/>
    <w:rsid w:val="00C15689"/>
    <w:rsid w:val="00C156FD"/>
    <w:rsid w:val="00C158A4"/>
    <w:rsid w:val="00C15A16"/>
    <w:rsid w:val="00C15A67"/>
    <w:rsid w:val="00C15FA4"/>
    <w:rsid w:val="00C16269"/>
    <w:rsid w:val="00C16314"/>
    <w:rsid w:val="00C16395"/>
    <w:rsid w:val="00C165BD"/>
    <w:rsid w:val="00C1671D"/>
    <w:rsid w:val="00C16874"/>
    <w:rsid w:val="00C16B1C"/>
    <w:rsid w:val="00C16E6C"/>
    <w:rsid w:val="00C16EAA"/>
    <w:rsid w:val="00C17013"/>
    <w:rsid w:val="00C17128"/>
    <w:rsid w:val="00C175CA"/>
    <w:rsid w:val="00C17615"/>
    <w:rsid w:val="00C17C6A"/>
    <w:rsid w:val="00C201F4"/>
    <w:rsid w:val="00C20421"/>
    <w:rsid w:val="00C20448"/>
    <w:rsid w:val="00C2082C"/>
    <w:rsid w:val="00C20F67"/>
    <w:rsid w:val="00C20FD7"/>
    <w:rsid w:val="00C2140F"/>
    <w:rsid w:val="00C219DD"/>
    <w:rsid w:val="00C21E44"/>
    <w:rsid w:val="00C21F39"/>
    <w:rsid w:val="00C2289B"/>
    <w:rsid w:val="00C2291A"/>
    <w:rsid w:val="00C22B12"/>
    <w:rsid w:val="00C22CBD"/>
    <w:rsid w:val="00C2326D"/>
    <w:rsid w:val="00C2333B"/>
    <w:rsid w:val="00C2333E"/>
    <w:rsid w:val="00C238FA"/>
    <w:rsid w:val="00C23ACB"/>
    <w:rsid w:val="00C23C45"/>
    <w:rsid w:val="00C24789"/>
    <w:rsid w:val="00C249F7"/>
    <w:rsid w:val="00C24F5D"/>
    <w:rsid w:val="00C251D1"/>
    <w:rsid w:val="00C255C9"/>
    <w:rsid w:val="00C2614C"/>
    <w:rsid w:val="00C268A3"/>
    <w:rsid w:val="00C269FE"/>
    <w:rsid w:val="00C26A72"/>
    <w:rsid w:val="00C270D2"/>
    <w:rsid w:val="00C27111"/>
    <w:rsid w:val="00C27356"/>
    <w:rsid w:val="00C275C3"/>
    <w:rsid w:val="00C27604"/>
    <w:rsid w:val="00C27AED"/>
    <w:rsid w:val="00C27CAD"/>
    <w:rsid w:val="00C27DBD"/>
    <w:rsid w:val="00C27FA6"/>
    <w:rsid w:val="00C30610"/>
    <w:rsid w:val="00C30E41"/>
    <w:rsid w:val="00C31781"/>
    <w:rsid w:val="00C319B7"/>
    <w:rsid w:val="00C31A42"/>
    <w:rsid w:val="00C31F79"/>
    <w:rsid w:val="00C32013"/>
    <w:rsid w:val="00C32111"/>
    <w:rsid w:val="00C326EF"/>
    <w:rsid w:val="00C328BC"/>
    <w:rsid w:val="00C32B6F"/>
    <w:rsid w:val="00C32BD2"/>
    <w:rsid w:val="00C32F1C"/>
    <w:rsid w:val="00C33040"/>
    <w:rsid w:val="00C331F0"/>
    <w:rsid w:val="00C3353D"/>
    <w:rsid w:val="00C335E6"/>
    <w:rsid w:val="00C33AA2"/>
    <w:rsid w:val="00C33B8C"/>
    <w:rsid w:val="00C33D9E"/>
    <w:rsid w:val="00C34174"/>
    <w:rsid w:val="00C34515"/>
    <w:rsid w:val="00C34B6E"/>
    <w:rsid w:val="00C34C22"/>
    <w:rsid w:val="00C34F01"/>
    <w:rsid w:val="00C34FBB"/>
    <w:rsid w:val="00C35575"/>
    <w:rsid w:val="00C35BE8"/>
    <w:rsid w:val="00C36028"/>
    <w:rsid w:val="00C36158"/>
    <w:rsid w:val="00C361AE"/>
    <w:rsid w:val="00C3654E"/>
    <w:rsid w:val="00C3699E"/>
    <w:rsid w:val="00C36B7B"/>
    <w:rsid w:val="00C36C41"/>
    <w:rsid w:val="00C36FA6"/>
    <w:rsid w:val="00C371F3"/>
    <w:rsid w:val="00C37458"/>
    <w:rsid w:val="00C37A5C"/>
    <w:rsid w:val="00C4007C"/>
    <w:rsid w:val="00C40849"/>
    <w:rsid w:val="00C40A6A"/>
    <w:rsid w:val="00C40B5C"/>
    <w:rsid w:val="00C40B97"/>
    <w:rsid w:val="00C40CC3"/>
    <w:rsid w:val="00C417B7"/>
    <w:rsid w:val="00C41840"/>
    <w:rsid w:val="00C41868"/>
    <w:rsid w:val="00C4187D"/>
    <w:rsid w:val="00C41924"/>
    <w:rsid w:val="00C41D3C"/>
    <w:rsid w:val="00C41E14"/>
    <w:rsid w:val="00C4217B"/>
    <w:rsid w:val="00C426D6"/>
    <w:rsid w:val="00C42749"/>
    <w:rsid w:val="00C42FBA"/>
    <w:rsid w:val="00C42FF8"/>
    <w:rsid w:val="00C43773"/>
    <w:rsid w:val="00C43898"/>
    <w:rsid w:val="00C43949"/>
    <w:rsid w:val="00C43AE1"/>
    <w:rsid w:val="00C43DB1"/>
    <w:rsid w:val="00C44A42"/>
    <w:rsid w:val="00C44F59"/>
    <w:rsid w:val="00C44F72"/>
    <w:rsid w:val="00C44FF3"/>
    <w:rsid w:val="00C4541C"/>
    <w:rsid w:val="00C45791"/>
    <w:rsid w:val="00C45ACD"/>
    <w:rsid w:val="00C45AE3"/>
    <w:rsid w:val="00C45FBC"/>
    <w:rsid w:val="00C460E0"/>
    <w:rsid w:val="00C46321"/>
    <w:rsid w:val="00C463BC"/>
    <w:rsid w:val="00C4650C"/>
    <w:rsid w:val="00C46780"/>
    <w:rsid w:val="00C4730C"/>
    <w:rsid w:val="00C500D4"/>
    <w:rsid w:val="00C50165"/>
    <w:rsid w:val="00C501AB"/>
    <w:rsid w:val="00C5021E"/>
    <w:rsid w:val="00C50334"/>
    <w:rsid w:val="00C5053F"/>
    <w:rsid w:val="00C506C7"/>
    <w:rsid w:val="00C50809"/>
    <w:rsid w:val="00C5081A"/>
    <w:rsid w:val="00C5124D"/>
    <w:rsid w:val="00C515CA"/>
    <w:rsid w:val="00C51A00"/>
    <w:rsid w:val="00C51AAC"/>
    <w:rsid w:val="00C51D48"/>
    <w:rsid w:val="00C51F44"/>
    <w:rsid w:val="00C52B1D"/>
    <w:rsid w:val="00C53244"/>
    <w:rsid w:val="00C535CC"/>
    <w:rsid w:val="00C53858"/>
    <w:rsid w:val="00C53F8D"/>
    <w:rsid w:val="00C540FB"/>
    <w:rsid w:val="00C54317"/>
    <w:rsid w:val="00C54608"/>
    <w:rsid w:val="00C54614"/>
    <w:rsid w:val="00C546F5"/>
    <w:rsid w:val="00C54F68"/>
    <w:rsid w:val="00C55417"/>
    <w:rsid w:val="00C55640"/>
    <w:rsid w:val="00C556A2"/>
    <w:rsid w:val="00C557FB"/>
    <w:rsid w:val="00C558B6"/>
    <w:rsid w:val="00C564EC"/>
    <w:rsid w:val="00C5668F"/>
    <w:rsid w:val="00C57395"/>
    <w:rsid w:val="00C574E7"/>
    <w:rsid w:val="00C601A6"/>
    <w:rsid w:val="00C603E6"/>
    <w:rsid w:val="00C607A9"/>
    <w:rsid w:val="00C60A25"/>
    <w:rsid w:val="00C60A2F"/>
    <w:rsid w:val="00C60D4A"/>
    <w:rsid w:val="00C60DAB"/>
    <w:rsid w:val="00C61280"/>
    <w:rsid w:val="00C6132C"/>
    <w:rsid w:val="00C615D4"/>
    <w:rsid w:val="00C61C0E"/>
    <w:rsid w:val="00C61F71"/>
    <w:rsid w:val="00C625A4"/>
    <w:rsid w:val="00C626EE"/>
    <w:rsid w:val="00C626F7"/>
    <w:rsid w:val="00C628D4"/>
    <w:rsid w:val="00C62DAF"/>
    <w:rsid w:val="00C63443"/>
    <w:rsid w:val="00C634F2"/>
    <w:rsid w:val="00C635F3"/>
    <w:rsid w:val="00C6534C"/>
    <w:rsid w:val="00C65424"/>
    <w:rsid w:val="00C65C19"/>
    <w:rsid w:val="00C65CBC"/>
    <w:rsid w:val="00C65D13"/>
    <w:rsid w:val="00C65FB3"/>
    <w:rsid w:val="00C663E5"/>
    <w:rsid w:val="00C666DF"/>
    <w:rsid w:val="00C66C6F"/>
    <w:rsid w:val="00C66F0A"/>
    <w:rsid w:val="00C66FE7"/>
    <w:rsid w:val="00C674DD"/>
    <w:rsid w:val="00C6784F"/>
    <w:rsid w:val="00C67957"/>
    <w:rsid w:val="00C6796F"/>
    <w:rsid w:val="00C67BA8"/>
    <w:rsid w:val="00C67FD1"/>
    <w:rsid w:val="00C701C0"/>
    <w:rsid w:val="00C7028D"/>
    <w:rsid w:val="00C70325"/>
    <w:rsid w:val="00C70B91"/>
    <w:rsid w:val="00C70EBB"/>
    <w:rsid w:val="00C70F02"/>
    <w:rsid w:val="00C70FB4"/>
    <w:rsid w:val="00C71332"/>
    <w:rsid w:val="00C714E6"/>
    <w:rsid w:val="00C71AA4"/>
    <w:rsid w:val="00C71EE7"/>
    <w:rsid w:val="00C7201C"/>
    <w:rsid w:val="00C72351"/>
    <w:rsid w:val="00C725F5"/>
    <w:rsid w:val="00C728F8"/>
    <w:rsid w:val="00C7292B"/>
    <w:rsid w:val="00C72A6A"/>
    <w:rsid w:val="00C72F0A"/>
    <w:rsid w:val="00C73028"/>
    <w:rsid w:val="00C737A5"/>
    <w:rsid w:val="00C73B0B"/>
    <w:rsid w:val="00C73B34"/>
    <w:rsid w:val="00C74130"/>
    <w:rsid w:val="00C742D1"/>
    <w:rsid w:val="00C7452F"/>
    <w:rsid w:val="00C7466D"/>
    <w:rsid w:val="00C7474A"/>
    <w:rsid w:val="00C7477E"/>
    <w:rsid w:val="00C74F2B"/>
    <w:rsid w:val="00C750DB"/>
    <w:rsid w:val="00C752EF"/>
    <w:rsid w:val="00C75390"/>
    <w:rsid w:val="00C75415"/>
    <w:rsid w:val="00C755B4"/>
    <w:rsid w:val="00C75763"/>
    <w:rsid w:val="00C7579D"/>
    <w:rsid w:val="00C75801"/>
    <w:rsid w:val="00C75893"/>
    <w:rsid w:val="00C75D7D"/>
    <w:rsid w:val="00C75DB2"/>
    <w:rsid w:val="00C76749"/>
    <w:rsid w:val="00C76B41"/>
    <w:rsid w:val="00C7709A"/>
    <w:rsid w:val="00C7771F"/>
    <w:rsid w:val="00C77B14"/>
    <w:rsid w:val="00C77CE6"/>
    <w:rsid w:val="00C80456"/>
    <w:rsid w:val="00C8069C"/>
    <w:rsid w:val="00C8077D"/>
    <w:rsid w:val="00C80AC8"/>
    <w:rsid w:val="00C80B37"/>
    <w:rsid w:val="00C80EF1"/>
    <w:rsid w:val="00C810A6"/>
    <w:rsid w:val="00C81149"/>
    <w:rsid w:val="00C8127E"/>
    <w:rsid w:val="00C812C9"/>
    <w:rsid w:val="00C812FB"/>
    <w:rsid w:val="00C815D3"/>
    <w:rsid w:val="00C81D08"/>
    <w:rsid w:val="00C82025"/>
    <w:rsid w:val="00C82149"/>
    <w:rsid w:val="00C821CE"/>
    <w:rsid w:val="00C82896"/>
    <w:rsid w:val="00C82BB8"/>
    <w:rsid w:val="00C82E38"/>
    <w:rsid w:val="00C82FC5"/>
    <w:rsid w:val="00C8310C"/>
    <w:rsid w:val="00C83149"/>
    <w:rsid w:val="00C83275"/>
    <w:rsid w:val="00C835D2"/>
    <w:rsid w:val="00C83993"/>
    <w:rsid w:val="00C83AA2"/>
    <w:rsid w:val="00C842A9"/>
    <w:rsid w:val="00C84936"/>
    <w:rsid w:val="00C850FC"/>
    <w:rsid w:val="00C8513C"/>
    <w:rsid w:val="00C85325"/>
    <w:rsid w:val="00C8534D"/>
    <w:rsid w:val="00C8555A"/>
    <w:rsid w:val="00C85656"/>
    <w:rsid w:val="00C856CD"/>
    <w:rsid w:val="00C85AB0"/>
    <w:rsid w:val="00C85FB2"/>
    <w:rsid w:val="00C8609C"/>
    <w:rsid w:val="00C864E0"/>
    <w:rsid w:val="00C86942"/>
    <w:rsid w:val="00C86ECC"/>
    <w:rsid w:val="00C86ED6"/>
    <w:rsid w:val="00C86EFD"/>
    <w:rsid w:val="00C874F6"/>
    <w:rsid w:val="00C87E19"/>
    <w:rsid w:val="00C87F2C"/>
    <w:rsid w:val="00C900AD"/>
    <w:rsid w:val="00C903B3"/>
    <w:rsid w:val="00C90413"/>
    <w:rsid w:val="00C90F47"/>
    <w:rsid w:val="00C915D6"/>
    <w:rsid w:val="00C91859"/>
    <w:rsid w:val="00C91B2A"/>
    <w:rsid w:val="00C91FE0"/>
    <w:rsid w:val="00C91FF6"/>
    <w:rsid w:val="00C920A4"/>
    <w:rsid w:val="00C92499"/>
    <w:rsid w:val="00C927C4"/>
    <w:rsid w:val="00C92979"/>
    <w:rsid w:val="00C92AD9"/>
    <w:rsid w:val="00C92C4D"/>
    <w:rsid w:val="00C92CF9"/>
    <w:rsid w:val="00C933CF"/>
    <w:rsid w:val="00C93505"/>
    <w:rsid w:val="00C93AB8"/>
    <w:rsid w:val="00C94310"/>
    <w:rsid w:val="00C945B0"/>
    <w:rsid w:val="00C94A48"/>
    <w:rsid w:val="00C94BC8"/>
    <w:rsid w:val="00C950BF"/>
    <w:rsid w:val="00C9510C"/>
    <w:rsid w:val="00C9544B"/>
    <w:rsid w:val="00C954B5"/>
    <w:rsid w:val="00C9571F"/>
    <w:rsid w:val="00C95835"/>
    <w:rsid w:val="00C95888"/>
    <w:rsid w:val="00C959CD"/>
    <w:rsid w:val="00C95C6C"/>
    <w:rsid w:val="00C96064"/>
    <w:rsid w:val="00C96481"/>
    <w:rsid w:val="00C967C5"/>
    <w:rsid w:val="00C969EA"/>
    <w:rsid w:val="00C96B10"/>
    <w:rsid w:val="00C96C5C"/>
    <w:rsid w:val="00C97562"/>
    <w:rsid w:val="00C97ADB"/>
    <w:rsid w:val="00C97DF1"/>
    <w:rsid w:val="00CA00D9"/>
    <w:rsid w:val="00CA0375"/>
    <w:rsid w:val="00CA0477"/>
    <w:rsid w:val="00CA0DDC"/>
    <w:rsid w:val="00CA0ED7"/>
    <w:rsid w:val="00CA0F6D"/>
    <w:rsid w:val="00CA13C0"/>
    <w:rsid w:val="00CA1665"/>
    <w:rsid w:val="00CA16BE"/>
    <w:rsid w:val="00CA2114"/>
    <w:rsid w:val="00CA2203"/>
    <w:rsid w:val="00CA24E9"/>
    <w:rsid w:val="00CA28E8"/>
    <w:rsid w:val="00CA28FE"/>
    <w:rsid w:val="00CA29A2"/>
    <w:rsid w:val="00CA3256"/>
    <w:rsid w:val="00CA3263"/>
    <w:rsid w:val="00CA3771"/>
    <w:rsid w:val="00CA389D"/>
    <w:rsid w:val="00CA3AD0"/>
    <w:rsid w:val="00CA3BE3"/>
    <w:rsid w:val="00CA48DA"/>
    <w:rsid w:val="00CA493B"/>
    <w:rsid w:val="00CA4A64"/>
    <w:rsid w:val="00CA4BC4"/>
    <w:rsid w:val="00CA50BC"/>
    <w:rsid w:val="00CA5B9B"/>
    <w:rsid w:val="00CA5FD8"/>
    <w:rsid w:val="00CA6042"/>
    <w:rsid w:val="00CA6402"/>
    <w:rsid w:val="00CA6728"/>
    <w:rsid w:val="00CA68F4"/>
    <w:rsid w:val="00CA6B36"/>
    <w:rsid w:val="00CA72A7"/>
    <w:rsid w:val="00CA7385"/>
    <w:rsid w:val="00CA773A"/>
    <w:rsid w:val="00CA77C8"/>
    <w:rsid w:val="00CA7E07"/>
    <w:rsid w:val="00CB083E"/>
    <w:rsid w:val="00CB09C6"/>
    <w:rsid w:val="00CB0F7C"/>
    <w:rsid w:val="00CB0F9A"/>
    <w:rsid w:val="00CB1002"/>
    <w:rsid w:val="00CB10BF"/>
    <w:rsid w:val="00CB1770"/>
    <w:rsid w:val="00CB1A48"/>
    <w:rsid w:val="00CB226A"/>
    <w:rsid w:val="00CB2B37"/>
    <w:rsid w:val="00CB3873"/>
    <w:rsid w:val="00CB3894"/>
    <w:rsid w:val="00CB3983"/>
    <w:rsid w:val="00CB3AA9"/>
    <w:rsid w:val="00CB3C7F"/>
    <w:rsid w:val="00CB3DEB"/>
    <w:rsid w:val="00CB3F02"/>
    <w:rsid w:val="00CB3F0C"/>
    <w:rsid w:val="00CB3F1D"/>
    <w:rsid w:val="00CB3FD0"/>
    <w:rsid w:val="00CB43C6"/>
    <w:rsid w:val="00CB48F1"/>
    <w:rsid w:val="00CB4DD9"/>
    <w:rsid w:val="00CB515C"/>
    <w:rsid w:val="00CB52AF"/>
    <w:rsid w:val="00CB5724"/>
    <w:rsid w:val="00CB5A95"/>
    <w:rsid w:val="00CB6273"/>
    <w:rsid w:val="00CB66F9"/>
    <w:rsid w:val="00CB6841"/>
    <w:rsid w:val="00CB69BE"/>
    <w:rsid w:val="00CB69E7"/>
    <w:rsid w:val="00CB6C91"/>
    <w:rsid w:val="00CB6E4C"/>
    <w:rsid w:val="00CB6EAF"/>
    <w:rsid w:val="00CB6FC1"/>
    <w:rsid w:val="00CB7028"/>
    <w:rsid w:val="00CB7750"/>
    <w:rsid w:val="00CB781A"/>
    <w:rsid w:val="00CB78CB"/>
    <w:rsid w:val="00CB7FC7"/>
    <w:rsid w:val="00CC01A8"/>
    <w:rsid w:val="00CC032D"/>
    <w:rsid w:val="00CC048B"/>
    <w:rsid w:val="00CC10EB"/>
    <w:rsid w:val="00CC118E"/>
    <w:rsid w:val="00CC1265"/>
    <w:rsid w:val="00CC157E"/>
    <w:rsid w:val="00CC1881"/>
    <w:rsid w:val="00CC18A9"/>
    <w:rsid w:val="00CC1B2C"/>
    <w:rsid w:val="00CC1CC9"/>
    <w:rsid w:val="00CC1D91"/>
    <w:rsid w:val="00CC1E52"/>
    <w:rsid w:val="00CC1FDD"/>
    <w:rsid w:val="00CC21FD"/>
    <w:rsid w:val="00CC2461"/>
    <w:rsid w:val="00CC2722"/>
    <w:rsid w:val="00CC305E"/>
    <w:rsid w:val="00CC31A2"/>
    <w:rsid w:val="00CC3210"/>
    <w:rsid w:val="00CC3377"/>
    <w:rsid w:val="00CC3436"/>
    <w:rsid w:val="00CC38C7"/>
    <w:rsid w:val="00CC3AE7"/>
    <w:rsid w:val="00CC40C1"/>
    <w:rsid w:val="00CC4174"/>
    <w:rsid w:val="00CC43E6"/>
    <w:rsid w:val="00CC4446"/>
    <w:rsid w:val="00CC4659"/>
    <w:rsid w:val="00CC4920"/>
    <w:rsid w:val="00CC4B4B"/>
    <w:rsid w:val="00CC4C6B"/>
    <w:rsid w:val="00CC583F"/>
    <w:rsid w:val="00CC5BD2"/>
    <w:rsid w:val="00CC5FF4"/>
    <w:rsid w:val="00CC65A4"/>
    <w:rsid w:val="00CC6F49"/>
    <w:rsid w:val="00CC6F55"/>
    <w:rsid w:val="00CC7227"/>
    <w:rsid w:val="00CC7321"/>
    <w:rsid w:val="00CC7604"/>
    <w:rsid w:val="00CC78FD"/>
    <w:rsid w:val="00CC7C34"/>
    <w:rsid w:val="00CC7F07"/>
    <w:rsid w:val="00CD0021"/>
    <w:rsid w:val="00CD00B9"/>
    <w:rsid w:val="00CD0270"/>
    <w:rsid w:val="00CD06E1"/>
    <w:rsid w:val="00CD09A3"/>
    <w:rsid w:val="00CD0BC1"/>
    <w:rsid w:val="00CD1522"/>
    <w:rsid w:val="00CD196E"/>
    <w:rsid w:val="00CD1AF8"/>
    <w:rsid w:val="00CD1B73"/>
    <w:rsid w:val="00CD1D02"/>
    <w:rsid w:val="00CD2194"/>
    <w:rsid w:val="00CD231F"/>
    <w:rsid w:val="00CD23E4"/>
    <w:rsid w:val="00CD242F"/>
    <w:rsid w:val="00CD2530"/>
    <w:rsid w:val="00CD29FB"/>
    <w:rsid w:val="00CD2A20"/>
    <w:rsid w:val="00CD2AB6"/>
    <w:rsid w:val="00CD2D9F"/>
    <w:rsid w:val="00CD2FE8"/>
    <w:rsid w:val="00CD31B7"/>
    <w:rsid w:val="00CD3499"/>
    <w:rsid w:val="00CD3784"/>
    <w:rsid w:val="00CD38CD"/>
    <w:rsid w:val="00CD3C49"/>
    <w:rsid w:val="00CD3F3F"/>
    <w:rsid w:val="00CD4002"/>
    <w:rsid w:val="00CD40DA"/>
    <w:rsid w:val="00CD49A8"/>
    <w:rsid w:val="00CD49BA"/>
    <w:rsid w:val="00CD4F78"/>
    <w:rsid w:val="00CD52C4"/>
    <w:rsid w:val="00CD541B"/>
    <w:rsid w:val="00CD5422"/>
    <w:rsid w:val="00CD550F"/>
    <w:rsid w:val="00CD56EF"/>
    <w:rsid w:val="00CD58DC"/>
    <w:rsid w:val="00CD5DE9"/>
    <w:rsid w:val="00CD603D"/>
    <w:rsid w:val="00CD61AE"/>
    <w:rsid w:val="00CD6B49"/>
    <w:rsid w:val="00CD6CF8"/>
    <w:rsid w:val="00CD6D95"/>
    <w:rsid w:val="00CD7408"/>
    <w:rsid w:val="00CD7498"/>
    <w:rsid w:val="00CD7EE3"/>
    <w:rsid w:val="00CE009F"/>
    <w:rsid w:val="00CE01C2"/>
    <w:rsid w:val="00CE0381"/>
    <w:rsid w:val="00CE05FD"/>
    <w:rsid w:val="00CE0A20"/>
    <w:rsid w:val="00CE0BB6"/>
    <w:rsid w:val="00CE0FDC"/>
    <w:rsid w:val="00CE17D1"/>
    <w:rsid w:val="00CE19B3"/>
    <w:rsid w:val="00CE1AC7"/>
    <w:rsid w:val="00CE1B5F"/>
    <w:rsid w:val="00CE20AC"/>
    <w:rsid w:val="00CE229F"/>
    <w:rsid w:val="00CE2B06"/>
    <w:rsid w:val="00CE2B0C"/>
    <w:rsid w:val="00CE2DED"/>
    <w:rsid w:val="00CE3102"/>
    <w:rsid w:val="00CE32F1"/>
    <w:rsid w:val="00CE338B"/>
    <w:rsid w:val="00CE3737"/>
    <w:rsid w:val="00CE3787"/>
    <w:rsid w:val="00CE3929"/>
    <w:rsid w:val="00CE3C3C"/>
    <w:rsid w:val="00CE4327"/>
    <w:rsid w:val="00CE437E"/>
    <w:rsid w:val="00CE44F5"/>
    <w:rsid w:val="00CE49FF"/>
    <w:rsid w:val="00CE4EAC"/>
    <w:rsid w:val="00CE5640"/>
    <w:rsid w:val="00CE56B7"/>
    <w:rsid w:val="00CE5B19"/>
    <w:rsid w:val="00CE61E2"/>
    <w:rsid w:val="00CE6263"/>
    <w:rsid w:val="00CE6A35"/>
    <w:rsid w:val="00CE6CEA"/>
    <w:rsid w:val="00CE6F5D"/>
    <w:rsid w:val="00CE754A"/>
    <w:rsid w:val="00CE76EF"/>
    <w:rsid w:val="00CE7ADE"/>
    <w:rsid w:val="00CE7F04"/>
    <w:rsid w:val="00CF00EB"/>
    <w:rsid w:val="00CF01B1"/>
    <w:rsid w:val="00CF0395"/>
    <w:rsid w:val="00CF03F7"/>
    <w:rsid w:val="00CF056A"/>
    <w:rsid w:val="00CF077A"/>
    <w:rsid w:val="00CF080F"/>
    <w:rsid w:val="00CF14AF"/>
    <w:rsid w:val="00CF17FA"/>
    <w:rsid w:val="00CF18BA"/>
    <w:rsid w:val="00CF1B0B"/>
    <w:rsid w:val="00CF1FFF"/>
    <w:rsid w:val="00CF202B"/>
    <w:rsid w:val="00CF22E2"/>
    <w:rsid w:val="00CF268F"/>
    <w:rsid w:val="00CF2797"/>
    <w:rsid w:val="00CF2811"/>
    <w:rsid w:val="00CF2AE8"/>
    <w:rsid w:val="00CF2CE0"/>
    <w:rsid w:val="00CF3007"/>
    <w:rsid w:val="00CF35B1"/>
    <w:rsid w:val="00CF3744"/>
    <w:rsid w:val="00CF3745"/>
    <w:rsid w:val="00CF395C"/>
    <w:rsid w:val="00CF3A0E"/>
    <w:rsid w:val="00CF3D6F"/>
    <w:rsid w:val="00CF3FE6"/>
    <w:rsid w:val="00CF4837"/>
    <w:rsid w:val="00CF48DF"/>
    <w:rsid w:val="00CF4F34"/>
    <w:rsid w:val="00CF4F56"/>
    <w:rsid w:val="00CF537F"/>
    <w:rsid w:val="00CF575D"/>
    <w:rsid w:val="00CF5CDB"/>
    <w:rsid w:val="00CF5E14"/>
    <w:rsid w:val="00CF66F8"/>
    <w:rsid w:val="00CF67D0"/>
    <w:rsid w:val="00CF6AB9"/>
    <w:rsid w:val="00CF6B11"/>
    <w:rsid w:val="00CF6BEF"/>
    <w:rsid w:val="00CF6E2F"/>
    <w:rsid w:val="00CF6E4E"/>
    <w:rsid w:val="00CF7591"/>
    <w:rsid w:val="00CF7919"/>
    <w:rsid w:val="00CF7B92"/>
    <w:rsid w:val="00CF7B9A"/>
    <w:rsid w:val="00CF7FBE"/>
    <w:rsid w:val="00D00402"/>
    <w:rsid w:val="00D007FC"/>
    <w:rsid w:val="00D00C01"/>
    <w:rsid w:val="00D00DCC"/>
    <w:rsid w:val="00D01355"/>
    <w:rsid w:val="00D01376"/>
    <w:rsid w:val="00D01625"/>
    <w:rsid w:val="00D017D0"/>
    <w:rsid w:val="00D01AE1"/>
    <w:rsid w:val="00D01D4A"/>
    <w:rsid w:val="00D01F38"/>
    <w:rsid w:val="00D0217F"/>
    <w:rsid w:val="00D0284A"/>
    <w:rsid w:val="00D028EA"/>
    <w:rsid w:val="00D029BC"/>
    <w:rsid w:val="00D02D87"/>
    <w:rsid w:val="00D03142"/>
    <w:rsid w:val="00D032A9"/>
    <w:rsid w:val="00D03862"/>
    <w:rsid w:val="00D03B0A"/>
    <w:rsid w:val="00D03EC7"/>
    <w:rsid w:val="00D03F26"/>
    <w:rsid w:val="00D03F6B"/>
    <w:rsid w:val="00D04019"/>
    <w:rsid w:val="00D046ED"/>
    <w:rsid w:val="00D04A0E"/>
    <w:rsid w:val="00D04B56"/>
    <w:rsid w:val="00D04FD6"/>
    <w:rsid w:val="00D0522E"/>
    <w:rsid w:val="00D05273"/>
    <w:rsid w:val="00D05394"/>
    <w:rsid w:val="00D055CC"/>
    <w:rsid w:val="00D0580A"/>
    <w:rsid w:val="00D05D60"/>
    <w:rsid w:val="00D05E65"/>
    <w:rsid w:val="00D0633E"/>
    <w:rsid w:val="00D0634D"/>
    <w:rsid w:val="00D066D4"/>
    <w:rsid w:val="00D06840"/>
    <w:rsid w:val="00D0685A"/>
    <w:rsid w:val="00D06B51"/>
    <w:rsid w:val="00D06BE0"/>
    <w:rsid w:val="00D06EBC"/>
    <w:rsid w:val="00D0770D"/>
    <w:rsid w:val="00D07775"/>
    <w:rsid w:val="00D0784B"/>
    <w:rsid w:val="00D07A98"/>
    <w:rsid w:val="00D07B4D"/>
    <w:rsid w:val="00D07EEC"/>
    <w:rsid w:val="00D100B4"/>
    <w:rsid w:val="00D10301"/>
    <w:rsid w:val="00D103C4"/>
    <w:rsid w:val="00D1065C"/>
    <w:rsid w:val="00D10D59"/>
    <w:rsid w:val="00D111E6"/>
    <w:rsid w:val="00D11278"/>
    <w:rsid w:val="00D113AD"/>
    <w:rsid w:val="00D113B6"/>
    <w:rsid w:val="00D11CA6"/>
    <w:rsid w:val="00D12469"/>
    <w:rsid w:val="00D12934"/>
    <w:rsid w:val="00D12B1E"/>
    <w:rsid w:val="00D12BE6"/>
    <w:rsid w:val="00D12D3E"/>
    <w:rsid w:val="00D12D8E"/>
    <w:rsid w:val="00D13377"/>
    <w:rsid w:val="00D136E1"/>
    <w:rsid w:val="00D1394C"/>
    <w:rsid w:val="00D13CE9"/>
    <w:rsid w:val="00D13ECA"/>
    <w:rsid w:val="00D14264"/>
    <w:rsid w:val="00D14302"/>
    <w:rsid w:val="00D1442D"/>
    <w:rsid w:val="00D145D9"/>
    <w:rsid w:val="00D14790"/>
    <w:rsid w:val="00D1495A"/>
    <w:rsid w:val="00D14C50"/>
    <w:rsid w:val="00D14CE3"/>
    <w:rsid w:val="00D14EB6"/>
    <w:rsid w:val="00D14FA7"/>
    <w:rsid w:val="00D15158"/>
    <w:rsid w:val="00D152E1"/>
    <w:rsid w:val="00D1549A"/>
    <w:rsid w:val="00D15D2B"/>
    <w:rsid w:val="00D15EA3"/>
    <w:rsid w:val="00D15FB0"/>
    <w:rsid w:val="00D161BB"/>
    <w:rsid w:val="00D16395"/>
    <w:rsid w:val="00D1652C"/>
    <w:rsid w:val="00D16581"/>
    <w:rsid w:val="00D16853"/>
    <w:rsid w:val="00D16DB8"/>
    <w:rsid w:val="00D176DC"/>
    <w:rsid w:val="00D1771B"/>
    <w:rsid w:val="00D177CD"/>
    <w:rsid w:val="00D178BB"/>
    <w:rsid w:val="00D17E1D"/>
    <w:rsid w:val="00D20632"/>
    <w:rsid w:val="00D20A49"/>
    <w:rsid w:val="00D213A4"/>
    <w:rsid w:val="00D215FF"/>
    <w:rsid w:val="00D216E3"/>
    <w:rsid w:val="00D2184F"/>
    <w:rsid w:val="00D21852"/>
    <w:rsid w:val="00D219AF"/>
    <w:rsid w:val="00D2274A"/>
    <w:rsid w:val="00D22B86"/>
    <w:rsid w:val="00D22DFE"/>
    <w:rsid w:val="00D22E64"/>
    <w:rsid w:val="00D231C7"/>
    <w:rsid w:val="00D233A2"/>
    <w:rsid w:val="00D235E2"/>
    <w:rsid w:val="00D23EB3"/>
    <w:rsid w:val="00D24154"/>
    <w:rsid w:val="00D24404"/>
    <w:rsid w:val="00D246AE"/>
    <w:rsid w:val="00D24714"/>
    <w:rsid w:val="00D24847"/>
    <w:rsid w:val="00D24A2A"/>
    <w:rsid w:val="00D24C4B"/>
    <w:rsid w:val="00D2517E"/>
    <w:rsid w:val="00D254B1"/>
    <w:rsid w:val="00D255F1"/>
    <w:rsid w:val="00D256AD"/>
    <w:rsid w:val="00D25755"/>
    <w:rsid w:val="00D25E6D"/>
    <w:rsid w:val="00D26261"/>
    <w:rsid w:val="00D263C0"/>
    <w:rsid w:val="00D263D4"/>
    <w:rsid w:val="00D264AA"/>
    <w:rsid w:val="00D26933"/>
    <w:rsid w:val="00D269D5"/>
    <w:rsid w:val="00D26FC6"/>
    <w:rsid w:val="00D274CD"/>
    <w:rsid w:val="00D276A2"/>
    <w:rsid w:val="00D27D0E"/>
    <w:rsid w:val="00D27DFF"/>
    <w:rsid w:val="00D3030F"/>
    <w:rsid w:val="00D30CD9"/>
    <w:rsid w:val="00D30E6C"/>
    <w:rsid w:val="00D31199"/>
    <w:rsid w:val="00D31C04"/>
    <w:rsid w:val="00D32606"/>
    <w:rsid w:val="00D329B1"/>
    <w:rsid w:val="00D32A3F"/>
    <w:rsid w:val="00D32C88"/>
    <w:rsid w:val="00D32E8C"/>
    <w:rsid w:val="00D32EC6"/>
    <w:rsid w:val="00D333A7"/>
    <w:rsid w:val="00D334FF"/>
    <w:rsid w:val="00D3376E"/>
    <w:rsid w:val="00D33798"/>
    <w:rsid w:val="00D33914"/>
    <w:rsid w:val="00D3450C"/>
    <w:rsid w:val="00D34627"/>
    <w:rsid w:val="00D347EF"/>
    <w:rsid w:val="00D34AA3"/>
    <w:rsid w:val="00D34BA7"/>
    <w:rsid w:val="00D34E9B"/>
    <w:rsid w:val="00D35025"/>
    <w:rsid w:val="00D350B1"/>
    <w:rsid w:val="00D355C0"/>
    <w:rsid w:val="00D3564E"/>
    <w:rsid w:val="00D35695"/>
    <w:rsid w:val="00D35C8B"/>
    <w:rsid w:val="00D36275"/>
    <w:rsid w:val="00D36541"/>
    <w:rsid w:val="00D3670A"/>
    <w:rsid w:val="00D36B6A"/>
    <w:rsid w:val="00D36C48"/>
    <w:rsid w:val="00D372A3"/>
    <w:rsid w:val="00D37CE1"/>
    <w:rsid w:val="00D37FD9"/>
    <w:rsid w:val="00D401B7"/>
    <w:rsid w:val="00D404AF"/>
    <w:rsid w:val="00D40A3D"/>
    <w:rsid w:val="00D40C53"/>
    <w:rsid w:val="00D40EC7"/>
    <w:rsid w:val="00D41457"/>
    <w:rsid w:val="00D41777"/>
    <w:rsid w:val="00D41B3B"/>
    <w:rsid w:val="00D420F0"/>
    <w:rsid w:val="00D4227D"/>
    <w:rsid w:val="00D42E57"/>
    <w:rsid w:val="00D433D6"/>
    <w:rsid w:val="00D4355C"/>
    <w:rsid w:val="00D43BB6"/>
    <w:rsid w:val="00D4404D"/>
    <w:rsid w:val="00D44502"/>
    <w:rsid w:val="00D44AAE"/>
    <w:rsid w:val="00D44BEE"/>
    <w:rsid w:val="00D450AD"/>
    <w:rsid w:val="00D45285"/>
    <w:rsid w:val="00D45294"/>
    <w:rsid w:val="00D452CD"/>
    <w:rsid w:val="00D45A37"/>
    <w:rsid w:val="00D45D49"/>
    <w:rsid w:val="00D4648B"/>
    <w:rsid w:val="00D4648F"/>
    <w:rsid w:val="00D466C5"/>
    <w:rsid w:val="00D467C6"/>
    <w:rsid w:val="00D468C0"/>
    <w:rsid w:val="00D46D17"/>
    <w:rsid w:val="00D471F7"/>
    <w:rsid w:val="00D47500"/>
    <w:rsid w:val="00D47879"/>
    <w:rsid w:val="00D478C1"/>
    <w:rsid w:val="00D47E35"/>
    <w:rsid w:val="00D50104"/>
    <w:rsid w:val="00D503A7"/>
    <w:rsid w:val="00D5056A"/>
    <w:rsid w:val="00D50728"/>
    <w:rsid w:val="00D50887"/>
    <w:rsid w:val="00D50ABB"/>
    <w:rsid w:val="00D513A8"/>
    <w:rsid w:val="00D5146E"/>
    <w:rsid w:val="00D516A3"/>
    <w:rsid w:val="00D5177F"/>
    <w:rsid w:val="00D517F5"/>
    <w:rsid w:val="00D519D0"/>
    <w:rsid w:val="00D51B8D"/>
    <w:rsid w:val="00D51BAE"/>
    <w:rsid w:val="00D51C79"/>
    <w:rsid w:val="00D51F31"/>
    <w:rsid w:val="00D51FB8"/>
    <w:rsid w:val="00D52075"/>
    <w:rsid w:val="00D521D9"/>
    <w:rsid w:val="00D521F9"/>
    <w:rsid w:val="00D52326"/>
    <w:rsid w:val="00D526D8"/>
    <w:rsid w:val="00D5278E"/>
    <w:rsid w:val="00D52BB2"/>
    <w:rsid w:val="00D53045"/>
    <w:rsid w:val="00D538E4"/>
    <w:rsid w:val="00D53957"/>
    <w:rsid w:val="00D53A2A"/>
    <w:rsid w:val="00D5414E"/>
    <w:rsid w:val="00D5494E"/>
    <w:rsid w:val="00D54BA7"/>
    <w:rsid w:val="00D5533E"/>
    <w:rsid w:val="00D55466"/>
    <w:rsid w:val="00D555BE"/>
    <w:rsid w:val="00D5564F"/>
    <w:rsid w:val="00D5577B"/>
    <w:rsid w:val="00D55DF4"/>
    <w:rsid w:val="00D55E1E"/>
    <w:rsid w:val="00D55FF0"/>
    <w:rsid w:val="00D56009"/>
    <w:rsid w:val="00D565C0"/>
    <w:rsid w:val="00D56661"/>
    <w:rsid w:val="00D56781"/>
    <w:rsid w:val="00D56E11"/>
    <w:rsid w:val="00D5757D"/>
    <w:rsid w:val="00D575D6"/>
    <w:rsid w:val="00D57AD4"/>
    <w:rsid w:val="00D57B10"/>
    <w:rsid w:val="00D57DC3"/>
    <w:rsid w:val="00D57DE1"/>
    <w:rsid w:val="00D6011C"/>
    <w:rsid w:val="00D6020E"/>
    <w:rsid w:val="00D60233"/>
    <w:rsid w:val="00D60423"/>
    <w:rsid w:val="00D60552"/>
    <w:rsid w:val="00D60638"/>
    <w:rsid w:val="00D60797"/>
    <w:rsid w:val="00D60C98"/>
    <w:rsid w:val="00D60DCB"/>
    <w:rsid w:val="00D60E29"/>
    <w:rsid w:val="00D60E91"/>
    <w:rsid w:val="00D61053"/>
    <w:rsid w:val="00D61123"/>
    <w:rsid w:val="00D614ED"/>
    <w:rsid w:val="00D615D3"/>
    <w:rsid w:val="00D61654"/>
    <w:rsid w:val="00D6186D"/>
    <w:rsid w:val="00D620B1"/>
    <w:rsid w:val="00D622A0"/>
    <w:rsid w:val="00D62304"/>
    <w:rsid w:val="00D62660"/>
    <w:rsid w:val="00D629BE"/>
    <w:rsid w:val="00D62B22"/>
    <w:rsid w:val="00D63147"/>
    <w:rsid w:val="00D63196"/>
    <w:rsid w:val="00D6349B"/>
    <w:rsid w:val="00D63679"/>
    <w:rsid w:val="00D636EF"/>
    <w:rsid w:val="00D63A0F"/>
    <w:rsid w:val="00D647F5"/>
    <w:rsid w:val="00D649B4"/>
    <w:rsid w:val="00D64D8C"/>
    <w:rsid w:val="00D65940"/>
    <w:rsid w:val="00D65B3B"/>
    <w:rsid w:val="00D65BBF"/>
    <w:rsid w:val="00D65CBC"/>
    <w:rsid w:val="00D65D85"/>
    <w:rsid w:val="00D66321"/>
    <w:rsid w:val="00D664E3"/>
    <w:rsid w:val="00D665BB"/>
    <w:rsid w:val="00D66608"/>
    <w:rsid w:val="00D6694F"/>
    <w:rsid w:val="00D66B8C"/>
    <w:rsid w:val="00D66F93"/>
    <w:rsid w:val="00D67023"/>
    <w:rsid w:val="00D670F2"/>
    <w:rsid w:val="00D675C5"/>
    <w:rsid w:val="00D6764F"/>
    <w:rsid w:val="00D67B1B"/>
    <w:rsid w:val="00D67B67"/>
    <w:rsid w:val="00D7009C"/>
    <w:rsid w:val="00D7099C"/>
    <w:rsid w:val="00D71738"/>
    <w:rsid w:val="00D717D1"/>
    <w:rsid w:val="00D71A65"/>
    <w:rsid w:val="00D71B88"/>
    <w:rsid w:val="00D71CA0"/>
    <w:rsid w:val="00D723E8"/>
    <w:rsid w:val="00D725BC"/>
    <w:rsid w:val="00D72640"/>
    <w:rsid w:val="00D72DF3"/>
    <w:rsid w:val="00D730D1"/>
    <w:rsid w:val="00D731E5"/>
    <w:rsid w:val="00D73280"/>
    <w:rsid w:val="00D732C1"/>
    <w:rsid w:val="00D733E4"/>
    <w:rsid w:val="00D74137"/>
    <w:rsid w:val="00D74613"/>
    <w:rsid w:val="00D7479D"/>
    <w:rsid w:val="00D747EC"/>
    <w:rsid w:val="00D74909"/>
    <w:rsid w:val="00D74984"/>
    <w:rsid w:val="00D74DA4"/>
    <w:rsid w:val="00D750F7"/>
    <w:rsid w:val="00D75195"/>
    <w:rsid w:val="00D7525E"/>
    <w:rsid w:val="00D7526F"/>
    <w:rsid w:val="00D75450"/>
    <w:rsid w:val="00D75C19"/>
    <w:rsid w:val="00D75EE0"/>
    <w:rsid w:val="00D762F0"/>
    <w:rsid w:val="00D76321"/>
    <w:rsid w:val="00D76339"/>
    <w:rsid w:val="00D76865"/>
    <w:rsid w:val="00D76985"/>
    <w:rsid w:val="00D769A2"/>
    <w:rsid w:val="00D76D34"/>
    <w:rsid w:val="00D76E5B"/>
    <w:rsid w:val="00D76E5D"/>
    <w:rsid w:val="00D7733A"/>
    <w:rsid w:val="00D77690"/>
    <w:rsid w:val="00D7785D"/>
    <w:rsid w:val="00D77BC5"/>
    <w:rsid w:val="00D77C18"/>
    <w:rsid w:val="00D77C37"/>
    <w:rsid w:val="00D77C75"/>
    <w:rsid w:val="00D8012D"/>
    <w:rsid w:val="00D80159"/>
    <w:rsid w:val="00D80466"/>
    <w:rsid w:val="00D80B36"/>
    <w:rsid w:val="00D80C49"/>
    <w:rsid w:val="00D80F12"/>
    <w:rsid w:val="00D8101C"/>
    <w:rsid w:val="00D81081"/>
    <w:rsid w:val="00D81082"/>
    <w:rsid w:val="00D8108B"/>
    <w:rsid w:val="00D81328"/>
    <w:rsid w:val="00D817D2"/>
    <w:rsid w:val="00D819BC"/>
    <w:rsid w:val="00D81EDB"/>
    <w:rsid w:val="00D81FAE"/>
    <w:rsid w:val="00D8204E"/>
    <w:rsid w:val="00D823CE"/>
    <w:rsid w:val="00D82A80"/>
    <w:rsid w:val="00D835B9"/>
    <w:rsid w:val="00D83B6E"/>
    <w:rsid w:val="00D83B90"/>
    <w:rsid w:val="00D83CEE"/>
    <w:rsid w:val="00D83E53"/>
    <w:rsid w:val="00D84121"/>
    <w:rsid w:val="00D8414C"/>
    <w:rsid w:val="00D841BF"/>
    <w:rsid w:val="00D8426E"/>
    <w:rsid w:val="00D85350"/>
    <w:rsid w:val="00D855D2"/>
    <w:rsid w:val="00D85AE8"/>
    <w:rsid w:val="00D86645"/>
    <w:rsid w:val="00D86A2B"/>
    <w:rsid w:val="00D86E88"/>
    <w:rsid w:val="00D86F14"/>
    <w:rsid w:val="00D8737B"/>
    <w:rsid w:val="00D874A7"/>
    <w:rsid w:val="00D87652"/>
    <w:rsid w:val="00D877DA"/>
    <w:rsid w:val="00D87E33"/>
    <w:rsid w:val="00D9008B"/>
    <w:rsid w:val="00D90A31"/>
    <w:rsid w:val="00D90F68"/>
    <w:rsid w:val="00D91231"/>
    <w:rsid w:val="00D91292"/>
    <w:rsid w:val="00D91B1F"/>
    <w:rsid w:val="00D91C36"/>
    <w:rsid w:val="00D91E24"/>
    <w:rsid w:val="00D9234E"/>
    <w:rsid w:val="00D92375"/>
    <w:rsid w:val="00D923BF"/>
    <w:rsid w:val="00D92855"/>
    <w:rsid w:val="00D92B9B"/>
    <w:rsid w:val="00D92C5B"/>
    <w:rsid w:val="00D92E03"/>
    <w:rsid w:val="00D933EE"/>
    <w:rsid w:val="00D935E6"/>
    <w:rsid w:val="00D9376E"/>
    <w:rsid w:val="00D93B72"/>
    <w:rsid w:val="00D93E5E"/>
    <w:rsid w:val="00D93F5E"/>
    <w:rsid w:val="00D943AB"/>
    <w:rsid w:val="00D9442A"/>
    <w:rsid w:val="00D9446A"/>
    <w:rsid w:val="00D946CE"/>
    <w:rsid w:val="00D94C54"/>
    <w:rsid w:val="00D94CDE"/>
    <w:rsid w:val="00D94E4F"/>
    <w:rsid w:val="00D95536"/>
    <w:rsid w:val="00D9564A"/>
    <w:rsid w:val="00D956F6"/>
    <w:rsid w:val="00D95B44"/>
    <w:rsid w:val="00D95CF7"/>
    <w:rsid w:val="00D95FF3"/>
    <w:rsid w:val="00D960A2"/>
    <w:rsid w:val="00D96187"/>
    <w:rsid w:val="00D96359"/>
    <w:rsid w:val="00D96862"/>
    <w:rsid w:val="00D96889"/>
    <w:rsid w:val="00D96A91"/>
    <w:rsid w:val="00D96DFB"/>
    <w:rsid w:val="00D96E34"/>
    <w:rsid w:val="00D9769F"/>
    <w:rsid w:val="00D97936"/>
    <w:rsid w:val="00D97E14"/>
    <w:rsid w:val="00DA0571"/>
    <w:rsid w:val="00DA0716"/>
    <w:rsid w:val="00DA0B58"/>
    <w:rsid w:val="00DA0D33"/>
    <w:rsid w:val="00DA0D92"/>
    <w:rsid w:val="00DA0ECB"/>
    <w:rsid w:val="00DA133F"/>
    <w:rsid w:val="00DA1872"/>
    <w:rsid w:val="00DA1E01"/>
    <w:rsid w:val="00DA21A3"/>
    <w:rsid w:val="00DA2470"/>
    <w:rsid w:val="00DA2AF9"/>
    <w:rsid w:val="00DA2F7C"/>
    <w:rsid w:val="00DA32FB"/>
    <w:rsid w:val="00DA344A"/>
    <w:rsid w:val="00DA35C1"/>
    <w:rsid w:val="00DA39D6"/>
    <w:rsid w:val="00DA431E"/>
    <w:rsid w:val="00DA4447"/>
    <w:rsid w:val="00DA4657"/>
    <w:rsid w:val="00DA5203"/>
    <w:rsid w:val="00DA54A7"/>
    <w:rsid w:val="00DA550A"/>
    <w:rsid w:val="00DA5680"/>
    <w:rsid w:val="00DA58E5"/>
    <w:rsid w:val="00DA5909"/>
    <w:rsid w:val="00DA5AC0"/>
    <w:rsid w:val="00DA5B33"/>
    <w:rsid w:val="00DA5EF8"/>
    <w:rsid w:val="00DA611C"/>
    <w:rsid w:val="00DA6276"/>
    <w:rsid w:val="00DA649D"/>
    <w:rsid w:val="00DA6534"/>
    <w:rsid w:val="00DA6640"/>
    <w:rsid w:val="00DA6740"/>
    <w:rsid w:val="00DA6760"/>
    <w:rsid w:val="00DA6EA1"/>
    <w:rsid w:val="00DA6FA6"/>
    <w:rsid w:val="00DA7500"/>
    <w:rsid w:val="00DA7BA9"/>
    <w:rsid w:val="00DA7E34"/>
    <w:rsid w:val="00DB00A1"/>
    <w:rsid w:val="00DB0152"/>
    <w:rsid w:val="00DB0881"/>
    <w:rsid w:val="00DB0921"/>
    <w:rsid w:val="00DB0E09"/>
    <w:rsid w:val="00DB1229"/>
    <w:rsid w:val="00DB124F"/>
    <w:rsid w:val="00DB1524"/>
    <w:rsid w:val="00DB1680"/>
    <w:rsid w:val="00DB16C6"/>
    <w:rsid w:val="00DB195F"/>
    <w:rsid w:val="00DB1AFB"/>
    <w:rsid w:val="00DB1D1C"/>
    <w:rsid w:val="00DB1D97"/>
    <w:rsid w:val="00DB1DA6"/>
    <w:rsid w:val="00DB2617"/>
    <w:rsid w:val="00DB27BC"/>
    <w:rsid w:val="00DB2997"/>
    <w:rsid w:val="00DB31A8"/>
    <w:rsid w:val="00DB351C"/>
    <w:rsid w:val="00DB355A"/>
    <w:rsid w:val="00DB3566"/>
    <w:rsid w:val="00DB3A20"/>
    <w:rsid w:val="00DB3DCC"/>
    <w:rsid w:val="00DB418A"/>
    <w:rsid w:val="00DB474E"/>
    <w:rsid w:val="00DB4847"/>
    <w:rsid w:val="00DB4AA1"/>
    <w:rsid w:val="00DB4B95"/>
    <w:rsid w:val="00DB5910"/>
    <w:rsid w:val="00DB5B98"/>
    <w:rsid w:val="00DB5D61"/>
    <w:rsid w:val="00DB5F31"/>
    <w:rsid w:val="00DB6463"/>
    <w:rsid w:val="00DB679F"/>
    <w:rsid w:val="00DB6D88"/>
    <w:rsid w:val="00DB6E3A"/>
    <w:rsid w:val="00DB6F26"/>
    <w:rsid w:val="00DB7034"/>
    <w:rsid w:val="00DB70A2"/>
    <w:rsid w:val="00DB70E2"/>
    <w:rsid w:val="00DB7120"/>
    <w:rsid w:val="00DB7343"/>
    <w:rsid w:val="00DB748D"/>
    <w:rsid w:val="00DB76BE"/>
    <w:rsid w:val="00DB7B70"/>
    <w:rsid w:val="00DC0570"/>
    <w:rsid w:val="00DC0608"/>
    <w:rsid w:val="00DC0655"/>
    <w:rsid w:val="00DC077E"/>
    <w:rsid w:val="00DC0824"/>
    <w:rsid w:val="00DC0907"/>
    <w:rsid w:val="00DC0BC1"/>
    <w:rsid w:val="00DC0F5E"/>
    <w:rsid w:val="00DC1598"/>
    <w:rsid w:val="00DC1A2A"/>
    <w:rsid w:val="00DC1BB2"/>
    <w:rsid w:val="00DC1FD1"/>
    <w:rsid w:val="00DC2522"/>
    <w:rsid w:val="00DC2CA6"/>
    <w:rsid w:val="00DC3B31"/>
    <w:rsid w:val="00DC4199"/>
    <w:rsid w:val="00DC4540"/>
    <w:rsid w:val="00DC46E4"/>
    <w:rsid w:val="00DC5037"/>
    <w:rsid w:val="00DC50B5"/>
    <w:rsid w:val="00DC511D"/>
    <w:rsid w:val="00DC5CDC"/>
    <w:rsid w:val="00DC634E"/>
    <w:rsid w:val="00DC63A6"/>
    <w:rsid w:val="00DC63B4"/>
    <w:rsid w:val="00DC67F3"/>
    <w:rsid w:val="00DC6973"/>
    <w:rsid w:val="00DC6DB6"/>
    <w:rsid w:val="00DC7161"/>
    <w:rsid w:val="00DC75C3"/>
    <w:rsid w:val="00DC78C5"/>
    <w:rsid w:val="00DC7B1E"/>
    <w:rsid w:val="00DC7BC6"/>
    <w:rsid w:val="00DD0196"/>
    <w:rsid w:val="00DD01BE"/>
    <w:rsid w:val="00DD076E"/>
    <w:rsid w:val="00DD0AA8"/>
    <w:rsid w:val="00DD1209"/>
    <w:rsid w:val="00DD1837"/>
    <w:rsid w:val="00DD1857"/>
    <w:rsid w:val="00DD1EE3"/>
    <w:rsid w:val="00DD2428"/>
    <w:rsid w:val="00DD244A"/>
    <w:rsid w:val="00DD2657"/>
    <w:rsid w:val="00DD324C"/>
    <w:rsid w:val="00DD3473"/>
    <w:rsid w:val="00DD38A2"/>
    <w:rsid w:val="00DD3A43"/>
    <w:rsid w:val="00DD3A84"/>
    <w:rsid w:val="00DD3F52"/>
    <w:rsid w:val="00DD41A9"/>
    <w:rsid w:val="00DD41B0"/>
    <w:rsid w:val="00DD44C7"/>
    <w:rsid w:val="00DD468A"/>
    <w:rsid w:val="00DD4708"/>
    <w:rsid w:val="00DD47F1"/>
    <w:rsid w:val="00DD48B6"/>
    <w:rsid w:val="00DD4CF2"/>
    <w:rsid w:val="00DD4E06"/>
    <w:rsid w:val="00DD5927"/>
    <w:rsid w:val="00DD5943"/>
    <w:rsid w:val="00DD5EA3"/>
    <w:rsid w:val="00DD5F92"/>
    <w:rsid w:val="00DD6155"/>
    <w:rsid w:val="00DD6368"/>
    <w:rsid w:val="00DD640F"/>
    <w:rsid w:val="00DD6494"/>
    <w:rsid w:val="00DD6829"/>
    <w:rsid w:val="00DD69F4"/>
    <w:rsid w:val="00DD69F9"/>
    <w:rsid w:val="00DD6ACB"/>
    <w:rsid w:val="00DD6CED"/>
    <w:rsid w:val="00DD6F10"/>
    <w:rsid w:val="00DD7240"/>
    <w:rsid w:val="00DD77DE"/>
    <w:rsid w:val="00DD7A03"/>
    <w:rsid w:val="00DD7A3A"/>
    <w:rsid w:val="00DD7E79"/>
    <w:rsid w:val="00DD7EAC"/>
    <w:rsid w:val="00DE042A"/>
    <w:rsid w:val="00DE04D1"/>
    <w:rsid w:val="00DE051B"/>
    <w:rsid w:val="00DE0D47"/>
    <w:rsid w:val="00DE0EF9"/>
    <w:rsid w:val="00DE1185"/>
    <w:rsid w:val="00DE1222"/>
    <w:rsid w:val="00DE182D"/>
    <w:rsid w:val="00DE1DD5"/>
    <w:rsid w:val="00DE1F3C"/>
    <w:rsid w:val="00DE1FD9"/>
    <w:rsid w:val="00DE22F7"/>
    <w:rsid w:val="00DE2597"/>
    <w:rsid w:val="00DE2A36"/>
    <w:rsid w:val="00DE2C94"/>
    <w:rsid w:val="00DE2EFB"/>
    <w:rsid w:val="00DE3498"/>
    <w:rsid w:val="00DE37CD"/>
    <w:rsid w:val="00DE386B"/>
    <w:rsid w:val="00DE3C20"/>
    <w:rsid w:val="00DE3F71"/>
    <w:rsid w:val="00DE41D5"/>
    <w:rsid w:val="00DE4911"/>
    <w:rsid w:val="00DE4DB5"/>
    <w:rsid w:val="00DE4F54"/>
    <w:rsid w:val="00DE50F3"/>
    <w:rsid w:val="00DE52CB"/>
    <w:rsid w:val="00DE5717"/>
    <w:rsid w:val="00DE57F1"/>
    <w:rsid w:val="00DE5849"/>
    <w:rsid w:val="00DE59DC"/>
    <w:rsid w:val="00DE5FC5"/>
    <w:rsid w:val="00DE65F4"/>
    <w:rsid w:val="00DE68D5"/>
    <w:rsid w:val="00DE7202"/>
    <w:rsid w:val="00DE728E"/>
    <w:rsid w:val="00DE784D"/>
    <w:rsid w:val="00DE78B2"/>
    <w:rsid w:val="00DE7B32"/>
    <w:rsid w:val="00DE7C65"/>
    <w:rsid w:val="00DE7FCF"/>
    <w:rsid w:val="00DF054E"/>
    <w:rsid w:val="00DF068E"/>
    <w:rsid w:val="00DF06DA"/>
    <w:rsid w:val="00DF0857"/>
    <w:rsid w:val="00DF0E8C"/>
    <w:rsid w:val="00DF0FFE"/>
    <w:rsid w:val="00DF1046"/>
    <w:rsid w:val="00DF1084"/>
    <w:rsid w:val="00DF10BC"/>
    <w:rsid w:val="00DF223F"/>
    <w:rsid w:val="00DF2368"/>
    <w:rsid w:val="00DF24B9"/>
    <w:rsid w:val="00DF28AA"/>
    <w:rsid w:val="00DF2E4F"/>
    <w:rsid w:val="00DF3375"/>
    <w:rsid w:val="00DF34D9"/>
    <w:rsid w:val="00DF3623"/>
    <w:rsid w:val="00DF37E8"/>
    <w:rsid w:val="00DF38FE"/>
    <w:rsid w:val="00DF3AE3"/>
    <w:rsid w:val="00DF3EC5"/>
    <w:rsid w:val="00DF478F"/>
    <w:rsid w:val="00DF4A21"/>
    <w:rsid w:val="00DF4F62"/>
    <w:rsid w:val="00DF54B3"/>
    <w:rsid w:val="00DF5A2F"/>
    <w:rsid w:val="00DF5BF2"/>
    <w:rsid w:val="00DF5C73"/>
    <w:rsid w:val="00DF5DC9"/>
    <w:rsid w:val="00DF633F"/>
    <w:rsid w:val="00DF6571"/>
    <w:rsid w:val="00DF6AA5"/>
    <w:rsid w:val="00DF6D3D"/>
    <w:rsid w:val="00DF6F01"/>
    <w:rsid w:val="00DF71E0"/>
    <w:rsid w:val="00DF72A0"/>
    <w:rsid w:val="00DF7EC7"/>
    <w:rsid w:val="00DF7FE7"/>
    <w:rsid w:val="00E00057"/>
    <w:rsid w:val="00E00D46"/>
    <w:rsid w:val="00E00D49"/>
    <w:rsid w:val="00E013CC"/>
    <w:rsid w:val="00E01D6C"/>
    <w:rsid w:val="00E02016"/>
    <w:rsid w:val="00E026A0"/>
    <w:rsid w:val="00E02BB8"/>
    <w:rsid w:val="00E02DFC"/>
    <w:rsid w:val="00E0300E"/>
    <w:rsid w:val="00E032C6"/>
    <w:rsid w:val="00E0340A"/>
    <w:rsid w:val="00E0350D"/>
    <w:rsid w:val="00E03675"/>
    <w:rsid w:val="00E044AA"/>
    <w:rsid w:val="00E046ED"/>
    <w:rsid w:val="00E05141"/>
    <w:rsid w:val="00E056ED"/>
    <w:rsid w:val="00E0617F"/>
    <w:rsid w:val="00E063C5"/>
    <w:rsid w:val="00E064D4"/>
    <w:rsid w:val="00E0652D"/>
    <w:rsid w:val="00E06896"/>
    <w:rsid w:val="00E06941"/>
    <w:rsid w:val="00E06B85"/>
    <w:rsid w:val="00E06C99"/>
    <w:rsid w:val="00E06F26"/>
    <w:rsid w:val="00E06F41"/>
    <w:rsid w:val="00E072C4"/>
    <w:rsid w:val="00E07672"/>
    <w:rsid w:val="00E07857"/>
    <w:rsid w:val="00E079B2"/>
    <w:rsid w:val="00E07AA0"/>
    <w:rsid w:val="00E07C0C"/>
    <w:rsid w:val="00E07C94"/>
    <w:rsid w:val="00E07D71"/>
    <w:rsid w:val="00E10149"/>
    <w:rsid w:val="00E101FD"/>
    <w:rsid w:val="00E1025C"/>
    <w:rsid w:val="00E1043C"/>
    <w:rsid w:val="00E10913"/>
    <w:rsid w:val="00E10B2E"/>
    <w:rsid w:val="00E10D9C"/>
    <w:rsid w:val="00E10EED"/>
    <w:rsid w:val="00E114DE"/>
    <w:rsid w:val="00E1180B"/>
    <w:rsid w:val="00E11816"/>
    <w:rsid w:val="00E11CC0"/>
    <w:rsid w:val="00E1201C"/>
    <w:rsid w:val="00E120B1"/>
    <w:rsid w:val="00E12160"/>
    <w:rsid w:val="00E12267"/>
    <w:rsid w:val="00E12293"/>
    <w:rsid w:val="00E12366"/>
    <w:rsid w:val="00E12458"/>
    <w:rsid w:val="00E1246B"/>
    <w:rsid w:val="00E1246C"/>
    <w:rsid w:val="00E126FB"/>
    <w:rsid w:val="00E12D9B"/>
    <w:rsid w:val="00E12E75"/>
    <w:rsid w:val="00E12F89"/>
    <w:rsid w:val="00E12FED"/>
    <w:rsid w:val="00E131B8"/>
    <w:rsid w:val="00E138EA"/>
    <w:rsid w:val="00E139B1"/>
    <w:rsid w:val="00E13A35"/>
    <w:rsid w:val="00E13DC3"/>
    <w:rsid w:val="00E14030"/>
    <w:rsid w:val="00E147D9"/>
    <w:rsid w:val="00E14DFD"/>
    <w:rsid w:val="00E14E62"/>
    <w:rsid w:val="00E14EB5"/>
    <w:rsid w:val="00E156F9"/>
    <w:rsid w:val="00E15738"/>
    <w:rsid w:val="00E15765"/>
    <w:rsid w:val="00E16367"/>
    <w:rsid w:val="00E172E7"/>
    <w:rsid w:val="00E17380"/>
    <w:rsid w:val="00E17409"/>
    <w:rsid w:val="00E174AE"/>
    <w:rsid w:val="00E177BD"/>
    <w:rsid w:val="00E17DF2"/>
    <w:rsid w:val="00E17E03"/>
    <w:rsid w:val="00E2018D"/>
    <w:rsid w:val="00E20781"/>
    <w:rsid w:val="00E20801"/>
    <w:rsid w:val="00E20826"/>
    <w:rsid w:val="00E20B0F"/>
    <w:rsid w:val="00E210B6"/>
    <w:rsid w:val="00E2136F"/>
    <w:rsid w:val="00E216DF"/>
    <w:rsid w:val="00E217E0"/>
    <w:rsid w:val="00E219DD"/>
    <w:rsid w:val="00E21A1E"/>
    <w:rsid w:val="00E2211F"/>
    <w:rsid w:val="00E22E09"/>
    <w:rsid w:val="00E23282"/>
    <w:rsid w:val="00E23330"/>
    <w:rsid w:val="00E233F3"/>
    <w:rsid w:val="00E237CF"/>
    <w:rsid w:val="00E23888"/>
    <w:rsid w:val="00E23CFD"/>
    <w:rsid w:val="00E23ED6"/>
    <w:rsid w:val="00E23F37"/>
    <w:rsid w:val="00E244F5"/>
    <w:rsid w:val="00E249FB"/>
    <w:rsid w:val="00E24CCA"/>
    <w:rsid w:val="00E24EA2"/>
    <w:rsid w:val="00E25131"/>
    <w:rsid w:val="00E25424"/>
    <w:rsid w:val="00E2557B"/>
    <w:rsid w:val="00E25A33"/>
    <w:rsid w:val="00E265DF"/>
    <w:rsid w:val="00E2697D"/>
    <w:rsid w:val="00E269A7"/>
    <w:rsid w:val="00E26C9E"/>
    <w:rsid w:val="00E27139"/>
    <w:rsid w:val="00E27198"/>
    <w:rsid w:val="00E27301"/>
    <w:rsid w:val="00E27887"/>
    <w:rsid w:val="00E27E9B"/>
    <w:rsid w:val="00E27F10"/>
    <w:rsid w:val="00E27F16"/>
    <w:rsid w:val="00E30609"/>
    <w:rsid w:val="00E3061F"/>
    <w:rsid w:val="00E30913"/>
    <w:rsid w:val="00E30969"/>
    <w:rsid w:val="00E3096E"/>
    <w:rsid w:val="00E30FBB"/>
    <w:rsid w:val="00E30FC7"/>
    <w:rsid w:val="00E31783"/>
    <w:rsid w:val="00E31C58"/>
    <w:rsid w:val="00E31F21"/>
    <w:rsid w:val="00E31F7E"/>
    <w:rsid w:val="00E321EB"/>
    <w:rsid w:val="00E322F4"/>
    <w:rsid w:val="00E32388"/>
    <w:rsid w:val="00E3253F"/>
    <w:rsid w:val="00E327B8"/>
    <w:rsid w:val="00E327DE"/>
    <w:rsid w:val="00E3285E"/>
    <w:rsid w:val="00E32B04"/>
    <w:rsid w:val="00E32CF0"/>
    <w:rsid w:val="00E330D6"/>
    <w:rsid w:val="00E331D6"/>
    <w:rsid w:val="00E331DA"/>
    <w:rsid w:val="00E332C7"/>
    <w:rsid w:val="00E332E9"/>
    <w:rsid w:val="00E33330"/>
    <w:rsid w:val="00E333EE"/>
    <w:rsid w:val="00E33650"/>
    <w:rsid w:val="00E339B1"/>
    <w:rsid w:val="00E33E41"/>
    <w:rsid w:val="00E34073"/>
    <w:rsid w:val="00E3407F"/>
    <w:rsid w:val="00E34162"/>
    <w:rsid w:val="00E3422F"/>
    <w:rsid w:val="00E3434D"/>
    <w:rsid w:val="00E3440F"/>
    <w:rsid w:val="00E345F8"/>
    <w:rsid w:val="00E34B41"/>
    <w:rsid w:val="00E34FC5"/>
    <w:rsid w:val="00E34FF3"/>
    <w:rsid w:val="00E35127"/>
    <w:rsid w:val="00E3517C"/>
    <w:rsid w:val="00E35216"/>
    <w:rsid w:val="00E353BF"/>
    <w:rsid w:val="00E3562C"/>
    <w:rsid w:val="00E356C3"/>
    <w:rsid w:val="00E357CF"/>
    <w:rsid w:val="00E35990"/>
    <w:rsid w:val="00E363F3"/>
    <w:rsid w:val="00E36461"/>
    <w:rsid w:val="00E36841"/>
    <w:rsid w:val="00E36CEE"/>
    <w:rsid w:val="00E36E2A"/>
    <w:rsid w:val="00E37D40"/>
    <w:rsid w:val="00E37DDF"/>
    <w:rsid w:val="00E400AE"/>
    <w:rsid w:val="00E40A25"/>
    <w:rsid w:val="00E40D33"/>
    <w:rsid w:val="00E40EFF"/>
    <w:rsid w:val="00E40F25"/>
    <w:rsid w:val="00E415F8"/>
    <w:rsid w:val="00E416F4"/>
    <w:rsid w:val="00E4192A"/>
    <w:rsid w:val="00E41E22"/>
    <w:rsid w:val="00E4227D"/>
    <w:rsid w:val="00E427D6"/>
    <w:rsid w:val="00E42AE8"/>
    <w:rsid w:val="00E42C26"/>
    <w:rsid w:val="00E42CBD"/>
    <w:rsid w:val="00E42E92"/>
    <w:rsid w:val="00E42F80"/>
    <w:rsid w:val="00E43490"/>
    <w:rsid w:val="00E438CC"/>
    <w:rsid w:val="00E44929"/>
    <w:rsid w:val="00E44A53"/>
    <w:rsid w:val="00E44CF0"/>
    <w:rsid w:val="00E44DB0"/>
    <w:rsid w:val="00E44E1C"/>
    <w:rsid w:val="00E4510A"/>
    <w:rsid w:val="00E45406"/>
    <w:rsid w:val="00E45829"/>
    <w:rsid w:val="00E458F7"/>
    <w:rsid w:val="00E459B6"/>
    <w:rsid w:val="00E45A23"/>
    <w:rsid w:val="00E45C5B"/>
    <w:rsid w:val="00E45D66"/>
    <w:rsid w:val="00E462AB"/>
    <w:rsid w:val="00E464E8"/>
    <w:rsid w:val="00E4652B"/>
    <w:rsid w:val="00E465B7"/>
    <w:rsid w:val="00E46625"/>
    <w:rsid w:val="00E46965"/>
    <w:rsid w:val="00E46C43"/>
    <w:rsid w:val="00E47010"/>
    <w:rsid w:val="00E47A68"/>
    <w:rsid w:val="00E5024E"/>
    <w:rsid w:val="00E502DD"/>
    <w:rsid w:val="00E503EE"/>
    <w:rsid w:val="00E506C5"/>
    <w:rsid w:val="00E50958"/>
    <w:rsid w:val="00E50B8A"/>
    <w:rsid w:val="00E50C68"/>
    <w:rsid w:val="00E50F6E"/>
    <w:rsid w:val="00E50F8E"/>
    <w:rsid w:val="00E510E0"/>
    <w:rsid w:val="00E51409"/>
    <w:rsid w:val="00E51431"/>
    <w:rsid w:val="00E51927"/>
    <w:rsid w:val="00E5227E"/>
    <w:rsid w:val="00E52809"/>
    <w:rsid w:val="00E52B28"/>
    <w:rsid w:val="00E52DF9"/>
    <w:rsid w:val="00E52F70"/>
    <w:rsid w:val="00E535AC"/>
    <w:rsid w:val="00E5368C"/>
    <w:rsid w:val="00E538AF"/>
    <w:rsid w:val="00E53A38"/>
    <w:rsid w:val="00E53AC8"/>
    <w:rsid w:val="00E53B80"/>
    <w:rsid w:val="00E53C18"/>
    <w:rsid w:val="00E547C4"/>
    <w:rsid w:val="00E548A5"/>
    <w:rsid w:val="00E548C7"/>
    <w:rsid w:val="00E54F44"/>
    <w:rsid w:val="00E55370"/>
    <w:rsid w:val="00E55544"/>
    <w:rsid w:val="00E55559"/>
    <w:rsid w:val="00E55560"/>
    <w:rsid w:val="00E555B1"/>
    <w:rsid w:val="00E557FD"/>
    <w:rsid w:val="00E55BA3"/>
    <w:rsid w:val="00E5609B"/>
    <w:rsid w:val="00E5614E"/>
    <w:rsid w:val="00E5647E"/>
    <w:rsid w:val="00E567BD"/>
    <w:rsid w:val="00E56957"/>
    <w:rsid w:val="00E56B01"/>
    <w:rsid w:val="00E56BC2"/>
    <w:rsid w:val="00E56C31"/>
    <w:rsid w:val="00E56DA0"/>
    <w:rsid w:val="00E57003"/>
    <w:rsid w:val="00E570E4"/>
    <w:rsid w:val="00E573FB"/>
    <w:rsid w:val="00E576D4"/>
    <w:rsid w:val="00E57769"/>
    <w:rsid w:val="00E57875"/>
    <w:rsid w:val="00E57BFC"/>
    <w:rsid w:val="00E57C0C"/>
    <w:rsid w:val="00E57D4C"/>
    <w:rsid w:val="00E601B1"/>
    <w:rsid w:val="00E60364"/>
    <w:rsid w:val="00E60391"/>
    <w:rsid w:val="00E60567"/>
    <w:rsid w:val="00E60A78"/>
    <w:rsid w:val="00E60EC1"/>
    <w:rsid w:val="00E61014"/>
    <w:rsid w:val="00E6176C"/>
    <w:rsid w:val="00E61C07"/>
    <w:rsid w:val="00E61CCC"/>
    <w:rsid w:val="00E61F31"/>
    <w:rsid w:val="00E623D8"/>
    <w:rsid w:val="00E624CC"/>
    <w:rsid w:val="00E624F7"/>
    <w:rsid w:val="00E62515"/>
    <w:rsid w:val="00E62669"/>
    <w:rsid w:val="00E62B13"/>
    <w:rsid w:val="00E63120"/>
    <w:rsid w:val="00E63126"/>
    <w:rsid w:val="00E631C7"/>
    <w:rsid w:val="00E63C45"/>
    <w:rsid w:val="00E63CAF"/>
    <w:rsid w:val="00E64656"/>
    <w:rsid w:val="00E647C3"/>
    <w:rsid w:val="00E64B20"/>
    <w:rsid w:val="00E64D11"/>
    <w:rsid w:val="00E64EC0"/>
    <w:rsid w:val="00E65045"/>
    <w:rsid w:val="00E6584C"/>
    <w:rsid w:val="00E65991"/>
    <w:rsid w:val="00E65BC3"/>
    <w:rsid w:val="00E65C32"/>
    <w:rsid w:val="00E65CEE"/>
    <w:rsid w:val="00E65E50"/>
    <w:rsid w:val="00E663F1"/>
    <w:rsid w:val="00E664B8"/>
    <w:rsid w:val="00E665B1"/>
    <w:rsid w:val="00E66C7D"/>
    <w:rsid w:val="00E66EC9"/>
    <w:rsid w:val="00E66FC0"/>
    <w:rsid w:val="00E66FC9"/>
    <w:rsid w:val="00E671F3"/>
    <w:rsid w:val="00E67929"/>
    <w:rsid w:val="00E67FBC"/>
    <w:rsid w:val="00E70BE6"/>
    <w:rsid w:val="00E70D34"/>
    <w:rsid w:val="00E70E0B"/>
    <w:rsid w:val="00E70FAB"/>
    <w:rsid w:val="00E70FF9"/>
    <w:rsid w:val="00E71233"/>
    <w:rsid w:val="00E71485"/>
    <w:rsid w:val="00E71545"/>
    <w:rsid w:val="00E717D8"/>
    <w:rsid w:val="00E71AD5"/>
    <w:rsid w:val="00E7203B"/>
    <w:rsid w:val="00E729E5"/>
    <w:rsid w:val="00E72A24"/>
    <w:rsid w:val="00E7333C"/>
    <w:rsid w:val="00E7351A"/>
    <w:rsid w:val="00E73801"/>
    <w:rsid w:val="00E73868"/>
    <w:rsid w:val="00E73871"/>
    <w:rsid w:val="00E7399D"/>
    <w:rsid w:val="00E73AF2"/>
    <w:rsid w:val="00E73DF5"/>
    <w:rsid w:val="00E73EE6"/>
    <w:rsid w:val="00E7403B"/>
    <w:rsid w:val="00E7413F"/>
    <w:rsid w:val="00E744D2"/>
    <w:rsid w:val="00E7472C"/>
    <w:rsid w:val="00E7489D"/>
    <w:rsid w:val="00E74FED"/>
    <w:rsid w:val="00E75158"/>
    <w:rsid w:val="00E7527D"/>
    <w:rsid w:val="00E757A9"/>
    <w:rsid w:val="00E75CFE"/>
    <w:rsid w:val="00E763B2"/>
    <w:rsid w:val="00E76767"/>
    <w:rsid w:val="00E76B70"/>
    <w:rsid w:val="00E76C1B"/>
    <w:rsid w:val="00E76F6E"/>
    <w:rsid w:val="00E77404"/>
    <w:rsid w:val="00E77B4A"/>
    <w:rsid w:val="00E77BA4"/>
    <w:rsid w:val="00E77C98"/>
    <w:rsid w:val="00E77CB7"/>
    <w:rsid w:val="00E77ECD"/>
    <w:rsid w:val="00E77F7C"/>
    <w:rsid w:val="00E77FFE"/>
    <w:rsid w:val="00E805FF"/>
    <w:rsid w:val="00E8092A"/>
    <w:rsid w:val="00E80D26"/>
    <w:rsid w:val="00E810D5"/>
    <w:rsid w:val="00E8117D"/>
    <w:rsid w:val="00E81911"/>
    <w:rsid w:val="00E81DA0"/>
    <w:rsid w:val="00E81DAF"/>
    <w:rsid w:val="00E81F97"/>
    <w:rsid w:val="00E82175"/>
    <w:rsid w:val="00E8265E"/>
    <w:rsid w:val="00E8280B"/>
    <w:rsid w:val="00E828CE"/>
    <w:rsid w:val="00E82A71"/>
    <w:rsid w:val="00E82D1F"/>
    <w:rsid w:val="00E833D4"/>
    <w:rsid w:val="00E8348D"/>
    <w:rsid w:val="00E836C5"/>
    <w:rsid w:val="00E8387B"/>
    <w:rsid w:val="00E83927"/>
    <w:rsid w:val="00E83C2B"/>
    <w:rsid w:val="00E84160"/>
    <w:rsid w:val="00E84179"/>
    <w:rsid w:val="00E84306"/>
    <w:rsid w:val="00E84345"/>
    <w:rsid w:val="00E84663"/>
    <w:rsid w:val="00E84F38"/>
    <w:rsid w:val="00E84F85"/>
    <w:rsid w:val="00E85103"/>
    <w:rsid w:val="00E85267"/>
    <w:rsid w:val="00E855D2"/>
    <w:rsid w:val="00E857BA"/>
    <w:rsid w:val="00E85921"/>
    <w:rsid w:val="00E859E3"/>
    <w:rsid w:val="00E85BE8"/>
    <w:rsid w:val="00E85C25"/>
    <w:rsid w:val="00E85D7A"/>
    <w:rsid w:val="00E86282"/>
    <w:rsid w:val="00E866A4"/>
    <w:rsid w:val="00E8681A"/>
    <w:rsid w:val="00E8691D"/>
    <w:rsid w:val="00E86EB4"/>
    <w:rsid w:val="00E877E5"/>
    <w:rsid w:val="00E878EE"/>
    <w:rsid w:val="00E87B59"/>
    <w:rsid w:val="00E90130"/>
    <w:rsid w:val="00E9056A"/>
    <w:rsid w:val="00E9073F"/>
    <w:rsid w:val="00E909B5"/>
    <w:rsid w:val="00E90A90"/>
    <w:rsid w:val="00E90DC6"/>
    <w:rsid w:val="00E90E01"/>
    <w:rsid w:val="00E91318"/>
    <w:rsid w:val="00E91694"/>
    <w:rsid w:val="00E91890"/>
    <w:rsid w:val="00E91909"/>
    <w:rsid w:val="00E91D15"/>
    <w:rsid w:val="00E91D75"/>
    <w:rsid w:val="00E91F6E"/>
    <w:rsid w:val="00E9218E"/>
    <w:rsid w:val="00E92A8E"/>
    <w:rsid w:val="00E92DAA"/>
    <w:rsid w:val="00E93534"/>
    <w:rsid w:val="00E93700"/>
    <w:rsid w:val="00E937B3"/>
    <w:rsid w:val="00E93EB2"/>
    <w:rsid w:val="00E9464C"/>
    <w:rsid w:val="00E9482C"/>
    <w:rsid w:val="00E94C0D"/>
    <w:rsid w:val="00E952D3"/>
    <w:rsid w:val="00E95500"/>
    <w:rsid w:val="00E956DE"/>
    <w:rsid w:val="00E95A05"/>
    <w:rsid w:val="00E95BC1"/>
    <w:rsid w:val="00E95E06"/>
    <w:rsid w:val="00E95F5A"/>
    <w:rsid w:val="00E9604D"/>
    <w:rsid w:val="00E96344"/>
    <w:rsid w:val="00E96805"/>
    <w:rsid w:val="00E96C9C"/>
    <w:rsid w:val="00E971B2"/>
    <w:rsid w:val="00E9722A"/>
    <w:rsid w:val="00E97339"/>
    <w:rsid w:val="00E97EF6"/>
    <w:rsid w:val="00EA003A"/>
    <w:rsid w:val="00EA006D"/>
    <w:rsid w:val="00EA041D"/>
    <w:rsid w:val="00EA067B"/>
    <w:rsid w:val="00EA0773"/>
    <w:rsid w:val="00EA0960"/>
    <w:rsid w:val="00EA0FC9"/>
    <w:rsid w:val="00EA1389"/>
    <w:rsid w:val="00EA1537"/>
    <w:rsid w:val="00EA17B6"/>
    <w:rsid w:val="00EA18F6"/>
    <w:rsid w:val="00EA1907"/>
    <w:rsid w:val="00EA1AE8"/>
    <w:rsid w:val="00EA1B50"/>
    <w:rsid w:val="00EA1BCE"/>
    <w:rsid w:val="00EA1EC7"/>
    <w:rsid w:val="00EA23A2"/>
    <w:rsid w:val="00EA28ED"/>
    <w:rsid w:val="00EA2AE2"/>
    <w:rsid w:val="00EA2E29"/>
    <w:rsid w:val="00EA356D"/>
    <w:rsid w:val="00EA36FC"/>
    <w:rsid w:val="00EA3776"/>
    <w:rsid w:val="00EA3876"/>
    <w:rsid w:val="00EA4044"/>
    <w:rsid w:val="00EA4255"/>
    <w:rsid w:val="00EA42AA"/>
    <w:rsid w:val="00EA4668"/>
    <w:rsid w:val="00EA47EB"/>
    <w:rsid w:val="00EA4DFE"/>
    <w:rsid w:val="00EA4E7E"/>
    <w:rsid w:val="00EA58BE"/>
    <w:rsid w:val="00EA5959"/>
    <w:rsid w:val="00EA5A73"/>
    <w:rsid w:val="00EA5D11"/>
    <w:rsid w:val="00EA609C"/>
    <w:rsid w:val="00EA646D"/>
    <w:rsid w:val="00EA64BA"/>
    <w:rsid w:val="00EA6683"/>
    <w:rsid w:val="00EA673C"/>
    <w:rsid w:val="00EA6C77"/>
    <w:rsid w:val="00EA6F4F"/>
    <w:rsid w:val="00EA727C"/>
    <w:rsid w:val="00EA7793"/>
    <w:rsid w:val="00EA7862"/>
    <w:rsid w:val="00EA792E"/>
    <w:rsid w:val="00EA7A76"/>
    <w:rsid w:val="00EB00E6"/>
    <w:rsid w:val="00EB02DD"/>
    <w:rsid w:val="00EB0355"/>
    <w:rsid w:val="00EB079C"/>
    <w:rsid w:val="00EB090B"/>
    <w:rsid w:val="00EB0F8D"/>
    <w:rsid w:val="00EB1285"/>
    <w:rsid w:val="00EB1798"/>
    <w:rsid w:val="00EB18C4"/>
    <w:rsid w:val="00EB18DC"/>
    <w:rsid w:val="00EB1DEB"/>
    <w:rsid w:val="00EB20B1"/>
    <w:rsid w:val="00EB20B9"/>
    <w:rsid w:val="00EB2155"/>
    <w:rsid w:val="00EB2272"/>
    <w:rsid w:val="00EB2783"/>
    <w:rsid w:val="00EB2BAE"/>
    <w:rsid w:val="00EB323E"/>
    <w:rsid w:val="00EB32CB"/>
    <w:rsid w:val="00EB353A"/>
    <w:rsid w:val="00EB39FA"/>
    <w:rsid w:val="00EB3B3E"/>
    <w:rsid w:val="00EB3C6B"/>
    <w:rsid w:val="00EB3E5C"/>
    <w:rsid w:val="00EB4412"/>
    <w:rsid w:val="00EB47C0"/>
    <w:rsid w:val="00EB5264"/>
    <w:rsid w:val="00EB5797"/>
    <w:rsid w:val="00EB5863"/>
    <w:rsid w:val="00EB594A"/>
    <w:rsid w:val="00EB5ABC"/>
    <w:rsid w:val="00EB5ADE"/>
    <w:rsid w:val="00EB5EED"/>
    <w:rsid w:val="00EB626C"/>
    <w:rsid w:val="00EB6465"/>
    <w:rsid w:val="00EB67D1"/>
    <w:rsid w:val="00EB6C93"/>
    <w:rsid w:val="00EB6CBF"/>
    <w:rsid w:val="00EB7BC8"/>
    <w:rsid w:val="00EB7E30"/>
    <w:rsid w:val="00EC006C"/>
    <w:rsid w:val="00EC0469"/>
    <w:rsid w:val="00EC153B"/>
    <w:rsid w:val="00EC1610"/>
    <w:rsid w:val="00EC18B7"/>
    <w:rsid w:val="00EC19D1"/>
    <w:rsid w:val="00EC1DE8"/>
    <w:rsid w:val="00EC21F0"/>
    <w:rsid w:val="00EC21F1"/>
    <w:rsid w:val="00EC2595"/>
    <w:rsid w:val="00EC2861"/>
    <w:rsid w:val="00EC2DB0"/>
    <w:rsid w:val="00EC2FA1"/>
    <w:rsid w:val="00EC3288"/>
    <w:rsid w:val="00EC3391"/>
    <w:rsid w:val="00EC35D8"/>
    <w:rsid w:val="00EC396D"/>
    <w:rsid w:val="00EC3BCD"/>
    <w:rsid w:val="00EC3C32"/>
    <w:rsid w:val="00EC41F3"/>
    <w:rsid w:val="00EC48DE"/>
    <w:rsid w:val="00EC4B79"/>
    <w:rsid w:val="00EC4BFB"/>
    <w:rsid w:val="00EC4CD7"/>
    <w:rsid w:val="00EC5098"/>
    <w:rsid w:val="00EC548B"/>
    <w:rsid w:val="00EC55E3"/>
    <w:rsid w:val="00EC57A7"/>
    <w:rsid w:val="00EC5B30"/>
    <w:rsid w:val="00EC5B92"/>
    <w:rsid w:val="00EC5CFE"/>
    <w:rsid w:val="00EC618A"/>
    <w:rsid w:val="00EC6265"/>
    <w:rsid w:val="00EC641E"/>
    <w:rsid w:val="00EC6988"/>
    <w:rsid w:val="00EC6E75"/>
    <w:rsid w:val="00EC6EEE"/>
    <w:rsid w:val="00ED0187"/>
    <w:rsid w:val="00ED0368"/>
    <w:rsid w:val="00ED041C"/>
    <w:rsid w:val="00ED0439"/>
    <w:rsid w:val="00ED09A8"/>
    <w:rsid w:val="00ED0D45"/>
    <w:rsid w:val="00ED0D89"/>
    <w:rsid w:val="00ED0FCA"/>
    <w:rsid w:val="00ED1390"/>
    <w:rsid w:val="00ED14E0"/>
    <w:rsid w:val="00ED18B4"/>
    <w:rsid w:val="00ED1C71"/>
    <w:rsid w:val="00ED1FB6"/>
    <w:rsid w:val="00ED1FD3"/>
    <w:rsid w:val="00ED2251"/>
    <w:rsid w:val="00ED2D61"/>
    <w:rsid w:val="00ED303F"/>
    <w:rsid w:val="00ED3143"/>
    <w:rsid w:val="00ED31DD"/>
    <w:rsid w:val="00ED36CA"/>
    <w:rsid w:val="00ED3D23"/>
    <w:rsid w:val="00ED414B"/>
    <w:rsid w:val="00ED4C98"/>
    <w:rsid w:val="00ED5461"/>
    <w:rsid w:val="00ED5528"/>
    <w:rsid w:val="00ED55ED"/>
    <w:rsid w:val="00ED563C"/>
    <w:rsid w:val="00ED564B"/>
    <w:rsid w:val="00ED57D1"/>
    <w:rsid w:val="00ED5AC6"/>
    <w:rsid w:val="00ED5DC9"/>
    <w:rsid w:val="00ED6212"/>
    <w:rsid w:val="00ED64D0"/>
    <w:rsid w:val="00ED6901"/>
    <w:rsid w:val="00ED6DA7"/>
    <w:rsid w:val="00ED6F39"/>
    <w:rsid w:val="00ED6F8E"/>
    <w:rsid w:val="00ED7245"/>
    <w:rsid w:val="00ED75CB"/>
    <w:rsid w:val="00ED7789"/>
    <w:rsid w:val="00ED7A6D"/>
    <w:rsid w:val="00ED7AE8"/>
    <w:rsid w:val="00ED7B11"/>
    <w:rsid w:val="00EE00BD"/>
    <w:rsid w:val="00EE02C1"/>
    <w:rsid w:val="00EE0478"/>
    <w:rsid w:val="00EE06E4"/>
    <w:rsid w:val="00EE0E88"/>
    <w:rsid w:val="00EE0FC6"/>
    <w:rsid w:val="00EE11C5"/>
    <w:rsid w:val="00EE1222"/>
    <w:rsid w:val="00EE13C6"/>
    <w:rsid w:val="00EE14E2"/>
    <w:rsid w:val="00EE1792"/>
    <w:rsid w:val="00EE1B0C"/>
    <w:rsid w:val="00EE1B7B"/>
    <w:rsid w:val="00EE279D"/>
    <w:rsid w:val="00EE289D"/>
    <w:rsid w:val="00EE3100"/>
    <w:rsid w:val="00EE32BA"/>
    <w:rsid w:val="00EE336B"/>
    <w:rsid w:val="00EE3B8C"/>
    <w:rsid w:val="00EE3BF1"/>
    <w:rsid w:val="00EE4195"/>
    <w:rsid w:val="00EE44FD"/>
    <w:rsid w:val="00EE52F4"/>
    <w:rsid w:val="00EE5366"/>
    <w:rsid w:val="00EE5538"/>
    <w:rsid w:val="00EE574E"/>
    <w:rsid w:val="00EE595F"/>
    <w:rsid w:val="00EE5B13"/>
    <w:rsid w:val="00EE5FC8"/>
    <w:rsid w:val="00EE6939"/>
    <w:rsid w:val="00EE711B"/>
    <w:rsid w:val="00EE73FE"/>
    <w:rsid w:val="00EF0126"/>
    <w:rsid w:val="00EF01A5"/>
    <w:rsid w:val="00EF03EF"/>
    <w:rsid w:val="00EF047E"/>
    <w:rsid w:val="00EF050B"/>
    <w:rsid w:val="00EF06C4"/>
    <w:rsid w:val="00EF0898"/>
    <w:rsid w:val="00EF0A4C"/>
    <w:rsid w:val="00EF0BC7"/>
    <w:rsid w:val="00EF0D51"/>
    <w:rsid w:val="00EF0F2B"/>
    <w:rsid w:val="00EF11A9"/>
    <w:rsid w:val="00EF1419"/>
    <w:rsid w:val="00EF1867"/>
    <w:rsid w:val="00EF1894"/>
    <w:rsid w:val="00EF1D25"/>
    <w:rsid w:val="00EF1DAE"/>
    <w:rsid w:val="00EF1E3A"/>
    <w:rsid w:val="00EF1F13"/>
    <w:rsid w:val="00EF226E"/>
    <w:rsid w:val="00EF2451"/>
    <w:rsid w:val="00EF26A4"/>
    <w:rsid w:val="00EF366B"/>
    <w:rsid w:val="00EF375B"/>
    <w:rsid w:val="00EF3B5A"/>
    <w:rsid w:val="00EF436C"/>
    <w:rsid w:val="00EF445E"/>
    <w:rsid w:val="00EF4997"/>
    <w:rsid w:val="00EF4D75"/>
    <w:rsid w:val="00EF4E8A"/>
    <w:rsid w:val="00EF53A8"/>
    <w:rsid w:val="00EF53C2"/>
    <w:rsid w:val="00EF55FF"/>
    <w:rsid w:val="00EF577C"/>
    <w:rsid w:val="00EF5C89"/>
    <w:rsid w:val="00EF5E37"/>
    <w:rsid w:val="00EF601C"/>
    <w:rsid w:val="00EF6445"/>
    <w:rsid w:val="00EF6792"/>
    <w:rsid w:val="00EF6EE7"/>
    <w:rsid w:val="00EF78D1"/>
    <w:rsid w:val="00EF7C49"/>
    <w:rsid w:val="00F00422"/>
    <w:rsid w:val="00F004F2"/>
    <w:rsid w:val="00F0056F"/>
    <w:rsid w:val="00F00573"/>
    <w:rsid w:val="00F00807"/>
    <w:rsid w:val="00F00A90"/>
    <w:rsid w:val="00F00EBB"/>
    <w:rsid w:val="00F01411"/>
    <w:rsid w:val="00F0186C"/>
    <w:rsid w:val="00F018B5"/>
    <w:rsid w:val="00F01961"/>
    <w:rsid w:val="00F01A45"/>
    <w:rsid w:val="00F01B6B"/>
    <w:rsid w:val="00F01C29"/>
    <w:rsid w:val="00F01FBF"/>
    <w:rsid w:val="00F02553"/>
    <w:rsid w:val="00F02564"/>
    <w:rsid w:val="00F0287B"/>
    <w:rsid w:val="00F02948"/>
    <w:rsid w:val="00F02C2F"/>
    <w:rsid w:val="00F02C43"/>
    <w:rsid w:val="00F02CD8"/>
    <w:rsid w:val="00F02E9C"/>
    <w:rsid w:val="00F031C4"/>
    <w:rsid w:val="00F032DE"/>
    <w:rsid w:val="00F03718"/>
    <w:rsid w:val="00F039F6"/>
    <w:rsid w:val="00F03C26"/>
    <w:rsid w:val="00F03CD5"/>
    <w:rsid w:val="00F03DE1"/>
    <w:rsid w:val="00F03F9C"/>
    <w:rsid w:val="00F041E0"/>
    <w:rsid w:val="00F045D4"/>
    <w:rsid w:val="00F04F9F"/>
    <w:rsid w:val="00F05363"/>
    <w:rsid w:val="00F054B4"/>
    <w:rsid w:val="00F05CD6"/>
    <w:rsid w:val="00F06085"/>
    <w:rsid w:val="00F06147"/>
    <w:rsid w:val="00F0621B"/>
    <w:rsid w:val="00F06611"/>
    <w:rsid w:val="00F06C45"/>
    <w:rsid w:val="00F06D76"/>
    <w:rsid w:val="00F0713B"/>
    <w:rsid w:val="00F071DD"/>
    <w:rsid w:val="00F074AF"/>
    <w:rsid w:val="00F0763D"/>
    <w:rsid w:val="00F076BA"/>
    <w:rsid w:val="00F078D5"/>
    <w:rsid w:val="00F07AA0"/>
    <w:rsid w:val="00F102F2"/>
    <w:rsid w:val="00F103E6"/>
    <w:rsid w:val="00F11123"/>
    <w:rsid w:val="00F112F0"/>
    <w:rsid w:val="00F11D20"/>
    <w:rsid w:val="00F11DAC"/>
    <w:rsid w:val="00F127A6"/>
    <w:rsid w:val="00F127B5"/>
    <w:rsid w:val="00F12B1B"/>
    <w:rsid w:val="00F12B7B"/>
    <w:rsid w:val="00F12D18"/>
    <w:rsid w:val="00F12F8E"/>
    <w:rsid w:val="00F12FDD"/>
    <w:rsid w:val="00F1337C"/>
    <w:rsid w:val="00F13638"/>
    <w:rsid w:val="00F139CB"/>
    <w:rsid w:val="00F13B9E"/>
    <w:rsid w:val="00F13E44"/>
    <w:rsid w:val="00F14678"/>
    <w:rsid w:val="00F1477D"/>
    <w:rsid w:val="00F147C1"/>
    <w:rsid w:val="00F149E3"/>
    <w:rsid w:val="00F14C8D"/>
    <w:rsid w:val="00F14CF1"/>
    <w:rsid w:val="00F14D0E"/>
    <w:rsid w:val="00F14D7C"/>
    <w:rsid w:val="00F14F69"/>
    <w:rsid w:val="00F15049"/>
    <w:rsid w:val="00F15125"/>
    <w:rsid w:val="00F154BF"/>
    <w:rsid w:val="00F15565"/>
    <w:rsid w:val="00F15907"/>
    <w:rsid w:val="00F15941"/>
    <w:rsid w:val="00F15B16"/>
    <w:rsid w:val="00F15D15"/>
    <w:rsid w:val="00F163CD"/>
    <w:rsid w:val="00F1644E"/>
    <w:rsid w:val="00F164E4"/>
    <w:rsid w:val="00F1682C"/>
    <w:rsid w:val="00F16B1F"/>
    <w:rsid w:val="00F17586"/>
    <w:rsid w:val="00F1778F"/>
    <w:rsid w:val="00F17E30"/>
    <w:rsid w:val="00F17E87"/>
    <w:rsid w:val="00F2053F"/>
    <w:rsid w:val="00F20728"/>
    <w:rsid w:val="00F20B2A"/>
    <w:rsid w:val="00F20BD0"/>
    <w:rsid w:val="00F20CC7"/>
    <w:rsid w:val="00F20CF1"/>
    <w:rsid w:val="00F21002"/>
    <w:rsid w:val="00F21258"/>
    <w:rsid w:val="00F217DA"/>
    <w:rsid w:val="00F21FA5"/>
    <w:rsid w:val="00F21FFE"/>
    <w:rsid w:val="00F2240B"/>
    <w:rsid w:val="00F224D1"/>
    <w:rsid w:val="00F2295F"/>
    <w:rsid w:val="00F22C7A"/>
    <w:rsid w:val="00F23113"/>
    <w:rsid w:val="00F236F2"/>
    <w:rsid w:val="00F2382B"/>
    <w:rsid w:val="00F23B68"/>
    <w:rsid w:val="00F23DD6"/>
    <w:rsid w:val="00F23E19"/>
    <w:rsid w:val="00F24142"/>
    <w:rsid w:val="00F24147"/>
    <w:rsid w:val="00F2454F"/>
    <w:rsid w:val="00F24621"/>
    <w:rsid w:val="00F24726"/>
    <w:rsid w:val="00F247D6"/>
    <w:rsid w:val="00F24823"/>
    <w:rsid w:val="00F25564"/>
    <w:rsid w:val="00F255E5"/>
    <w:rsid w:val="00F25751"/>
    <w:rsid w:val="00F25851"/>
    <w:rsid w:val="00F25FC1"/>
    <w:rsid w:val="00F2629A"/>
    <w:rsid w:val="00F26889"/>
    <w:rsid w:val="00F26C09"/>
    <w:rsid w:val="00F26F79"/>
    <w:rsid w:val="00F27357"/>
    <w:rsid w:val="00F2781C"/>
    <w:rsid w:val="00F27990"/>
    <w:rsid w:val="00F279FB"/>
    <w:rsid w:val="00F27DF4"/>
    <w:rsid w:val="00F30490"/>
    <w:rsid w:val="00F3080A"/>
    <w:rsid w:val="00F30B69"/>
    <w:rsid w:val="00F30C50"/>
    <w:rsid w:val="00F30CC2"/>
    <w:rsid w:val="00F31104"/>
    <w:rsid w:val="00F31528"/>
    <w:rsid w:val="00F3154F"/>
    <w:rsid w:val="00F3171A"/>
    <w:rsid w:val="00F31FCF"/>
    <w:rsid w:val="00F321D0"/>
    <w:rsid w:val="00F32308"/>
    <w:rsid w:val="00F3234C"/>
    <w:rsid w:val="00F32A4C"/>
    <w:rsid w:val="00F33669"/>
    <w:rsid w:val="00F336D8"/>
    <w:rsid w:val="00F33748"/>
    <w:rsid w:val="00F33938"/>
    <w:rsid w:val="00F3400B"/>
    <w:rsid w:val="00F340A0"/>
    <w:rsid w:val="00F34336"/>
    <w:rsid w:val="00F34849"/>
    <w:rsid w:val="00F34E83"/>
    <w:rsid w:val="00F35019"/>
    <w:rsid w:val="00F351A5"/>
    <w:rsid w:val="00F3569E"/>
    <w:rsid w:val="00F35823"/>
    <w:rsid w:val="00F35D7F"/>
    <w:rsid w:val="00F35F6A"/>
    <w:rsid w:val="00F360A7"/>
    <w:rsid w:val="00F361C7"/>
    <w:rsid w:val="00F364AC"/>
    <w:rsid w:val="00F368FE"/>
    <w:rsid w:val="00F36919"/>
    <w:rsid w:val="00F371A2"/>
    <w:rsid w:val="00F37B59"/>
    <w:rsid w:val="00F37C8F"/>
    <w:rsid w:val="00F37E80"/>
    <w:rsid w:val="00F40053"/>
    <w:rsid w:val="00F4040E"/>
    <w:rsid w:val="00F4068D"/>
    <w:rsid w:val="00F407B4"/>
    <w:rsid w:val="00F407E0"/>
    <w:rsid w:val="00F40AD7"/>
    <w:rsid w:val="00F411E4"/>
    <w:rsid w:val="00F41AC5"/>
    <w:rsid w:val="00F41BF3"/>
    <w:rsid w:val="00F41CC5"/>
    <w:rsid w:val="00F41F21"/>
    <w:rsid w:val="00F42814"/>
    <w:rsid w:val="00F42DC6"/>
    <w:rsid w:val="00F42E51"/>
    <w:rsid w:val="00F4301F"/>
    <w:rsid w:val="00F43040"/>
    <w:rsid w:val="00F430A7"/>
    <w:rsid w:val="00F43256"/>
    <w:rsid w:val="00F43597"/>
    <w:rsid w:val="00F435AF"/>
    <w:rsid w:val="00F436B1"/>
    <w:rsid w:val="00F44001"/>
    <w:rsid w:val="00F441C3"/>
    <w:rsid w:val="00F44B27"/>
    <w:rsid w:val="00F44D42"/>
    <w:rsid w:val="00F450E0"/>
    <w:rsid w:val="00F451F1"/>
    <w:rsid w:val="00F453FF"/>
    <w:rsid w:val="00F4586B"/>
    <w:rsid w:val="00F45B4D"/>
    <w:rsid w:val="00F45DF4"/>
    <w:rsid w:val="00F4653A"/>
    <w:rsid w:val="00F46A54"/>
    <w:rsid w:val="00F46BCE"/>
    <w:rsid w:val="00F46DD3"/>
    <w:rsid w:val="00F46DE9"/>
    <w:rsid w:val="00F46FE1"/>
    <w:rsid w:val="00F47CCB"/>
    <w:rsid w:val="00F47F06"/>
    <w:rsid w:val="00F47F9E"/>
    <w:rsid w:val="00F50265"/>
    <w:rsid w:val="00F507CE"/>
    <w:rsid w:val="00F508DE"/>
    <w:rsid w:val="00F50956"/>
    <w:rsid w:val="00F50BAE"/>
    <w:rsid w:val="00F50C40"/>
    <w:rsid w:val="00F510E7"/>
    <w:rsid w:val="00F514BA"/>
    <w:rsid w:val="00F51672"/>
    <w:rsid w:val="00F51B4B"/>
    <w:rsid w:val="00F51C93"/>
    <w:rsid w:val="00F528E7"/>
    <w:rsid w:val="00F52CE2"/>
    <w:rsid w:val="00F53063"/>
    <w:rsid w:val="00F532A7"/>
    <w:rsid w:val="00F532EA"/>
    <w:rsid w:val="00F53335"/>
    <w:rsid w:val="00F535B2"/>
    <w:rsid w:val="00F53698"/>
    <w:rsid w:val="00F53768"/>
    <w:rsid w:val="00F5378D"/>
    <w:rsid w:val="00F5378E"/>
    <w:rsid w:val="00F53B55"/>
    <w:rsid w:val="00F53B61"/>
    <w:rsid w:val="00F53C9A"/>
    <w:rsid w:val="00F53E3E"/>
    <w:rsid w:val="00F54486"/>
    <w:rsid w:val="00F544DD"/>
    <w:rsid w:val="00F54F13"/>
    <w:rsid w:val="00F55A33"/>
    <w:rsid w:val="00F561BC"/>
    <w:rsid w:val="00F5641B"/>
    <w:rsid w:val="00F56A03"/>
    <w:rsid w:val="00F56C52"/>
    <w:rsid w:val="00F576DE"/>
    <w:rsid w:val="00F57D55"/>
    <w:rsid w:val="00F57FE1"/>
    <w:rsid w:val="00F60048"/>
    <w:rsid w:val="00F6012F"/>
    <w:rsid w:val="00F60D47"/>
    <w:rsid w:val="00F61310"/>
    <w:rsid w:val="00F613D1"/>
    <w:rsid w:val="00F61896"/>
    <w:rsid w:val="00F61A85"/>
    <w:rsid w:val="00F61ED9"/>
    <w:rsid w:val="00F61F27"/>
    <w:rsid w:val="00F6218D"/>
    <w:rsid w:val="00F6231C"/>
    <w:rsid w:val="00F62329"/>
    <w:rsid w:val="00F6267B"/>
    <w:rsid w:val="00F626F9"/>
    <w:rsid w:val="00F632A5"/>
    <w:rsid w:val="00F6365E"/>
    <w:rsid w:val="00F63741"/>
    <w:rsid w:val="00F639A4"/>
    <w:rsid w:val="00F63DCD"/>
    <w:rsid w:val="00F63F34"/>
    <w:rsid w:val="00F63F60"/>
    <w:rsid w:val="00F63FB4"/>
    <w:rsid w:val="00F64034"/>
    <w:rsid w:val="00F64802"/>
    <w:rsid w:val="00F6489F"/>
    <w:rsid w:val="00F64900"/>
    <w:rsid w:val="00F6514A"/>
    <w:rsid w:val="00F65234"/>
    <w:rsid w:val="00F6631E"/>
    <w:rsid w:val="00F663C5"/>
    <w:rsid w:val="00F66533"/>
    <w:rsid w:val="00F66C3E"/>
    <w:rsid w:val="00F66C3F"/>
    <w:rsid w:val="00F67028"/>
    <w:rsid w:val="00F6723B"/>
    <w:rsid w:val="00F700D8"/>
    <w:rsid w:val="00F7089F"/>
    <w:rsid w:val="00F709F4"/>
    <w:rsid w:val="00F70A21"/>
    <w:rsid w:val="00F71672"/>
    <w:rsid w:val="00F71712"/>
    <w:rsid w:val="00F7209D"/>
    <w:rsid w:val="00F720B1"/>
    <w:rsid w:val="00F720FF"/>
    <w:rsid w:val="00F72134"/>
    <w:rsid w:val="00F7220A"/>
    <w:rsid w:val="00F723E5"/>
    <w:rsid w:val="00F728F0"/>
    <w:rsid w:val="00F72B4B"/>
    <w:rsid w:val="00F72E7E"/>
    <w:rsid w:val="00F72F9B"/>
    <w:rsid w:val="00F72FC6"/>
    <w:rsid w:val="00F731B8"/>
    <w:rsid w:val="00F732E9"/>
    <w:rsid w:val="00F732F4"/>
    <w:rsid w:val="00F734E8"/>
    <w:rsid w:val="00F738D2"/>
    <w:rsid w:val="00F74426"/>
    <w:rsid w:val="00F744FB"/>
    <w:rsid w:val="00F7455E"/>
    <w:rsid w:val="00F74B22"/>
    <w:rsid w:val="00F74EC7"/>
    <w:rsid w:val="00F74EF2"/>
    <w:rsid w:val="00F751DC"/>
    <w:rsid w:val="00F75249"/>
    <w:rsid w:val="00F753AA"/>
    <w:rsid w:val="00F75428"/>
    <w:rsid w:val="00F75996"/>
    <w:rsid w:val="00F75BB6"/>
    <w:rsid w:val="00F75FAE"/>
    <w:rsid w:val="00F761DD"/>
    <w:rsid w:val="00F76723"/>
    <w:rsid w:val="00F76A6D"/>
    <w:rsid w:val="00F76A95"/>
    <w:rsid w:val="00F76B85"/>
    <w:rsid w:val="00F76CCE"/>
    <w:rsid w:val="00F77B07"/>
    <w:rsid w:val="00F77DC7"/>
    <w:rsid w:val="00F77EE2"/>
    <w:rsid w:val="00F803F2"/>
    <w:rsid w:val="00F80841"/>
    <w:rsid w:val="00F80A5F"/>
    <w:rsid w:val="00F80ABB"/>
    <w:rsid w:val="00F80E90"/>
    <w:rsid w:val="00F81229"/>
    <w:rsid w:val="00F81242"/>
    <w:rsid w:val="00F8165D"/>
    <w:rsid w:val="00F81DB5"/>
    <w:rsid w:val="00F82118"/>
    <w:rsid w:val="00F825C3"/>
    <w:rsid w:val="00F82831"/>
    <w:rsid w:val="00F82ADC"/>
    <w:rsid w:val="00F83036"/>
    <w:rsid w:val="00F83407"/>
    <w:rsid w:val="00F834D9"/>
    <w:rsid w:val="00F8374E"/>
    <w:rsid w:val="00F83D52"/>
    <w:rsid w:val="00F840F8"/>
    <w:rsid w:val="00F8434A"/>
    <w:rsid w:val="00F84715"/>
    <w:rsid w:val="00F847D8"/>
    <w:rsid w:val="00F84A05"/>
    <w:rsid w:val="00F84FBE"/>
    <w:rsid w:val="00F84FD2"/>
    <w:rsid w:val="00F85009"/>
    <w:rsid w:val="00F85151"/>
    <w:rsid w:val="00F853D1"/>
    <w:rsid w:val="00F859AF"/>
    <w:rsid w:val="00F85B14"/>
    <w:rsid w:val="00F85CFF"/>
    <w:rsid w:val="00F85D31"/>
    <w:rsid w:val="00F85EB0"/>
    <w:rsid w:val="00F85F64"/>
    <w:rsid w:val="00F860CC"/>
    <w:rsid w:val="00F86181"/>
    <w:rsid w:val="00F86200"/>
    <w:rsid w:val="00F863AA"/>
    <w:rsid w:val="00F864D8"/>
    <w:rsid w:val="00F86B06"/>
    <w:rsid w:val="00F86BE3"/>
    <w:rsid w:val="00F86C21"/>
    <w:rsid w:val="00F86C25"/>
    <w:rsid w:val="00F86D7D"/>
    <w:rsid w:val="00F87325"/>
    <w:rsid w:val="00F87A1A"/>
    <w:rsid w:val="00F87AB2"/>
    <w:rsid w:val="00F87D9B"/>
    <w:rsid w:val="00F87E64"/>
    <w:rsid w:val="00F9002A"/>
    <w:rsid w:val="00F90405"/>
    <w:rsid w:val="00F9063E"/>
    <w:rsid w:val="00F9098F"/>
    <w:rsid w:val="00F9100E"/>
    <w:rsid w:val="00F91039"/>
    <w:rsid w:val="00F91258"/>
    <w:rsid w:val="00F9148D"/>
    <w:rsid w:val="00F91691"/>
    <w:rsid w:val="00F91B04"/>
    <w:rsid w:val="00F91D6B"/>
    <w:rsid w:val="00F91D73"/>
    <w:rsid w:val="00F91FD6"/>
    <w:rsid w:val="00F924BD"/>
    <w:rsid w:val="00F92B6E"/>
    <w:rsid w:val="00F92BDA"/>
    <w:rsid w:val="00F92FBF"/>
    <w:rsid w:val="00F93524"/>
    <w:rsid w:val="00F93E3E"/>
    <w:rsid w:val="00F94013"/>
    <w:rsid w:val="00F94035"/>
    <w:rsid w:val="00F9441B"/>
    <w:rsid w:val="00F9448F"/>
    <w:rsid w:val="00F94949"/>
    <w:rsid w:val="00F94AF7"/>
    <w:rsid w:val="00F94CAE"/>
    <w:rsid w:val="00F95090"/>
    <w:rsid w:val="00F95423"/>
    <w:rsid w:val="00F958F8"/>
    <w:rsid w:val="00F959F9"/>
    <w:rsid w:val="00F95E69"/>
    <w:rsid w:val="00F96061"/>
    <w:rsid w:val="00F960DF"/>
    <w:rsid w:val="00F96166"/>
    <w:rsid w:val="00F962C1"/>
    <w:rsid w:val="00F9632F"/>
    <w:rsid w:val="00F96481"/>
    <w:rsid w:val="00F96612"/>
    <w:rsid w:val="00F96992"/>
    <w:rsid w:val="00F96D13"/>
    <w:rsid w:val="00F96F39"/>
    <w:rsid w:val="00F97212"/>
    <w:rsid w:val="00FA0744"/>
    <w:rsid w:val="00FA0A7F"/>
    <w:rsid w:val="00FA1532"/>
    <w:rsid w:val="00FA17FC"/>
    <w:rsid w:val="00FA189D"/>
    <w:rsid w:val="00FA19C1"/>
    <w:rsid w:val="00FA1A44"/>
    <w:rsid w:val="00FA1AE6"/>
    <w:rsid w:val="00FA1AE7"/>
    <w:rsid w:val="00FA1B21"/>
    <w:rsid w:val="00FA2140"/>
    <w:rsid w:val="00FA2184"/>
    <w:rsid w:val="00FA223A"/>
    <w:rsid w:val="00FA25F9"/>
    <w:rsid w:val="00FA2835"/>
    <w:rsid w:val="00FA32D5"/>
    <w:rsid w:val="00FA380C"/>
    <w:rsid w:val="00FA387C"/>
    <w:rsid w:val="00FA3BD4"/>
    <w:rsid w:val="00FA40C7"/>
    <w:rsid w:val="00FA4479"/>
    <w:rsid w:val="00FA44D8"/>
    <w:rsid w:val="00FA4F81"/>
    <w:rsid w:val="00FA4F92"/>
    <w:rsid w:val="00FA502F"/>
    <w:rsid w:val="00FA5045"/>
    <w:rsid w:val="00FA55FC"/>
    <w:rsid w:val="00FA5695"/>
    <w:rsid w:val="00FA5C2A"/>
    <w:rsid w:val="00FA6703"/>
    <w:rsid w:val="00FA69E1"/>
    <w:rsid w:val="00FA6FED"/>
    <w:rsid w:val="00FA7F5B"/>
    <w:rsid w:val="00FB0328"/>
    <w:rsid w:val="00FB048E"/>
    <w:rsid w:val="00FB079A"/>
    <w:rsid w:val="00FB0DFB"/>
    <w:rsid w:val="00FB0F2B"/>
    <w:rsid w:val="00FB12D8"/>
    <w:rsid w:val="00FB14E9"/>
    <w:rsid w:val="00FB1A7E"/>
    <w:rsid w:val="00FB1B79"/>
    <w:rsid w:val="00FB1BF7"/>
    <w:rsid w:val="00FB1D78"/>
    <w:rsid w:val="00FB1E47"/>
    <w:rsid w:val="00FB1EB6"/>
    <w:rsid w:val="00FB240E"/>
    <w:rsid w:val="00FB270E"/>
    <w:rsid w:val="00FB2894"/>
    <w:rsid w:val="00FB29DB"/>
    <w:rsid w:val="00FB2AAF"/>
    <w:rsid w:val="00FB2AEA"/>
    <w:rsid w:val="00FB2C01"/>
    <w:rsid w:val="00FB2D21"/>
    <w:rsid w:val="00FB2D91"/>
    <w:rsid w:val="00FB2F97"/>
    <w:rsid w:val="00FB312B"/>
    <w:rsid w:val="00FB4191"/>
    <w:rsid w:val="00FB47BB"/>
    <w:rsid w:val="00FB5180"/>
    <w:rsid w:val="00FB5191"/>
    <w:rsid w:val="00FB5423"/>
    <w:rsid w:val="00FB59E1"/>
    <w:rsid w:val="00FB5A3F"/>
    <w:rsid w:val="00FB60F5"/>
    <w:rsid w:val="00FB6395"/>
    <w:rsid w:val="00FB64D4"/>
    <w:rsid w:val="00FB652F"/>
    <w:rsid w:val="00FB6540"/>
    <w:rsid w:val="00FB6D2F"/>
    <w:rsid w:val="00FB6E50"/>
    <w:rsid w:val="00FB7227"/>
    <w:rsid w:val="00FB7D3C"/>
    <w:rsid w:val="00FC03BC"/>
    <w:rsid w:val="00FC094B"/>
    <w:rsid w:val="00FC09FF"/>
    <w:rsid w:val="00FC0AE5"/>
    <w:rsid w:val="00FC0C7D"/>
    <w:rsid w:val="00FC1072"/>
    <w:rsid w:val="00FC1134"/>
    <w:rsid w:val="00FC13A0"/>
    <w:rsid w:val="00FC1B9D"/>
    <w:rsid w:val="00FC1C0D"/>
    <w:rsid w:val="00FC1C40"/>
    <w:rsid w:val="00FC21EA"/>
    <w:rsid w:val="00FC2455"/>
    <w:rsid w:val="00FC263A"/>
    <w:rsid w:val="00FC27A0"/>
    <w:rsid w:val="00FC288E"/>
    <w:rsid w:val="00FC2B5D"/>
    <w:rsid w:val="00FC2B72"/>
    <w:rsid w:val="00FC2C83"/>
    <w:rsid w:val="00FC31C6"/>
    <w:rsid w:val="00FC3696"/>
    <w:rsid w:val="00FC3B37"/>
    <w:rsid w:val="00FC3C6B"/>
    <w:rsid w:val="00FC442F"/>
    <w:rsid w:val="00FC4473"/>
    <w:rsid w:val="00FC4683"/>
    <w:rsid w:val="00FC47E9"/>
    <w:rsid w:val="00FC4823"/>
    <w:rsid w:val="00FC496F"/>
    <w:rsid w:val="00FC4FD7"/>
    <w:rsid w:val="00FC52DC"/>
    <w:rsid w:val="00FC56AC"/>
    <w:rsid w:val="00FC5998"/>
    <w:rsid w:val="00FC627F"/>
    <w:rsid w:val="00FC714D"/>
    <w:rsid w:val="00FC71F7"/>
    <w:rsid w:val="00FC7810"/>
    <w:rsid w:val="00FC7AEA"/>
    <w:rsid w:val="00FC7D80"/>
    <w:rsid w:val="00FD03F3"/>
    <w:rsid w:val="00FD0668"/>
    <w:rsid w:val="00FD0753"/>
    <w:rsid w:val="00FD083D"/>
    <w:rsid w:val="00FD0954"/>
    <w:rsid w:val="00FD0A0F"/>
    <w:rsid w:val="00FD0ADC"/>
    <w:rsid w:val="00FD12D6"/>
    <w:rsid w:val="00FD13C2"/>
    <w:rsid w:val="00FD15BC"/>
    <w:rsid w:val="00FD1DF5"/>
    <w:rsid w:val="00FD2A89"/>
    <w:rsid w:val="00FD2BCF"/>
    <w:rsid w:val="00FD2F3B"/>
    <w:rsid w:val="00FD3B57"/>
    <w:rsid w:val="00FD4033"/>
    <w:rsid w:val="00FD40E6"/>
    <w:rsid w:val="00FD41E0"/>
    <w:rsid w:val="00FD422A"/>
    <w:rsid w:val="00FD4A6D"/>
    <w:rsid w:val="00FD4DF1"/>
    <w:rsid w:val="00FD5091"/>
    <w:rsid w:val="00FD583E"/>
    <w:rsid w:val="00FD58FB"/>
    <w:rsid w:val="00FD5B13"/>
    <w:rsid w:val="00FD5E0D"/>
    <w:rsid w:val="00FD5EC9"/>
    <w:rsid w:val="00FD5F71"/>
    <w:rsid w:val="00FD6B95"/>
    <w:rsid w:val="00FD6F5E"/>
    <w:rsid w:val="00FD709F"/>
    <w:rsid w:val="00FD72B8"/>
    <w:rsid w:val="00FD74B4"/>
    <w:rsid w:val="00FD7507"/>
    <w:rsid w:val="00FD7A6C"/>
    <w:rsid w:val="00FD7A8F"/>
    <w:rsid w:val="00FE0063"/>
    <w:rsid w:val="00FE0119"/>
    <w:rsid w:val="00FE0F06"/>
    <w:rsid w:val="00FE0FDC"/>
    <w:rsid w:val="00FE1565"/>
    <w:rsid w:val="00FE1B91"/>
    <w:rsid w:val="00FE244F"/>
    <w:rsid w:val="00FE2478"/>
    <w:rsid w:val="00FE2499"/>
    <w:rsid w:val="00FE24D6"/>
    <w:rsid w:val="00FE30CE"/>
    <w:rsid w:val="00FE3836"/>
    <w:rsid w:val="00FE3AC0"/>
    <w:rsid w:val="00FE4650"/>
    <w:rsid w:val="00FE4A0A"/>
    <w:rsid w:val="00FE4C95"/>
    <w:rsid w:val="00FE4DF6"/>
    <w:rsid w:val="00FE5124"/>
    <w:rsid w:val="00FE547A"/>
    <w:rsid w:val="00FE57CC"/>
    <w:rsid w:val="00FE592E"/>
    <w:rsid w:val="00FE5977"/>
    <w:rsid w:val="00FE59C6"/>
    <w:rsid w:val="00FE5E7A"/>
    <w:rsid w:val="00FE5EDC"/>
    <w:rsid w:val="00FE672F"/>
    <w:rsid w:val="00FE687D"/>
    <w:rsid w:val="00FE6D12"/>
    <w:rsid w:val="00FE6DEE"/>
    <w:rsid w:val="00FE6E43"/>
    <w:rsid w:val="00FE7E82"/>
    <w:rsid w:val="00FF0025"/>
    <w:rsid w:val="00FF0196"/>
    <w:rsid w:val="00FF06F8"/>
    <w:rsid w:val="00FF074E"/>
    <w:rsid w:val="00FF0BB4"/>
    <w:rsid w:val="00FF0CCC"/>
    <w:rsid w:val="00FF0F95"/>
    <w:rsid w:val="00FF1851"/>
    <w:rsid w:val="00FF2949"/>
    <w:rsid w:val="00FF29C3"/>
    <w:rsid w:val="00FF2B05"/>
    <w:rsid w:val="00FF2BBB"/>
    <w:rsid w:val="00FF2ED7"/>
    <w:rsid w:val="00FF2FCE"/>
    <w:rsid w:val="00FF32D7"/>
    <w:rsid w:val="00FF3868"/>
    <w:rsid w:val="00FF3A7B"/>
    <w:rsid w:val="00FF3B49"/>
    <w:rsid w:val="00FF3E09"/>
    <w:rsid w:val="00FF4314"/>
    <w:rsid w:val="00FF43FE"/>
    <w:rsid w:val="00FF44E5"/>
    <w:rsid w:val="00FF4998"/>
    <w:rsid w:val="00FF49AA"/>
    <w:rsid w:val="00FF4AD1"/>
    <w:rsid w:val="00FF4B8E"/>
    <w:rsid w:val="00FF4C56"/>
    <w:rsid w:val="00FF4E9F"/>
    <w:rsid w:val="00FF4FDE"/>
    <w:rsid w:val="00FF5024"/>
    <w:rsid w:val="00FF5050"/>
    <w:rsid w:val="00FF53F6"/>
    <w:rsid w:val="00FF540E"/>
    <w:rsid w:val="00FF554A"/>
    <w:rsid w:val="00FF55F9"/>
    <w:rsid w:val="00FF5655"/>
    <w:rsid w:val="00FF58AC"/>
    <w:rsid w:val="00FF5906"/>
    <w:rsid w:val="00FF5972"/>
    <w:rsid w:val="00FF5A43"/>
    <w:rsid w:val="00FF5C01"/>
    <w:rsid w:val="00FF5CFF"/>
    <w:rsid w:val="00FF61D0"/>
    <w:rsid w:val="00FF6222"/>
    <w:rsid w:val="00FF6268"/>
    <w:rsid w:val="00FF69E0"/>
    <w:rsid w:val="00FF7825"/>
    <w:rsid w:val="00FF7A8B"/>
    <w:rsid w:val="00FF7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B4FC2"/>
  <w15:chartTrackingRefBased/>
  <w15:docId w15:val="{1423F6EF-670B-4057-8901-3877642D5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C5C"/>
  </w:style>
  <w:style w:type="paragraph" w:styleId="Heading1">
    <w:name w:val="heading 1"/>
    <w:basedOn w:val="Normal"/>
    <w:next w:val="Normal"/>
    <w:link w:val="Heading1Char"/>
    <w:uiPriority w:val="9"/>
    <w:qFormat/>
    <w:rsid w:val="00C43AE1"/>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C43AE1"/>
    <w:pPr>
      <w:keepNext/>
      <w:keepLines/>
      <w:spacing w:before="40" w:after="0" w:line="48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843C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0C5C"/>
    <w:pPr>
      <w:ind w:left="720"/>
      <w:contextualSpacing/>
    </w:pPr>
  </w:style>
  <w:style w:type="character" w:styleId="CommentReference">
    <w:name w:val="annotation reference"/>
    <w:basedOn w:val="DefaultParagraphFont"/>
    <w:uiPriority w:val="99"/>
    <w:semiHidden/>
    <w:unhideWhenUsed/>
    <w:rsid w:val="00BF0C5C"/>
    <w:rPr>
      <w:sz w:val="16"/>
      <w:szCs w:val="16"/>
    </w:rPr>
  </w:style>
  <w:style w:type="paragraph" w:styleId="CommentText">
    <w:name w:val="annotation text"/>
    <w:basedOn w:val="Normal"/>
    <w:link w:val="CommentTextChar"/>
    <w:uiPriority w:val="99"/>
    <w:unhideWhenUsed/>
    <w:rsid w:val="00BF0C5C"/>
    <w:pPr>
      <w:spacing w:line="240" w:lineRule="auto"/>
    </w:pPr>
    <w:rPr>
      <w:sz w:val="20"/>
      <w:szCs w:val="20"/>
    </w:rPr>
  </w:style>
  <w:style w:type="character" w:customStyle="1" w:styleId="CommentTextChar">
    <w:name w:val="Comment Text Char"/>
    <w:basedOn w:val="DefaultParagraphFont"/>
    <w:link w:val="CommentText"/>
    <w:uiPriority w:val="99"/>
    <w:rsid w:val="00BF0C5C"/>
    <w:rPr>
      <w:sz w:val="20"/>
      <w:szCs w:val="20"/>
    </w:rPr>
  </w:style>
  <w:style w:type="paragraph" w:styleId="BalloonText">
    <w:name w:val="Balloon Text"/>
    <w:basedOn w:val="Normal"/>
    <w:link w:val="BalloonTextChar"/>
    <w:uiPriority w:val="99"/>
    <w:semiHidden/>
    <w:unhideWhenUsed/>
    <w:rsid w:val="00BF0C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C5C"/>
    <w:rPr>
      <w:rFonts w:ascii="Segoe UI" w:hAnsi="Segoe UI" w:cs="Segoe UI"/>
      <w:sz w:val="18"/>
      <w:szCs w:val="18"/>
    </w:rPr>
  </w:style>
  <w:style w:type="paragraph" w:styleId="NormalWeb">
    <w:name w:val="Normal (Web)"/>
    <w:basedOn w:val="Normal"/>
    <w:uiPriority w:val="99"/>
    <w:unhideWhenUsed/>
    <w:rsid w:val="002D14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title">
    <w:name w:val="ref_title"/>
    <w:basedOn w:val="DefaultParagraphFont"/>
    <w:rsid w:val="00A47E65"/>
  </w:style>
  <w:style w:type="paragraph" w:customStyle="1" w:styleId="paragraph">
    <w:name w:val="paragraph"/>
    <w:basedOn w:val="Normal"/>
    <w:rsid w:val="00D247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24714"/>
  </w:style>
  <w:style w:type="character" w:customStyle="1" w:styleId="eop">
    <w:name w:val="eop"/>
    <w:basedOn w:val="DefaultParagraphFont"/>
    <w:rsid w:val="00D24714"/>
  </w:style>
  <w:style w:type="character" w:styleId="Hyperlink">
    <w:name w:val="Hyperlink"/>
    <w:basedOn w:val="DefaultParagraphFont"/>
    <w:uiPriority w:val="99"/>
    <w:unhideWhenUsed/>
    <w:rsid w:val="00442238"/>
    <w:rPr>
      <w:color w:val="0563C1" w:themeColor="hyperlink"/>
      <w:u w:val="single"/>
    </w:rPr>
  </w:style>
  <w:style w:type="character" w:styleId="UnresolvedMention">
    <w:name w:val="Unresolved Mention"/>
    <w:basedOn w:val="DefaultParagraphFont"/>
    <w:uiPriority w:val="99"/>
    <w:semiHidden/>
    <w:unhideWhenUsed/>
    <w:rsid w:val="00442238"/>
    <w:rPr>
      <w:color w:val="605E5C"/>
      <w:shd w:val="clear" w:color="auto" w:fill="E1DFDD"/>
    </w:rPr>
  </w:style>
  <w:style w:type="paragraph" w:styleId="Header">
    <w:name w:val="header"/>
    <w:basedOn w:val="Normal"/>
    <w:link w:val="HeaderChar"/>
    <w:uiPriority w:val="99"/>
    <w:unhideWhenUsed/>
    <w:rsid w:val="00C43A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AE1"/>
  </w:style>
  <w:style w:type="paragraph" w:styleId="Footer">
    <w:name w:val="footer"/>
    <w:basedOn w:val="Normal"/>
    <w:link w:val="FooterChar"/>
    <w:uiPriority w:val="99"/>
    <w:unhideWhenUsed/>
    <w:rsid w:val="00C43A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AE1"/>
  </w:style>
  <w:style w:type="character" w:customStyle="1" w:styleId="Heading1Char">
    <w:name w:val="Heading 1 Char"/>
    <w:basedOn w:val="DefaultParagraphFont"/>
    <w:link w:val="Heading1"/>
    <w:uiPriority w:val="9"/>
    <w:rsid w:val="00C43AE1"/>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C43AE1"/>
    <w:pPr>
      <w:outlineLvl w:val="9"/>
    </w:pPr>
  </w:style>
  <w:style w:type="paragraph" w:styleId="TOC1">
    <w:name w:val="toc 1"/>
    <w:basedOn w:val="Normal"/>
    <w:next w:val="Normal"/>
    <w:autoRedefine/>
    <w:uiPriority w:val="39"/>
    <w:unhideWhenUsed/>
    <w:rsid w:val="00C43AE1"/>
    <w:pPr>
      <w:spacing w:after="100"/>
    </w:pPr>
  </w:style>
  <w:style w:type="paragraph" w:styleId="TOC2">
    <w:name w:val="toc 2"/>
    <w:basedOn w:val="Normal"/>
    <w:next w:val="Normal"/>
    <w:autoRedefine/>
    <w:uiPriority w:val="39"/>
    <w:unhideWhenUsed/>
    <w:rsid w:val="00C43AE1"/>
    <w:pPr>
      <w:spacing w:after="100"/>
      <w:ind w:left="220"/>
    </w:pPr>
  </w:style>
  <w:style w:type="paragraph" w:styleId="TOC3">
    <w:name w:val="toc 3"/>
    <w:basedOn w:val="Normal"/>
    <w:next w:val="Normal"/>
    <w:autoRedefine/>
    <w:uiPriority w:val="39"/>
    <w:unhideWhenUsed/>
    <w:rsid w:val="00C43AE1"/>
    <w:pPr>
      <w:spacing w:after="100"/>
      <w:ind w:left="440"/>
    </w:pPr>
  </w:style>
  <w:style w:type="character" w:customStyle="1" w:styleId="Heading2Char">
    <w:name w:val="Heading 2 Char"/>
    <w:basedOn w:val="DefaultParagraphFont"/>
    <w:link w:val="Heading2"/>
    <w:uiPriority w:val="9"/>
    <w:rsid w:val="00C43AE1"/>
    <w:rPr>
      <w:rFonts w:ascii="Times New Roman" w:eastAsiaTheme="majorEastAsia" w:hAnsi="Times New Roman" w:cstheme="majorBidi"/>
      <w:b/>
      <w:sz w:val="24"/>
      <w:szCs w:val="26"/>
    </w:rPr>
  </w:style>
  <w:style w:type="paragraph" w:styleId="CommentSubject">
    <w:name w:val="annotation subject"/>
    <w:basedOn w:val="CommentText"/>
    <w:next w:val="CommentText"/>
    <w:link w:val="CommentSubjectChar"/>
    <w:uiPriority w:val="99"/>
    <w:semiHidden/>
    <w:unhideWhenUsed/>
    <w:rsid w:val="00C43AE1"/>
    <w:rPr>
      <w:b/>
      <w:bCs/>
    </w:rPr>
  </w:style>
  <w:style w:type="character" w:customStyle="1" w:styleId="CommentSubjectChar">
    <w:name w:val="Comment Subject Char"/>
    <w:basedOn w:val="CommentTextChar"/>
    <w:link w:val="CommentSubject"/>
    <w:uiPriority w:val="99"/>
    <w:semiHidden/>
    <w:rsid w:val="00C43AE1"/>
    <w:rPr>
      <w:b/>
      <w:bCs/>
      <w:sz w:val="20"/>
      <w:szCs w:val="20"/>
    </w:rPr>
  </w:style>
  <w:style w:type="paragraph" w:styleId="Revision">
    <w:name w:val="Revision"/>
    <w:hidden/>
    <w:uiPriority w:val="99"/>
    <w:semiHidden/>
    <w:rsid w:val="00E57D4C"/>
    <w:pPr>
      <w:spacing w:after="0" w:line="240" w:lineRule="auto"/>
    </w:pPr>
  </w:style>
  <w:style w:type="character" w:customStyle="1" w:styleId="ref-lnk">
    <w:name w:val="ref-lnk"/>
    <w:basedOn w:val="DefaultParagraphFont"/>
    <w:rsid w:val="00C10126"/>
  </w:style>
  <w:style w:type="table" w:styleId="TableGrid">
    <w:name w:val="Table Grid"/>
    <w:basedOn w:val="TableNormal"/>
    <w:uiPriority w:val="39"/>
    <w:rsid w:val="006F79C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44A1A"/>
    <w:rPr>
      <w:i/>
      <w:iCs/>
    </w:rPr>
  </w:style>
  <w:style w:type="character" w:customStyle="1" w:styleId="Heading3Char">
    <w:name w:val="Heading 3 Char"/>
    <w:basedOn w:val="DefaultParagraphFont"/>
    <w:link w:val="Heading3"/>
    <w:uiPriority w:val="9"/>
    <w:rsid w:val="00843C58"/>
    <w:rPr>
      <w:rFonts w:asciiTheme="majorHAnsi" w:eastAsiaTheme="majorEastAsia" w:hAnsiTheme="majorHAnsi" w:cstheme="majorBidi"/>
      <w:color w:val="1F3763" w:themeColor="accent1" w:themeShade="7F"/>
      <w:sz w:val="24"/>
      <w:szCs w:val="24"/>
    </w:rPr>
  </w:style>
  <w:style w:type="paragraph" w:customStyle="1" w:styleId="EndNoteBibliographyTitle">
    <w:name w:val="EndNote Bibliography Title"/>
    <w:basedOn w:val="Normal"/>
    <w:link w:val="EndNoteBibliographyTitleChar"/>
    <w:rsid w:val="0000566B"/>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00566B"/>
    <w:rPr>
      <w:rFonts w:ascii="Times New Roman" w:hAnsi="Times New Roman" w:cs="Times New Roman"/>
      <w:noProof/>
      <w:sz w:val="24"/>
    </w:rPr>
  </w:style>
  <w:style w:type="paragraph" w:customStyle="1" w:styleId="EndNoteBibliography">
    <w:name w:val="EndNote Bibliography"/>
    <w:basedOn w:val="Normal"/>
    <w:link w:val="EndNoteBibliographyChar"/>
    <w:rsid w:val="0000566B"/>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00566B"/>
    <w:rPr>
      <w:rFonts w:ascii="Times New Roman" w:hAnsi="Times New Roman" w:cs="Times New Roman"/>
      <w:noProof/>
      <w:sz w:val="24"/>
    </w:rPr>
  </w:style>
  <w:style w:type="table" w:customStyle="1" w:styleId="QQuestionTable">
    <w:name w:val="QQuestionTable"/>
    <w:uiPriority w:val="99"/>
    <w:qFormat/>
    <w:rsid w:val="00FF5050"/>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FF5050"/>
    <w:pPr>
      <w:numPr>
        <w:numId w:val="14"/>
      </w:numPr>
    </w:pPr>
  </w:style>
  <w:style w:type="numbering" w:customStyle="1" w:styleId="Singlepunch">
    <w:name w:val="Single punch"/>
    <w:rsid w:val="00FF5050"/>
    <w:pPr>
      <w:numPr>
        <w:numId w:val="16"/>
      </w:numPr>
    </w:pPr>
  </w:style>
  <w:style w:type="paragraph" w:customStyle="1" w:styleId="BlockEndLabel">
    <w:name w:val="BlockEndLabel"/>
    <w:basedOn w:val="Normal"/>
    <w:qFormat/>
    <w:rsid w:val="00FF5050"/>
    <w:pPr>
      <w:spacing w:before="120" w:after="0" w:line="240" w:lineRule="auto"/>
    </w:pPr>
    <w:rPr>
      <w:rFonts w:eastAsiaTheme="minorEastAsia"/>
      <w:b/>
      <w:color w:val="CCCCCC"/>
    </w:rPr>
  </w:style>
  <w:style w:type="paragraph" w:customStyle="1" w:styleId="QuestionSeparator">
    <w:name w:val="QuestionSeparator"/>
    <w:basedOn w:val="Normal"/>
    <w:qFormat/>
    <w:rsid w:val="00FF5050"/>
    <w:pPr>
      <w:pBdr>
        <w:top w:val="dashed" w:sz="8" w:space="0" w:color="CCCCCC"/>
      </w:pBdr>
      <w:spacing w:before="120" w:after="120" w:line="120" w:lineRule="auto"/>
    </w:pPr>
    <w:rPr>
      <w:rFonts w:eastAsiaTheme="minorEastAsia"/>
    </w:rPr>
  </w:style>
  <w:style w:type="paragraph" w:customStyle="1" w:styleId="TextEntryLine">
    <w:name w:val="TextEntryLine"/>
    <w:basedOn w:val="Normal"/>
    <w:qFormat/>
    <w:rsid w:val="00FF5050"/>
    <w:pPr>
      <w:spacing w:before="240" w:after="0" w:line="240" w:lineRule="auto"/>
    </w:pPr>
    <w:rPr>
      <w:rFonts w:eastAsiaTheme="minorEastAsia"/>
    </w:rPr>
  </w:style>
  <w:style w:type="character" w:customStyle="1" w:styleId="a">
    <w:name w:val="_"/>
    <w:basedOn w:val="DefaultParagraphFont"/>
    <w:rsid w:val="00C34FBB"/>
  </w:style>
  <w:style w:type="character" w:styleId="FollowedHyperlink">
    <w:name w:val="FollowedHyperlink"/>
    <w:basedOn w:val="DefaultParagraphFont"/>
    <w:uiPriority w:val="99"/>
    <w:semiHidden/>
    <w:unhideWhenUsed/>
    <w:rsid w:val="00951A3A"/>
    <w:rPr>
      <w:color w:val="954F72" w:themeColor="followedHyperlink"/>
      <w:u w:val="single"/>
    </w:rPr>
  </w:style>
  <w:style w:type="character" w:customStyle="1" w:styleId="identifier">
    <w:name w:val="identifier"/>
    <w:basedOn w:val="DefaultParagraphFont"/>
    <w:rsid w:val="006C05D3"/>
  </w:style>
  <w:style w:type="character" w:customStyle="1" w:styleId="highwire-cite-doi">
    <w:name w:val="highwire-cite-doi"/>
    <w:basedOn w:val="DefaultParagraphFont"/>
    <w:rsid w:val="0012662A"/>
  </w:style>
  <w:style w:type="paragraph" w:customStyle="1" w:styleId="dx-doi">
    <w:name w:val="dx-doi"/>
    <w:basedOn w:val="Normal"/>
    <w:rsid w:val="00A21F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0245">
      <w:bodyDiv w:val="1"/>
      <w:marLeft w:val="0"/>
      <w:marRight w:val="0"/>
      <w:marTop w:val="0"/>
      <w:marBottom w:val="0"/>
      <w:divBdr>
        <w:top w:val="none" w:sz="0" w:space="0" w:color="auto"/>
        <w:left w:val="none" w:sz="0" w:space="0" w:color="auto"/>
        <w:bottom w:val="none" w:sz="0" w:space="0" w:color="auto"/>
        <w:right w:val="none" w:sz="0" w:space="0" w:color="auto"/>
      </w:divBdr>
    </w:div>
    <w:div w:id="95442954">
      <w:bodyDiv w:val="1"/>
      <w:marLeft w:val="0"/>
      <w:marRight w:val="0"/>
      <w:marTop w:val="0"/>
      <w:marBottom w:val="0"/>
      <w:divBdr>
        <w:top w:val="none" w:sz="0" w:space="0" w:color="auto"/>
        <w:left w:val="none" w:sz="0" w:space="0" w:color="auto"/>
        <w:bottom w:val="none" w:sz="0" w:space="0" w:color="auto"/>
        <w:right w:val="none" w:sz="0" w:space="0" w:color="auto"/>
      </w:divBdr>
    </w:div>
    <w:div w:id="101610265">
      <w:bodyDiv w:val="1"/>
      <w:marLeft w:val="0"/>
      <w:marRight w:val="0"/>
      <w:marTop w:val="0"/>
      <w:marBottom w:val="0"/>
      <w:divBdr>
        <w:top w:val="none" w:sz="0" w:space="0" w:color="auto"/>
        <w:left w:val="none" w:sz="0" w:space="0" w:color="auto"/>
        <w:bottom w:val="none" w:sz="0" w:space="0" w:color="auto"/>
        <w:right w:val="none" w:sz="0" w:space="0" w:color="auto"/>
      </w:divBdr>
    </w:div>
    <w:div w:id="153571929">
      <w:bodyDiv w:val="1"/>
      <w:marLeft w:val="0"/>
      <w:marRight w:val="0"/>
      <w:marTop w:val="0"/>
      <w:marBottom w:val="0"/>
      <w:divBdr>
        <w:top w:val="none" w:sz="0" w:space="0" w:color="auto"/>
        <w:left w:val="none" w:sz="0" w:space="0" w:color="auto"/>
        <w:bottom w:val="none" w:sz="0" w:space="0" w:color="auto"/>
        <w:right w:val="none" w:sz="0" w:space="0" w:color="auto"/>
      </w:divBdr>
    </w:div>
    <w:div w:id="171577028">
      <w:bodyDiv w:val="1"/>
      <w:marLeft w:val="0"/>
      <w:marRight w:val="0"/>
      <w:marTop w:val="0"/>
      <w:marBottom w:val="0"/>
      <w:divBdr>
        <w:top w:val="none" w:sz="0" w:space="0" w:color="auto"/>
        <w:left w:val="none" w:sz="0" w:space="0" w:color="auto"/>
        <w:bottom w:val="none" w:sz="0" w:space="0" w:color="auto"/>
        <w:right w:val="none" w:sz="0" w:space="0" w:color="auto"/>
      </w:divBdr>
    </w:div>
    <w:div w:id="172763865">
      <w:bodyDiv w:val="1"/>
      <w:marLeft w:val="0"/>
      <w:marRight w:val="0"/>
      <w:marTop w:val="0"/>
      <w:marBottom w:val="0"/>
      <w:divBdr>
        <w:top w:val="none" w:sz="0" w:space="0" w:color="auto"/>
        <w:left w:val="none" w:sz="0" w:space="0" w:color="auto"/>
        <w:bottom w:val="none" w:sz="0" w:space="0" w:color="auto"/>
        <w:right w:val="none" w:sz="0" w:space="0" w:color="auto"/>
      </w:divBdr>
    </w:div>
    <w:div w:id="179467397">
      <w:bodyDiv w:val="1"/>
      <w:marLeft w:val="0"/>
      <w:marRight w:val="0"/>
      <w:marTop w:val="0"/>
      <w:marBottom w:val="0"/>
      <w:divBdr>
        <w:top w:val="none" w:sz="0" w:space="0" w:color="auto"/>
        <w:left w:val="none" w:sz="0" w:space="0" w:color="auto"/>
        <w:bottom w:val="none" w:sz="0" w:space="0" w:color="auto"/>
        <w:right w:val="none" w:sz="0" w:space="0" w:color="auto"/>
      </w:divBdr>
    </w:div>
    <w:div w:id="205073306">
      <w:bodyDiv w:val="1"/>
      <w:marLeft w:val="0"/>
      <w:marRight w:val="0"/>
      <w:marTop w:val="0"/>
      <w:marBottom w:val="0"/>
      <w:divBdr>
        <w:top w:val="none" w:sz="0" w:space="0" w:color="auto"/>
        <w:left w:val="none" w:sz="0" w:space="0" w:color="auto"/>
        <w:bottom w:val="none" w:sz="0" w:space="0" w:color="auto"/>
        <w:right w:val="none" w:sz="0" w:space="0" w:color="auto"/>
      </w:divBdr>
    </w:div>
    <w:div w:id="208614083">
      <w:bodyDiv w:val="1"/>
      <w:marLeft w:val="0"/>
      <w:marRight w:val="0"/>
      <w:marTop w:val="0"/>
      <w:marBottom w:val="0"/>
      <w:divBdr>
        <w:top w:val="none" w:sz="0" w:space="0" w:color="auto"/>
        <w:left w:val="none" w:sz="0" w:space="0" w:color="auto"/>
        <w:bottom w:val="none" w:sz="0" w:space="0" w:color="auto"/>
        <w:right w:val="none" w:sz="0" w:space="0" w:color="auto"/>
      </w:divBdr>
    </w:div>
    <w:div w:id="227113311">
      <w:bodyDiv w:val="1"/>
      <w:marLeft w:val="0"/>
      <w:marRight w:val="0"/>
      <w:marTop w:val="0"/>
      <w:marBottom w:val="0"/>
      <w:divBdr>
        <w:top w:val="none" w:sz="0" w:space="0" w:color="auto"/>
        <w:left w:val="none" w:sz="0" w:space="0" w:color="auto"/>
        <w:bottom w:val="none" w:sz="0" w:space="0" w:color="auto"/>
        <w:right w:val="none" w:sz="0" w:space="0" w:color="auto"/>
      </w:divBdr>
    </w:div>
    <w:div w:id="245963024">
      <w:bodyDiv w:val="1"/>
      <w:marLeft w:val="0"/>
      <w:marRight w:val="0"/>
      <w:marTop w:val="0"/>
      <w:marBottom w:val="0"/>
      <w:divBdr>
        <w:top w:val="none" w:sz="0" w:space="0" w:color="auto"/>
        <w:left w:val="none" w:sz="0" w:space="0" w:color="auto"/>
        <w:bottom w:val="none" w:sz="0" w:space="0" w:color="auto"/>
        <w:right w:val="none" w:sz="0" w:space="0" w:color="auto"/>
      </w:divBdr>
    </w:div>
    <w:div w:id="298146207">
      <w:bodyDiv w:val="1"/>
      <w:marLeft w:val="0"/>
      <w:marRight w:val="0"/>
      <w:marTop w:val="0"/>
      <w:marBottom w:val="0"/>
      <w:divBdr>
        <w:top w:val="none" w:sz="0" w:space="0" w:color="auto"/>
        <w:left w:val="none" w:sz="0" w:space="0" w:color="auto"/>
        <w:bottom w:val="none" w:sz="0" w:space="0" w:color="auto"/>
        <w:right w:val="none" w:sz="0" w:space="0" w:color="auto"/>
      </w:divBdr>
      <w:divsChild>
        <w:div w:id="56755178">
          <w:marLeft w:val="0"/>
          <w:marRight w:val="0"/>
          <w:marTop w:val="0"/>
          <w:marBottom w:val="0"/>
          <w:divBdr>
            <w:top w:val="none" w:sz="0" w:space="0" w:color="auto"/>
            <w:left w:val="none" w:sz="0" w:space="0" w:color="auto"/>
            <w:bottom w:val="none" w:sz="0" w:space="0" w:color="auto"/>
            <w:right w:val="none" w:sz="0" w:space="0" w:color="auto"/>
          </w:divBdr>
        </w:div>
        <w:div w:id="661587491">
          <w:marLeft w:val="0"/>
          <w:marRight w:val="0"/>
          <w:marTop w:val="0"/>
          <w:marBottom w:val="0"/>
          <w:divBdr>
            <w:top w:val="none" w:sz="0" w:space="0" w:color="auto"/>
            <w:left w:val="none" w:sz="0" w:space="0" w:color="auto"/>
            <w:bottom w:val="none" w:sz="0" w:space="0" w:color="auto"/>
            <w:right w:val="none" w:sz="0" w:space="0" w:color="auto"/>
          </w:divBdr>
        </w:div>
        <w:div w:id="1803301298">
          <w:marLeft w:val="0"/>
          <w:marRight w:val="0"/>
          <w:marTop w:val="0"/>
          <w:marBottom w:val="0"/>
          <w:divBdr>
            <w:top w:val="none" w:sz="0" w:space="0" w:color="auto"/>
            <w:left w:val="none" w:sz="0" w:space="0" w:color="auto"/>
            <w:bottom w:val="none" w:sz="0" w:space="0" w:color="auto"/>
            <w:right w:val="none" w:sz="0" w:space="0" w:color="auto"/>
          </w:divBdr>
        </w:div>
        <w:div w:id="194588237">
          <w:marLeft w:val="0"/>
          <w:marRight w:val="0"/>
          <w:marTop w:val="0"/>
          <w:marBottom w:val="0"/>
          <w:divBdr>
            <w:top w:val="none" w:sz="0" w:space="0" w:color="auto"/>
            <w:left w:val="none" w:sz="0" w:space="0" w:color="auto"/>
            <w:bottom w:val="none" w:sz="0" w:space="0" w:color="auto"/>
            <w:right w:val="none" w:sz="0" w:space="0" w:color="auto"/>
          </w:divBdr>
        </w:div>
        <w:div w:id="1749881824">
          <w:marLeft w:val="0"/>
          <w:marRight w:val="0"/>
          <w:marTop w:val="0"/>
          <w:marBottom w:val="0"/>
          <w:divBdr>
            <w:top w:val="none" w:sz="0" w:space="0" w:color="auto"/>
            <w:left w:val="none" w:sz="0" w:space="0" w:color="auto"/>
            <w:bottom w:val="none" w:sz="0" w:space="0" w:color="auto"/>
            <w:right w:val="none" w:sz="0" w:space="0" w:color="auto"/>
          </w:divBdr>
        </w:div>
      </w:divsChild>
    </w:div>
    <w:div w:id="308099762">
      <w:bodyDiv w:val="1"/>
      <w:marLeft w:val="0"/>
      <w:marRight w:val="0"/>
      <w:marTop w:val="0"/>
      <w:marBottom w:val="0"/>
      <w:divBdr>
        <w:top w:val="none" w:sz="0" w:space="0" w:color="auto"/>
        <w:left w:val="none" w:sz="0" w:space="0" w:color="auto"/>
        <w:bottom w:val="none" w:sz="0" w:space="0" w:color="auto"/>
        <w:right w:val="none" w:sz="0" w:space="0" w:color="auto"/>
      </w:divBdr>
    </w:div>
    <w:div w:id="351417294">
      <w:bodyDiv w:val="1"/>
      <w:marLeft w:val="0"/>
      <w:marRight w:val="0"/>
      <w:marTop w:val="0"/>
      <w:marBottom w:val="0"/>
      <w:divBdr>
        <w:top w:val="none" w:sz="0" w:space="0" w:color="auto"/>
        <w:left w:val="none" w:sz="0" w:space="0" w:color="auto"/>
        <w:bottom w:val="none" w:sz="0" w:space="0" w:color="auto"/>
        <w:right w:val="none" w:sz="0" w:space="0" w:color="auto"/>
      </w:divBdr>
    </w:div>
    <w:div w:id="355472703">
      <w:bodyDiv w:val="1"/>
      <w:marLeft w:val="0"/>
      <w:marRight w:val="0"/>
      <w:marTop w:val="0"/>
      <w:marBottom w:val="0"/>
      <w:divBdr>
        <w:top w:val="none" w:sz="0" w:space="0" w:color="auto"/>
        <w:left w:val="none" w:sz="0" w:space="0" w:color="auto"/>
        <w:bottom w:val="none" w:sz="0" w:space="0" w:color="auto"/>
        <w:right w:val="none" w:sz="0" w:space="0" w:color="auto"/>
      </w:divBdr>
      <w:divsChild>
        <w:div w:id="1400204340">
          <w:marLeft w:val="0"/>
          <w:marRight w:val="0"/>
          <w:marTop w:val="0"/>
          <w:marBottom w:val="0"/>
          <w:divBdr>
            <w:top w:val="none" w:sz="0" w:space="0" w:color="auto"/>
            <w:left w:val="none" w:sz="0" w:space="0" w:color="auto"/>
            <w:bottom w:val="none" w:sz="0" w:space="0" w:color="auto"/>
            <w:right w:val="none" w:sz="0" w:space="0" w:color="auto"/>
          </w:divBdr>
        </w:div>
      </w:divsChild>
    </w:div>
    <w:div w:id="410467622">
      <w:bodyDiv w:val="1"/>
      <w:marLeft w:val="0"/>
      <w:marRight w:val="0"/>
      <w:marTop w:val="0"/>
      <w:marBottom w:val="0"/>
      <w:divBdr>
        <w:top w:val="none" w:sz="0" w:space="0" w:color="auto"/>
        <w:left w:val="none" w:sz="0" w:space="0" w:color="auto"/>
        <w:bottom w:val="none" w:sz="0" w:space="0" w:color="auto"/>
        <w:right w:val="none" w:sz="0" w:space="0" w:color="auto"/>
      </w:divBdr>
    </w:div>
    <w:div w:id="428359294">
      <w:bodyDiv w:val="1"/>
      <w:marLeft w:val="0"/>
      <w:marRight w:val="0"/>
      <w:marTop w:val="0"/>
      <w:marBottom w:val="0"/>
      <w:divBdr>
        <w:top w:val="none" w:sz="0" w:space="0" w:color="auto"/>
        <w:left w:val="none" w:sz="0" w:space="0" w:color="auto"/>
        <w:bottom w:val="none" w:sz="0" w:space="0" w:color="auto"/>
        <w:right w:val="none" w:sz="0" w:space="0" w:color="auto"/>
      </w:divBdr>
    </w:div>
    <w:div w:id="435492118">
      <w:bodyDiv w:val="1"/>
      <w:marLeft w:val="0"/>
      <w:marRight w:val="0"/>
      <w:marTop w:val="0"/>
      <w:marBottom w:val="0"/>
      <w:divBdr>
        <w:top w:val="none" w:sz="0" w:space="0" w:color="auto"/>
        <w:left w:val="none" w:sz="0" w:space="0" w:color="auto"/>
        <w:bottom w:val="none" w:sz="0" w:space="0" w:color="auto"/>
        <w:right w:val="none" w:sz="0" w:space="0" w:color="auto"/>
      </w:divBdr>
    </w:div>
    <w:div w:id="439379692">
      <w:bodyDiv w:val="1"/>
      <w:marLeft w:val="0"/>
      <w:marRight w:val="0"/>
      <w:marTop w:val="0"/>
      <w:marBottom w:val="0"/>
      <w:divBdr>
        <w:top w:val="none" w:sz="0" w:space="0" w:color="auto"/>
        <w:left w:val="none" w:sz="0" w:space="0" w:color="auto"/>
        <w:bottom w:val="none" w:sz="0" w:space="0" w:color="auto"/>
        <w:right w:val="none" w:sz="0" w:space="0" w:color="auto"/>
      </w:divBdr>
    </w:div>
    <w:div w:id="461462827">
      <w:bodyDiv w:val="1"/>
      <w:marLeft w:val="0"/>
      <w:marRight w:val="0"/>
      <w:marTop w:val="0"/>
      <w:marBottom w:val="0"/>
      <w:divBdr>
        <w:top w:val="none" w:sz="0" w:space="0" w:color="auto"/>
        <w:left w:val="none" w:sz="0" w:space="0" w:color="auto"/>
        <w:bottom w:val="none" w:sz="0" w:space="0" w:color="auto"/>
        <w:right w:val="none" w:sz="0" w:space="0" w:color="auto"/>
      </w:divBdr>
      <w:divsChild>
        <w:div w:id="1722174740">
          <w:marLeft w:val="0"/>
          <w:marRight w:val="0"/>
          <w:marTop w:val="0"/>
          <w:marBottom w:val="0"/>
          <w:divBdr>
            <w:top w:val="none" w:sz="0" w:space="0" w:color="auto"/>
            <w:left w:val="none" w:sz="0" w:space="0" w:color="auto"/>
            <w:bottom w:val="none" w:sz="0" w:space="0" w:color="auto"/>
            <w:right w:val="none" w:sz="0" w:space="0" w:color="auto"/>
          </w:divBdr>
          <w:divsChild>
            <w:div w:id="1377704014">
              <w:marLeft w:val="0"/>
              <w:marRight w:val="0"/>
              <w:marTop w:val="0"/>
              <w:marBottom w:val="0"/>
              <w:divBdr>
                <w:top w:val="none" w:sz="0" w:space="0" w:color="auto"/>
                <w:left w:val="none" w:sz="0" w:space="0" w:color="auto"/>
                <w:bottom w:val="none" w:sz="0" w:space="0" w:color="auto"/>
                <w:right w:val="none" w:sz="0" w:space="0" w:color="auto"/>
              </w:divBdr>
              <w:divsChild>
                <w:div w:id="539442903">
                  <w:marLeft w:val="0"/>
                  <w:marRight w:val="0"/>
                  <w:marTop w:val="0"/>
                  <w:marBottom w:val="0"/>
                  <w:divBdr>
                    <w:top w:val="none" w:sz="0" w:space="0" w:color="auto"/>
                    <w:left w:val="none" w:sz="0" w:space="0" w:color="auto"/>
                    <w:bottom w:val="none" w:sz="0" w:space="0" w:color="auto"/>
                    <w:right w:val="none" w:sz="0" w:space="0" w:color="auto"/>
                  </w:divBdr>
                  <w:divsChild>
                    <w:div w:id="195213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668532">
      <w:bodyDiv w:val="1"/>
      <w:marLeft w:val="0"/>
      <w:marRight w:val="0"/>
      <w:marTop w:val="0"/>
      <w:marBottom w:val="0"/>
      <w:divBdr>
        <w:top w:val="none" w:sz="0" w:space="0" w:color="auto"/>
        <w:left w:val="none" w:sz="0" w:space="0" w:color="auto"/>
        <w:bottom w:val="none" w:sz="0" w:space="0" w:color="auto"/>
        <w:right w:val="none" w:sz="0" w:space="0" w:color="auto"/>
      </w:divBdr>
    </w:div>
    <w:div w:id="478303617">
      <w:bodyDiv w:val="1"/>
      <w:marLeft w:val="0"/>
      <w:marRight w:val="0"/>
      <w:marTop w:val="0"/>
      <w:marBottom w:val="0"/>
      <w:divBdr>
        <w:top w:val="none" w:sz="0" w:space="0" w:color="auto"/>
        <w:left w:val="none" w:sz="0" w:space="0" w:color="auto"/>
        <w:bottom w:val="none" w:sz="0" w:space="0" w:color="auto"/>
        <w:right w:val="none" w:sz="0" w:space="0" w:color="auto"/>
      </w:divBdr>
    </w:div>
    <w:div w:id="480537620">
      <w:bodyDiv w:val="1"/>
      <w:marLeft w:val="0"/>
      <w:marRight w:val="0"/>
      <w:marTop w:val="0"/>
      <w:marBottom w:val="0"/>
      <w:divBdr>
        <w:top w:val="none" w:sz="0" w:space="0" w:color="auto"/>
        <w:left w:val="none" w:sz="0" w:space="0" w:color="auto"/>
        <w:bottom w:val="none" w:sz="0" w:space="0" w:color="auto"/>
        <w:right w:val="none" w:sz="0" w:space="0" w:color="auto"/>
      </w:divBdr>
    </w:div>
    <w:div w:id="507792430">
      <w:bodyDiv w:val="1"/>
      <w:marLeft w:val="0"/>
      <w:marRight w:val="0"/>
      <w:marTop w:val="0"/>
      <w:marBottom w:val="0"/>
      <w:divBdr>
        <w:top w:val="none" w:sz="0" w:space="0" w:color="auto"/>
        <w:left w:val="none" w:sz="0" w:space="0" w:color="auto"/>
        <w:bottom w:val="none" w:sz="0" w:space="0" w:color="auto"/>
        <w:right w:val="none" w:sz="0" w:space="0" w:color="auto"/>
      </w:divBdr>
    </w:div>
    <w:div w:id="544294999">
      <w:bodyDiv w:val="1"/>
      <w:marLeft w:val="0"/>
      <w:marRight w:val="0"/>
      <w:marTop w:val="0"/>
      <w:marBottom w:val="0"/>
      <w:divBdr>
        <w:top w:val="none" w:sz="0" w:space="0" w:color="auto"/>
        <w:left w:val="none" w:sz="0" w:space="0" w:color="auto"/>
        <w:bottom w:val="none" w:sz="0" w:space="0" w:color="auto"/>
        <w:right w:val="none" w:sz="0" w:space="0" w:color="auto"/>
      </w:divBdr>
    </w:div>
    <w:div w:id="559367772">
      <w:bodyDiv w:val="1"/>
      <w:marLeft w:val="0"/>
      <w:marRight w:val="0"/>
      <w:marTop w:val="0"/>
      <w:marBottom w:val="0"/>
      <w:divBdr>
        <w:top w:val="none" w:sz="0" w:space="0" w:color="auto"/>
        <w:left w:val="none" w:sz="0" w:space="0" w:color="auto"/>
        <w:bottom w:val="none" w:sz="0" w:space="0" w:color="auto"/>
        <w:right w:val="none" w:sz="0" w:space="0" w:color="auto"/>
      </w:divBdr>
    </w:div>
    <w:div w:id="562837697">
      <w:bodyDiv w:val="1"/>
      <w:marLeft w:val="0"/>
      <w:marRight w:val="0"/>
      <w:marTop w:val="0"/>
      <w:marBottom w:val="0"/>
      <w:divBdr>
        <w:top w:val="none" w:sz="0" w:space="0" w:color="auto"/>
        <w:left w:val="none" w:sz="0" w:space="0" w:color="auto"/>
        <w:bottom w:val="none" w:sz="0" w:space="0" w:color="auto"/>
        <w:right w:val="none" w:sz="0" w:space="0" w:color="auto"/>
      </w:divBdr>
    </w:div>
    <w:div w:id="632178096">
      <w:bodyDiv w:val="1"/>
      <w:marLeft w:val="0"/>
      <w:marRight w:val="0"/>
      <w:marTop w:val="0"/>
      <w:marBottom w:val="0"/>
      <w:divBdr>
        <w:top w:val="none" w:sz="0" w:space="0" w:color="auto"/>
        <w:left w:val="none" w:sz="0" w:space="0" w:color="auto"/>
        <w:bottom w:val="none" w:sz="0" w:space="0" w:color="auto"/>
        <w:right w:val="none" w:sz="0" w:space="0" w:color="auto"/>
      </w:divBdr>
    </w:div>
    <w:div w:id="637614043">
      <w:bodyDiv w:val="1"/>
      <w:marLeft w:val="0"/>
      <w:marRight w:val="0"/>
      <w:marTop w:val="0"/>
      <w:marBottom w:val="0"/>
      <w:divBdr>
        <w:top w:val="none" w:sz="0" w:space="0" w:color="auto"/>
        <w:left w:val="none" w:sz="0" w:space="0" w:color="auto"/>
        <w:bottom w:val="none" w:sz="0" w:space="0" w:color="auto"/>
        <w:right w:val="none" w:sz="0" w:space="0" w:color="auto"/>
      </w:divBdr>
      <w:divsChild>
        <w:div w:id="821772046">
          <w:marLeft w:val="0"/>
          <w:marRight w:val="0"/>
          <w:marTop w:val="0"/>
          <w:marBottom w:val="0"/>
          <w:divBdr>
            <w:top w:val="none" w:sz="0" w:space="0" w:color="auto"/>
            <w:left w:val="none" w:sz="0" w:space="0" w:color="auto"/>
            <w:bottom w:val="none" w:sz="0" w:space="0" w:color="auto"/>
            <w:right w:val="none" w:sz="0" w:space="0" w:color="auto"/>
          </w:divBdr>
          <w:divsChild>
            <w:div w:id="1320813513">
              <w:marLeft w:val="0"/>
              <w:marRight w:val="0"/>
              <w:marTop w:val="0"/>
              <w:marBottom w:val="0"/>
              <w:divBdr>
                <w:top w:val="none" w:sz="0" w:space="0" w:color="auto"/>
                <w:left w:val="none" w:sz="0" w:space="0" w:color="auto"/>
                <w:bottom w:val="none" w:sz="0" w:space="0" w:color="auto"/>
                <w:right w:val="none" w:sz="0" w:space="0" w:color="auto"/>
              </w:divBdr>
              <w:divsChild>
                <w:div w:id="2130389314">
                  <w:marLeft w:val="0"/>
                  <w:marRight w:val="0"/>
                  <w:marTop w:val="0"/>
                  <w:marBottom w:val="0"/>
                  <w:divBdr>
                    <w:top w:val="none" w:sz="0" w:space="0" w:color="auto"/>
                    <w:left w:val="none" w:sz="0" w:space="0" w:color="auto"/>
                    <w:bottom w:val="none" w:sz="0" w:space="0" w:color="auto"/>
                    <w:right w:val="none" w:sz="0" w:space="0" w:color="auto"/>
                  </w:divBdr>
                  <w:divsChild>
                    <w:div w:id="22322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163473">
      <w:bodyDiv w:val="1"/>
      <w:marLeft w:val="0"/>
      <w:marRight w:val="0"/>
      <w:marTop w:val="0"/>
      <w:marBottom w:val="0"/>
      <w:divBdr>
        <w:top w:val="none" w:sz="0" w:space="0" w:color="auto"/>
        <w:left w:val="none" w:sz="0" w:space="0" w:color="auto"/>
        <w:bottom w:val="none" w:sz="0" w:space="0" w:color="auto"/>
        <w:right w:val="none" w:sz="0" w:space="0" w:color="auto"/>
      </w:divBdr>
    </w:div>
    <w:div w:id="691608879">
      <w:bodyDiv w:val="1"/>
      <w:marLeft w:val="0"/>
      <w:marRight w:val="0"/>
      <w:marTop w:val="0"/>
      <w:marBottom w:val="0"/>
      <w:divBdr>
        <w:top w:val="none" w:sz="0" w:space="0" w:color="auto"/>
        <w:left w:val="none" w:sz="0" w:space="0" w:color="auto"/>
        <w:bottom w:val="none" w:sz="0" w:space="0" w:color="auto"/>
        <w:right w:val="none" w:sz="0" w:space="0" w:color="auto"/>
      </w:divBdr>
    </w:div>
    <w:div w:id="709887261">
      <w:bodyDiv w:val="1"/>
      <w:marLeft w:val="0"/>
      <w:marRight w:val="0"/>
      <w:marTop w:val="0"/>
      <w:marBottom w:val="0"/>
      <w:divBdr>
        <w:top w:val="none" w:sz="0" w:space="0" w:color="auto"/>
        <w:left w:val="none" w:sz="0" w:space="0" w:color="auto"/>
        <w:bottom w:val="none" w:sz="0" w:space="0" w:color="auto"/>
        <w:right w:val="none" w:sz="0" w:space="0" w:color="auto"/>
      </w:divBdr>
    </w:div>
    <w:div w:id="780731024">
      <w:bodyDiv w:val="1"/>
      <w:marLeft w:val="0"/>
      <w:marRight w:val="0"/>
      <w:marTop w:val="0"/>
      <w:marBottom w:val="0"/>
      <w:divBdr>
        <w:top w:val="none" w:sz="0" w:space="0" w:color="auto"/>
        <w:left w:val="none" w:sz="0" w:space="0" w:color="auto"/>
        <w:bottom w:val="none" w:sz="0" w:space="0" w:color="auto"/>
        <w:right w:val="none" w:sz="0" w:space="0" w:color="auto"/>
      </w:divBdr>
    </w:div>
    <w:div w:id="796683165">
      <w:bodyDiv w:val="1"/>
      <w:marLeft w:val="0"/>
      <w:marRight w:val="0"/>
      <w:marTop w:val="0"/>
      <w:marBottom w:val="0"/>
      <w:divBdr>
        <w:top w:val="none" w:sz="0" w:space="0" w:color="auto"/>
        <w:left w:val="none" w:sz="0" w:space="0" w:color="auto"/>
        <w:bottom w:val="none" w:sz="0" w:space="0" w:color="auto"/>
        <w:right w:val="none" w:sz="0" w:space="0" w:color="auto"/>
      </w:divBdr>
    </w:div>
    <w:div w:id="805005501">
      <w:bodyDiv w:val="1"/>
      <w:marLeft w:val="0"/>
      <w:marRight w:val="0"/>
      <w:marTop w:val="0"/>
      <w:marBottom w:val="0"/>
      <w:divBdr>
        <w:top w:val="none" w:sz="0" w:space="0" w:color="auto"/>
        <w:left w:val="none" w:sz="0" w:space="0" w:color="auto"/>
        <w:bottom w:val="none" w:sz="0" w:space="0" w:color="auto"/>
        <w:right w:val="none" w:sz="0" w:space="0" w:color="auto"/>
      </w:divBdr>
    </w:div>
    <w:div w:id="815343783">
      <w:bodyDiv w:val="1"/>
      <w:marLeft w:val="0"/>
      <w:marRight w:val="0"/>
      <w:marTop w:val="0"/>
      <w:marBottom w:val="0"/>
      <w:divBdr>
        <w:top w:val="none" w:sz="0" w:space="0" w:color="auto"/>
        <w:left w:val="none" w:sz="0" w:space="0" w:color="auto"/>
        <w:bottom w:val="none" w:sz="0" w:space="0" w:color="auto"/>
        <w:right w:val="none" w:sz="0" w:space="0" w:color="auto"/>
      </w:divBdr>
      <w:divsChild>
        <w:div w:id="1685739868">
          <w:marLeft w:val="0"/>
          <w:marRight w:val="0"/>
          <w:marTop w:val="0"/>
          <w:marBottom w:val="0"/>
          <w:divBdr>
            <w:top w:val="none" w:sz="0" w:space="0" w:color="auto"/>
            <w:left w:val="none" w:sz="0" w:space="0" w:color="auto"/>
            <w:bottom w:val="none" w:sz="0" w:space="0" w:color="auto"/>
            <w:right w:val="none" w:sz="0" w:space="0" w:color="auto"/>
          </w:divBdr>
          <w:divsChild>
            <w:div w:id="609700271">
              <w:marLeft w:val="0"/>
              <w:marRight w:val="0"/>
              <w:marTop w:val="0"/>
              <w:marBottom w:val="0"/>
              <w:divBdr>
                <w:top w:val="none" w:sz="0" w:space="0" w:color="auto"/>
                <w:left w:val="none" w:sz="0" w:space="0" w:color="auto"/>
                <w:bottom w:val="none" w:sz="0" w:space="0" w:color="auto"/>
                <w:right w:val="none" w:sz="0" w:space="0" w:color="auto"/>
              </w:divBdr>
              <w:divsChild>
                <w:div w:id="395249202">
                  <w:marLeft w:val="0"/>
                  <w:marRight w:val="0"/>
                  <w:marTop w:val="0"/>
                  <w:marBottom w:val="0"/>
                  <w:divBdr>
                    <w:top w:val="none" w:sz="0" w:space="0" w:color="auto"/>
                    <w:left w:val="none" w:sz="0" w:space="0" w:color="auto"/>
                    <w:bottom w:val="none" w:sz="0" w:space="0" w:color="auto"/>
                    <w:right w:val="none" w:sz="0" w:space="0" w:color="auto"/>
                  </w:divBdr>
                  <w:divsChild>
                    <w:div w:id="13845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949975">
      <w:bodyDiv w:val="1"/>
      <w:marLeft w:val="0"/>
      <w:marRight w:val="0"/>
      <w:marTop w:val="0"/>
      <w:marBottom w:val="0"/>
      <w:divBdr>
        <w:top w:val="none" w:sz="0" w:space="0" w:color="auto"/>
        <w:left w:val="none" w:sz="0" w:space="0" w:color="auto"/>
        <w:bottom w:val="none" w:sz="0" w:space="0" w:color="auto"/>
        <w:right w:val="none" w:sz="0" w:space="0" w:color="auto"/>
      </w:divBdr>
    </w:div>
    <w:div w:id="888613576">
      <w:bodyDiv w:val="1"/>
      <w:marLeft w:val="0"/>
      <w:marRight w:val="0"/>
      <w:marTop w:val="0"/>
      <w:marBottom w:val="0"/>
      <w:divBdr>
        <w:top w:val="none" w:sz="0" w:space="0" w:color="auto"/>
        <w:left w:val="none" w:sz="0" w:space="0" w:color="auto"/>
        <w:bottom w:val="none" w:sz="0" w:space="0" w:color="auto"/>
        <w:right w:val="none" w:sz="0" w:space="0" w:color="auto"/>
      </w:divBdr>
    </w:div>
    <w:div w:id="894435617">
      <w:bodyDiv w:val="1"/>
      <w:marLeft w:val="0"/>
      <w:marRight w:val="0"/>
      <w:marTop w:val="0"/>
      <w:marBottom w:val="0"/>
      <w:divBdr>
        <w:top w:val="none" w:sz="0" w:space="0" w:color="auto"/>
        <w:left w:val="none" w:sz="0" w:space="0" w:color="auto"/>
        <w:bottom w:val="none" w:sz="0" w:space="0" w:color="auto"/>
        <w:right w:val="none" w:sz="0" w:space="0" w:color="auto"/>
      </w:divBdr>
    </w:div>
    <w:div w:id="899175713">
      <w:bodyDiv w:val="1"/>
      <w:marLeft w:val="0"/>
      <w:marRight w:val="0"/>
      <w:marTop w:val="0"/>
      <w:marBottom w:val="0"/>
      <w:divBdr>
        <w:top w:val="none" w:sz="0" w:space="0" w:color="auto"/>
        <w:left w:val="none" w:sz="0" w:space="0" w:color="auto"/>
        <w:bottom w:val="none" w:sz="0" w:space="0" w:color="auto"/>
        <w:right w:val="none" w:sz="0" w:space="0" w:color="auto"/>
      </w:divBdr>
    </w:div>
    <w:div w:id="989095595">
      <w:bodyDiv w:val="1"/>
      <w:marLeft w:val="0"/>
      <w:marRight w:val="0"/>
      <w:marTop w:val="0"/>
      <w:marBottom w:val="0"/>
      <w:divBdr>
        <w:top w:val="none" w:sz="0" w:space="0" w:color="auto"/>
        <w:left w:val="none" w:sz="0" w:space="0" w:color="auto"/>
        <w:bottom w:val="none" w:sz="0" w:space="0" w:color="auto"/>
        <w:right w:val="none" w:sz="0" w:space="0" w:color="auto"/>
      </w:divBdr>
    </w:div>
    <w:div w:id="998580691">
      <w:bodyDiv w:val="1"/>
      <w:marLeft w:val="0"/>
      <w:marRight w:val="0"/>
      <w:marTop w:val="0"/>
      <w:marBottom w:val="0"/>
      <w:divBdr>
        <w:top w:val="none" w:sz="0" w:space="0" w:color="auto"/>
        <w:left w:val="none" w:sz="0" w:space="0" w:color="auto"/>
        <w:bottom w:val="none" w:sz="0" w:space="0" w:color="auto"/>
        <w:right w:val="none" w:sz="0" w:space="0" w:color="auto"/>
      </w:divBdr>
    </w:div>
    <w:div w:id="1027831412">
      <w:bodyDiv w:val="1"/>
      <w:marLeft w:val="0"/>
      <w:marRight w:val="0"/>
      <w:marTop w:val="0"/>
      <w:marBottom w:val="0"/>
      <w:divBdr>
        <w:top w:val="none" w:sz="0" w:space="0" w:color="auto"/>
        <w:left w:val="none" w:sz="0" w:space="0" w:color="auto"/>
        <w:bottom w:val="none" w:sz="0" w:space="0" w:color="auto"/>
        <w:right w:val="none" w:sz="0" w:space="0" w:color="auto"/>
      </w:divBdr>
    </w:div>
    <w:div w:id="1031228326">
      <w:bodyDiv w:val="1"/>
      <w:marLeft w:val="0"/>
      <w:marRight w:val="0"/>
      <w:marTop w:val="0"/>
      <w:marBottom w:val="0"/>
      <w:divBdr>
        <w:top w:val="none" w:sz="0" w:space="0" w:color="auto"/>
        <w:left w:val="none" w:sz="0" w:space="0" w:color="auto"/>
        <w:bottom w:val="none" w:sz="0" w:space="0" w:color="auto"/>
        <w:right w:val="none" w:sz="0" w:space="0" w:color="auto"/>
      </w:divBdr>
    </w:div>
    <w:div w:id="1053238168">
      <w:bodyDiv w:val="1"/>
      <w:marLeft w:val="0"/>
      <w:marRight w:val="0"/>
      <w:marTop w:val="0"/>
      <w:marBottom w:val="0"/>
      <w:divBdr>
        <w:top w:val="none" w:sz="0" w:space="0" w:color="auto"/>
        <w:left w:val="none" w:sz="0" w:space="0" w:color="auto"/>
        <w:bottom w:val="none" w:sz="0" w:space="0" w:color="auto"/>
        <w:right w:val="none" w:sz="0" w:space="0" w:color="auto"/>
      </w:divBdr>
    </w:div>
    <w:div w:id="1082145537">
      <w:bodyDiv w:val="1"/>
      <w:marLeft w:val="0"/>
      <w:marRight w:val="0"/>
      <w:marTop w:val="0"/>
      <w:marBottom w:val="0"/>
      <w:divBdr>
        <w:top w:val="none" w:sz="0" w:space="0" w:color="auto"/>
        <w:left w:val="none" w:sz="0" w:space="0" w:color="auto"/>
        <w:bottom w:val="none" w:sz="0" w:space="0" w:color="auto"/>
        <w:right w:val="none" w:sz="0" w:space="0" w:color="auto"/>
      </w:divBdr>
    </w:div>
    <w:div w:id="1138573132">
      <w:bodyDiv w:val="1"/>
      <w:marLeft w:val="0"/>
      <w:marRight w:val="0"/>
      <w:marTop w:val="0"/>
      <w:marBottom w:val="0"/>
      <w:divBdr>
        <w:top w:val="none" w:sz="0" w:space="0" w:color="auto"/>
        <w:left w:val="none" w:sz="0" w:space="0" w:color="auto"/>
        <w:bottom w:val="none" w:sz="0" w:space="0" w:color="auto"/>
        <w:right w:val="none" w:sz="0" w:space="0" w:color="auto"/>
      </w:divBdr>
    </w:div>
    <w:div w:id="1149706070">
      <w:bodyDiv w:val="1"/>
      <w:marLeft w:val="0"/>
      <w:marRight w:val="0"/>
      <w:marTop w:val="0"/>
      <w:marBottom w:val="0"/>
      <w:divBdr>
        <w:top w:val="none" w:sz="0" w:space="0" w:color="auto"/>
        <w:left w:val="none" w:sz="0" w:space="0" w:color="auto"/>
        <w:bottom w:val="none" w:sz="0" w:space="0" w:color="auto"/>
        <w:right w:val="none" w:sz="0" w:space="0" w:color="auto"/>
      </w:divBdr>
    </w:div>
    <w:div w:id="1151168778">
      <w:bodyDiv w:val="1"/>
      <w:marLeft w:val="0"/>
      <w:marRight w:val="0"/>
      <w:marTop w:val="0"/>
      <w:marBottom w:val="0"/>
      <w:divBdr>
        <w:top w:val="none" w:sz="0" w:space="0" w:color="auto"/>
        <w:left w:val="none" w:sz="0" w:space="0" w:color="auto"/>
        <w:bottom w:val="none" w:sz="0" w:space="0" w:color="auto"/>
        <w:right w:val="none" w:sz="0" w:space="0" w:color="auto"/>
      </w:divBdr>
    </w:div>
    <w:div w:id="1158230677">
      <w:bodyDiv w:val="1"/>
      <w:marLeft w:val="0"/>
      <w:marRight w:val="0"/>
      <w:marTop w:val="0"/>
      <w:marBottom w:val="0"/>
      <w:divBdr>
        <w:top w:val="none" w:sz="0" w:space="0" w:color="auto"/>
        <w:left w:val="none" w:sz="0" w:space="0" w:color="auto"/>
        <w:bottom w:val="none" w:sz="0" w:space="0" w:color="auto"/>
        <w:right w:val="none" w:sz="0" w:space="0" w:color="auto"/>
      </w:divBdr>
    </w:div>
    <w:div w:id="1195196790">
      <w:bodyDiv w:val="1"/>
      <w:marLeft w:val="0"/>
      <w:marRight w:val="0"/>
      <w:marTop w:val="0"/>
      <w:marBottom w:val="0"/>
      <w:divBdr>
        <w:top w:val="none" w:sz="0" w:space="0" w:color="auto"/>
        <w:left w:val="none" w:sz="0" w:space="0" w:color="auto"/>
        <w:bottom w:val="none" w:sz="0" w:space="0" w:color="auto"/>
        <w:right w:val="none" w:sz="0" w:space="0" w:color="auto"/>
      </w:divBdr>
    </w:div>
    <w:div w:id="1202552609">
      <w:bodyDiv w:val="1"/>
      <w:marLeft w:val="0"/>
      <w:marRight w:val="0"/>
      <w:marTop w:val="0"/>
      <w:marBottom w:val="0"/>
      <w:divBdr>
        <w:top w:val="none" w:sz="0" w:space="0" w:color="auto"/>
        <w:left w:val="none" w:sz="0" w:space="0" w:color="auto"/>
        <w:bottom w:val="none" w:sz="0" w:space="0" w:color="auto"/>
        <w:right w:val="none" w:sz="0" w:space="0" w:color="auto"/>
      </w:divBdr>
    </w:div>
    <w:div w:id="1226065947">
      <w:bodyDiv w:val="1"/>
      <w:marLeft w:val="0"/>
      <w:marRight w:val="0"/>
      <w:marTop w:val="0"/>
      <w:marBottom w:val="0"/>
      <w:divBdr>
        <w:top w:val="none" w:sz="0" w:space="0" w:color="auto"/>
        <w:left w:val="none" w:sz="0" w:space="0" w:color="auto"/>
        <w:bottom w:val="none" w:sz="0" w:space="0" w:color="auto"/>
        <w:right w:val="none" w:sz="0" w:space="0" w:color="auto"/>
      </w:divBdr>
    </w:div>
    <w:div w:id="1239829370">
      <w:bodyDiv w:val="1"/>
      <w:marLeft w:val="0"/>
      <w:marRight w:val="0"/>
      <w:marTop w:val="0"/>
      <w:marBottom w:val="0"/>
      <w:divBdr>
        <w:top w:val="none" w:sz="0" w:space="0" w:color="auto"/>
        <w:left w:val="none" w:sz="0" w:space="0" w:color="auto"/>
        <w:bottom w:val="none" w:sz="0" w:space="0" w:color="auto"/>
        <w:right w:val="none" w:sz="0" w:space="0" w:color="auto"/>
      </w:divBdr>
    </w:div>
    <w:div w:id="1271863119">
      <w:bodyDiv w:val="1"/>
      <w:marLeft w:val="0"/>
      <w:marRight w:val="0"/>
      <w:marTop w:val="0"/>
      <w:marBottom w:val="0"/>
      <w:divBdr>
        <w:top w:val="none" w:sz="0" w:space="0" w:color="auto"/>
        <w:left w:val="none" w:sz="0" w:space="0" w:color="auto"/>
        <w:bottom w:val="none" w:sz="0" w:space="0" w:color="auto"/>
        <w:right w:val="none" w:sz="0" w:space="0" w:color="auto"/>
      </w:divBdr>
    </w:div>
    <w:div w:id="1301233555">
      <w:bodyDiv w:val="1"/>
      <w:marLeft w:val="0"/>
      <w:marRight w:val="0"/>
      <w:marTop w:val="0"/>
      <w:marBottom w:val="0"/>
      <w:divBdr>
        <w:top w:val="none" w:sz="0" w:space="0" w:color="auto"/>
        <w:left w:val="none" w:sz="0" w:space="0" w:color="auto"/>
        <w:bottom w:val="none" w:sz="0" w:space="0" w:color="auto"/>
        <w:right w:val="none" w:sz="0" w:space="0" w:color="auto"/>
      </w:divBdr>
    </w:div>
    <w:div w:id="1306008135">
      <w:bodyDiv w:val="1"/>
      <w:marLeft w:val="0"/>
      <w:marRight w:val="0"/>
      <w:marTop w:val="0"/>
      <w:marBottom w:val="0"/>
      <w:divBdr>
        <w:top w:val="none" w:sz="0" w:space="0" w:color="auto"/>
        <w:left w:val="none" w:sz="0" w:space="0" w:color="auto"/>
        <w:bottom w:val="none" w:sz="0" w:space="0" w:color="auto"/>
        <w:right w:val="none" w:sz="0" w:space="0" w:color="auto"/>
      </w:divBdr>
    </w:div>
    <w:div w:id="1347368937">
      <w:bodyDiv w:val="1"/>
      <w:marLeft w:val="0"/>
      <w:marRight w:val="0"/>
      <w:marTop w:val="0"/>
      <w:marBottom w:val="0"/>
      <w:divBdr>
        <w:top w:val="none" w:sz="0" w:space="0" w:color="auto"/>
        <w:left w:val="none" w:sz="0" w:space="0" w:color="auto"/>
        <w:bottom w:val="none" w:sz="0" w:space="0" w:color="auto"/>
        <w:right w:val="none" w:sz="0" w:space="0" w:color="auto"/>
      </w:divBdr>
    </w:div>
    <w:div w:id="1380088314">
      <w:bodyDiv w:val="1"/>
      <w:marLeft w:val="0"/>
      <w:marRight w:val="0"/>
      <w:marTop w:val="0"/>
      <w:marBottom w:val="0"/>
      <w:divBdr>
        <w:top w:val="none" w:sz="0" w:space="0" w:color="auto"/>
        <w:left w:val="none" w:sz="0" w:space="0" w:color="auto"/>
        <w:bottom w:val="none" w:sz="0" w:space="0" w:color="auto"/>
        <w:right w:val="none" w:sz="0" w:space="0" w:color="auto"/>
      </w:divBdr>
      <w:divsChild>
        <w:div w:id="1815099740">
          <w:marLeft w:val="0"/>
          <w:marRight w:val="0"/>
          <w:marTop w:val="0"/>
          <w:marBottom w:val="0"/>
          <w:divBdr>
            <w:top w:val="none" w:sz="0" w:space="0" w:color="auto"/>
            <w:left w:val="none" w:sz="0" w:space="0" w:color="auto"/>
            <w:bottom w:val="none" w:sz="0" w:space="0" w:color="auto"/>
            <w:right w:val="none" w:sz="0" w:space="0" w:color="auto"/>
          </w:divBdr>
        </w:div>
        <w:div w:id="331570957">
          <w:marLeft w:val="0"/>
          <w:marRight w:val="0"/>
          <w:marTop w:val="0"/>
          <w:marBottom w:val="0"/>
          <w:divBdr>
            <w:top w:val="none" w:sz="0" w:space="0" w:color="auto"/>
            <w:left w:val="none" w:sz="0" w:space="0" w:color="auto"/>
            <w:bottom w:val="none" w:sz="0" w:space="0" w:color="auto"/>
            <w:right w:val="none" w:sz="0" w:space="0" w:color="auto"/>
          </w:divBdr>
        </w:div>
        <w:div w:id="211383163">
          <w:marLeft w:val="0"/>
          <w:marRight w:val="0"/>
          <w:marTop w:val="0"/>
          <w:marBottom w:val="0"/>
          <w:divBdr>
            <w:top w:val="none" w:sz="0" w:space="0" w:color="auto"/>
            <w:left w:val="none" w:sz="0" w:space="0" w:color="auto"/>
            <w:bottom w:val="none" w:sz="0" w:space="0" w:color="auto"/>
            <w:right w:val="none" w:sz="0" w:space="0" w:color="auto"/>
          </w:divBdr>
        </w:div>
        <w:div w:id="1537085595">
          <w:marLeft w:val="0"/>
          <w:marRight w:val="0"/>
          <w:marTop w:val="0"/>
          <w:marBottom w:val="0"/>
          <w:divBdr>
            <w:top w:val="none" w:sz="0" w:space="0" w:color="auto"/>
            <w:left w:val="none" w:sz="0" w:space="0" w:color="auto"/>
            <w:bottom w:val="none" w:sz="0" w:space="0" w:color="auto"/>
            <w:right w:val="none" w:sz="0" w:space="0" w:color="auto"/>
          </w:divBdr>
        </w:div>
        <w:div w:id="252707172">
          <w:marLeft w:val="0"/>
          <w:marRight w:val="0"/>
          <w:marTop w:val="0"/>
          <w:marBottom w:val="0"/>
          <w:divBdr>
            <w:top w:val="none" w:sz="0" w:space="0" w:color="auto"/>
            <w:left w:val="none" w:sz="0" w:space="0" w:color="auto"/>
            <w:bottom w:val="none" w:sz="0" w:space="0" w:color="auto"/>
            <w:right w:val="none" w:sz="0" w:space="0" w:color="auto"/>
          </w:divBdr>
        </w:div>
      </w:divsChild>
    </w:div>
    <w:div w:id="1421293890">
      <w:bodyDiv w:val="1"/>
      <w:marLeft w:val="0"/>
      <w:marRight w:val="0"/>
      <w:marTop w:val="0"/>
      <w:marBottom w:val="0"/>
      <w:divBdr>
        <w:top w:val="none" w:sz="0" w:space="0" w:color="auto"/>
        <w:left w:val="none" w:sz="0" w:space="0" w:color="auto"/>
        <w:bottom w:val="none" w:sz="0" w:space="0" w:color="auto"/>
        <w:right w:val="none" w:sz="0" w:space="0" w:color="auto"/>
      </w:divBdr>
    </w:div>
    <w:div w:id="1462193462">
      <w:bodyDiv w:val="1"/>
      <w:marLeft w:val="0"/>
      <w:marRight w:val="0"/>
      <w:marTop w:val="0"/>
      <w:marBottom w:val="0"/>
      <w:divBdr>
        <w:top w:val="none" w:sz="0" w:space="0" w:color="auto"/>
        <w:left w:val="none" w:sz="0" w:space="0" w:color="auto"/>
        <w:bottom w:val="none" w:sz="0" w:space="0" w:color="auto"/>
        <w:right w:val="none" w:sz="0" w:space="0" w:color="auto"/>
      </w:divBdr>
    </w:div>
    <w:div w:id="1494174307">
      <w:bodyDiv w:val="1"/>
      <w:marLeft w:val="0"/>
      <w:marRight w:val="0"/>
      <w:marTop w:val="0"/>
      <w:marBottom w:val="0"/>
      <w:divBdr>
        <w:top w:val="none" w:sz="0" w:space="0" w:color="auto"/>
        <w:left w:val="none" w:sz="0" w:space="0" w:color="auto"/>
        <w:bottom w:val="none" w:sz="0" w:space="0" w:color="auto"/>
        <w:right w:val="none" w:sz="0" w:space="0" w:color="auto"/>
      </w:divBdr>
    </w:div>
    <w:div w:id="1523400674">
      <w:bodyDiv w:val="1"/>
      <w:marLeft w:val="0"/>
      <w:marRight w:val="0"/>
      <w:marTop w:val="0"/>
      <w:marBottom w:val="0"/>
      <w:divBdr>
        <w:top w:val="none" w:sz="0" w:space="0" w:color="auto"/>
        <w:left w:val="none" w:sz="0" w:space="0" w:color="auto"/>
        <w:bottom w:val="none" w:sz="0" w:space="0" w:color="auto"/>
        <w:right w:val="none" w:sz="0" w:space="0" w:color="auto"/>
      </w:divBdr>
      <w:divsChild>
        <w:div w:id="843665072">
          <w:marLeft w:val="0"/>
          <w:marRight w:val="0"/>
          <w:marTop w:val="0"/>
          <w:marBottom w:val="0"/>
          <w:divBdr>
            <w:top w:val="none" w:sz="0" w:space="0" w:color="auto"/>
            <w:left w:val="none" w:sz="0" w:space="0" w:color="auto"/>
            <w:bottom w:val="none" w:sz="0" w:space="0" w:color="auto"/>
            <w:right w:val="none" w:sz="0" w:space="0" w:color="auto"/>
          </w:divBdr>
          <w:divsChild>
            <w:div w:id="1155996165">
              <w:marLeft w:val="0"/>
              <w:marRight w:val="0"/>
              <w:marTop w:val="0"/>
              <w:marBottom w:val="0"/>
              <w:divBdr>
                <w:top w:val="none" w:sz="0" w:space="0" w:color="auto"/>
                <w:left w:val="none" w:sz="0" w:space="0" w:color="auto"/>
                <w:bottom w:val="none" w:sz="0" w:space="0" w:color="auto"/>
                <w:right w:val="none" w:sz="0" w:space="0" w:color="auto"/>
              </w:divBdr>
              <w:divsChild>
                <w:div w:id="1713190684">
                  <w:marLeft w:val="0"/>
                  <w:marRight w:val="0"/>
                  <w:marTop w:val="0"/>
                  <w:marBottom w:val="0"/>
                  <w:divBdr>
                    <w:top w:val="none" w:sz="0" w:space="0" w:color="auto"/>
                    <w:left w:val="none" w:sz="0" w:space="0" w:color="auto"/>
                    <w:bottom w:val="none" w:sz="0" w:space="0" w:color="auto"/>
                    <w:right w:val="none" w:sz="0" w:space="0" w:color="auto"/>
                  </w:divBdr>
                  <w:divsChild>
                    <w:div w:id="78427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834877">
      <w:bodyDiv w:val="1"/>
      <w:marLeft w:val="0"/>
      <w:marRight w:val="0"/>
      <w:marTop w:val="0"/>
      <w:marBottom w:val="0"/>
      <w:divBdr>
        <w:top w:val="none" w:sz="0" w:space="0" w:color="auto"/>
        <w:left w:val="none" w:sz="0" w:space="0" w:color="auto"/>
        <w:bottom w:val="none" w:sz="0" w:space="0" w:color="auto"/>
        <w:right w:val="none" w:sz="0" w:space="0" w:color="auto"/>
      </w:divBdr>
    </w:div>
    <w:div w:id="1665624594">
      <w:bodyDiv w:val="1"/>
      <w:marLeft w:val="0"/>
      <w:marRight w:val="0"/>
      <w:marTop w:val="0"/>
      <w:marBottom w:val="0"/>
      <w:divBdr>
        <w:top w:val="none" w:sz="0" w:space="0" w:color="auto"/>
        <w:left w:val="none" w:sz="0" w:space="0" w:color="auto"/>
        <w:bottom w:val="none" w:sz="0" w:space="0" w:color="auto"/>
        <w:right w:val="none" w:sz="0" w:space="0" w:color="auto"/>
      </w:divBdr>
    </w:div>
    <w:div w:id="1682390973">
      <w:bodyDiv w:val="1"/>
      <w:marLeft w:val="0"/>
      <w:marRight w:val="0"/>
      <w:marTop w:val="0"/>
      <w:marBottom w:val="0"/>
      <w:divBdr>
        <w:top w:val="none" w:sz="0" w:space="0" w:color="auto"/>
        <w:left w:val="none" w:sz="0" w:space="0" w:color="auto"/>
        <w:bottom w:val="none" w:sz="0" w:space="0" w:color="auto"/>
        <w:right w:val="none" w:sz="0" w:space="0" w:color="auto"/>
      </w:divBdr>
    </w:div>
    <w:div w:id="1697778674">
      <w:bodyDiv w:val="1"/>
      <w:marLeft w:val="0"/>
      <w:marRight w:val="0"/>
      <w:marTop w:val="0"/>
      <w:marBottom w:val="0"/>
      <w:divBdr>
        <w:top w:val="none" w:sz="0" w:space="0" w:color="auto"/>
        <w:left w:val="none" w:sz="0" w:space="0" w:color="auto"/>
        <w:bottom w:val="none" w:sz="0" w:space="0" w:color="auto"/>
        <w:right w:val="none" w:sz="0" w:space="0" w:color="auto"/>
      </w:divBdr>
    </w:div>
    <w:div w:id="1700081745">
      <w:bodyDiv w:val="1"/>
      <w:marLeft w:val="0"/>
      <w:marRight w:val="0"/>
      <w:marTop w:val="0"/>
      <w:marBottom w:val="0"/>
      <w:divBdr>
        <w:top w:val="none" w:sz="0" w:space="0" w:color="auto"/>
        <w:left w:val="none" w:sz="0" w:space="0" w:color="auto"/>
        <w:bottom w:val="none" w:sz="0" w:space="0" w:color="auto"/>
        <w:right w:val="none" w:sz="0" w:space="0" w:color="auto"/>
      </w:divBdr>
    </w:div>
    <w:div w:id="1724475676">
      <w:bodyDiv w:val="1"/>
      <w:marLeft w:val="0"/>
      <w:marRight w:val="0"/>
      <w:marTop w:val="0"/>
      <w:marBottom w:val="0"/>
      <w:divBdr>
        <w:top w:val="none" w:sz="0" w:space="0" w:color="auto"/>
        <w:left w:val="none" w:sz="0" w:space="0" w:color="auto"/>
        <w:bottom w:val="none" w:sz="0" w:space="0" w:color="auto"/>
        <w:right w:val="none" w:sz="0" w:space="0" w:color="auto"/>
      </w:divBdr>
    </w:div>
    <w:div w:id="1736852631">
      <w:bodyDiv w:val="1"/>
      <w:marLeft w:val="0"/>
      <w:marRight w:val="0"/>
      <w:marTop w:val="0"/>
      <w:marBottom w:val="0"/>
      <w:divBdr>
        <w:top w:val="none" w:sz="0" w:space="0" w:color="auto"/>
        <w:left w:val="none" w:sz="0" w:space="0" w:color="auto"/>
        <w:bottom w:val="none" w:sz="0" w:space="0" w:color="auto"/>
        <w:right w:val="none" w:sz="0" w:space="0" w:color="auto"/>
      </w:divBdr>
    </w:div>
    <w:div w:id="1743747321">
      <w:bodyDiv w:val="1"/>
      <w:marLeft w:val="0"/>
      <w:marRight w:val="0"/>
      <w:marTop w:val="0"/>
      <w:marBottom w:val="0"/>
      <w:divBdr>
        <w:top w:val="none" w:sz="0" w:space="0" w:color="auto"/>
        <w:left w:val="none" w:sz="0" w:space="0" w:color="auto"/>
        <w:bottom w:val="none" w:sz="0" w:space="0" w:color="auto"/>
        <w:right w:val="none" w:sz="0" w:space="0" w:color="auto"/>
      </w:divBdr>
    </w:div>
    <w:div w:id="1744792228">
      <w:bodyDiv w:val="1"/>
      <w:marLeft w:val="0"/>
      <w:marRight w:val="0"/>
      <w:marTop w:val="0"/>
      <w:marBottom w:val="0"/>
      <w:divBdr>
        <w:top w:val="none" w:sz="0" w:space="0" w:color="auto"/>
        <w:left w:val="none" w:sz="0" w:space="0" w:color="auto"/>
        <w:bottom w:val="none" w:sz="0" w:space="0" w:color="auto"/>
        <w:right w:val="none" w:sz="0" w:space="0" w:color="auto"/>
      </w:divBdr>
    </w:div>
    <w:div w:id="1752660250">
      <w:bodyDiv w:val="1"/>
      <w:marLeft w:val="0"/>
      <w:marRight w:val="0"/>
      <w:marTop w:val="0"/>
      <w:marBottom w:val="0"/>
      <w:divBdr>
        <w:top w:val="none" w:sz="0" w:space="0" w:color="auto"/>
        <w:left w:val="none" w:sz="0" w:space="0" w:color="auto"/>
        <w:bottom w:val="none" w:sz="0" w:space="0" w:color="auto"/>
        <w:right w:val="none" w:sz="0" w:space="0" w:color="auto"/>
      </w:divBdr>
    </w:div>
    <w:div w:id="1797260105">
      <w:bodyDiv w:val="1"/>
      <w:marLeft w:val="0"/>
      <w:marRight w:val="0"/>
      <w:marTop w:val="0"/>
      <w:marBottom w:val="0"/>
      <w:divBdr>
        <w:top w:val="none" w:sz="0" w:space="0" w:color="auto"/>
        <w:left w:val="none" w:sz="0" w:space="0" w:color="auto"/>
        <w:bottom w:val="none" w:sz="0" w:space="0" w:color="auto"/>
        <w:right w:val="none" w:sz="0" w:space="0" w:color="auto"/>
      </w:divBdr>
    </w:div>
    <w:div w:id="1799956187">
      <w:bodyDiv w:val="1"/>
      <w:marLeft w:val="0"/>
      <w:marRight w:val="0"/>
      <w:marTop w:val="0"/>
      <w:marBottom w:val="0"/>
      <w:divBdr>
        <w:top w:val="none" w:sz="0" w:space="0" w:color="auto"/>
        <w:left w:val="none" w:sz="0" w:space="0" w:color="auto"/>
        <w:bottom w:val="none" w:sz="0" w:space="0" w:color="auto"/>
        <w:right w:val="none" w:sz="0" w:space="0" w:color="auto"/>
      </w:divBdr>
      <w:divsChild>
        <w:div w:id="1536579032">
          <w:marLeft w:val="0"/>
          <w:marRight w:val="0"/>
          <w:marTop w:val="0"/>
          <w:marBottom w:val="0"/>
          <w:divBdr>
            <w:top w:val="none" w:sz="0" w:space="0" w:color="auto"/>
            <w:left w:val="none" w:sz="0" w:space="0" w:color="auto"/>
            <w:bottom w:val="none" w:sz="0" w:space="0" w:color="auto"/>
            <w:right w:val="none" w:sz="0" w:space="0" w:color="auto"/>
          </w:divBdr>
          <w:divsChild>
            <w:div w:id="916983474">
              <w:marLeft w:val="0"/>
              <w:marRight w:val="0"/>
              <w:marTop w:val="0"/>
              <w:marBottom w:val="0"/>
              <w:divBdr>
                <w:top w:val="none" w:sz="0" w:space="0" w:color="auto"/>
                <w:left w:val="none" w:sz="0" w:space="0" w:color="auto"/>
                <w:bottom w:val="none" w:sz="0" w:space="0" w:color="auto"/>
                <w:right w:val="none" w:sz="0" w:space="0" w:color="auto"/>
              </w:divBdr>
              <w:divsChild>
                <w:div w:id="1346058762">
                  <w:marLeft w:val="0"/>
                  <w:marRight w:val="0"/>
                  <w:marTop w:val="0"/>
                  <w:marBottom w:val="0"/>
                  <w:divBdr>
                    <w:top w:val="none" w:sz="0" w:space="0" w:color="auto"/>
                    <w:left w:val="none" w:sz="0" w:space="0" w:color="auto"/>
                    <w:bottom w:val="none" w:sz="0" w:space="0" w:color="auto"/>
                    <w:right w:val="none" w:sz="0" w:space="0" w:color="auto"/>
                  </w:divBdr>
                  <w:divsChild>
                    <w:div w:id="20211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424129">
      <w:bodyDiv w:val="1"/>
      <w:marLeft w:val="0"/>
      <w:marRight w:val="0"/>
      <w:marTop w:val="0"/>
      <w:marBottom w:val="0"/>
      <w:divBdr>
        <w:top w:val="none" w:sz="0" w:space="0" w:color="auto"/>
        <w:left w:val="none" w:sz="0" w:space="0" w:color="auto"/>
        <w:bottom w:val="none" w:sz="0" w:space="0" w:color="auto"/>
        <w:right w:val="none" w:sz="0" w:space="0" w:color="auto"/>
      </w:divBdr>
    </w:div>
    <w:div w:id="1861895834">
      <w:bodyDiv w:val="1"/>
      <w:marLeft w:val="0"/>
      <w:marRight w:val="0"/>
      <w:marTop w:val="0"/>
      <w:marBottom w:val="0"/>
      <w:divBdr>
        <w:top w:val="none" w:sz="0" w:space="0" w:color="auto"/>
        <w:left w:val="none" w:sz="0" w:space="0" w:color="auto"/>
        <w:bottom w:val="none" w:sz="0" w:space="0" w:color="auto"/>
        <w:right w:val="none" w:sz="0" w:space="0" w:color="auto"/>
      </w:divBdr>
    </w:div>
    <w:div w:id="1868712120">
      <w:bodyDiv w:val="1"/>
      <w:marLeft w:val="0"/>
      <w:marRight w:val="0"/>
      <w:marTop w:val="0"/>
      <w:marBottom w:val="0"/>
      <w:divBdr>
        <w:top w:val="none" w:sz="0" w:space="0" w:color="auto"/>
        <w:left w:val="none" w:sz="0" w:space="0" w:color="auto"/>
        <w:bottom w:val="none" w:sz="0" w:space="0" w:color="auto"/>
        <w:right w:val="none" w:sz="0" w:space="0" w:color="auto"/>
      </w:divBdr>
    </w:div>
    <w:div w:id="1873492800">
      <w:bodyDiv w:val="1"/>
      <w:marLeft w:val="0"/>
      <w:marRight w:val="0"/>
      <w:marTop w:val="0"/>
      <w:marBottom w:val="0"/>
      <w:divBdr>
        <w:top w:val="none" w:sz="0" w:space="0" w:color="auto"/>
        <w:left w:val="none" w:sz="0" w:space="0" w:color="auto"/>
        <w:bottom w:val="none" w:sz="0" w:space="0" w:color="auto"/>
        <w:right w:val="none" w:sz="0" w:space="0" w:color="auto"/>
      </w:divBdr>
    </w:div>
    <w:div w:id="1921866469">
      <w:bodyDiv w:val="1"/>
      <w:marLeft w:val="0"/>
      <w:marRight w:val="0"/>
      <w:marTop w:val="0"/>
      <w:marBottom w:val="0"/>
      <w:divBdr>
        <w:top w:val="none" w:sz="0" w:space="0" w:color="auto"/>
        <w:left w:val="none" w:sz="0" w:space="0" w:color="auto"/>
        <w:bottom w:val="none" w:sz="0" w:space="0" w:color="auto"/>
        <w:right w:val="none" w:sz="0" w:space="0" w:color="auto"/>
      </w:divBdr>
    </w:div>
    <w:div w:id="1973975292">
      <w:bodyDiv w:val="1"/>
      <w:marLeft w:val="0"/>
      <w:marRight w:val="0"/>
      <w:marTop w:val="0"/>
      <w:marBottom w:val="0"/>
      <w:divBdr>
        <w:top w:val="none" w:sz="0" w:space="0" w:color="auto"/>
        <w:left w:val="none" w:sz="0" w:space="0" w:color="auto"/>
        <w:bottom w:val="none" w:sz="0" w:space="0" w:color="auto"/>
        <w:right w:val="none" w:sz="0" w:space="0" w:color="auto"/>
      </w:divBdr>
    </w:div>
    <w:div w:id="1984892860">
      <w:bodyDiv w:val="1"/>
      <w:marLeft w:val="0"/>
      <w:marRight w:val="0"/>
      <w:marTop w:val="0"/>
      <w:marBottom w:val="0"/>
      <w:divBdr>
        <w:top w:val="none" w:sz="0" w:space="0" w:color="auto"/>
        <w:left w:val="none" w:sz="0" w:space="0" w:color="auto"/>
        <w:bottom w:val="none" w:sz="0" w:space="0" w:color="auto"/>
        <w:right w:val="none" w:sz="0" w:space="0" w:color="auto"/>
      </w:divBdr>
    </w:div>
    <w:div w:id="2007974052">
      <w:bodyDiv w:val="1"/>
      <w:marLeft w:val="0"/>
      <w:marRight w:val="0"/>
      <w:marTop w:val="0"/>
      <w:marBottom w:val="0"/>
      <w:divBdr>
        <w:top w:val="none" w:sz="0" w:space="0" w:color="auto"/>
        <w:left w:val="none" w:sz="0" w:space="0" w:color="auto"/>
        <w:bottom w:val="none" w:sz="0" w:space="0" w:color="auto"/>
        <w:right w:val="none" w:sz="0" w:space="0" w:color="auto"/>
      </w:divBdr>
    </w:div>
    <w:div w:id="2025739136">
      <w:bodyDiv w:val="1"/>
      <w:marLeft w:val="0"/>
      <w:marRight w:val="0"/>
      <w:marTop w:val="0"/>
      <w:marBottom w:val="0"/>
      <w:divBdr>
        <w:top w:val="none" w:sz="0" w:space="0" w:color="auto"/>
        <w:left w:val="none" w:sz="0" w:space="0" w:color="auto"/>
        <w:bottom w:val="none" w:sz="0" w:space="0" w:color="auto"/>
        <w:right w:val="none" w:sz="0" w:space="0" w:color="auto"/>
      </w:divBdr>
    </w:div>
    <w:div w:id="2036996367">
      <w:bodyDiv w:val="1"/>
      <w:marLeft w:val="0"/>
      <w:marRight w:val="0"/>
      <w:marTop w:val="0"/>
      <w:marBottom w:val="0"/>
      <w:divBdr>
        <w:top w:val="none" w:sz="0" w:space="0" w:color="auto"/>
        <w:left w:val="none" w:sz="0" w:space="0" w:color="auto"/>
        <w:bottom w:val="none" w:sz="0" w:space="0" w:color="auto"/>
        <w:right w:val="none" w:sz="0" w:space="0" w:color="auto"/>
      </w:divBdr>
    </w:div>
    <w:div w:id="2041785083">
      <w:bodyDiv w:val="1"/>
      <w:marLeft w:val="0"/>
      <w:marRight w:val="0"/>
      <w:marTop w:val="0"/>
      <w:marBottom w:val="0"/>
      <w:divBdr>
        <w:top w:val="none" w:sz="0" w:space="0" w:color="auto"/>
        <w:left w:val="none" w:sz="0" w:space="0" w:color="auto"/>
        <w:bottom w:val="none" w:sz="0" w:space="0" w:color="auto"/>
        <w:right w:val="none" w:sz="0" w:space="0" w:color="auto"/>
      </w:divBdr>
    </w:div>
    <w:div w:id="2087485045">
      <w:bodyDiv w:val="1"/>
      <w:marLeft w:val="0"/>
      <w:marRight w:val="0"/>
      <w:marTop w:val="0"/>
      <w:marBottom w:val="0"/>
      <w:divBdr>
        <w:top w:val="none" w:sz="0" w:space="0" w:color="auto"/>
        <w:left w:val="none" w:sz="0" w:space="0" w:color="auto"/>
        <w:bottom w:val="none" w:sz="0" w:space="0" w:color="auto"/>
        <w:right w:val="none" w:sz="0" w:space="0" w:color="auto"/>
      </w:divBdr>
    </w:div>
    <w:div w:id="2118672098">
      <w:bodyDiv w:val="1"/>
      <w:marLeft w:val="0"/>
      <w:marRight w:val="0"/>
      <w:marTop w:val="0"/>
      <w:marBottom w:val="0"/>
      <w:divBdr>
        <w:top w:val="none" w:sz="0" w:space="0" w:color="auto"/>
        <w:left w:val="none" w:sz="0" w:space="0" w:color="auto"/>
        <w:bottom w:val="none" w:sz="0" w:space="0" w:color="auto"/>
        <w:right w:val="none" w:sz="0" w:space="0" w:color="auto"/>
      </w:divBdr>
    </w:div>
    <w:div w:id="212391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01/cshperspect.a012120" TargetMode="External"/><Relationship Id="rId21" Type="http://schemas.openxmlformats.org/officeDocument/2006/relationships/chart" Target="charts/chart4.xml"/><Relationship Id="rId42" Type="http://schemas.openxmlformats.org/officeDocument/2006/relationships/chart" Target="charts/chart21.xml"/><Relationship Id="rId63" Type="http://schemas.openxmlformats.org/officeDocument/2006/relationships/hyperlink" Target="https://doi-org.ezproxy.lib.ou.edu/10.2190%2F0PC7-TDK0-D6PA-AAT4" TargetMode="External"/><Relationship Id="rId84" Type="http://schemas.openxmlformats.org/officeDocument/2006/relationships/hyperlink" Target="https://psycnet.apa.org/doi/10.1037/1064-1297.11.3.247" TargetMode="External"/><Relationship Id="rId138" Type="http://schemas.openxmlformats.org/officeDocument/2006/relationships/hyperlink" Target="https://doi.org/10.1016/S2213-2600(15)00521-4" TargetMode="External"/><Relationship Id="rId159" Type="http://schemas.openxmlformats.org/officeDocument/2006/relationships/hyperlink" Target="http://dx.doi.org/10.1136/tobaccocontrol-2018-054446" TargetMode="External"/><Relationship Id="rId170" Type="http://schemas.openxmlformats.org/officeDocument/2006/relationships/hyperlink" Target="https://doi.org/10.1037/0022-006X.65.3.448" TargetMode="External"/><Relationship Id="rId191" Type="http://schemas.openxmlformats.org/officeDocument/2006/relationships/hyperlink" Target="https://doi.org/10.1016/j.addbeh.2020.106617" TargetMode="External"/><Relationship Id="rId205" Type="http://schemas.openxmlformats.org/officeDocument/2006/relationships/hyperlink" Target="https://doi.org/10.1016/j.addbeh.2012.09.016" TargetMode="External"/><Relationship Id="rId226" Type="http://schemas.openxmlformats.org/officeDocument/2006/relationships/hyperlink" Target="https://doi.org/10.1542/peds.104.4.918" TargetMode="External"/><Relationship Id="rId247" Type="http://schemas.openxmlformats.org/officeDocument/2006/relationships/hyperlink" Target="https://doi.org/10.1056/NEJM199103143241106" TargetMode="External"/><Relationship Id="rId107" Type="http://schemas.openxmlformats.org/officeDocument/2006/relationships/hyperlink" Target="https://doi.org/10.1007/BF02903918" TargetMode="External"/><Relationship Id="rId11" Type="http://schemas.openxmlformats.org/officeDocument/2006/relationships/header" Target="header3.xml"/><Relationship Id="rId32" Type="http://schemas.openxmlformats.org/officeDocument/2006/relationships/chart" Target="charts/chart11.xml"/><Relationship Id="rId53" Type="http://schemas.openxmlformats.org/officeDocument/2006/relationships/hyperlink" Target="https://doi.org/10.1016/j.amepre.2010.12.007" TargetMode="External"/><Relationship Id="rId74" Type="http://schemas.openxmlformats.org/officeDocument/2006/relationships/hyperlink" Target="https://www.cdc.gov/tobacco/data_statistics/fact_sheets/adult_data/cig_smoking/index.htm" TargetMode="External"/><Relationship Id="rId128" Type="http://schemas.openxmlformats.org/officeDocument/2006/relationships/hyperlink" Target="https://doi.org/10.1111/obr.12634" TargetMode="External"/><Relationship Id="rId149" Type="http://schemas.openxmlformats.org/officeDocument/2006/relationships/hyperlink" Target="https://psycnet.apa.org/doi/10.1037/hea0000123" TargetMode="External"/><Relationship Id="rId5" Type="http://schemas.openxmlformats.org/officeDocument/2006/relationships/webSettings" Target="webSettings.xml"/><Relationship Id="rId95" Type="http://schemas.openxmlformats.org/officeDocument/2006/relationships/hyperlink" Target="https://doi.org/10.1016/j.drugalcdep.2019.04.011" TargetMode="External"/><Relationship Id="rId160" Type="http://schemas.openxmlformats.org/officeDocument/2006/relationships/hyperlink" Target="https://doi.org/10.1016/j.jadohealth.2010.01.004" TargetMode="External"/><Relationship Id="rId181" Type="http://schemas.openxmlformats.org/officeDocument/2006/relationships/hyperlink" Target="https://doi.org/10.1016/j.amepre.2019.06.012" TargetMode="External"/><Relationship Id="rId216" Type="http://schemas.openxmlformats.org/officeDocument/2006/relationships/hyperlink" Target="https://doi.org/10.1016/j.addbeh.2016.01.008" TargetMode="External"/><Relationship Id="rId237" Type="http://schemas.openxmlformats.org/officeDocument/2006/relationships/hyperlink" Target="https://doi.org/10.1093/ntr/ntaa159" TargetMode="External"/><Relationship Id="rId258" Type="http://schemas.openxmlformats.org/officeDocument/2006/relationships/image" Target="media/image1.png"/><Relationship Id="rId22" Type="http://schemas.openxmlformats.org/officeDocument/2006/relationships/chart" Target="charts/chart5.xml"/><Relationship Id="rId43" Type="http://schemas.openxmlformats.org/officeDocument/2006/relationships/chart" Target="charts/chart22.xml"/><Relationship Id="rId64" Type="http://schemas.openxmlformats.org/officeDocument/2006/relationships/hyperlink" Target="https://psycnet-apa-org.ezproxy.lib.ou.edu/doi/10.1037/1040-3590.3.3.484" TargetMode="External"/><Relationship Id="rId118" Type="http://schemas.openxmlformats.org/officeDocument/2006/relationships/hyperlink" Target="https://psycnet.apa.org/doi/10.1037/0033-2909.134.3.460" TargetMode="External"/><Relationship Id="rId139" Type="http://schemas.openxmlformats.org/officeDocument/2006/relationships/hyperlink" Target="https://doi.org/10.1037/bul0000081" TargetMode="External"/><Relationship Id="rId85" Type="http://schemas.openxmlformats.org/officeDocument/2006/relationships/hyperlink" Target="https://doi.org/10.1016/j.addbeh.2015.11.010" TargetMode="External"/><Relationship Id="rId150" Type="http://schemas.openxmlformats.org/officeDocument/2006/relationships/hyperlink" Target="https://doi.org/10.1016/0899-3289(92)90041-U" TargetMode="External"/><Relationship Id="rId171" Type="http://schemas.openxmlformats.org/officeDocument/2006/relationships/hyperlink" Target="https://doi.org/10.1002/(SICI)1098-108X(200004)27:3%3c310::AID-EAT8%3e3.0.CO;2-Q" TargetMode="External"/><Relationship Id="rId192" Type="http://schemas.openxmlformats.org/officeDocument/2006/relationships/hyperlink" Target="https://doi.org/10.1016/j.addbeh.2017.11.019" TargetMode="External"/><Relationship Id="rId206" Type="http://schemas.openxmlformats.org/officeDocument/2006/relationships/hyperlink" Target="https://doi.org/10.2466/15.06.pms.121c22x4" TargetMode="External"/><Relationship Id="rId227" Type="http://schemas.openxmlformats.org/officeDocument/2006/relationships/hyperlink" Target="https://doi.org/10.2174/157340009787315307" TargetMode="External"/><Relationship Id="rId248" Type="http://schemas.openxmlformats.org/officeDocument/2006/relationships/hyperlink" Target="https://doi.org/10.1080/07448481.2019.1645678" TargetMode="External"/><Relationship Id="rId12" Type="http://schemas.openxmlformats.org/officeDocument/2006/relationships/header" Target="header4.xml"/><Relationship Id="rId33" Type="http://schemas.openxmlformats.org/officeDocument/2006/relationships/chart" Target="charts/chart12.xml"/><Relationship Id="rId108" Type="http://schemas.openxmlformats.org/officeDocument/2006/relationships/hyperlink" Target="https://doi.org/10.2105/AJPH.84.11.1818" TargetMode="External"/><Relationship Id="rId129" Type="http://schemas.openxmlformats.org/officeDocument/2006/relationships/hyperlink" Target="https://doi.org/10.1089/jwh.2010.2262" TargetMode="External"/><Relationship Id="rId54" Type="http://schemas.openxmlformats.org/officeDocument/2006/relationships/hyperlink" Target="https://doi.org/10.1542/peds.2015-3983" TargetMode="External"/><Relationship Id="rId75" Type="http://schemas.openxmlformats.org/officeDocument/2006/relationships/hyperlink" Target="https://www.cdc.gov/mmwr/volumes/69/wr/pdfs/mm6937e2-H.pdf" TargetMode="External"/><Relationship Id="rId96" Type="http://schemas.openxmlformats.org/officeDocument/2006/relationships/hyperlink" Target="https://doi.org/10.1513/AnnalsATS.202009-1113CME" TargetMode="External"/><Relationship Id="rId140" Type="http://schemas.openxmlformats.org/officeDocument/2006/relationships/hyperlink" Target="https://doi.org/10.1056/nejmsa1607538" TargetMode="External"/><Relationship Id="rId161" Type="http://schemas.openxmlformats.org/officeDocument/2006/relationships/hyperlink" Target="https://psycnet-apa-org.ezproxy.lib.ou.edu/doi/10.1037/a0014291" TargetMode="External"/><Relationship Id="rId182" Type="http://schemas.openxmlformats.org/officeDocument/2006/relationships/hyperlink" Target="https://doi.org/10.1016/j.ypmed.2016.09.011" TargetMode="External"/><Relationship Id="rId217" Type="http://schemas.openxmlformats.org/officeDocument/2006/relationships/hyperlink" Target="https://doi.org/10.1016/j.addbeh.2016.12.009"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doi.org/10.1080/10826084.2017.1319390" TargetMode="External"/><Relationship Id="rId233" Type="http://schemas.openxmlformats.org/officeDocument/2006/relationships/hyperlink" Target="https://stacks.cdc.gov/view/cdc/87918" TargetMode="External"/><Relationship Id="rId238" Type="http://schemas.openxmlformats.org/officeDocument/2006/relationships/hyperlink" Target="https://doi.org/10.1177%2F0047237918807706" TargetMode="External"/><Relationship Id="rId254" Type="http://schemas.openxmlformats.org/officeDocument/2006/relationships/hyperlink" Target="https://doi.org/10.1016/j.chb.2016.06.061" TargetMode="External"/><Relationship Id="rId259" Type="http://schemas.openxmlformats.org/officeDocument/2006/relationships/footer" Target="footer8.xml"/><Relationship Id="rId23" Type="http://schemas.openxmlformats.org/officeDocument/2006/relationships/chart" Target="charts/chart6.xml"/><Relationship Id="rId28" Type="http://schemas.openxmlformats.org/officeDocument/2006/relationships/footer" Target="footer7.xml"/><Relationship Id="rId49" Type="http://schemas.openxmlformats.org/officeDocument/2006/relationships/hyperlink" Target="https://doi-org.ezproxy.lib.ou.edu/10.1016/j.amepre.2018.05.004" TargetMode="External"/><Relationship Id="rId114" Type="http://schemas.openxmlformats.org/officeDocument/2006/relationships/hyperlink" Target="https://doi.org/10.1016/j.amepre.2016.10.036" TargetMode="External"/><Relationship Id="rId119" Type="http://schemas.openxmlformats.org/officeDocument/2006/relationships/hyperlink" Target="https://doi.org/10.1146/annurev-publhealth-102417-124810" TargetMode="External"/><Relationship Id="rId44" Type="http://schemas.openxmlformats.org/officeDocument/2006/relationships/hyperlink" Target="https://doi.org/10.1016/j.ypmed.2018.06.010" TargetMode="External"/><Relationship Id="rId60" Type="http://schemas.openxmlformats.org/officeDocument/2006/relationships/hyperlink" Target="https://doi.org/10.3390/ijerph121215039" TargetMode="External"/><Relationship Id="rId65" Type="http://schemas.openxmlformats.org/officeDocument/2006/relationships/hyperlink" Target="https://doi-org.ezproxy.lib.ou.edu/10.1037/10332-011" TargetMode="External"/><Relationship Id="rId81" Type="http://schemas.openxmlformats.org/officeDocument/2006/relationships/hyperlink" Target="https://doi.org/10.1016/j.bodyim.2005.05.002" TargetMode="External"/><Relationship Id="rId86" Type="http://schemas.openxmlformats.org/officeDocument/2006/relationships/hyperlink" Target="https://psycnet.apa.org/doi/10.1037/adb0000514" TargetMode="External"/><Relationship Id="rId130" Type="http://schemas.openxmlformats.org/officeDocument/2006/relationships/hyperlink" Target="https://doi.org/10.1016/j.ypmed.2018.09.011" TargetMode="External"/><Relationship Id="rId135" Type="http://schemas.openxmlformats.org/officeDocument/2006/relationships/hyperlink" Target="https://doi.org/10.3928/02793695-20190116-01" TargetMode="External"/><Relationship Id="rId151" Type="http://schemas.openxmlformats.org/officeDocument/2006/relationships/hyperlink" Target="https://doi.org/10.1016/j.jbusres.2020.11.021" TargetMode="External"/><Relationship Id="rId156" Type="http://schemas.openxmlformats.org/officeDocument/2006/relationships/hyperlink" Target="https://doi.org/10.1038/s41366-021-00814-5" TargetMode="External"/><Relationship Id="rId177" Type="http://schemas.openxmlformats.org/officeDocument/2006/relationships/hyperlink" Target="https://doi.org/10.1177/0890117121992292" TargetMode="External"/><Relationship Id="rId198" Type="http://schemas.openxmlformats.org/officeDocument/2006/relationships/hyperlink" Target="https://doi.org/10.1155/2012/679134" TargetMode="External"/><Relationship Id="rId172" Type="http://schemas.openxmlformats.org/officeDocument/2006/relationships/hyperlink" Target="https://doi.org/10.7326/M17-3440" TargetMode="External"/><Relationship Id="rId193" Type="http://schemas.openxmlformats.org/officeDocument/2006/relationships/hyperlink" Target="https://doi.org/10.1016/j.eatbeh.2007.12.001" TargetMode="External"/><Relationship Id="rId202" Type="http://schemas.openxmlformats.org/officeDocument/2006/relationships/hyperlink" Target="https://doi.org/10.2105/AJPH.2013.301804" TargetMode="External"/><Relationship Id="rId207" Type="http://schemas.openxmlformats.org/officeDocument/2006/relationships/hyperlink" Target="https://doi.org/10.3390/ijerph15040581" TargetMode="External"/><Relationship Id="rId223" Type="http://schemas.openxmlformats.org/officeDocument/2006/relationships/hyperlink" Target="https://doi.org/10.1111%2F1467-8721.00144" TargetMode="External"/><Relationship Id="rId228" Type="http://schemas.openxmlformats.org/officeDocument/2006/relationships/hyperlink" Target="https://doi.org/10.1016/j.addbeh.2015.03.005" TargetMode="External"/><Relationship Id="rId244" Type="http://schemas.openxmlformats.org/officeDocument/2006/relationships/hyperlink" Target="https://doi.org/10.1016/j.addbeh.2007.02.011" TargetMode="External"/><Relationship Id="rId249" Type="http://schemas.openxmlformats.org/officeDocument/2006/relationships/hyperlink" Target="https://doi.org/10.1007/BF03404570" TargetMode="External"/><Relationship Id="rId13" Type="http://schemas.openxmlformats.org/officeDocument/2006/relationships/footer" Target="footer2.xml"/><Relationship Id="rId18" Type="http://schemas.openxmlformats.org/officeDocument/2006/relationships/chart" Target="charts/chart1.xml"/><Relationship Id="rId39" Type="http://schemas.openxmlformats.org/officeDocument/2006/relationships/chart" Target="charts/chart18.xml"/><Relationship Id="rId109" Type="http://schemas.openxmlformats.org/officeDocument/2006/relationships/hyperlink" Target="https://doi.org/10.1016/S1054-139X(02)00566-9" TargetMode="External"/><Relationship Id="rId260" Type="http://schemas.openxmlformats.org/officeDocument/2006/relationships/fontTable" Target="fontTable.xml"/><Relationship Id="rId34" Type="http://schemas.openxmlformats.org/officeDocument/2006/relationships/chart" Target="charts/chart13.xml"/><Relationship Id="rId50" Type="http://schemas.openxmlformats.org/officeDocument/2006/relationships/hyperlink" Target="https://www.eatright.org/health/diseases-and-conditions/eating-disorders/what-is-disordered-eating" TargetMode="External"/><Relationship Id="rId55" Type="http://schemas.openxmlformats.org/officeDocument/2006/relationships/hyperlink" Target="https://doi.org/10.1542/peds.2019-1652" TargetMode="External"/><Relationship Id="rId76" Type="http://schemas.openxmlformats.org/officeDocument/2006/relationships/hyperlink" Target="https://doi.org/10.2174/1381612826666200401083040" TargetMode="External"/><Relationship Id="rId97" Type="http://schemas.openxmlformats.org/officeDocument/2006/relationships/hyperlink" Target="https://doi.org/10.1016/j.bodyim.2014.12.002" TargetMode="External"/><Relationship Id="rId104" Type="http://schemas.openxmlformats.org/officeDocument/2006/relationships/hyperlink" Target="https://doi.org/10.1007/s11199-011-0105-3" TargetMode="External"/><Relationship Id="rId120" Type="http://schemas.openxmlformats.org/officeDocument/2006/relationships/hyperlink" Target="https://psycnet-apa-org.ezproxy.lib.ou.edu/doi/10.1057/978-1-137-53535-1" TargetMode="External"/><Relationship Id="rId125" Type="http://schemas.openxmlformats.org/officeDocument/2006/relationships/hyperlink" Target="https://doi.org/10.1080/00952990.2016.1225072" TargetMode="External"/><Relationship Id="rId141" Type="http://schemas.openxmlformats.org/officeDocument/2006/relationships/hyperlink" Target="https://doi.org/10.1155/2012/735465" TargetMode="External"/><Relationship Id="rId146" Type="http://schemas.openxmlformats.org/officeDocument/2006/relationships/hyperlink" Target="https://doi.org/10.1002/1098-108X(198805)7:3%3C413::AID-EAT2260070314%3E3.0.CO;2-D" TargetMode="External"/><Relationship Id="rId167" Type="http://schemas.openxmlformats.org/officeDocument/2006/relationships/hyperlink" Target="https://doi.org/10.1093/ntr/nty245" TargetMode="External"/><Relationship Id="rId188" Type="http://schemas.openxmlformats.org/officeDocument/2006/relationships/hyperlink" Target="https://doi.org/10.1016/S0306-4603(98)00034-3" TargetMode="External"/><Relationship Id="rId7" Type="http://schemas.openxmlformats.org/officeDocument/2006/relationships/endnotes" Target="endnotes.xml"/><Relationship Id="rId71" Type="http://schemas.openxmlformats.org/officeDocument/2006/relationships/hyperlink" Target="https://doi.org/10.1080/07315724.2006.10719545" TargetMode="External"/><Relationship Id="rId92" Type="http://schemas.openxmlformats.org/officeDocument/2006/relationships/hyperlink" Target="https://doi.org/10.1007/s10608-018-9989-3" TargetMode="External"/><Relationship Id="rId162" Type="http://schemas.openxmlformats.org/officeDocument/2006/relationships/hyperlink" Target="https://doi-org.ezproxy.lib.ou.edu/10.1016/j.addbeh.2017.08.023" TargetMode="External"/><Relationship Id="rId183" Type="http://schemas.openxmlformats.org/officeDocument/2006/relationships/hyperlink" Target="https://doi.org/10.1080/07448481.2019.1590373" TargetMode="External"/><Relationship Id="rId213" Type="http://schemas.openxmlformats.org/officeDocument/2006/relationships/hyperlink" Target="https://psycnet.apa.org/doi/10.1037/a0037917" TargetMode="External"/><Relationship Id="rId218" Type="http://schemas.openxmlformats.org/officeDocument/2006/relationships/hyperlink" Target="https://doi.org/10.1016/S0022-3999(02)00488-9" TargetMode="External"/><Relationship Id="rId234" Type="http://schemas.openxmlformats.org/officeDocument/2006/relationships/hyperlink" Target="https://doi.org/10.1016/j.drugalcdep.2018.03.051" TargetMode="External"/><Relationship Id="rId239" Type="http://schemas.openxmlformats.org/officeDocument/2006/relationships/hyperlink" Target="https://dx.doi.org/10.15585%2Fmmwr.ss6812a1" TargetMode="External"/><Relationship Id="rId2" Type="http://schemas.openxmlformats.org/officeDocument/2006/relationships/numbering" Target="numbering.xml"/><Relationship Id="rId29" Type="http://schemas.openxmlformats.org/officeDocument/2006/relationships/chart" Target="charts/chart8.xml"/><Relationship Id="rId250" Type="http://schemas.openxmlformats.org/officeDocument/2006/relationships/hyperlink" Target="https://www.who.int/news-room/fact-sheets/detail/tobacco" TargetMode="External"/><Relationship Id="rId255" Type="http://schemas.openxmlformats.org/officeDocument/2006/relationships/hyperlink" Target="https://doi.org/10.2196/jmir.8550" TargetMode="External"/><Relationship Id="rId24" Type="http://schemas.openxmlformats.org/officeDocument/2006/relationships/chart" Target="charts/chart7.xml"/><Relationship Id="rId40" Type="http://schemas.openxmlformats.org/officeDocument/2006/relationships/chart" Target="charts/chart19.xml"/><Relationship Id="rId45" Type="http://schemas.openxmlformats.org/officeDocument/2006/relationships/hyperlink" Target="https://psycnet-apa-org.ezproxy.lib.ou.edu/doi/10.1093/ntr/ntr162" TargetMode="External"/><Relationship Id="rId66" Type="http://schemas.openxmlformats.org/officeDocument/2006/relationships/hyperlink" Target="https://doi.org/10.1037/abn0000519" TargetMode="External"/><Relationship Id="rId87" Type="http://schemas.openxmlformats.org/officeDocument/2006/relationships/hyperlink" Target="https://doi.org10.1001/jama.2019.15331" TargetMode="External"/><Relationship Id="rId110" Type="http://schemas.openxmlformats.org/officeDocument/2006/relationships/hyperlink" Target="http://dx.doi.org/10.1136/tobaccocontrol-2013-051337" TargetMode="External"/><Relationship Id="rId115" Type="http://schemas.openxmlformats.org/officeDocument/2006/relationships/hyperlink" Target="https://doi.org/10.1016/j.ypmed.2018.08.038" TargetMode="External"/><Relationship Id="rId131" Type="http://schemas.openxmlformats.org/officeDocument/2006/relationships/hyperlink" Target="https://doi.org/10.1016/j.jadohealth.2019.09.003" TargetMode="External"/><Relationship Id="rId136" Type="http://schemas.openxmlformats.org/officeDocument/2006/relationships/hyperlink" Target="https://doi.org/10.1016/j.addbeh.2019.04.007" TargetMode="External"/><Relationship Id="rId157" Type="http://schemas.openxmlformats.org/officeDocument/2006/relationships/hyperlink" Target="https://doi.org/10.1001/jamapediatrics.2020.0259" TargetMode="External"/><Relationship Id="rId178" Type="http://schemas.openxmlformats.org/officeDocument/2006/relationships/hyperlink" Target="https://doi.org/10.1080/07448481.2016.1138478" TargetMode="External"/><Relationship Id="rId61" Type="http://schemas.openxmlformats.org/officeDocument/2006/relationships/hyperlink" Target="https://doi-org.ezproxy.lib.ou.edu/10.1080/13548506.2018.1537495" TargetMode="External"/><Relationship Id="rId82" Type="http://schemas.openxmlformats.org/officeDocument/2006/relationships/hyperlink" Target="http://dx.doi.org/10.1136/tobaccocontrol-2016-053462" TargetMode="External"/><Relationship Id="rId152" Type="http://schemas.openxmlformats.org/officeDocument/2006/relationships/hyperlink" Target="https://doi.org/10.1016/0022-3956(95)00002-M" TargetMode="External"/><Relationship Id="rId173" Type="http://schemas.openxmlformats.org/officeDocument/2006/relationships/hyperlink" Target="https://doi.org/10.1002/eat.22793" TargetMode="External"/><Relationship Id="rId194" Type="http://schemas.openxmlformats.org/officeDocument/2006/relationships/hyperlink" Target="https://doi.org/10.1080/14622200125675" TargetMode="External"/><Relationship Id="rId199" Type="http://schemas.openxmlformats.org/officeDocument/2006/relationships/hyperlink" Target="https://doi.org/10.1093/ntr/nty221" TargetMode="External"/><Relationship Id="rId203" Type="http://schemas.openxmlformats.org/officeDocument/2006/relationships/hyperlink" Target="https://doi.org/10.1111/j.0737-1209.2005.220605.x" TargetMode="External"/><Relationship Id="rId208" Type="http://schemas.openxmlformats.org/officeDocument/2006/relationships/hyperlink" Target="https://doi.org/10.1016/j.addbeh.2015.11.012" TargetMode="External"/><Relationship Id="rId229" Type="http://schemas.openxmlformats.org/officeDocument/2006/relationships/hyperlink" Target="http://dx.doi.org/10.1136/tobaccocontrol-2018-054693" TargetMode="External"/><Relationship Id="rId19" Type="http://schemas.openxmlformats.org/officeDocument/2006/relationships/chart" Target="charts/chart2.xml"/><Relationship Id="rId224" Type="http://schemas.openxmlformats.org/officeDocument/2006/relationships/hyperlink" Target="https://psycnet.apa.org/doi/10.1037/12304-007" TargetMode="External"/><Relationship Id="rId240" Type="http://schemas.openxmlformats.org/officeDocument/2006/relationships/hyperlink" Target="https://doi.org/10.1001/archinte.161.4.546" TargetMode="External"/><Relationship Id="rId245" Type="http://schemas.openxmlformats.org/officeDocument/2006/relationships/hyperlink" Target="https://doi.org/10.1016/s0272-7358(99)00071-9" TargetMode="External"/><Relationship Id="rId261" Type="http://schemas.openxmlformats.org/officeDocument/2006/relationships/theme" Target="theme/theme1.xml"/><Relationship Id="rId14" Type="http://schemas.openxmlformats.org/officeDocument/2006/relationships/header" Target="header5.xml"/><Relationship Id="rId30" Type="http://schemas.openxmlformats.org/officeDocument/2006/relationships/chart" Target="charts/chart9.xml"/><Relationship Id="rId35" Type="http://schemas.openxmlformats.org/officeDocument/2006/relationships/chart" Target="charts/chart14.xml"/><Relationship Id="rId56" Type="http://schemas.openxmlformats.org/officeDocument/2006/relationships/hyperlink" Target="https://doi.org/10.3390/ijerph15061084" TargetMode="External"/><Relationship Id="rId77" Type="http://schemas.openxmlformats.org/officeDocument/2006/relationships/hyperlink" Target="https://doi.org/10.1093/ntr/nty067" TargetMode="External"/><Relationship Id="rId100" Type="http://schemas.openxmlformats.org/officeDocument/2006/relationships/hyperlink" Target="https://doi.org/10.1007/s12529-018-9717-0" TargetMode="External"/><Relationship Id="rId105" Type="http://schemas.openxmlformats.org/officeDocument/2006/relationships/hyperlink" Target="https://doi.org/10.1093/ntr/ntu204" TargetMode="External"/><Relationship Id="rId126" Type="http://schemas.openxmlformats.org/officeDocument/2006/relationships/hyperlink" Target="https://doi.org/10.1080/07448481.2010.483705" TargetMode="External"/><Relationship Id="rId147" Type="http://schemas.openxmlformats.org/officeDocument/2006/relationships/hyperlink" Target="https://doi.org/10.1093/ntr/ntu257" TargetMode="External"/><Relationship Id="rId168" Type="http://schemas.openxmlformats.org/officeDocument/2006/relationships/hyperlink" Target="https://doi.org/10.1016/j.amepre.2017.01.016" TargetMode="External"/><Relationship Id="rId8" Type="http://schemas.openxmlformats.org/officeDocument/2006/relationships/header" Target="header1.xml"/><Relationship Id="rId51" Type="http://schemas.openxmlformats.org/officeDocument/2006/relationships/hyperlink" Target="https://doi-org.ezproxy.lib.ou.edu/10.1136/bmj.e4439" TargetMode="External"/><Relationship Id="rId72" Type="http://schemas.openxmlformats.org/officeDocument/2006/relationships/hyperlink" Target="https://doi.org/10.1037/0022-006x.72.6.1081" TargetMode="External"/><Relationship Id="rId93" Type="http://schemas.openxmlformats.org/officeDocument/2006/relationships/hyperlink" Target="https://doi.org/10.2105/AJPH.2019.305424" TargetMode="External"/><Relationship Id="rId98" Type="http://schemas.openxmlformats.org/officeDocument/2006/relationships/hyperlink" Target="https://doi.org/10.1016/j.copsyc.2015.03.021" TargetMode="External"/><Relationship Id="rId121" Type="http://schemas.openxmlformats.org/officeDocument/2006/relationships/hyperlink" Target="https://doi.org/10.1348/135910708X327617" TargetMode="External"/><Relationship Id="rId142" Type="http://schemas.openxmlformats.org/officeDocument/2006/relationships/hyperlink" Target="https://doi.org/10.1037/a0019190" TargetMode="External"/><Relationship Id="rId163" Type="http://schemas.openxmlformats.org/officeDocument/2006/relationships/hyperlink" Target="https://doi-org.ezproxy.lib.ou.edu/10.1016/j.addbeh.2017.08.023" TargetMode="External"/><Relationship Id="rId184" Type="http://schemas.openxmlformats.org/officeDocument/2006/relationships/hyperlink" Target="https://psycnet.apa.org/doi/10.1037/0022-006X.69.4.604" TargetMode="External"/><Relationship Id="rId189" Type="http://schemas.openxmlformats.org/officeDocument/2006/relationships/hyperlink" Target="https://doi.org/10.1093/ntr/ntaa009" TargetMode="External"/><Relationship Id="rId219" Type="http://schemas.openxmlformats.org/officeDocument/2006/relationships/hyperlink" Target="https://psycnet.apa.org/doi/10.1037/0022-006X.71.1.129" TargetMode="External"/><Relationship Id="rId3" Type="http://schemas.openxmlformats.org/officeDocument/2006/relationships/styles" Target="styles.xml"/><Relationship Id="rId214" Type="http://schemas.openxmlformats.org/officeDocument/2006/relationships/hyperlink" Target="https://doi.org/10.1093/ntr/ntx112" TargetMode="External"/><Relationship Id="rId230" Type="http://schemas.openxmlformats.org/officeDocument/2006/relationships/hyperlink" Target="https://doi.org/10.1016/j.chb.2014.02.008" TargetMode="External"/><Relationship Id="rId235" Type="http://schemas.openxmlformats.org/officeDocument/2006/relationships/hyperlink" Target="https://doi.org/10.1006/pmed.2002.1026" TargetMode="External"/><Relationship Id="rId251" Type="http://schemas.openxmlformats.org/officeDocument/2006/relationships/hyperlink" Target="https://doi.org/10.1177%2F2050312119871405" TargetMode="External"/><Relationship Id="rId256" Type="http://schemas.openxmlformats.org/officeDocument/2006/relationships/hyperlink" Target="https://doi.org/10.1136/bmj.j3262" TargetMode="External"/><Relationship Id="rId25" Type="http://schemas.openxmlformats.org/officeDocument/2006/relationships/footer" Target="footer5.xml"/><Relationship Id="rId46" Type="http://schemas.openxmlformats.org/officeDocument/2006/relationships/hyperlink" Target="https://doi.org/10.1007/s12671-012-0163-9" TargetMode="External"/><Relationship Id="rId67" Type="http://schemas.openxmlformats.org/officeDocument/2006/relationships/hyperlink" Target="https://doi-org.ezproxy.lib.ou.edu/10.1093/ntr/ntz190" TargetMode="External"/><Relationship Id="rId116" Type="http://schemas.openxmlformats.org/officeDocument/2006/relationships/hyperlink" Target="https://doi.org/10.1021/acs.chemrestox.5b00220" TargetMode="External"/><Relationship Id="rId137" Type="http://schemas.openxmlformats.org/officeDocument/2006/relationships/hyperlink" Target="https://doi.org/10.1093/oxfordhb/9780195373622.013.0008" TargetMode="External"/><Relationship Id="rId158" Type="http://schemas.openxmlformats.org/officeDocument/2006/relationships/hyperlink" Target="http://dx.doi.org/10.1136/tobaccocontrol-2017-053759" TargetMode="External"/><Relationship Id="rId20" Type="http://schemas.openxmlformats.org/officeDocument/2006/relationships/chart" Target="charts/chart3.xml"/><Relationship Id="rId41" Type="http://schemas.openxmlformats.org/officeDocument/2006/relationships/chart" Target="charts/chart20.xml"/><Relationship Id="rId62" Type="http://schemas.openxmlformats.org/officeDocument/2006/relationships/hyperlink" Target="https://doi-org.ezproxy.lib.ou.edu/10.1016/j.socscimed.2019.112458" TargetMode="External"/><Relationship Id="rId83" Type="http://schemas.openxmlformats.org/officeDocument/2006/relationships/hyperlink" Target="https://psycnet.apa.org/doi/10.1037/1040-3590.7.4.484" TargetMode="External"/><Relationship Id="rId88" Type="http://schemas.openxmlformats.org/officeDocument/2006/relationships/hyperlink" Target="https://doi.org/10.1136/bmj.f7473" TargetMode="External"/><Relationship Id="rId111" Type="http://schemas.openxmlformats.org/officeDocument/2006/relationships/hyperlink" Target="https://doi.org/10.5993/AJHB.25.2.4" TargetMode="External"/><Relationship Id="rId132" Type="http://schemas.openxmlformats.org/officeDocument/2006/relationships/hyperlink" Target="https://doi.org/10.1016/j.drugalcdep.2017.04.008" TargetMode="External"/><Relationship Id="rId153" Type="http://schemas.openxmlformats.org/officeDocument/2006/relationships/hyperlink" Target="https://doi.org/10.1038/oby.2010.301" TargetMode="External"/><Relationship Id="rId174" Type="http://schemas.openxmlformats.org/officeDocument/2006/relationships/hyperlink" Target="https://doi.org/10.1016/j.addbeh.2016.10.022" TargetMode="External"/><Relationship Id="rId179" Type="http://schemas.openxmlformats.org/officeDocument/2006/relationships/hyperlink" Target="https://doi.org/10.1002/1098-108X(199409)16:2%3C177::AID-EAT2260160209%3E3.0.CO;2-7" TargetMode="External"/><Relationship Id="rId195" Type="http://schemas.openxmlformats.org/officeDocument/2006/relationships/hyperlink" Target="https://psycnet.apa.org/doi/10.1037/0022-006X.61.5.723" TargetMode="External"/><Relationship Id="rId209" Type="http://schemas.openxmlformats.org/officeDocument/2006/relationships/hyperlink" Target="https://doi.org/10.1186/s12889-020-09572-x" TargetMode="External"/><Relationship Id="rId190" Type="http://schemas.openxmlformats.org/officeDocument/2006/relationships/hyperlink" Target="https://doi.org/10.1080/08870446.2015.1061129" TargetMode="External"/><Relationship Id="rId204" Type="http://schemas.openxmlformats.org/officeDocument/2006/relationships/hyperlink" Target="https://doi.org/10.1038/ijo.2015.143" TargetMode="External"/><Relationship Id="rId220" Type="http://schemas.openxmlformats.org/officeDocument/2006/relationships/hyperlink" Target="https://doi.org/10.1007/s40519-020-00844-4" TargetMode="External"/><Relationship Id="rId225" Type="http://schemas.openxmlformats.org/officeDocument/2006/relationships/hyperlink" Target="https://tobacco21.org/" TargetMode="External"/><Relationship Id="rId241" Type="http://schemas.openxmlformats.org/officeDocument/2006/relationships/hyperlink" Target="https://doi.org/10.1046/j.1360-0443.2001.96689110.x" TargetMode="External"/><Relationship Id="rId246" Type="http://schemas.openxmlformats.org/officeDocument/2006/relationships/hyperlink" Target="http://dx.doi.org/10.1136/tobaccocontrol-2018-054273" TargetMode="External"/><Relationship Id="rId15" Type="http://schemas.openxmlformats.org/officeDocument/2006/relationships/footer" Target="footer3.xml"/><Relationship Id="rId36" Type="http://schemas.openxmlformats.org/officeDocument/2006/relationships/chart" Target="charts/chart15.xml"/><Relationship Id="rId57" Type="http://schemas.openxmlformats.org/officeDocument/2006/relationships/hyperlink" Target="https://doi.org/10.1007/s00038-015-0764-x" TargetMode="External"/><Relationship Id="rId106" Type="http://schemas.openxmlformats.org/officeDocument/2006/relationships/hyperlink" Target="https://doi.org/10.1177%2F1358863X18779694" TargetMode="External"/><Relationship Id="rId127" Type="http://schemas.openxmlformats.org/officeDocument/2006/relationships/hyperlink" Target="https://doi.org/10.1038/nrendo.2016.32" TargetMode="External"/><Relationship Id="rId10" Type="http://schemas.openxmlformats.org/officeDocument/2006/relationships/footer" Target="footer1.xml"/><Relationship Id="rId31" Type="http://schemas.openxmlformats.org/officeDocument/2006/relationships/chart" Target="charts/chart10.xml"/><Relationship Id="rId52" Type="http://schemas.openxmlformats.org/officeDocument/2006/relationships/hyperlink" Target="https://doi.org/10.1038/clpt.2011.105" TargetMode="External"/><Relationship Id="rId73" Type="http://schemas.openxmlformats.org/officeDocument/2006/relationships/hyperlink" Target="https://www.cdc.gov/tobacco/data_statistics/sgr/history/index.htm" TargetMode="External"/><Relationship Id="rId78" Type="http://schemas.openxmlformats.org/officeDocument/2006/relationships/hyperlink" Target="https://doi.org/10.1093/ajcn/87.4.801" TargetMode="External"/><Relationship Id="rId94" Type="http://schemas.openxmlformats.org/officeDocument/2006/relationships/hyperlink" Target="https://doi.org/10.1016/j.drugalcdep.2014.12.007" TargetMode="External"/><Relationship Id="rId99" Type="http://schemas.openxmlformats.org/officeDocument/2006/relationships/hyperlink" Target="https://doi.org/10.1016/j.amepre.2009.10.038" TargetMode="External"/><Relationship Id="rId101" Type="http://schemas.openxmlformats.org/officeDocument/2006/relationships/hyperlink" Target="https://doi.org/10.3390/ijerph110404356" TargetMode="External"/><Relationship Id="rId122" Type="http://schemas.openxmlformats.org/officeDocument/2006/relationships/hyperlink" Target="https://doi.org/10.1056/NEJMoa1808779" TargetMode="External"/><Relationship Id="rId143" Type="http://schemas.openxmlformats.org/officeDocument/2006/relationships/hyperlink" Target="https://doi.org/10.1177%2F0033354919900887" TargetMode="External"/><Relationship Id="rId148" Type="http://schemas.openxmlformats.org/officeDocument/2006/relationships/hyperlink" Target="https://doi.org/10.1016/j.jadohealth.2007.06.014" TargetMode="External"/><Relationship Id="rId164" Type="http://schemas.openxmlformats.org/officeDocument/2006/relationships/hyperlink" Target="https://doi.org/10.1111/j.1360-0443.2010.03136.x" TargetMode="External"/><Relationship Id="rId169" Type="http://schemas.openxmlformats.org/officeDocument/2006/relationships/hyperlink" Target="https://doi.org/10.1080/14622200802027248" TargetMode="External"/><Relationship Id="rId185" Type="http://schemas.openxmlformats.org/officeDocument/2006/relationships/hyperlink" Target="https://doi.org/10.1007/s11199-014-0384-6" TargetMode="Externa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yperlink" Target="http://dx.doi.org.ezproxy.lib.ou.edu/10.15585/mmwr.mm7039a4" TargetMode="External"/><Relationship Id="rId210" Type="http://schemas.openxmlformats.org/officeDocument/2006/relationships/hyperlink" Target="https://doi.org/10.1016/j.eatbeh.2008.07.010" TargetMode="External"/><Relationship Id="rId215" Type="http://schemas.openxmlformats.org/officeDocument/2006/relationships/hyperlink" Target="https://doi.org/10.1371/journal.pone.0193328" TargetMode="External"/><Relationship Id="rId236" Type="http://schemas.openxmlformats.org/officeDocument/2006/relationships/hyperlink" Target="https://doi.org/10.1016/j.addbeh.2019.106054" TargetMode="External"/><Relationship Id="rId257" Type="http://schemas.openxmlformats.org/officeDocument/2006/relationships/hyperlink" Target="https://doi.org/10.1111%2F1471-6402.00024" TargetMode="External"/><Relationship Id="rId26" Type="http://schemas.openxmlformats.org/officeDocument/2006/relationships/header" Target="header7.xml"/><Relationship Id="rId231" Type="http://schemas.openxmlformats.org/officeDocument/2006/relationships/hyperlink" Target="https://doi.org/10.1016/j.bodyim.2013.05.004" TargetMode="External"/><Relationship Id="rId252" Type="http://schemas.openxmlformats.org/officeDocument/2006/relationships/hyperlink" Target="https://doi.org/10.3390/ijerph18105200" TargetMode="External"/><Relationship Id="rId47" Type="http://schemas.openxmlformats.org/officeDocument/2006/relationships/hyperlink" Target="https://adf.org.au/drug-facts/nicotine/" TargetMode="External"/><Relationship Id="rId68" Type="http://schemas.openxmlformats.org/officeDocument/2006/relationships/hyperlink" Target="https://doi-org.ezproxy.lib.ou.edu/10.1016/j.addbeh.2021.106854" TargetMode="External"/><Relationship Id="rId89" Type="http://schemas.openxmlformats.org/officeDocument/2006/relationships/hyperlink" Target="https://doi.org/10.1097/00003727-200304000-00007" TargetMode="External"/><Relationship Id="rId112" Type="http://schemas.openxmlformats.org/officeDocument/2006/relationships/hyperlink" Target="https://doi.org/10.1146/annurev-publhealth-040617-013757" TargetMode="External"/><Relationship Id="rId133" Type="http://schemas.openxmlformats.org/officeDocument/2006/relationships/hyperlink" Target="http://dx.doi.org/10.1136/tobaccocontrol-2013-051515" TargetMode="External"/><Relationship Id="rId154" Type="http://schemas.openxmlformats.org/officeDocument/2006/relationships/hyperlink" Target="https://doi.org/10.1016/j.addbeh.2017.07.033" TargetMode="External"/><Relationship Id="rId175" Type="http://schemas.openxmlformats.org/officeDocument/2006/relationships/hyperlink" Target="http://dx.doi.org/10.1136/tobaccocontrol-2018-054325" TargetMode="External"/><Relationship Id="rId196" Type="http://schemas.openxmlformats.org/officeDocument/2006/relationships/hyperlink" Target="https://doi.org/10.1080/14622200410001696529" TargetMode="External"/><Relationship Id="rId200" Type="http://schemas.openxmlformats.org/officeDocument/2006/relationships/hyperlink" Target="https://doi.org/10.1007/s10900-019-00694-x" TargetMode="External"/><Relationship Id="rId16" Type="http://schemas.openxmlformats.org/officeDocument/2006/relationships/header" Target="header6.xml"/><Relationship Id="rId221" Type="http://schemas.openxmlformats.org/officeDocument/2006/relationships/hyperlink" Target="http://dx.doi.org/10.1136/tobaccocontrol-2018-054616" TargetMode="External"/><Relationship Id="rId242" Type="http://schemas.openxmlformats.org/officeDocument/2006/relationships/hyperlink" Target="https://doi.org/10.3200/jach.56.5.579-584" TargetMode="External"/><Relationship Id="rId37" Type="http://schemas.openxmlformats.org/officeDocument/2006/relationships/chart" Target="charts/chart16.xml"/><Relationship Id="rId58" Type="http://schemas.openxmlformats.org/officeDocument/2006/relationships/hyperlink" Target="https://doi.org.ezproxy.lib.ou.edu/10.5993/AJHB.38.5.4" TargetMode="External"/><Relationship Id="rId79" Type="http://schemas.openxmlformats.org/officeDocument/2006/relationships/hyperlink" Target="https://www.tobaccoinaustralia.org.au/chapter-6-addiction/6-10-acute-effects-of-nicotine-on-the-body" TargetMode="External"/><Relationship Id="rId102" Type="http://schemas.openxmlformats.org/officeDocument/2006/relationships/hyperlink" Target="https://doi.org/10.1111/j.1467-789X.2004.00131.x" TargetMode="External"/><Relationship Id="rId123" Type="http://schemas.openxmlformats.org/officeDocument/2006/relationships/hyperlink" Target="https://doi.org/10.1016/j.addbeh.2016.10.007" TargetMode="External"/><Relationship Id="rId144" Type="http://schemas.openxmlformats.org/officeDocument/2006/relationships/hyperlink" Target="https://psycnet.apa.org/doi/10.1016/j.eatbeh.2008.10.012" TargetMode="External"/><Relationship Id="rId90" Type="http://schemas.openxmlformats.org/officeDocument/2006/relationships/hyperlink" Target="https://doi.org/10.4278%2Fajhp.130214-ARB-69" TargetMode="External"/><Relationship Id="rId165" Type="http://schemas.openxmlformats.org/officeDocument/2006/relationships/hyperlink" Target="https://doi.org/10.1186/s40337-017-0177-8" TargetMode="External"/><Relationship Id="rId186" Type="http://schemas.openxmlformats.org/officeDocument/2006/relationships/hyperlink" Target="https://doi.org/10.1016/j.chb.2018.02.031" TargetMode="External"/><Relationship Id="rId211" Type="http://schemas.openxmlformats.org/officeDocument/2006/relationships/hyperlink" Target="https://doi.org/10.1016/j.addbeh.2004.02.015" TargetMode="External"/><Relationship Id="rId232" Type="http://schemas.openxmlformats.org/officeDocument/2006/relationships/hyperlink" Target="https://doi.org/10.1038/ijo.2015.127" TargetMode="External"/><Relationship Id="rId253" Type="http://schemas.openxmlformats.org/officeDocument/2006/relationships/hyperlink" Target="https://doi.org/10.1111/jan.13511" TargetMode="External"/><Relationship Id="rId27" Type="http://schemas.openxmlformats.org/officeDocument/2006/relationships/footer" Target="footer6.xml"/><Relationship Id="rId48" Type="http://schemas.openxmlformats.org/officeDocument/2006/relationships/hyperlink" Target="https://doi.org/10.1289/ehp.1510185" TargetMode="External"/><Relationship Id="rId69" Type="http://schemas.openxmlformats.org/officeDocument/2006/relationships/hyperlink" Target="https://doi-org.ezproxy.lib.ou.edu/10.1002/oby.21582" TargetMode="External"/><Relationship Id="rId113" Type="http://schemas.openxmlformats.org/officeDocument/2006/relationships/hyperlink" Target="https://doi.org/10.1093/ntr/nty103" TargetMode="External"/><Relationship Id="rId134" Type="http://schemas.openxmlformats.org/officeDocument/2006/relationships/hyperlink" Target="https://doi.org/10.1080/07448481.2019.1577867" TargetMode="External"/><Relationship Id="rId80" Type="http://schemas.openxmlformats.org/officeDocument/2006/relationships/hyperlink" Target="https://doi.org/10.1152/ajplung.00071.2017" TargetMode="External"/><Relationship Id="rId155" Type="http://schemas.openxmlformats.org/officeDocument/2006/relationships/hyperlink" Target="https://doi.org/10.1080/07448481.2018.1446437" TargetMode="External"/><Relationship Id="rId176" Type="http://schemas.openxmlformats.org/officeDocument/2006/relationships/hyperlink" Target="https://doi.org/10.17226/24952" TargetMode="External"/><Relationship Id="rId197" Type="http://schemas.openxmlformats.org/officeDocument/2006/relationships/hyperlink" Target="https://doi.org/10.1002/9781405165518.wbeoss154" TargetMode="External"/><Relationship Id="rId201" Type="http://schemas.openxmlformats.org/officeDocument/2006/relationships/hyperlink" Target="https://doi.org/10.1093/ntr/ntt200" TargetMode="External"/><Relationship Id="rId222" Type="http://schemas.openxmlformats.org/officeDocument/2006/relationships/hyperlink" Target="https://doi.org/10.1111/0022-4537.00119" TargetMode="External"/><Relationship Id="rId243" Type="http://schemas.openxmlformats.org/officeDocument/2006/relationships/hyperlink" Target="https://doi.org/10.1016/j.comppsych.2011.05.007" TargetMode="External"/><Relationship Id="rId17" Type="http://schemas.openxmlformats.org/officeDocument/2006/relationships/footer" Target="footer4.xml"/><Relationship Id="rId38" Type="http://schemas.openxmlformats.org/officeDocument/2006/relationships/chart" Target="charts/chart17.xml"/><Relationship Id="rId59" Type="http://schemas.openxmlformats.org/officeDocument/2006/relationships/hyperlink" Target="https://doi.org/10.1016/j.prrv.2020.09.003" TargetMode="External"/><Relationship Id="rId103" Type="http://schemas.openxmlformats.org/officeDocument/2006/relationships/hyperlink" Target="https://doi.org/10.1080/14659891.2018.1436601" TargetMode="External"/><Relationship Id="rId124" Type="http://schemas.openxmlformats.org/officeDocument/2006/relationships/hyperlink" Target="https://doi.org/10.1177%2F1178221819866210" TargetMode="External"/><Relationship Id="rId70" Type="http://schemas.openxmlformats.org/officeDocument/2006/relationships/hyperlink" Target="https://doi-org.ezproxy.lib.ou.edu/10.1037/0278-6133.12.1.24" TargetMode="External"/><Relationship Id="rId91" Type="http://schemas.openxmlformats.org/officeDocument/2006/relationships/hyperlink" Target="https://doi.org/10.1016/j.abrep.2020.100275" TargetMode="External"/><Relationship Id="rId145" Type="http://schemas.openxmlformats.org/officeDocument/2006/relationships/hyperlink" Target="https://doi.org/10.1080/08897077.2019.1671937" TargetMode="External"/><Relationship Id="rId166" Type="http://schemas.openxmlformats.org/officeDocument/2006/relationships/hyperlink" Target="https://doi.org/10.1186/1475-2891-5-11" TargetMode="External"/><Relationship Id="rId187" Type="http://schemas.openxmlformats.org/officeDocument/2006/relationships/hyperlink" Target="https://doi.org/10.1016/j.addbeh.2015.09.00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28cad30dc3b4033e/Simple%20Comparisons%20with%20Figures%2011.1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28cad30dc3b4033e/Simple%20Comparisons%20with%20Figures%2011.1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28cad30dc3b4033e/Simple%20Comparisons%20with%20Figures%2011.1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d.docs.live.net/28cad30dc3b4033e/Simple%20Comparisons%20with%20Figures%2011.1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d.docs.live.net/28cad30dc3b4033e/Simple%20Comparisons%20with%20Figures%2011.1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d.docs.live.net/28cad30dc3b4033e/Simple%20Comparisons%20with%20Figures%2011.1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d.docs.live.net/28cad30dc3b4033e/Simple%20Comparisons%20with%20Figures%2011.1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28cad30dc3b4033e/Simple%20Comparisons%20with%20Figures%2011.1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d.docs.live.net/28cad30dc3b4033e/Simple%20Comparisons%20with%20Figures%2011.12.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1</a:t>
            </a:r>
          </a:p>
          <a:p>
            <a:pPr algn="l">
              <a:defRPr/>
            </a:pPr>
            <a:endParaRPr lang="en-US" sz="1100"/>
          </a:p>
          <a:p>
            <a:pPr algn="l">
              <a:defRPr/>
            </a:pPr>
            <a:r>
              <a:rPr lang="en-US" sz="1100" i="1"/>
              <a:t>Do you ever have strong cravings to use your e-cigarette?</a:t>
            </a:r>
            <a:r>
              <a:rPr lang="en-US" sz="1100"/>
              <a:t> (N = 425)</a:t>
            </a:r>
          </a:p>
        </c:rich>
      </c:tx>
      <c:layout>
        <c:manualLayout>
          <c:xMode val="edge"/>
          <c:yMode val="edge"/>
          <c:x val="6.0805555555555557E-2"/>
          <c:y val="3.7037037037037035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Sheet1!$B$411</c:f>
              <c:strCache>
                <c:ptCount val="1"/>
                <c:pt idx="0">
                  <c:v>Do you ever have strong cravings to use your e-cigarette?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A11-463E-8F27-50936CE41F2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A11-463E-8F27-50936CE41F2A}"/>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Sheet1!$A$412:$A$413</c:f>
              <c:strCache>
                <c:ptCount val="2"/>
                <c:pt idx="0">
                  <c:v>Yes</c:v>
                </c:pt>
                <c:pt idx="1">
                  <c:v>No</c:v>
                </c:pt>
              </c:strCache>
            </c:strRef>
          </c:cat>
          <c:val>
            <c:numRef>
              <c:f>Sheet1!$B$412:$B$413</c:f>
              <c:numCache>
                <c:formatCode>0.0%</c:formatCode>
                <c:ptCount val="2"/>
                <c:pt idx="0">
                  <c:v>0.90800000000000003</c:v>
                </c:pt>
                <c:pt idx="1">
                  <c:v>9.1999999999999998E-2</c:v>
                </c:pt>
              </c:numCache>
            </c:numRef>
          </c:val>
          <c:extLst>
            <c:ext xmlns:c16="http://schemas.microsoft.com/office/drawing/2014/chart" uri="{C3380CC4-5D6E-409C-BE32-E72D297353CC}">
              <c16:uniqueId val="{00000004-3A11-463E-8F27-50936CE41F2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t" anchorCtr="0"/>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10</a:t>
            </a:r>
            <a:endParaRPr lang="en-US" sz="1100" b="0"/>
          </a:p>
          <a:p>
            <a:pPr algn="l">
              <a:defRPr/>
            </a:pPr>
            <a:endParaRPr lang="en-US" sz="1100"/>
          </a:p>
          <a:p>
            <a:pPr algn="l">
              <a:defRPr/>
            </a:pPr>
            <a:r>
              <a:rPr lang="en-US" sz="1100" i="1"/>
              <a:t>Tobacco Use Status and Weight Perception</a:t>
            </a:r>
            <a:r>
              <a:rPr lang="en-US" sz="1100"/>
              <a:t> </a:t>
            </a:r>
          </a:p>
          <a:p>
            <a:pPr algn="l">
              <a:defRPr/>
            </a:pPr>
            <a:r>
              <a:rPr lang="en-US" sz="1100"/>
              <a:t>(N = 425)</a:t>
            </a:r>
          </a:p>
          <a:p>
            <a:pPr algn="l">
              <a:defRPr/>
            </a:pPr>
            <a:endParaRPr lang="en-US" sz="1100"/>
          </a:p>
        </c:rich>
      </c:tx>
      <c:layout>
        <c:manualLayout>
          <c:xMode val="edge"/>
          <c:yMode val="edge"/>
          <c:x val="7.6377840606414713E-2"/>
          <c:y val="2.6041666666666668E-2"/>
        </c:manualLayout>
      </c:layout>
      <c:overlay val="0"/>
      <c:spPr>
        <a:noFill/>
        <a:ln>
          <a:noFill/>
        </a:ln>
        <a:effectLst/>
      </c:spPr>
      <c:txPr>
        <a:bodyPr rot="0" spcFirstLastPara="1" vertOverflow="ellipsis" vert="horz" wrap="square" anchor="t" anchorCtr="0"/>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Sheet1!$B$98</c:f>
              <c:strCache>
                <c:ptCount val="1"/>
                <c:pt idx="0">
                  <c:v>Exclusive E-Cigarette Use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Sheet1!$A$99:$A$101</c:f>
              <c:strCache>
                <c:ptCount val="3"/>
                <c:pt idx="0">
                  <c:v>No current weight problem</c:v>
                </c:pt>
                <c:pt idx="1">
                  <c:v>Underweight</c:v>
                </c:pt>
                <c:pt idx="2">
                  <c:v>Overweight</c:v>
                </c:pt>
              </c:strCache>
            </c:strRef>
          </c:cat>
          <c:val>
            <c:numRef>
              <c:f>Sheet1!$B$99:$B$101</c:f>
              <c:numCache>
                <c:formatCode>General</c:formatCode>
                <c:ptCount val="3"/>
                <c:pt idx="0">
                  <c:v>29</c:v>
                </c:pt>
                <c:pt idx="1">
                  <c:v>13</c:v>
                </c:pt>
                <c:pt idx="2">
                  <c:v>29</c:v>
                </c:pt>
              </c:numCache>
            </c:numRef>
          </c:val>
          <c:extLst>
            <c:ext xmlns:c16="http://schemas.microsoft.com/office/drawing/2014/chart" uri="{C3380CC4-5D6E-409C-BE32-E72D297353CC}">
              <c16:uniqueId val="{00000000-AE7E-4024-9577-9CCA57622B37}"/>
            </c:ext>
          </c:extLst>
        </c:ser>
        <c:ser>
          <c:idx val="1"/>
          <c:order val="1"/>
          <c:tx>
            <c:strRef>
              <c:f>Sheet1!$C$98</c:f>
              <c:strCache>
                <c:ptCount val="1"/>
                <c:pt idx="0">
                  <c:v>Dual Use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Sheet1!$A$99:$A$101</c:f>
              <c:strCache>
                <c:ptCount val="3"/>
                <c:pt idx="0">
                  <c:v>No current weight problem</c:v>
                </c:pt>
                <c:pt idx="1">
                  <c:v>Underweight</c:v>
                </c:pt>
                <c:pt idx="2">
                  <c:v>Overweight</c:v>
                </c:pt>
              </c:strCache>
            </c:strRef>
          </c:cat>
          <c:val>
            <c:numRef>
              <c:f>Sheet1!$C$99:$C$101</c:f>
              <c:numCache>
                <c:formatCode>General</c:formatCode>
                <c:ptCount val="3"/>
                <c:pt idx="0">
                  <c:v>140</c:v>
                </c:pt>
                <c:pt idx="1">
                  <c:v>93</c:v>
                </c:pt>
                <c:pt idx="2">
                  <c:v>121</c:v>
                </c:pt>
              </c:numCache>
            </c:numRef>
          </c:val>
          <c:extLst>
            <c:ext xmlns:c16="http://schemas.microsoft.com/office/drawing/2014/chart" uri="{C3380CC4-5D6E-409C-BE32-E72D297353CC}">
              <c16:uniqueId val="{00000001-AE7E-4024-9577-9CCA57622B37}"/>
            </c:ext>
          </c:extLst>
        </c:ser>
        <c:dLbls>
          <c:showLegendKey val="0"/>
          <c:showVal val="0"/>
          <c:showCatName val="0"/>
          <c:showSerName val="0"/>
          <c:showPercent val="0"/>
          <c:showBubbleSize val="0"/>
        </c:dLbls>
        <c:gapWidth val="219"/>
        <c:overlap val="-27"/>
        <c:axId val="389216240"/>
        <c:axId val="755353232"/>
      </c:barChart>
      <c:catAx>
        <c:axId val="38921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5353232"/>
        <c:crosses val="autoZero"/>
        <c:auto val="1"/>
        <c:lblAlgn val="ctr"/>
        <c:lblOffset val="100"/>
        <c:noMultiLvlLbl val="0"/>
      </c:catAx>
      <c:valAx>
        <c:axId val="75535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8921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11</a:t>
            </a:r>
            <a:endParaRPr lang="en-US" sz="1100" b="0"/>
          </a:p>
          <a:p>
            <a:pPr algn="l">
              <a:defRPr/>
            </a:pPr>
            <a:endParaRPr lang="en-US" sz="1100"/>
          </a:p>
          <a:p>
            <a:pPr algn="l">
              <a:defRPr/>
            </a:pPr>
            <a:r>
              <a:rPr lang="en-US" sz="1100" i="1"/>
              <a:t>Reported E-Cigarette Use Days per Week and Weight Perception </a:t>
            </a:r>
            <a:r>
              <a:rPr lang="en-US" sz="1100"/>
              <a:t>(N</a:t>
            </a:r>
            <a:r>
              <a:rPr lang="en-US" sz="1100" baseline="0"/>
              <a:t> </a:t>
            </a:r>
            <a:r>
              <a:rPr lang="en-US" sz="1100"/>
              <a:t>= 425)</a:t>
            </a:r>
          </a:p>
          <a:p>
            <a:pPr algn="l">
              <a:defRPr/>
            </a:pPr>
            <a:endParaRPr lang="en-US" sz="1100"/>
          </a:p>
        </c:rich>
      </c:tx>
      <c:layout>
        <c:manualLayout>
          <c:xMode val="edge"/>
          <c:yMode val="edge"/>
          <c:x val="6.0806759772564112E-2"/>
          <c:y val="2.2962112514351322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Sheet1!$A$115</c:f>
              <c:strCache>
                <c:ptCount val="1"/>
                <c:pt idx="0">
                  <c:v>No current weight problem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Sheet1!$B$114:$H$114</c:f>
              <c:numCache>
                <c:formatCode>General</c:formatCode>
                <c:ptCount val="7"/>
                <c:pt idx="0">
                  <c:v>1</c:v>
                </c:pt>
                <c:pt idx="1">
                  <c:v>2</c:v>
                </c:pt>
                <c:pt idx="2">
                  <c:v>3</c:v>
                </c:pt>
                <c:pt idx="3">
                  <c:v>4</c:v>
                </c:pt>
                <c:pt idx="4">
                  <c:v>5</c:v>
                </c:pt>
                <c:pt idx="5">
                  <c:v>6</c:v>
                </c:pt>
                <c:pt idx="6">
                  <c:v>7</c:v>
                </c:pt>
              </c:numCache>
            </c:numRef>
          </c:cat>
          <c:val>
            <c:numRef>
              <c:f>Sheet1!$B$115:$H$115</c:f>
              <c:numCache>
                <c:formatCode>General</c:formatCode>
                <c:ptCount val="7"/>
                <c:pt idx="0">
                  <c:v>2</c:v>
                </c:pt>
                <c:pt idx="1">
                  <c:v>9</c:v>
                </c:pt>
                <c:pt idx="2">
                  <c:v>17</c:v>
                </c:pt>
                <c:pt idx="3">
                  <c:v>14</c:v>
                </c:pt>
                <c:pt idx="4">
                  <c:v>29</c:v>
                </c:pt>
                <c:pt idx="5">
                  <c:v>25</c:v>
                </c:pt>
                <c:pt idx="6">
                  <c:v>73</c:v>
                </c:pt>
              </c:numCache>
            </c:numRef>
          </c:val>
          <c:extLst>
            <c:ext xmlns:c16="http://schemas.microsoft.com/office/drawing/2014/chart" uri="{C3380CC4-5D6E-409C-BE32-E72D297353CC}">
              <c16:uniqueId val="{00000000-7184-4FC5-B8FE-66421C84C6C9}"/>
            </c:ext>
          </c:extLst>
        </c:ser>
        <c:ser>
          <c:idx val="1"/>
          <c:order val="1"/>
          <c:tx>
            <c:strRef>
              <c:f>Sheet1!$A$116</c:f>
              <c:strCache>
                <c:ptCount val="1"/>
                <c:pt idx="0">
                  <c:v>Underweight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Sheet1!$B$114:$H$114</c:f>
              <c:numCache>
                <c:formatCode>General</c:formatCode>
                <c:ptCount val="7"/>
                <c:pt idx="0">
                  <c:v>1</c:v>
                </c:pt>
                <c:pt idx="1">
                  <c:v>2</c:v>
                </c:pt>
                <c:pt idx="2">
                  <c:v>3</c:v>
                </c:pt>
                <c:pt idx="3">
                  <c:v>4</c:v>
                </c:pt>
                <c:pt idx="4">
                  <c:v>5</c:v>
                </c:pt>
                <c:pt idx="5">
                  <c:v>6</c:v>
                </c:pt>
                <c:pt idx="6">
                  <c:v>7</c:v>
                </c:pt>
              </c:numCache>
            </c:numRef>
          </c:cat>
          <c:val>
            <c:numRef>
              <c:f>Sheet1!$B$116:$H$116</c:f>
              <c:numCache>
                <c:formatCode>General</c:formatCode>
                <c:ptCount val="7"/>
                <c:pt idx="0">
                  <c:v>1</c:v>
                </c:pt>
                <c:pt idx="1">
                  <c:v>6</c:v>
                </c:pt>
                <c:pt idx="2">
                  <c:v>4</c:v>
                </c:pt>
                <c:pt idx="3">
                  <c:v>8</c:v>
                </c:pt>
                <c:pt idx="4">
                  <c:v>18</c:v>
                </c:pt>
                <c:pt idx="5">
                  <c:v>18</c:v>
                </c:pt>
                <c:pt idx="6">
                  <c:v>51</c:v>
                </c:pt>
              </c:numCache>
            </c:numRef>
          </c:val>
          <c:extLst>
            <c:ext xmlns:c16="http://schemas.microsoft.com/office/drawing/2014/chart" uri="{C3380CC4-5D6E-409C-BE32-E72D297353CC}">
              <c16:uniqueId val="{00000001-7184-4FC5-B8FE-66421C84C6C9}"/>
            </c:ext>
          </c:extLst>
        </c:ser>
        <c:ser>
          <c:idx val="2"/>
          <c:order val="2"/>
          <c:tx>
            <c:strRef>
              <c:f>Sheet1!$A$117</c:f>
              <c:strCache>
                <c:ptCount val="1"/>
                <c:pt idx="0">
                  <c:v>Overweight</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Sheet1!$B$114:$H$114</c:f>
              <c:numCache>
                <c:formatCode>General</c:formatCode>
                <c:ptCount val="7"/>
                <c:pt idx="0">
                  <c:v>1</c:v>
                </c:pt>
                <c:pt idx="1">
                  <c:v>2</c:v>
                </c:pt>
                <c:pt idx="2">
                  <c:v>3</c:v>
                </c:pt>
                <c:pt idx="3">
                  <c:v>4</c:v>
                </c:pt>
                <c:pt idx="4">
                  <c:v>5</c:v>
                </c:pt>
                <c:pt idx="5">
                  <c:v>6</c:v>
                </c:pt>
                <c:pt idx="6">
                  <c:v>7</c:v>
                </c:pt>
              </c:numCache>
            </c:numRef>
          </c:cat>
          <c:val>
            <c:numRef>
              <c:f>Sheet1!$B$117:$H$117</c:f>
              <c:numCache>
                <c:formatCode>General</c:formatCode>
                <c:ptCount val="7"/>
                <c:pt idx="0">
                  <c:v>3</c:v>
                </c:pt>
                <c:pt idx="1">
                  <c:v>15</c:v>
                </c:pt>
                <c:pt idx="2">
                  <c:v>11</c:v>
                </c:pt>
                <c:pt idx="3">
                  <c:v>21</c:v>
                </c:pt>
                <c:pt idx="4">
                  <c:v>12</c:v>
                </c:pt>
                <c:pt idx="5">
                  <c:v>17</c:v>
                </c:pt>
                <c:pt idx="6">
                  <c:v>71</c:v>
                </c:pt>
              </c:numCache>
            </c:numRef>
          </c:val>
          <c:extLst>
            <c:ext xmlns:c16="http://schemas.microsoft.com/office/drawing/2014/chart" uri="{C3380CC4-5D6E-409C-BE32-E72D297353CC}">
              <c16:uniqueId val="{00000002-7184-4FC5-B8FE-66421C84C6C9}"/>
            </c:ext>
          </c:extLst>
        </c:ser>
        <c:dLbls>
          <c:showLegendKey val="0"/>
          <c:showVal val="0"/>
          <c:showCatName val="0"/>
          <c:showSerName val="0"/>
          <c:showPercent val="0"/>
          <c:showBubbleSize val="0"/>
        </c:dLbls>
        <c:gapWidth val="219"/>
        <c:overlap val="-27"/>
        <c:axId val="296547472"/>
        <c:axId val="296543632"/>
      </c:barChart>
      <c:catAx>
        <c:axId val="29654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96543632"/>
        <c:crosses val="autoZero"/>
        <c:auto val="1"/>
        <c:lblAlgn val="ctr"/>
        <c:lblOffset val="100"/>
        <c:noMultiLvlLbl val="0"/>
      </c:catAx>
      <c:valAx>
        <c:axId val="29654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96547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12</a:t>
            </a:r>
            <a:endParaRPr lang="en-US" sz="1100" b="0"/>
          </a:p>
          <a:p>
            <a:pPr algn="l">
              <a:defRPr/>
            </a:pPr>
            <a:endParaRPr lang="en-US" sz="1100"/>
          </a:p>
          <a:p>
            <a:pPr algn="l">
              <a:defRPr/>
            </a:pPr>
            <a:r>
              <a:rPr lang="en-US" sz="1100" i="1"/>
              <a:t>Food-Related Reasons for E-cigarette Use and Body Shape Satisfaction </a:t>
            </a:r>
            <a:r>
              <a:rPr lang="en-US" sz="1100"/>
              <a:t>(N = 425)</a:t>
            </a:r>
          </a:p>
          <a:p>
            <a:pPr algn="l">
              <a:defRPr/>
            </a:pPr>
            <a:endParaRPr lang="en-US" sz="1100"/>
          </a:p>
        </c:rich>
      </c:tx>
      <c:layout>
        <c:manualLayout>
          <c:xMode val="edge"/>
          <c:yMode val="edge"/>
          <c:x val="4.6444318870827367E-2"/>
          <c:y val="2.8188865398167725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Sheet1!$A$135</c:f>
              <c:strCache>
                <c:ptCount val="1"/>
                <c:pt idx="0">
                  <c:v>Never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Sheet1!$B$134:$G$134</c:f>
              <c:strCache>
                <c:ptCount val="6"/>
                <c:pt idx="0">
                  <c:v>Control weight= no</c:v>
                </c:pt>
                <c:pt idx="1">
                  <c:v>Control weight= yes</c:v>
                </c:pt>
                <c:pt idx="2">
                  <c:v>Stop food cravings= no</c:v>
                </c:pt>
                <c:pt idx="3">
                  <c:v>Stop food cravings= yes</c:v>
                </c:pt>
                <c:pt idx="4">
                  <c:v>Suppress appetite= no</c:v>
                </c:pt>
                <c:pt idx="5">
                  <c:v>Suppress appetite= yes</c:v>
                </c:pt>
              </c:strCache>
            </c:strRef>
          </c:cat>
          <c:val>
            <c:numRef>
              <c:f>Sheet1!$B$135:$G$135</c:f>
              <c:numCache>
                <c:formatCode>General</c:formatCode>
                <c:ptCount val="6"/>
                <c:pt idx="0">
                  <c:v>10</c:v>
                </c:pt>
                <c:pt idx="1">
                  <c:v>20</c:v>
                </c:pt>
                <c:pt idx="2">
                  <c:v>7</c:v>
                </c:pt>
                <c:pt idx="3">
                  <c:v>23</c:v>
                </c:pt>
                <c:pt idx="4">
                  <c:v>9</c:v>
                </c:pt>
                <c:pt idx="5">
                  <c:v>21</c:v>
                </c:pt>
              </c:numCache>
            </c:numRef>
          </c:val>
          <c:extLst>
            <c:ext xmlns:c16="http://schemas.microsoft.com/office/drawing/2014/chart" uri="{C3380CC4-5D6E-409C-BE32-E72D297353CC}">
              <c16:uniqueId val="{00000000-8012-4427-8D9A-19D8C6755935}"/>
            </c:ext>
          </c:extLst>
        </c:ser>
        <c:ser>
          <c:idx val="1"/>
          <c:order val="1"/>
          <c:tx>
            <c:strRef>
              <c:f>Sheet1!$A$136</c:f>
              <c:strCache>
                <c:ptCount val="1"/>
                <c:pt idx="0">
                  <c:v>Rarely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Sheet1!$B$134:$G$134</c:f>
              <c:strCache>
                <c:ptCount val="6"/>
                <c:pt idx="0">
                  <c:v>Control weight= no</c:v>
                </c:pt>
                <c:pt idx="1">
                  <c:v>Control weight= yes</c:v>
                </c:pt>
                <c:pt idx="2">
                  <c:v>Stop food cravings= no</c:v>
                </c:pt>
                <c:pt idx="3">
                  <c:v>Stop food cravings= yes</c:v>
                </c:pt>
                <c:pt idx="4">
                  <c:v>Suppress appetite= no</c:v>
                </c:pt>
                <c:pt idx="5">
                  <c:v>Suppress appetite= yes</c:v>
                </c:pt>
              </c:strCache>
            </c:strRef>
          </c:cat>
          <c:val>
            <c:numRef>
              <c:f>Sheet1!$B$136:$G$136</c:f>
              <c:numCache>
                <c:formatCode>General</c:formatCode>
                <c:ptCount val="6"/>
                <c:pt idx="0">
                  <c:v>38</c:v>
                </c:pt>
                <c:pt idx="1">
                  <c:v>50</c:v>
                </c:pt>
                <c:pt idx="2">
                  <c:v>25</c:v>
                </c:pt>
                <c:pt idx="3">
                  <c:v>63</c:v>
                </c:pt>
                <c:pt idx="4">
                  <c:v>39</c:v>
                </c:pt>
                <c:pt idx="5">
                  <c:v>49</c:v>
                </c:pt>
              </c:numCache>
            </c:numRef>
          </c:val>
          <c:extLst>
            <c:ext xmlns:c16="http://schemas.microsoft.com/office/drawing/2014/chart" uri="{C3380CC4-5D6E-409C-BE32-E72D297353CC}">
              <c16:uniqueId val="{00000001-8012-4427-8D9A-19D8C6755935}"/>
            </c:ext>
          </c:extLst>
        </c:ser>
        <c:ser>
          <c:idx val="2"/>
          <c:order val="2"/>
          <c:tx>
            <c:strRef>
              <c:f>Sheet1!$A$137</c:f>
              <c:strCache>
                <c:ptCount val="1"/>
                <c:pt idx="0">
                  <c:v>Sometimes</c:v>
                </c:pt>
              </c:strCache>
            </c:strRef>
          </c:tx>
          <c:spPr>
            <a:solidFill>
              <a:schemeClr val="accent3"/>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12-4427-8D9A-19D8C6755935}"/>
                </c:ext>
              </c:extLst>
            </c:dLbl>
            <c:dLbl>
              <c:idx val="1"/>
              <c:tx>
                <c:rich>
                  <a:bodyPr/>
                  <a:lstStyle/>
                  <a:p>
                    <a:r>
                      <a:rPr lang="en-US"/>
                      <a:t>119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012-4427-8D9A-19D8C6755935}"/>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012-4427-8D9A-19D8C6755935}"/>
                </c:ext>
              </c:extLst>
            </c:dLbl>
            <c:dLbl>
              <c:idx val="3"/>
              <c:tx>
                <c:rich>
                  <a:bodyPr/>
                  <a:lstStyle/>
                  <a:p>
                    <a:r>
                      <a:rPr lang="en-US"/>
                      <a:t>141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012-4427-8D9A-19D8C6755935}"/>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012-4427-8D9A-19D8C6755935}"/>
                </c:ext>
              </c:extLst>
            </c:dLbl>
            <c:dLbl>
              <c:idx val="5"/>
              <c:tx>
                <c:rich>
                  <a:bodyPr/>
                  <a:lstStyle/>
                  <a:p>
                    <a:r>
                      <a:rPr lang="en-US"/>
                      <a:t>130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012-4427-8D9A-19D8C675593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Sheet1!$B$134:$G$134</c:f>
              <c:strCache>
                <c:ptCount val="6"/>
                <c:pt idx="0">
                  <c:v>Control weight= no</c:v>
                </c:pt>
                <c:pt idx="1">
                  <c:v>Control weight= yes</c:v>
                </c:pt>
                <c:pt idx="2">
                  <c:v>Stop food cravings= no</c:v>
                </c:pt>
                <c:pt idx="3">
                  <c:v>Stop food cravings= yes</c:v>
                </c:pt>
                <c:pt idx="4">
                  <c:v>Suppress appetite= no</c:v>
                </c:pt>
                <c:pt idx="5">
                  <c:v>Suppress appetite= yes</c:v>
                </c:pt>
              </c:strCache>
            </c:strRef>
          </c:cat>
          <c:val>
            <c:numRef>
              <c:f>Sheet1!$B$137:$G$137</c:f>
              <c:numCache>
                <c:formatCode>General</c:formatCode>
                <c:ptCount val="6"/>
                <c:pt idx="0">
                  <c:v>99</c:v>
                </c:pt>
                <c:pt idx="1">
                  <c:v>118</c:v>
                </c:pt>
                <c:pt idx="2">
                  <c:v>77</c:v>
                </c:pt>
                <c:pt idx="3">
                  <c:v>140</c:v>
                </c:pt>
                <c:pt idx="4">
                  <c:v>88</c:v>
                </c:pt>
                <c:pt idx="5">
                  <c:v>129</c:v>
                </c:pt>
              </c:numCache>
            </c:numRef>
          </c:val>
          <c:extLst>
            <c:ext xmlns:c16="http://schemas.microsoft.com/office/drawing/2014/chart" uri="{C3380CC4-5D6E-409C-BE32-E72D297353CC}">
              <c16:uniqueId val="{00000008-8012-4427-8D9A-19D8C6755935}"/>
            </c:ext>
          </c:extLst>
        </c:ser>
        <c:ser>
          <c:idx val="3"/>
          <c:order val="3"/>
          <c:tx>
            <c:strRef>
              <c:f>Sheet1!$A$138</c:f>
              <c:strCache>
                <c:ptCount val="1"/>
                <c:pt idx="0">
                  <c:v>Often</c:v>
                </c:pt>
              </c:strCache>
            </c:strRef>
          </c:tx>
          <c:spPr>
            <a:solidFill>
              <a:schemeClr val="accent4"/>
            </a:solidFill>
            <a:ln>
              <a:noFill/>
            </a:ln>
            <a:effectLst/>
          </c:spPr>
          <c:invertIfNegative val="0"/>
          <c:dLbls>
            <c:dLbl>
              <c:idx val="1"/>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8012-4427-8D9A-19D8C6755935}"/>
                </c:ext>
              </c:extLst>
            </c:dLbl>
            <c:dLbl>
              <c:idx val="3"/>
              <c:tx>
                <c:rich>
                  <a:bodyPr/>
                  <a:lstStyle/>
                  <a:p>
                    <a:r>
                      <a:rPr lang="en-US"/>
                      <a:t>57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8012-4427-8D9A-19D8C6755935}"/>
                </c:ext>
              </c:extLst>
            </c:dLbl>
            <c:dLbl>
              <c:idx val="5"/>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8012-4427-8D9A-19D8C675593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Sheet1!$B$134:$G$134</c:f>
              <c:strCache>
                <c:ptCount val="6"/>
                <c:pt idx="0">
                  <c:v>Control weight= no</c:v>
                </c:pt>
                <c:pt idx="1">
                  <c:v>Control weight= yes</c:v>
                </c:pt>
                <c:pt idx="2">
                  <c:v>Stop food cravings= no</c:v>
                </c:pt>
                <c:pt idx="3">
                  <c:v>Stop food cravings= yes</c:v>
                </c:pt>
                <c:pt idx="4">
                  <c:v>Suppress appetite= no</c:v>
                </c:pt>
                <c:pt idx="5">
                  <c:v>Suppress appetite= yes</c:v>
                </c:pt>
              </c:strCache>
            </c:strRef>
          </c:cat>
          <c:val>
            <c:numRef>
              <c:f>Sheet1!$B$138:$G$138</c:f>
              <c:numCache>
                <c:formatCode>General</c:formatCode>
                <c:ptCount val="6"/>
                <c:pt idx="0">
                  <c:v>45</c:v>
                </c:pt>
                <c:pt idx="1">
                  <c:v>35</c:v>
                </c:pt>
                <c:pt idx="2">
                  <c:v>22</c:v>
                </c:pt>
                <c:pt idx="3">
                  <c:v>58</c:v>
                </c:pt>
                <c:pt idx="4">
                  <c:v>47</c:v>
                </c:pt>
                <c:pt idx="5">
                  <c:v>33</c:v>
                </c:pt>
              </c:numCache>
            </c:numRef>
          </c:val>
          <c:extLst>
            <c:ext xmlns:c16="http://schemas.microsoft.com/office/drawing/2014/chart" uri="{C3380CC4-5D6E-409C-BE32-E72D297353CC}">
              <c16:uniqueId val="{0000000C-8012-4427-8D9A-19D8C6755935}"/>
            </c:ext>
          </c:extLst>
        </c:ser>
        <c:ser>
          <c:idx val="4"/>
          <c:order val="4"/>
          <c:tx>
            <c:strRef>
              <c:f>Sheet1!$A$139</c:f>
              <c:strCache>
                <c:ptCount val="1"/>
                <c:pt idx="0">
                  <c:v>Always</c:v>
                </c:pt>
              </c:strCache>
            </c:strRef>
          </c:tx>
          <c:spPr>
            <a:solidFill>
              <a:srgbClr val="FF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Sheet1!$B$134:$G$134</c:f>
              <c:strCache>
                <c:ptCount val="6"/>
                <c:pt idx="0">
                  <c:v>Control weight= no</c:v>
                </c:pt>
                <c:pt idx="1">
                  <c:v>Control weight= yes</c:v>
                </c:pt>
                <c:pt idx="2">
                  <c:v>Stop food cravings= no</c:v>
                </c:pt>
                <c:pt idx="3">
                  <c:v>Stop food cravings= yes</c:v>
                </c:pt>
                <c:pt idx="4">
                  <c:v>Suppress appetite= no</c:v>
                </c:pt>
                <c:pt idx="5">
                  <c:v>Suppress appetite= yes</c:v>
                </c:pt>
              </c:strCache>
            </c:strRef>
          </c:cat>
          <c:val>
            <c:numRef>
              <c:f>Sheet1!$B$139:$G$139</c:f>
              <c:numCache>
                <c:formatCode>General</c:formatCode>
                <c:ptCount val="6"/>
                <c:pt idx="0">
                  <c:v>3</c:v>
                </c:pt>
                <c:pt idx="1">
                  <c:v>7</c:v>
                </c:pt>
                <c:pt idx="2">
                  <c:v>2</c:v>
                </c:pt>
                <c:pt idx="3">
                  <c:v>8</c:v>
                </c:pt>
                <c:pt idx="4">
                  <c:v>4</c:v>
                </c:pt>
                <c:pt idx="5">
                  <c:v>6</c:v>
                </c:pt>
              </c:numCache>
            </c:numRef>
          </c:val>
          <c:extLst>
            <c:ext xmlns:c16="http://schemas.microsoft.com/office/drawing/2014/chart" uri="{C3380CC4-5D6E-409C-BE32-E72D297353CC}">
              <c16:uniqueId val="{0000000D-8012-4427-8D9A-19D8C6755935}"/>
            </c:ext>
          </c:extLst>
        </c:ser>
        <c:dLbls>
          <c:showLegendKey val="0"/>
          <c:showVal val="0"/>
          <c:showCatName val="0"/>
          <c:showSerName val="0"/>
          <c:showPercent val="0"/>
          <c:showBubbleSize val="0"/>
        </c:dLbls>
        <c:gapWidth val="182"/>
        <c:axId val="775559408"/>
        <c:axId val="775559728"/>
      </c:barChart>
      <c:catAx>
        <c:axId val="775559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75559728"/>
        <c:crosses val="autoZero"/>
        <c:auto val="1"/>
        <c:lblAlgn val="ctr"/>
        <c:lblOffset val="100"/>
        <c:noMultiLvlLbl val="0"/>
      </c:catAx>
      <c:valAx>
        <c:axId val="775559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7555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13</a:t>
            </a:r>
            <a:endParaRPr lang="en-US" sz="1100" b="0"/>
          </a:p>
          <a:p>
            <a:pPr algn="l">
              <a:defRPr/>
            </a:pPr>
            <a:endParaRPr lang="en-US" sz="1100"/>
          </a:p>
          <a:p>
            <a:pPr algn="l">
              <a:defRPr/>
            </a:pPr>
            <a:r>
              <a:rPr lang="en-US" sz="1100" i="1"/>
              <a:t>E-Cigarette Dependence and Body Shape Satisfaction     </a:t>
            </a:r>
            <a:r>
              <a:rPr lang="en-US" sz="1100"/>
              <a:t>(N</a:t>
            </a:r>
            <a:r>
              <a:rPr lang="en-US" sz="1100" baseline="0"/>
              <a:t> </a:t>
            </a:r>
            <a:r>
              <a:rPr lang="en-US" sz="1100"/>
              <a:t>= 425)</a:t>
            </a:r>
          </a:p>
          <a:p>
            <a:pPr algn="l">
              <a:defRPr/>
            </a:pPr>
            <a:endParaRPr lang="en-US" sz="1100"/>
          </a:p>
        </c:rich>
      </c:tx>
      <c:layout>
        <c:manualLayout>
          <c:xMode val="edge"/>
          <c:yMode val="edge"/>
          <c:x val="8.0537986556107985E-2"/>
          <c:y val="3.5566093657379963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Sheet1!$J$169</c:f>
              <c:strCache>
                <c:ptCount val="1"/>
                <c:pt idx="0">
                  <c:v>Low Dependence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Sheet1!$I$170:$I$174</c:f>
              <c:strCache>
                <c:ptCount val="5"/>
                <c:pt idx="0">
                  <c:v>Never</c:v>
                </c:pt>
                <c:pt idx="1">
                  <c:v>Rarely</c:v>
                </c:pt>
                <c:pt idx="2">
                  <c:v>Sometimes</c:v>
                </c:pt>
                <c:pt idx="3">
                  <c:v>Often</c:v>
                </c:pt>
                <c:pt idx="4">
                  <c:v>Always</c:v>
                </c:pt>
              </c:strCache>
            </c:strRef>
          </c:cat>
          <c:val>
            <c:numRef>
              <c:f>Sheet1!$J$170:$J$174</c:f>
              <c:numCache>
                <c:formatCode>General</c:formatCode>
                <c:ptCount val="5"/>
                <c:pt idx="0">
                  <c:v>3</c:v>
                </c:pt>
                <c:pt idx="1">
                  <c:v>19</c:v>
                </c:pt>
                <c:pt idx="2">
                  <c:v>32</c:v>
                </c:pt>
                <c:pt idx="3">
                  <c:v>21</c:v>
                </c:pt>
                <c:pt idx="4">
                  <c:v>1</c:v>
                </c:pt>
              </c:numCache>
            </c:numRef>
          </c:val>
          <c:extLst>
            <c:ext xmlns:c16="http://schemas.microsoft.com/office/drawing/2014/chart" uri="{C3380CC4-5D6E-409C-BE32-E72D297353CC}">
              <c16:uniqueId val="{00000000-641C-4681-AB62-F1DD641D9516}"/>
            </c:ext>
          </c:extLst>
        </c:ser>
        <c:ser>
          <c:idx val="1"/>
          <c:order val="1"/>
          <c:tx>
            <c:strRef>
              <c:f>Sheet1!$K$169</c:f>
              <c:strCache>
                <c:ptCount val="1"/>
                <c:pt idx="0">
                  <c:v>Medium Dependence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Sheet1!$I$170:$I$174</c:f>
              <c:strCache>
                <c:ptCount val="5"/>
                <c:pt idx="0">
                  <c:v>Never</c:v>
                </c:pt>
                <c:pt idx="1">
                  <c:v>Rarely</c:v>
                </c:pt>
                <c:pt idx="2">
                  <c:v>Sometimes</c:v>
                </c:pt>
                <c:pt idx="3">
                  <c:v>Often</c:v>
                </c:pt>
                <c:pt idx="4">
                  <c:v>Always</c:v>
                </c:pt>
              </c:strCache>
            </c:strRef>
          </c:cat>
          <c:val>
            <c:numRef>
              <c:f>Sheet1!$K$170:$K$174</c:f>
              <c:numCache>
                <c:formatCode>General</c:formatCode>
                <c:ptCount val="5"/>
                <c:pt idx="0">
                  <c:v>17</c:v>
                </c:pt>
                <c:pt idx="1">
                  <c:v>52</c:v>
                </c:pt>
                <c:pt idx="2">
                  <c:v>137</c:v>
                </c:pt>
                <c:pt idx="3">
                  <c:v>38</c:v>
                </c:pt>
                <c:pt idx="4">
                  <c:v>4</c:v>
                </c:pt>
              </c:numCache>
            </c:numRef>
          </c:val>
          <c:extLst>
            <c:ext xmlns:c16="http://schemas.microsoft.com/office/drawing/2014/chart" uri="{C3380CC4-5D6E-409C-BE32-E72D297353CC}">
              <c16:uniqueId val="{00000001-641C-4681-AB62-F1DD641D9516}"/>
            </c:ext>
          </c:extLst>
        </c:ser>
        <c:ser>
          <c:idx val="2"/>
          <c:order val="2"/>
          <c:tx>
            <c:strRef>
              <c:f>Sheet1!$L$169</c:f>
              <c:strCache>
                <c:ptCount val="1"/>
                <c:pt idx="0">
                  <c:v>High Dependence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Sheet1!$I$170:$I$174</c:f>
              <c:strCache>
                <c:ptCount val="5"/>
                <c:pt idx="0">
                  <c:v>Never</c:v>
                </c:pt>
                <c:pt idx="1">
                  <c:v>Rarely</c:v>
                </c:pt>
                <c:pt idx="2">
                  <c:v>Sometimes</c:v>
                </c:pt>
                <c:pt idx="3">
                  <c:v>Often</c:v>
                </c:pt>
                <c:pt idx="4">
                  <c:v>Always</c:v>
                </c:pt>
              </c:strCache>
            </c:strRef>
          </c:cat>
          <c:val>
            <c:numRef>
              <c:f>Sheet1!$L$170:$L$174</c:f>
              <c:numCache>
                <c:formatCode>General</c:formatCode>
                <c:ptCount val="5"/>
                <c:pt idx="0">
                  <c:v>10</c:v>
                </c:pt>
                <c:pt idx="1">
                  <c:v>17</c:v>
                </c:pt>
                <c:pt idx="2">
                  <c:v>48</c:v>
                </c:pt>
                <c:pt idx="3">
                  <c:v>21</c:v>
                </c:pt>
                <c:pt idx="4">
                  <c:v>5</c:v>
                </c:pt>
              </c:numCache>
            </c:numRef>
          </c:val>
          <c:extLst>
            <c:ext xmlns:c16="http://schemas.microsoft.com/office/drawing/2014/chart" uri="{C3380CC4-5D6E-409C-BE32-E72D297353CC}">
              <c16:uniqueId val="{00000002-641C-4681-AB62-F1DD641D9516}"/>
            </c:ext>
          </c:extLst>
        </c:ser>
        <c:dLbls>
          <c:showLegendKey val="0"/>
          <c:showVal val="0"/>
          <c:showCatName val="0"/>
          <c:showSerName val="0"/>
          <c:showPercent val="0"/>
          <c:showBubbleSize val="0"/>
        </c:dLbls>
        <c:gapWidth val="219"/>
        <c:overlap val="-27"/>
        <c:axId val="775436528"/>
        <c:axId val="775435248"/>
      </c:barChart>
      <c:catAx>
        <c:axId val="77543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75435248"/>
        <c:crosses val="autoZero"/>
        <c:auto val="1"/>
        <c:lblAlgn val="ctr"/>
        <c:lblOffset val="100"/>
        <c:noMultiLvlLbl val="0"/>
      </c:catAx>
      <c:valAx>
        <c:axId val="775435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7543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14</a:t>
            </a:r>
            <a:endParaRPr lang="en-US" sz="1100" b="0"/>
          </a:p>
          <a:p>
            <a:pPr algn="l">
              <a:defRPr/>
            </a:pPr>
            <a:endParaRPr lang="en-US" sz="1100"/>
          </a:p>
          <a:p>
            <a:pPr algn="l">
              <a:defRPr/>
            </a:pPr>
            <a:r>
              <a:rPr lang="en-US" sz="1100" i="1"/>
              <a:t>Tobacco Use Status and Body Shape Satisfaction </a:t>
            </a:r>
          </a:p>
          <a:p>
            <a:pPr algn="l">
              <a:defRPr/>
            </a:pPr>
            <a:r>
              <a:rPr lang="en-US" sz="1100"/>
              <a:t>(N</a:t>
            </a:r>
            <a:r>
              <a:rPr lang="en-US" sz="1100" baseline="0"/>
              <a:t> </a:t>
            </a:r>
            <a:r>
              <a:rPr lang="en-US" sz="1100"/>
              <a:t>= 425)</a:t>
            </a:r>
          </a:p>
          <a:p>
            <a:pPr algn="l">
              <a:defRPr/>
            </a:pPr>
            <a:endParaRPr lang="en-US" sz="1100"/>
          </a:p>
        </c:rich>
      </c:tx>
      <c:layout>
        <c:manualLayout>
          <c:xMode val="edge"/>
          <c:yMode val="edge"/>
          <c:x val="7.0277777777777772E-2"/>
          <c:y val="1.8518518518518517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Sheet1!$B$171</c:f>
              <c:strCache>
                <c:ptCount val="1"/>
                <c:pt idx="0">
                  <c:v>Exclusive E-Cigarette User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Sheet1!$A$172:$A$176</c:f>
              <c:strCache>
                <c:ptCount val="5"/>
                <c:pt idx="0">
                  <c:v>Never</c:v>
                </c:pt>
                <c:pt idx="1">
                  <c:v>Rarely</c:v>
                </c:pt>
                <c:pt idx="2">
                  <c:v>Sometimes</c:v>
                </c:pt>
                <c:pt idx="3">
                  <c:v>Often</c:v>
                </c:pt>
                <c:pt idx="4">
                  <c:v>Always</c:v>
                </c:pt>
              </c:strCache>
            </c:strRef>
          </c:cat>
          <c:val>
            <c:numRef>
              <c:f>Sheet1!$B$172:$B$176</c:f>
              <c:numCache>
                <c:formatCode>General</c:formatCode>
                <c:ptCount val="5"/>
                <c:pt idx="0">
                  <c:v>9</c:v>
                </c:pt>
                <c:pt idx="1">
                  <c:v>23</c:v>
                </c:pt>
                <c:pt idx="2">
                  <c:v>32</c:v>
                </c:pt>
                <c:pt idx="3">
                  <c:v>5</c:v>
                </c:pt>
                <c:pt idx="4">
                  <c:v>2</c:v>
                </c:pt>
              </c:numCache>
            </c:numRef>
          </c:val>
          <c:extLst>
            <c:ext xmlns:c16="http://schemas.microsoft.com/office/drawing/2014/chart" uri="{C3380CC4-5D6E-409C-BE32-E72D297353CC}">
              <c16:uniqueId val="{00000000-4D00-4102-9030-F431981EB593}"/>
            </c:ext>
          </c:extLst>
        </c:ser>
        <c:ser>
          <c:idx val="1"/>
          <c:order val="1"/>
          <c:tx>
            <c:strRef>
              <c:f>Sheet1!$C$171</c:f>
              <c:strCache>
                <c:ptCount val="1"/>
                <c:pt idx="0">
                  <c:v>Dual Use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Sheet1!$A$172:$A$176</c:f>
              <c:strCache>
                <c:ptCount val="5"/>
                <c:pt idx="0">
                  <c:v>Never</c:v>
                </c:pt>
                <c:pt idx="1">
                  <c:v>Rarely</c:v>
                </c:pt>
                <c:pt idx="2">
                  <c:v>Sometimes</c:v>
                </c:pt>
                <c:pt idx="3">
                  <c:v>Often</c:v>
                </c:pt>
                <c:pt idx="4">
                  <c:v>Always</c:v>
                </c:pt>
              </c:strCache>
            </c:strRef>
          </c:cat>
          <c:val>
            <c:numRef>
              <c:f>Sheet1!$C$172:$C$176</c:f>
              <c:numCache>
                <c:formatCode>General</c:formatCode>
                <c:ptCount val="5"/>
                <c:pt idx="0">
                  <c:v>21</c:v>
                </c:pt>
                <c:pt idx="1">
                  <c:v>65</c:v>
                </c:pt>
                <c:pt idx="2">
                  <c:v>185</c:v>
                </c:pt>
                <c:pt idx="3">
                  <c:v>75</c:v>
                </c:pt>
                <c:pt idx="4">
                  <c:v>8</c:v>
                </c:pt>
              </c:numCache>
            </c:numRef>
          </c:val>
          <c:extLst>
            <c:ext xmlns:c16="http://schemas.microsoft.com/office/drawing/2014/chart" uri="{C3380CC4-5D6E-409C-BE32-E72D297353CC}">
              <c16:uniqueId val="{00000001-4D00-4102-9030-F431981EB593}"/>
            </c:ext>
          </c:extLst>
        </c:ser>
        <c:dLbls>
          <c:showLegendKey val="0"/>
          <c:showVal val="0"/>
          <c:showCatName val="0"/>
          <c:showSerName val="0"/>
          <c:showPercent val="0"/>
          <c:showBubbleSize val="0"/>
        </c:dLbls>
        <c:gapWidth val="219"/>
        <c:overlap val="-27"/>
        <c:axId val="905750576"/>
        <c:axId val="905750256"/>
      </c:barChart>
      <c:catAx>
        <c:axId val="90575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05750256"/>
        <c:crosses val="autoZero"/>
        <c:auto val="1"/>
        <c:lblAlgn val="ctr"/>
        <c:lblOffset val="100"/>
        <c:noMultiLvlLbl val="0"/>
      </c:catAx>
      <c:valAx>
        <c:axId val="905750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05750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15</a:t>
            </a:r>
            <a:endParaRPr lang="en-US" sz="1100" b="0"/>
          </a:p>
          <a:p>
            <a:pPr algn="l">
              <a:defRPr/>
            </a:pPr>
            <a:endParaRPr lang="en-US" sz="1100"/>
          </a:p>
          <a:p>
            <a:pPr algn="l">
              <a:defRPr/>
            </a:pPr>
            <a:r>
              <a:rPr lang="en-US" sz="1100" i="1"/>
              <a:t>E-Cigarette Days Used per Week by Body Shape Satisfaction </a:t>
            </a:r>
            <a:r>
              <a:rPr lang="en-US" sz="1100"/>
              <a:t>(N</a:t>
            </a:r>
            <a:r>
              <a:rPr lang="en-US" sz="1100" baseline="0"/>
              <a:t> </a:t>
            </a:r>
            <a:r>
              <a:rPr lang="en-US" sz="1100"/>
              <a:t>= 425)</a:t>
            </a:r>
          </a:p>
          <a:p>
            <a:pPr algn="l">
              <a:defRPr/>
            </a:pPr>
            <a:endParaRPr lang="en-US" sz="1100"/>
          </a:p>
        </c:rich>
      </c:tx>
      <c:layout>
        <c:manualLayout>
          <c:xMode val="edge"/>
          <c:yMode val="edge"/>
          <c:x val="5.9132720105124839E-2"/>
          <c:y val="2.9433406916850625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Sheet1!$A$186</c:f>
              <c:strCache>
                <c:ptCount val="1"/>
                <c:pt idx="0">
                  <c:v>Never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Sheet1!$B$185:$H$185</c:f>
              <c:numCache>
                <c:formatCode>General</c:formatCode>
                <c:ptCount val="7"/>
                <c:pt idx="0">
                  <c:v>1</c:v>
                </c:pt>
                <c:pt idx="1">
                  <c:v>2</c:v>
                </c:pt>
                <c:pt idx="2">
                  <c:v>3</c:v>
                </c:pt>
                <c:pt idx="3">
                  <c:v>4</c:v>
                </c:pt>
                <c:pt idx="4">
                  <c:v>5</c:v>
                </c:pt>
                <c:pt idx="5">
                  <c:v>6</c:v>
                </c:pt>
                <c:pt idx="6">
                  <c:v>7</c:v>
                </c:pt>
              </c:numCache>
            </c:numRef>
          </c:cat>
          <c:val>
            <c:numRef>
              <c:f>Sheet1!$B$186:$H$186</c:f>
              <c:numCache>
                <c:formatCode>General</c:formatCode>
                <c:ptCount val="7"/>
                <c:pt idx="0">
                  <c:v>1</c:v>
                </c:pt>
                <c:pt idx="1">
                  <c:v>1</c:v>
                </c:pt>
                <c:pt idx="2">
                  <c:v>0</c:v>
                </c:pt>
                <c:pt idx="3">
                  <c:v>2</c:v>
                </c:pt>
                <c:pt idx="4">
                  <c:v>7</c:v>
                </c:pt>
                <c:pt idx="5">
                  <c:v>2</c:v>
                </c:pt>
                <c:pt idx="6">
                  <c:v>17</c:v>
                </c:pt>
              </c:numCache>
            </c:numRef>
          </c:val>
          <c:extLst>
            <c:ext xmlns:c16="http://schemas.microsoft.com/office/drawing/2014/chart" uri="{C3380CC4-5D6E-409C-BE32-E72D297353CC}">
              <c16:uniqueId val="{00000000-0C64-48D2-9878-2110334664A7}"/>
            </c:ext>
          </c:extLst>
        </c:ser>
        <c:ser>
          <c:idx val="1"/>
          <c:order val="1"/>
          <c:tx>
            <c:strRef>
              <c:f>Sheet1!$A$187</c:f>
              <c:strCache>
                <c:ptCount val="1"/>
                <c:pt idx="0">
                  <c:v>Rarely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Sheet1!$B$185:$H$185</c:f>
              <c:numCache>
                <c:formatCode>General</c:formatCode>
                <c:ptCount val="7"/>
                <c:pt idx="0">
                  <c:v>1</c:v>
                </c:pt>
                <c:pt idx="1">
                  <c:v>2</c:v>
                </c:pt>
                <c:pt idx="2">
                  <c:v>3</c:v>
                </c:pt>
                <c:pt idx="3">
                  <c:v>4</c:v>
                </c:pt>
                <c:pt idx="4">
                  <c:v>5</c:v>
                </c:pt>
                <c:pt idx="5">
                  <c:v>6</c:v>
                </c:pt>
                <c:pt idx="6">
                  <c:v>7</c:v>
                </c:pt>
              </c:numCache>
            </c:numRef>
          </c:cat>
          <c:val>
            <c:numRef>
              <c:f>Sheet1!$B$187:$H$187</c:f>
              <c:numCache>
                <c:formatCode>General</c:formatCode>
                <c:ptCount val="7"/>
                <c:pt idx="0">
                  <c:v>3</c:v>
                </c:pt>
                <c:pt idx="1">
                  <c:v>9</c:v>
                </c:pt>
                <c:pt idx="2">
                  <c:v>8</c:v>
                </c:pt>
                <c:pt idx="3">
                  <c:v>12</c:v>
                </c:pt>
                <c:pt idx="4">
                  <c:v>9</c:v>
                </c:pt>
                <c:pt idx="5">
                  <c:v>10</c:v>
                </c:pt>
                <c:pt idx="6">
                  <c:v>37</c:v>
                </c:pt>
              </c:numCache>
            </c:numRef>
          </c:val>
          <c:extLst>
            <c:ext xmlns:c16="http://schemas.microsoft.com/office/drawing/2014/chart" uri="{C3380CC4-5D6E-409C-BE32-E72D297353CC}">
              <c16:uniqueId val="{00000001-0C64-48D2-9878-2110334664A7}"/>
            </c:ext>
          </c:extLst>
        </c:ser>
        <c:ser>
          <c:idx val="2"/>
          <c:order val="2"/>
          <c:tx>
            <c:strRef>
              <c:f>Sheet1!$A$188</c:f>
              <c:strCache>
                <c:ptCount val="1"/>
                <c:pt idx="0">
                  <c:v>Sometimes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Sheet1!$B$185:$H$185</c:f>
              <c:numCache>
                <c:formatCode>General</c:formatCode>
                <c:ptCount val="7"/>
                <c:pt idx="0">
                  <c:v>1</c:v>
                </c:pt>
                <c:pt idx="1">
                  <c:v>2</c:v>
                </c:pt>
                <c:pt idx="2">
                  <c:v>3</c:v>
                </c:pt>
                <c:pt idx="3">
                  <c:v>4</c:v>
                </c:pt>
                <c:pt idx="4">
                  <c:v>5</c:v>
                </c:pt>
                <c:pt idx="5">
                  <c:v>6</c:v>
                </c:pt>
                <c:pt idx="6">
                  <c:v>7</c:v>
                </c:pt>
              </c:numCache>
            </c:numRef>
          </c:cat>
          <c:val>
            <c:numRef>
              <c:f>Sheet1!$B$188:$H$188</c:f>
              <c:numCache>
                <c:formatCode>General</c:formatCode>
                <c:ptCount val="7"/>
                <c:pt idx="0">
                  <c:v>1</c:v>
                </c:pt>
                <c:pt idx="1">
                  <c:v>12</c:v>
                </c:pt>
                <c:pt idx="2">
                  <c:v>18</c:v>
                </c:pt>
                <c:pt idx="3">
                  <c:v>22</c:v>
                </c:pt>
                <c:pt idx="4">
                  <c:v>35</c:v>
                </c:pt>
                <c:pt idx="5">
                  <c:v>39</c:v>
                </c:pt>
                <c:pt idx="6">
                  <c:v>90</c:v>
                </c:pt>
              </c:numCache>
            </c:numRef>
          </c:val>
          <c:extLst>
            <c:ext xmlns:c16="http://schemas.microsoft.com/office/drawing/2014/chart" uri="{C3380CC4-5D6E-409C-BE32-E72D297353CC}">
              <c16:uniqueId val="{00000002-0C64-48D2-9878-2110334664A7}"/>
            </c:ext>
          </c:extLst>
        </c:ser>
        <c:ser>
          <c:idx val="3"/>
          <c:order val="3"/>
          <c:tx>
            <c:strRef>
              <c:f>Sheet1!$A$189</c:f>
              <c:strCache>
                <c:ptCount val="1"/>
                <c:pt idx="0">
                  <c:v>Often</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Sheet1!$B$185:$H$185</c:f>
              <c:numCache>
                <c:formatCode>General</c:formatCode>
                <c:ptCount val="7"/>
                <c:pt idx="0">
                  <c:v>1</c:v>
                </c:pt>
                <c:pt idx="1">
                  <c:v>2</c:v>
                </c:pt>
                <c:pt idx="2">
                  <c:v>3</c:v>
                </c:pt>
                <c:pt idx="3">
                  <c:v>4</c:v>
                </c:pt>
                <c:pt idx="4">
                  <c:v>5</c:v>
                </c:pt>
                <c:pt idx="5">
                  <c:v>6</c:v>
                </c:pt>
                <c:pt idx="6">
                  <c:v>7</c:v>
                </c:pt>
              </c:numCache>
            </c:numRef>
          </c:cat>
          <c:val>
            <c:numRef>
              <c:f>Sheet1!$B$189:$H$189</c:f>
              <c:numCache>
                <c:formatCode>General</c:formatCode>
                <c:ptCount val="7"/>
                <c:pt idx="0">
                  <c:v>1</c:v>
                </c:pt>
                <c:pt idx="1">
                  <c:v>7</c:v>
                </c:pt>
                <c:pt idx="2">
                  <c:v>6</c:v>
                </c:pt>
                <c:pt idx="3">
                  <c:v>6</c:v>
                </c:pt>
                <c:pt idx="4">
                  <c:v>6</c:v>
                </c:pt>
                <c:pt idx="5">
                  <c:v>8</c:v>
                </c:pt>
                <c:pt idx="6">
                  <c:v>46</c:v>
                </c:pt>
              </c:numCache>
            </c:numRef>
          </c:val>
          <c:extLst>
            <c:ext xmlns:c16="http://schemas.microsoft.com/office/drawing/2014/chart" uri="{C3380CC4-5D6E-409C-BE32-E72D297353CC}">
              <c16:uniqueId val="{00000003-0C64-48D2-9878-2110334664A7}"/>
            </c:ext>
          </c:extLst>
        </c:ser>
        <c:ser>
          <c:idx val="4"/>
          <c:order val="4"/>
          <c:tx>
            <c:strRef>
              <c:f>Sheet1!$A$190</c:f>
              <c:strCache>
                <c:ptCount val="1"/>
                <c:pt idx="0">
                  <c:v>Always</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Sheet1!$B$185:$H$185</c:f>
              <c:numCache>
                <c:formatCode>General</c:formatCode>
                <c:ptCount val="7"/>
                <c:pt idx="0">
                  <c:v>1</c:v>
                </c:pt>
                <c:pt idx="1">
                  <c:v>2</c:v>
                </c:pt>
                <c:pt idx="2">
                  <c:v>3</c:v>
                </c:pt>
                <c:pt idx="3">
                  <c:v>4</c:v>
                </c:pt>
                <c:pt idx="4">
                  <c:v>5</c:v>
                </c:pt>
                <c:pt idx="5">
                  <c:v>6</c:v>
                </c:pt>
                <c:pt idx="6">
                  <c:v>7</c:v>
                </c:pt>
              </c:numCache>
            </c:numRef>
          </c:cat>
          <c:val>
            <c:numRef>
              <c:f>Sheet1!$B$190:$H$190</c:f>
              <c:numCache>
                <c:formatCode>General</c:formatCode>
                <c:ptCount val="7"/>
                <c:pt idx="0">
                  <c:v>0</c:v>
                </c:pt>
                <c:pt idx="1">
                  <c:v>1</c:v>
                </c:pt>
                <c:pt idx="2">
                  <c:v>0</c:v>
                </c:pt>
                <c:pt idx="3">
                  <c:v>1</c:v>
                </c:pt>
                <c:pt idx="4">
                  <c:v>2</c:v>
                </c:pt>
                <c:pt idx="5">
                  <c:v>1</c:v>
                </c:pt>
                <c:pt idx="6">
                  <c:v>5</c:v>
                </c:pt>
              </c:numCache>
            </c:numRef>
          </c:val>
          <c:extLst>
            <c:ext xmlns:c16="http://schemas.microsoft.com/office/drawing/2014/chart" uri="{C3380CC4-5D6E-409C-BE32-E72D297353CC}">
              <c16:uniqueId val="{00000004-0C64-48D2-9878-2110334664A7}"/>
            </c:ext>
          </c:extLst>
        </c:ser>
        <c:dLbls>
          <c:showLegendKey val="0"/>
          <c:showVal val="0"/>
          <c:showCatName val="0"/>
          <c:showSerName val="0"/>
          <c:showPercent val="0"/>
          <c:showBubbleSize val="0"/>
        </c:dLbls>
        <c:gapWidth val="219"/>
        <c:overlap val="-27"/>
        <c:axId val="771314248"/>
        <c:axId val="771315848"/>
      </c:barChart>
      <c:catAx>
        <c:axId val="771314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71315848"/>
        <c:crosses val="autoZero"/>
        <c:auto val="1"/>
        <c:lblAlgn val="ctr"/>
        <c:lblOffset val="100"/>
        <c:noMultiLvlLbl val="0"/>
      </c:catAx>
      <c:valAx>
        <c:axId val="771315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71314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16</a:t>
            </a:r>
            <a:endParaRPr lang="en-US" sz="1100" b="0"/>
          </a:p>
          <a:p>
            <a:pPr algn="l">
              <a:defRPr/>
            </a:pPr>
            <a:endParaRPr lang="en-US" sz="1100"/>
          </a:p>
          <a:p>
            <a:pPr algn="l">
              <a:defRPr/>
            </a:pPr>
            <a:r>
              <a:rPr lang="en-US" sz="1100" i="1"/>
              <a:t>Food-Related Reasons for E-Cigarette Use by E-Cigarette Use Days per Week </a:t>
            </a:r>
            <a:r>
              <a:rPr lang="en-US" sz="1100"/>
              <a:t>(N</a:t>
            </a:r>
            <a:r>
              <a:rPr lang="en-US" sz="1100" baseline="0"/>
              <a:t> </a:t>
            </a:r>
            <a:r>
              <a:rPr lang="en-US" sz="1100"/>
              <a:t>= 425)</a:t>
            </a:r>
          </a:p>
          <a:p>
            <a:pPr algn="l">
              <a:defRPr/>
            </a:pPr>
            <a:endParaRPr lang="en-US" sz="1100"/>
          </a:p>
        </c:rich>
      </c:tx>
      <c:layout>
        <c:manualLayout>
          <c:xMode val="edge"/>
          <c:yMode val="edge"/>
          <c:x val="3.7502705042198659E-2"/>
          <c:y val="1.3833171946327293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22023245650597814"/>
          <c:y val="0.14989625121040254"/>
          <c:w val="0.74588881394637985"/>
          <c:h val="0.72263553513135526"/>
        </c:manualLayout>
      </c:layout>
      <c:barChart>
        <c:barDir val="bar"/>
        <c:grouping val="clustered"/>
        <c:varyColors val="0"/>
        <c:ser>
          <c:idx val="0"/>
          <c:order val="0"/>
          <c:tx>
            <c:strRef>
              <c:f>Sheet1!$A$298</c:f>
              <c:strCache>
                <c:ptCount val="1"/>
                <c:pt idx="0">
                  <c:v>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Sheet1!$B$297:$G$297</c:f>
              <c:strCache>
                <c:ptCount val="6"/>
                <c:pt idx="0">
                  <c:v>Control weight= no</c:v>
                </c:pt>
                <c:pt idx="1">
                  <c:v>Control weight= yes</c:v>
                </c:pt>
                <c:pt idx="2">
                  <c:v>Stop food cravings= no</c:v>
                </c:pt>
                <c:pt idx="3">
                  <c:v>Stop food cravings= yes</c:v>
                </c:pt>
                <c:pt idx="4">
                  <c:v>Suppress appetite= no </c:v>
                </c:pt>
                <c:pt idx="5">
                  <c:v>Suppress appetite= yes</c:v>
                </c:pt>
              </c:strCache>
            </c:strRef>
          </c:cat>
          <c:val>
            <c:numRef>
              <c:f>Sheet1!$B$298:$G$298</c:f>
              <c:numCache>
                <c:formatCode>General</c:formatCode>
                <c:ptCount val="6"/>
                <c:pt idx="0">
                  <c:v>3</c:v>
                </c:pt>
                <c:pt idx="1">
                  <c:v>3</c:v>
                </c:pt>
                <c:pt idx="2">
                  <c:v>0</c:v>
                </c:pt>
                <c:pt idx="3">
                  <c:v>6</c:v>
                </c:pt>
                <c:pt idx="4">
                  <c:v>4</c:v>
                </c:pt>
                <c:pt idx="5">
                  <c:v>2</c:v>
                </c:pt>
              </c:numCache>
            </c:numRef>
          </c:val>
          <c:extLst>
            <c:ext xmlns:c16="http://schemas.microsoft.com/office/drawing/2014/chart" uri="{C3380CC4-5D6E-409C-BE32-E72D297353CC}">
              <c16:uniqueId val="{00000000-CCF3-4C3E-9E29-DFB2A1DE72BB}"/>
            </c:ext>
          </c:extLst>
        </c:ser>
        <c:ser>
          <c:idx val="1"/>
          <c:order val="1"/>
          <c:tx>
            <c:strRef>
              <c:f>Sheet1!$A$299</c:f>
              <c:strCache>
                <c:ptCount val="1"/>
                <c:pt idx="0">
                  <c:v>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Sheet1!$B$297:$G$297</c:f>
              <c:strCache>
                <c:ptCount val="6"/>
                <c:pt idx="0">
                  <c:v>Control weight= no</c:v>
                </c:pt>
                <c:pt idx="1">
                  <c:v>Control weight= yes</c:v>
                </c:pt>
                <c:pt idx="2">
                  <c:v>Stop food cravings= no</c:v>
                </c:pt>
                <c:pt idx="3">
                  <c:v>Stop food cravings= yes</c:v>
                </c:pt>
                <c:pt idx="4">
                  <c:v>Suppress appetite= no </c:v>
                </c:pt>
                <c:pt idx="5">
                  <c:v>Suppress appetite= yes</c:v>
                </c:pt>
              </c:strCache>
            </c:strRef>
          </c:cat>
          <c:val>
            <c:numRef>
              <c:f>Sheet1!$B$299:$G$299</c:f>
              <c:numCache>
                <c:formatCode>General</c:formatCode>
                <c:ptCount val="6"/>
                <c:pt idx="0">
                  <c:v>8</c:v>
                </c:pt>
                <c:pt idx="1">
                  <c:v>22</c:v>
                </c:pt>
                <c:pt idx="2">
                  <c:v>14</c:v>
                </c:pt>
                <c:pt idx="3">
                  <c:v>16</c:v>
                </c:pt>
                <c:pt idx="4">
                  <c:v>17</c:v>
                </c:pt>
                <c:pt idx="5">
                  <c:v>13</c:v>
                </c:pt>
              </c:numCache>
            </c:numRef>
          </c:val>
          <c:extLst>
            <c:ext xmlns:c16="http://schemas.microsoft.com/office/drawing/2014/chart" uri="{C3380CC4-5D6E-409C-BE32-E72D297353CC}">
              <c16:uniqueId val="{00000001-CCF3-4C3E-9E29-DFB2A1DE72BB}"/>
            </c:ext>
          </c:extLst>
        </c:ser>
        <c:ser>
          <c:idx val="2"/>
          <c:order val="2"/>
          <c:tx>
            <c:strRef>
              <c:f>Sheet1!$A$300</c:f>
              <c:strCache>
                <c:ptCount val="1"/>
                <c:pt idx="0">
                  <c:v>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Sheet1!$B$297:$G$297</c:f>
              <c:strCache>
                <c:ptCount val="6"/>
                <c:pt idx="0">
                  <c:v>Control weight= no</c:v>
                </c:pt>
                <c:pt idx="1">
                  <c:v>Control weight= yes</c:v>
                </c:pt>
                <c:pt idx="2">
                  <c:v>Stop food cravings= no</c:v>
                </c:pt>
                <c:pt idx="3">
                  <c:v>Stop food cravings= yes</c:v>
                </c:pt>
                <c:pt idx="4">
                  <c:v>Suppress appetite= no </c:v>
                </c:pt>
                <c:pt idx="5">
                  <c:v>Suppress appetite= yes</c:v>
                </c:pt>
              </c:strCache>
            </c:strRef>
          </c:cat>
          <c:val>
            <c:numRef>
              <c:f>Sheet1!$B$300:$G$300</c:f>
              <c:numCache>
                <c:formatCode>General</c:formatCode>
                <c:ptCount val="6"/>
                <c:pt idx="0">
                  <c:v>13</c:v>
                </c:pt>
                <c:pt idx="1">
                  <c:v>19</c:v>
                </c:pt>
                <c:pt idx="2">
                  <c:v>12</c:v>
                </c:pt>
                <c:pt idx="3">
                  <c:v>20</c:v>
                </c:pt>
                <c:pt idx="4">
                  <c:v>14</c:v>
                </c:pt>
                <c:pt idx="5">
                  <c:v>18</c:v>
                </c:pt>
              </c:numCache>
            </c:numRef>
          </c:val>
          <c:extLst>
            <c:ext xmlns:c16="http://schemas.microsoft.com/office/drawing/2014/chart" uri="{C3380CC4-5D6E-409C-BE32-E72D297353CC}">
              <c16:uniqueId val="{00000002-CCF3-4C3E-9E29-DFB2A1DE72BB}"/>
            </c:ext>
          </c:extLst>
        </c:ser>
        <c:ser>
          <c:idx val="3"/>
          <c:order val="3"/>
          <c:tx>
            <c:strRef>
              <c:f>Sheet1!$A$301</c:f>
              <c:strCache>
                <c:ptCount val="1"/>
                <c:pt idx="0">
                  <c:v>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Sheet1!$B$297:$G$297</c:f>
              <c:strCache>
                <c:ptCount val="6"/>
                <c:pt idx="0">
                  <c:v>Control weight= no</c:v>
                </c:pt>
                <c:pt idx="1">
                  <c:v>Control weight= yes</c:v>
                </c:pt>
                <c:pt idx="2">
                  <c:v>Stop food cravings= no</c:v>
                </c:pt>
                <c:pt idx="3">
                  <c:v>Stop food cravings= yes</c:v>
                </c:pt>
                <c:pt idx="4">
                  <c:v>Suppress appetite= no </c:v>
                </c:pt>
                <c:pt idx="5">
                  <c:v>Suppress appetite= yes</c:v>
                </c:pt>
              </c:strCache>
            </c:strRef>
          </c:cat>
          <c:val>
            <c:numRef>
              <c:f>Sheet1!$B$301:$G$301</c:f>
              <c:numCache>
                <c:formatCode>General</c:formatCode>
                <c:ptCount val="6"/>
                <c:pt idx="0">
                  <c:v>21</c:v>
                </c:pt>
                <c:pt idx="1">
                  <c:v>22</c:v>
                </c:pt>
                <c:pt idx="2">
                  <c:v>22</c:v>
                </c:pt>
                <c:pt idx="3">
                  <c:v>21</c:v>
                </c:pt>
                <c:pt idx="4">
                  <c:v>13</c:v>
                </c:pt>
                <c:pt idx="5">
                  <c:v>30</c:v>
                </c:pt>
              </c:numCache>
            </c:numRef>
          </c:val>
          <c:extLst>
            <c:ext xmlns:c16="http://schemas.microsoft.com/office/drawing/2014/chart" uri="{C3380CC4-5D6E-409C-BE32-E72D297353CC}">
              <c16:uniqueId val="{00000003-CCF3-4C3E-9E29-DFB2A1DE72BB}"/>
            </c:ext>
          </c:extLst>
        </c:ser>
        <c:ser>
          <c:idx val="4"/>
          <c:order val="4"/>
          <c:tx>
            <c:strRef>
              <c:f>Sheet1!$A$302</c:f>
              <c:strCache>
                <c:ptCount val="1"/>
                <c:pt idx="0">
                  <c:v>5</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Sheet1!$B$297:$G$297</c:f>
              <c:strCache>
                <c:ptCount val="6"/>
                <c:pt idx="0">
                  <c:v>Control weight= no</c:v>
                </c:pt>
                <c:pt idx="1">
                  <c:v>Control weight= yes</c:v>
                </c:pt>
                <c:pt idx="2">
                  <c:v>Stop food cravings= no</c:v>
                </c:pt>
                <c:pt idx="3">
                  <c:v>Stop food cravings= yes</c:v>
                </c:pt>
                <c:pt idx="4">
                  <c:v>Suppress appetite= no </c:v>
                </c:pt>
                <c:pt idx="5">
                  <c:v>Suppress appetite= yes</c:v>
                </c:pt>
              </c:strCache>
            </c:strRef>
          </c:cat>
          <c:val>
            <c:numRef>
              <c:f>Sheet1!$B$302:$G$302</c:f>
              <c:numCache>
                <c:formatCode>General</c:formatCode>
                <c:ptCount val="6"/>
                <c:pt idx="0">
                  <c:v>25</c:v>
                </c:pt>
                <c:pt idx="1">
                  <c:v>34</c:v>
                </c:pt>
                <c:pt idx="2">
                  <c:v>23</c:v>
                </c:pt>
                <c:pt idx="3">
                  <c:v>36</c:v>
                </c:pt>
                <c:pt idx="4">
                  <c:v>24</c:v>
                </c:pt>
                <c:pt idx="5">
                  <c:v>35</c:v>
                </c:pt>
              </c:numCache>
            </c:numRef>
          </c:val>
          <c:extLst>
            <c:ext xmlns:c16="http://schemas.microsoft.com/office/drawing/2014/chart" uri="{C3380CC4-5D6E-409C-BE32-E72D297353CC}">
              <c16:uniqueId val="{00000004-CCF3-4C3E-9E29-DFB2A1DE72BB}"/>
            </c:ext>
          </c:extLst>
        </c:ser>
        <c:ser>
          <c:idx val="5"/>
          <c:order val="5"/>
          <c:tx>
            <c:strRef>
              <c:f>Sheet1!$A$303</c:f>
              <c:strCache>
                <c:ptCount val="1"/>
                <c:pt idx="0">
                  <c:v>6</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Sheet1!$B$297:$G$297</c:f>
              <c:strCache>
                <c:ptCount val="6"/>
                <c:pt idx="0">
                  <c:v>Control weight= no</c:v>
                </c:pt>
                <c:pt idx="1">
                  <c:v>Control weight= yes</c:v>
                </c:pt>
                <c:pt idx="2">
                  <c:v>Stop food cravings= no</c:v>
                </c:pt>
                <c:pt idx="3">
                  <c:v>Stop food cravings= yes</c:v>
                </c:pt>
                <c:pt idx="4">
                  <c:v>Suppress appetite= no </c:v>
                </c:pt>
                <c:pt idx="5">
                  <c:v>Suppress appetite= yes</c:v>
                </c:pt>
              </c:strCache>
            </c:strRef>
          </c:cat>
          <c:val>
            <c:numRef>
              <c:f>Sheet1!$B$303:$G$303</c:f>
              <c:numCache>
                <c:formatCode>General</c:formatCode>
                <c:ptCount val="6"/>
                <c:pt idx="0">
                  <c:v>16</c:v>
                </c:pt>
                <c:pt idx="1">
                  <c:v>44</c:v>
                </c:pt>
                <c:pt idx="2">
                  <c:v>19</c:v>
                </c:pt>
                <c:pt idx="3">
                  <c:v>41</c:v>
                </c:pt>
                <c:pt idx="4">
                  <c:v>19</c:v>
                </c:pt>
                <c:pt idx="5">
                  <c:v>41</c:v>
                </c:pt>
              </c:numCache>
            </c:numRef>
          </c:val>
          <c:extLst>
            <c:ext xmlns:c16="http://schemas.microsoft.com/office/drawing/2014/chart" uri="{C3380CC4-5D6E-409C-BE32-E72D297353CC}">
              <c16:uniqueId val="{00000005-CCF3-4C3E-9E29-DFB2A1DE72BB}"/>
            </c:ext>
          </c:extLst>
        </c:ser>
        <c:ser>
          <c:idx val="6"/>
          <c:order val="6"/>
          <c:tx>
            <c:strRef>
              <c:f>Sheet1!$A$304</c:f>
              <c:strCache>
                <c:ptCount val="1"/>
                <c:pt idx="0">
                  <c:v>7</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Sheet1!$B$297:$G$297</c:f>
              <c:strCache>
                <c:ptCount val="6"/>
                <c:pt idx="0">
                  <c:v>Control weight= no</c:v>
                </c:pt>
                <c:pt idx="1">
                  <c:v>Control weight= yes</c:v>
                </c:pt>
                <c:pt idx="2">
                  <c:v>Stop food cravings= no</c:v>
                </c:pt>
                <c:pt idx="3">
                  <c:v>Stop food cravings= yes</c:v>
                </c:pt>
                <c:pt idx="4">
                  <c:v>Suppress appetite= no </c:v>
                </c:pt>
                <c:pt idx="5">
                  <c:v>Suppress appetite= yes</c:v>
                </c:pt>
              </c:strCache>
            </c:strRef>
          </c:cat>
          <c:val>
            <c:numRef>
              <c:f>Sheet1!$B$304:$G$304</c:f>
              <c:numCache>
                <c:formatCode>General</c:formatCode>
                <c:ptCount val="6"/>
                <c:pt idx="0">
                  <c:v>109</c:v>
                </c:pt>
                <c:pt idx="1">
                  <c:v>86</c:v>
                </c:pt>
                <c:pt idx="2">
                  <c:v>43</c:v>
                </c:pt>
                <c:pt idx="3">
                  <c:v>152</c:v>
                </c:pt>
                <c:pt idx="4">
                  <c:v>96</c:v>
                </c:pt>
                <c:pt idx="5">
                  <c:v>99</c:v>
                </c:pt>
              </c:numCache>
            </c:numRef>
          </c:val>
          <c:extLst>
            <c:ext xmlns:c16="http://schemas.microsoft.com/office/drawing/2014/chart" uri="{C3380CC4-5D6E-409C-BE32-E72D297353CC}">
              <c16:uniqueId val="{00000006-CCF3-4C3E-9E29-DFB2A1DE72BB}"/>
            </c:ext>
          </c:extLst>
        </c:ser>
        <c:dLbls>
          <c:showLegendKey val="0"/>
          <c:showVal val="0"/>
          <c:showCatName val="0"/>
          <c:showSerName val="0"/>
          <c:showPercent val="0"/>
          <c:showBubbleSize val="0"/>
        </c:dLbls>
        <c:gapWidth val="182"/>
        <c:axId val="799427208"/>
        <c:axId val="799428168"/>
      </c:barChart>
      <c:catAx>
        <c:axId val="799427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99428168"/>
        <c:crosses val="autoZero"/>
        <c:auto val="1"/>
        <c:lblAlgn val="ctr"/>
        <c:lblOffset val="100"/>
        <c:noMultiLvlLbl val="0"/>
      </c:catAx>
      <c:valAx>
        <c:axId val="799428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99427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17</a:t>
            </a:r>
            <a:endParaRPr lang="en-US" sz="1100" b="0"/>
          </a:p>
          <a:p>
            <a:pPr algn="l">
              <a:defRPr/>
            </a:pPr>
            <a:endParaRPr lang="en-US" sz="1100"/>
          </a:p>
          <a:p>
            <a:pPr algn="l">
              <a:defRPr/>
            </a:pPr>
            <a:r>
              <a:rPr lang="en-US" sz="1100" i="1"/>
              <a:t>E-Cigarette Use Days per Week and Tobacco Use Status </a:t>
            </a:r>
            <a:r>
              <a:rPr lang="en-US" sz="1100"/>
              <a:t>(N</a:t>
            </a:r>
            <a:r>
              <a:rPr lang="en-US" sz="1100" baseline="0"/>
              <a:t> </a:t>
            </a:r>
            <a:r>
              <a:rPr lang="en-US" sz="1100"/>
              <a:t>= 425)</a:t>
            </a:r>
          </a:p>
          <a:p>
            <a:pPr algn="l">
              <a:defRPr/>
            </a:pPr>
            <a:endParaRPr lang="en-US" sz="1100"/>
          </a:p>
        </c:rich>
      </c:tx>
      <c:layout>
        <c:manualLayout>
          <c:xMode val="edge"/>
          <c:yMode val="edge"/>
          <c:x val="9.1893090828435178E-2"/>
          <c:y val="3.1645569620253167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Sheet1!$B$339</c:f>
              <c:strCache>
                <c:ptCount val="1"/>
                <c:pt idx="0">
                  <c:v>Exclusive E-Cigarette Use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Sheet1!$A$340:$A$346</c:f>
              <c:numCache>
                <c:formatCode>General</c:formatCode>
                <c:ptCount val="7"/>
                <c:pt idx="0">
                  <c:v>1</c:v>
                </c:pt>
                <c:pt idx="1">
                  <c:v>2</c:v>
                </c:pt>
                <c:pt idx="2">
                  <c:v>3</c:v>
                </c:pt>
                <c:pt idx="3">
                  <c:v>4</c:v>
                </c:pt>
                <c:pt idx="4">
                  <c:v>5</c:v>
                </c:pt>
                <c:pt idx="5">
                  <c:v>6</c:v>
                </c:pt>
                <c:pt idx="6">
                  <c:v>7</c:v>
                </c:pt>
              </c:numCache>
            </c:numRef>
          </c:cat>
          <c:val>
            <c:numRef>
              <c:f>Sheet1!$B$340:$B$346</c:f>
              <c:numCache>
                <c:formatCode>General</c:formatCode>
                <c:ptCount val="7"/>
                <c:pt idx="0">
                  <c:v>0</c:v>
                </c:pt>
                <c:pt idx="1">
                  <c:v>4</c:v>
                </c:pt>
                <c:pt idx="2">
                  <c:v>2</c:v>
                </c:pt>
                <c:pt idx="3">
                  <c:v>5</c:v>
                </c:pt>
                <c:pt idx="4">
                  <c:v>5</c:v>
                </c:pt>
                <c:pt idx="5">
                  <c:v>8</c:v>
                </c:pt>
                <c:pt idx="6">
                  <c:v>47</c:v>
                </c:pt>
              </c:numCache>
            </c:numRef>
          </c:val>
          <c:extLst>
            <c:ext xmlns:c16="http://schemas.microsoft.com/office/drawing/2014/chart" uri="{C3380CC4-5D6E-409C-BE32-E72D297353CC}">
              <c16:uniqueId val="{00000000-7378-4A1B-B989-A8BB16BE7A5C}"/>
            </c:ext>
          </c:extLst>
        </c:ser>
        <c:ser>
          <c:idx val="1"/>
          <c:order val="1"/>
          <c:tx>
            <c:strRef>
              <c:f>Sheet1!$C$339</c:f>
              <c:strCache>
                <c:ptCount val="1"/>
                <c:pt idx="0">
                  <c:v>Dual Use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Sheet1!$A$340:$A$346</c:f>
              <c:numCache>
                <c:formatCode>General</c:formatCode>
                <c:ptCount val="7"/>
                <c:pt idx="0">
                  <c:v>1</c:v>
                </c:pt>
                <c:pt idx="1">
                  <c:v>2</c:v>
                </c:pt>
                <c:pt idx="2">
                  <c:v>3</c:v>
                </c:pt>
                <c:pt idx="3">
                  <c:v>4</c:v>
                </c:pt>
                <c:pt idx="4">
                  <c:v>5</c:v>
                </c:pt>
                <c:pt idx="5">
                  <c:v>6</c:v>
                </c:pt>
                <c:pt idx="6">
                  <c:v>7</c:v>
                </c:pt>
              </c:numCache>
            </c:numRef>
          </c:cat>
          <c:val>
            <c:numRef>
              <c:f>Sheet1!$C$340:$C$346</c:f>
              <c:numCache>
                <c:formatCode>General</c:formatCode>
                <c:ptCount val="7"/>
                <c:pt idx="0">
                  <c:v>6</c:v>
                </c:pt>
                <c:pt idx="1">
                  <c:v>26</c:v>
                </c:pt>
                <c:pt idx="2">
                  <c:v>30</c:v>
                </c:pt>
                <c:pt idx="3">
                  <c:v>38</c:v>
                </c:pt>
                <c:pt idx="4">
                  <c:v>54</c:v>
                </c:pt>
                <c:pt idx="5">
                  <c:v>52</c:v>
                </c:pt>
                <c:pt idx="6">
                  <c:v>148</c:v>
                </c:pt>
              </c:numCache>
            </c:numRef>
          </c:val>
          <c:extLst>
            <c:ext xmlns:c16="http://schemas.microsoft.com/office/drawing/2014/chart" uri="{C3380CC4-5D6E-409C-BE32-E72D297353CC}">
              <c16:uniqueId val="{00000001-7378-4A1B-B989-A8BB16BE7A5C}"/>
            </c:ext>
          </c:extLst>
        </c:ser>
        <c:dLbls>
          <c:showLegendKey val="0"/>
          <c:showVal val="0"/>
          <c:showCatName val="0"/>
          <c:showSerName val="0"/>
          <c:showPercent val="0"/>
          <c:showBubbleSize val="0"/>
        </c:dLbls>
        <c:gapWidth val="219"/>
        <c:overlap val="-27"/>
        <c:axId val="802982456"/>
        <c:axId val="802980216"/>
      </c:barChart>
      <c:catAx>
        <c:axId val="802982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02980216"/>
        <c:crosses val="autoZero"/>
        <c:auto val="1"/>
        <c:lblAlgn val="ctr"/>
        <c:lblOffset val="100"/>
        <c:noMultiLvlLbl val="0"/>
      </c:catAx>
      <c:valAx>
        <c:axId val="802980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02982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18</a:t>
            </a:r>
            <a:endParaRPr lang="en-US" sz="1100" b="0"/>
          </a:p>
          <a:p>
            <a:pPr algn="l">
              <a:defRPr/>
            </a:pPr>
            <a:endParaRPr lang="en-US" sz="1100"/>
          </a:p>
          <a:p>
            <a:pPr algn="l">
              <a:defRPr/>
            </a:pPr>
            <a:r>
              <a:rPr lang="en-US" sz="1100" i="1"/>
              <a:t>Tobacco Use Status and Food-Related Reasons for E-Cigarette Use </a:t>
            </a:r>
            <a:r>
              <a:rPr lang="en-US" sz="1100"/>
              <a:t>(N</a:t>
            </a:r>
            <a:r>
              <a:rPr lang="en-US" sz="1100" baseline="0"/>
              <a:t> </a:t>
            </a:r>
            <a:r>
              <a:rPr lang="en-US" sz="1100"/>
              <a:t>= 425)</a:t>
            </a:r>
          </a:p>
          <a:p>
            <a:pPr algn="l">
              <a:defRPr/>
            </a:pPr>
            <a:endParaRPr lang="en-US" sz="1100"/>
          </a:p>
        </c:rich>
      </c:tx>
      <c:layout>
        <c:manualLayout>
          <c:xMode val="edge"/>
          <c:yMode val="edge"/>
          <c:x val="4.481678672095208E-2"/>
          <c:y val="2.8037383177570093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Sheet1!$E$352</c:f>
              <c:strCache>
                <c:ptCount val="1"/>
                <c:pt idx="0">
                  <c:v>Exclusive E-Cigarette Use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Sheet1!$F$351:$K$351</c:f>
              <c:strCache>
                <c:ptCount val="6"/>
                <c:pt idx="0">
                  <c:v>Control weight= no</c:v>
                </c:pt>
                <c:pt idx="1">
                  <c:v>Control weight= yes</c:v>
                </c:pt>
                <c:pt idx="2">
                  <c:v>Stop food cravings= no</c:v>
                </c:pt>
                <c:pt idx="3">
                  <c:v>Stop food cravings= yes</c:v>
                </c:pt>
                <c:pt idx="4">
                  <c:v>Appetite suppression= no</c:v>
                </c:pt>
                <c:pt idx="5">
                  <c:v>Appetite suppression= yes</c:v>
                </c:pt>
              </c:strCache>
            </c:strRef>
          </c:cat>
          <c:val>
            <c:numRef>
              <c:f>Sheet1!$F$352:$K$352</c:f>
              <c:numCache>
                <c:formatCode>General</c:formatCode>
                <c:ptCount val="6"/>
                <c:pt idx="0">
                  <c:v>36</c:v>
                </c:pt>
                <c:pt idx="1">
                  <c:v>35</c:v>
                </c:pt>
                <c:pt idx="2">
                  <c:v>31</c:v>
                </c:pt>
                <c:pt idx="3">
                  <c:v>40</c:v>
                </c:pt>
                <c:pt idx="4">
                  <c:v>26</c:v>
                </c:pt>
                <c:pt idx="5">
                  <c:v>45</c:v>
                </c:pt>
              </c:numCache>
            </c:numRef>
          </c:val>
          <c:extLst>
            <c:ext xmlns:c16="http://schemas.microsoft.com/office/drawing/2014/chart" uri="{C3380CC4-5D6E-409C-BE32-E72D297353CC}">
              <c16:uniqueId val="{00000000-FF97-4B6D-A044-5BC21D1ADA82}"/>
            </c:ext>
          </c:extLst>
        </c:ser>
        <c:ser>
          <c:idx val="1"/>
          <c:order val="1"/>
          <c:tx>
            <c:strRef>
              <c:f>Sheet1!$E$353</c:f>
              <c:strCache>
                <c:ptCount val="1"/>
                <c:pt idx="0">
                  <c:v>Dual Use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Sheet1!$F$351:$K$351</c:f>
              <c:strCache>
                <c:ptCount val="6"/>
                <c:pt idx="0">
                  <c:v>Control weight= no</c:v>
                </c:pt>
                <c:pt idx="1">
                  <c:v>Control weight= yes</c:v>
                </c:pt>
                <c:pt idx="2">
                  <c:v>Stop food cravings= no</c:v>
                </c:pt>
                <c:pt idx="3">
                  <c:v>Stop food cravings= yes</c:v>
                </c:pt>
                <c:pt idx="4">
                  <c:v>Appetite suppression= no</c:v>
                </c:pt>
                <c:pt idx="5">
                  <c:v>Appetite suppression= yes</c:v>
                </c:pt>
              </c:strCache>
            </c:strRef>
          </c:cat>
          <c:val>
            <c:numRef>
              <c:f>Sheet1!$F$353:$K$353</c:f>
              <c:numCache>
                <c:formatCode>General</c:formatCode>
                <c:ptCount val="6"/>
                <c:pt idx="0">
                  <c:v>159</c:v>
                </c:pt>
                <c:pt idx="1">
                  <c:v>195</c:v>
                </c:pt>
                <c:pt idx="2">
                  <c:v>102</c:v>
                </c:pt>
                <c:pt idx="3">
                  <c:v>252</c:v>
                </c:pt>
                <c:pt idx="4">
                  <c:v>102</c:v>
                </c:pt>
                <c:pt idx="5">
                  <c:v>196</c:v>
                </c:pt>
              </c:numCache>
            </c:numRef>
          </c:val>
          <c:extLst>
            <c:ext xmlns:c16="http://schemas.microsoft.com/office/drawing/2014/chart" uri="{C3380CC4-5D6E-409C-BE32-E72D297353CC}">
              <c16:uniqueId val="{00000001-FF97-4B6D-A044-5BC21D1ADA82}"/>
            </c:ext>
          </c:extLst>
        </c:ser>
        <c:dLbls>
          <c:showLegendKey val="0"/>
          <c:showVal val="0"/>
          <c:showCatName val="0"/>
          <c:showSerName val="0"/>
          <c:showPercent val="0"/>
          <c:showBubbleSize val="0"/>
        </c:dLbls>
        <c:gapWidth val="182"/>
        <c:axId val="802982776"/>
        <c:axId val="802979896"/>
      </c:barChart>
      <c:catAx>
        <c:axId val="802982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02979896"/>
        <c:crosses val="autoZero"/>
        <c:auto val="1"/>
        <c:lblAlgn val="ctr"/>
        <c:lblOffset val="100"/>
        <c:noMultiLvlLbl val="0"/>
      </c:catAx>
      <c:valAx>
        <c:axId val="8029798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02982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19</a:t>
            </a:r>
            <a:endParaRPr lang="en-US" sz="1100" b="0"/>
          </a:p>
          <a:p>
            <a:pPr algn="l">
              <a:defRPr/>
            </a:pPr>
            <a:endParaRPr lang="en-US" sz="1100"/>
          </a:p>
          <a:p>
            <a:pPr algn="l">
              <a:defRPr/>
            </a:pPr>
            <a:r>
              <a:rPr lang="en-US" sz="1100" i="1"/>
              <a:t>Tobacco Use Status and E-Cigarette Dependence </a:t>
            </a:r>
          </a:p>
          <a:p>
            <a:pPr algn="l">
              <a:defRPr/>
            </a:pPr>
            <a:r>
              <a:rPr lang="en-US" sz="1100"/>
              <a:t>(</a:t>
            </a:r>
            <a:r>
              <a:rPr lang="en-US" sz="1100" baseline="0"/>
              <a:t>N </a:t>
            </a:r>
            <a:r>
              <a:rPr lang="en-US" sz="1100"/>
              <a:t>= 425)</a:t>
            </a:r>
          </a:p>
          <a:p>
            <a:pPr algn="l">
              <a:defRPr/>
            </a:pPr>
            <a:endParaRPr lang="en-US" sz="1100"/>
          </a:p>
        </c:rich>
      </c:tx>
      <c:layout>
        <c:manualLayout>
          <c:xMode val="edge"/>
          <c:yMode val="edge"/>
          <c:x val="7.0803727756808876E-2"/>
          <c:y val="1.8302447952413637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Sheet1!$A$382</c:f>
              <c:strCache>
                <c:ptCount val="1"/>
                <c:pt idx="0">
                  <c:v>Exclusive E-Cigarette Use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Sheet1!$B$381:$D$381</c:f>
              <c:strCache>
                <c:ptCount val="3"/>
                <c:pt idx="0">
                  <c:v>Low Dependence</c:v>
                </c:pt>
                <c:pt idx="1">
                  <c:v>Medium Dependence</c:v>
                </c:pt>
                <c:pt idx="2">
                  <c:v>High Dependence</c:v>
                </c:pt>
              </c:strCache>
            </c:strRef>
          </c:cat>
          <c:val>
            <c:numRef>
              <c:f>Sheet1!$B$382:$D$382</c:f>
              <c:numCache>
                <c:formatCode>General</c:formatCode>
                <c:ptCount val="3"/>
                <c:pt idx="0">
                  <c:v>18</c:v>
                </c:pt>
                <c:pt idx="1">
                  <c:v>40</c:v>
                </c:pt>
                <c:pt idx="2">
                  <c:v>13</c:v>
                </c:pt>
              </c:numCache>
            </c:numRef>
          </c:val>
          <c:extLst>
            <c:ext xmlns:c16="http://schemas.microsoft.com/office/drawing/2014/chart" uri="{C3380CC4-5D6E-409C-BE32-E72D297353CC}">
              <c16:uniqueId val="{00000000-D2B1-45AD-AE9D-0ABC77718E10}"/>
            </c:ext>
          </c:extLst>
        </c:ser>
        <c:ser>
          <c:idx val="1"/>
          <c:order val="1"/>
          <c:tx>
            <c:strRef>
              <c:f>Sheet1!$A$383</c:f>
              <c:strCache>
                <c:ptCount val="1"/>
                <c:pt idx="0">
                  <c:v>Dual Use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Sheet1!$B$381:$D$381</c:f>
              <c:strCache>
                <c:ptCount val="3"/>
                <c:pt idx="0">
                  <c:v>Low Dependence</c:v>
                </c:pt>
                <c:pt idx="1">
                  <c:v>Medium Dependence</c:v>
                </c:pt>
                <c:pt idx="2">
                  <c:v>High Dependence</c:v>
                </c:pt>
              </c:strCache>
            </c:strRef>
          </c:cat>
          <c:val>
            <c:numRef>
              <c:f>Sheet1!$B$383:$D$383</c:f>
              <c:numCache>
                <c:formatCode>General</c:formatCode>
                <c:ptCount val="3"/>
                <c:pt idx="0">
                  <c:v>58</c:v>
                </c:pt>
                <c:pt idx="1">
                  <c:v>208</c:v>
                </c:pt>
                <c:pt idx="2">
                  <c:v>88</c:v>
                </c:pt>
              </c:numCache>
            </c:numRef>
          </c:val>
          <c:extLst>
            <c:ext xmlns:c16="http://schemas.microsoft.com/office/drawing/2014/chart" uri="{C3380CC4-5D6E-409C-BE32-E72D297353CC}">
              <c16:uniqueId val="{00000001-D2B1-45AD-AE9D-0ABC77718E10}"/>
            </c:ext>
          </c:extLst>
        </c:ser>
        <c:dLbls>
          <c:showLegendKey val="0"/>
          <c:showVal val="0"/>
          <c:showCatName val="0"/>
          <c:showSerName val="0"/>
          <c:showPercent val="0"/>
          <c:showBubbleSize val="0"/>
        </c:dLbls>
        <c:gapWidth val="219"/>
        <c:overlap val="-27"/>
        <c:axId val="775532528"/>
        <c:axId val="775532848"/>
      </c:barChart>
      <c:catAx>
        <c:axId val="77553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75532848"/>
        <c:crosses val="autoZero"/>
        <c:auto val="1"/>
        <c:lblAlgn val="ctr"/>
        <c:lblOffset val="100"/>
        <c:noMultiLvlLbl val="0"/>
      </c:catAx>
      <c:valAx>
        <c:axId val="775532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75532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2</a:t>
            </a:r>
          </a:p>
          <a:p>
            <a:pPr algn="l">
              <a:defRPr/>
            </a:pPr>
            <a:endParaRPr lang="en-US" sz="1100"/>
          </a:p>
          <a:p>
            <a:pPr algn="l">
              <a:defRPr/>
            </a:pPr>
            <a:r>
              <a:rPr lang="en-US" sz="1100" i="1"/>
              <a:t>Over the past week, how strong have the urges to use your e-cigarette been? </a:t>
            </a:r>
            <a:r>
              <a:rPr lang="en-US" sz="1100"/>
              <a:t>(N = 425)</a:t>
            </a:r>
          </a:p>
        </c:rich>
      </c:tx>
      <c:layout>
        <c:manualLayout>
          <c:xMode val="edge"/>
          <c:yMode val="edge"/>
          <c:x val="9.8146426123785241E-2"/>
          <c:y val="0"/>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Sheet1!$B$415</c:f>
              <c:strCache>
                <c:ptCount val="1"/>
                <c:pt idx="0">
                  <c:v>Over the past week, how strong have the urges to use your e-cigarette been?</c:v>
                </c:pt>
              </c:strCache>
            </c:strRef>
          </c:tx>
          <c:spPr>
            <a:solidFill>
              <a:schemeClr val="accent1"/>
            </a:solidFill>
            <a:ln>
              <a:noFill/>
            </a:ln>
            <a:effectLst/>
          </c:spPr>
          <c:invertIfNegative val="0"/>
          <c:dPt>
            <c:idx val="0"/>
            <c:invertIfNegative val="0"/>
            <c:bubble3D val="0"/>
            <c:spPr>
              <a:solidFill>
                <a:srgbClr val="92D050"/>
              </a:solidFill>
              <a:ln>
                <a:noFill/>
              </a:ln>
              <a:effectLst/>
            </c:spPr>
            <c:extLst>
              <c:ext xmlns:c16="http://schemas.microsoft.com/office/drawing/2014/chart" uri="{C3380CC4-5D6E-409C-BE32-E72D297353CC}">
                <c16:uniqueId val="{00000001-E5B0-4637-8589-11120AF0CAC4}"/>
              </c:ext>
            </c:extLst>
          </c:dPt>
          <c:dPt>
            <c:idx val="1"/>
            <c:invertIfNegative val="0"/>
            <c:bubble3D val="0"/>
            <c:spPr>
              <a:solidFill>
                <a:srgbClr val="FFC000"/>
              </a:solidFill>
              <a:ln>
                <a:noFill/>
              </a:ln>
              <a:effectLst/>
            </c:spPr>
            <c:extLst>
              <c:ext xmlns:c16="http://schemas.microsoft.com/office/drawing/2014/chart" uri="{C3380CC4-5D6E-409C-BE32-E72D297353CC}">
                <c16:uniqueId val="{00000003-E5B0-4637-8589-11120AF0CAC4}"/>
              </c:ext>
            </c:extLst>
          </c:dPt>
          <c:dPt>
            <c:idx val="2"/>
            <c:invertIfNegative val="0"/>
            <c:bubble3D val="0"/>
            <c:spPr>
              <a:solidFill>
                <a:srgbClr val="FF0000"/>
              </a:solidFill>
              <a:ln>
                <a:noFill/>
              </a:ln>
              <a:effectLst/>
            </c:spPr>
            <c:extLst>
              <c:ext xmlns:c16="http://schemas.microsoft.com/office/drawing/2014/chart" uri="{C3380CC4-5D6E-409C-BE32-E72D297353CC}">
                <c16:uniqueId val="{00000005-E5B0-4637-8589-11120AF0CAC4}"/>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B0-4637-8589-11120AF0CAC4}"/>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5B0-4637-8589-11120AF0CAC4}"/>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5B0-4637-8589-11120AF0CAC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Sheet1!$A$416:$A$418</c:f>
              <c:strCache>
                <c:ptCount val="3"/>
                <c:pt idx="0">
                  <c:v>None/Slight</c:v>
                </c:pt>
                <c:pt idx="1">
                  <c:v>Moderate/Strong</c:v>
                </c:pt>
                <c:pt idx="2">
                  <c:v>Very Strong/Extremely Strong</c:v>
                </c:pt>
              </c:strCache>
            </c:strRef>
          </c:cat>
          <c:val>
            <c:numRef>
              <c:f>Sheet1!$B$416:$B$418</c:f>
              <c:numCache>
                <c:formatCode>0.00%</c:formatCode>
                <c:ptCount val="3"/>
                <c:pt idx="0">
                  <c:v>0.16200000000000001</c:v>
                </c:pt>
                <c:pt idx="1">
                  <c:v>0.63500000000000001</c:v>
                </c:pt>
                <c:pt idx="2">
                  <c:v>0.20200000000000001</c:v>
                </c:pt>
              </c:numCache>
            </c:numRef>
          </c:val>
          <c:extLst>
            <c:ext xmlns:c16="http://schemas.microsoft.com/office/drawing/2014/chart" uri="{C3380CC4-5D6E-409C-BE32-E72D297353CC}">
              <c16:uniqueId val="{00000006-E5B0-4637-8589-11120AF0CAC4}"/>
            </c:ext>
          </c:extLst>
        </c:ser>
        <c:dLbls>
          <c:showLegendKey val="0"/>
          <c:showVal val="0"/>
          <c:showCatName val="0"/>
          <c:showSerName val="0"/>
          <c:showPercent val="0"/>
          <c:showBubbleSize val="0"/>
        </c:dLbls>
        <c:gapWidth val="219"/>
        <c:overlap val="-27"/>
        <c:axId val="968039792"/>
        <c:axId val="968044272"/>
      </c:barChart>
      <c:catAx>
        <c:axId val="96803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68044272"/>
        <c:crosses val="autoZero"/>
        <c:auto val="1"/>
        <c:lblAlgn val="ctr"/>
        <c:lblOffset val="100"/>
        <c:noMultiLvlLbl val="0"/>
      </c:catAx>
      <c:valAx>
        <c:axId val="96804427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68039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20</a:t>
            </a:r>
            <a:endParaRPr lang="en-US" sz="1100" b="0"/>
          </a:p>
          <a:p>
            <a:pPr algn="l">
              <a:defRPr/>
            </a:pPr>
            <a:endParaRPr lang="en-US" sz="1100"/>
          </a:p>
          <a:p>
            <a:pPr algn="l">
              <a:defRPr/>
            </a:pPr>
            <a:r>
              <a:rPr lang="en-US" sz="1100" i="1"/>
              <a:t>Weight Perception and E-Cigarette Use to Stop Food Cravings by E-Cigarette Use for Weight Control </a:t>
            </a:r>
            <a:r>
              <a:rPr lang="en-US" sz="1100"/>
              <a:t>(N</a:t>
            </a:r>
            <a:r>
              <a:rPr lang="en-US" sz="1100" baseline="0"/>
              <a:t> </a:t>
            </a:r>
            <a:r>
              <a:rPr lang="en-US" sz="1100"/>
              <a:t>= 425)</a:t>
            </a:r>
          </a:p>
          <a:p>
            <a:pPr algn="l">
              <a:defRPr/>
            </a:pPr>
            <a:endParaRPr lang="en-US" sz="1100"/>
          </a:p>
        </c:rich>
      </c:tx>
      <c:layout>
        <c:manualLayout>
          <c:xMode val="edge"/>
          <c:yMode val="edge"/>
          <c:x val="5.2021532641595043E-2"/>
          <c:y val="2.3767082590612002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'[Simple Comparisons with Figures 11.12.xlsx]Sheet1'!$C$1</c:f>
              <c:strCache>
                <c:ptCount val="1"/>
                <c:pt idx="0">
                  <c:v>Stop Food Cravings= no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'[Simple Comparisons with Figures 11.12.xlsx]Sheet1'!$A$2:$B$7</c:f>
              <c:multiLvlStrCache>
                <c:ptCount val="6"/>
                <c:lvl>
                  <c:pt idx="0">
                    <c:v>No Current Weight Problem</c:v>
                  </c:pt>
                  <c:pt idx="1">
                    <c:v>Underweight</c:v>
                  </c:pt>
                  <c:pt idx="2">
                    <c:v>Overweight</c:v>
                  </c:pt>
                  <c:pt idx="3">
                    <c:v>No Current Weight Problem</c:v>
                  </c:pt>
                  <c:pt idx="4">
                    <c:v>Underweight</c:v>
                  </c:pt>
                  <c:pt idx="5">
                    <c:v>Overweight</c:v>
                  </c:pt>
                </c:lvl>
                <c:lvl>
                  <c:pt idx="0">
                    <c:v>Weight Control= no</c:v>
                  </c:pt>
                  <c:pt idx="3">
                    <c:v>Weight Control= yes</c:v>
                  </c:pt>
                </c:lvl>
              </c:multiLvlStrCache>
            </c:multiLvlStrRef>
          </c:cat>
          <c:val>
            <c:numRef>
              <c:f>'[Simple Comparisons with Figures 11.12.xlsx]Sheet1'!$C$2:$C$7</c:f>
              <c:numCache>
                <c:formatCode>General</c:formatCode>
                <c:ptCount val="6"/>
                <c:pt idx="0">
                  <c:v>27</c:v>
                </c:pt>
                <c:pt idx="1">
                  <c:v>7</c:v>
                </c:pt>
                <c:pt idx="2">
                  <c:v>12</c:v>
                </c:pt>
                <c:pt idx="3">
                  <c:v>20</c:v>
                </c:pt>
                <c:pt idx="4">
                  <c:v>25</c:v>
                </c:pt>
                <c:pt idx="5">
                  <c:v>42</c:v>
                </c:pt>
              </c:numCache>
            </c:numRef>
          </c:val>
          <c:extLst>
            <c:ext xmlns:c16="http://schemas.microsoft.com/office/drawing/2014/chart" uri="{C3380CC4-5D6E-409C-BE32-E72D297353CC}">
              <c16:uniqueId val="{00000000-13C2-4453-ADEF-022E29D38CE7}"/>
            </c:ext>
          </c:extLst>
        </c:ser>
        <c:ser>
          <c:idx val="1"/>
          <c:order val="1"/>
          <c:tx>
            <c:strRef>
              <c:f>'[Simple Comparisons with Figures 11.12.xlsx]Sheet1'!$D$1</c:f>
              <c:strCache>
                <c:ptCount val="1"/>
                <c:pt idx="0">
                  <c:v>Stop Food Cravings= yes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'[Simple Comparisons with Figures 11.12.xlsx]Sheet1'!$A$2:$B$7</c:f>
              <c:multiLvlStrCache>
                <c:ptCount val="6"/>
                <c:lvl>
                  <c:pt idx="0">
                    <c:v>No Current Weight Problem</c:v>
                  </c:pt>
                  <c:pt idx="1">
                    <c:v>Underweight</c:v>
                  </c:pt>
                  <c:pt idx="2">
                    <c:v>Overweight</c:v>
                  </c:pt>
                  <c:pt idx="3">
                    <c:v>No Current Weight Problem</c:v>
                  </c:pt>
                  <c:pt idx="4">
                    <c:v>Underweight</c:v>
                  </c:pt>
                  <c:pt idx="5">
                    <c:v>Overweight</c:v>
                  </c:pt>
                </c:lvl>
                <c:lvl>
                  <c:pt idx="0">
                    <c:v>Weight Control= no</c:v>
                  </c:pt>
                  <c:pt idx="3">
                    <c:v>Weight Control= yes</c:v>
                  </c:pt>
                </c:lvl>
              </c:multiLvlStrCache>
            </c:multiLvlStrRef>
          </c:cat>
          <c:val>
            <c:numRef>
              <c:f>'[Simple Comparisons with Figures 11.12.xlsx]Sheet1'!$D$2:$D$7</c:f>
              <c:numCache>
                <c:formatCode>General</c:formatCode>
                <c:ptCount val="6"/>
                <c:pt idx="0">
                  <c:v>60</c:v>
                </c:pt>
                <c:pt idx="1">
                  <c:v>45</c:v>
                </c:pt>
                <c:pt idx="2">
                  <c:v>44</c:v>
                </c:pt>
                <c:pt idx="3">
                  <c:v>62</c:v>
                </c:pt>
                <c:pt idx="4">
                  <c:v>29</c:v>
                </c:pt>
                <c:pt idx="5">
                  <c:v>52</c:v>
                </c:pt>
              </c:numCache>
            </c:numRef>
          </c:val>
          <c:extLst>
            <c:ext xmlns:c16="http://schemas.microsoft.com/office/drawing/2014/chart" uri="{C3380CC4-5D6E-409C-BE32-E72D297353CC}">
              <c16:uniqueId val="{00000001-13C2-4453-ADEF-022E29D38CE7}"/>
            </c:ext>
          </c:extLst>
        </c:ser>
        <c:dLbls>
          <c:showLegendKey val="0"/>
          <c:showVal val="0"/>
          <c:showCatName val="0"/>
          <c:showSerName val="0"/>
          <c:showPercent val="0"/>
          <c:showBubbleSize val="0"/>
        </c:dLbls>
        <c:gapWidth val="219"/>
        <c:overlap val="-27"/>
        <c:axId val="755367312"/>
        <c:axId val="755371152"/>
      </c:barChart>
      <c:catAx>
        <c:axId val="755367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5371152"/>
        <c:crosses val="autoZero"/>
        <c:auto val="1"/>
        <c:lblAlgn val="ctr"/>
        <c:lblOffset val="100"/>
        <c:noMultiLvlLbl val="0"/>
      </c:catAx>
      <c:valAx>
        <c:axId val="75537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5367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21</a:t>
            </a:r>
            <a:endParaRPr lang="en-US" sz="1100" b="0"/>
          </a:p>
          <a:p>
            <a:pPr algn="l">
              <a:defRPr/>
            </a:pPr>
            <a:r>
              <a:rPr lang="en-US" sz="1100"/>
              <a:t> </a:t>
            </a:r>
          </a:p>
          <a:p>
            <a:pPr algn="l">
              <a:defRPr/>
            </a:pPr>
            <a:r>
              <a:rPr lang="en-US" sz="1100" i="1"/>
              <a:t>Weight Perception and Race by E-Cigarette Use for Weight Control</a:t>
            </a:r>
            <a:r>
              <a:rPr lang="en-US" sz="1100"/>
              <a:t> </a:t>
            </a:r>
          </a:p>
          <a:p>
            <a:pPr algn="l">
              <a:defRPr/>
            </a:pPr>
            <a:r>
              <a:rPr lang="en-US" sz="1100"/>
              <a:t>(N</a:t>
            </a:r>
            <a:r>
              <a:rPr lang="en-US" sz="1100" baseline="0"/>
              <a:t> </a:t>
            </a:r>
            <a:r>
              <a:rPr lang="en-US" sz="1100"/>
              <a:t>= 425)</a:t>
            </a:r>
          </a:p>
          <a:p>
            <a:pPr algn="l">
              <a:defRPr/>
            </a:pPr>
            <a:endParaRPr lang="en-US" sz="1100"/>
          </a:p>
        </c:rich>
      </c:tx>
      <c:layout>
        <c:manualLayout>
          <c:xMode val="edge"/>
          <c:yMode val="edge"/>
          <c:x val="5.2072072072072061E-2"/>
          <c:y val="1.9277108433734941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Sheet1!$C$9</c:f>
              <c:strCache>
                <c:ptCount val="1"/>
                <c:pt idx="0">
                  <c:v>White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Sheet1!$A$10:$B$15</c:f>
              <c:multiLvlStrCache>
                <c:ptCount val="6"/>
                <c:lvl>
                  <c:pt idx="0">
                    <c:v>No Current Weight Problem</c:v>
                  </c:pt>
                  <c:pt idx="1">
                    <c:v>Underweight</c:v>
                  </c:pt>
                  <c:pt idx="2">
                    <c:v>Overweight</c:v>
                  </c:pt>
                  <c:pt idx="3">
                    <c:v>No Current Weight Problem</c:v>
                  </c:pt>
                  <c:pt idx="4">
                    <c:v>Underweight</c:v>
                  </c:pt>
                  <c:pt idx="5">
                    <c:v>Overweight</c:v>
                  </c:pt>
                </c:lvl>
                <c:lvl>
                  <c:pt idx="0">
                    <c:v>Weight Control= no</c:v>
                  </c:pt>
                  <c:pt idx="3">
                    <c:v>Weight Control= yes</c:v>
                  </c:pt>
                </c:lvl>
              </c:multiLvlStrCache>
            </c:multiLvlStrRef>
          </c:cat>
          <c:val>
            <c:numRef>
              <c:f>Sheet1!$C$10:$C$15</c:f>
              <c:numCache>
                <c:formatCode>General</c:formatCode>
                <c:ptCount val="6"/>
                <c:pt idx="0">
                  <c:v>62</c:v>
                </c:pt>
                <c:pt idx="1">
                  <c:v>38</c:v>
                </c:pt>
                <c:pt idx="2">
                  <c:v>46</c:v>
                </c:pt>
                <c:pt idx="3">
                  <c:v>44</c:v>
                </c:pt>
                <c:pt idx="4">
                  <c:v>26</c:v>
                </c:pt>
                <c:pt idx="5">
                  <c:v>41</c:v>
                </c:pt>
              </c:numCache>
            </c:numRef>
          </c:val>
          <c:extLst>
            <c:ext xmlns:c16="http://schemas.microsoft.com/office/drawing/2014/chart" uri="{C3380CC4-5D6E-409C-BE32-E72D297353CC}">
              <c16:uniqueId val="{00000000-EEDD-4E39-B456-288489A0D21C}"/>
            </c:ext>
          </c:extLst>
        </c:ser>
        <c:ser>
          <c:idx val="1"/>
          <c:order val="1"/>
          <c:tx>
            <c:strRef>
              <c:f>Sheet1!$D$9</c:f>
              <c:strCache>
                <c:ptCount val="1"/>
                <c:pt idx="0">
                  <c:v>American Indian/Alaska Native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Sheet1!$A$10:$B$15</c:f>
              <c:multiLvlStrCache>
                <c:ptCount val="6"/>
                <c:lvl>
                  <c:pt idx="0">
                    <c:v>No Current Weight Problem</c:v>
                  </c:pt>
                  <c:pt idx="1">
                    <c:v>Underweight</c:v>
                  </c:pt>
                  <c:pt idx="2">
                    <c:v>Overweight</c:v>
                  </c:pt>
                  <c:pt idx="3">
                    <c:v>No Current Weight Problem</c:v>
                  </c:pt>
                  <c:pt idx="4">
                    <c:v>Underweight</c:v>
                  </c:pt>
                  <c:pt idx="5">
                    <c:v>Overweight</c:v>
                  </c:pt>
                </c:lvl>
                <c:lvl>
                  <c:pt idx="0">
                    <c:v>Weight Control= no</c:v>
                  </c:pt>
                  <c:pt idx="3">
                    <c:v>Weight Control= yes</c:v>
                  </c:pt>
                </c:lvl>
              </c:multiLvlStrCache>
            </c:multiLvlStrRef>
          </c:cat>
          <c:val>
            <c:numRef>
              <c:f>Sheet1!$D$10:$D$15</c:f>
              <c:numCache>
                <c:formatCode>General</c:formatCode>
                <c:ptCount val="6"/>
                <c:pt idx="0">
                  <c:v>7</c:v>
                </c:pt>
                <c:pt idx="1">
                  <c:v>6</c:v>
                </c:pt>
                <c:pt idx="2">
                  <c:v>5</c:v>
                </c:pt>
                <c:pt idx="3">
                  <c:v>10</c:v>
                </c:pt>
                <c:pt idx="4">
                  <c:v>7</c:v>
                </c:pt>
                <c:pt idx="5">
                  <c:v>18</c:v>
                </c:pt>
              </c:numCache>
            </c:numRef>
          </c:val>
          <c:extLst>
            <c:ext xmlns:c16="http://schemas.microsoft.com/office/drawing/2014/chart" uri="{C3380CC4-5D6E-409C-BE32-E72D297353CC}">
              <c16:uniqueId val="{00000001-EEDD-4E39-B456-288489A0D21C}"/>
            </c:ext>
          </c:extLst>
        </c:ser>
        <c:ser>
          <c:idx val="2"/>
          <c:order val="2"/>
          <c:tx>
            <c:strRef>
              <c:f>Sheet1!$E$9</c:f>
              <c:strCache>
                <c:ptCount val="1"/>
                <c:pt idx="0">
                  <c:v>Asian</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Sheet1!$A$10:$B$15</c:f>
              <c:multiLvlStrCache>
                <c:ptCount val="6"/>
                <c:lvl>
                  <c:pt idx="0">
                    <c:v>No Current Weight Problem</c:v>
                  </c:pt>
                  <c:pt idx="1">
                    <c:v>Underweight</c:v>
                  </c:pt>
                  <c:pt idx="2">
                    <c:v>Overweight</c:v>
                  </c:pt>
                  <c:pt idx="3">
                    <c:v>No Current Weight Problem</c:v>
                  </c:pt>
                  <c:pt idx="4">
                    <c:v>Underweight</c:v>
                  </c:pt>
                  <c:pt idx="5">
                    <c:v>Overweight</c:v>
                  </c:pt>
                </c:lvl>
                <c:lvl>
                  <c:pt idx="0">
                    <c:v>Weight Control= no</c:v>
                  </c:pt>
                  <c:pt idx="3">
                    <c:v>Weight Control= yes</c:v>
                  </c:pt>
                </c:lvl>
              </c:multiLvlStrCache>
            </c:multiLvlStrRef>
          </c:cat>
          <c:val>
            <c:numRef>
              <c:f>Sheet1!$E$10:$E$15</c:f>
              <c:numCache>
                <c:formatCode>General</c:formatCode>
                <c:ptCount val="6"/>
                <c:pt idx="0">
                  <c:v>1</c:v>
                </c:pt>
                <c:pt idx="1">
                  <c:v>4</c:v>
                </c:pt>
                <c:pt idx="2">
                  <c:v>1</c:v>
                </c:pt>
                <c:pt idx="3">
                  <c:v>4</c:v>
                </c:pt>
                <c:pt idx="4">
                  <c:v>1</c:v>
                </c:pt>
                <c:pt idx="5">
                  <c:v>6</c:v>
                </c:pt>
              </c:numCache>
            </c:numRef>
          </c:val>
          <c:extLst>
            <c:ext xmlns:c16="http://schemas.microsoft.com/office/drawing/2014/chart" uri="{C3380CC4-5D6E-409C-BE32-E72D297353CC}">
              <c16:uniqueId val="{00000002-EEDD-4E39-B456-288489A0D21C}"/>
            </c:ext>
          </c:extLst>
        </c:ser>
        <c:ser>
          <c:idx val="3"/>
          <c:order val="3"/>
          <c:tx>
            <c:strRef>
              <c:f>Sheet1!$F$9</c:f>
              <c:strCache>
                <c:ptCount val="1"/>
                <c:pt idx="0">
                  <c:v>Black/African American</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Sheet1!$A$10:$B$15</c:f>
              <c:multiLvlStrCache>
                <c:ptCount val="6"/>
                <c:lvl>
                  <c:pt idx="0">
                    <c:v>No Current Weight Problem</c:v>
                  </c:pt>
                  <c:pt idx="1">
                    <c:v>Underweight</c:v>
                  </c:pt>
                  <c:pt idx="2">
                    <c:v>Overweight</c:v>
                  </c:pt>
                  <c:pt idx="3">
                    <c:v>No Current Weight Problem</c:v>
                  </c:pt>
                  <c:pt idx="4">
                    <c:v>Underweight</c:v>
                  </c:pt>
                  <c:pt idx="5">
                    <c:v>Overweight</c:v>
                  </c:pt>
                </c:lvl>
                <c:lvl>
                  <c:pt idx="0">
                    <c:v>Weight Control= no</c:v>
                  </c:pt>
                  <c:pt idx="3">
                    <c:v>Weight Control= yes</c:v>
                  </c:pt>
                </c:lvl>
              </c:multiLvlStrCache>
            </c:multiLvlStrRef>
          </c:cat>
          <c:val>
            <c:numRef>
              <c:f>Sheet1!$F$10:$F$15</c:f>
              <c:numCache>
                <c:formatCode>General</c:formatCode>
                <c:ptCount val="6"/>
                <c:pt idx="0">
                  <c:v>14</c:v>
                </c:pt>
                <c:pt idx="1">
                  <c:v>3</c:v>
                </c:pt>
                <c:pt idx="2">
                  <c:v>4</c:v>
                </c:pt>
                <c:pt idx="3">
                  <c:v>14</c:v>
                </c:pt>
                <c:pt idx="4">
                  <c:v>14</c:v>
                </c:pt>
                <c:pt idx="5">
                  <c:v>22</c:v>
                </c:pt>
              </c:numCache>
            </c:numRef>
          </c:val>
          <c:extLst>
            <c:ext xmlns:c16="http://schemas.microsoft.com/office/drawing/2014/chart" uri="{C3380CC4-5D6E-409C-BE32-E72D297353CC}">
              <c16:uniqueId val="{00000003-EEDD-4E39-B456-288489A0D21C}"/>
            </c:ext>
          </c:extLst>
        </c:ser>
        <c:ser>
          <c:idx val="4"/>
          <c:order val="4"/>
          <c:tx>
            <c:strRef>
              <c:f>Sheet1!$G$9</c:f>
              <c:strCache>
                <c:ptCount val="1"/>
                <c:pt idx="0">
                  <c:v>Native Hawaiian/Pacific Islander</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Sheet1!$A$10:$B$15</c:f>
              <c:multiLvlStrCache>
                <c:ptCount val="6"/>
                <c:lvl>
                  <c:pt idx="0">
                    <c:v>No Current Weight Problem</c:v>
                  </c:pt>
                  <c:pt idx="1">
                    <c:v>Underweight</c:v>
                  </c:pt>
                  <c:pt idx="2">
                    <c:v>Overweight</c:v>
                  </c:pt>
                  <c:pt idx="3">
                    <c:v>No Current Weight Problem</c:v>
                  </c:pt>
                  <c:pt idx="4">
                    <c:v>Underweight</c:v>
                  </c:pt>
                  <c:pt idx="5">
                    <c:v>Overweight</c:v>
                  </c:pt>
                </c:lvl>
                <c:lvl>
                  <c:pt idx="0">
                    <c:v>Weight Control= no</c:v>
                  </c:pt>
                  <c:pt idx="3">
                    <c:v>Weight Control= yes</c:v>
                  </c:pt>
                </c:lvl>
              </c:multiLvlStrCache>
            </c:multiLvlStrRef>
          </c:cat>
          <c:val>
            <c:numRef>
              <c:f>Sheet1!$G$10:$G$15</c:f>
              <c:numCache>
                <c:formatCode>General</c:formatCode>
                <c:ptCount val="6"/>
                <c:pt idx="0">
                  <c:v>3</c:v>
                </c:pt>
                <c:pt idx="1">
                  <c:v>1</c:v>
                </c:pt>
                <c:pt idx="2">
                  <c:v>0</c:v>
                </c:pt>
                <c:pt idx="3">
                  <c:v>10</c:v>
                </c:pt>
                <c:pt idx="4">
                  <c:v>6</c:v>
                </c:pt>
                <c:pt idx="5">
                  <c:v>7</c:v>
                </c:pt>
              </c:numCache>
            </c:numRef>
          </c:val>
          <c:extLst>
            <c:ext xmlns:c16="http://schemas.microsoft.com/office/drawing/2014/chart" uri="{C3380CC4-5D6E-409C-BE32-E72D297353CC}">
              <c16:uniqueId val="{00000004-EEDD-4E39-B456-288489A0D21C}"/>
            </c:ext>
          </c:extLst>
        </c:ser>
        <c:dLbls>
          <c:showLegendKey val="0"/>
          <c:showVal val="0"/>
          <c:showCatName val="0"/>
          <c:showSerName val="0"/>
          <c:showPercent val="0"/>
          <c:showBubbleSize val="0"/>
        </c:dLbls>
        <c:gapWidth val="219"/>
        <c:overlap val="-27"/>
        <c:axId val="775472048"/>
        <c:axId val="775472688"/>
      </c:barChart>
      <c:catAx>
        <c:axId val="77547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75472688"/>
        <c:crosses val="autoZero"/>
        <c:auto val="1"/>
        <c:lblAlgn val="ctr"/>
        <c:lblOffset val="100"/>
        <c:noMultiLvlLbl val="0"/>
      </c:catAx>
      <c:valAx>
        <c:axId val="775472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75472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22</a:t>
            </a:r>
            <a:endParaRPr lang="en-US" sz="1100" b="0"/>
          </a:p>
          <a:p>
            <a:pPr algn="l">
              <a:defRPr/>
            </a:pPr>
            <a:r>
              <a:rPr lang="en-US" sz="1100"/>
              <a:t> </a:t>
            </a:r>
          </a:p>
          <a:p>
            <a:pPr algn="l">
              <a:defRPr/>
            </a:pPr>
            <a:r>
              <a:rPr lang="en-US" sz="1100" i="1"/>
              <a:t>E-Cigarette Use Days per Week and E-Cigarette Dependence by E-Cigarette Use for Weight Control </a:t>
            </a:r>
            <a:r>
              <a:rPr lang="en-US" sz="1100"/>
              <a:t>(N</a:t>
            </a:r>
            <a:r>
              <a:rPr lang="en-US" sz="1100" baseline="0"/>
              <a:t> </a:t>
            </a:r>
            <a:r>
              <a:rPr lang="en-US" sz="1100"/>
              <a:t>= 425)</a:t>
            </a:r>
          </a:p>
          <a:p>
            <a:pPr algn="l">
              <a:defRPr/>
            </a:pPr>
            <a:endParaRPr lang="en-US" sz="1100"/>
          </a:p>
        </c:rich>
      </c:tx>
      <c:layout>
        <c:manualLayout>
          <c:xMode val="edge"/>
          <c:yMode val="edge"/>
          <c:x val="5.2822222222222222E-2"/>
          <c:y val="3.8240917782026769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'[Simple Comparisons with Figures 11.12.xlsx]Sheet1'!$C$17</c:f>
              <c:strCache>
                <c:ptCount val="1"/>
                <c:pt idx="0">
                  <c:v>Low E-Cigarette Dependence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'[Simple Comparisons with Figures 11.12.xlsx]Sheet1'!$A$18:$B$31</c:f>
              <c:multiLvlStrCache>
                <c:ptCount val="14"/>
                <c:lvl>
                  <c:pt idx="0">
                    <c:v>1</c:v>
                  </c:pt>
                  <c:pt idx="1">
                    <c:v>2</c:v>
                  </c:pt>
                  <c:pt idx="2">
                    <c:v>3</c:v>
                  </c:pt>
                  <c:pt idx="3">
                    <c:v>4</c:v>
                  </c:pt>
                  <c:pt idx="4">
                    <c:v>5</c:v>
                  </c:pt>
                  <c:pt idx="5">
                    <c:v>6</c:v>
                  </c:pt>
                  <c:pt idx="6">
                    <c:v>7</c:v>
                  </c:pt>
                  <c:pt idx="7">
                    <c:v>1</c:v>
                  </c:pt>
                  <c:pt idx="8">
                    <c:v>2</c:v>
                  </c:pt>
                  <c:pt idx="9">
                    <c:v>3</c:v>
                  </c:pt>
                  <c:pt idx="10">
                    <c:v>4</c:v>
                  </c:pt>
                  <c:pt idx="11">
                    <c:v>5</c:v>
                  </c:pt>
                  <c:pt idx="12">
                    <c:v>6</c:v>
                  </c:pt>
                  <c:pt idx="13">
                    <c:v>7</c:v>
                  </c:pt>
                </c:lvl>
                <c:lvl>
                  <c:pt idx="0">
                    <c:v>Weight Control= no</c:v>
                  </c:pt>
                  <c:pt idx="7">
                    <c:v>Weight Control= yes</c:v>
                  </c:pt>
                </c:lvl>
              </c:multiLvlStrCache>
            </c:multiLvlStrRef>
          </c:cat>
          <c:val>
            <c:numRef>
              <c:f>'[Simple Comparisons with Figures 11.12.xlsx]Sheet1'!$C$18:$C$31</c:f>
              <c:numCache>
                <c:formatCode>General</c:formatCode>
                <c:ptCount val="14"/>
                <c:pt idx="0">
                  <c:v>1</c:v>
                </c:pt>
                <c:pt idx="1">
                  <c:v>2</c:v>
                </c:pt>
                <c:pt idx="2">
                  <c:v>1</c:v>
                </c:pt>
                <c:pt idx="3">
                  <c:v>2</c:v>
                </c:pt>
                <c:pt idx="4">
                  <c:v>1</c:v>
                </c:pt>
                <c:pt idx="5">
                  <c:v>3</c:v>
                </c:pt>
                <c:pt idx="6">
                  <c:v>35</c:v>
                </c:pt>
                <c:pt idx="7">
                  <c:v>1</c:v>
                </c:pt>
                <c:pt idx="8">
                  <c:v>7</c:v>
                </c:pt>
                <c:pt idx="9">
                  <c:v>10</c:v>
                </c:pt>
                <c:pt idx="10">
                  <c:v>6</c:v>
                </c:pt>
                <c:pt idx="11">
                  <c:v>1</c:v>
                </c:pt>
                <c:pt idx="12">
                  <c:v>3</c:v>
                </c:pt>
                <c:pt idx="13">
                  <c:v>3</c:v>
                </c:pt>
              </c:numCache>
            </c:numRef>
          </c:val>
          <c:extLst>
            <c:ext xmlns:c16="http://schemas.microsoft.com/office/drawing/2014/chart" uri="{C3380CC4-5D6E-409C-BE32-E72D297353CC}">
              <c16:uniqueId val="{00000000-936F-40DA-A7A7-57471F15483F}"/>
            </c:ext>
          </c:extLst>
        </c:ser>
        <c:ser>
          <c:idx val="1"/>
          <c:order val="1"/>
          <c:tx>
            <c:strRef>
              <c:f>'[Simple Comparisons with Figures 11.12.xlsx]Sheet1'!$D$17</c:f>
              <c:strCache>
                <c:ptCount val="1"/>
                <c:pt idx="0">
                  <c:v>Medium E-Cigarette Dependence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'[Simple Comparisons with Figures 11.12.xlsx]Sheet1'!$A$18:$B$31</c:f>
              <c:multiLvlStrCache>
                <c:ptCount val="14"/>
                <c:lvl>
                  <c:pt idx="0">
                    <c:v>1</c:v>
                  </c:pt>
                  <c:pt idx="1">
                    <c:v>2</c:v>
                  </c:pt>
                  <c:pt idx="2">
                    <c:v>3</c:v>
                  </c:pt>
                  <c:pt idx="3">
                    <c:v>4</c:v>
                  </c:pt>
                  <c:pt idx="4">
                    <c:v>5</c:v>
                  </c:pt>
                  <c:pt idx="5">
                    <c:v>6</c:v>
                  </c:pt>
                  <c:pt idx="6">
                    <c:v>7</c:v>
                  </c:pt>
                  <c:pt idx="7">
                    <c:v>1</c:v>
                  </c:pt>
                  <c:pt idx="8">
                    <c:v>2</c:v>
                  </c:pt>
                  <c:pt idx="9">
                    <c:v>3</c:v>
                  </c:pt>
                  <c:pt idx="10">
                    <c:v>4</c:v>
                  </c:pt>
                  <c:pt idx="11">
                    <c:v>5</c:v>
                  </c:pt>
                  <c:pt idx="12">
                    <c:v>6</c:v>
                  </c:pt>
                  <c:pt idx="13">
                    <c:v>7</c:v>
                  </c:pt>
                </c:lvl>
                <c:lvl>
                  <c:pt idx="0">
                    <c:v>Weight Control= no</c:v>
                  </c:pt>
                  <c:pt idx="7">
                    <c:v>Weight Control= yes</c:v>
                  </c:pt>
                </c:lvl>
              </c:multiLvlStrCache>
            </c:multiLvlStrRef>
          </c:cat>
          <c:val>
            <c:numRef>
              <c:f>'[Simple Comparisons with Figures 11.12.xlsx]Sheet1'!$D$18:$D$31</c:f>
              <c:numCache>
                <c:formatCode>General</c:formatCode>
                <c:ptCount val="14"/>
                <c:pt idx="0">
                  <c:v>2</c:v>
                </c:pt>
                <c:pt idx="1">
                  <c:v>5</c:v>
                </c:pt>
                <c:pt idx="2">
                  <c:v>12</c:v>
                </c:pt>
                <c:pt idx="3">
                  <c:v>18</c:v>
                </c:pt>
                <c:pt idx="4">
                  <c:v>17</c:v>
                </c:pt>
                <c:pt idx="5">
                  <c:v>11</c:v>
                </c:pt>
                <c:pt idx="6">
                  <c:v>57</c:v>
                </c:pt>
                <c:pt idx="7">
                  <c:v>1</c:v>
                </c:pt>
                <c:pt idx="8">
                  <c:v>14</c:v>
                </c:pt>
                <c:pt idx="9">
                  <c:v>8</c:v>
                </c:pt>
                <c:pt idx="10">
                  <c:v>13</c:v>
                </c:pt>
                <c:pt idx="11">
                  <c:v>22</c:v>
                </c:pt>
                <c:pt idx="12">
                  <c:v>23</c:v>
                </c:pt>
                <c:pt idx="13">
                  <c:v>45</c:v>
                </c:pt>
              </c:numCache>
            </c:numRef>
          </c:val>
          <c:extLst>
            <c:ext xmlns:c16="http://schemas.microsoft.com/office/drawing/2014/chart" uri="{C3380CC4-5D6E-409C-BE32-E72D297353CC}">
              <c16:uniqueId val="{00000001-936F-40DA-A7A7-57471F15483F}"/>
            </c:ext>
          </c:extLst>
        </c:ser>
        <c:ser>
          <c:idx val="2"/>
          <c:order val="2"/>
          <c:tx>
            <c:strRef>
              <c:f>'[Simple Comparisons with Figures 11.12.xlsx]Sheet1'!$E$17</c:f>
              <c:strCache>
                <c:ptCount val="1"/>
                <c:pt idx="0">
                  <c:v>High E-Cigarette Dependence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'[Simple Comparisons with Figures 11.12.xlsx]Sheet1'!$A$18:$B$31</c:f>
              <c:multiLvlStrCache>
                <c:ptCount val="14"/>
                <c:lvl>
                  <c:pt idx="0">
                    <c:v>1</c:v>
                  </c:pt>
                  <c:pt idx="1">
                    <c:v>2</c:v>
                  </c:pt>
                  <c:pt idx="2">
                    <c:v>3</c:v>
                  </c:pt>
                  <c:pt idx="3">
                    <c:v>4</c:v>
                  </c:pt>
                  <c:pt idx="4">
                    <c:v>5</c:v>
                  </c:pt>
                  <c:pt idx="5">
                    <c:v>6</c:v>
                  </c:pt>
                  <c:pt idx="6">
                    <c:v>7</c:v>
                  </c:pt>
                  <c:pt idx="7">
                    <c:v>1</c:v>
                  </c:pt>
                  <c:pt idx="8">
                    <c:v>2</c:v>
                  </c:pt>
                  <c:pt idx="9">
                    <c:v>3</c:v>
                  </c:pt>
                  <c:pt idx="10">
                    <c:v>4</c:v>
                  </c:pt>
                  <c:pt idx="11">
                    <c:v>5</c:v>
                  </c:pt>
                  <c:pt idx="12">
                    <c:v>6</c:v>
                  </c:pt>
                  <c:pt idx="13">
                    <c:v>7</c:v>
                  </c:pt>
                </c:lvl>
                <c:lvl>
                  <c:pt idx="0">
                    <c:v>Weight Control= no</c:v>
                  </c:pt>
                  <c:pt idx="7">
                    <c:v>Weight Control= yes</c:v>
                  </c:pt>
                </c:lvl>
              </c:multiLvlStrCache>
            </c:multiLvlStrRef>
          </c:cat>
          <c:val>
            <c:numRef>
              <c:f>'[Simple Comparisons with Figures 11.12.xlsx]Sheet1'!$E$18:$E$31</c:f>
              <c:numCache>
                <c:formatCode>General</c:formatCode>
                <c:ptCount val="14"/>
                <c:pt idx="0">
                  <c:v>0</c:v>
                </c:pt>
                <c:pt idx="2">
                  <c:v>0</c:v>
                </c:pt>
                <c:pt idx="3">
                  <c:v>1</c:v>
                </c:pt>
                <c:pt idx="4">
                  <c:v>7</c:v>
                </c:pt>
                <c:pt idx="5">
                  <c:v>2</c:v>
                </c:pt>
                <c:pt idx="6">
                  <c:v>17</c:v>
                </c:pt>
                <c:pt idx="7">
                  <c:v>1</c:v>
                </c:pt>
                <c:pt idx="8">
                  <c:v>1</c:v>
                </c:pt>
                <c:pt idx="9">
                  <c:v>1</c:v>
                </c:pt>
                <c:pt idx="10">
                  <c:v>3</c:v>
                </c:pt>
                <c:pt idx="11">
                  <c:v>11</c:v>
                </c:pt>
                <c:pt idx="12">
                  <c:v>18</c:v>
                </c:pt>
                <c:pt idx="13">
                  <c:v>38</c:v>
                </c:pt>
              </c:numCache>
            </c:numRef>
          </c:val>
          <c:extLst>
            <c:ext xmlns:c16="http://schemas.microsoft.com/office/drawing/2014/chart" uri="{C3380CC4-5D6E-409C-BE32-E72D297353CC}">
              <c16:uniqueId val="{00000002-936F-40DA-A7A7-57471F15483F}"/>
            </c:ext>
          </c:extLst>
        </c:ser>
        <c:dLbls>
          <c:showLegendKey val="0"/>
          <c:showVal val="0"/>
          <c:showCatName val="0"/>
          <c:showSerName val="0"/>
          <c:showPercent val="0"/>
          <c:showBubbleSize val="0"/>
        </c:dLbls>
        <c:gapWidth val="219"/>
        <c:overlap val="-27"/>
        <c:axId val="305324728"/>
        <c:axId val="305325048"/>
      </c:barChart>
      <c:catAx>
        <c:axId val="305324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05325048"/>
        <c:crosses val="autoZero"/>
        <c:auto val="1"/>
        <c:lblAlgn val="ctr"/>
        <c:lblOffset val="100"/>
        <c:noMultiLvlLbl val="0"/>
      </c:catAx>
      <c:valAx>
        <c:axId val="305325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05324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3</a:t>
            </a:r>
          </a:p>
          <a:p>
            <a:pPr algn="l">
              <a:defRPr/>
            </a:pPr>
            <a:endParaRPr lang="en-US" sz="1100"/>
          </a:p>
          <a:p>
            <a:pPr algn="l">
              <a:defRPr/>
            </a:pPr>
            <a:r>
              <a:rPr lang="en-US" sz="1100" i="1"/>
              <a:t>Body Shape Satisfaction </a:t>
            </a:r>
            <a:r>
              <a:rPr lang="en-US" sz="1100"/>
              <a:t>(N = 425)</a:t>
            </a:r>
          </a:p>
          <a:p>
            <a:pPr algn="l">
              <a:defRPr/>
            </a:pPr>
            <a:endParaRPr lang="en-US" sz="1100"/>
          </a:p>
        </c:rich>
      </c:tx>
      <c:layout>
        <c:manualLayout>
          <c:xMode val="edge"/>
          <c:yMode val="edge"/>
          <c:x val="6.6347246388711451E-2"/>
          <c:y val="4.1046690610569522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Body Shape Satisfaction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16C-4A9C-9FD3-319A36A2153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16C-4A9C-9FD3-319A36A2153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16C-4A9C-9FD3-319A36A2153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16C-4A9C-9FD3-319A36A2153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16C-4A9C-9FD3-319A36A2153F}"/>
              </c:ext>
            </c:extLst>
          </c:dPt>
          <c:dLbls>
            <c:dLbl>
              <c:idx val="0"/>
              <c:tx>
                <c:rich>
                  <a:bodyPr/>
                  <a:lstStyle/>
                  <a:p>
                    <a:r>
                      <a:rPr lang="en-US" b="1"/>
                      <a:t>7.1%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16C-4A9C-9FD3-319A36A2153F}"/>
                </c:ext>
              </c:extLst>
            </c:dLbl>
            <c:dLbl>
              <c:idx val="1"/>
              <c:tx>
                <c:rich>
                  <a:bodyPr/>
                  <a:lstStyle/>
                  <a:p>
                    <a:r>
                      <a:rPr lang="en-US" b="1"/>
                      <a:t>20.7%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16C-4A9C-9FD3-319A36A2153F}"/>
                </c:ext>
              </c:extLst>
            </c:dLbl>
            <c:dLbl>
              <c:idx val="2"/>
              <c:layout>
                <c:manualLayout>
                  <c:x val="4.6238096243135601E-2"/>
                  <c:y val="-0.1490694360036704"/>
                </c:manualLayout>
              </c:layout>
              <c:tx>
                <c:rich>
                  <a:bodyPr/>
                  <a:lstStyle/>
                  <a:p>
                    <a:r>
                      <a:rPr lang="en-US"/>
                      <a:t>51.3%</a:t>
                    </a:r>
                  </a:p>
                </c:rich>
              </c:tx>
              <c:showLegendKey val="0"/>
              <c:showVal val="1"/>
              <c:showCatName val="0"/>
              <c:showSerName val="0"/>
              <c:showPercent val="0"/>
              <c:showBubbleSize val="0"/>
              <c:extLst>
                <c:ext xmlns:c15="http://schemas.microsoft.com/office/drawing/2012/chart" uri="{CE6537A1-D6FC-4f65-9D91-7224C49458BB}">
                  <c15:layout>
                    <c:manualLayout>
                      <c:w val="0.11504563693071565"/>
                      <c:h val="6.6638655801683072E-2"/>
                    </c:manualLayout>
                  </c15:layout>
                  <c15:showDataLabelsRange val="0"/>
                </c:ext>
                <c:ext xmlns:c16="http://schemas.microsoft.com/office/drawing/2014/chart" uri="{C3380CC4-5D6E-409C-BE32-E72D297353CC}">
                  <c16:uniqueId val="{00000005-016C-4A9C-9FD3-319A36A2153F}"/>
                </c:ext>
              </c:extLst>
            </c:dLbl>
            <c:dLbl>
              <c:idx val="3"/>
              <c:layout>
                <c:manualLayout>
                  <c:x val="6.4234106153397488E-2"/>
                  <c:y val="0.12283620797400326"/>
                </c:manualLayout>
              </c:layout>
              <c:tx>
                <c:rich>
                  <a:bodyPr/>
                  <a:lstStyle/>
                  <a:p>
                    <a:r>
                      <a:rPr lang="en-US" b="1"/>
                      <a:t>18.6%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16C-4A9C-9FD3-319A36A2153F}"/>
                </c:ext>
              </c:extLst>
            </c:dLbl>
            <c:dLbl>
              <c:idx val="4"/>
              <c:tx>
                <c:rich>
                  <a:bodyPr/>
                  <a:lstStyle/>
                  <a:p>
                    <a:r>
                      <a:rPr lang="en-US" b="1"/>
                      <a:t>2.4%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016C-4A9C-9FD3-319A36A2153F}"/>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Never</c:v>
                </c:pt>
                <c:pt idx="1">
                  <c:v>Rarely</c:v>
                </c:pt>
                <c:pt idx="2">
                  <c:v>Sometimes</c:v>
                </c:pt>
                <c:pt idx="3">
                  <c:v>Often</c:v>
                </c:pt>
                <c:pt idx="4">
                  <c:v>Always</c:v>
                </c:pt>
              </c:strCache>
            </c:strRef>
          </c:cat>
          <c:val>
            <c:numRef>
              <c:f>Sheet1!$B$2:$B$6</c:f>
              <c:numCache>
                <c:formatCode>0.00%</c:formatCode>
                <c:ptCount val="5"/>
                <c:pt idx="0">
                  <c:v>7.0999999999999994E-2</c:v>
                </c:pt>
                <c:pt idx="1">
                  <c:v>0.20699999999999999</c:v>
                </c:pt>
                <c:pt idx="2">
                  <c:v>0.51300000000000001</c:v>
                </c:pt>
                <c:pt idx="3">
                  <c:v>0.186</c:v>
                </c:pt>
                <c:pt idx="4">
                  <c:v>2.4E-2</c:v>
                </c:pt>
              </c:numCache>
            </c:numRef>
          </c:val>
          <c:extLst>
            <c:ext xmlns:c16="http://schemas.microsoft.com/office/drawing/2014/chart" uri="{C3380CC4-5D6E-409C-BE32-E72D297353CC}">
              <c16:uniqueId val="{0000000A-016C-4A9C-9FD3-319A36A2153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6307820577266169"/>
          <c:y val="0.84970193639958091"/>
          <c:w val="0.70608499236659727"/>
          <c:h val="6.384170862762325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4</a:t>
            </a:r>
          </a:p>
          <a:p>
            <a:pPr algn="l">
              <a:defRPr sz="1100"/>
            </a:pPr>
            <a:endParaRPr lang="en-US" sz="1100"/>
          </a:p>
          <a:p>
            <a:pPr algn="l">
              <a:defRPr sz="1100"/>
            </a:pPr>
            <a:r>
              <a:rPr lang="en-US" sz="1100" i="1"/>
              <a:t>Weight Perception </a:t>
            </a:r>
            <a:r>
              <a:rPr lang="en-US" sz="1100"/>
              <a:t>(N = 425)</a:t>
            </a:r>
          </a:p>
        </c:rich>
      </c:tx>
      <c:layout>
        <c:manualLayout>
          <c:xMode val="edge"/>
          <c:yMode val="edge"/>
          <c:x val="5.9520602367319923E-2"/>
          <c:y val="3.9796595180190138E-2"/>
        </c:manualLayout>
      </c:layout>
      <c:overlay val="0"/>
      <c:spPr>
        <a:noFill/>
        <a:ln>
          <a:noFill/>
        </a:ln>
        <a:effectLst/>
      </c:spPr>
      <c:txPr>
        <a:bodyPr rot="0" spcFirstLastPara="1" vertOverflow="ellipsis" vert="horz" wrap="square" anchor="ctr" anchorCtr="1"/>
        <a:lstStyle/>
        <a:p>
          <a:pPr algn="l">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Weight Perception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704-406B-BFFD-06581BEC3EE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704-406B-BFFD-06581BEC3EE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704-406B-BFFD-06581BEC3EEE}"/>
              </c:ext>
            </c:extLst>
          </c:dPt>
          <c:dLbls>
            <c:dLbl>
              <c:idx val="0"/>
              <c:layout>
                <c:manualLayout>
                  <c:x val="-0.10626539144465139"/>
                  <c:y val="7.8568767771216089E-2"/>
                </c:manualLayout>
              </c:layout>
              <c:tx>
                <c:rich>
                  <a:bodyPr/>
                  <a:lstStyle/>
                  <a:p>
                    <a:r>
                      <a:rPr lang="en-US"/>
                      <a:t>35.3%</a:t>
                    </a:r>
                  </a:p>
                </c:rich>
              </c:tx>
              <c:showLegendKey val="0"/>
              <c:showVal val="1"/>
              <c:showCatName val="0"/>
              <c:showSerName val="0"/>
              <c:showPercent val="0"/>
              <c:showBubbleSize val="0"/>
              <c:extLst>
                <c:ext xmlns:c15="http://schemas.microsoft.com/office/drawing/2012/chart" uri="{CE6537A1-D6FC-4f65-9D91-7224C49458BB}">
                  <c15:layout>
                    <c:manualLayout>
                      <c:w val="9.4760883777363913E-2"/>
                      <c:h val="8.3209276574803134E-2"/>
                    </c:manualLayout>
                  </c15:layout>
                  <c15:showDataLabelsRange val="0"/>
                </c:ext>
                <c:ext xmlns:c16="http://schemas.microsoft.com/office/drawing/2014/chart" uri="{C3380CC4-5D6E-409C-BE32-E72D297353CC}">
                  <c16:uniqueId val="{00000001-9704-406B-BFFD-06581BEC3EEE}"/>
                </c:ext>
              </c:extLst>
            </c:dLbl>
            <c:dLbl>
              <c:idx val="1"/>
              <c:layout>
                <c:manualLayout>
                  <c:x val="-1.6816447011830007E-2"/>
                  <c:y val="-0.12800148028371452"/>
                </c:manualLayout>
              </c:layout>
              <c:tx>
                <c:rich>
                  <a:bodyPr/>
                  <a:lstStyle/>
                  <a:p>
                    <a:r>
                      <a:rPr lang="en-US"/>
                      <a:t>24.9%</a:t>
                    </a:r>
                  </a:p>
                </c:rich>
              </c:tx>
              <c:showLegendKey val="0"/>
              <c:showVal val="1"/>
              <c:showCatName val="0"/>
              <c:showSerName val="0"/>
              <c:showPercent val="0"/>
              <c:showBubbleSize val="0"/>
              <c:extLst>
                <c:ext xmlns:c15="http://schemas.microsoft.com/office/drawing/2012/chart" uri="{CE6537A1-D6FC-4f65-9D91-7224C49458BB}">
                  <c15:layout>
                    <c:manualLayout>
                      <c:w val="9.1230586582930831E-2"/>
                      <c:h val="9.3070592738407704E-2"/>
                    </c:manualLayout>
                  </c15:layout>
                  <c15:showDataLabelsRange val="0"/>
                </c:ext>
                <c:ext xmlns:c16="http://schemas.microsoft.com/office/drawing/2014/chart" uri="{C3380CC4-5D6E-409C-BE32-E72D297353CC}">
                  <c16:uniqueId val="{00000003-9704-406B-BFFD-06581BEC3EEE}"/>
                </c:ext>
              </c:extLst>
            </c:dLbl>
            <c:dLbl>
              <c:idx val="2"/>
              <c:tx>
                <c:rich>
                  <a:bodyPr/>
                  <a:lstStyle/>
                  <a:p>
                    <a:r>
                      <a:rPr lang="en-US"/>
                      <a:t>39.8%</a:t>
                    </a:r>
                  </a:p>
                </c:rich>
              </c:tx>
              <c:showLegendKey val="0"/>
              <c:showVal val="1"/>
              <c:showCatName val="0"/>
              <c:showSerName val="0"/>
              <c:showPercent val="0"/>
              <c:showBubbleSize val="0"/>
              <c:extLst>
                <c:ext xmlns:c15="http://schemas.microsoft.com/office/drawing/2012/chart" uri="{CE6537A1-D6FC-4f65-9D91-7224C49458BB}">
                  <c15:layout>
                    <c:manualLayout>
                      <c:w val="0.10007809223067558"/>
                      <c:h val="7.2874076678951488E-2"/>
                    </c:manualLayout>
                  </c15:layout>
                  <c15:showDataLabelsRange val="0"/>
                </c:ext>
                <c:ext xmlns:c16="http://schemas.microsoft.com/office/drawing/2014/chart" uri="{C3380CC4-5D6E-409C-BE32-E72D297353CC}">
                  <c16:uniqueId val="{00000005-9704-406B-BFFD-06581BEC3EEE}"/>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Overweight</c:v>
                </c:pt>
                <c:pt idx="1">
                  <c:v>Underweight</c:v>
                </c:pt>
                <c:pt idx="2">
                  <c:v>No Current Weight Problem</c:v>
                </c:pt>
              </c:strCache>
            </c:strRef>
          </c:cat>
          <c:val>
            <c:numRef>
              <c:f>Sheet1!$B$2:$B$4</c:f>
              <c:numCache>
                <c:formatCode>0.00%</c:formatCode>
                <c:ptCount val="3"/>
                <c:pt idx="0">
                  <c:v>0.35299999999999998</c:v>
                </c:pt>
                <c:pt idx="1">
                  <c:v>0.249</c:v>
                </c:pt>
                <c:pt idx="2">
                  <c:v>0.39800000000000002</c:v>
                </c:pt>
              </c:numCache>
            </c:numRef>
          </c:val>
          <c:extLst>
            <c:ext xmlns:c16="http://schemas.microsoft.com/office/drawing/2014/chart" uri="{C3380CC4-5D6E-409C-BE32-E72D297353CC}">
              <c16:uniqueId val="{00000006-9704-406B-BFFD-06581BEC3EE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a:t>Figure 5</a:t>
            </a:r>
          </a:p>
          <a:p>
            <a:pPr algn="l">
              <a:defRPr/>
            </a:pPr>
            <a:endParaRPr lang="en-US" sz="1100"/>
          </a:p>
          <a:p>
            <a:pPr algn="l">
              <a:defRPr/>
            </a:pPr>
            <a:r>
              <a:rPr lang="en-US" sz="1100" b="0" i="1"/>
              <a:t>Body Shape Satisfaction and Weight Perception</a:t>
            </a:r>
            <a:r>
              <a:rPr lang="en-US" sz="1100" b="0"/>
              <a:t> (N = 425)</a:t>
            </a:r>
          </a:p>
          <a:p>
            <a:pPr algn="l">
              <a:defRPr/>
            </a:pPr>
            <a:endParaRPr lang="en-US" sz="1100" b="0"/>
          </a:p>
        </c:rich>
      </c:tx>
      <c:layout>
        <c:manualLayout>
          <c:xMode val="edge"/>
          <c:yMode val="edge"/>
          <c:x val="5.3327626792210578E-2"/>
          <c:y val="2.1739130434782608E-2"/>
        </c:manualLayout>
      </c:layout>
      <c:overlay val="0"/>
      <c:spPr>
        <a:noFill/>
        <a:ln>
          <a:noFill/>
        </a:ln>
        <a:effectLst/>
      </c:spPr>
      <c:txPr>
        <a:bodyPr rot="0" spcFirstLastPara="1" vertOverflow="ellipsis" vert="horz" wrap="square" anchor="ctr" anchorCtr="1"/>
        <a:lstStyle/>
        <a:p>
          <a:pPr algn="l">
            <a:defRPr sz="16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No Current Weight Problem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Never Satisfied</c:v>
                </c:pt>
                <c:pt idx="1">
                  <c:v>Rarely Satisfied </c:v>
                </c:pt>
                <c:pt idx="2">
                  <c:v>Sometimes Satisfied</c:v>
                </c:pt>
                <c:pt idx="3">
                  <c:v>Often Satisfied</c:v>
                </c:pt>
                <c:pt idx="4">
                  <c:v>Always Satisfied</c:v>
                </c:pt>
              </c:strCache>
            </c:strRef>
          </c:cat>
          <c:val>
            <c:numRef>
              <c:f>Sheet1!$B$2:$B$6</c:f>
              <c:numCache>
                <c:formatCode>General</c:formatCode>
                <c:ptCount val="5"/>
                <c:pt idx="0">
                  <c:v>4</c:v>
                </c:pt>
                <c:pt idx="1">
                  <c:v>24</c:v>
                </c:pt>
                <c:pt idx="2">
                  <c:v>93</c:v>
                </c:pt>
                <c:pt idx="3">
                  <c:v>39</c:v>
                </c:pt>
                <c:pt idx="4">
                  <c:v>9</c:v>
                </c:pt>
              </c:numCache>
            </c:numRef>
          </c:val>
          <c:extLst>
            <c:ext xmlns:c16="http://schemas.microsoft.com/office/drawing/2014/chart" uri="{C3380CC4-5D6E-409C-BE32-E72D297353CC}">
              <c16:uniqueId val="{00000000-E1C1-4371-89F9-858E69A372D0}"/>
            </c:ext>
          </c:extLst>
        </c:ser>
        <c:ser>
          <c:idx val="1"/>
          <c:order val="1"/>
          <c:tx>
            <c:strRef>
              <c:f>Sheet1!$C$1</c:f>
              <c:strCache>
                <c:ptCount val="1"/>
                <c:pt idx="0">
                  <c:v>Overweight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Never Satisfied</c:v>
                </c:pt>
                <c:pt idx="1">
                  <c:v>Rarely Satisfied </c:v>
                </c:pt>
                <c:pt idx="2">
                  <c:v>Sometimes Satisfied</c:v>
                </c:pt>
                <c:pt idx="3">
                  <c:v>Often Satisfied</c:v>
                </c:pt>
                <c:pt idx="4">
                  <c:v>Always Satisfied</c:v>
                </c:pt>
              </c:strCache>
            </c:strRef>
          </c:cat>
          <c:val>
            <c:numRef>
              <c:f>Sheet1!$C$2:$C$6</c:f>
              <c:numCache>
                <c:formatCode>General</c:formatCode>
                <c:ptCount val="5"/>
                <c:pt idx="0">
                  <c:v>25</c:v>
                </c:pt>
                <c:pt idx="1">
                  <c:v>50</c:v>
                </c:pt>
                <c:pt idx="2">
                  <c:v>58</c:v>
                </c:pt>
                <c:pt idx="3">
                  <c:v>19</c:v>
                </c:pt>
                <c:pt idx="4">
                  <c:v>1</c:v>
                </c:pt>
              </c:numCache>
            </c:numRef>
          </c:val>
          <c:extLst>
            <c:ext xmlns:c16="http://schemas.microsoft.com/office/drawing/2014/chart" uri="{C3380CC4-5D6E-409C-BE32-E72D297353CC}">
              <c16:uniqueId val="{00000001-E1C1-4371-89F9-858E69A372D0}"/>
            </c:ext>
          </c:extLst>
        </c:ser>
        <c:ser>
          <c:idx val="2"/>
          <c:order val="2"/>
          <c:tx>
            <c:strRef>
              <c:f>Sheet1!$D$1</c:f>
              <c:strCache>
                <c:ptCount val="1"/>
                <c:pt idx="0">
                  <c:v>Underweight</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Never Satisfied</c:v>
                </c:pt>
                <c:pt idx="1">
                  <c:v>Rarely Satisfied </c:v>
                </c:pt>
                <c:pt idx="2">
                  <c:v>Sometimes Satisfied</c:v>
                </c:pt>
                <c:pt idx="3">
                  <c:v>Often Satisfied</c:v>
                </c:pt>
                <c:pt idx="4">
                  <c:v>Always Satisfied</c:v>
                </c:pt>
              </c:strCache>
            </c:strRef>
          </c:cat>
          <c:val>
            <c:numRef>
              <c:f>Sheet1!$D$2:$D$6</c:f>
              <c:numCache>
                <c:formatCode>General</c:formatCode>
                <c:ptCount val="5"/>
                <c:pt idx="0">
                  <c:v>1</c:v>
                </c:pt>
                <c:pt idx="1">
                  <c:v>14</c:v>
                </c:pt>
                <c:pt idx="2">
                  <c:v>67</c:v>
                </c:pt>
                <c:pt idx="3">
                  <c:v>24</c:v>
                </c:pt>
                <c:pt idx="4">
                  <c:v>0</c:v>
                </c:pt>
              </c:numCache>
            </c:numRef>
          </c:val>
          <c:extLst>
            <c:ext xmlns:c16="http://schemas.microsoft.com/office/drawing/2014/chart" uri="{C3380CC4-5D6E-409C-BE32-E72D297353CC}">
              <c16:uniqueId val="{00000002-E1C1-4371-89F9-858E69A372D0}"/>
            </c:ext>
          </c:extLst>
        </c:ser>
        <c:dLbls>
          <c:showLegendKey val="0"/>
          <c:showVal val="0"/>
          <c:showCatName val="0"/>
          <c:showSerName val="0"/>
          <c:showPercent val="0"/>
          <c:showBubbleSize val="0"/>
        </c:dLbls>
        <c:gapWidth val="100"/>
        <c:overlap val="-24"/>
        <c:axId val="1203063096"/>
        <c:axId val="1203063736"/>
      </c:barChart>
      <c:catAx>
        <c:axId val="12030630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03063736"/>
        <c:crosses val="autoZero"/>
        <c:auto val="1"/>
        <c:lblAlgn val="ctr"/>
        <c:lblOffset val="100"/>
        <c:noMultiLvlLbl val="0"/>
      </c:catAx>
      <c:valAx>
        <c:axId val="1203063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03063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6</a:t>
            </a:r>
            <a:endParaRPr lang="en-US" sz="1100" b="0"/>
          </a:p>
          <a:p>
            <a:pPr algn="l">
              <a:defRPr/>
            </a:pPr>
            <a:endParaRPr lang="en-US" sz="1100"/>
          </a:p>
          <a:p>
            <a:pPr algn="l">
              <a:defRPr/>
            </a:pPr>
            <a:r>
              <a:rPr lang="en-US" sz="1100" i="1"/>
              <a:t>Only Use of E-Cigarettes for Food-Related Reasons and Use of E-Cigarettes for Food and Non-Food Related Reasons </a:t>
            </a:r>
            <a:r>
              <a:rPr lang="en-US" sz="1100"/>
              <a:t>(N = 425)</a:t>
            </a:r>
          </a:p>
          <a:p>
            <a:pPr algn="l">
              <a:defRPr/>
            </a:pPr>
            <a:endParaRPr lang="en-US" sz="1100"/>
          </a:p>
        </c:rich>
      </c:tx>
      <c:layout>
        <c:manualLayout>
          <c:xMode val="edge"/>
          <c:yMode val="edge"/>
          <c:x val="5.2528189465338791E-2"/>
          <c:y val="1.9785655399835119E-2"/>
        </c:manualLayout>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Chose ONLY this food-related reason(s) and NO non-food related reason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Stop food cravings</c:v>
                </c:pt>
                <c:pt idx="1">
                  <c:v>Suppress appetite</c:v>
                </c:pt>
                <c:pt idx="2">
                  <c:v>Control weight</c:v>
                </c:pt>
                <c:pt idx="3">
                  <c:v>Stop food cravings and suppress appetite</c:v>
                </c:pt>
                <c:pt idx="4">
                  <c:v>Stop food cravings and control weight</c:v>
                </c:pt>
                <c:pt idx="5">
                  <c:v>Suppress appetite and control weight</c:v>
                </c:pt>
                <c:pt idx="6">
                  <c:v>Stop food cravings, suppress appetite, and control weight </c:v>
                </c:pt>
              </c:strCache>
            </c:strRef>
          </c:cat>
          <c:val>
            <c:numRef>
              <c:f>Sheet1!$B$2:$B$8</c:f>
              <c:numCache>
                <c:formatCode>General</c:formatCode>
                <c:ptCount val="7"/>
                <c:pt idx="0">
                  <c:v>29</c:v>
                </c:pt>
                <c:pt idx="1">
                  <c:v>8</c:v>
                </c:pt>
                <c:pt idx="2">
                  <c:v>21</c:v>
                </c:pt>
                <c:pt idx="3">
                  <c:v>3</c:v>
                </c:pt>
                <c:pt idx="4">
                  <c:v>1</c:v>
                </c:pt>
                <c:pt idx="5">
                  <c:v>7</c:v>
                </c:pt>
                <c:pt idx="6">
                  <c:v>34</c:v>
                </c:pt>
              </c:numCache>
            </c:numRef>
          </c:val>
          <c:extLst>
            <c:ext xmlns:c16="http://schemas.microsoft.com/office/drawing/2014/chart" uri="{C3380CC4-5D6E-409C-BE32-E72D297353CC}">
              <c16:uniqueId val="{00000000-278E-472C-A10B-E2939A301D66}"/>
            </c:ext>
          </c:extLst>
        </c:ser>
        <c:ser>
          <c:idx val="1"/>
          <c:order val="1"/>
          <c:tx>
            <c:strRef>
              <c:f>Sheet1!$C$1</c:f>
              <c:strCache>
                <c:ptCount val="1"/>
                <c:pt idx="0">
                  <c:v>Chose this food-related reason(s) and at least 1 non-food reason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Stop food cravings</c:v>
                </c:pt>
                <c:pt idx="1">
                  <c:v>Suppress appetite</c:v>
                </c:pt>
                <c:pt idx="2">
                  <c:v>Control weight</c:v>
                </c:pt>
                <c:pt idx="3">
                  <c:v>Stop food cravings and suppress appetite</c:v>
                </c:pt>
                <c:pt idx="4">
                  <c:v>Stop food cravings and control weight</c:v>
                </c:pt>
                <c:pt idx="5">
                  <c:v>Suppress appetite and control weight</c:v>
                </c:pt>
                <c:pt idx="6">
                  <c:v>Stop food cravings, suppress appetite, and control weight </c:v>
                </c:pt>
              </c:strCache>
            </c:strRef>
          </c:cat>
          <c:val>
            <c:numRef>
              <c:f>Sheet1!$C$2:$C$8</c:f>
              <c:numCache>
                <c:formatCode>General</c:formatCode>
                <c:ptCount val="7"/>
                <c:pt idx="0">
                  <c:v>72</c:v>
                </c:pt>
                <c:pt idx="1">
                  <c:v>57</c:v>
                </c:pt>
                <c:pt idx="2">
                  <c:v>57</c:v>
                </c:pt>
                <c:pt idx="3">
                  <c:v>32</c:v>
                </c:pt>
                <c:pt idx="4">
                  <c:v>32</c:v>
                </c:pt>
                <c:pt idx="5">
                  <c:v>44</c:v>
                </c:pt>
                <c:pt idx="6">
                  <c:v>23</c:v>
                </c:pt>
              </c:numCache>
            </c:numRef>
          </c:val>
          <c:extLst>
            <c:ext xmlns:c16="http://schemas.microsoft.com/office/drawing/2014/chart" uri="{C3380CC4-5D6E-409C-BE32-E72D297353CC}">
              <c16:uniqueId val="{00000001-278E-472C-A10B-E2939A301D66}"/>
            </c:ext>
          </c:extLst>
        </c:ser>
        <c:dLbls>
          <c:showLegendKey val="0"/>
          <c:showVal val="0"/>
          <c:showCatName val="0"/>
          <c:showSerName val="0"/>
          <c:showPercent val="0"/>
          <c:showBubbleSize val="0"/>
        </c:dLbls>
        <c:gapWidth val="219"/>
        <c:overlap val="-27"/>
        <c:axId val="1124671176"/>
        <c:axId val="1124673096"/>
      </c:barChart>
      <c:catAx>
        <c:axId val="1124671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24673096"/>
        <c:crosses val="autoZero"/>
        <c:auto val="1"/>
        <c:lblAlgn val="ctr"/>
        <c:lblOffset val="100"/>
        <c:noMultiLvlLbl val="0"/>
      </c:catAx>
      <c:valAx>
        <c:axId val="1124673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24671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7</a:t>
            </a:r>
            <a:endParaRPr lang="en-US" sz="1100" b="0"/>
          </a:p>
          <a:p>
            <a:pPr algn="l">
              <a:defRPr/>
            </a:pPr>
            <a:endParaRPr lang="en-US" sz="1100"/>
          </a:p>
          <a:p>
            <a:pPr algn="l">
              <a:defRPr/>
            </a:pPr>
            <a:r>
              <a:rPr lang="en-US" sz="1100" i="1"/>
              <a:t>Non-Food Related Reasons Reported for E-Cigarette Use     </a:t>
            </a:r>
            <a:r>
              <a:rPr lang="en-US" sz="1100"/>
              <a:t>(N = 425)</a:t>
            </a:r>
          </a:p>
          <a:p>
            <a:pPr algn="l">
              <a:defRPr/>
            </a:pPr>
            <a:endParaRPr lang="en-US" sz="1100"/>
          </a:p>
        </c:rich>
      </c:tx>
      <c:layout>
        <c:manualLayout>
          <c:xMode val="edge"/>
          <c:yMode val="edge"/>
          <c:x val="6.8877551020408156E-2"/>
          <c:y val="4.4624746450304259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Non-Food Related Reasons for E-Cigarette Use</c:v>
                </c:pt>
              </c:strCache>
            </c:strRef>
          </c:tx>
          <c:spPr>
            <a:solidFill>
              <a:schemeClr val="accent1"/>
            </a:solidFill>
            <a:ln>
              <a:noFill/>
            </a:ln>
            <a:effectLst/>
          </c:spPr>
          <c:invertIfNegative val="0"/>
          <c:dPt>
            <c:idx val="1"/>
            <c:invertIfNegative val="0"/>
            <c:bubble3D val="0"/>
            <c:spPr>
              <a:solidFill>
                <a:srgbClr val="92D050"/>
              </a:solidFill>
              <a:ln>
                <a:noFill/>
              </a:ln>
              <a:effectLst/>
            </c:spPr>
            <c:extLst>
              <c:ext xmlns:c16="http://schemas.microsoft.com/office/drawing/2014/chart" uri="{C3380CC4-5D6E-409C-BE32-E72D297353CC}">
                <c16:uniqueId val="{00000001-00A8-4B8D-8A1D-6700818E285D}"/>
              </c:ext>
            </c:extLst>
          </c:dPt>
          <c:dPt>
            <c:idx val="2"/>
            <c:invertIfNegative val="0"/>
            <c:bubble3D val="0"/>
            <c:spPr>
              <a:solidFill>
                <a:srgbClr val="FF0000"/>
              </a:solidFill>
              <a:ln>
                <a:noFill/>
              </a:ln>
              <a:effectLst/>
            </c:spPr>
            <c:extLst>
              <c:ext xmlns:c16="http://schemas.microsoft.com/office/drawing/2014/chart" uri="{C3380CC4-5D6E-409C-BE32-E72D297353CC}">
                <c16:uniqueId val="{00000003-00A8-4B8D-8A1D-6700818E285D}"/>
              </c:ext>
            </c:extLst>
          </c:dPt>
          <c:dPt>
            <c:idx val="3"/>
            <c:invertIfNegative val="0"/>
            <c:bubble3D val="0"/>
            <c:spPr>
              <a:solidFill>
                <a:srgbClr val="7030A0"/>
              </a:solidFill>
              <a:ln>
                <a:noFill/>
              </a:ln>
              <a:effectLst/>
            </c:spPr>
            <c:extLst>
              <c:ext xmlns:c16="http://schemas.microsoft.com/office/drawing/2014/chart" uri="{C3380CC4-5D6E-409C-BE32-E72D297353CC}">
                <c16:uniqueId val="{00000005-00A8-4B8D-8A1D-6700818E285D}"/>
              </c:ext>
            </c:extLst>
          </c:dPt>
          <c:dPt>
            <c:idx val="4"/>
            <c:invertIfNegative val="0"/>
            <c:bubble3D val="0"/>
            <c:spPr>
              <a:solidFill>
                <a:schemeClr val="accent3">
                  <a:lumMod val="75000"/>
                </a:schemeClr>
              </a:solidFill>
              <a:ln>
                <a:noFill/>
              </a:ln>
              <a:effectLst/>
            </c:spPr>
            <c:extLst>
              <c:ext xmlns:c16="http://schemas.microsoft.com/office/drawing/2014/chart" uri="{C3380CC4-5D6E-409C-BE32-E72D297353CC}">
                <c16:uniqueId val="{00000007-00A8-4B8D-8A1D-6700818E285D}"/>
              </c:ext>
            </c:extLst>
          </c:dPt>
          <c:dPt>
            <c:idx val="5"/>
            <c:invertIfNegative val="0"/>
            <c:bubble3D val="0"/>
            <c:spPr>
              <a:solidFill>
                <a:srgbClr val="C00000"/>
              </a:solidFill>
              <a:ln>
                <a:noFill/>
              </a:ln>
              <a:effectLst/>
            </c:spPr>
            <c:extLst>
              <c:ext xmlns:c16="http://schemas.microsoft.com/office/drawing/2014/chart" uri="{C3380CC4-5D6E-409C-BE32-E72D297353CC}">
                <c16:uniqueId val="{00000009-00A8-4B8D-8A1D-6700818E285D}"/>
              </c:ext>
            </c:extLst>
          </c:dPt>
          <c:dPt>
            <c:idx val="6"/>
            <c:invertIfNegative val="0"/>
            <c:bubble3D val="0"/>
            <c:spPr>
              <a:solidFill>
                <a:schemeClr val="tx1"/>
              </a:solidFill>
              <a:ln>
                <a:noFill/>
              </a:ln>
              <a:effectLst/>
            </c:spPr>
            <c:extLst>
              <c:ext xmlns:c16="http://schemas.microsoft.com/office/drawing/2014/chart" uri="{C3380CC4-5D6E-409C-BE32-E72D297353CC}">
                <c16:uniqueId val="{0000000B-00A8-4B8D-8A1D-6700818E285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Healthier than smoking regular cigarettes</c:v>
                </c:pt>
                <c:pt idx="1">
                  <c:v>Stress relief</c:v>
                </c:pt>
                <c:pt idx="2">
                  <c:v>Hanging out with friends</c:v>
                </c:pt>
                <c:pt idx="3">
                  <c:v>Studying</c:v>
                </c:pt>
                <c:pt idx="4">
                  <c:v>Drinking alcohol</c:v>
                </c:pt>
                <c:pt idx="5">
                  <c:v>Alone</c:v>
                </c:pt>
                <c:pt idx="6">
                  <c:v>Other</c:v>
                </c:pt>
              </c:strCache>
            </c:strRef>
          </c:cat>
          <c:val>
            <c:numRef>
              <c:f>Sheet1!$B$2:$B$8</c:f>
              <c:numCache>
                <c:formatCode>General</c:formatCode>
                <c:ptCount val="7"/>
                <c:pt idx="0">
                  <c:v>145</c:v>
                </c:pt>
                <c:pt idx="1">
                  <c:v>268</c:v>
                </c:pt>
                <c:pt idx="2">
                  <c:v>148</c:v>
                </c:pt>
                <c:pt idx="3">
                  <c:v>88</c:v>
                </c:pt>
                <c:pt idx="4">
                  <c:v>128</c:v>
                </c:pt>
                <c:pt idx="5">
                  <c:v>133</c:v>
                </c:pt>
                <c:pt idx="6">
                  <c:v>4</c:v>
                </c:pt>
              </c:numCache>
            </c:numRef>
          </c:val>
          <c:extLst>
            <c:ext xmlns:c16="http://schemas.microsoft.com/office/drawing/2014/chart" uri="{C3380CC4-5D6E-409C-BE32-E72D297353CC}">
              <c16:uniqueId val="{0000000C-00A8-4B8D-8A1D-6700818E285D}"/>
            </c:ext>
          </c:extLst>
        </c:ser>
        <c:dLbls>
          <c:showLegendKey val="0"/>
          <c:showVal val="0"/>
          <c:showCatName val="0"/>
          <c:showSerName val="0"/>
          <c:showPercent val="0"/>
          <c:showBubbleSize val="0"/>
        </c:dLbls>
        <c:gapWidth val="219"/>
        <c:overlap val="-27"/>
        <c:axId val="1124702216"/>
        <c:axId val="1124704136"/>
      </c:barChart>
      <c:catAx>
        <c:axId val="1124702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24704136"/>
        <c:crosses val="autoZero"/>
        <c:auto val="1"/>
        <c:lblAlgn val="ctr"/>
        <c:lblOffset val="100"/>
        <c:noMultiLvlLbl val="0"/>
      </c:catAx>
      <c:valAx>
        <c:axId val="1124704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24702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8</a:t>
            </a:r>
            <a:endParaRPr lang="en-US" sz="1100" b="0"/>
          </a:p>
          <a:p>
            <a:pPr algn="l">
              <a:defRPr/>
            </a:pPr>
            <a:endParaRPr lang="en-US" sz="1100"/>
          </a:p>
          <a:p>
            <a:pPr algn="l">
              <a:defRPr/>
            </a:pPr>
            <a:r>
              <a:rPr lang="en-US" sz="1100" i="1"/>
              <a:t>Weight Perception and Food-Related Reasons for E-Cigarette Use </a:t>
            </a:r>
            <a:r>
              <a:rPr lang="en-US" sz="1100"/>
              <a:t>(N = 425)</a:t>
            </a:r>
          </a:p>
          <a:p>
            <a:pPr algn="l">
              <a:defRPr/>
            </a:pPr>
            <a:endParaRPr lang="en-US" sz="1100"/>
          </a:p>
        </c:rich>
      </c:tx>
      <c:layout>
        <c:manualLayout>
          <c:xMode val="edge"/>
          <c:yMode val="edge"/>
          <c:x val="2.2419728170328914E-2"/>
          <c:y val="2.3197370964624008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Sheet1!$B$59</c:f>
              <c:strCache>
                <c:ptCount val="1"/>
                <c:pt idx="0">
                  <c:v>No current weight problem</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D7-4F6D-8EA9-7DECD39546E3}"/>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D7-4F6D-8EA9-7DECD39546E3}"/>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D7-4F6D-8EA9-7DECD39546E3}"/>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D7-4F6D-8EA9-7DECD39546E3}"/>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D7-4F6D-8EA9-7DECD39546E3}"/>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D7-4F6D-8EA9-7DECD39546E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Sheet1!$A$60:$A$65</c:f>
              <c:strCache>
                <c:ptCount val="6"/>
                <c:pt idx="0">
                  <c:v>Control Weight= no</c:v>
                </c:pt>
                <c:pt idx="1">
                  <c:v>Control Weight= yes</c:v>
                </c:pt>
                <c:pt idx="2">
                  <c:v>Stop Food Cravings= no</c:v>
                </c:pt>
                <c:pt idx="3">
                  <c:v>Stop Food Cravings= yes</c:v>
                </c:pt>
                <c:pt idx="4">
                  <c:v>Appetite Suppression= no</c:v>
                </c:pt>
                <c:pt idx="5">
                  <c:v>Appetite Suppression= yes</c:v>
                </c:pt>
              </c:strCache>
            </c:strRef>
          </c:cat>
          <c:val>
            <c:numRef>
              <c:f>Sheet1!$B$60:$B$65</c:f>
              <c:numCache>
                <c:formatCode>General</c:formatCode>
                <c:ptCount val="6"/>
                <c:pt idx="0">
                  <c:v>87</c:v>
                </c:pt>
                <c:pt idx="1">
                  <c:v>82</c:v>
                </c:pt>
                <c:pt idx="2">
                  <c:v>47</c:v>
                </c:pt>
                <c:pt idx="3">
                  <c:v>122</c:v>
                </c:pt>
                <c:pt idx="4">
                  <c:v>70</c:v>
                </c:pt>
                <c:pt idx="5">
                  <c:v>99</c:v>
                </c:pt>
              </c:numCache>
            </c:numRef>
          </c:val>
          <c:extLst>
            <c:ext xmlns:c16="http://schemas.microsoft.com/office/drawing/2014/chart" uri="{C3380CC4-5D6E-409C-BE32-E72D297353CC}">
              <c16:uniqueId val="{00000006-05D7-4F6D-8EA9-7DECD39546E3}"/>
            </c:ext>
          </c:extLst>
        </c:ser>
        <c:ser>
          <c:idx val="1"/>
          <c:order val="1"/>
          <c:tx>
            <c:strRef>
              <c:f>Sheet1!$C$59</c:f>
              <c:strCache>
                <c:ptCount val="1"/>
                <c:pt idx="0">
                  <c:v>Underweight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Sheet1!$A$60:$A$65</c:f>
              <c:strCache>
                <c:ptCount val="6"/>
                <c:pt idx="0">
                  <c:v>Control Weight= no</c:v>
                </c:pt>
                <c:pt idx="1">
                  <c:v>Control Weight= yes</c:v>
                </c:pt>
                <c:pt idx="2">
                  <c:v>Stop Food Cravings= no</c:v>
                </c:pt>
                <c:pt idx="3">
                  <c:v>Stop Food Cravings= yes</c:v>
                </c:pt>
                <c:pt idx="4">
                  <c:v>Appetite Suppression= no</c:v>
                </c:pt>
                <c:pt idx="5">
                  <c:v>Appetite Suppression= yes</c:v>
                </c:pt>
              </c:strCache>
            </c:strRef>
          </c:cat>
          <c:val>
            <c:numRef>
              <c:f>Sheet1!$C$60:$C$65</c:f>
              <c:numCache>
                <c:formatCode>General</c:formatCode>
                <c:ptCount val="6"/>
                <c:pt idx="0">
                  <c:v>52</c:v>
                </c:pt>
                <c:pt idx="1">
                  <c:v>54</c:v>
                </c:pt>
                <c:pt idx="2">
                  <c:v>32</c:v>
                </c:pt>
                <c:pt idx="3">
                  <c:v>74</c:v>
                </c:pt>
                <c:pt idx="4">
                  <c:v>56</c:v>
                </c:pt>
                <c:pt idx="5">
                  <c:v>50</c:v>
                </c:pt>
              </c:numCache>
            </c:numRef>
          </c:val>
          <c:extLst>
            <c:ext xmlns:c16="http://schemas.microsoft.com/office/drawing/2014/chart" uri="{C3380CC4-5D6E-409C-BE32-E72D297353CC}">
              <c16:uniqueId val="{00000007-05D7-4F6D-8EA9-7DECD39546E3}"/>
            </c:ext>
          </c:extLst>
        </c:ser>
        <c:ser>
          <c:idx val="2"/>
          <c:order val="2"/>
          <c:tx>
            <c:strRef>
              <c:f>Sheet1!$D$59</c:f>
              <c:strCache>
                <c:ptCount val="1"/>
                <c:pt idx="0">
                  <c:v>Overweight</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Sheet1!$A$60:$A$65</c:f>
              <c:strCache>
                <c:ptCount val="6"/>
                <c:pt idx="0">
                  <c:v>Control Weight= no</c:v>
                </c:pt>
                <c:pt idx="1">
                  <c:v>Control Weight= yes</c:v>
                </c:pt>
                <c:pt idx="2">
                  <c:v>Stop Food Cravings= no</c:v>
                </c:pt>
                <c:pt idx="3">
                  <c:v>Stop Food Cravings= yes</c:v>
                </c:pt>
                <c:pt idx="4">
                  <c:v>Appetite Suppression= no</c:v>
                </c:pt>
                <c:pt idx="5">
                  <c:v>Appetite Suppression= yes</c:v>
                </c:pt>
              </c:strCache>
            </c:strRef>
          </c:cat>
          <c:val>
            <c:numRef>
              <c:f>Sheet1!$D$60:$D$65</c:f>
              <c:numCache>
                <c:formatCode>General</c:formatCode>
                <c:ptCount val="6"/>
                <c:pt idx="0">
                  <c:v>56</c:v>
                </c:pt>
                <c:pt idx="1">
                  <c:v>94</c:v>
                </c:pt>
                <c:pt idx="2">
                  <c:v>54</c:v>
                </c:pt>
                <c:pt idx="3">
                  <c:v>96</c:v>
                </c:pt>
                <c:pt idx="4">
                  <c:v>61</c:v>
                </c:pt>
                <c:pt idx="5">
                  <c:v>89</c:v>
                </c:pt>
              </c:numCache>
            </c:numRef>
          </c:val>
          <c:extLst>
            <c:ext xmlns:c16="http://schemas.microsoft.com/office/drawing/2014/chart" uri="{C3380CC4-5D6E-409C-BE32-E72D297353CC}">
              <c16:uniqueId val="{00000008-05D7-4F6D-8EA9-7DECD39546E3}"/>
            </c:ext>
          </c:extLst>
        </c:ser>
        <c:dLbls>
          <c:showLegendKey val="0"/>
          <c:showVal val="0"/>
          <c:showCatName val="0"/>
          <c:showSerName val="0"/>
          <c:showPercent val="0"/>
          <c:showBubbleSize val="0"/>
        </c:dLbls>
        <c:gapWidth val="219"/>
        <c:axId val="760908872"/>
        <c:axId val="760907592"/>
      </c:barChart>
      <c:catAx>
        <c:axId val="760908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60907592"/>
        <c:crosses val="autoZero"/>
        <c:auto val="1"/>
        <c:lblAlgn val="ctr"/>
        <c:lblOffset val="100"/>
        <c:noMultiLvlLbl val="0"/>
      </c:catAx>
      <c:valAx>
        <c:axId val="760907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60908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1"/>
              <a:t>Figure 9</a:t>
            </a:r>
            <a:endParaRPr lang="en-US" sz="1100" b="0"/>
          </a:p>
          <a:p>
            <a:pPr algn="l">
              <a:defRPr/>
            </a:pPr>
            <a:endParaRPr lang="en-US" sz="1100" b="1"/>
          </a:p>
          <a:p>
            <a:pPr algn="l">
              <a:defRPr/>
            </a:pPr>
            <a:r>
              <a:rPr lang="en-US" sz="1100" i="1"/>
              <a:t>E-Cigarette Dependence and Weight Perception   </a:t>
            </a:r>
            <a:r>
              <a:rPr lang="en-US" sz="1100"/>
              <a:t>(N = 425)</a:t>
            </a:r>
          </a:p>
          <a:p>
            <a:pPr algn="l">
              <a:defRPr/>
            </a:pPr>
            <a:endParaRPr lang="en-US"/>
          </a:p>
        </c:rich>
      </c:tx>
      <c:layout>
        <c:manualLayout>
          <c:xMode val="edge"/>
          <c:yMode val="edge"/>
          <c:x val="8.3543597998526051E-2"/>
          <c:y val="2.2179096201829774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Sheet1!$B$284</c:f>
              <c:strCache>
                <c:ptCount val="1"/>
                <c:pt idx="0">
                  <c:v>Low Dependence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Sheet1!$A$285:$A$287</c:f>
              <c:strCache>
                <c:ptCount val="3"/>
                <c:pt idx="0">
                  <c:v>No current weight problem</c:v>
                </c:pt>
                <c:pt idx="1">
                  <c:v>Underweight</c:v>
                </c:pt>
                <c:pt idx="2">
                  <c:v>Overweight</c:v>
                </c:pt>
              </c:strCache>
            </c:strRef>
          </c:cat>
          <c:val>
            <c:numRef>
              <c:f>Sheet1!$B$285:$B$287</c:f>
              <c:numCache>
                <c:formatCode>General</c:formatCode>
                <c:ptCount val="3"/>
                <c:pt idx="0">
                  <c:v>32</c:v>
                </c:pt>
                <c:pt idx="1">
                  <c:v>18</c:v>
                </c:pt>
                <c:pt idx="2">
                  <c:v>26</c:v>
                </c:pt>
              </c:numCache>
            </c:numRef>
          </c:val>
          <c:extLst>
            <c:ext xmlns:c16="http://schemas.microsoft.com/office/drawing/2014/chart" uri="{C3380CC4-5D6E-409C-BE32-E72D297353CC}">
              <c16:uniqueId val="{00000000-F553-4848-A5FF-A443C3F32570}"/>
            </c:ext>
          </c:extLst>
        </c:ser>
        <c:ser>
          <c:idx val="1"/>
          <c:order val="1"/>
          <c:tx>
            <c:strRef>
              <c:f>Sheet1!$C$284</c:f>
              <c:strCache>
                <c:ptCount val="1"/>
                <c:pt idx="0">
                  <c:v>Medium Dependence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Sheet1!$A$285:$A$287</c:f>
              <c:strCache>
                <c:ptCount val="3"/>
                <c:pt idx="0">
                  <c:v>No current weight problem</c:v>
                </c:pt>
                <c:pt idx="1">
                  <c:v>Underweight</c:v>
                </c:pt>
                <c:pt idx="2">
                  <c:v>Overweight</c:v>
                </c:pt>
              </c:strCache>
            </c:strRef>
          </c:cat>
          <c:val>
            <c:numRef>
              <c:f>Sheet1!$C$285:$C$287</c:f>
              <c:numCache>
                <c:formatCode>General</c:formatCode>
                <c:ptCount val="3"/>
                <c:pt idx="0">
                  <c:v>94</c:v>
                </c:pt>
                <c:pt idx="1">
                  <c:v>65</c:v>
                </c:pt>
                <c:pt idx="2">
                  <c:v>89</c:v>
                </c:pt>
              </c:numCache>
            </c:numRef>
          </c:val>
          <c:extLst>
            <c:ext xmlns:c16="http://schemas.microsoft.com/office/drawing/2014/chart" uri="{C3380CC4-5D6E-409C-BE32-E72D297353CC}">
              <c16:uniqueId val="{00000001-F553-4848-A5FF-A443C3F32570}"/>
            </c:ext>
          </c:extLst>
        </c:ser>
        <c:ser>
          <c:idx val="2"/>
          <c:order val="2"/>
          <c:tx>
            <c:strRef>
              <c:f>Sheet1!$D$284</c:f>
              <c:strCache>
                <c:ptCount val="1"/>
                <c:pt idx="0">
                  <c:v>High Dependence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Sheet1!$A$285:$A$287</c:f>
              <c:strCache>
                <c:ptCount val="3"/>
                <c:pt idx="0">
                  <c:v>No current weight problem</c:v>
                </c:pt>
                <c:pt idx="1">
                  <c:v>Underweight</c:v>
                </c:pt>
                <c:pt idx="2">
                  <c:v>Overweight</c:v>
                </c:pt>
              </c:strCache>
            </c:strRef>
          </c:cat>
          <c:val>
            <c:numRef>
              <c:f>Sheet1!$D$285:$D$287</c:f>
              <c:numCache>
                <c:formatCode>General</c:formatCode>
                <c:ptCount val="3"/>
                <c:pt idx="0">
                  <c:v>43</c:v>
                </c:pt>
                <c:pt idx="1">
                  <c:v>23</c:v>
                </c:pt>
                <c:pt idx="2">
                  <c:v>35</c:v>
                </c:pt>
              </c:numCache>
            </c:numRef>
          </c:val>
          <c:extLst>
            <c:ext xmlns:c16="http://schemas.microsoft.com/office/drawing/2014/chart" uri="{C3380CC4-5D6E-409C-BE32-E72D297353CC}">
              <c16:uniqueId val="{00000002-F553-4848-A5FF-A443C3F32570}"/>
            </c:ext>
          </c:extLst>
        </c:ser>
        <c:dLbls>
          <c:showLegendKey val="0"/>
          <c:showVal val="0"/>
          <c:showCatName val="0"/>
          <c:showSerName val="0"/>
          <c:showPercent val="0"/>
          <c:showBubbleSize val="0"/>
        </c:dLbls>
        <c:gapWidth val="219"/>
        <c:overlap val="-27"/>
        <c:axId val="692257912"/>
        <c:axId val="692259512"/>
      </c:barChart>
      <c:catAx>
        <c:axId val="692257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2259512"/>
        <c:crosses val="autoZero"/>
        <c:auto val="1"/>
        <c:lblAlgn val="ctr"/>
        <c:lblOffset val="100"/>
        <c:noMultiLvlLbl val="0"/>
      </c:catAx>
      <c:valAx>
        <c:axId val="692259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2257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C0D48-83A2-424F-8927-52ED880E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137</Pages>
  <Words>33350</Words>
  <Characters>190101</Characters>
  <Application>Microsoft Office Word</Application>
  <DocSecurity>0</DocSecurity>
  <Lines>1584</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Kyra Newcombe</dc:creator>
  <cp:keywords/>
  <dc:description/>
  <cp:lastModifiedBy>Kyra Newcombe</cp:lastModifiedBy>
  <cp:revision>2</cp:revision>
  <cp:lastPrinted>2021-12-18T22:27:00Z</cp:lastPrinted>
  <dcterms:created xsi:type="dcterms:W3CDTF">2021-12-20T14:43:00Z</dcterms:created>
  <dcterms:modified xsi:type="dcterms:W3CDTF">2021-12-20T14:43:00Z</dcterms:modified>
</cp:coreProperties>
</file>