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481263442" w:displacedByCustomXml="next"/>
    <w:bookmarkEnd w:id="0" w:displacedByCustomXml="next"/>
    <w:sdt>
      <w:sdtPr>
        <w:rPr>
          <w:caps/>
        </w:rPr>
        <w:id w:val="30091833"/>
        <w:lock w:val="contentLocked"/>
        <w:placeholder>
          <w:docPart w:val="A81F602006EA4C16A9F3206BB0D96450"/>
        </w:placeholder>
        <w:group/>
      </w:sdtPr>
      <w:sdtContent>
        <w:p w14:paraId="3C540357" w14:textId="77777777" w:rsidR="00A50007" w:rsidRPr="0008176F" w:rsidRDefault="0008176F" w:rsidP="0008176F">
          <w:pPr>
            <w:pStyle w:val="NoSpacing"/>
            <w:jc w:val="center"/>
            <w:rPr>
              <w:caps/>
            </w:rPr>
          </w:pPr>
          <w:r w:rsidRPr="0008176F">
            <w:rPr>
              <w:caps/>
            </w:rPr>
            <w:t>University of Oklahoma</w:t>
          </w:r>
        </w:p>
        <w:p w14:paraId="7E10FDF6" w14:textId="77777777" w:rsidR="0008176F" w:rsidRPr="0008176F" w:rsidRDefault="0008176F" w:rsidP="0008176F">
          <w:pPr>
            <w:pStyle w:val="NoSpacing"/>
            <w:jc w:val="center"/>
            <w:rPr>
              <w:caps/>
            </w:rPr>
          </w:pPr>
        </w:p>
        <w:p w14:paraId="6CEBD301" w14:textId="77777777" w:rsidR="0008176F" w:rsidRPr="0008176F" w:rsidRDefault="0008176F" w:rsidP="0008176F">
          <w:pPr>
            <w:pStyle w:val="NoSpacing"/>
            <w:jc w:val="center"/>
            <w:rPr>
              <w:caps/>
            </w:rPr>
          </w:pPr>
          <w:r w:rsidRPr="0008176F">
            <w:rPr>
              <w:caps/>
            </w:rPr>
            <w:t>Graduate College</w:t>
          </w:r>
        </w:p>
      </w:sdtContent>
    </w:sdt>
    <w:p w14:paraId="2E0ACB52" w14:textId="77777777" w:rsidR="0008176F" w:rsidRPr="0008176F" w:rsidRDefault="0008176F" w:rsidP="0008176F">
      <w:pPr>
        <w:pStyle w:val="NoSpacing"/>
        <w:jc w:val="center"/>
        <w:rPr>
          <w:caps/>
        </w:rPr>
      </w:pPr>
    </w:p>
    <w:p w14:paraId="6F26C94D" w14:textId="77777777" w:rsidR="0008176F" w:rsidRPr="0008176F" w:rsidRDefault="0008176F" w:rsidP="0008176F">
      <w:pPr>
        <w:pStyle w:val="NoSpacing"/>
        <w:jc w:val="center"/>
        <w:rPr>
          <w:caps/>
        </w:rPr>
      </w:pPr>
    </w:p>
    <w:p w14:paraId="3E0577DF" w14:textId="77777777" w:rsidR="0008176F" w:rsidRPr="0008176F" w:rsidRDefault="0008176F" w:rsidP="0008176F">
      <w:pPr>
        <w:pStyle w:val="NoSpacing"/>
        <w:jc w:val="center"/>
        <w:rPr>
          <w:caps/>
        </w:rPr>
      </w:pPr>
    </w:p>
    <w:p w14:paraId="72D48B3D" w14:textId="77777777" w:rsidR="0008176F" w:rsidRPr="0008176F" w:rsidRDefault="0008176F" w:rsidP="0008176F">
      <w:pPr>
        <w:pStyle w:val="NoSpacing"/>
        <w:jc w:val="center"/>
        <w:rPr>
          <w:caps/>
        </w:rPr>
      </w:pPr>
    </w:p>
    <w:p w14:paraId="5EEE8C35" w14:textId="77777777" w:rsidR="0008176F" w:rsidRPr="0008176F" w:rsidRDefault="0008176F" w:rsidP="0008176F">
      <w:pPr>
        <w:pStyle w:val="NoSpacing"/>
        <w:jc w:val="center"/>
        <w:rPr>
          <w:caps/>
        </w:rPr>
      </w:pPr>
    </w:p>
    <w:p w14:paraId="0085C093" w14:textId="77777777" w:rsidR="0008176F" w:rsidRPr="0008176F" w:rsidRDefault="0008176F" w:rsidP="0008176F">
      <w:pPr>
        <w:pStyle w:val="NoSpacing"/>
        <w:jc w:val="center"/>
        <w:rPr>
          <w:caps/>
        </w:rPr>
      </w:pPr>
    </w:p>
    <w:p w14:paraId="2639696C"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p w14:paraId="038E198C" w14:textId="77777777" w:rsidR="0008176F" w:rsidRPr="0008176F" w:rsidRDefault="00E22CA0" w:rsidP="0008176F">
          <w:pPr>
            <w:pStyle w:val="NoSpacing"/>
            <w:spacing w:line="480" w:lineRule="auto"/>
            <w:jc w:val="center"/>
            <w:rPr>
              <w:caps/>
            </w:rPr>
          </w:pPr>
          <w:r>
            <w:rPr>
              <w:caps/>
            </w:rPr>
            <w:t>THE DEVELOPMENT, VALIDATION, AND GENERALIZABILITY OF THE TECHNOLOGICAL ADAPTIVE EXPERTISE SCALE</w:t>
          </w:r>
        </w:p>
      </w:sdtContent>
    </w:sdt>
    <w:p w14:paraId="7D76CF82" w14:textId="77777777" w:rsidR="0008176F" w:rsidRPr="0008176F" w:rsidRDefault="0008176F" w:rsidP="0008176F">
      <w:pPr>
        <w:pStyle w:val="NoSpacing"/>
        <w:jc w:val="center"/>
        <w:rPr>
          <w:caps/>
        </w:rPr>
      </w:pPr>
    </w:p>
    <w:p w14:paraId="5203A6E6" w14:textId="77777777" w:rsidR="0008176F" w:rsidRPr="0008176F" w:rsidRDefault="0008176F" w:rsidP="0008176F">
      <w:pPr>
        <w:pStyle w:val="NoSpacing"/>
        <w:jc w:val="center"/>
        <w:rPr>
          <w:caps/>
        </w:rPr>
      </w:pPr>
    </w:p>
    <w:p w14:paraId="7126A0BD" w14:textId="77777777" w:rsidR="0008176F" w:rsidRPr="0008176F" w:rsidRDefault="0008176F" w:rsidP="0008176F">
      <w:pPr>
        <w:pStyle w:val="NoSpacing"/>
        <w:jc w:val="center"/>
        <w:rPr>
          <w:caps/>
        </w:rPr>
      </w:pPr>
    </w:p>
    <w:p w14:paraId="71F17508" w14:textId="77777777" w:rsidR="0008176F" w:rsidRPr="0008176F" w:rsidRDefault="0008176F" w:rsidP="0008176F">
      <w:pPr>
        <w:pStyle w:val="NoSpacing"/>
        <w:jc w:val="center"/>
        <w:rPr>
          <w:caps/>
        </w:rPr>
      </w:pPr>
    </w:p>
    <w:p w14:paraId="5723B635" w14:textId="77777777" w:rsidR="0008176F" w:rsidRPr="0008176F" w:rsidRDefault="0008176F" w:rsidP="0008176F">
      <w:pPr>
        <w:pStyle w:val="NoSpacing"/>
        <w:jc w:val="center"/>
        <w:rPr>
          <w:caps/>
        </w:rPr>
      </w:pPr>
    </w:p>
    <w:p w14:paraId="1011E44D" w14:textId="77777777" w:rsidR="0008176F" w:rsidRPr="0008176F" w:rsidRDefault="0008176F" w:rsidP="0008176F">
      <w:pPr>
        <w:pStyle w:val="NoSpacing"/>
        <w:jc w:val="center"/>
        <w:rPr>
          <w:caps/>
        </w:rPr>
      </w:pPr>
    </w:p>
    <w:p w14:paraId="197017AC" w14:textId="77777777" w:rsidR="0008176F" w:rsidRPr="0008176F" w:rsidRDefault="00B7718E"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2019CB">
            <w:rPr>
              <w:caps/>
            </w:rPr>
            <w:t>Dissertation</w:t>
          </w:r>
        </w:sdtContent>
      </w:sdt>
    </w:p>
    <w:p w14:paraId="7C48CFB6"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10557C18" w14:textId="77777777" w:rsidR="0008176F" w:rsidRPr="0008176F" w:rsidRDefault="0008176F" w:rsidP="0008176F">
          <w:pPr>
            <w:pStyle w:val="NoSpacing"/>
            <w:jc w:val="center"/>
            <w:rPr>
              <w:caps/>
            </w:rPr>
          </w:pPr>
          <w:r w:rsidRPr="0008176F">
            <w:rPr>
              <w:caps/>
            </w:rPr>
            <w:t>submitted to the Graduate Faculty</w:t>
          </w:r>
        </w:p>
        <w:p w14:paraId="3A866BAD" w14:textId="77777777" w:rsidR="0008176F" w:rsidRDefault="0008176F" w:rsidP="0008176F">
          <w:pPr>
            <w:pStyle w:val="NoSpacing"/>
            <w:jc w:val="center"/>
          </w:pPr>
        </w:p>
        <w:p w14:paraId="51DDA636" w14:textId="77777777" w:rsidR="0008176F" w:rsidRDefault="0008176F" w:rsidP="0008176F">
          <w:pPr>
            <w:pStyle w:val="NoSpacing"/>
            <w:jc w:val="center"/>
          </w:pPr>
          <w:r>
            <w:t>in partial fulfillment of the requirements for the</w:t>
          </w:r>
        </w:p>
        <w:p w14:paraId="3F3E41B4" w14:textId="77777777" w:rsidR="0008176F" w:rsidRDefault="0008176F" w:rsidP="0008176F">
          <w:pPr>
            <w:pStyle w:val="NoSpacing"/>
            <w:jc w:val="center"/>
          </w:pPr>
        </w:p>
        <w:p w14:paraId="526B794C" w14:textId="77777777" w:rsidR="0008176F" w:rsidRDefault="0008176F" w:rsidP="0008176F">
          <w:pPr>
            <w:pStyle w:val="NoSpacing"/>
            <w:jc w:val="center"/>
          </w:pPr>
          <w:r>
            <w:t>Degree of</w:t>
          </w:r>
        </w:p>
      </w:sdtContent>
    </w:sdt>
    <w:p w14:paraId="00192976"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14:paraId="605846F7" w14:textId="77777777" w:rsidR="00746E16" w:rsidRDefault="002019CB" w:rsidP="00746E16">
          <w:pPr>
            <w:pStyle w:val="NoSpacing"/>
            <w:spacing w:line="480" w:lineRule="auto"/>
            <w:jc w:val="center"/>
            <w:rPr>
              <w:caps/>
            </w:rPr>
          </w:pPr>
          <w:r>
            <w:rPr>
              <w:caps/>
            </w:rPr>
            <w:t>Doctor of Philosophy</w:t>
          </w:r>
        </w:p>
      </w:sdtContent>
    </w:sdt>
    <w:p w14:paraId="35A76D4A" w14:textId="77777777" w:rsidR="00730F0A" w:rsidRDefault="00730F0A" w:rsidP="0008176F">
      <w:pPr>
        <w:pStyle w:val="NoSpacing"/>
        <w:jc w:val="center"/>
      </w:pPr>
    </w:p>
    <w:p w14:paraId="73188526" w14:textId="77777777" w:rsidR="00730F0A" w:rsidRDefault="00730F0A" w:rsidP="0008176F">
      <w:pPr>
        <w:pStyle w:val="NoSpacing"/>
        <w:jc w:val="center"/>
      </w:pPr>
    </w:p>
    <w:p w14:paraId="0EB8F7C5" w14:textId="77777777" w:rsidR="00730F0A" w:rsidRDefault="00730F0A" w:rsidP="0008176F">
      <w:pPr>
        <w:pStyle w:val="NoSpacing"/>
        <w:jc w:val="center"/>
      </w:pPr>
    </w:p>
    <w:p w14:paraId="690608DF" w14:textId="77777777" w:rsidR="00730F0A" w:rsidRDefault="00730F0A" w:rsidP="0008176F">
      <w:pPr>
        <w:pStyle w:val="NoSpacing"/>
        <w:jc w:val="center"/>
      </w:pPr>
    </w:p>
    <w:p w14:paraId="278F37B8" w14:textId="77777777" w:rsidR="00730F0A" w:rsidRDefault="00730F0A" w:rsidP="0008176F">
      <w:pPr>
        <w:pStyle w:val="NoSpacing"/>
        <w:jc w:val="center"/>
      </w:pPr>
    </w:p>
    <w:p w14:paraId="3C59461E" w14:textId="77777777" w:rsidR="00730F0A" w:rsidRDefault="00730F0A" w:rsidP="0008176F">
      <w:pPr>
        <w:pStyle w:val="NoSpacing"/>
        <w:jc w:val="center"/>
      </w:pPr>
    </w:p>
    <w:p w14:paraId="47E3B02F" w14:textId="77777777" w:rsidR="00730F0A" w:rsidRDefault="00730F0A" w:rsidP="0008176F">
      <w:pPr>
        <w:pStyle w:val="NoSpacing"/>
        <w:jc w:val="center"/>
      </w:pPr>
    </w:p>
    <w:p w14:paraId="04EAD943" w14:textId="77777777" w:rsidR="00730F0A" w:rsidRDefault="00730F0A" w:rsidP="0008176F">
      <w:pPr>
        <w:pStyle w:val="NoSpacing"/>
        <w:jc w:val="center"/>
      </w:pPr>
    </w:p>
    <w:p w14:paraId="409D9F2E" w14:textId="77777777" w:rsidR="00730F0A" w:rsidRDefault="00730F0A" w:rsidP="0008176F">
      <w:pPr>
        <w:pStyle w:val="NoSpacing"/>
        <w:jc w:val="center"/>
      </w:pPr>
    </w:p>
    <w:p w14:paraId="79F07841" w14:textId="77777777" w:rsidR="00730F0A" w:rsidRDefault="00730F0A" w:rsidP="0008176F">
      <w:pPr>
        <w:pStyle w:val="NoSpacing"/>
        <w:jc w:val="center"/>
      </w:pPr>
      <w:r>
        <w:t>By</w:t>
      </w:r>
    </w:p>
    <w:p w14:paraId="19425FEF"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14:paraId="2267134A" w14:textId="77777777" w:rsidR="00746E16" w:rsidRDefault="00E22CA0" w:rsidP="00746E16">
          <w:pPr>
            <w:pStyle w:val="NoSpacing"/>
            <w:jc w:val="center"/>
            <w:rPr>
              <w:caps/>
            </w:rPr>
          </w:pPr>
          <w:r>
            <w:rPr>
              <w:caps/>
            </w:rPr>
            <w:t>pHUOC DINH TRAN</w:t>
          </w:r>
        </w:p>
      </w:sdtContent>
    </w:sdt>
    <w:sdt>
      <w:sdtPr>
        <w:id w:val="30091838"/>
        <w:lock w:val="contentLocked"/>
        <w:placeholder>
          <w:docPart w:val="A81F602006EA4C16A9F3206BB0D96450"/>
        </w:placeholder>
        <w:group/>
      </w:sdtPr>
      <w:sdtContent>
        <w:p w14:paraId="675BD1F3"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14:paraId="48924FD6" w14:textId="77777777" w:rsidR="00730F0A" w:rsidRDefault="00E22CA0" w:rsidP="00730F0A">
          <w:pPr>
            <w:pStyle w:val="NoSpacing"/>
            <w:jc w:val="center"/>
          </w:pPr>
          <w:r>
            <w:t>2017</w:t>
          </w:r>
        </w:p>
      </w:sdtContent>
    </w:sdt>
    <w:p w14:paraId="300DA88C" w14:textId="77777777" w:rsidR="00730F0A" w:rsidRDefault="00730F0A" w:rsidP="00730F0A">
      <w:pPr>
        <w:pStyle w:val="NoSpacing"/>
        <w:jc w:val="center"/>
      </w:pPr>
      <w:r>
        <w:br w:type="page"/>
      </w:r>
    </w:p>
    <w:p w14:paraId="1707DA9A" w14:textId="77777777" w:rsidR="00730F0A" w:rsidRDefault="00730F0A" w:rsidP="00730F0A">
      <w:pPr>
        <w:pStyle w:val="NoSpacing"/>
        <w:jc w:val="center"/>
      </w:pPr>
    </w:p>
    <w:p w14:paraId="235A1453" w14:textId="77777777" w:rsidR="00F93475" w:rsidRDefault="00F93475" w:rsidP="00730F0A">
      <w:pPr>
        <w:pStyle w:val="NoSpacing"/>
        <w:jc w:val="center"/>
      </w:pPr>
    </w:p>
    <w:p w14:paraId="51CA677A" w14:textId="77777777" w:rsidR="00F93475" w:rsidRDefault="00F93475" w:rsidP="00730F0A">
      <w:pPr>
        <w:pStyle w:val="NoSpacing"/>
        <w:jc w:val="center"/>
      </w:pPr>
    </w:p>
    <w:p w14:paraId="5CF09D6B" w14:textId="77777777" w:rsidR="00730F0A" w:rsidRDefault="00730F0A" w:rsidP="00730F0A">
      <w:pPr>
        <w:pStyle w:val="NoSpacing"/>
        <w:jc w:val="center"/>
      </w:pPr>
    </w:p>
    <w:p w14:paraId="15D3F381"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p w14:paraId="7F316956" w14:textId="77777777" w:rsidR="00730F0A" w:rsidRPr="00730F0A" w:rsidRDefault="00F71EA8" w:rsidP="00730F0A">
          <w:pPr>
            <w:pStyle w:val="NoSpacing"/>
            <w:jc w:val="center"/>
            <w:rPr>
              <w:caps/>
            </w:rPr>
          </w:pPr>
          <w:r>
            <w:rPr>
              <w:caps/>
            </w:rPr>
            <w:t xml:space="preserve">THE DEVELOPMENT, VALIDATION, AND GENERALIZABILITY OF THE TECHNOLOGICAL ADAPTIVE EXPERTISE SCALE </w:t>
          </w:r>
        </w:p>
      </w:sdtContent>
    </w:sdt>
    <w:p w14:paraId="25A30167" w14:textId="77777777" w:rsidR="00730F0A" w:rsidRPr="00730F0A" w:rsidRDefault="00730F0A" w:rsidP="00730F0A">
      <w:pPr>
        <w:pStyle w:val="NoSpacing"/>
        <w:jc w:val="center"/>
        <w:rPr>
          <w:caps/>
        </w:rPr>
      </w:pPr>
    </w:p>
    <w:p w14:paraId="79799B50" w14:textId="77777777" w:rsidR="00730F0A" w:rsidRPr="00730F0A" w:rsidRDefault="00730F0A" w:rsidP="00730F0A">
      <w:pPr>
        <w:pStyle w:val="NoSpacing"/>
        <w:jc w:val="center"/>
        <w:rPr>
          <w:caps/>
        </w:rPr>
      </w:pPr>
    </w:p>
    <w:p w14:paraId="49485688" w14:textId="77777777" w:rsidR="00730F0A" w:rsidRPr="00730F0A" w:rsidRDefault="00B7718E"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2019CB">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tephenson School of Biomedical Engineering" w:value="Stephenson School of Biomedical 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listItem w:displayText="School of Visual Arts" w:value="School of Visual Arts"/>
        </w:dropDownList>
      </w:sdtPr>
      <w:sdtContent>
        <w:p w14:paraId="772C6CA7" w14:textId="77777777" w:rsidR="00746E16" w:rsidRDefault="002019CB" w:rsidP="00746E16">
          <w:pPr>
            <w:pStyle w:val="NoSpacing"/>
            <w:jc w:val="center"/>
            <w:rPr>
              <w:caps/>
            </w:rPr>
          </w:pPr>
          <w:r>
            <w:rPr>
              <w:caps/>
            </w:rPr>
            <w:t>Department of Psychology</w:t>
          </w:r>
        </w:p>
      </w:sdtContent>
    </w:sdt>
    <w:p w14:paraId="7E514D48" w14:textId="77777777" w:rsidR="00730F0A" w:rsidRPr="00730F0A" w:rsidRDefault="00730F0A" w:rsidP="00730F0A">
      <w:pPr>
        <w:pStyle w:val="NoSpacing"/>
        <w:jc w:val="center"/>
        <w:rPr>
          <w:caps/>
        </w:rPr>
      </w:pPr>
    </w:p>
    <w:p w14:paraId="100EC4DC" w14:textId="77777777" w:rsidR="00730F0A" w:rsidRPr="00730F0A" w:rsidRDefault="00730F0A" w:rsidP="00730F0A">
      <w:pPr>
        <w:pStyle w:val="NoSpacing"/>
        <w:jc w:val="center"/>
        <w:rPr>
          <w:caps/>
        </w:rPr>
      </w:pPr>
    </w:p>
    <w:p w14:paraId="21A2EF96" w14:textId="77777777" w:rsidR="00730F0A" w:rsidRPr="00730F0A" w:rsidRDefault="00730F0A" w:rsidP="00730F0A">
      <w:pPr>
        <w:pStyle w:val="NoSpacing"/>
        <w:jc w:val="center"/>
        <w:rPr>
          <w:caps/>
        </w:rPr>
      </w:pPr>
    </w:p>
    <w:p w14:paraId="02CE01CC" w14:textId="77777777" w:rsidR="00730F0A" w:rsidRDefault="00730F0A" w:rsidP="00730F0A">
      <w:pPr>
        <w:pStyle w:val="NoSpacing"/>
        <w:jc w:val="center"/>
        <w:rPr>
          <w:caps/>
        </w:rPr>
      </w:pPr>
    </w:p>
    <w:p w14:paraId="34279A58" w14:textId="77777777" w:rsidR="00730F0A" w:rsidRPr="00730F0A" w:rsidRDefault="00730F0A" w:rsidP="00730F0A">
      <w:pPr>
        <w:pStyle w:val="NoSpacing"/>
        <w:jc w:val="center"/>
        <w:rPr>
          <w:caps/>
        </w:rPr>
      </w:pPr>
    </w:p>
    <w:p w14:paraId="6E58F464" w14:textId="77777777" w:rsidR="00730F0A" w:rsidRPr="00730F0A" w:rsidRDefault="00730F0A" w:rsidP="00730F0A">
      <w:pPr>
        <w:pStyle w:val="NoSpacing"/>
        <w:jc w:val="center"/>
        <w:rPr>
          <w:caps/>
        </w:rPr>
      </w:pPr>
    </w:p>
    <w:p w14:paraId="65A489AD" w14:textId="77777777" w:rsidR="00730F0A" w:rsidRPr="00730F0A" w:rsidRDefault="00730F0A" w:rsidP="00730F0A">
      <w:pPr>
        <w:pStyle w:val="NoSpacing"/>
        <w:jc w:val="center"/>
        <w:rPr>
          <w:caps/>
        </w:rPr>
      </w:pPr>
    </w:p>
    <w:p w14:paraId="74429AAB"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14:paraId="3A3496BF" w14:textId="77777777" w:rsidR="00730F0A" w:rsidRPr="00730F0A" w:rsidRDefault="00730F0A" w:rsidP="00730F0A">
          <w:pPr>
            <w:pStyle w:val="NoSpacing"/>
            <w:jc w:val="center"/>
            <w:rPr>
              <w:caps/>
            </w:rPr>
          </w:pPr>
          <w:r w:rsidRPr="00730F0A">
            <w:rPr>
              <w:caps/>
            </w:rPr>
            <w:t>By</w:t>
          </w:r>
        </w:p>
      </w:sdtContent>
    </w:sdt>
    <w:p w14:paraId="0E87E459" w14:textId="77777777" w:rsidR="00730F0A" w:rsidRDefault="00730F0A" w:rsidP="00730F0A">
      <w:pPr>
        <w:pStyle w:val="NoSpacing"/>
        <w:jc w:val="center"/>
      </w:pPr>
    </w:p>
    <w:p w14:paraId="0E4FDE56" w14:textId="77777777" w:rsidR="00730F0A" w:rsidRDefault="00730F0A" w:rsidP="00730F0A">
      <w:pPr>
        <w:pStyle w:val="NoSpacing"/>
        <w:jc w:val="center"/>
      </w:pPr>
    </w:p>
    <w:p w14:paraId="29113EF8" w14:textId="77777777" w:rsidR="00730F0A" w:rsidRDefault="00730F0A" w:rsidP="00730F0A">
      <w:pPr>
        <w:pStyle w:val="NoSpacing"/>
        <w:jc w:val="center"/>
      </w:pPr>
      <w:bookmarkStart w:id="1" w:name="_GoBack"/>
      <w:bookmarkEnd w:id="1"/>
    </w:p>
    <w:p w14:paraId="15A96CA4" w14:textId="77777777" w:rsidR="00730F0A" w:rsidRPr="006B4721" w:rsidRDefault="00730F0A" w:rsidP="00730F0A">
      <w:pPr>
        <w:pStyle w:val="NoSpacing"/>
        <w:jc w:val="right"/>
      </w:pPr>
      <w:r>
        <w:tab/>
      </w:r>
      <w:r>
        <w:tab/>
      </w:r>
      <w:r>
        <w:tab/>
      </w:r>
      <w:r>
        <w:tab/>
      </w:r>
      <w:r w:rsidR="006B4721">
        <w:t>______________________________</w:t>
      </w:r>
    </w:p>
    <w:p w14:paraId="1FB97A11" w14:textId="77777777" w:rsidR="00730F0A" w:rsidRDefault="00B7718E"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F71EA8">
            <w:t>Daniel Kimball</w:t>
          </w:r>
        </w:sdtContent>
      </w:sdt>
      <w:r w:rsidR="00730F0A">
        <w:t>, Chair</w:t>
      </w:r>
    </w:p>
    <w:p w14:paraId="298C9147" w14:textId="77777777" w:rsidR="00730F0A" w:rsidRDefault="00730F0A" w:rsidP="00730F0A">
      <w:pPr>
        <w:pStyle w:val="NoSpacing"/>
        <w:jc w:val="right"/>
      </w:pPr>
    </w:p>
    <w:p w14:paraId="10AE25FD" w14:textId="77777777" w:rsidR="00730F0A" w:rsidRDefault="00730F0A" w:rsidP="00730F0A">
      <w:pPr>
        <w:pStyle w:val="NoSpacing"/>
        <w:jc w:val="right"/>
      </w:pPr>
    </w:p>
    <w:p w14:paraId="03F4228C" w14:textId="77777777" w:rsidR="00730F0A" w:rsidRPr="006B4721" w:rsidRDefault="006B4721" w:rsidP="00730F0A">
      <w:pPr>
        <w:pStyle w:val="NoSpacing"/>
        <w:jc w:val="right"/>
      </w:pPr>
      <w:r>
        <w:t>______________________________</w:t>
      </w:r>
    </w:p>
    <w:p w14:paraId="47DDFAD9" w14:textId="77777777" w:rsidR="00730F0A" w:rsidRDefault="00B7718E"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2019CB">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F71EA8">
            <w:t>Scott Gronlund</w:t>
          </w:r>
        </w:sdtContent>
      </w:sdt>
    </w:p>
    <w:p w14:paraId="29ED3432" w14:textId="77777777" w:rsidR="00730F0A" w:rsidRDefault="00730F0A" w:rsidP="00730F0A">
      <w:pPr>
        <w:pStyle w:val="NoSpacing"/>
        <w:jc w:val="right"/>
      </w:pPr>
    </w:p>
    <w:p w14:paraId="0BF82215" w14:textId="77777777" w:rsidR="00730F0A" w:rsidRDefault="00730F0A" w:rsidP="00730F0A">
      <w:pPr>
        <w:pStyle w:val="NoSpacing"/>
        <w:jc w:val="right"/>
      </w:pPr>
    </w:p>
    <w:p w14:paraId="494030C8" w14:textId="77777777" w:rsidR="00730F0A" w:rsidRPr="006B4721" w:rsidRDefault="006B4721" w:rsidP="00730F0A">
      <w:pPr>
        <w:pStyle w:val="NoSpacing"/>
        <w:jc w:val="right"/>
      </w:pPr>
      <w:r>
        <w:t>______________________________</w:t>
      </w:r>
    </w:p>
    <w:p w14:paraId="3E9C487D" w14:textId="77777777" w:rsidR="00730F0A" w:rsidRDefault="00B7718E"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2019CB">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F71EA8">
            <w:t>Robert Terry</w:t>
          </w:r>
        </w:sdtContent>
      </w:sdt>
    </w:p>
    <w:p w14:paraId="0C95C977" w14:textId="77777777" w:rsidR="00730F0A" w:rsidRDefault="00730F0A" w:rsidP="00730F0A">
      <w:pPr>
        <w:pStyle w:val="NoSpacing"/>
        <w:jc w:val="right"/>
      </w:pPr>
    </w:p>
    <w:p w14:paraId="695E9CD7" w14:textId="77777777" w:rsidR="00730F0A" w:rsidRDefault="00730F0A" w:rsidP="00730F0A">
      <w:pPr>
        <w:pStyle w:val="NoSpacing"/>
        <w:jc w:val="right"/>
      </w:pPr>
    </w:p>
    <w:p w14:paraId="6DB3D04D" w14:textId="77777777" w:rsidR="00730F0A" w:rsidRPr="006B4721" w:rsidRDefault="006B4721" w:rsidP="00730F0A">
      <w:pPr>
        <w:pStyle w:val="NoSpacing"/>
        <w:jc w:val="right"/>
      </w:pPr>
      <w:r>
        <w:t>______________________________</w:t>
      </w:r>
    </w:p>
    <w:p w14:paraId="264AFEE7" w14:textId="77777777" w:rsidR="00FF0F0F" w:rsidRDefault="00B7718E"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2019CB">
            <w:t>Dr.</w:t>
          </w:r>
        </w:sdtContent>
      </w:sdt>
      <w:r w:rsidR="00730F0A">
        <w:t xml:space="preserve"> </w:t>
      </w:r>
      <w:sdt>
        <w:sdtPr>
          <w:alias w:val="Click to enter 4th member name"/>
          <w:tag w:val="4th member"/>
          <w:id w:val="30091855"/>
          <w:lock w:val="sdtLocked"/>
          <w:placeholder>
            <w:docPart w:val="CDE79C69F22A480D9D131BF115AF9F60"/>
          </w:placeholder>
        </w:sdtPr>
        <w:sdtContent>
          <w:r w:rsidR="00F71EA8">
            <w:t>Lara Mayeux</w:t>
          </w:r>
        </w:sdtContent>
      </w:sdt>
    </w:p>
    <w:p w14:paraId="2621B12C" w14:textId="77777777" w:rsidR="00FF0F0F" w:rsidRDefault="00FF0F0F" w:rsidP="00FF0F0F">
      <w:pPr>
        <w:pStyle w:val="NoSpacing"/>
        <w:jc w:val="right"/>
      </w:pPr>
    </w:p>
    <w:p w14:paraId="7596A2DF" w14:textId="77777777" w:rsidR="00FF0F0F" w:rsidRDefault="00FF0F0F" w:rsidP="00FF0F0F">
      <w:pPr>
        <w:pStyle w:val="NoSpacing"/>
        <w:jc w:val="right"/>
      </w:pPr>
    </w:p>
    <w:p w14:paraId="2EF34690" w14:textId="77777777" w:rsidR="00FF0F0F" w:rsidRPr="006B4721" w:rsidRDefault="006B4721" w:rsidP="00FF0F0F">
      <w:pPr>
        <w:pStyle w:val="NoSpacing"/>
        <w:jc w:val="right"/>
      </w:pPr>
      <w:r>
        <w:t>______________________________</w:t>
      </w:r>
    </w:p>
    <w:p w14:paraId="45E6DE66" w14:textId="77777777" w:rsidR="00FF0F0F" w:rsidRDefault="00B7718E"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2019CB">
            <w:t>Dr.</w:t>
          </w:r>
        </w:sdtContent>
      </w:sdt>
      <w:r w:rsidR="00FF0F0F">
        <w:t xml:space="preserve"> </w:t>
      </w:r>
      <w:sdt>
        <w:sdtPr>
          <w:alias w:val="Click to enter 5th member name"/>
          <w:tag w:val="5th member"/>
          <w:id w:val="11707804"/>
          <w:lock w:val="sdtLocked"/>
          <w:placeholder>
            <w:docPart w:val="7EC8D7C93170496D8C44606F111D3434"/>
          </w:placeholder>
        </w:sdtPr>
        <w:sdtContent>
          <w:r w:rsidR="00F71EA8">
            <w:t>Sepideh Stewart</w:t>
          </w:r>
        </w:sdtContent>
      </w:sdt>
    </w:p>
    <w:p w14:paraId="44EED1F6" w14:textId="77777777" w:rsidR="00730F0A" w:rsidRDefault="00730F0A" w:rsidP="00730F0A">
      <w:pPr>
        <w:pStyle w:val="NoSpacing"/>
        <w:jc w:val="right"/>
      </w:pPr>
    </w:p>
    <w:p w14:paraId="72EFBCAF" w14:textId="77777777" w:rsidR="00730F0A" w:rsidRDefault="00730F0A" w:rsidP="00730F0A">
      <w:pPr>
        <w:pStyle w:val="NoSpacing"/>
        <w:jc w:val="center"/>
      </w:pPr>
    </w:p>
    <w:p w14:paraId="7226894C" w14:textId="77777777" w:rsidR="00730F0A" w:rsidRDefault="00730F0A" w:rsidP="00730F0A">
      <w:pPr>
        <w:pStyle w:val="NoSpacing"/>
        <w:jc w:val="center"/>
      </w:pPr>
    </w:p>
    <w:p w14:paraId="4B6E0F09" w14:textId="77777777" w:rsidR="00730F0A" w:rsidRDefault="00730F0A" w:rsidP="00730F0A">
      <w:pPr>
        <w:pStyle w:val="NoSpacing"/>
        <w:jc w:val="center"/>
      </w:pPr>
    </w:p>
    <w:p w14:paraId="5843B1CC" w14:textId="77777777" w:rsidR="00730F0A" w:rsidRDefault="00730F0A" w:rsidP="00730F0A">
      <w:pPr>
        <w:pStyle w:val="NoSpacing"/>
        <w:jc w:val="center"/>
      </w:pPr>
    </w:p>
    <w:p w14:paraId="3808BDAB" w14:textId="77777777" w:rsidR="00730F0A" w:rsidRDefault="00730F0A" w:rsidP="00730F0A">
      <w:pPr>
        <w:pStyle w:val="NoSpacing"/>
        <w:jc w:val="center"/>
      </w:pPr>
    </w:p>
    <w:p w14:paraId="42612BCD" w14:textId="77777777" w:rsidR="00730F0A" w:rsidRDefault="00730F0A" w:rsidP="00730F0A">
      <w:pPr>
        <w:pStyle w:val="NoSpacing"/>
        <w:jc w:val="center"/>
      </w:pPr>
    </w:p>
    <w:p w14:paraId="24DA39C8" w14:textId="77777777" w:rsidR="00730F0A" w:rsidRDefault="00730F0A" w:rsidP="00730F0A">
      <w:pPr>
        <w:pStyle w:val="NoSpacing"/>
        <w:jc w:val="center"/>
      </w:pPr>
    </w:p>
    <w:p w14:paraId="62E76D1E" w14:textId="77777777" w:rsidR="00730F0A" w:rsidRDefault="00730F0A" w:rsidP="00730F0A">
      <w:pPr>
        <w:pStyle w:val="NoSpacing"/>
        <w:jc w:val="center"/>
      </w:pPr>
    </w:p>
    <w:p w14:paraId="63521254" w14:textId="77777777" w:rsidR="00730F0A" w:rsidRDefault="00730F0A" w:rsidP="00730F0A">
      <w:pPr>
        <w:pStyle w:val="NoSpacing"/>
        <w:jc w:val="center"/>
      </w:pPr>
    </w:p>
    <w:p w14:paraId="5E961913" w14:textId="77777777" w:rsidR="00730F0A" w:rsidRDefault="00730F0A" w:rsidP="00730F0A">
      <w:pPr>
        <w:pStyle w:val="NoSpacing"/>
        <w:jc w:val="center"/>
      </w:pPr>
    </w:p>
    <w:p w14:paraId="3F4CD1B5" w14:textId="77777777" w:rsidR="00730F0A" w:rsidRDefault="00730F0A" w:rsidP="00730F0A">
      <w:pPr>
        <w:pStyle w:val="NoSpacing"/>
        <w:jc w:val="center"/>
      </w:pPr>
    </w:p>
    <w:p w14:paraId="0115E480" w14:textId="77777777" w:rsidR="00730F0A" w:rsidRDefault="00730F0A" w:rsidP="00730F0A">
      <w:pPr>
        <w:pStyle w:val="NoSpacing"/>
        <w:jc w:val="center"/>
      </w:pPr>
    </w:p>
    <w:p w14:paraId="3FEBAA83" w14:textId="77777777" w:rsidR="00730F0A" w:rsidRDefault="00730F0A" w:rsidP="00730F0A">
      <w:pPr>
        <w:pStyle w:val="NoSpacing"/>
        <w:jc w:val="center"/>
      </w:pPr>
    </w:p>
    <w:p w14:paraId="4EF93D48" w14:textId="77777777" w:rsidR="00730F0A" w:rsidRDefault="00730F0A" w:rsidP="00730F0A">
      <w:pPr>
        <w:pStyle w:val="NoSpacing"/>
        <w:jc w:val="center"/>
      </w:pPr>
    </w:p>
    <w:p w14:paraId="4AB0C25B" w14:textId="77777777" w:rsidR="00730F0A" w:rsidRDefault="00730F0A" w:rsidP="00730F0A">
      <w:pPr>
        <w:pStyle w:val="NoSpacing"/>
        <w:jc w:val="center"/>
      </w:pPr>
    </w:p>
    <w:p w14:paraId="7A1CF6AB" w14:textId="77777777" w:rsidR="00730F0A" w:rsidRDefault="00730F0A" w:rsidP="00730F0A">
      <w:pPr>
        <w:pStyle w:val="NoSpacing"/>
        <w:jc w:val="center"/>
      </w:pPr>
    </w:p>
    <w:p w14:paraId="4430079D" w14:textId="77777777" w:rsidR="00730F0A" w:rsidRDefault="00730F0A" w:rsidP="00730F0A">
      <w:pPr>
        <w:pStyle w:val="NoSpacing"/>
        <w:jc w:val="center"/>
      </w:pPr>
    </w:p>
    <w:p w14:paraId="01A0F7DE" w14:textId="77777777" w:rsidR="00730F0A" w:rsidRDefault="00730F0A" w:rsidP="00730F0A">
      <w:pPr>
        <w:pStyle w:val="NoSpacing"/>
        <w:jc w:val="center"/>
      </w:pPr>
    </w:p>
    <w:p w14:paraId="1751AD5C" w14:textId="77777777" w:rsidR="00730F0A" w:rsidRDefault="00730F0A" w:rsidP="00730F0A">
      <w:pPr>
        <w:pStyle w:val="NoSpacing"/>
        <w:jc w:val="center"/>
      </w:pPr>
    </w:p>
    <w:p w14:paraId="33744E42" w14:textId="77777777" w:rsidR="00730F0A" w:rsidRDefault="00730F0A" w:rsidP="00730F0A">
      <w:pPr>
        <w:pStyle w:val="NoSpacing"/>
        <w:jc w:val="center"/>
      </w:pPr>
    </w:p>
    <w:p w14:paraId="0FEB02EC" w14:textId="77777777" w:rsidR="00730F0A" w:rsidRDefault="00730F0A" w:rsidP="00730F0A">
      <w:pPr>
        <w:pStyle w:val="NoSpacing"/>
        <w:jc w:val="center"/>
      </w:pPr>
    </w:p>
    <w:p w14:paraId="45DBD7C3" w14:textId="77777777" w:rsidR="00730F0A" w:rsidRDefault="00730F0A" w:rsidP="00730F0A">
      <w:pPr>
        <w:pStyle w:val="NoSpacing"/>
        <w:jc w:val="center"/>
      </w:pPr>
    </w:p>
    <w:p w14:paraId="1DF122A1" w14:textId="77777777" w:rsidR="00730F0A" w:rsidRDefault="00730F0A" w:rsidP="00730F0A">
      <w:pPr>
        <w:pStyle w:val="NoSpacing"/>
        <w:jc w:val="center"/>
      </w:pPr>
    </w:p>
    <w:p w14:paraId="46CA40EC" w14:textId="77777777" w:rsidR="00730F0A" w:rsidRDefault="00730F0A" w:rsidP="00730F0A">
      <w:pPr>
        <w:pStyle w:val="NoSpacing"/>
        <w:jc w:val="center"/>
      </w:pPr>
    </w:p>
    <w:p w14:paraId="58296DAF" w14:textId="77777777" w:rsidR="00730F0A" w:rsidRDefault="00730F0A" w:rsidP="00730F0A">
      <w:pPr>
        <w:pStyle w:val="NoSpacing"/>
        <w:jc w:val="center"/>
      </w:pPr>
    </w:p>
    <w:p w14:paraId="4861A525" w14:textId="77777777" w:rsidR="00730F0A" w:rsidRDefault="00730F0A" w:rsidP="00730F0A">
      <w:pPr>
        <w:pStyle w:val="NoSpacing"/>
        <w:jc w:val="center"/>
      </w:pPr>
    </w:p>
    <w:p w14:paraId="65095CB9" w14:textId="77777777" w:rsidR="00730F0A" w:rsidRDefault="00730F0A" w:rsidP="00730F0A">
      <w:pPr>
        <w:pStyle w:val="NoSpacing"/>
        <w:jc w:val="center"/>
      </w:pPr>
    </w:p>
    <w:p w14:paraId="33370EB5" w14:textId="77777777" w:rsidR="00730F0A" w:rsidRDefault="00730F0A" w:rsidP="00730F0A">
      <w:pPr>
        <w:pStyle w:val="NoSpacing"/>
        <w:jc w:val="center"/>
      </w:pPr>
    </w:p>
    <w:p w14:paraId="623C0600" w14:textId="77777777" w:rsidR="00730F0A" w:rsidRDefault="00730F0A" w:rsidP="00730F0A">
      <w:pPr>
        <w:pStyle w:val="NoSpacing"/>
        <w:jc w:val="center"/>
      </w:pPr>
    </w:p>
    <w:p w14:paraId="33BF1C72" w14:textId="77777777" w:rsidR="00730F0A" w:rsidRDefault="00730F0A" w:rsidP="00730F0A">
      <w:pPr>
        <w:pStyle w:val="NoSpacing"/>
        <w:jc w:val="center"/>
      </w:pPr>
    </w:p>
    <w:p w14:paraId="45B31136" w14:textId="77777777" w:rsidR="00730F0A" w:rsidRDefault="00730F0A" w:rsidP="00730F0A">
      <w:pPr>
        <w:pStyle w:val="NoSpacing"/>
        <w:jc w:val="center"/>
      </w:pPr>
    </w:p>
    <w:p w14:paraId="01A82F9E" w14:textId="77777777" w:rsidR="00730F0A" w:rsidRDefault="00730F0A" w:rsidP="00730F0A">
      <w:pPr>
        <w:pStyle w:val="NoSpacing"/>
        <w:jc w:val="center"/>
      </w:pPr>
    </w:p>
    <w:p w14:paraId="2C378290" w14:textId="77777777" w:rsidR="00730F0A" w:rsidRDefault="00730F0A" w:rsidP="00730F0A">
      <w:pPr>
        <w:pStyle w:val="NoSpacing"/>
        <w:jc w:val="center"/>
      </w:pPr>
    </w:p>
    <w:p w14:paraId="689890B3" w14:textId="77777777" w:rsidR="00730F0A" w:rsidRDefault="00730F0A" w:rsidP="00730F0A">
      <w:pPr>
        <w:pStyle w:val="NoSpacing"/>
        <w:jc w:val="center"/>
      </w:pPr>
    </w:p>
    <w:p w14:paraId="3FF405D2" w14:textId="77777777" w:rsidR="00730F0A" w:rsidRDefault="00730F0A" w:rsidP="00730F0A">
      <w:pPr>
        <w:pStyle w:val="NoSpacing"/>
        <w:jc w:val="center"/>
      </w:pPr>
    </w:p>
    <w:p w14:paraId="0F9022E8" w14:textId="77777777" w:rsidR="00730F0A" w:rsidRDefault="00730F0A" w:rsidP="00730F0A">
      <w:pPr>
        <w:pStyle w:val="NoSpacing"/>
        <w:jc w:val="center"/>
      </w:pPr>
    </w:p>
    <w:p w14:paraId="2797DB0D" w14:textId="77777777" w:rsidR="00730F0A" w:rsidRDefault="00730F0A" w:rsidP="00730F0A">
      <w:pPr>
        <w:pStyle w:val="NoSpacing"/>
        <w:jc w:val="center"/>
      </w:pPr>
    </w:p>
    <w:p w14:paraId="07BB411E" w14:textId="77777777" w:rsidR="00730F0A" w:rsidRDefault="00730F0A" w:rsidP="00730F0A">
      <w:pPr>
        <w:pStyle w:val="NoSpacing"/>
        <w:jc w:val="center"/>
      </w:pPr>
    </w:p>
    <w:p w14:paraId="35BDC2A3" w14:textId="77777777" w:rsidR="00730F0A" w:rsidRDefault="00730F0A" w:rsidP="00730F0A">
      <w:pPr>
        <w:pStyle w:val="NoSpacing"/>
        <w:jc w:val="center"/>
      </w:pPr>
    </w:p>
    <w:p w14:paraId="4BE0BD88" w14:textId="77777777" w:rsidR="00730F0A" w:rsidRDefault="00730F0A" w:rsidP="00730F0A">
      <w:pPr>
        <w:pStyle w:val="NoSpacing"/>
        <w:jc w:val="center"/>
      </w:pPr>
    </w:p>
    <w:p w14:paraId="07D3EDD7" w14:textId="77777777" w:rsidR="00730F0A" w:rsidRDefault="00730F0A" w:rsidP="00730F0A">
      <w:pPr>
        <w:pStyle w:val="NoSpacing"/>
        <w:jc w:val="center"/>
      </w:pPr>
    </w:p>
    <w:p w14:paraId="68580601" w14:textId="77777777" w:rsidR="00730F0A" w:rsidRDefault="00730F0A" w:rsidP="00730F0A">
      <w:pPr>
        <w:pStyle w:val="NoSpacing"/>
        <w:jc w:val="center"/>
      </w:pPr>
    </w:p>
    <w:p w14:paraId="13EB3759" w14:textId="77777777" w:rsidR="00730F0A" w:rsidRDefault="00B7718E"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F71EA8">
            <w:t>PHUOC DINH TRAN</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F71EA8">
            <w:t>2017</w:t>
          </w:r>
        </w:sdtContent>
      </w:sdt>
    </w:p>
    <w:p w14:paraId="41B702C9" w14:textId="77777777" w:rsidR="00730F0A" w:rsidRDefault="00730F0A" w:rsidP="00730F0A">
      <w:pPr>
        <w:pStyle w:val="NoSpacing"/>
        <w:jc w:val="center"/>
      </w:pPr>
      <w:r>
        <w:t>All Rights Reserved.</w:t>
      </w:r>
    </w:p>
    <w:p w14:paraId="24F2AE5D" w14:textId="40CBB4D1" w:rsidR="008E1C26" w:rsidRDefault="006F10CE" w:rsidP="008E1C26">
      <w:pPr>
        <w:sectPr w:rsidR="008E1C26" w:rsidSect="003A060D">
          <w:pgSz w:w="12240" w:h="15840" w:code="1"/>
          <w:pgMar w:top="1440" w:right="1440" w:bottom="1440" w:left="2304" w:header="720" w:footer="720" w:gutter="0"/>
          <w:cols w:space="720"/>
          <w:docGrid w:linePitch="360"/>
        </w:sectPr>
      </w:pPr>
      <w:r>
        <w:br w:type="page"/>
      </w:r>
      <w:r w:rsidR="00F71EA8">
        <w:lastRenderedPageBreak/>
        <w:t>To my wife Xiaodan, and my daughter Cecelia for being the joy of my life.      To my parents, Loi and Thu for bringing me into this world and raising me so well.  To my siblings Chau, Cuong, Andy, and Tommy for their love and care.  To the next generation Dylan, Stella, Tawnee, and Sky may your achievements be great and many</w:t>
      </w:r>
      <w:r w:rsidR="002019CB">
        <w:t>.</w:t>
      </w:r>
    </w:p>
    <w:p w14:paraId="42F56C4A" w14:textId="7A6201FC" w:rsidR="004A7222" w:rsidRPr="0078679A" w:rsidRDefault="00775701" w:rsidP="00911D1E">
      <w:pPr>
        <w:pStyle w:val="Title"/>
      </w:pPr>
      <w:r>
        <w:lastRenderedPageBreak/>
        <w:t xml:space="preserve">Table of </w:t>
      </w:r>
      <w:r w:rsidRPr="00775701">
        <w:t>Contents</w:t>
      </w:r>
    </w:p>
    <w:p w14:paraId="0A4F9485" w14:textId="01F06A79" w:rsidR="00156CF2"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81509297" w:history="1">
        <w:r w:rsidR="00156CF2" w:rsidRPr="00DE19A7">
          <w:rPr>
            <w:rStyle w:val="Hyperlink"/>
            <w:noProof/>
          </w:rPr>
          <w:t>List of Tables</w:t>
        </w:r>
        <w:r w:rsidR="00156CF2">
          <w:rPr>
            <w:noProof/>
            <w:webHidden/>
          </w:rPr>
          <w:tab/>
        </w:r>
        <w:r w:rsidR="00156CF2">
          <w:rPr>
            <w:noProof/>
            <w:webHidden/>
          </w:rPr>
          <w:fldChar w:fldCharType="begin"/>
        </w:r>
        <w:r w:rsidR="00156CF2">
          <w:rPr>
            <w:noProof/>
            <w:webHidden/>
          </w:rPr>
          <w:instrText xml:space="preserve"> PAGEREF _Toc481509297 \h </w:instrText>
        </w:r>
        <w:r w:rsidR="00156CF2">
          <w:rPr>
            <w:noProof/>
            <w:webHidden/>
          </w:rPr>
        </w:r>
        <w:r w:rsidR="00156CF2">
          <w:rPr>
            <w:noProof/>
            <w:webHidden/>
          </w:rPr>
          <w:fldChar w:fldCharType="separate"/>
        </w:r>
        <w:r w:rsidR="00A653FA">
          <w:rPr>
            <w:noProof/>
            <w:webHidden/>
          </w:rPr>
          <w:t>vi</w:t>
        </w:r>
        <w:r w:rsidR="00156CF2">
          <w:rPr>
            <w:noProof/>
            <w:webHidden/>
          </w:rPr>
          <w:fldChar w:fldCharType="end"/>
        </w:r>
      </w:hyperlink>
    </w:p>
    <w:p w14:paraId="2A016FD6" w14:textId="30F8F855" w:rsidR="00156CF2" w:rsidRDefault="00B7718E">
      <w:pPr>
        <w:pStyle w:val="TOC1"/>
        <w:rPr>
          <w:rFonts w:eastAsiaTheme="minorEastAsia" w:cstheme="minorBidi"/>
          <w:noProof/>
          <w:sz w:val="22"/>
          <w:szCs w:val="22"/>
          <w:lang w:bidi="ar-SA"/>
        </w:rPr>
      </w:pPr>
      <w:hyperlink w:anchor="_Toc481509298" w:history="1">
        <w:r w:rsidR="00156CF2" w:rsidRPr="00DE19A7">
          <w:rPr>
            <w:rStyle w:val="Hyperlink"/>
            <w:noProof/>
          </w:rPr>
          <w:t>List of Figures</w:t>
        </w:r>
        <w:r w:rsidR="00156CF2">
          <w:rPr>
            <w:noProof/>
            <w:webHidden/>
          </w:rPr>
          <w:tab/>
        </w:r>
        <w:r w:rsidR="00156CF2">
          <w:rPr>
            <w:noProof/>
            <w:webHidden/>
          </w:rPr>
          <w:fldChar w:fldCharType="begin"/>
        </w:r>
        <w:r w:rsidR="00156CF2">
          <w:rPr>
            <w:noProof/>
            <w:webHidden/>
          </w:rPr>
          <w:instrText xml:space="preserve"> PAGEREF _Toc481509298 \h </w:instrText>
        </w:r>
        <w:r w:rsidR="00156CF2">
          <w:rPr>
            <w:noProof/>
            <w:webHidden/>
          </w:rPr>
        </w:r>
        <w:r w:rsidR="00156CF2">
          <w:rPr>
            <w:noProof/>
            <w:webHidden/>
          </w:rPr>
          <w:fldChar w:fldCharType="separate"/>
        </w:r>
        <w:r w:rsidR="00A653FA">
          <w:rPr>
            <w:noProof/>
            <w:webHidden/>
          </w:rPr>
          <w:t>vii</w:t>
        </w:r>
        <w:r w:rsidR="00156CF2">
          <w:rPr>
            <w:noProof/>
            <w:webHidden/>
          </w:rPr>
          <w:fldChar w:fldCharType="end"/>
        </w:r>
      </w:hyperlink>
    </w:p>
    <w:p w14:paraId="142C1D17" w14:textId="47844A04" w:rsidR="00156CF2" w:rsidRDefault="00B7718E">
      <w:pPr>
        <w:pStyle w:val="TOC1"/>
        <w:rPr>
          <w:rFonts w:eastAsiaTheme="minorEastAsia" w:cstheme="minorBidi"/>
          <w:noProof/>
          <w:sz w:val="22"/>
          <w:szCs w:val="22"/>
          <w:lang w:bidi="ar-SA"/>
        </w:rPr>
      </w:pPr>
      <w:hyperlink w:anchor="_Toc481509299" w:history="1">
        <w:r w:rsidR="00156CF2" w:rsidRPr="00DE19A7">
          <w:rPr>
            <w:rStyle w:val="Hyperlink"/>
            <w:noProof/>
          </w:rPr>
          <w:t>Abstract</w:t>
        </w:r>
        <w:r w:rsidR="00156CF2">
          <w:rPr>
            <w:noProof/>
            <w:webHidden/>
          </w:rPr>
          <w:tab/>
        </w:r>
        <w:r w:rsidR="00156CF2">
          <w:rPr>
            <w:noProof/>
            <w:webHidden/>
          </w:rPr>
          <w:fldChar w:fldCharType="begin"/>
        </w:r>
        <w:r w:rsidR="00156CF2">
          <w:rPr>
            <w:noProof/>
            <w:webHidden/>
          </w:rPr>
          <w:instrText xml:space="preserve"> PAGEREF _Toc481509299 \h </w:instrText>
        </w:r>
        <w:r w:rsidR="00156CF2">
          <w:rPr>
            <w:noProof/>
            <w:webHidden/>
          </w:rPr>
        </w:r>
        <w:r w:rsidR="00156CF2">
          <w:rPr>
            <w:noProof/>
            <w:webHidden/>
          </w:rPr>
          <w:fldChar w:fldCharType="separate"/>
        </w:r>
        <w:r w:rsidR="00A653FA">
          <w:rPr>
            <w:noProof/>
            <w:webHidden/>
          </w:rPr>
          <w:t>viii</w:t>
        </w:r>
        <w:r w:rsidR="00156CF2">
          <w:rPr>
            <w:noProof/>
            <w:webHidden/>
          </w:rPr>
          <w:fldChar w:fldCharType="end"/>
        </w:r>
      </w:hyperlink>
    </w:p>
    <w:p w14:paraId="7B64C59B" w14:textId="445F5814" w:rsidR="00156CF2" w:rsidRDefault="00B7718E">
      <w:pPr>
        <w:pStyle w:val="TOC1"/>
        <w:rPr>
          <w:rFonts w:eastAsiaTheme="minorEastAsia" w:cstheme="minorBidi"/>
          <w:noProof/>
          <w:sz w:val="22"/>
          <w:szCs w:val="22"/>
          <w:lang w:bidi="ar-SA"/>
        </w:rPr>
      </w:pPr>
      <w:hyperlink w:anchor="_Toc481509300" w:history="1">
        <w:r w:rsidR="00156CF2" w:rsidRPr="00DE19A7">
          <w:rPr>
            <w:rStyle w:val="Hyperlink"/>
            <w:noProof/>
          </w:rPr>
          <w:t>The Development, Predictability, and Generalizability of Technological Adaptive Expertise (TAE)</w:t>
        </w:r>
        <w:r w:rsidR="00156CF2">
          <w:rPr>
            <w:noProof/>
            <w:webHidden/>
          </w:rPr>
          <w:tab/>
        </w:r>
        <w:r w:rsidR="00156CF2">
          <w:rPr>
            <w:noProof/>
            <w:webHidden/>
          </w:rPr>
          <w:fldChar w:fldCharType="begin"/>
        </w:r>
        <w:r w:rsidR="00156CF2">
          <w:rPr>
            <w:noProof/>
            <w:webHidden/>
          </w:rPr>
          <w:instrText xml:space="preserve"> PAGEREF _Toc481509300 \h </w:instrText>
        </w:r>
        <w:r w:rsidR="00156CF2">
          <w:rPr>
            <w:noProof/>
            <w:webHidden/>
          </w:rPr>
        </w:r>
        <w:r w:rsidR="00156CF2">
          <w:rPr>
            <w:noProof/>
            <w:webHidden/>
          </w:rPr>
          <w:fldChar w:fldCharType="separate"/>
        </w:r>
        <w:r w:rsidR="00A653FA">
          <w:rPr>
            <w:noProof/>
            <w:webHidden/>
          </w:rPr>
          <w:t>1</w:t>
        </w:r>
        <w:r w:rsidR="00156CF2">
          <w:rPr>
            <w:noProof/>
            <w:webHidden/>
          </w:rPr>
          <w:fldChar w:fldCharType="end"/>
        </w:r>
      </w:hyperlink>
    </w:p>
    <w:p w14:paraId="63FDCBBC" w14:textId="71AD747C" w:rsidR="00156CF2" w:rsidRDefault="00B7718E">
      <w:pPr>
        <w:pStyle w:val="TOC2"/>
        <w:tabs>
          <w:tab w:val="right" w:leader="dot" w:pos="8486"/>
        </w:tabs>
        <w:rPr>
          <w:rFonts w:eastAsiaTheme="minorEastAsia" w:cstheme="minorBidi"/>
          <w:noProof/>
          <w:sz w:val="22"/>
          <w:szCs w:val="22"/>
          <w:lang w:bidi="ar-SA"/>
        </w:rPr>
      </w:pPr>
      <w:hyperlink w:anchor="_Toc481509301" w:history="1">
        <w:r w:rsidR="00156CF2" w:rsidRPr="00DE19A7">
          <w:rPr>
            <w:rStyle w:val="Hyperlink"/>
            <w:noProof/>
          </w:rPr>
          <w:t>The Spread of Technology</w:t>
        </w:r>
        <w:r w:rsidR="00156CF2">
          <w:rPr>
            <w:noProof/>
            <w:webHidden/>
          </w:rPr>
          <w:tab/>
        </w:r>
        <w:r w:rsidR="00156CF2">
          <w:rPr>
            <w:noProof/>
            <w:webHidden/>
          </w:rPr>
          <w:fldChar w:fldCharType="begin"/>
        </w:r>
        <w:r w:rsidR="00156CF2">
          <w:rPr>
            <w:noProof/>
            <w:webHidden/>
          </w:rPr>
          <w:instrText xml:space="preserve"> PAGEREF _Toc481509301 \h </w:instrText>
        </w:r>
        <w:r w:rsidR="00156CF2">
          <w:rPr>
            <w:noProof/>
            <w:webHidden/>
          </w:rPr>
        </w:r>
        <w:r w:rsidR="00156CF2">
          <w:rPr>
            <w:noProof/>
            <w:webHidden/>
          </w:rPr>
          <w:fldChar w:fldCharType="separate"/>
        </w:r>
        <w:r w:rsidR="00A653FA">
          <w:rPr>
            <w:noProof/>
            <w:webHidden/>
          </w:rPr>
          <w:t>3</w:t>
        </w:r>
        <w:r w:rsidR="00156CF2">
          <w:rPr>
            <w:noProof/>
            <w:webHidden/>
          </w:rPr>
          <w:fldChar w:fldCharType="end"/>
        </w:r>
      </w:hyperlink>
    </w:p>
    <w:p w14:paraId="1A7DD207" w14:textId="042046DA" w:rsidR="00156CF2" w:rsidRDefault="00B7718E">
      <w:pPr>
        <w:pStyle w:val="TOC2"/>
        <w:tabs>
          <w:tab w:val="right" w:leader="dot" w:pos="8486"/>
        </w:tabs>
        <w:rPr>
          <w:rFonts w:eastAsiaTheme="minorEastAsia" w:cstheme="minorBidi"/>
          <w:noProof/>
          <w:sz w:val="22"/>
          <w:szCs w:val="22"/>
          <w:lang w:bidi="ar-SA"/>
        </w:rPr>
      </w:pPr>
      <w:hyperlink w:anchor="_Toc481509302" w:history="1">
        <w:r w:rsidR="00156CF2" w:rsidRPr="00DE19A7">
          <w:rPr>
            <w:rStyle w:val="Hyperlink"/>
            <w:noProof/>
          </w:rPr>
          <w:t>Rapid Change For Educators</w:t>
        </w:r>
        <w:r w:rsidR="00156CF2">
          <w:rPr>
            <w:noProof/>
            <w:webHidden/>
          </w:rPr>
          <w:tab/>
        </w:r>
        <w:r w:rsidR="00156CF2">
          <w:rPr>
            <w:noProof/>
            <w:webHidden/>
          </w:rPr>
          <w:fldChar w:fldCharType="begin"/>
        </w:r>
        <w:r w:rsidR="00156CF2">
          <w:rPr>
            <w:noProof/>
            <w:webHidden/>
          </w:rPr>
          <w:instrText xml:space="preserve"> PAGEREF _Toc481509302 \h </w:instrText>
        </w:r>
        <w:r w:rsidR="00156CF2">
          <w:rPr>
            <w:noProof/>
            <w:webHidden/>
          </w:rPr>
        </w:r>
        <w:r w:rsidR="00156CF2">
          <w:rPr>
            <w:noProof/>
            <w:webHidden/>
          </w:rPr>
          <w:fldChar w:fldCharType="separate"/>
        </w:r>
        <w:r w:rsidR="00A653FA">
          <w:rPr>
            <w:noProof/>
            <w:webHidden/>
          </w:rPr>
          <w:t>4</w:t>
        </w:r>
        <w:r w:rsidR="00156CF2">
          <w:rPr>
            <w:noProof/>
            <w:webHidden/>
          </w:rPr>
          <w:fldChar w:fldCharType="end"/>
        </w:r>
      </w:hyperlink>
    </w:p>
    <w:p w14:paraId="67EF0B24" w14:textId="2C46D804" w:rsidR="00156CF2" w:rsidRDefault="00B7718E">
      <w:pPr>
        <w:pStyle w:val="TOC2"/>
        <w:tabs>
          <w:tab w:val="right" w:leader="dot" w:pos="8486"/>
        </w:tabs>
        <w:rPr>
          <w:rFonts w:eastAsiaTheme="minorEastAsia" w:cstheme="minorBidi"/>
          <w:noProof/>
          <w:sz w:val="22"/>
          <w:szCs w:val="22"/>
          <w:lang w:bidi="ar-SA"/>
        </w:rPr>
      </w:pPr>
      <w:hyperlink w:anchor="_Toc481509303" w:history="1">
        <w:r w:rsidR="00156CF2" w:rsidRPr="00DE19A7">
          <w:rPr>
            <w:rStyle w:val="Hyperlink"/>
            <w:noProof/>
          </w:rPr>
          <w:t>Rapid Change for Students</w:t>
        </w:r>
        <w:r w:rsidR="00156CF2">
          <w:rPr>
            <w:noProof/>
            <w:webHidden/>
          </w:rPr>
          <w:tab/>
        </w:r>
        <w:r w:rsidR="00156CF2">
          <w:rPr>
            <w:noProof/>
            <w:webHidden/>
          </w:rPr>
          <w:fldChar w:fldCharType="begin"/>
        </w:r>
        <w:r w:rsidR="00156CF2">
          <w:rPr>
            <w:noProof/>
            <w:webHidden/>
          </w:rPr>
          <w:instrText xml:space="preserve"> PAGEREF _Toc481509303 \h </w:instrText>
        </w:r>
        <w:r w:rsidR="00156CF2">
          <w:rPr>
            <w:noProof/>
            <w:webHidden/>
          </w:rPr>
        </w:r>
        <w:r w:rsidR="00156CF2">
          <w:rPr>
            <w:noProof/>
            <w:webHidden/>
          </w:rPr>
          <w:fldChar w:fldCharType="separate"/>
        </w:r>
        <w:r w:rsidR="00A653FA">
          <w:rPr>
            <w:noProof/>
            <w:webHidden/>
          </w:rPr>
          <w:t>6</w:t>
        </w:r>
        <w:r w:rsidR="00156CF2">
          <w:rPr>
            <w:noProof/>
            <w:webHidden/>
          </w:rPr>
          <w:fldChar w:fldCharType="end"/>
        </w:r>
      </w:hyperlink>
    </w:p>
    <w:p w14:paraId="588B518C" w14:textId="4D917A15" w:rsidR="00156CF2" w:rsidRDefault="00B7718E">
      <w:pPr>
        <w:pStyle w:val="TOC2"/>
        <w:tabs>
          <w:tab w:val="right" w:leader="dot" w:pos="8486"/>
        </w:tabs>
        <w:rPr>
          <w:rFonts w:eastAsiaTheme="minorEastAsia" w:cstheme="minorBidi"/>
          <w:noProof/>
          <w:sz w:val="22"/>
          <w:szCs w:val="22"/>
          <w:lang w:bidi="ar-SA"/>
        </w:rPr>
      </w:pPr>
      <w:hyperlink w:anchor="_Toc481509304" w:history="1">
        <w:r w:rsidR="00156CF2" w:rsidRPr="00DE19A7">
          <w:rPr>
            <w:rStyle w:val="Hyperlink"/>
            <w:noProof/>
          </w:rPr>
          <w:t>Rapid Change in the Workplace</w:t>
        </w:r>
        <w:r w:rsidR="00156CF2">
          <w:rPr>
            <w:noProof/>
            <w:webHidden/>
          </w:rPr>
          <w:tab/>
        </w:r>
        <w:r w:rsidR="00156CF2">
          <w:rPr>
            <w:noProof/>
            <w:webHidden/>
          </w:rPr>
          <w:fldChar w:fldCharType="begin"/>
        </w:r>
        <w:r w:rsidR="00156CF2">
          <w:rPr>
            <w:noProof/>
            <w:webHidden/>
          </w:rPr>
          <w:instrText xml:space="preserve"> PAGEREF _Toc481509304 \h </w:instrText>
        </w:r>
        <w:r w:rsidR="00156CF2">
          <w:rPr>
            <w:noProof/>
            <w:webHidden/>
          </w:rPr>
        </w:r>
        <w:r w:rsidR="00156CF2">
          <w:rPr>
            <w:noProof/>
            <w:webHidden/>
          </w:rPr>
          <w:fldChar w:fldCharType="separate"/>
        </w:r>
        <w:r w:rsidR="00A653FA">
          <w:rPr>
            <w:noProof/>
            <w:webHidden/>
          </w:rPr>
          <w:t>8</w:t>
        </w:r>
        <w:r w:rsidR="00156CF2">
          <w:rPr>
            <w:noProof/>
            <w:webHidden/>
          </w:rPr>
          <w:fldChar w:fldCharType="end"/>
        </w:r>
      </w:hyperlink>
    </w:p>
    <w:p w14:paraId="73C45028" w14:textId="3F8BA0B2" w:rsidR="00156CF2" w:rsidRDefault="00B7718E">
      <w:pPr>
        <w:pStyle w:val="TOC2"/>
        <w:tabs>
          <w:tab w:val="right" w:leader="dot" w:pos="8486"/>
        </w:tabs>
        <w:rPr>
          <w:rFonts w:eastAsiaTheme="minorEastAsia" w:cstheme="minorBidi"/>
          <w:noProof/>
          <w:sz w:val="22"/>
          <w:szCs w:val="22"/>
          <w:lang w:bidi="ar-SA"/>
        </w:rPr>
      </w:pPr>
      <w:hyperlink w:anchor="_Toc481509305" w:history="1">
        <w:r w:rsidR="00156CF2" w:rsidRPr="00DE19A7">
          <w:rPr>
            <w:rStyle w:val="Hyperlink"/>
            <w:noProof/>
          </w:rPr>
          <w:t>Consequences of Technology Adjustment Failure</w:t>
        </w:r>
        <w:r w:rsidR="00156CF2">
          <w:rPr>
            <w:noProof/>
            <w:webHidden/>
          </w:rPr>
          <w:tab/>
        </w:r>
        <w:r w:rsidR="00156CF2">
          <w:rPr>
            <w:noProof/>
            <w:webHidden/>
          </w:rPr>
          <w:fldChar w:fldCharType="begin"/>
        </w:r>
        <w:r w:rsidR="00156CF2">
          <w:rPr>
            <w:noProof/>
            <w:webHidden/>
          </w:rPr>
          <w:instrText xml:space="preserve"> PAGEREF _Toc481509305 \h </w:instrText>
        </w:r>
        <w:r w:rsidR="00156CF2">
          <w:rPr>
            <w:noProof/>
            <w:webHidden/>
          </w:rPr>
        </w:r>
        <w:r w:rsidR="00156CF2">
          <w:rPr>
            <w:noProof/>
            <w:webHidden/>
          </w:rPr>
          <w:fldChar w:fldCharType="separate"/>
        </w:r>
        <w:r w:rsidR="00A653FA">
          <w:rPr>
            <w:noProof/>
            <w:webHidden/>
          </w:rPr>
          <w:t>10</w:t>
        </w:r>
        <w:r w:rsidR="00156CF2">
          <w:rPr>
            <w:noProof/>
            <w:webHidden/>
          </w:rPr>
          <w:fldChar w:fldCharType="end"/>
        </w:r>
      </w:hyperlink>
    </w:p>
    <w:p w14:paraId="4D4408BD" w14:textId="74286F13" w:rsidR="00156CF2" w:rsidRDefault="00B7718E">
      <w:pPr>
        <w:pStyle w:val="TOC2"/>
        <w:tabs>
          <w:tab w:val="right" w:leader="dot" w:pos="8486"/>
        </w:tabs>
        <w:rPr>
          <w:rFonts w:eastAsiaTheme="minorEastAsia" w:cstheme="minorBidi"/>
          <w:noProof/>
          <w:sz w:val="22"/>
          <w:szCs w:val="22"/>
          <w:lang w:bidi="ar-SA"/>
        </w:rPr>
      </w:pPr>
      <w:hyperlink w:anchor="_Toc481509306" w:history="1">
        <w:r w:rsidR="00156CF2" w:rsidRPr="00DE19A7">
          <w:rPr>
            <w:rStyle w:val="Hyperlink"/>
            <w:noProof/>
          </w:rPr>
          <w:t>Overview of Conceptualize Technological Adaptive Expertise (TAE)</w:t>
        </w:r>
        <w:r w:rsidR="00156CF2">
          <w:rPr>
            <w:noProof/>
            <w:webHidden/>
          </w:rPr>
          <w:tab/>
        </w:r>
        <w:r w:rsidR="00156CF2">
          <w:rPr>
            <w:noProof/>
            <w:webHidden/>
          </w:rPr>
          <w:fldChar w:fldCharType="begin"/>
        </w:r>
        <w:r w:rsidR="00156CF2">
          <w:rPr>
            <w:noProof/>
            <w:webHidden/>
          </w:rPr>
          <w:instrText xml:space="preserve"> PAGEREF _Toc481509306 \h </w:instrText>
        </w:r>
        <w:r w:rsidR="00156CF2">
          <w:rPr>
            <w:noProof/>
            <w:webHidden/>
          </w:rPr>
        </w:r>
        <w:r w:rsidR="00156CF2">
          <w:rPr>
            <w:noProof/>
            <w:webHidden/>
          </w:rPr>
          <w:fldChar w:fldCharType="separate"/>
        </w:r>
        <w:r w:rsidR="00A653FA">
          <w:rPr>
            <w:noProof/>
            <w:webHidden/>
          </w:rPr>
          <w:t>13</w:t>
        </w:r>
        <w:r w:rsidR="00156CF2">
          <w:rPr>
            <w:noProof/>
            <w:webHidden/>
          </w:rPr>
          <w:fldChar w:fldCharType="end"/>
        </w:r>
      </w:hyperlink>
    </w:p>
    <w:p w14:paraId="46101E64" w14:textId="27833980" w:rsidR="00156CF2" w:rsidRDefault="00B7718E">
      <w:pPr>
        <w:pStyle w:val="TOC3"/>
        <w:tabs>
          <w:tab w:val="right" w:leader="dot" w:pos="8486"/>
        </w:tabs>
        <w:rPr>
          <w:rFonts w:eastAsiaTheme="minorEastAsia" w:cstheme="minorBidi"/>
          <w:noProof/>
          <w:sz w:val="22"/>
          <w:szCs w:val="22"/>
          <w:lang w:bidi="ar-SA"/>
        </w:rPr>
      </w:pPr>
      <w:hyperlink w:anchor="_Toc481509307" w:history="1">
        <w:r w:rsidR="00156CF2" w:rsidRPr="00DE19A7">
          <w:rPr>
            <w:rStyle w:val="Hyperlink"/>
            <w:noProof/>
          </w:rPr>
          <w:t>Routine Expertise</w:t>
        </w:r>
        <w:r w:rsidR="00156CF2">
          <w:rPr>
            <w:noProof/>
            <w:webHidden/>
          </w:rPr>
          <w:tab/>
        </w:r>
        <w:r w:rsidR="00156CF2">
          <w:rPr>
            <w:noProof/>
            <w:webHidden/>
          </w:rPr>
          <w:fldChar w:fldCharType="begin"/>
        </w:r>
        <w:r w:rsidR="00156CF2">
          <w:rPr>
            <w:noProof/>
            <w:webHidden/>
          </w:rPr>
          <w:instrText xml:space="preserve"> PAGEREF _Toc481509307 \h </w:instrText>
        </w:r>
        <w:r w:rsidR="00156CF2">
          <w:rPr>
            <w:noProof/>
            <w:webHidden/>
          </w:rPr>
        </w:r>
        <w:r w:rsidR="00156CF2">
          <w:rPr>
            <w:noProof/>
            <w:webHidden/>
          </w:rPr>
          <w:fldChar w:fldCharType="separate"/>
        </w:r>
        <w:r w:rsidR="00A653FA">
          <w:rPr>
            <w:noProof/>
            <w:webHidden/>
          </w:rPr>
          <w:t>14</w:t>
        </w:r>
        <w:r w:rsidR="00156CF2">
          <w:rPr>
            <w:noProof/>
            <w:webHidden/>
          </w:rPr>
          <w:fldChar w:fldCharType="end"/>
        </w:r>
      </w:hyperlink>
    </w:p>
    <w:p w14:paraId="736AB319" w14:textId="327C52F6" w:rsidR="00156CF2" w:rsidRDefault="00B7718E">
      <w:pPr>
        <w:pStyle w:val="TOC3"/>
        <w:tabs>
          <w:tab w:val="right" w:leader="dot" w:pos="8486"/>
        </w:tabs>
        <w:rPr>
          <w:rFonts w:eastAsiaTheme="minorEastAsia" w:cstheme="minorBidi"/>
          <w:noProof/>
          <w:sz w:val="22"/>
          <w:szCs w:val="22"/>
          <w:lang w:bidi="ar-SA"/>
        </w:rPr>
      </w:pPr>
      <w:hyperlink w:anchor="_Toc481509308" w:history="1">
        <w:r w:rsidR="00156CF2" w:rsidRPr="00DE19A7">
          <w:rPr>
            <w:rStyle w:val="Hyperlink"/>
            <w:noProof/>
          </w:rPr>
          <w:t>Adaptive Expertise</w:t>
        </w:r>
        <w:r w:rsidR="00156CF2">
          <w:rPr>
            <w:noProof/>
            <w:webHidden/>
          </w:rPr>
          <w:tab/>
        </w:r>
        <w:r w:rsidR="00156CF2">
          <w:rPr>
            <w:noProof/>
            <w:webHidden/>
          </w:rPr>
          <w:fldChar w:fldCharType="begin"/>
        </w:r>
        <w:r w:rsidR="00156CF2">
          <w:rPr>
            <w:noProof/>
            <w:webHidden/>
          </w:rPr>
          <w:instrText xml:space="preserve"> PAGEREF _Toc481509308 \h </w:instrText>
        </w:r>
        <w:r w:rsidR="00156CF2">
          <w:rPr>
            <w:noProof/>
            <w:webHidden/>
          </w:rPr>
        </w:r>
        <w:r w:rsidR="00156CF2">
          <w:rPr>
            <w:noProof/>
            <w:webHidden/>
          </w:rPr>
          <w:fldChar w:fldCharType="separate"/>
        </w:r>
        <w:r w:rsidR="00A653FA">
          <w:rPr>
            <w:noProof/>
            <w:webHidden/>
          </w:rPr>
          <w:t>15</w:t>
        </w:r>
        <w:r w:rsidR="00156CF2">
          <w:rPr>
            <w:noProof/>
            <w:webHidden/>
          </w:rPr>
          <w:fldChar w:fldCharType="end"/>
        </w:r>
      </w:hyperlink>
    </w:p>
    <w:p w14:paraId="5F65BEF1" w14:textId="37113456" w:rsidR="00156CF2" w:rsidRDefault="00B7718E">
      <w:pPr>
        <w:pStyle w:val="TOC3"/>
        <w:tabs>
          <w:tab w:val="right" w:leader="dot" w:pos="8486"/>
        </w:tabs>
        <w:rPr>
          <w:rFonts w:eastAsiaTheme="minorEastAsia" w:cstheme="minorBidi"/>
          <w:noProof/>
          <w:sz w:val="22"/>
          <w:szCs w:val="22"/>
          <w:lang w:bidi="ar-SA"/>
        </w:rPr>
      </w:pPr>
      <w:hyperlink w:anchor="_Toc481509309" w:history="1">
        <w:r w:rsidR="00156CF2" w:rsidRPr="00DE19A7">
          <w:rPr>
            <w:rStyle w:val="Hyperlink"/>
            <w:noProof/>
          </w:rPr>
          <w:t>Developmental Pathway of Adaptive Expertise</w:t>
        </w:r>
        <w:r w:rsidR="00156CF2">
          <w:rPr>
            <w:noProof/>
            <w:webHidden/>
          </w:rPr>
          <w:tab/>
        </w:r>
        <w:r w:rsidR="00156CF2">
          <w:rPr>
            <w:noProof/>
            <w:webHidden/>
          </w:rPr>
          <w:fldChar w:fldCharType="begin"/>
        </w:r>
        <w:r w:rsidR="00156CF2">
          <w:rPr>
            <w:noProof/>
            <w:webHidden/>
          </w:rPr>
          <w:instrText xml:space="preserve"> PAGEREF _Toc481509309 \h </w:instrText>
        </w:r>
        <w:r w:rsidR="00156CF2">
          <w:rPr>
            <w:noProof/>
            <w:webHidden/>
          </w:rPr>
        </w:r>
        <w:r w:rsidR="00156CF2">
          <w:rPr>
            <w:noProof/>
            <w:webHidden/>
          </w:rPr>
          <w:fldChar w:fldCharType="separate"/>
        </w:r>
        <w:r w:rsidR="00A653FA">
          <w:rPr>
            <w:noProof/>
            <w:webHidden/>
          </w:rPr>
          <w:t>17</w:t>
        </w:r>
        <w:r w:rsidR="00156CF2">
          <w:rPr>
            <w:noProof/>
            <w:webHidden/>
          </w:rPr>
          <w:fldChar w:fldCharType="end"/>
        </w:r>
      </w:hyperlink>
    </w:p>
    <w:p w14:paraId="5D5AFCF0" w14:textId="5DAA259C" w:rsidR="00156CF2" w:rsidRDefault="00B7718E">
      <w:pPr>
        <w:pStyle w:val="TOC2"/>
        <w:tabs>
          <w:tab w:val="right" w:leader="dot" w:pos="8486"/>
        </w:tabs>
        <w:rPr>
          <w:rFonts w:eastAsiaTheme="minorEastAsia" w:cstheme="minorBidi"/>
          <w:noProof/>
          <w:sz w:val="22"/>
          <w:szCs w:val="22"/>
          <w:lang w:bidi="ar-SA"/>
        </w:rPr>
      </w:pPr>
      <w:hyperlink w:anchor="_Toc481509310" w:history="1">
        <w:r w:rsidR="00156CF2" w:rsidRPr="00DE19A7">
          <w:rPr>
            <w:rStyle w:val="Hyperlink"/>
            <w:noProof/>
          </w:rPr>
          <w:t>Measuring Technological Adaptive Expertise</w:t>
        </w:r>
        <w:r w:rsidR="00156CF2">
          <w:rPr>
            <w:noProof/>
            <w:webHidden/>
          </w:rPr>
          <w:tab/>
        </w:r>
        <w:r w:rsidR="00156CF2">
          <w:rPr>
            <w:noProof/>
            <w:webHidden/>
          </w:rPr>
          <w:fldChar w:fldCharType="begin"/>
        </w:r>
        <w:r w:rsidR="00156CF2">
          <w:rPr>
            <w:noProof/>
            <w:webHidden/>
          </w:rPr>
          <w:instrText xml:space="preserve"> PAGEREF _Toc481509310 \h </w:instrText>
        </w:r>
        <w:r w:rsidR="00156CF2">
          <w:rPr>
            <w:noProof/>
            <w:webHidden/>
          </w:rPr>
        </w:r>
        <w:r w:rsidR="00156CF2">
          <w:rPr>
            <w:noProof/>
            <w:webHidden/>
          </w:rPr>
          <w:fldChar w:fldCharType="separate"/>
        </w:r>
        <w:r w:rsidR="00A653FA">
          <w:rPr>
            <w:noProof/>
            <w:webHidden/>
          </w:rPr>
          <w:t>18</w:t>
        </w:r>
        <w:r w:rsidR="00156CF2">
          <w:rPr>
            <w:noProof/>
            <w:webHidden/>
          </w:rPr>
          <w:fldChar w:fldCharType="end"/>
        </w:r>
      </w:hyperlink>
    </w:p>
    <w:p w14:paraId="06A677C8" w14:textId="1B5B7C2A" w:rsidR="00156CF2" w:rsidRDefault="00B7718E">
      <w:pPr>
        <w:pStyle w:val="TOC3"/>
        <w:tabs>
          <w:tab w:val="right" w:leader="dot" w:pos="8486"/>
        </w:tabs>
        <w:rPr>
          <w:rFonts w:eastAsiaTheme="minorEastAsia" w:cstheme="minorBidi"/>
          <w:noProof/>
          <w:sz w:val="22"/>
          <w:szCs w:val="22"/>
          <w:lang w:bidi="ar-SA"/>
        </w:rPr>
      </w:pPr>
      <w:hyperlink w:anchor="_Toc481509311" w:history="1">
        <w:r w:rsidR="00156CF2" w:rsidRPr="00DE19A7">
          <w:rPr>
            <w:rStyle w:val="Hyperlink"/>
            <w:noProof/>
          </w:rPr>
          <w:t>Missing Data Design and Analysis</w:t>
        </w:r>
        <w:r w:rsidR="00156CF2">
          <w:rPr>
            <w:noProof/>
            <w:webHidden/>
          </w:rPr>
          <w:tab/>
        </w:r>
        <w:r w:rsidR="00156CF2">
          <w:rPr>
            <w:noProof/>
            <w:webHidden/>
          </w:rPr>
          <w:fldChar w:fldCharType="begin"/>
        </w:r>
        <w:r w:rsidR="00156CF2">
          <w:rPr>
            <w:noProof/>
            <w:webHidden/>
          </w:rPr>
          <w:instrText xml:space="preserve"> PAGEREF _Toc481509311 \h </w:instrText>
        </w:r>
        <w:r w:rsidR="00156CF2">
          <w:rPr>
            <w:noProof/>
            <w:webHidden/>
          </w:rPr>
        </w:r>
        <w:r w:rsidR="00156CF2">
          <w:rPr>
            <w:noProof/>
            <w:webHidden/>
          </w:rPr>
          <w:fldChar w:fldCharType="separate"/>
        </w:r>
        <w:r w:rsidR="00A653FA">
          <w:rPr>
            <w:noProof/>
            <w:webHidden/>
          </w:rPr>
          <w:t>21</w:t>
        </w:r>
        <w:r w:rsidR="00156CF2">
          <w:rPr>
            <w:noProof/>
            <w:webHidden/>
          </w:rPr>
          <w:fldChar w:fldCharType="end"/>
        </w:r>
      </w:hyperlink>
    </w:p>
    <w:p w14:paraId="3B4DD90C" w14:textId="4A46DEDA" w:rsidR="00156CF2" w:rsidRDefault="00B7718E">
      <w:pPr>
        <w:pStyle w:val="TOC1"/>
        <w:rPr>
          <w:rFonts w:eastAsiaTheme="minorEastAsia" w:cstheme="minorBidi"/>
          <w:noProof/>
          <w:sz w:val="22"/>
          <w:szCs w:val="22"/>
          <w:lang w:bidi="ar-SA"/>
        </w:rPr>
      </w:pPr>
      <w:hyperlink w:anchor="_Toc481509312" w:history="1">
        <w:r w:rsidR="00156CF2" w:rsidRPr="00DE19A7">
          <w:rPr>
            <w:rStyle w:val="Hyperlink"/>
            <w:noProof/>
          </w:rPr>
          <w:t>Study 1: Method</w:t>
        </w:r>
        <w:r w:rsidR="00156CF2">
          <w:rPr>
            <w:noProof/>
            <w:webHidden/>
          </w:rPr>
          <w:tab/>
        </w:r>
        <w:r w:rsidR="00156CF2">
          <w:rPr>
            <w:noProof/>
            <w:webHidden/>
          </w:rPr>
          <w:fldChar w:fldCharType="begin"/>
        </w:r>
        <w:r w:rsidR="00156CF2">
          <w:rPr>
            <w:noProof/>
            <w:webHidden/>
          </w:rPr>
          <w:instrText xml:space="preserve"> PAGEREF _Toc481509312 \h </w:instrText>
        </w:r>
        <w:r w:rsidR="00156CF2">
          <w:rPr>
            <w:noProof/>
            <w:webHidden/>
          </w:rPr>
        </w:r>
        <w:r w:rsidR="00156CF2">
          <w:rPr>
            <w:noProof/>
            <w:webHidden/>
          </w:rPr>
          <w:fldChar w:fldCharType="separate"/>
        </w:r>
        <w:r w:rsidR="00A653FA">
          <w:rPr>
            <w:noProof/>
            <w:webHidden/>
          </w:rPr>
          <w:t>22</w:t>
        </w:r>
        <w:r w:rsidR="00156CF2">
          <w:rPr>
            <w:noProof/>
            <w:webHidden/>
          </w:rPr>
          <w:fldChar w:fldCharType="end"/>
        </w:r>
      </w:hyperlink>
    </w:p>
    <w:p w14:paraId="348C6D56" w14:textId="51BBC8B2" w:rsidR="00156CF2" w:rsidRDefault="00B7718E">
      <w:pPr>
        <w:pStyle w:val="TOC3"/>
        <w:tabs>
          <w:tab w:val="right" w:leader="dot" w:pos="8486"/>
        </w:tabs>
        <w:rPr>
          <w:rFonts w:eastAsiaTheme="minorEastAsia" w:cstheme="minorBidi"/>
          <w:noProof/>
          <w:sz w:val="22"/>
          <w:szCs w:val="22"/>
          <w:lang w:bidi="ar-SA"/>
        </w:rPr>
      </w:pPr>
      <w:hyperlink w:anchor="_Toc481509313" w:history="1">
        <w:r w:rsidR="00156CF2" w:rsidRPr="00DE19A7">
          <w:rPr>
            <w:rStyle w:val="Hyperlink"/>
            <w:noProof/>
          </w:rPr>
          <w:t>Participants</w:t>
        </w:r>
        <w:r w:rsidR="00156CF2">
          <w:rPr>
            <w:noProof/>
            <w:webHidden/>
          </w:rPr>
          <w:tab/>
        </w:r>
        <w:r w:rsidR="00156CF2">
          <w:rPr>
            <w:noProof/>
            <w:webHidden/>
          </w:rPr>
          <w:fldChar w:fldCharType="begin"/>
        </w:r>
        <w:r w:rsidR="00156CF2">
          <w:rPr>
            <w:noProof/>
            <w:webHidden/>
          </w:rPr>
          <w:instrText xml:space="preserve"> PAGEREF _Toc481509313 \h </w:instrText>
        </w:r>
        <w:r w:rsidR="00156CF2">
          <w:rPr>
            <w:noProof/>
            <w:webHidden/>
          </w:rPr>
        </w:r>
        <w:r w:rsidR="00156CF2">
          <w:rPr>
            <w:noProof/>
            <w:webHidden/>
          </w:rPr>
          <w:fldChar w:fldCharType="separate"/>
        </w:r>
        <w:r w:rsidR="00A653FA">
          <w:rPr>
            <w:noProof/>
            <w:webHidden/>
          </w:rPr>
          <w:t>23</w:t>
        </w:r>
        <w:r w:rsidR="00156CF2">
          <w:rPr>
            <w:noProof/>
            <w:webHidden/>
          </w:rPr>
          <w:fldChar w:fldCharType="end"/>
        </w:r>
      </w:hyperlink>
    </w:p>
    <w:p w14:paraId="0A4B5D21" w14:textId="1AEA67DF" w:rsidR="00156CF2" w:rsidRDefault="00B7718E">
      <w:pPr>
        <w:pStyle w:val="TOC3"/>
        <w:tabs>
          <w:tab w:val="right" w:leader="dot" w:pos="8486"/>
        </w:tabs>
        <w:rPr>
          <w:rFonts w:eastAsiaTheme="minorEastAsia" w:cstheme="minorBidi"/>
          <w:noProof/>
          <w:sz w:val="22"/>
          <w:szCs w:val="22"/>
          <w:lang w:bidi="ar-SA"/>
        </w:rPr>
      </w:pPr>
      <w:hyperlink w:anchor="_Toc481509314" w:history="1">
        <w:r w:rsidR="00156CF2" w:rsidRPr="00DE19A7">
          <w:rPr>
            <w:rStyle w:val="Hyperlink"/>
            <w:noProof/>
          </w:rPr>
          <w:t>Measures</w:t>
        </w:r>
        <w:r w:rsidR="00156CF2">
          <w:rPr>
            <w:noProof/>
            <w:webHidden/>
          </w:rPr>
          <w:tab/>
        </w:r>
        <w:r w:rsidR="00156CF2">
          <w:rPr>
            <w:noProof/>
            <w:webHidden/>
          </w:rPr>
          <w:fldChar w:fldCharType="begin"/>
        </w:r>
        <w:r w:rsidR="00156CF2">
          <w:rPr>
            <w:noProof/>
            <w:webHidden/>
          </w:rPr>
          <w:instrText xml:space="preserve"> PAGEREF _Toc481509314 \h </w:instrText>
        </w:r>
        <w:r w:rsidR="00156CF2">
          <w:rPr>
            <w:noProof/>
            <w:webHidden/>
          </w:rPr>
        </w:r>
        <w:r w:rsidR="00156CF2">
          <w:rPr>
            <w:noProof/>
            <w:webHidden/>
          </w:rPr>
          <w:fldChar w:fldCharType="separate"/>
        </w:r>
        <w:r w:rsidR="00A653FA">
          <w:rPr>
            <w:noProof/>
            <w:webHidden/>
          </w:rPr>
          <w:t>23</w:t>
        </w:r>
        <w:r w:rsidR="00156CF2">
          <w:rPr>
            <w:noProof/>
            <w:webHidden/>
          </w:rPr>
          <w:fldChar w:fldCharType="end"/>
        </w:r>
      </w:hyperlink>
    </w:p>
    <w:p w14:paraId="08406926" w14:textId="67546980" w:rsidR="00156CF2" w:rsidRDefault="00B7718E">
      <w:pPr>
        <w:pStyle w:val="TOC3"/>
        <w:tabs>
          <w:tab w:val="right" w:leader="dot" w:pos="8486"/>
        </w:tabs>
        <w:rPr>
          <w:rFonts w:eastAsiaTheme="minorEastAsia" w:cstheme="minorBidi"/>
          <w:noProof/>
          <w:sz w:val="22"/>
          <w:szCs w:val="22"/>
          <w:lang w:bidi="ar-SA"/>
        </w:rPr>
      </w:pPr>
      <w:hyperlink w:anchor="_Toc481509315" w:history="1">
        <w:r w:rsidR="00156CF2" w:rsidRPr="00DE19A7">
          <w:rPr>
            <w:rStyle w:val="Hyperlink"/>
            <w:noProof/>
          </w:rPr>
          <w:t>Procedure</w:t>
        </w:r>
        <w:r w:rsidR="00156CF2">
          <w:rPr>
            <w:noProof/>
            <w:webHidden/>
          </w:rPr>
          <w:tab/>
        </w:r>
        <w:r w:rsidR="00156CF2">
          <w:rPr>
            <w:noProof/>
            <w:webHidden/>
          </w:rPr>
          <w:fldChar w:fldCharType="begin"/>
        </w:r>
        <w:r w:rsidR="00156CF2">
          <w:rPr>
            <w:noProof/>
            <w:webHidden/>
          </w:rPr>
          <w:instrText xml:space="preserve"> PAGEREF _Toc481509315 \h </w:instrText>
        </w:r>
        <w:r w:rsidR="00156CF2">
          <w:rPr>
            <w:noProof/>
            <w:webHidden/>
          </w:rPr>
        </w:r>
        <w:r w:rsidR="00156CF2">
          <w:rPr>
            <w:noProof/>
            <w:webHidden/>
          </w:rPr>
          <w:fldChar w:fldCharType="separate"/>
        </w:r>
        <w:r w:rsidR="00A653FA">
          <w:rPr>
            <w:noProof/>
            <w:webHidden/>
          </w:rPr>
          <w:t>24</w:t>
        </w:r>
        <w:r w:rsidR="00156CF2">
          <w:rPr>
            <w:noProof/>
            <w:webHidden/>
          </w:rPr>
          <w:fldChar w:fldCharType="end"/>
        </w:r>
      </w:hyperlink>
    </w:p>
    <w:p w14:paraId="2A0E8616" w14:textId="01F80E7F" w:rsidR="00156CF2" w:rsidRDefault="00B7718E">
      <w:pPr>
        <w:pStyle w:val="TOC1"/>
        <w:rPr>
          <w:rFonts w:eastAsiaTheme="minorEastAsia" w:cstheme="minorBidi"/>
          <w:noProof/>
          <w:sz w:val="22"/>
          <w:szCs w:val="22"/>
          <w:lang w:bidi="ar-SA"/>
        </w:rPr>
      </w:pPr>
      <w:hyperlink w:anchor="_Toc481509316" w:history="1">
        <w:r w:rsidR="00156CF2" w:rsidRPr="00DE19A7">
          <w:rPr>
            <w:rStyle w:val="Hyperlink"/>
            <w:noProof/>
          </w:rPr>
          <w:t>Study 1: Results</w:t>
        </w:r>
        <w:r w:rsidR="00156CF2">
          <w:rPr>
            <w:noProof/>
            <w:webHidden/>
          </w:rPr>
          <w:tab/>
        </w:r>
        <w:r w:rsidR="00156CF2">
          <w:rPr>
            <w:noProof/>
            <w:webHidden/>
          </w:rPr>
          <w:fldChar w:fldCharType="begin"/>
        </w:r>
        <w:r w:rsidR="00156CF2">
          <w:rPr>
            <w:noProof/>
            <w:webHidden/>
          </w:rPr>
          <w:instrText xml:space="preserve"> PAGEREF _Toc481509316 \h </w:instrText>
        </w:r>
        <w:r w:rsidR="00156CF2">
          <w:rPr>
            <w:noProof/>
            <w:webHidden/>
          </w:rPr>
        </w:r>
        <w:r w:rsidR="00156CF2">
          <w:rPr>
            <w:noProof/>
            <w:webHidden/>
          </w:rPr>
          <w:fldChar w:fldCharType="separate"/>
        </w:r>
        <w:r w:rsidR="00A653FA">
          <w:rPr>
            <w:noProof/>
            <w:webHidden/>
          </w:rPr>
          <w:t>24</w:t>
        </w:r>
        <w:r w:rsidR="00156CF2">
          <w:rPr>
            <w:noProof/>
            <w:webHidden/>
          </w:rPr>
          <w:fldChar w:fldCharType="end"/>
        </w:r>
      </w:hyperlink>
    </w:p>
    <w:p w14:paraId="0A3AC513" w14:textId="0B440E94" w:rsidR="00156CF2" w:rsidRDefault="00B7718E">
      <w:pPr>
        <w:pStyle w:val="TOC1"/>
        <w:rPr>
          <w:rFonts w:eastAsiaTheme="minorEastAsia" w:cstheme="minorBidi"/>
          <w:noProof/>
          <w:sz w:val="22"/>
          <w:szCs w:val="22"/>
          <w:lang w:bidi="ar-SA"/>
        </w:rPr>
      </w:pPr>
      <w:hyperlink w:anchor="_Toc481509317" w:history="1">
        <w:r w:rsidR="00156CF2" w:rsidRPr="00DE19A7">
          <w:rPr>
            <w:rStyle w:val="Hyperlink"/>
            <w:noProof/>
          </w:rPr>
          <w:t>Study 1: Discussion</w:t>
        </w:r>
        <w:r w:rsidR="00156CF2">
          <w:rPr>
            <w:noProof/>
            <w:webHidden/>
          </w:rPr>
          <w:tab/>
        </w:r>
        <w:r w:rsidR="00156CF2">
          <w:rPr>
            <w:noProof/>
            <w:webHidden/>
          </w:rPr>
          <w:fldChar w:fldCharType="begin"/>
        </w:r>
        <w:r w:rsidR="00156CF2">
          <w:rPr>
            <w:noProof/>
            <w:webHidden/>
          </w:rPr>
          <w:instrText xml:space="preserve"> PAGEREF _Toc481509317 \h </w:instrText>
        </w:r>
        <w:r w:rsidR="00156CF2">
          <w:rPr>
            <w:noProof/>
            <w:webHidden/>
          </w:rPr>
        </w:r>
        <w:r w:rsidR="00156CF2">
          <w:rPr>
            <w:noProof/>
            <w:webHidden/>
          </w:rPr>
          <w:fldChar w:fldCharType="separate"/>
        </w:r>
        <w:r w:rsidR="00A653FA">
          <w:rPr>
            <w:noProof/>
            <w:webHidden/>
          </w:rPr>
          <w:t>26</w:t>
        </w:r>
        <w:r w:rsidR="00156CF2">
          <w:rPr>
            <w:noProof/>
            <w:webHidden/>
          </w:rPr>
          <w:fldChar w:fldCharType="end"/>
        </w:r>
      </w:hyperlink>
    </w:p>
    <w:p w14:paraId="0BA71D88" w14:textId="320C43F1" w:rsidR="00156CF2" w:rsidRDefault="00B7718E">
      <w:pPr>
        <w:pStyle w:val="TOC1"/>
        <w:rPr>
          <w:rFonts w:eastAsiaTheme="minorEastAsia" w:cstheme="minorBidi"/>
          <w:noProof/>
          <w:sz w:val="22"/>
          <w:szCs w:val="22"/>
          <w:lang w:bidi="ar-SA"/>
        </w:rPr>
      </w:pPr>
      <w:hyperlink w:anchor="_Toc481509318" w:history="1">
        <w:r w:rsidR="00156CF2" w:rsidRPr="00DE19A7">
          <w:rPr>
            <w:rStyle w:val="Hyperlink"/>
            <w:noProof/>
          </w:rPr>
          <w:t>Study 2: Methods</w:t>
        </w:r>
        <w:r w:rsidR="00156CF2">
          <w:rPr>
            <w:noProof/>
            <w:webHidden/>
          </w:rPr>
          <w:tab/>
        </w:r>
        <w:r w:rsidR="00156CF2">
          <w:rPr>
            <w:noProof/>
            <w:webHidden/>
          </w:rPr>
          <w:fldChar w:fldCharType="begin"/>
        </w:r>
        <w:r w:rsidR="00156CF2">
          <w:rPr>
            <w:noProof/>
            <w:webHidden/>
          </w:rPr>
          <w:instrText xml:space="preserve"> PAGEREF _Toc481509318 \h </w:instrText>
        </w:r>
        <w:r w:rsidR="00156CF2">
          <w:rPr>
            <w:noProof/>
            <w:webHidden/>
          </w:rPr>
        </w:r>
        <w:r w:rsidR="00156CF2">
          <w:rPr>
            <w:noProof/>
            <w:webHidden/>
          </w:rPr>
          <w:fldChar w:fldCharType="separate"/>
        </w:r>
        <w:r w:rsidR="00A653FA">
          <w:rPr>
            <w:noProof/>
            <w:webHidden/>
          </w:rPr>
          <w:t>29</w:t>
        </w:r>
        <w:r w:rsidR="00156CF2">
          <w:rPr>
            <w:noProof/>
            <w:webHidden/>
          </w:rPr>
          <w:fldChar w:fldCharType="end"/>
        </w:r>
      </w:hyperlink>
    </w:p>
    <w:p w14:paraId="2524A3A7" w14:textId="4B128F35" w:rsidR="00156CF2" w:rsidRDefault="00B7718E">
      <w:pPr>
        <w:pStyle w:val="TOC2"/>
        <w:tabs>
          <w:tab w:val="right" w:leader="dot" w:pos="8486"/>
        </w:tabs>
        <w:rPr>
          <w:rFonts w:eastAsiaTheme="minorEastAsia" w:cstheme="minorBidi"/>
          <w:noProof/>
          <w:sz w:val="22"/>
          <w:szCs w:val="22"/>
          <w:lang w:bidi="ar-SA"/>
        </w:rPr>
      </w:pPr>
      <w:hyperlink w:anchor="_Toc481509319" w:history="1">
        <w:r w:rsidR="00156CF2" w:rsidRPr="00DE19A7">
          <w:rPr>
            <w:rStyle w:val="Hyperlink"/>
            <w:noProof/>
          </w:rPr>
          <w:t>Participants</w:t>
        </w:r>
        <w:r w:rsidR="00156CF2">
          <w:rPr>
            <w:noProof/>
            <w:webHidden/>
          </w:rPr>
          <w:tab/>
        </w:r>
        <w:r w:rsidR="00156CF2">
          <w:rPr>
            <w:noProof/>
            <w:webHidden/>
          </w:rPr>
          <w:fldChar w:fldCharType="begin"/>
        </w:r>
        <w:r w:rsidR="00156CF2">
          <w:rPr>
            <w:noProof/>
            <w:webHidden/>
          </w:rPr>
          <w:instrText xml:space="preserve"> PAGEREF _Toc481509319 \h </w:instrText>
        </w:r>
        <w:r w:rsidR="00156CF2">
          <w:rPr>
            <w:noProof/>
            <w:webHidden/>
          </w:rPr>
        </w:r>
        <w:r w:rsidR="00156CF2">
          <w:rPr>
            <w:noProof/>
            <w:webHidden/>
          </w:rPr>
          <w:fldChar w:fldCharType="separate"/>
        </w:r>
        <w:r w:rsidR="00A653FA">
          <w:rPr>
            <w:noProof/>
            <w:webHidden/>
          </w:rPr>
          <w:t>29</w:t>
        </w:r>
        <w:r w:rsidR="00156CF2">
          <w:rPr>
            <w:noProof/>
            <w:webHidden/>
          </w:rPr>
          <w:fldChar w:fldCharType="end"/>
        </w:r>
      </w:hyperlink>
    </w:p>
    <w:p w14:paraId="09A70ED2" w14:textId="65BAE9CE" w:rsidR="00156CF2" w:rsidRDefault="00B7718E">
      <w:pPr>
        <w:pStyle w:val="TOC2"/>
        <w:tabs>
          <w:tab w:val="right" w:leader="dot" w:pos="8486"/>
        </w:tabs>
        <w:rPr>
          <w:rFonts w:eastAsiaTheme="minorEastAsia" w:cstheme="minorBidi"/>
          <w:noProof/>
          <w:sz w:val="22"/>
          <w:szCs w:val="22"/>
          <w:lang w:bidi="ar-SA"/>
        </w:rPr>
      </w:pPr>
      <w:hyperlink w:anchor="_Toc481509320" w:history="1">
        <w:r w:rsidR="00156CF2" w:rsidRPr="00DE19A7">
          <w:rPr>
            <w:rStyle w:val="Hyperlink"/>
            <w:noProof/>
          </w:rPr>
          <w:t>Measures</w:t>
        </w:r>
        <w:r w:rsidR="00156CF2">
          <w:rPr>
            <w:noProof/>
            <w:webHidden/>
          </w:rPr>
          <w:tab/>
        </w:r>
        <w:r w:rsidR="00156CF2">
          <w:rPr>
            <w:noProof/>
            <w:webHidden/>
          </w:rPr>
          <w:fldChar w:fldCharType="begin"/>
        </w:r>
        <w:r w:rsidR="00156CF2">
          <w:rPr>
            <w:noProof/>
            <w:webHidden/>
          </w:rPr>
          <w:instrText xml:space="preserve"> PAGEREF _Toc481509320 \h </w:instrText>
        </w:r>
        <w:r w:rsidR="00156CF2">
          <w:rPr>
            <w:noProof/>
            <w:webHidden/>
          </w:rPr>
        </w:r>
        <w:r w:rsidR="00156CF2">
          <w:rPr>
            <w:noProof/>
            <w:webHidden/>
          </w:rPr>
          <w:fldChar w:fldCharType="separate"/>
        </w:r>
        <w:r w:rsidR="00A653FA">
          <w:rPr>
            <w:noProof/>
            <w:webHidden/>
          </w:rPr>
          <w:t>30</w:t>
        </w:r>
        <w:r w:rsidR="00156CF2">
          <w:rPr>
            <w:noProof/>
            <w:webHidden/>
          </w:rPr>
          <w:fldChar w:fldCharType="end"/>
        </w:r>
      </w:hyperlink>
    </w:p>
    <w:p w14:paraId="68F036E6" w14:textId="1D823A26" w:rsidR="00156CF2" w:rsidRDefault="00B7718E">
      <w:pPr>
        <w:pStyle w:val="TOC3"/>
        <w:tabs>
          <w:tab w:val="right" w:leader="dot" w:pos="8486"/>
        </w:tabs>
        <w:rPr>
          <w:rFonts w:eastAsiaTheme="minorEastAsia" w:cstheme="minorBidi"/>
          <w:noProof/>
          <w:sz w:val="22"/>
          <w:szCs w:val="22"/>
          <w:lang w:bidi="ar-SA"/>
        </w:rPr>
      </w:pPr>
      <w:hyperlink w:anchor="_Toc481509321" w:history="1">
        <w:r w:rsidR="00156CF2" w:rsidRPr="00DE19A7">
          <w:rPr>
            <w:rStyle w:val="Hyperlink"/>
            <w:noProof/>
          </w:rPr>
          <w:t>Technological Adaptive Expertise (TAE) Scale</w:t>
        </w:r>
        <w:r w:rsidR="00156CF2">
          <w:rPr>
            <w:noProof/>
            <w:webHidden/>
          </w:rPr>
          <w:tab/>
        </w:r>
        <w:r w:rsidR="00156CF2">
          <w:rPr>
            <w:noProof/>
            <w:webHidden/>
          </w:rPr>
          <w:fldChar w:fldCharType="begin"/>
        </w:r>
        <w:r w:rsidR="00156CF2">
          <w:rPr>
            <w:noProof/>
            <w:webHidden/>
          </w:rPr>
          <w:instrText xml:space="preserve"> PAGEREF _Toc481509321 \h </w:instrText>
        </w:r>
        <w:r w:rsidR="00156CF2">
          <w:rPr>
            <w:noProof/>
            <w:webHidden/>
          </w:rPr>
        </w:r>
        <w:r w:rsidR="00156CF2">
          <w:rPr>
            <w:noProof/>
            <w:webHidden/>
          </w:rPr>
          <w:fldChar w:fldCharType="separate"/>
        </w:r>
        <w:r w:rsidR="00A653FA">
          <w:rPr>
            <w:noProof/>
            <w:webHidden/>
          </w:rPr>
          <w:t>30</w:t>
        </w:r>
        <w:r w:rsidR="00156CF2">
          <w:rPr>
            <w:noProof/>
            <w:webHidden/>
          </w:rPr>
          <w:fldChar w:fldCharType="end"/>
        </w:r>
      </w:hyperlink>
    </w:p>
    <w:p w14:paraId="627700A0" w14:textId="0BF0247B" w:rsidR="00156CF2" w:rsidRDefault="00B7718E">
      <w:pPr>
        <w:pStyle w:val="TOC3"/>
        <w:tabs>
          <w:tab w:val="right" w:leader="dot" w:pos="8486"/>
        </w:tabs>
        <w:rPr>
          <w:rFonts w:eastAsiaTheme="minorEastAsia" w:cstheme="minorBidi"/>
          <w:noProof/>
          <w:sz w:val="22"/>
          <w:szCs w:val="22"/>
          <w:lang w:bidi="ar-SA"/>
        </w:rPr>
      </w:pPr>
      <w:hyperlink w:anchor="_Toc481509322" w:history="1">
        <w:r w:rsidR="00156CF2" w:rsidRPr="00DE19A7">
          <w:rPr>
            <w:rStyle w:val="Hyperlink"/>
            <w:noProof/>
          </w:rPr>
          <w:t>Retrospective Estimates</w:t>
        </w:r>
        <w:r w:rsidR="00156CF2">
          <w:rPr>
            <w:noProof/>
            <w:webHidden/>
          </w:rPr>
          <w:tab/>
        </w:r>
        <w:r w:rsidR="00156CF2">
          <w:rPr>
            <w:noProof/>
            <w:webHidden/>
          </w:rPr>
          <w:fldChar w:fldCharType="begin"/>
        </w:r>
        <w:r w:rsidR="00156CF2">
          <w:rPr>
            <w:noProof/>
            <w:webHidden/>
          </w:rPr>
          <w:instrText xml:space="preserve"> PAGEREF _Toc481509322 \h </w:instrText>
        </w:r>
        <w:r w:rsidR="00156CF2">
          <w:rPr>
            <w:noProof/>
            <w:webHidden/>
          </w:rPr>
        </w:r>
        <w:r w:rsidR="00156CF2">
          <w:rPr>
            <w:noProof/>
            <w:webHidden/>
          </w:rPr>
          <w:fldChar w:fldCharType="separate"/>
        </w:r>
        <w:r w:rsidR="00A653FA">
          <w:rPr>
            <w:noProof/>
            <w:webHidden/>
          </w:rPr>
          <w:t>30</w:t>
        </w:r>
        <w:r w:rsidR="00156CF2">
          <w:rPr>
            <w:noProof/>
            <w:webHidden/>
          </w:rPr>
          <w:fldChar w:fldCharType="end"/>
        </w:r>
      </w:hyperlink>
    </w:p>
    <w:p w14:paraId="0A5FE99F" w14:textId="76309357" w:rsidR="00156CF2" w:rsidRDefault="00B7718E">
      <w:pPr>
        <w:pStyle w:val="TOC3"/>
        <w:tabs>
          <w:tab w:val="right" w:leader="dot" w:pos="8486"/>
        </w:tabs>
        <w:rPr>
          <w:rFonts w:eastAsiaTheme="minorEastAsia" w:cstheme="minorBidi"/>
          <w:noProof/>
          <w:sz w:val="22"/>
          <w:szCs w:val="22"/>
          <w:lang w:bidi="ar-SA"/>
        </w:rPr>
      </w:pPr>
      <w:hyperlink w:anchor="_Toc481509323" w:history="1">
        <w:r w:rsidR="00156CF2" w:rsidRPr="00DE19A7">
          <w:rPr>
            <w:rStyle w:val="Hyperlink"/>
            <w:noProof/>
          </w:rPr>
          <w:t>Procedure</w:t>
        </w:r>
        <w:r w:rsidR="00156CF2">
          <w:rPr>
            <w:noProof/>
            <w:webHidden/>
          </w:rPr>
          <w:tab/>
        </w:r>
        <w:r w:rsidR="00156CF2">
          <w:rPr>
            <w:noProof/>
            <w:webHidden/>
          </w:rPr>
          <w:fldChar w:fldCharType="begin"/>
        </w:r>
        <w:r w:rsidR="00156CF2">
          <w:rPr>
            <w:noProof/>
            <w:webHidden/>
          </w:rPr>
          <w:instrText xml:space="preserve"> PAGEREF _Toc481509323 \h </w:instrText>
        </w:r>
        <w:r w:rsidR="00156CF2">
          <w:rPr>
            <w:noProof/>
            <w:webHidden/>
          </w:rPr>
        </w:r>
        <w:r w:rsidR="00156CF2">
          <w:rPr>
            <w:noProof/>
            <w:webHidden/>
          </w:rPr>
          <w:fldChar w:fldCharType="separate"/>
        </w:r>
        <w:r w:rsidR="00A653FA">
          <w:rPr>
            <w:noProof/>
            <w:webHidden/>
          </w:rPr>
          <w:t>30</w:t>
        </w:r>
        <w:r w:rsidR="00156CF2">
          <w:rPr>
            <w:noProof/>
            <w:webHidden/>
          </w:rPr>
          <w:fldChar w:fldCharType="end"/>
        </w:r>
      </w:hyperlink>
    </w:p>
    <w:p w14:paraId="1C923708" w14:textId="6B18858A" w:rsidR="00156CF2" w:rsidRDefault="00B7718E">
      <w:pPr>
        <w:pStyle w:val="TOC1"/>
        <w:rPr>
          <w:rFonts w:eastAsiaTheme="minorEastAsia" w:cstheme="minorBidi"/>
          <w:noProof/>
          <w:sz w:val="22"/>
          <w:szCs w:val="22"/>
          <w:lang w:bidi="ar-SA"/>
        </w:rPr>
      </w:pPr>
      <w:hyperlink w:anchor="_Toc481509324" w:history="1">
        <w:r w:rsidR="00156CF2" w:rsidRPr="00DE19A7">
          <w:rPr>
            <w:rStyle w:val="Hyperlink"/>
            <w:noProof/>
          </w:rPr>
          <w:t>Study 2: Results</w:t>
        </w:r>
        <w:r w:rsidR="00156CF2">
          <w:rPr>
            <w:noProof/>
            <w:webHidden/>
          </w:rPr>
          <w:tab/>
        </w:r>
        <w:r w:rsidR="00156CF2">
          <w:rPr>
            <w:noProof/>
            <w:webHidden/>
          </w:rPr>
          <w:fldChar w:fldCharType="begin"/>
        </w:r>
        <w:r w:rsidR="00156CF2">
          <w:rPr>
            <w:noProof/>
            <w:webHidden/>
          </w:rPr>
          <w:instrText xml:space="preserve"> PAGEREF _Toc481509324 \h </w:instrText>
        </w:r>
        <w:r w:rsidR="00156CF2">
          <w:rPr>
            <w:noProof/>
            <w:webHidden/>
          </w:rPr>
        </w:r>
        <w:r w:rsidR="00156CF2">
          <w:rPr>
            <w:noProof/>
            <w:webHidden/>
          </w:rPr>
          <w:fldChar w:fldCharType="separate"/>
        </w:r>
        <w:r w:rsidR="00A653FA">
          <w:rPr>
            <w:noProof/>
            <w:webHidden/>
          </w:rPr>
          <w:t>30</w:t>
        </w:r>
        <w:r w:rsidR="00156CF2">
          <w:rPr>
            <w:noProof/>
            <w:webHidden/>
          </w:rPr>
          <w:fldChar w:fldCharType="end"/>
        </w:r>
      </w:hyperlink>
    </w:p>
    <w:p w14:paraId="3055DF36" w14:textId="52F060A3" w:rsidR="00156CF2" w:rsidRDefault="00B7718E">
      <w:pPr>
        <w:pStyle w:val="TOC1"/>
        <w:rPr>
          <w:rFonts w:eastAsiaTheme="minorEastAsia" w:cstheme="minorBidi"/>
          <w:noProof/>
          <w:sz w:val="22"/>
          <w:szCs w:val="22"/>
          <w:lang w:bidi="ar-SA"/>
        </w:rPr>
      </w:pPr>
      <w:hyperlink w:anchor="_Toc481509325" w:history="1">
        <w:r w:rsidR="00156CF2" w:rsidRPr="00DE19A7">
          <w:rPr>
            <w:rStyle w:val="Hyperlink"/>
            <w:noProof/>
          </w:rPr>
          <w:t>Study 2: Discussion</w:t>
        </w:r>
        <w:r w:rsidR="00156CF2">
          <w:rPr>
            <w:noProof/>
            <w:webHidden/>
          </w:rPr>
          <w:tab/>
        </w:r>
        <w:r w:rsidR="00156CF2">
          <w:rPr>
            <w:noProof/>
            <w:webHidden/>
          </w:rPr>
          <w:fldChar w:fldCharType="begin"/>
        </w:r>
        <w:r w:rsidR="00156CF2">
          <w:rPr>
            <w:noProof/>
            <w:webHidden/>
          </w:rPr>
          <w:instrText xml:space="preserve"> PAGEREF _Toc481509325 \h </w:instrText>
        </w:r>
        <w:r w:rsidR="00156CF2">
          <w:rPr>
            <w:noProof/>
            <w:webHidden/>
          </w:rPr>
        </w:r>
        <w:r w:rsidR="00156CF2">
          <w:rPr>
            <w:noProof/>
            <w:webHidden/>
          </w:rPr>
          <w:fldChar w:fldCharType="separate"/>
        </w:r>
        <w:r w:rsidR="00A653FA">
          <w:rPr>
            <w:noProof/>
            <w:webHidden/>
          </w:rPr>
          <w:t>32</w:t>
        </w:r>
        <w:r w:rsidR="00156CF2">
          <w:rPr>
            <w:noProof/>
            <w:webHidden/>
          </w:rPr>
          <w:fldChar w:fldCharType="end"/>
        </w:r>
      </w:hyperlink>
    </w:p>
    <w:p w14:paraId="6960E206" w14:textId="239028B9" w:rsidR="00156CF2" w:rsidRDefault="00B7718E">
      <w:pPr>
        <w:pStyle w:val="TOC1"/>
        <w:rPr>
          <w:rFonts w:eastAsiaTheme="minorEastAsia" w:cstheme="minorBidi"/>
          <w:noProof/>
          <w:sz w:val="22"/>
          <w:szCs w:val="22"/>
          <w:lang w:bidi="ar-SA"/>
        </w:rPr>
      </w:pPr>
      <w:hyperlink w:anchor="_Toc481509326" w:history="1">
        <w:r w:rsidR="00156CF2" w:rsidRPr="00DE19A7">
          <w:rPr>
            <w:rStyle w:val="Hyperlink"/>
            <w:noProof/>
          </w:rPr>
          <w:t>Study 3</w:t>
        </w:r>
        <w:r w:rsidR="00156CF2">
          <w:rPr>
            <w:noProof/>
            <w:webHidden/>
          </w:rPr>
          <w:tab/>
        </w:r>
        <w:r w:rsidR="00156CF2">
          <w:rPr>
            <w:noProof/>
            <w:webHidden/>
          </w:rPr>
          <w:fldChar w:fldCharType="begin"/>
        </w:r>
        <w:r w:rsidR="00156CF2">
          <w:rPr>
            <w:noProof/>
            <w:webHidden/>
          </w:rPr>
          <w:instrText xml:space="preserve"> PAGEREF _Toc481509326 \h </w:instrText>
        </w:r>
        <w:r w:rsidR="00156CF2">
          <w:rPr>
            <w:noProof/>
            <w:webHidden/>
          </w:rPr>
        </w:r>
        <w:r w:rsidR="00156CF2">
          <w:rPr>
            <w:noProof/>
            <w:webHidden/>
          </w:rPr>
          <w:fldChar w:fldCharType="separate"/>
        </w:r>
        <w:r w:rsidR="00A653FA">
          <w:rPr>
            <w:noProof/>
            <w:webHidden/>
          </w:rPr>
          <w:t>35</w:t>
        </w:r>
        <w:r w:rsidR="00156CF2">
          <w:rPr>
            <w:noProof/>
            <w:webHidden/>
          </w:rPr>
          <w:fldChar w:fldCharType="end"/>
        </w:r>
      </w:hyperlink>
    </w:p>
    <w:p w14:paraId="44CBDDFD" w14:textId="257B3B89" w:rsidR="00156CF2" w:rsidRDefault="00B7718E">
      <w:pPr>
        <w:pStyle w:val="TOC2"/>
        <w:tabs>
          <w:tab w:val="right" w:leader="dot" w:pos="8486"/>
        </w:tabs>
        <w:rPr>
          <w:rFonts w:eastAsiaTheme="minorEastAsia" w:cstheme="minorBidi"/>
          <w:noProof/>
          <w:sz w:val="22"/>
          <w:szCs w:val="22"/>
          <w:lang w:bidi="ar-SA"/>
        </w:rPr>
      </w:pPr>
      <w:hyperlink w:anchor="_Toc481509327" w:history="1">
        <w:r w:rsidR="00156CF2" w:rsidRPr="00DE19A7">
          <w:rPr>
            <w:rStyle w:val="Hyperlink"/>
            <w:noProof/>
          </w:rPr>
          <w:t>Participants</w:t>
        </w:r>
        <w:r w:rsidR="00156CF2">
          <w:rPr>
            <w:noProof/>
            <w:webHidden/>
          </w:rPr>
          <w:tab/>
        </w:r>
        <w:r w:rsidR="00156CF2">
          <w:rPr>
            <w:noProof/>
            <w:webHidden/>
          </w:rPr>
          <w:fldChar w:fldCharType="begin"/>
        </w:r>
        <w:r w:rsidR="00156CF2">
          <w:rPr>
            <w:noProof/>
            <w:webHidden/>
          </w:rPr>
          <w:instrText xml:space="preserve"> PAGEREF _Toc481509327 \h </w:instrText>
        </w:r>
        <w:r w:rsidR="00156CF2">
          <w:rPr>
            <w:noProof/>
            <w:webHidden/>
          </w:rPr>
        </w:r>
        <w:r w:rsidR="00156CF2">
          <w:rPr>
            <w:noProof/>
            <w:webHidden/>
          </w:rPr>
          <w:fldChar w:fldCharType="separate"/>
        </w:r>
        <w:r w:rsidR="00A653FA">
          <w:rPr>
            <w:noProof/>
            <w:webHidden/>
          </w:rPr>
          <w:t>35</w:t>
        </w:r>
        <w:r w:rsidR="00156CF2">
          <w:rPr>
            <w:noProof/>
            <w:webHidden/>
          </w:rPr>
          <w:fldChar w:fldCharType="end"/>
        </w:r>
      </w:hyperlink>
    </w:p>
    <w:p w14:paraId="5C101CA2" w14:textId="30A95CFF" w:rsidR="00156CF2" w:rsidRDefault="00B7718E">
      <w:pPr>
        <w:pStyle w:val="TOC2"/>
        <w:tabs>
          <w:tab w:val="right" w:leader="dot" w:pos="8486"/>
        </w:tabs>
        <w:rPr>
          <w:rFonts w:eastAsiaTheme="minorEastAsia" w:cstheme="minorBidi"/>
          <w:noProof/>
          <w:sz w:val="22"/>
          <w:szCs w:val="22"/>
          <w:lang w:bidi="ar-SA"/>
        </w:rPr>
      </w:pPr>
      <w:hyperlink w:anchor="_Toc481509328" w:history="1">
        <w:r w:rsidR="00156CF2" w:rsidRPr="00DE19A7">
          <w:rPr>
            <w:rStyle w:val="Hyperlink"/>
            <w:noProof/>
          </w:rPr>
          <w:t>Methods</w:t>
        </w:r>
        <w:r w:rsidR="00156CF2">
          <w:rPr>
            <w:noProof/>
            <w:webHidden/>
          </w:rPr>
          <w:tab/>
        </w:r>
        <w:r w:rsidR="00156CF2">
          <w:rPr>
            <w:noProof/>
            <w:webHidden/>
          </w:rPr>
          <w:fldChar w:fldCharType="begin"/>
        </w:r>
        <w:r w:rsidR="00156CF2">
          <w:rPr>
            <w:noProof/>
            <w:webHidden/>
          </w:rPr>
          <w:instrText xml:space="preserve"> PAGEREF _Toc481509328 \h </w:instrText>
        </w:r>
        <w:r w:rsidR="00156CF2">
          <w:rPr>
            <w:noProof/>
            <w:webHidden/>
          </w:rPr>
        </w:r>
        <w:r w:rsidR="00156CF2">
          <w:rPr>
            <w:noProof/>
            <w:webHidden/>
          </w:rPr>
          <w:fldChar w:fldCharType="separate"/>
        </w:r>
        <w:r w:rsidR="00A653FA">
          <w:rPr>
            <w:noProof/>
            <w:webHidden/>
          </w:rPr>
          <w:t>35</w:t>
        </w:r>
        <w:r w:rsidR="00156CF2">
          <w:rPr>
            <w:noProof/>
            <w:webHidden/>
          </w:rPr>
          <w:fldChar w:fldCharType="end"/>
        </w:r>
      </w:hyperlink>
    </w:p>
    <w:p w14:paraId="71275801" w14:textId="71D345CE" w:rsidR="00156CF2" w:rsidRDefault="00B7718E">
      <w:pPr>
        <w:pStyle w:val="TOC2"/>
        <w:tabs>
          <w:tab w:val="right" w:leader="dot" w:pos="8486"/>
        </w:tabs>
        <w:rPr>
          <w:rFonts w:eastAsiaTheme="minorEastAsia" w:cstheme="minorBidi"/>
          <w:noProof/>
          <w:sz w:val="22"/>
          <w:szCs w:val="22"/>
          <w:lang w:bidi="ar-SA"/>
        </w:rPr>
      </w:pPr>
      <w:hyperlink w:anchor="_Toc481509329" w:history="1">
        <w:r w:rsidR="00156CF2" w:rsidRPr="00DE19A7">
          <w:rPr>
            <w:rStyle w:val="Hyperlink"/>
            <w:noProof/>
          </w:rPr>
          <w:t>Procedure</w:t>
        </w:r>
        <w:r w:rsidR="00156CF2">
          <w:rPr>
            <w:noProof/>
            <w:webHidden/>
          </w:rPr>
          <w:tab/>
        </w:r>
        <w:r w:rsidR="00156CF2">
          <w:rPr>
            <w:noProof/>
            <w:webHidden/>
          </w:rPr>
          <w:fldChar w:fldCharType="begin"/>
        </w:r>
        <w:r w:rsidR="00156CF2">
          <w:rPr>
            <w:noProof/>
            <w:webHidden/>
          </w:rPr>
          <w:instrText xml:space="preserve"> PAGEREF _Toc481509329 \h </w:instrText>
        </w:r>
        <w:r w:rsidR="00156CF2">
          <w:rPr>
            <w:noProof/>
            <w:webHidden/>
          </w:rPr>
        </w:r>
        <w:r w:rsidR="00156CF2">
          <w:rPr>
            <w:noProof/>
            <w:webHidden/>
          </w:rPr>
          <w:fldChar w:fldCharType="separate"/>
        </w:r>
        <w:r w:rsidR="00A653FA">
          <w:rPr>
            <w:noProof/>
            <w:webHidden/>
          </w:rPr>
          <w:t>36</w:t>
        </w:r>
        <w:r w:rsidR="00156CF2">
          <w:rPr>
            <w:noProof/>
            <w:webHidden/>
          </w:rPr>
          <w:fldChar w:fldCharType="end"/>
        </w:r>
      </w:hyperlink>
    </w:p>
    <w:p w14:paraId="0D680073" w14:textId="0F398335" w:rsidR="00156CF2" w:rsidRDefault="00B7718E">
      <w:pPr>
        <w:pStyle w:val="TOC1"/>
        <w:rPr>
          <w:rFonts w:eastAsiaTheme="minorEastAsia" w:cstheme="minorBidi"/>
          <w:noProof/>
          <w:sz w:val="22"/>
          <w:szCs w:val="22"/>
          <w:lang w:bidi="ar-SA"/>
        </w:rPr>
      </w:pPr>
      <w:hyperlink w:anchor="_Toc481509330" w:history="1">
        <w:r w:rsidR="00156CF2" w:rsidRPr="00DE19A7">
          <w:rPr>
            <w:rStyle w:val="Hyperlink"/>
            <w:noProof/>
          </w:rPr>
          <w:t>Study 3: Results</w:t>
        </w:r>
        <w:r w:rsidR="00156CF2">
          <w:rPr>
            <w:noProof/>
            <w:webHidden/>
          </w:rPr>
          <w:tab/>
        </w:r>
        <w:r w:rsidR="00156CF2">
          <w:rPr>
            <w:noProof/>
            <w:webHidden/>
          </w:rPr>
          <w:fldChar w:fldCharType="begin"/>
        </w:r>
        <w:r w:rsidR="00156CF2">
          <w:rPr>
            <w:noProof/>
            <w:webHidden/>
          </w:rPr>
          <w:instrText xml:space="preserve"> PAGEREF _Toc481509330 \h </w:instrText>
        </w:r>
        <w:r w:rsidR="00156CF2">
          <w:rPr>
            <w:noProof/>
            <w:webHidden/>
          </w:rPr>
        </w:r>
        <w:r w:rsidR="00156CF2">
          <w:rPr>
            <w:noProof/>
            <w:webHidden/>
          </w:rPr>
          <w:fldChar w:fldCharType="separate"/>
        </w:r>
        <w:r w:rsidR="00A653FA">
          <w:rPr>
            <w:noProof/>
            <w:webHidden/>
          </w:rPr>
          <w:t>36</w:t>
        </w:r>
        <w:r w:rsidR="00156CF2">
          <w:rPr>
            <w:noProof/>
            <w:webHidden/>
          </w:rPr>
          <w:fldChar w:fldCharType="end"/>
        </w:r>
      </w:hyperlink>
    </w:p>
    <w:p w14:paraId="69E5E669" w14:textId="21E8BBCE" w:rsidR="00156CF2" w:rsidRDefault="00B7718E">
      <w:pPr>
        <w:pStyle w:val="TOC1"/>
        <w:rPr>
          <w:rFonts w:eastAsiaTheme="minorEastAsia" w:cstheme="minorBidi"/>
          <w:noProof/>
          <w:sz w:val="22"/>
          <w:szCs w:val="22"/>
          <w:lang w:bidi="ar-SA"/>
        </w:rPr>
      </w:pPr>
      <w:hyperlink w:anchor="_Toc481509331" w:history="1">
        <w:r w:rsidR="00156CF2" w:rsidRPr="00DE19A7">
          <w:rPr>
            <w:rStyle w:val="Hyperlink"/>
            <w:noProof/>
          </w:rPr>
          <w:t>Study 3: Discussion</w:t>
        </w:r>
        <w:r w:rsidR="00156CF2">
          <w:rPr>
            <w:noProof/>
            <w:webHidden/>
          </w:rPr>
          <w:tab/>
        </w:r>
        <w:r w:rsidR="00156CF2">
          <w:rPr>
            <w:noProof/>
            <w:webHidden/>
          </w:rPr>
          <w:fldChar w:fldCharType="begin"/>
        </w:r>
        <w:r w:rsidR="00156CF2">
          <w:rPr>
            <w:noProof/>
            <w:webHidden/>
          </w:rPr>
          <w:instrText xml:space="preserve"> PAGEREF _Toc481509331 \h </w:instrText>
        </w:r>
        <w:r w:rsidR="00156CF2">
          <w:rPr>
            <w:noProof/>
            <w:webHidden/>
          </w:rPr>
        </w:r>
        <w:r w:rsidR="00156CF2">
          <w:rPr>
            <w:noProof/>
            <w:webHidden/>
          </w:rPr>
          <w:fldChar w:fldCharType="separate"/>
        </w:r>
        <w:r w:rsidR="00A653FA">
          <w:rPr>
            <w:noProof/>
            <w:webHidden/>
          </w:rPr>
          <w:t>37</w:t>
        </w:r>
        <w:r w:rsidR="00156CF2">
          <w:rPr>
            <w:noProof/>
            <w:webHidden/>
          </w:rPr>
          <w:fldChar w:fldCharType="end"/>
        </w:r>
      </w:hyperlink>
    </w:p>
    <w:p w14:paraId="33C5318C" w14:textId="7C6E9A32" w:rsidR="00156CF2" w:rsidRDefault="00B7718E">
      <w:pPr>
        <w:pStyle w:val="TOC1"/>
        <w:rPr>
          <w:rFonts w:eastAsiaTheme="minorEastAsia" w:cstheme="minorBidi"/>
          <w:noProof/>
          <w:sz w:val="22"/>
          <w:szCs w:val="22"/>
          <w:lang w:bidi="ar-SA"/>
        </w:rPr>
      </w:pPr>
      <w:hyperlink w:anchor="_Toc481509332" w:history="1">
        <w:r w:rsidR="00156CF2" w:rsidRPr="00DE19A7">
          <w:rPr>
            <w:rStyle w:val="Hyperlink"/>
            <w:noProof/>
          </w:rPr>
          <w:t>Exploratory Data Analysis</w:t>
        </w:r>
        <w:r w:rsidR="00156CF2">
          <w:rPr>
            <w:noProof/>
            <w:webHidden/>
          </w:rPr>
          <w:tab/>
        </w:r>
        <w:r w:rsidR="00156CF2">
          <w:rPr>
            <w:noProof/>
            <w:webHidden/>
          </w:rPr>
          <w:fldChar w:fldCharType="begin"/>
        </w:r>
        <w:r w:rsidR="00156CF2">
          <w:rPr>
            <w:noProof/>
            <w:webHidden/>
          </w:rPr>
          <w:instrText xml:space="preserve"> PAGEREF _Toc481509332 \h </w:instrText>
        </w:r>
        <w:r w:rsidR="00156CF2">
          <w:rPr>
            <w:noProof/>
            <w:webHidden/>
          </w:rPr>
        </w:r>
        <w:r w:rsidR="00156CF2">
          <w:rPr>
            <w:noProof/>
            <w:webHidden/>
          </w:rPr>
          <w:fldChar w:fldCharType="separate"/>
        </w:r>
        <w:r w:rsidR="00A653FA">
          <w:rPr>
            <w:noProof/>
            <w:webHidden/>
          </w:rPr>
          <w:t>40</w:t>
        </w:r>
        <w:r w:rsidR="00156CF2">
          <w:rPr>
            <w:noProof/>
            <w:webHidden/>
          </w:rPr>
          <w:fldChar w:fldCharType="end"/>
        </w:r>
      </w:hyperlink>
    </w:p>
    <w:p w14:paraId="2F0A94D0" w14:textId="32F7FC52" w:rsidR="00156CF2" w:rsidRDefault="00B7718E">
      <w:pPr>
        <w:pStyle w:val="TOC1"/>
        <w:rPr>
          <w:rFonts w:eastAsiaTheme="minorEastAsia" w:cstheme="minorBidi"/>
          <w:noProof/>
          <w:sz w:val="22"/>
          <w:szCs w:val="22"/>
          <w:lang w:bidi="ar-SA"/>
        </w:rPr>
      </w:pPr>
      <w:hyperlink w:anchor="_Toc481509333" w:history="1">
        <w:r w:rsidR="00156CF2" w:rsidRPr="00DE19A7">
          <w:rPr>
            <w:rStyle w:val="Hyperlink"/>
            <w:noProof/>
          </w:rPr>
          <w:t>Conclusion</w:t>
        </w:r>
        <w:r w:rsidR="00156CF2">
          <w:rPr>
            <w:noProof/>
            <w:webHidden/>
          </w:rPr>
          <w:tab/>
        </w:r>
        <w:r w:rsidR="00156CF2">
          <w:rPr>
            <w:noProof/>
            <w:webHidden/>
          </w:rPr>
          <w:fldChar w:fldCharType="begin"/>
        </w:r>
        <w:r w:rsidR="00156CF2">
          <w:rPr>
            <w:noProof/>
            <w:webHidden/>
          </w:rPr>
          <w:instrText xml:space="preserve"> PAGEREF _Toc481509333 \h </w:instrText>
        </w:r>
        <w:r w:rsidR="00156CF2">
          <w:rPr>
            <w:noProof/>
            <w:webHidden/>
          </w:rPr>
        </w:r>
        <w:r w:rsidR="00156CF2">
          <w:rPr>
            <w:noProof/>
            <w:webHidden/>
          </w:rPr>
          <w:fldChar w:fldCharType="separate"/>
        </w:r>
        <w:r w:rsidR="00A653FA">
          <w:rPr>
            <w:noProof/>
            <w:webHidden/>
          </w:rPr>
          <w:t>42</w:t>
        </w:r>
        <w:r w:rsidR="00156CF2">
          <w:rPr>
            <w:noProof/>
            <w:webHidden/>
          </w:rPr>
          <w:fldChar w:fldCharType="end"/>
        </w:r>
      </w:hyperlink>
    </w:p>
    <w:p w14:paraId="43FBB7F1" w14:textId="751D794F" w:rsidR="00156CF2" w:rsidRDefault="00B7718E">
      <w:pPr>
        <w:pStyle w:val="TOC2"/>
        <w:tabs>
          <w:tab w:val="right" w:leader="dot" w:pos="8486"/>
        </w:tabs>
        <w:rPr>
          <w:rFonts w:eastAsiaTheme="minorEastAsia" w:cstheme="minorBidi"/>
          <w:noProof/>
          <w:sz w:val="22"/>
          <w:szCs w:val="22"/>
          <w:lang w:bidi="ar-SA"/>
        </w:rPr>
      </w:pPr>
      <w:hyperlink w:anchor="_Toc481509334" w:history="1">
        <w:r w:rsidR="00156CF2" w:rsidRPr="00DE19A7">
          <w:rPr>
            <w:rStyle w:val="Hyperlink"/>
            <w:noProof/>
          </w:rPr>
          <w:t>Scale Reduction</w:t>
        </w:r>
        <w:r w:rsidR="00156CF2">
          <w:rPr>
            <w:noProof/>
            <w:webHidden/>
          </w:rPr>
          <w:tab/>
        </w:r>
        <w:r w:rsidR="00156CF2">
          <w:rPr>
            <w:noProof/>
            <w:webHidden/>
          </w:rPr>
          <w:fldChar w:fldCharType="begin"/>
        </w:r>
        <w:r w:rsidR="00156CF2">
          <w:rPr>
            <w:noProof/>
            <w:webHidden/>
          </w:rPr>
          <w:instrText xml:space="preserve"> PAGEREF _Toc481509334 \h </w:instrText>
        </w:r>
        <w:r w:rsidR="00156CF2">
          <w:rPr>
            <w:noProof/>
            <w:webHidden/>
          </w:rPr>
        </w:r>
        <w:r w:rsidR="00156CF2">
          <w:rPr>
            <w:noProof/>
            <w:webHidden/>
          </w:rPr>
          <w:fldChar w:fldCharType="separate"/>
        </w:r>
        <w:r w:rsidR="00A653FA">
          <w:rPr>
            <w:noProof/>
            <w:webHidden/>
          </w:rPr>
          <w:t>47</w:t>
        </w:r>
        <w:r w:rsidR="00156CF2">
          <w:rPr>
            <w:noProof/>
            <w:webHidden/>
          </w:rPr>
          <w:fldChar w:fldCharType="end"/>
        </w:r>
      </w:hyperlink>
    </w:p>
    <w:p w14:paraId="2ACC8439" w14:textId="422ECBF7" w:rsidR="00156CF2" w:rsidRDefault="00B7718E">
      <w:pPr>
        <w:pStyle w:val="TOC1"/>
        <w:rPr>
          <w:rFonts w:eastAsiaTheme="minorEastAsia" w:cstheme="minorBidi"/>
          <w:noProof/>
          <w:sz w:val="22"/>
          <w:szCs w:val="22"/>
          <w:lang w:bidi="ar-SA"/>
        </w:rPr>
      </w:pPr>
      <w:hyperlink w:anchor="_Toc481509335" w:history="1">
        <w:r w:rsidR="00156CF2" w:rsidRPr="00DE19A7">
          <w:rPr>
            <w:rStyle w:val="Hyperlink"/>
            <w:noProof/>
          </w:rPr>
          <w:t>Limitations and Future Directions</w:t>
        </w:r>
        <w:r w:rsidR="00156CF2">
          <w:rPr>
            <w:noProof/>
            <w:webHidden/>
          </w:rPr>
          <w:tab/>
        </w:r>
        <w:r w:rsidR="00156CF2">
          <w:rPr>
            <w:noProof/>
            <w:webHidden/>
          </w:rPr>
          <w:fldChar w:fldCharType="begin"/>
        </w:r>
        <w:r w:rsidR="00156CF2">
          <w:rPr>
            <w:noProof/>
            <w:webHidden/>
          </w:rPr>
          <w:instrText xml:space="preserve"> PAGEREF _Toc481509335 \h </w:instrText>
        </w:r>
        <w:r w:rsidR="00156CF2">
          <w:rPr>
            <w:noProof/>
            <w:webHidden/>
          </w:rPr>
        </w:r>
        <w:r w:rsidR="00156CF2">
          <w:rPr>
            <w:noProof/>
            <w:webHidden/>
          </w:rPr>
          <w:fldChar w:fldCharType="separate"/>
        </w:r>
        <w:r w:rsidR="00A653FA">
          <w:rPr>
            <w:noProof/>
            <w:webHidden/>
          </w:rPr>
          <w:t>50</w:t>
        </w:r>
        <w:r w:rsidR="00156CF2">
          <w:rPr>
            <w:noProof/>
            <w:webHidden/>
          </w:rPr>
          <w:fldChar w:fldCharType="end"/>
        </w:r>
      </w:hyperlink>
    </w:p>
    <w:p w14:paraId="02F95939" w14:textId="5D568467" w:rsidR="00156CF2" w:rsidRDefault="00B7718E">
      <w:pPr>
        <w:pStyle w:val="TOC1"/>
        <w:rPr>
          <w:rFonts w:eastAsiaTheme="minorEastAsia" w:cstheme="minorBidi"/>
          <w:noProof/>
          <w:sz w:val="22"/>
          <w:szCs w:val="22"/>
          <w:lang w:bidi="ar-SA"/>
        </w:rPr>
      </w:pPr>
      <w:hyperlink w:anchor="_Toc481509336" w:history="1">
        <w:r w:rsidR="00156CF2" w:rsidRPr="00DE19A7">
          <w:rPr>
            <w:rStyle w:val="Hyperlink"/>
            <w:noProof/>
          </w:rPr>
          <w:t>References</w:t>
        </w:r>
        <w:r w:rsidR="00156CF2">
          <w:rPr>
            <w:noProof/>
            <w:webHidden/>
          </w:rPr>
          <w:tab/>
        </w:r>
        <w:r w:rsidR="00156CF2">
          <w:rPr>
            <w:noProof/>
            <w:webHidden/>
          </w:rPr>
          <w:fldChar w:fldCharType="begin"/>
        </w:r>
        <w:r w:rsidR="00156CF2">
          <w:rPr>
            <w:noProof/>
            <w:webHidden/>
          </w:rPr>
          <w:instrText xml:space="preserve"> PAGEREF _Toc481509336 \h </w:instrText>
        </w:r>
        <w:r w:rsidR="00156CF2">
          <w:rPr>
            <w:noProof/>
            <w:webHidden/>
          </w:rPr>
        </w:r>
        <w:r w:rsidR="00156CF2">
          <w:rPr>
            <w:noProof/>
            <w:webHidden/>
          </w:rPr>
          <w:fldChar w:fldCharType="separate"/>
        </w:r>
        <w:r w:rsidR="00A653FA">
          <w:rPr>
            <w:noProof/>
            <w:webHidden/>
          </w:rPr>
          <w:t>54</w:t>
        </w:r>
        <w:r w:rsidR="00156CF2">
          <w:rPr>
            <w:noProof/>
            <w:webHidden/>
          </w:rPr>
          <w:fldChar w:fldCharType="end"/>
        </w:r>
      </w:hyperlink>
    </w:p>
    <w:p w14:paraId="650D503F" w14:textId="1FE0B369" w:rsidR="00DA1971" w:rsidRDefault="00F7122D" w:rsidP="00DA1971">
      <w:r>
        <w:fldChar w:fldCharType="end"/>
      </w:r>
      <w:r w:rsidR="00C92079">
        <w:t xml:space="preserve"> </w:t>
      </w:r>
    </w:p>
    <w:p w14:paraId="4ACC6EF5" w14:textId="77777777" w:rsidR="00775701" w:rsidRDefault="00DA1971" w:rsidP="00C16C66">
      <w:pPr>
        <w:pStyle w:val="Heading1"/>
      </w:pPr>
      <w:r>
        <w:br w:type="page"/>
      </w:r>
      <w:bookmarkStart w:id="2" w:name="_Toc310579465"/>
      <w:bookmarkStart w:id="3" w:name="_Toc481509297"/>
      <w:r>
        <w:lastRenderedPageBreak/>
        <w:t>List of Tables</w:t>
      </w:r>
      <w:bookmarkEnd w:id="2"/>
      <w:bookmarkEnd w:id="3"/>
    </w:p>
    <w:p w14:paraId="43BDA7E1" w14:textId="43B6CB5A" w:rsidR="0027281E" w:rsidRPr="00BE5E94"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481499395" w:history="1">
        <w:r w:rsidR="0027281E" w:rsidRPr="00BE5E94">
          <w:rPr>
            <w:rStyle w:val="Hyperlink"/>
            <w:noProof/>
          </w:rPr>
          <w:t>Table 1</w:t>
        </w:r>
        <w:r w:rsidR="00156CF2" w:rsidRPr="00BE5E94">
          <w:rPr>
            <w:rStyle w:val="Hyperlink"/>
            <w:noProof/>
          </w:rPr>
          <w:t>.</w:t>
        </w:r>
        <w:r w:rsidR="00156CF2" w:rsidRPr="00BE5E94">
          <w:rPr>
            <w:noProof/>
          </w:rPr>
          <w:t xml:space="preserve"> </w:t>
        </w:r>
        <w:r w:rsidR="00156CF2" w:rsidRPr="00BE5E94">
          <w:rPr>
            <w:rStyle w:val="Hyperlink"/>
            <w:noProof/>
          </w:rPr>
          <w:t xml:space="preserve">Study 1: Device Ownership and Function Knowledge </w:t>
        </w:r>
        <w:r w:rsidR="0027281E" w:rsidRPr="00BE5E94">
          <w:rPr>
            <w:noProof/>
            <w:webHidden/>
          </w:rPr>
          <w:tab/>
        </w:r>
        <w:r w:rsidR="0027281E" w:rsidRPr="00BE5E94">
          <w:rPr>
            <w:noProof/>
            <w:webHidden/>
          </w:rPr>
          <w:fldChar w:fldCharType="begin"/>
        </w:r>
        <w:r w:rsidR="0027281E" w:rsidRPr="00BE5E94">
          <w:rPr>
            <w:noProof/>
            <w:webHidden/>
          </w:rPr>
          <w:instrText xml:space="preserve"> PAGEREF _Toc481499395 \h </w:instrText>
        </w:r>
        <w:r w:rsidR="0027281E" w:rsidRPr="00BE5E94">
          <w:rPr>
            <w:noProof/>
            <w:webHidden/>
          </w:rPr>
        </w:r>
        <w:r w:rsidR="0027281E" w:rsidRPr="00BE5E94">
          <w:rPr>
            <w:noProof/>
            <w:webHidden/>
          </w:rPr>
          <w:fldChar w:fldCharType="separate"/>
        </w:r>
        <w:r w:rsidR="00A653FA">
          <w:rPr>
            <w:noProof/>
            <w:webHidden/>
          </w:rPr>
          <w:t>62</w:t>
        </w:r>
        <w:r w:rsidR="0027281E" w:rsidRPr="00BE5E94">
          <w:rPr>
            <w:noProof/>
            <w:webHidden/>
          </w:rPr>
          <w:fldChar w:fldCharType="end"/>
        </w:r>
      </w:hyperlink>
    </w:p>
    <w:p w14:paraId="5DDE3EC0" w14:textId="721700B4" w:rsidR="0027281E" w:rsidRPr="00BE5E94" w:rsidRDefault="00B7718E">
      <w:pPr>
        <w:pStyle w:val="TableofFigures"/>
        <w:tabs>
          <w:tab w:val="right" w:leader="dot" w:pos="8486"/>
        </w:tabs>
        <w:rPr>
          <w:rFonts w:eastAsiaTheme="minorEastAsia" w:cstheme="minorBidi"/>
          <w:noProof/>
          <w:sz w:val="22"/>
          <w:szCs w:val="22"/>
          <w:lang w:bidi="ar-SA"/>
        </w:rPr>
      </w:pPr>
      <w:hyperlink w:anchor="_Toc481499396" w:history="1">
        <w:r w:rsidR="0027281E" w:rsidRPr="00BE5E94">
          <w:rPr>
            <w:rStyle w:val="Hyperlink"/>
            <w:noProof/>
          </w:rPr>
          <w:t>Table 2</w:t>
        </w:r>
        <w:r w:rsidR="00156CF2" w:rsidRPr="00BE5E94">
          <w:rPr>
            <w:rStyle w:val="Hyperlink"/>
            <w:noProof/>
          </w:rPr>
          <w:t>. Study 1: Self-Reported Experience &amp; Expertise</w:t>
        </w:r>
        <w:r w:rsidR="0027281E" w:rsidRPr="00BE5E94">
          <w:rPr>
            <w:noProof/>
            <w:webHidden/>
          </w:rPr>
          <w:tab/>
        </w:r>
        <w:r w:rsidR="0027281E" w:rsidRPr="00BE5E94">
          <w:rPr>
            <w:noProof/>
            <w:webHidden/>
          </w:rPr>
          <w:fldChar w:fldCharType="begin"/>
        </w:r>
        <w:r w:rsidR="0027281E" w:rsidRPr="00BE5E94">
          <w:rPr>
            <w:noProof/>
            <w:webHidden/>
          </w:rPr>
          <w:instrText xml:space="preserve"> PAGEREF _Toc481499396 \h </w:instrText>
        </w:r>
        <w:r w:rsidR="0027281E" w:rsidRPr="00BE5E94">
          <w:rPr>
            <w:noProof/>
            <w:webHidden/>
          </w:rPr>
        </w:r>
        <w:r w:rsidR="0027281E" w:rsidRPr="00BE5E94">
          <w:rPr>
            <w:noProof/>
            <w:webHidden/>
          </w:rPr>
          <w:fldChar w:fldCharType="separate"/>
        </w:r>
        <w:r w:rsidR="00A653FA">
          <w:rPr>
            <w:noProof/>
            <w:webHidden/>
          </w:rPr>
          <w:t>63</w:t>
        </w:r>
        <w:r w:rsidR="0027281E" w:rsidRPr="00BE5E94">
          <w:rPr>
            <w:noProof/>
            <w:webHidden/>
          </w:rPr>
          <w:fldChar w:fldCharType="end"/>
        </w:r>
      </w:hyperlink>
    </w:p>
    <w:p w14:paraId="321A27B0" w14:textId="747207A0" w:rsidR="0027281E" w:rsidRPr="00BE5E94" w:rsidRDefault="00B7718E">
      <w:pPr>
        <w:pStyle w:val="TableofFigures"/>
        <w:tabs>
          <w:tab w:val="right" w:leader="dot" w:pos="8486"/>
        </w:tabs>
        <w:rPr>
          <w:rFonts w:eastAsiaTheme="minorEastAsia" w:cstheme="minorBidi"/>
          <w:noProof/>
          <w:sz w:val="22"/>
          <w:szCs w:val="22"/>
          <w:lang w:bidi="ar-SA"/>
        </w:rPr>
      </w:pPr>
      <w:hyperlink w:anchor="_Toc481499397" w:history="1">
        <w:r w:rsidR="0027281E" w:rsidRPr="00BE5E94">
          <w:rPr>
            <w:rStyle w:val="Hyperlink"/>
            <w:noProof/>
          </w:rPr>
          <w:t>Table 3</w:t>
        </w:r>
        <w:r w:rsidR="00156CF2" w:rsidRPr="00BE5E94">
          <w:rPr>
            <w:noProof/>
          </w:rPr>
          <w:t xml:space="preserve"> </w:t>
        </w:r>
        <w:r w:rsidR="00156CF2" w:rsidRPr="00BE5E94">
          <w:rPr>
            <w:rStyle w:val="Hyperlink"/>
            <w:noProof/>
          </w:rPr>
          <w:t>Study 1: TAE Factor Loadings</w:t>
        </w:r>
        <w:r w:rsidR="0027281E" w:rsidRPr="00BE5E94">
          <w:rPr>
            <w:noProof/>
            <w:webHidden/>
          </w:rPr>
          <w:tab/>
        </w:r>
        <w:r w:rsidR="0027281E" w:rsidRPr="00BE5E94">
          <w:rPr>
            <w:noProof/>
            <w:webHidden/>
          </w:rPr>
          <w:fldChar w:fldCharType="begin"/>
        </w:r>
        <w:r w:rsidR="0027281E" w:rsidRPr="00BE5E94">
          <w:rPr>
            <w:noProof/>
            <w:webHidden/>
          </w:rPr>
          <w:instrText xml:space="preserve"> PAGEREF _Toc481499397 \h </w:instrText>
        </w:r>
        <w:r w:rsidR="0027281E" w:rsidRPr="00BE5E94">
          <w:rPr>
            <w:noProof/>
            <w:webHidden/>
          </w:rPr>
        </w:r>
        <w:r w:rsidR="0027281E" w:rsidRPr="00BE5E94">
          <w:rPr>
            <w:noProof/>
            <w:webHidden/>
          </w:rPr>
          <w:fldChar w:fldCharType="separate"/>
        </w:r>
        <w:r w:rsidR="00A653FA">
          <w:rPr>
            <w:noProof/>
            <w:webHidden/>
          </w:rPr>
          <w:t>64</w:t>
        </w:r>
        <w:r w:rsidR="0027281E" w:rsidRPr="00BE5E94">
          <w:rPr>
            <w:noProof/>
            <w:webHidden/>
          </w:rPr>
          <w:fldChar w:fldCharType="end"/>
        </w:r>
      </w:hyperlink>
    </w:p>
    <w:p w14:paraId="30715FE8" w14:textId="46B3632A" w:rsidR="0027281E" w:rsidRPr="00BE5E94" w:rsidRDefault="00B7718E">
      <w:pPr>
        <w:pStyle w:val="TableofFigures"/>
        <w:tabs>
          <w:tab w:val="right" w:leader="dot" w:pos="8486"/>
        </w:tabs>
        <w:rPr>
          <w:rFonts w:eastAsiaTheme="minorEastAsia" w:cstheme="minorBidi"/>
          <w:noProof/>
          <w:sz w:val="22"/>
          <w:szCs w:val="22"/>
          <w:lang w:bidi="ar-SA"/>
        </w:rPr>
      </w:pPr>
      <w:hyperlink w:anchor="_Toc481499398" w:history="1">
        <w:r w:rsidR="0027281E" w:rsidRPr="00BE5E94">
          <w:rPr>
            <w:rStyle w:val="Hyperlink"/>
            <w:noProof/>
          </w:rPr>
          <w:t>Table 4</w:t>
        </w:r>
        <w:r w:rsidR="00156CF2" w:rsidRPr="00BE5E94">
          <w:rPr>
            <w:rStyle w:val="Hyperlink"/>
            <w:noProof/>
          </w:rPr>
          <w:t xml:space="preserve"> Study 2: Device Ownership and Function Knowledge</w:t>
        </w:r>
        <w:r w:rsidR="0027281E" w:rsidRPr="00BE5E94">
          <w:rPr>
            <w:noProof/>
            <w:webHidden/>
          </w:rPr>
          <w:tab/>
        </w:r>
        <w:r w:rsidR="0027281E" w:rsidRPr="00BE5E94">
          <w:rPr>
            <w:noProof/>
            <w:webHidden/>
          </w:rPr>
          <w:fldChar w:fldCharType="begin"/>
        </w:r>
        <w:r w:rsidR="0027281E" w:rsidRPr="00BE5E94">
          <w:rPr>
            <w:noProof/>
            <w:webHidden/>
          </w:rPr>
          <w:instrText xml:space="preserve"> PAGEREF _Toc481499398 \h </w:instrText>
        </w:r>
        <w:r w:rsidR="0027281E" w:rsidRPr="00BE5E94">
          <w:rPr>
            <w:noProof/>
            <w:webHidden/>
          </w:rPr>
        </w:r>
        <w:r w:rsidR="0027281E" w:rsidRPr="00BE5E94">
          <w:rPr>
            <w:noProof/>
            <w:webHidden/>
          </w:rPr>
          <w:fldChar w:fldCharType="separate"/>
        </w:r>
        <w:r w:rsidR="00A653FA">
          <w:rPr>
            <w:noProof/>
            <w:webHidden/>
          </w:rPr>
          <w:t>65</w:t>
        </w:r>
        <w:r w:rsidR="0027281E" w:rsidRPr="00BE5E94">
          <w:rPr>
            <w:noProof/>
            <w:webHidden/>
          </w:rPr>
          <w:fldChar w:fldCharType="end"/>
        </w:r>
      </w:hyperlink>
    </w:p>
    <w:p w14:paraId="08792060" w14:textId="184D5E70" w:rsidR="0027281E" w:rsidRPr="00BE5E94" w:rsidRDefault="00B7718E">
      <w:pPr>
        <w:pStyle w:val="TableofFigures"/>
        <w:tabs>
          <w:tab w:val="right" w:leader="dot" w:pos="8486"/>
        </w:tabs>
        <w:rPr>
          <w:rFonts w:eastAsiaTheme="minorEastAsia" w:cstheme="minorBidi"/>
          <w:noProof/>
          <w:sz w:val="22"/>
          <w:szCs w:val="22"/>
          <w:lang w:bidi="ar-SA"/>
        </w:rPr>
      </w:pPr>
      <w:hyperlink w:anchor="_Toc481499399" w:history="1">
        <w:r w:rsidR="0027281E" w:rsidRPr="00BE5E94">
          <w:rPr>
            <w:rStyle w:val="Hyperlink"/>
            <w:noProof/>
          </w:rPr>
          <w:t>Table 5</w:t>
        </w:r>
        <w:r w:rsidR="00156CF2" w:rsidRPr="00BE5E94">
          <w:rPr>
            <w:noProof/>
          </w:rPr>
          <w:t xml:space="preserve"> Study 2: Self-Reported Experience &amp; Expertise</w:t>
        </w:r>
        <w:r w:rsidR="0027281E" w:rsidRPr="00BE5E94">
          <w:rPr>
            <w:noProof/>
            <w:webHidden/>
          </w:rPr>
          <w:tab/>
        </w:r>
        <w:r w:rsidR="0027281E" w:rsidRPr="00BE5E94">
          <w:rPr>
            <w:noProof/>
            <w:webHidden/>
          </w:rPr>
          <w:fldChar w:fldCharType="begin"/>
        </w:r>
        <w:r w:rsidR="0027281E" w:rsidRPr="00BE5E94">
          <w:rPr>
            <w:noProof/>
            <w:webHidden/>
          </w:rPr>
          <w:instrText xml:space="preserve"> PAGEREF _Toc481499399 \h </w:instrText>
        </w:r>
        <w:r w:rsidR="0027281E" w:rsidRPr="00BE5E94">
          <w:rPr>
            <w:noProof/>
            <w:webHidden/>
          </w:rPr>
        </w:r>
        <w:r w:rsidR="0027281E" w:rsidRPr="00BE5E94">
          <w:rPr>
            <w:noProof/>
            <w:webHidden/>
          </w:rPr>
          <w:fldChar w:fldCharType="separate"/>
        </w:r>
        <w:r w:rsidR="00A653FA">
          <w:rPr>
            <w:noProof/>
            <w:webHidden/>
          </w:rPr>
          <w:t>66</w:t>
        </w:r>
        <w:r w:rsidR="0027281E" w:rsidRPr="00BE5E94">
          <w:rPr>
            <w:noProof/>
            <w:webHidden/>
          </w:rPr>
          <w:fldChar w:fldCharType="end"/>
        </w:r>
      </w:hyperlink>
    </w:p>
    <w:p w14:paraId="29DBB53A" w14:textId="2C8F1D53" w:rsidR="0027281E" w:rsidRPr="00BE5E94" w:rsidRDefault="00B7718E">
      <w:pPr>
        <w:pStyle w:val="TableofFigures"/>
        <w:tabs>
          <w:tab w:val="right" w:leader="dot" w:pos="8486"/>
        </w:tabs>
        <w:rPr>
          <w:rFonts w:eastAsiaTheme="minorEastAsia" w:cstheme="minorBidi"/>
          <w:noProof/>
          <w:sz w:val="22"/>
          <w:szCs w:val="22"/>
          <w:lang w:bidi="ar-SA"/>
        </w:rPr>
      </w:pPr>
      <w:hyperlink w:anchor="_Toc481499400" w:history="1">
        <w:r w:rsidR="0027281E" w:rsidRPr="00BE5E94">
          <w:rPr>
            <w:rStyle w:val="Hyperlink"/>
            <w:noProof/>
          </w:rPr>
          <w:t>Table 6</w:t>
        </w:r>
        <w:r w:rsidR="00326024" w:rsidRPr="00BE5E94">
          <w:rPr>
            <w:rStyle w:val="Hyperlink"/>
            <w:noProof/>
          </w:rPr>
          <w:t xml:space="preserve"> Study 2: Aggregated Retrospective Estimates</w:t>
        </w:r>
        <w:r w:rsidR="0027281E" w:rsidRPr="00BE5E94">
          <w:rPr>
            <w:noProof/>
            <w:webHidden/>
          </w:rPr>
          <w:tab/>
        </w:r>
        <w:r w:rsidR="0027281E" w:rsidRPr="00BE5E94">
          <w:rPr>
            <w:noProof/>
            <w:webHidden/>
          </w:rPr>
          <w:fldChar w:fldCharType="begin"/>
        </w:r>
        <w:r w:rsidR="0027281E" w:rsidRPr="00BE5E94">
          <w:rPr>
            <w:noProof/>
            <w:webHidden/>
          </w:rPr>
          <w:instrText xml:space="preserve"> PAGEREF _Toc481499400 \h </w:instrText>
        </w:r>
        <w:r w:rsidR="0027281E" w:rsidRPr="00BE5E94">
          <w:rPr>
            <w:noProof/>
            <w:webHidden/>
          </w:rPr>
        </w:r>
        <w:r w:rsidR="0027281E" w:rsidRPr="00BE5E94">
          <w:rPr>
            <w:noProof/>
            <w:webHidden/>
          </w:rPr>
          <w:fldChar w:fldCharType="separate"/>
        </w:r>
        <w:r w:rsidR="00A653FA">
          <w:rPr>
            <w:noProof/>
            <w:webHidden/>
          </w:rPr>
          <w:t>67</w:t>
        </w:r>
        <w:r w:rsidR="0027281E" w:rsidRPr="00BE5E94">
          <w:rPr>
            <w:noProof/>
            <w:webHidden/>
          </w:rPr>
          <w:fldChar w:fldCharType="end"/>
        </w:r>
      </w:hyperlink>
    </w:p>
    <w:p w14:paraId="6CC44E4E" w14:textId="7A613E91" w:rsidR="0027281E" w:rsidRPr="00BE5E94" w:rsidRDefault="00B7718E">
      <w:pPr>
        <w:pStyle w:val="TableofFigures"/>
        <w:tabs>
          <w:tab w:val="right" w:leader="dot" w:pos="8486"/>
        </w:tabs>
        <w:rPr>
          <w:rFonts w:eastAsiaTheme="minorEastAsia" w:cstheme="minorBidi"/>
          <w:noProof/>
          <w:sz w:val="22"/>
          <w:szCs w:val="22"/>
          <w:lang w:bidi="ar-SA"/>
        </w:rPr>
      </w:pPr>
      <w:hyperlink w:anchor="_Toc481499401" w:history="1">
        <w:r w:rsidR="0027281E" w:rsidRPr="00BE5E94">
          <w:rPr>
            <w:rStyle w:val="Hyperlink"/>
            <w:noProof/>
          </w:rPr>
          <w:t>Table 7</w:t>
        </w:r>
        <w:r w:rsidR="00326024" w:rsidRPr="00BE5E94">
          <w:rPr>
            <w:noProof/>
          </w:rPr>
          <w:t xml:space="preserve"> </w:t>
        </w:r>
        <w:r w:rsidR="00326024" w:rsidRPr="00BE5E94">
          <w:rPr>
            <w:rFonts w:asciiTheme="majorHAnsi" w:hAnsiTheme="majorHAnsi" w:cstheme="majorHAnsi"/>
            <w:noProof/>
            <w:color w:val="000000"/>
            <w:lang w:bidi="ar-SA"/>
          </w:rPr>
          <w:t>Study 2: TAE Factor Loadings</w:t>
        </w:r>
        <w:r w:rsidR="0027281E" w:rsidRPr="00BE5E94">
          <w:rPr>
            <w:noProof/>
            <w:webHidden/>
          </w:rPr>
          <w:tab/>
        </w:r>
        <w:r w:rsidR="0027281E" w:rsidRPr="00BE5E94">
          <w:rPr>
            <w:noProof/>
            <w:webHidden/>
          </w:rPr>
          <w:fldChar w:fldCharType="begin"/>
        </w:r>
        <w:r w:rsidR="0027281E" w:rsidRPr="00BE5E94">
          <w:rPr>
            <w:noProof/>
            <w:webHidden/>
          </w:rPr>
          <w:instrText xml:space="preserve"> PAGEREF _Toc481499401 \h </w:instrText>
        </w:r>
        <w:r w:rsidR="0027281E" w:rsidRPr="00BE5E94">
          <w:rPr>
            <w:noProof/>
            <w:webHidden/>
          </w:rPr>
        </w:r>
        <w:r w:rsidR="0027281E" w:rsidRPr="00BE5E94">
          <w:rPr>
            <w:noProof/>
            <w:webHidden/>
          </w:rPr>
          <w:fldChar w:fldCharType="separate"/>
        </w:r>
        <w:r w:rsidR="00A653FA">
          <w:rPr>
            <w:noProof/>
            <w:webHidden/>
          </w:rPr>
          <w:t>68</w:t>
        </w:r>
        <w:r w:rsidR="0027281E" w:rsidRPr="00BE5E94">
          <w:rPr>
            <w:noProof/>
            <w:webHidden/>
          </w:rPr>
          <w:fldChar w:fldCharType="end"/>
        </w:r>
      </w:hyperlink>
    </w:p>
    <w:p w14:paraId="41FCF72E" w14:textId="3E68AD70" w:rsidR="0027281E" w:rsidRPr="00BE5E94" w:rsidRDefault="00B7718E">
      <w:pPr>
        <w:pStyle w:val="TableofFigures"/>
        <w:tabs>
          <w:tab w:val="right" w:leader="dot" w:pos="8486"/>
        </w:tabs>
        <w:rPr>
          <w:rFonts w:eastAsiaTheme="minorEastAsia" w:cstheme="minorBidi"/>
          <w:noProof/>
          <w:sz w:val="22"/>
          <w:szCs w:val="22"/>
          <w:lang w:bidi="ar-SA"/>
        </w:rPr>
      </w:pPr>
      <w:hyperlink w:anchor="_Toc481499402" w:history="1">
        <w:r w:rsidR="0027281E" w:rsidRPr="00BE5E94">
          <w:rPr>
            <w:rStyle w:val="Hyperlink"/>
            <w:noProof/>
          </w:rPr>
          <w:t>Table 8</w:t>
        </w:r>
        <w:r w:rsidR="00326024" w:rsidRPr="00BE5E94">
          <w:rPr>
            <w:rStyle w:val="Hyperlink"/>
            <w:noProof/>
          </w:rPr>
          <w:t xml:space="preserve"> Study 2: Retrospective Estimates Factor Loadings</w:t>
        </w:r>
        <w:r w:rsidR="0027281E" w:rsidRPr="00BE5E94">
          <w:rPr>
            <w:noProof/>
            <w:webHidden/>
          </w:rPr>
          <w:tab/>
        </w:r>
        <w:r w:rsidR="0027281E" w:rsidRPr="00BE5E94">
          <w:rPr>
            <w:noProof/>
            <w:webHidden/>
          </w:rPr>
          <w:fldChar w:fldCharType="begin"/>
        </w:r>
        <w:r w:rsidR="0027281E" w:rsidRPr="00BE5E94">
          <w:rPr>
            <w:noProof/>
            <w:webHidden/>
          </w:rPr>
          <w:instrText xml:space="preserve"> PAGEREF _Toc481499402 \h </w:instrText>
        </w:r>
        <w:r w:rsidR="0027281E" w:rsidRPr="00BE5E94">
          <w:rPr>
            <w:noProof/>
            <w:webHidden/>
          </w:rPr>
        </w:r>
        <w:r w:rsidR="0027281E" w:rsidRPr="00BE5E94">
          <w:rPr>
            <w:noProof/>
            <w:webHidden/>
          </w:rPr>
          <w:fldChar w:fldCharType="separate"/>
        </w:r>
        <w:r w:rsidR="00A653FA">
          <w:rPr>
            <w:noProof/>
            <w:webHidden/>
          </w:rPr>
          <w:t>69</w:t>
        </w:r>
        <w:r w:rsidR="0027281E" w:rsidRPr="00BE5E94">
          <w:rPr>
            <w:noProof/>
            <w:webHidden/>
          </w:rPr>
          <w:fldChar w:fldCharType="end"/>
        </w:r>
      </w:hyperlink>
    </w:p>
    <w:p w14:paraId="20A36878" w14:textId="360D7963" w:rsidR="0027281E" w:rsidRPr="00BE5E94" w:rsidRDefault="00B7718E">
      <w:pPr>
        <w:pStyle w:val="TableofFigures"/>
        <w:tabs>
          <w:tab w:val="right" w:leader="dot" w:pos="8486"/>
        </w:tabs>
        <w:rPr>
          <w:rFonts w:eastAsiaTheme="minorEastAsia" w:cstheme="minorBidi"/>
          <w:noProof/>
          <w:sz w:val="22"/>
          <w:szCs w:val="22"/>
          <w:lang w:bidi="ar-SA"/>
        </w:rPr>
      </w:pPr>
      <w:hyperlink w:anchor="_Toc481499403" w:history="1">
        <w:r w:rsidR="0027281E" w:rsidRPr="00BE5E94">
          <w:rPr>
            <w:rStyle w:val="Hyperlink"/>
            <w:noProof/>
          </w:rPr>
          <w:t>Table 9</w:t>
        </w:r>
        <w:r w:rsidR="00326024" w:rsidRPr="00BE5E94">
          <w:rPr>
            <w:rStyle w:val="Hyperlink"/>
            <w:noProof/>
          </w:rPr>
          <w:t xml:space="preserve"> Study 3: Device Ownership and Function Knowledge</w:t>
        </w:r>
        <w:r w:rsidR="0027281E" w:rsidRPr="00BE5E94">
          <w:rPr>
            <w:noProof/>
            <w:webHidden/>
          </w:rPr>
          <w:tab/>
        </w:r>
        <w:r w:rsidR="0027281E" w:rsidRPr="00BE5E94">
          <w:rPr>
            <w:noProof/>
            <w:webHidden/>
          </w:rPr>
          <w:fldChar w:fldCharType="begin"/>
        </w:r>
        <w:r w:rsidR="0027281E" w:rsidRPr="00BE5E94">
          <w:rPr>
            <w:noProof/>
            <w:webHidden/>
          </w:rPr>
          <w:instrText xml:space="preserve"> PAGEREF _Toc481499403 \h </w:instrText>
        </w:r>
        <w:r w:rsidR="0027281E" w:rsidRPr="00BE5E94">
          <w:rPr>
            <w:noProof/>
            <w:webHidden/>
          </w:rPr>
        </w:r>
        <w:r w:rsidR="0027281E" w:rsidRPr="00BE5E94">
          <w:rPr>
            <w:noProof/>
            <w:webHidden/>
          </w:rPr>
          <w:fldChar w:fldCharType="separate"/>
        </w:r>
        <w:r w:rsidR="00A653FA">
          <w:rPr>
            <w:noProof/>
            <w:webHidden/>
          </w:rPr>
          <w:t>70</w:t>
        </w:r>
        <w:r w:rsidR="0027281E" w:rsidRPr="00BE5E94">
          <w:rPr>
            <w:noProof/>
            <w:webHidden/>
          </w:rPr>
          <w:fldChar w:fldCharType="end"/>
        </w:r>
      </w:hyperlink>
    </w:p>
    <w:p w14:paraId="37EB8562" w14:textId="3A6DC0E3" w:rsidR="0027281E" w:rsidRPr="00BE5E94" w:rsidRDefault="00B7718E">
      <w:pPr>
        <w:pStyle w:val="TableofFigures"/>
        <w:tabs>
          <w:tab w:val="right" w:leader="dot" w:pos="8486"/>
        </w:tabs>
        <w:rPr>
          <w:rFonts w:eastAsiaTheme="minorEastAsia" w:cstheme="minorBidi"/>
          <w:noProof/>
          <w:sz w:val="22"/>
          <w:szCs w:val="22"/>
          <w:lang w:bidi="ar-SA"/>
        </w:rPr>
      </w:pPr>
      <w:hyperlink w:anchor="_Toc481499404" w:history="1">
        <w:r w:rsidR="0027281E" w:rsidRPr="00BE5E94">
          <w:rPr>
            <w:rStyle w:val="Hyperlink"/>
            <w:noProof/>
          </w:rPr>
          <w:t>Table 10</w:t>
        </w:r>
        <w:r w:rsidR="00326024" w:rsidRPr="00BE5E94">
          <w:rPr>
            <w:rStyle w:val="Hyperlink"/>
            <w:noProof/>
          </w:rPr>
          <w:t xml:space="preserve"> Study 3: Self-Reported Experience &amp; Expertise</w:t>
        </w:r>
        <w:r w:rsidR="0027281E" w:rsidRPr="00BE5E94">
          <w:rPr>
            <w:noProof/>
            <w:webHidden/>
          </w:rPr>
          <w:tab/>
        </w:r>
        <w:r w:rsidR="0027281E" w:rsidRPr="00BE5E94">
          <w:rPr>
            <w:noProof/>
            <w:webHidden/>
          </w:rPr>
          <w:fldChar w:fldCharType="begin"/>
        </w:r>
        <w:r w:rsidR="0027281E" w:rsidRPr="00BE5E94">
          <w:rPr>
            <w:noProof/>
            <w:webHidden/>
          </w:rPr>
          <w:instrText xml:space="preserve"> PAGEREF _Toc481499404 \h </w:instrText>
        </w:r>
        <w:r w:rsidR="0027281E" w:rsidRPr="00BE5E94">
          <w:rPr>
            <w:noProof/>
            <w:webHidden/>
          </w:rPr>
        </w:r>
        <w:r w:rsidR="0027281E" w:rsidRPr="00BE5E94">
          <w:rPr>
            <w:noProof/>
            <w:webHidden/>
          </w:rPr>
          <w:fldChar w:fldCharType="separate"/>
        </w:r>
        <w:r w:rsidR="00A653FA">
          <w:rPr>
            <w:noProof/>
            <w:webHidden/>
          </w:rPr>
          <w:t>71</w:t>
        </w:r>
        <w:r w:rsidR="0027281E" w:rsidRPr="00BE5E94">
          <w:rPr>
            <w:noProof/>
            <w:webHidden/>
          </w:rPr>
          <w:fldChar w:fldCharType="end"/>
        </w:r>
      </w:hyperlink>
    </w:p>
    <w:p w14:paraId="6168C682" w14:textId="16E2294E" w:rsidR="0027281E" w:rsidRPr="00BE5E94" w:rsidRDefault="00B7718E">
      <w:pPr>
        <w:pStyle w:val="TableofFigures"/>
        <w:tabs>
          <w:tab w:val="right" w:leader="dot" w:pos="8486"/>
        </w:tabs>
        <w:rPr>
          <w:rFonts w:eastAsiaTheme="minorEastAsia" w:cstheme="minorBidi"/>
          <w:noProof/>
          <w:sz w:val="22"/>
          <w:szCs w:val="22"/>
          <w:lang w:bidi="ar-SA"/>
        </w:rPr>
      </w:pPr>
      <w:hyperlink w:anchor="_Toc481499405" w:history="1">
        <w:r w:rsidR="0027281E" w:rsidRPr="00BE5E94">
          <w:rPr>
            <w:rStyle w:val="Hyperlink"/>
            <w:noProof/>
          </w:rPr>
          <w:t>Table 11</w:t>
        </w:r>
        <w:r w:rsidR="00326024" w:rsidRPr="00BE5E94">
          <w:rPr>
            <w:noProof/>
          </w:rPr>
          <w:t xml:space="preserve"> </w:t>
        </w:r>
        <w:r w:rsidR="00326024" w:rsidRPr="00BE5E94">
          <w:rPr>
            <w:rStyle w:val="Hyperlink"/>
            <w:noProof/>
          </w:rPr>
          <w:t>Study 3: Aggregated Retrospective Estimates</w:t>
        </w:r>
        <w:r w:rsidR="0027281E" w:rsidRPr="00BE5E94">
          <w:rPr>
            <w:noProof/>
            <w:webHidden/>
          </w:rPr>
          <w:tab/>
        </w:r>
        <w:r w:rsidR="0027281E" w:rsidRPr="00BE5E94">
          <w:rPr>
            <w:noProof/>
            <w:webHidden/>
          </w:rPr>
          <w:fldChar w:fldCharType="begin"/>
        </w:r>
        <w:r w:rsidR="0027281E" w:rsidRPr="00BE5E94">
          <w:rPr>
            <w:noProof/>
            <w:webHidden/>
          </w:rPr>
          <w:instrText xml:space="preserve"> PAGEREF _Toc481499405 \h </w:instrText>
        </w:r>
        <w:r w:rsidR="0027281E" w:rsidRPr="00BE5E94">
          <w:rPr>
            <w:noProof/>
            <w:webHidden/>
          </w:rPr>
        </w:r>
        <w:r w:rsidR="0027281E" w:rsidRPr="00BE5E94">
          <w:rPr>
            <w:noProof/>
            <w:webHidden/>
          </w:rPr>
          <w:fldChar w:fldCharType="separate"/>
        </w:r>
        <w:r w:rsidR="00A653FA">
          <w:rPr>
            <w:noProof/>
            <w:webHidden/>
          </w:rPr>
          <w:t>72</w:t>
        </w:r>
        <w:r w:rsidR="0027281E" w:rsidRPr="00BE5E94">
          <w:rPr>
            <w:noProof/>
            <w:webHidden/>
          </w:rPr>
          <w:fldChar w:fldCharType="end"/>
        </w:r>
      </w:hyperlink>
    </w:p>
    <w:p w14:paraId="0B945520" w14:textId="4A794FCF" w:rsidR="0027281E" w:rsidRPr="00BE5E94" w:rsidRDefault="00B7718E">
      <w:pPr>
        <w:pStyle w:val="TableofFigures"/>
        <w:tabs>
          <w:tab w:val="right" w:leader="dot" w:pos="8486"/>
        </w:tabs>
        <w:rPr>
          <w:rFonts w:eastAsiaTheme="minorEastAsia" w:cstheme="minorBidi"/>
          <w:noProof/>
          <w:sz w:val="22"/>
          <w:szCs w:val="22"/>
          <w:lang w:bidi="ar-SA"/>
        </w:rPr>
      </w:pPr>
      <w:hyperlink w:anchor="_Toc481499406" w:history="1">
        <w:r w:rsidR="0027281E" w:rsidRPr="00BE5E94">
          <w:rPr>
            <w:rStyle w:val="Hyperlink"/>
            <w:noProof/>
          </w:rPr>
          <w:t>Table 12</w:t>
        </w:r>
        <w:r w:rsidR="00326024" w:rsidRPr="00BE5E94">
          <w:rPr>
            <w:noProof/>
          </w:rPr>
          <w:t xml:space="preserve"> </w:t>
        </w:r>
        <w:r w:rsidR="00326024" w:rsidRPr="00BE5E94">
          <w:rPr>
            <w:rStyle w:val="Hyperlink"/>
            <w:noProof/>
          </w:rPr>
          <w:t>Study 3: TAE Factor Loadings</w:t>
        </w:r>
        <w:r w:rsidR="0027281E" w:rsidRPr="00BE5E94">
          <w:rPr>
            <w:noProof/>
            <w:webHidden/>
          </w:rPr>
          <w:tab/>
        </w:r>
        <w:r w:rsidR="0027281E" w:rsidRPr="00BE5E94">
          <w:rPr>
            <w:noProof/>
            <w:webHidden/>
          </w:rPr>
          <w:fldChar w:fldCharType="begin"/>
        </w:r>
        <w:r w:rsidR="0027281E" w:rsidRPr="00BE5E94">
          <w:rPr>
            <w:noProof/>
            <w:webHidden/>
          </w:rPr>
          <w:instrText xml:space="preserve"> PAGEREF _Toc481499406 \h </w:instrText>
        </w:r>
        <w:r w:rsidR="0027281E" w:rsidRPr="00BE5E94">
          <w:rPr>
            <w:noProof/>
            <w:webHidden/>
          </w:rPr>
        </w:r>
        <w:r w:rsidR="0027281E" w:rsidRPr="00BE5E94">
          <w:rPr>
            <w:noProof/>
            <w:webHidden/>
          </w:rPr>
          <w:fldChar w:fldCharType="separate"/>
        </w:r>
        <w:r w:rsidR="00A653FA">
          <w:rPr>
            <w:noProof/>
            <w:webHidden/>
          </w:rPr>
          <w:t>73</w:t>
        </w:r>
        <w:r w:rsidR="0027281E" w:rsidRPr="00BE5E94">
          <w:rPr>
            <w:noProof/>
            <w:webHidden/>
          </w:rPr>
          <w:fldChar w:fldCharType="end"/>
        </w:r>
      </w:hyperlink>
    </w:p>
    <w:p w14:paraId="549275AE" w14:textId="26C3EDE5" w:rsidR="0027281E" w:rsidRPr="00BE5E94" w:rsidRDefault="00B7718E">
      <w:pPr>
        <w:pStyle w:val="TableofFigures"/>
        <w:tabs>
          <w:tab w:val="right" w:leader="dot" w:pos="8486"/>
        </w:tabs>
        <w:rPr>
          <w:rFonts w:eastAsiaTheme="minorEastAsia" w:cstheme="minorBidi"/>
          <w:noProof/>
          <w:sz w:val="22"/>
          <w:szCs w:val="22"/>
          <w:lang w:bidi="ar-SA"/>
        </w:rPr>
      </w:pPr>
      <w:hyperlink w:anchor="_Toc481499407" w:history="1">
        <w:r w:rsidR="0027281E" w:rsidRPr="00BE5E94">
          <w:rPr>
            <w:rStyle w:val="Hyperlink"/>
            <w:noProof/>
          </w:rPr>
          <w:t>Table 13</w:t>
        </w:r>
        <w:r w:rsidR="00326024" w:rsidRPr="00BE5E94">
          <w:rPr>
            <w:rStyle w:val="Hyperlink"/>
            <w:noProof/>
          </w:rPr>
          <w:t xml:space="preserve"> Study 3 Retrospective Estimates Factor Loadings</w:t>
        </w:r>
        <w:r w:rsidR="0027281E" w:rsidRPr="00BE5E94">
          <w:rPr>
            <w:noProof/>
            <w:webHidden/>
          </w:rPr>
          <w:tab/>
        </w:r>
        <w:r w:rsidR="0027281E" w:rsidRPr="00BE5E94">
          <w:rPr>
            <w:noProof/>
            <w:webHidden/>
          </w:rPr>
          <w:fldChar w:fldCharType="begin"/>
        </w:r>
        <w:r w:rsidR="0027281E" w:rsidRPr="00BE5E94">
          <w:rPr>
            <w:noProof/>
            <w:webHidden/>
          </w:rPr>
          <w:instrText xml:space="preserve"> PAGEREF _Toc481499407 \h </w:instrText>
        </w:r>
        <w:r w:rsidR="0027281E" w:rsidRPr="00BE5E94">
          <w:rPr>
            <w:noProof/>
            <w:webHidden/>
          </w:rPr>
        </w:r>
        <w:r w:rsidR="0027281E" w:rsidRPr="00BE5E94">
          <w:rPr>
            <w:noProof/>
            <w:webHidden/>
          </w:rPr>
          <w:fldChar w:fldCharType="separate"/>
        </w:r>
        <w:r w:rsidR="00A653FA">
          <w:rPr>
            <w:noProof/>
            <w:webHidden/>
          </w:rPr>
          <w:t>74</w:t>
        </w:r>
        <w:r w:rsidR="0027281E" w:rsidRPr="00BE5E94">
          <w:rPr>
            <w:noProof/>
            <w:webHidden/>
          </w:rPr>
          <w:fldChar w:fldCharType="end"/>
        </w:r>
      </w:hyperlink>
    </w:p>
    <w:p w14:paraId="11B971E0" w14:textId="6E5192CA" w:rsidR="0027281E" w:rsidRPr="00BE5E94" w:rsidRDefault="00B7718E">
      <w:pPr>
        <w:pStyle w:val="TableofFigures"/>
        <w:tabs>
          <w:tab w:val="right" w:leader="dot" w:pos="8486"/>
        </w:tabs>
        <w:rPr>
          <w:rFonts w:eastAsiaTheme="minorEastAsia" w:cstheme="minorBidi"/>
          <w:noProof/>
          <w:sz w:val="22"/>
          <w:szCs w:val="22"/>
          <w:lang w:bidi="ar-SA"/>
        </w:rPr>
      </w:pPr>
      <w:hyperlink w:anchor="_Toc481499408" w:history="1">
        <w:r w:rsidR="0027281E" w:rsidRPr="00BE5E94">
          <w:rPr>
            <w:rStyle w:val="Hyperlink"/>
            <w:noProof/>
          </w:rPr>
          <w:t>Table 14</w:t>
        </w:r>
        <w:r w:rsidR="008D34EC" w:rsidRPr="00BE5E94">
          <w:rPr>
            <w:rStyle w:val="Hyperlink"/>
            <w:noProof/>
          </w:rPr>
          <w:t xml:space="preserve"> Exploratory Data Analysis: TAE Factor Loadings</w:t>
        </w:r>
        <w:r w:rsidR="0027281E" w:rsidRPr="00BE5E94">
          <w:rPr>
            <w:noProof/>
            <w:webHidden/>
          </w:rPr>
          <w:tab/>
        </w:r>
        <w:r w:rsidR="0027281E" w:rsidRPr="00BE5E94">
          <w:rPr>
            <w:noProof/>
            <w:webHidden/>
          </w:rPr>
          <w:fldChar w:fldCharType="begin"/>
        </w:r>
        <w:r w:rsidR="0027281E" w:rsidRPr="00BE5E94">
          <w:rPr>
            <w:noProof/>
            <w:webHidden/>
          </w:rPr>
          <w:instrText xml:space="preserve"> PAGEREF _Toc481499408 \h </w:instrText>
        </w:r>
        <w:r w:rsidR="0027281E" w:rsidRPr="00BE5E94">
          <w:rPr>
            <w:noProof/>
            <w:webHidden/>
          </w:rPr>
        </w:r>
        <w:r w:rsidR="0027281E" w:rsidRPr="00BE5E94">
          <w:rPr>
            <w:noProof/>
            <w:webHidden/>
          </w:rPr>
          <w:fldChar w:fldCharType="separate"/>
        </w:r>
        <w:r w:rsidR="00A653FA">
          <w:rPr>
            <w:noProof/>
            <w:webHidden/>
          </w:rPr>
          <w:t>75</w:t>
        </w:r>
        <w:r w:rsidR="0027281E" w:rsidRPr="00BE5E94">
          <w:rPr>
            <w:noProof/>
            <w:webHidden/>
          </w:rPr>
          <w:fldChar w:fldCharType="end"/>
        </w:r>
      </w:hyperlink>
    </w:p>
    <w:p w14:paraId="125253CD" w14:textId="3C5379D2" w:rsidR="0027281E" w:rsidRDefault="00B7718E">
      <w:pPr>
        <w:pStyle w:val="TableofFigures"/>
        <w:tabs>
          <w:tab w:val="right" w:leader="dot" w:pos="8486"/>
        </w:tabs>
        <w:rPr>
          <w:rFonts w:eastAsiaTheme="minorEastAsia" w:cstheme="minorBidi"/>
          <w:noProof/>
          <w:sz w:val="22"/>
          <w:szCs w:val="22"/>
          <w:lang w:bidi="ar-SA"/>
        </w:rPr>
      </w:pPr>
      <w:hyperlink w:anchor="_Toc481499409" w:history="1">
        <w:r w:rsidR="0027281E" w:rsidRPr="00BE5E94">
          <w:rPr>
            <w:rStyle w:val="Hyperlink"/>
            <w:noProof/>
          </w:rPr>
          <w:t>Table 15</w:t>
        </w:r>
        <w:r w:rsidR="008D34EC" w:rsidRPr="00BE5E94">
          <w:rPr>
            <w:rStyle w:val="Hyperlink"/>
            <w:noProof/>
          </w:rPr>
          <w:t xml:space="preserve"> Exploratory Data Analysis: RE Factor Loadings</w:t>
        </w:r>
        <w:r w:rsidR="0027281E" w:rsidRPr="00BE5E94">
          <w:rPr>
            <w:noProof/>
            <w:webHidden/>
          </w:rPr>
          <w:tab/>
        </w:r>
        <w:r w:rsidR="0027281E" w:rsidRPr="00BE5E94">
          <w:rPr>
            <w:noProof/>
            <w:webHidden/>
          </w:rPr>
          <w:fldChar w:fldCharType="begin"/>
        </w:r>
        <w:r w:rsidR="0027281E" w:rsidRPr="00BE5E94">
          <w:rPr>
            <w:noProof/>
            <w:webHidden/>
          </w:rPr>
          <w:instrText xml:space="preserve"> PAGEREF _Toc481499409 \h </w:instrText>
        </w:r>
        <w:r w:rsidR="0027281E" w:rsidRPr="00BE5E94">
          <w:rPr>
            <w:noProof/>
            <w:webHidden/>
          </w:rPr>
        </w:r>
        <w:r w:rsidR="0027281E" w:rsidRPr="00BE5E94">
          <w:rPr>
            <w:noProof/>
            <w:webHidden/>
          </w:rPr>
          <w:fldChar w:fldCharType="separate"/>
        </w:r>
        <w:r w:rsidR="00A653FA">
          <w:rPr>
            <w:noProof/>
            <w:webHidden/>
          </w:rPr>
          <w:t>76</w:t>
        </w:r>
        <w:r w:rsidR="0027281E" w:rsidRPr="00BE5E94">
          <w:rPr>
            <w:noProof/>
            <w:webHidden/>
          </w:rPr>
          <w:fldChar w:fldCharType="end"/>
        </w:r>
      </w:hyperlink>
    </w:p>
    <w:p w14:paraId="6F731C03" w14:textId="5C79B265" w:rsidR="00DE1EF7" w:rsidRDefault="00F7122D" w:rsidP="00DE1EF7">
      <w:r>
        <w:fldChar w:fldCharType="end"/>
      </w:r>
    </w:p>
    <w:p w14:paraId="2E068DFC" w14:textId="77777777" w:rsidR="00DA1971" w:rsidRDefault="00DA1971" w:rsidP="00C16C66">
      <w:pPr>
        <w:pStyle w:val="Heading1"/>
      </w:pPr>
      <w:r>
        <w:br w:type="page"/>
      </w:r>
      <w:bookmarkStart w:id="4" w:name="_Toc310579466"/>
      <w:bookmarkStart w:id="5" w:name="_Toc481509298"/>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Content>
          <w:r w:rsidR="002019CB">
            <w:t>List of Figures</w:t>
          </w:r>
        </w:sdtContent>
      </w:sdt>
      <w:bookmarkEnd w:id="4"/>
      <w:bookmarkEnd w:id="5"/>
    </w:p>
    <w:p w14:paraId="0A1C97F0" w14:textId="1BF95286" w:rsidR="0027281E"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"Figure" </w:instrText>
      </w:r>
      <w:r>
        <w:fldChar w:fldCharType="separate"/>
      </w:r>
      <w:hyperlink w:anchor="_Toc481499460" w:history="1">
        <w:r w:rsidR="0027281E" w:rsidRPr="00901D02">
          <w:rPr>
            <w:rStyle w:val="Hyperlink"/>
            <w:noProof/>
          </w:rPr>
          <w:t>Figure 1</w:t>
        </w:r>
        <w:r w:rsidR="00BE5E94">
          <w:rPr>
            <w:rStyle w:val="Hyperlink"/>
            <w:noProof/>
          </w:rPr>
          <w:t>. Study 2: SEM Model of TAE and RE</w:t>
        </w:r>
        <w:r w:rsidR="0027281E">
          <w:rPr>
            <w:noProof/>
            <w:webHidden/>
          </w:rPr>
          <w:tab/>
        </w:r>
        <w:r w:rsidR="0027281E">
          <w:rPr>
            <w:noProof/>
            <w:webHidden/>
          </w:rPr>
          <w:fldChar w:fldCharType="begin"/>
        </w:r>
        <w:r w:rsidR="0027281E">
          <w:rPr>
            <w:noProof/>
            <w:webHidden/>
          </w:rPr>
          <w:instrText xml:space="preserve"> PAGEREF _Toc481499460 \h </w:instrText>
        </w:r>
        <w:r w:rsidR="0027281E">
          <w:rPr>
            <w:noProof/>
            <w:webHidden/>
          </w:rPr>
        </w:r>
        <w:r w:rsidR="0027281E">
          <w:rPr>
            <w:noProof/>
            <w:webHidden/>
          </w:rPr>
          <w:fldChar w:fldCharType="separate"/>
        </w:r>
        <w:r w:rsidR="00A653FA">
          <w:rPr>
            <w:noProof/>
            <w:webHidden/>
          </w:rPr>
          <w:t>77</w:t>
        </w:r>
        <w:r w:rsidR="0027281E">
          <w:rPr>
            <w:noProof/>
            <w:webHidden/>
          </w:rPr>
          <w:fldChar w:fldCharType="end"/>
        </w:r>
      </w:hyperlink>
    </w:p>
    <w:p w14:paraId="05FD7C27" w14:textId="0DDA8DFA" w:rsidR="0027281E" w:rsidRDefault="00B7718E">
      <w:pPr>
        <w:pStyle w:val="TableofFigures"/>
        <w:tabs>
          <w:tab w:val="right" w:leader="dot" w:pos="8486"/>
        </w:tabs>
        <w:rPr>
          <w:rFonts w:eastAsiaTheme="minorEastAsia" w:cstheme="minorBidi"/>
          <w:noProof/>
          <w:sz w:val="22"/>
          <w:szCs w:val="22"/>
          <w:lang w:bidi="ar-SA"/>
        </w:rPr>
      </w:pPr>
      <w:hyperlink w:anchor="_Toc481499461" w:history="1">
        <w:r w:rsidR="0027281E" w:rsidRPr="00901D02">
          <w:rPr>
            <w:rStyle w:val="Hyperlink"/>
            <w:noProof/>
          </w:rPr>
          <w:t>Figure 2</w:t>
        </w:r>
        <w:r w:rsidR="00BE5E94">
          <w:rPr>
            <w:rStyle w:val="Hyperlink"/>
            <w:noProof/>
          </w:rPr>
          <w:t>. Study 3: S</w:t>
        </w:r>
        <w:r w:rsidR="00843761">
          <w:rPr>
            <w:rStyle w:val="Hyperlink"/>
            <w:noProof/>
          </w:rPr>
          <w:t>EM</w:t>
        </w:r>
        <w:r w:rsidR="00BE5E94">
          <w:rPr>
            <w:rStyle w:val="Hyperlink"/>
            <w:noProof/>
          </w:rPr>
          <w:t xml:space="preserve"> Model of TAE and RE</w:t>
        </w:r>
        <w:r w:rsidR="0027281E">
          <w:rPr>
            <w:noProof/>
            <w:webHidden/>
          </w:rPr>
          <w:tab/>
        </w:r>
        <w:r w:rsidR="0027281E">
          <w:rPr>
            <w:noProof/>
            <w:webHidden/>
          </w:rPr>
          <w:fldChar w:fldCharType="begin"/>
        </w:r>
        <w:r w:rsidR="0027281E">
          <w:rPr>
            <w:noProof/>
            <w:webHidden/>
          </w:rPr>
          <w:instrText xml:space="preserve"> PAGEREF _Toc481499461 \h </w:instrText>
        </w:r>
        <w:r w:rsidR="0027281E">
          <w:rPr>
            <w:noProof/>
            <w:webHidden/>
          </w:rPr>
        </w:r>
        <w:r w:rsidR="0027281E">
          <w:rPr>
            <w:noProof/>
            <w:webHidden/>
          </w:rPr>
          <w:fldChar w:fldCharType="separate"/>
        </w:r>
        <w:r w:rsidR="00A653FA">
          <w:rPr>
            <w:noProof/>
            <w:webHidden/>
          </w:rPr>
          <w:t>78</w:t>
        </w:r>
        <w:r w:rsidR="0027281E">
          <w:rPr>
            <w:noProof/>
            <w:webHidden/>
          </w:rPr>
          <w:fldChar w:fldCharType="end"/>
        </w:r>
      </w:hyperlink>
    </w:p>
    <w:p w14:paraId="68908CDA" w14:textId="7898C50F" w:rsidR="0027281E" w:rsidRDefault="00B7718E">
      <w:pPr>
        <w:pStyle w:val="TableofFigures"/>
        <w:tabs>
          <w:tab w:val="right" w:leader="dot" w:pos="8486"/>
        </w:tabs>
        <w:rPr>
          <w:rFonts w:eastAsiaTheme="minorEastAsia" w:cstheme="minorBidi"/>
          <w:noProof/>
          <w:sz w:val="22"/>
          <w:szCs w:val="22"/>
          <w:lang w:bidi="ar-SA"/>
        </w:rPr>
      </w:pPr>
      <w:hyperlink w:anchor="_Toc481499462" w:history="1">
        <w:r w:rsidR="0027281E" w:rsidRPr="00901D02">
          <w:rPr>
            <w:rStyle w:val="Hyperlink"/>
            <w:noProof/>
          </w:rPr>
          <w:t>Figure 3</w:t>
        </w:r>
        <w:r w:rsidR="00BE5E94">
          <w:rPr>
            <w:rStyle w:val="Hyperlink"/>
            <w:noProof/>
          </w:rPr>
          <w:t>. Exploratory Data Analysis: SEM Mode</w:t>
        </w:r>
        <w:r w:rsidR="00DB113C">
          <w:rPr>
            <w:rStyle w:val="Hyperlink"/>
            <w:noProof/>
          </w:rPr>
          <w:t>l</w:t>
        </w:r>
        <w:r w:rsidR="00BE5E94">
          <w:rPr>
            <w:rStyle w:val="Hyperlink"/>
            <w:noProof/>
          </w:rPr>
          <w:t xml:space="preserve"> of TAE and RE</w:t>
        </w:r>
        <w:r w:rsidR="0027281E">
          <w:rPr>
            <w:noProof/>
            <w:webHidden/>
          </w:rPr>
          <w:tab/>
        </w:r>
        <w:r w:rsidR="0027281E">
          <w:rPr>
            <w:noProof/>
            <w:webHidden/>
          </w:rPr>
          <w:fldChar w:fldCharType="begin"/>
        </w:r>
        <w:r w:rsidR="0027281E">
          <w:rPr>
            <w:noProof/>
            <w:webHidden/>
          </w:rPr>
          <w:instrText xml:space="preserve"> PAGEREF _Toc481499462 \h </w:instrText>
        </w:r>
        <w:r w:rsidR="0027281E">
          <w:rPr>
            <w:noProof/>
            <w:webHidden/>
          </w:rPr>
        </w:r>
        <w:r w:rsidR="0027281E">
          <w:rPr>
            <w:noProof/>
            <w:webHidden/>
          </w:rPr>
          <w:fldChar w:fldCharType="separate"/>
        </w:r>
        <w:r w:rsidR="00A653FA">
          <w:rPr>
            <w:noProof/>
            <w:webHidden/>
          </w:rPr>
          <w:t>79</w:t>
        </w:r>
        <w:r w:rsidR="0027281E">
          <w:rPr>
            <w:noProof/>
            <w:webHidden/>
          </w:rPr>
          <w:fldChar w:fldCharType="end"/>
        </w:r>
      </w:hyperlink>
    </w:p>
    <w:p w14:paraId="799131B0" w14:textId="4350B42A" w:rsidR="00DA1971" w:rsidRDefault="00F7122D" w:rsidP="00C16C66">
      <w:pPr>
        <w:pStyle w:val="Heading1"/>
      </w:pPr>
      <w:r>
        <w:fldChar w:fldCharType="end"/>
      </w:r>
      <w:r w:rsidR="00DA1971">
        <w:br w:type="page"/>
      </w:r>
      <w:bookmarkStart w:id="6" w:name="_Toc310579467"/>
      <w:bookmarkStart w:id="7" w:name="_Toc481509299"/>
      <w:r w:rsidR="00DA1971">
        <w:lastRenderedPageBreak/>
        <w:t>Abstract</w:t>
      </w:r>
      <w:bookmarkEnd w:id="6"/>
      <w:bookmarkEnd w:id="7"/>
    </w:p>
    <w:p w14:paraId="522C220D" w14:textId="375E779A" w:rsidR="00DA1971" w:rsidRPr="00982582" w:rsidRDefault="00393803" w:rsidP="00DA1971">
      <w:pPr>
        <w:sectPr w:rsidR="00DA1971" w:rsidRPr="00982582" w:rsidSect="00775701">
          <w:footerReference w:type="default" r:id="rId8"/>
          <w:pgSz w:w="12240" w:h="15840" w:code="1"/>
          <w:pgMar w:top="1440" w:right="1440" w:bottom="1440" w:left="2304" w:header="720" w:footer="720" w:gutter="0"/>
          <w:pgNumType w:fmt="lowerRoman" w:start="4"/>
          <w:cols w:space="720"/>
          <w:docGrid w:linePitch="360"/>
        </w:sectPr>
      </w:pPr>
      <w:r>
        <w:t xml:space="preserve">Technology is rapidly changing and with it the need for </w:t>
      </w:r>
      <w:r w:rsidR="007C0CB8">
        <w:t>the ability to adapt to change</w:t>
      </w:r>
      <w:r>
        <w:t xml:space="preserve"> increases.  Whether consciously or unconsciously, users </w:t>
      </w:r>
      <w:r w:rsidR="00982582">
        <w:t xml:space="preserve">of technology may </w:t>
      </w:r>
      <w:r>
        <w:t>have developed varying degrees of technological adaptability.  Our study develops a scale to measure this trait referred to as Technological Adaptive Expertise</w:t>
      </w:r>
      <w:r w:rsidR="00982582">
        <w:t xml:space="preserve"> (TAE)</w:t>
      </w:r>
      <w:r>
        <w:t xml:space="preserve">.  </w:t>
      </w:r>
      <w:r w:rsidR="00974A4E">
        <w:t>We conducted the scale development in three studies, the first preliminary study established a factor structure, the second study tested replication and explore</w:t>
      </w:r>
      <w:r w:rsidR="00982582">
        <w:t>d</w:t>
      </w:r>
      <w:r w:rsidR="00974A4E">
        <w:t xml:space="preserve"> retrospective estimates of outcomes, the third study assessed generalizability to an online open sample.</w:t>
      </w:r>
      <w:r w:rsidR="0022672B">
        <w:t xml:space="preserve"> Three factors were replicated: Technical metacognition, troubleshooting and use of Trial and error, </w:t>
      </w:r>
      <w:r w:rsidR="005B6974">
        <w:t xml:space="preserve">average fit indices were </w:t>
      </w:r>
      <w:r w:rsidR="005B6974" w:rsidRPr="00982582">
        <w:rPr>
          <w:i/>
        </w:rPr>
        <w:t>RMSEA</w:t>
      </w:r>
      <w:r w:rsidR="005B6974">
        <w:t xml:space="preserve"> = .078, </w:t>
      </w:r>
      <w:r w:rsidR="005B6974" w:rsidRPr="00982582">
        <w:rPr>
          <w:i/>
        </w:rPr>
        <w:t>GFI</w:t>
      </w:r>
      <w:r w:rsidR="005B6974">
        <w:t xml:space="preserve"> = .787, </w:t>
      </w:r>
      <w:r w:rsidR="005B6974" w:rsidRPr="00982582">
        <w:rPr>
          <w:i/>
        </w:rPr>
        <w:t>CFI</w:t>
      </w:r>
      <w:r w:rsidR="005B6974">
        <w:t xml:space="preserve"> = .755.</w:t>
      </w:r>
      <w:r w:rsidR="00852DA5">
        <w:t xml:space="preserve">  </w:t>
      </w:r>
      <w:r w:rsidR="005B6974">
        <w:t xml:space="preserve">   </w:t>
      </w:r>
      <w:r w:rsidR="00852DA5">
        <w:t xml:space="preserve">      </w:t>
      </w:r>
      <w:r w:rsidR="00982582">
        <w:t xml:space="preserve">The </w:t>
      </w:r>
      <w:r w:rsidR="00CE1264">
        <w:t xml:space="preserve">Retrospective </w:t>
      </w:r>
      <w:r w:rsidR="00982582">
        <w:t>e</w:t>
      </w:r>
      <w:r w:rsidR="00CE1264">
        <w:t xml:space="preserve">stimates </w:t>
      </w:r>
      <w:r w:rsidR="00982582">
        <w:t>scale was</w:t>
      </w:r>
      <w:r w:rsidR="00CE1264">
        <w:t xml:space="preserve"> a 2-factor measure split between positive and negative outcomes,</w:t>
      </w:r>
      <w:r w:rsidR="00982582">
        <w:t xml:space="preserve"> mean fit indices were </w:t>
      </w:r>
      <w:r w:rsidR="00982582" w:rsidRPr="00982582">
        <w:rPr>
          <w:i/>
        </w:rPr>
        <w:t>RMSEA</w:t>
      </w:r>
      <w:r w:rsidR="00982582">
        <w:t xml:space="preserve"> = </w:t>
      </w:r>
      <w:r w:rsidR="00CE1264">
        <w:t xml:space="preserve">.121, </w:t>
      </w:r>
      <w:r w:rsidR="00CE1264" w:rsidRPr="00982582">
        <w:rPr>
          <w:i/>
        </w:rPr>
        <w:t>GFI</w:t>
      </w:r>
      <w:r w:rsidR="00CE1264">
        <w:t xml:space="preserve"> = .58, </w:t>
      </w:r>
      <w:r w:rsidR="00CE1264" w:rsidRPr="00982582">
        <w:rPr>
          <w:i/>
        </w:rPr>
        <w:t>CFI</w:t>
      </w:r>
      <w:r w:rsidR="00CE1264">
        <w:t xml:space="preserve"> = .608.  Reducing the number of items for each facto</w:t>
      </w:r>
      <w:r w:rsidR="00982582">
        <w:t xml:space="preserve">r resulted in improved fit.  </w:t>
      </w:r>
      <w:r w:rsidR="00CE1264">
        <w:t xml:space="preserve">Technical metacognition was associated with </w:t>
      </w:r>
      <w:r w:rsidR="00E85590">
        <w:t xml:space="preserve">significantly greater </w:t>
      </w:r>
      <w:r w:rsidR="00CE1264">
        <w:t>positive (</w:t>
      </w:r>
      <w:r w:rsidR="00CE1264" w:rsidRPr="00982582">
        <w:rPr>
          <w:i/>
        </w:rPr>
        <w:t>r</w:t>
      </w:r>
      <w:r w:rsidR="00CE1264">
        <w:t xml:space="preserve"> =</w:t>
      </w:r>
      <w:r w:rsidR="00B67696">
        <w:t xml:space="preserve"> .1</w:t>
      </w:r>
      <w:r w:rsidR="00196965">
        <w:t>8</w:t>
      </w:r>
      <w:r w:rsidR="00B67696">
        <w:t>)</w:t>
      </w:r>
      <w:r w:rsidR="00CE1264">
        <w:t xml:space="preserve"> </w:t>
      </w:r>
      <w:r w:rsidR="00E85590">
        <w:t>and less negative outcomes (</w:t>
      </w:r>
      <w:r w:rsidR="00E85590" w:rsidRPr="00982582">
        <w:rPr>
          <w:i/>
        </w:rPr>
        <w:t>r</w:t>
      </w:r>
      <w:r w:rsidR="00E85590">
        <w:t xml:space="preserve"> = -.3</w:t>
      </w:r>
      <w:r w:rsidR="0053024E">
        <w:t>3</w:t>
      </w:r>
      <w:r w:rsidR="00E85590">
        <w:t>).</w:t>
      </w:r>
      <w:r w:rsidR="00196965">
        <w:t xml:space="preserve"> </w:t>
      </w:r>
      <w:r w:rsidR="00982582">
        <w:t>Technical troubleshooting was associated with greater positive outcomes (</w:t>
      </w:r>
      <w:r w:rsidR="00982582">
        <w:rPr>
          <w:i/>
        </w:rPr>
        <w:t xml:space="preserve">r = </w:t>
      </w:r>
      <w:r w:rsidR="00982582">
        <w:t>.17).  Individual measuring higher on TAE are associated with increased positive outcomes with technology and decreased negative outcomes with technology.</w:t>
      </w:r>
    </w:p>
    <w:p w14:paraId="022322F8" w14:textId="77777777" w:rsidR="00DA1971" w:rsidRPr="000F56FF" w:rsidRDefault="00393803" w:rsidP="000F56FF">
      <w:pPr>
        <w:pStyle w:val="Heading1"/>
      </w:pPr>
      <w:bookmarkStart w:id="8" w:name="_Toc444434108"/>
      <w:bookmarkStart w:id="9" w:name="_Toc310579468"/>
      <w:bookmarkStart w:id="10" w:name="_Toc481509300"/>
      <w:r w:rsidRPr="00E9330A">
        <w:lastRenderedPageBreak/>
        <w:t xml:space="preserve">The Development, </w:t>
      </w:r>
      <w:r>
        <w:t>Predictability</w:t>
      </w:r>
      <w:r w:rsidRPr="00E9330A">
        <w:t>, and Generalizability of Technological Adaptive Expertise</w:t>
      </w:r>
      <w:bookmarkEnd w:id="8"/>
      <w:r>
        <w:t xml:space="preserve"> (TAE)</w:t>
      </w:r>
      <w:bookmarkEnd w:id="9"/>
      <w:bookmarkEnd w:id="10"/>
    </w:p>
    <w:p w14:paraId="48C2F34E" w14:textId="2ABF4579" w:rsidR="00EB78D4" w:rsidRDefault="00393803" w:rsidP="00737E57">
      <w:pPr>
        <w:ind w:firstLine="720"/>
      </w:pPr>
      <w:r w:rsidRPr="004328ED">
        <w:t>It is undeniable that the modern world is engross</w:t>
      </w:r>
      <w:r>
        <w:t xml:space="preserve">ed in technological complexity, </w:t>
      </w:r>
      <w:r w:rsidR="002019CB">
        <w:t>we have smarter phones, TVs, cars, even refrigerators</w:t>
      </w:r>
      <w:r>
        <w:t>.</w:t>
      </w:r>
      <w:r w:rsidR="002019CB">
        <w:t xml:space="preserve"> </w:t>
      </w:r>
      <w:r>
        <w:t xml:space="preserve"> </w:t>
      </w:r>
      <w:r w:rsidR="002019CB">
        <w:t xml:space="preserve">Technology is also replacing phone orders and in-person order such as ordering over the internet, on your favorite restaurant app, and with ticket and self-checkout machines.  </w:t>
      </w:r>
      <w:r>
        <w:t xml:space="preserve">Additionally, the need for adaptability increases as </w:t>
      </w:r>
      <w:r w:rsidRPr="004328ED">
        <w:t>technologies are rapidly changing, what is currently used, can be quickly outdated within years and many technologies have seen a rise and fall</w:t>
      </w:r>
      <w:r>
        <w:t>.</w:t>
      </w:r>
      <w:r w:rsidR="00EB78D4">
        <w:t xml:space="preserve">  Anecdotally, the devices you grew up with may no longer be in use today such as the </w:t>
      </w:r>
      <w:r w:rsidR="00136E4B">
        <w:t xml:space="preserve">floppy disk, </w:t>
      </w:r>
      <w:r w:rsidR="00EB78D4">
        <w:t>VCR</w:t>
      </w:r>
      <w:r w:rsidR="00136E4B">
        <w:t>,</w:t>
      </w:r>
      <w:r w:rsidR="00EB78D4">
        <w:t xml:space="preserve"> and cassette tape. </w:t>
      </w:r>
      <w:r>
        <w:t xml:space="preserve"> </w:t>
      </w:r>
    </w:p>
    <w:p w14:paraId="6BF3A99B" w14:textId="23DDFA98" w:rsidR="00B0604B" w:rsidRDefault="00393803" w:rsidP="00737E57">
      <w:pPr>
        <w:ind w:firstLine="720"/>
      </w:pPr>
      <w:r>
        <w:t xml:space="preserve">Furthermore, the application of human factors for new technology often </w:t>
      </w:r>
      <w:proofErr w:type="gramStart"/>
      <w:r>
        <w:t>lags behind</w:t>
      </w:r>
      <w:proofErr w:type="gramEnd"/>
      <w:r>
        <w:t xml:space="preserve"> their release </w:t>
      </w:r>
      <w:r w:rsidR="00EB78D4">
        <w:t>and this</w:t>
      </w:r>
      <w:r>
        <w:t xml:space="preserve"> leads to difficulties using and adopting new technologies</w:t>
      </w:r>
      <w:r w:rsidR="00965E30">
        <w:t xml:space="preserve"> (Massey, Khatri, &amp; Montoya-Weiss, 2007)</w:t>
      </w:r>
      <w:r>
        <w:t xml:space="preserve">.  </w:t>
      </w:r>
      <w:r w:rsidR="00EB78D4">
        <w:t>Consequently, new devices and technology often lack an intuitive</w:t>
      </w:r>
      <w:r w:rsidR="000074E0">
        <w:t xml:space="preserve"> way to use</w:t>
      </w:r>
      <w:r w:rsidR="00EB78D4">
        <w:t xml:space="preserve"> them</w:t>
      </w:r>
      <w:r w:rsidR="00BB23C7">
        <w:t xml:space="preserve"> as there is scarce research between customer characteristics and technology usability requirements (Massey et al., 2007)</w:t>
      </w:r>
      <w:r w:rsidR="00EB78D4">
        <w:t>.</w:t>
      </w:r>
      <w:r w:rsidR="00B0604B">
        <w:t xml:space="preserve">  Essentially, we cannot rely on companies to improve </w:t>
      </w:r>
      <w:r w:rsidR="00912424">
        <w:t>the usability of their</w:t>
      </w:r>
      <w:r w:rsidR="00B0604B">
        <w:t xml:space="preserve"> products to improve the experience and ease of learning for</w:t>
      </w:r>
      <w:r w:rsidR="002019CB">
        <w:t xml:space="preserve"> new</w:t>
      </w:r>
      <w:r w:rsidR="00B0604B">
        <w:t xml:space="preserve"> users.</w:t>
      </w:r>
      <w:r w:rsidR="00136E4B">
        <w:t xml:space="preserve">  Entrepreneurs of new technology are tasked with the legwork of troubleshooting unknown bugs and frequent errors</w:t>
      </w:r>
      <w:r w:rsidR="002019CB">
        <w:t xml:space="preserve"> (e.g., Apple’s navigation app debacle.)</w:t>
      </w:r>
      <w:r w:rsidR="00136E4B">
        <w:t>.</w:t>
      </w:r>
      <w:r w:rsidR="00EB78D4">
        <w:t xml:space="preserve">  </w:t>
      </w:r>
    </w:p>
    <w:p w14:paraId="6B760F7F" w14:textId="4102EBC5" w:rsidR="00362B5A" w:rsidRDefault="001741ED" w:rsidP="00737E57">
      <w:pPr>
        <w:ind w:firstLine="720"/>
      </w:pPr>
      <w:r>
        <w:t xml:space="preserve">We argue </w:t>
      </w:r>
      <w:r w:rsidR="002019CB">
        <w:t>from</w:t>
      </w:r>
      <w:r>
        <w:t xml:space="preserve"> using many types of technology and </w:t>
      </w:r>
      <w:r w:rsidR="002019CB">
        <w:t>adapting to</w:t>
      </w:r>
      <w:r>
        <w:t xml:space="preserve"> changes that occur over time</w:t>
      </w:r>
      <w:r w:rsidR="002019CB">
        <w:t xml:space="preserve">, </w:t>
      </w:r>
      <w:r>
        <w:t xml:space="preserve">users </w:t>
      </w:r>
      <w:r w:rsidR="002019CB">
        <w:t>have</w:t>
      </w:r>
      <w:r>
        <w:t xml:space="preserve"> develop</w:t>
      </w:r>
      <w:r w:rsidR="002019CB">
        <w:t>ed</w:t>
      </w:r>
      <w:r>
        <w:t xml:space="preserve"> an adaptive expertise across technologies as demonstrated by an ability to learn and use new technology with ease and efficiency</w:t>
      </w:r>
      <w:r w:rsidR="00EB78D4">
        <w:t xml:space="preserve"> (Prensky, 2001)</w:t>
      </w:r>
      <w:r w:rsidR="00393803">
        <w:t xml:space="preserve">.  </w:t>
      </w:r>
      <w:r w:rsidR="000074E0">
        <w:t xml:space="preserve">There exists a </w:t>
      </w:r>
      <w:r w:rsidR="00912424">
        <w:t>rich</w:t>
      </w:r>
      <w:r w:rsidR="000074E0">
        <w:t xml:space="preserve"> history of research </w:t>
      </w:r>
      <w:r w:rsidR="002019CB">
        <w:t>with</w:t>
      </w:r>
      <w:r w:rsidR="000074E0">
        <w:t xml:space="preserve"> technology</w:t>
      </w:r>
      <w:r w:rsidR="002019CB">
        <w:t>,</w:t>
      </w:r>
      <w:r w:rsidR="000074E0">
        <w:t xml:space="preserve"> how people </w:t>
      </w:r>
      <w:r w:rsidR="000074E0">
        <w:lastRenderedPageBreak/>
        <w:t xml:space="preserve">are using </w:t>
      </w:r>
      <w:r>
        <w:t>it</w:t>
      </w:r>
      <w:r w:rsidR="000074E0">
        <w:t>, and what positive and negative effects result from using technology in various ways.  However, these studies have looked at narrow ranges of technology</w:t>
      </w:r>
      <w:r>
        <w:t>,</w:t>
      </w:r>
      <w:r w:rsidR="000074E0">
        <w:t xml:space="preserve"> </w:t>
      </w:r>
      <w:r w:rsidR="005448FB">
        <w:t>such as learning with computers (Cromley, 2000)</w:t>
      </w:r>
      <w:r w:rsidR="00F47276">
        <w:t xml:space="preserve"> and cellphones (Lepp, Barkley, &amp; Karpinski, 2015)</w:t>
      </w:r>
      <w:r w:rsidR="005448FB">
        <w:t>,</w:t>
      </w:r>
      <w:r w:rsidR="000074E0">
        <w:t xml:space="preserve"> whereas a study that explores the effects of using a diverse range of technology is lacking.</w:t>
      </w:r>
      <w:r>
        <w:t xml:space="preserve">  Similar studies have reported on the consumption of</w:t>
      </w:r>
      <w:r w:rsidR="002019CB">
        <w:t xml:space="preserve"> a broad range of</w:t>
      </w:r>
      <w:r>
        <w:t xml:space="preserve"> technology (Lenhart, 2005), but not how using one technology influences another.</w:t>
      </w:r>
      <w:r w:rsidR="000074E0">
        <w:t xml:space="preserve">  </w:t>
      </w:r>
    </w:p>
    <w:p w14:paraId="449BEFCC" w14:textId="3454FD7D" w:rsidR="00B60680" w:rsidRDefault="007565FE" w:rsidP="00737E57">
      <w:pPr>
        <w:ind w:firstLine="720"/>
      </w:pPr>
      <w:r>
        <w:t xml:space="preserve">We expect that individuals will develop expertise in using a technology over time, </w:t>
      </w:r>
      <w:r w:rsidR="0058408A">
        <w:t xml:space="preserve">such as </w:t>
      </w:r>
      <w:r>
        <w:t>learn</w:t>
      </w:r>
      <w:r w:rsidR="0058408A">
        <w:t>ing</w:t>
      </w:r>
      <w:r>
        <w:t xml:space="preserve"> how to use our computers with greater ease and efficiency.  However, the rapid change in technology presents continual change in our devices</w:t>
      </w:r>
      <w:r w:rsidR="002019CB">
        <w:t xml:space="preserve"> (eg., MS Office 95, 97, 2000…)</w:t>
      </w:r>
      <w:r>
        <w:t xml:space="preserve"> </w:t>
      </w:r>
      <w:r w:rsidR="002019CB">
        <w:t xml:space="preserve">had </w:t>
      </w:r>
      <w:r>
        <w:t>led to challenges to learn and relearn how to use them.  For example, cellphones have changed dramatically since they have been introduced from simple key entry to current touch</w:t>
      </w:r>
      <w:r w:rsidR="001741ED">
        <w:t>/swi</w:t>
      </w:r>
      <w:r w:rsidR="005C226A">
        <w:t>pe</w:t>
      </w:r>
      <w:r>
        <w:t xml:space="preserve"> technology.</w:t>
      </w:r>
      <w:r w:rsidR="0058408A">
        <w:t xml:space="preserve">  </w:t>
      </w:r>
      <w:r w:rsidR="001741ED">
        <w:t xml:space="preserve">Similarly, interfaces can </w:t>
      </w:r>
      <w:r w:rsidR="00912424">
        <w:t xml:space="preserve">change </w:t>
      </w:r>
      <w:r w:rsidR="005C226A">
        <w:t xml:space="preserve">within devices such as </w:t>
      </w:r>
      <w:r w:rsidR="00912424">
        <w:t xml:space="preserve">the latest </w:t>
      </w:r>
      <w:r w:rsidR="001741ED">
        <w:t>W</w:t>
      </w:r>
      <w:r w:rsidR="00912424">
        <w:t xml:space="preserve">indows and </w:t>
      </w:r>
      <w:r w:rsidR="001741ED">
        <w:t>M</w:t>
      </w:r>
      <w:r w:rsidR="00912424">
        <w:t xml:space="preserve">ac operating system </w:t>
      </w:r>
      <w:r w:rsidR="005C226A">
        <w:t xml:space="preserve">with </w:t>
      </w:r>
      <w:r w:rsidR="00B77DD6">
        <w:t xml:space="preserve">changes in layout and functions. Even older technology such as </w:t>
      </w:r>
      <w:r w:rsidR="001741ED">
        <w:t>t</w:t>
      </w:r>
      <w:r w:rsidR="00B77DD6">
        <w:t xml:space="preserve">elevisions can sometimes receive </w:t>
      </w:r>
      <w:r w:rsidR="005C226A">
        <w:t>upgrades (e.g., Amazon FireStick)</w:t>
      </w:r>
      <w:r w:rsidR="00B77DD6">
        <w:t xml:space="preserve"> to become a little “smarter</w:t>
      </w:r>
      <w:r w:rsidR="001741ED">
        <w:t>,</w:t>
      </w:r>
      <w:r w:rsidR="00B77DD6">
        <w:t>” whereas others have built-in wireless</w:t>
      </w:r>
      <w:r w:rsidR="001741ED">
        <w:t xml:space="preserve"> connections</w:t>
      </w:r>
      <w:r w:rsidR="00B77DD6">
        <w:t>, apps, and streaming functions.</w:t>
      </w:r>
      <w:r w:rsidR="002019CB">
        <w:t xml:space="preserve">  Unfortunately, your grandchildren will not be able to enjoy the pleasures of having to adjust the TV antennae.</w:t>
      </w:r>
      <w:r w:rsidR="00B77DD6">
        <w:t xml:space="preserve">  </w:t>
      </w:r>
    </w:p>
    <w:p w14:paraId="36E244C9" w14:textId="0AB12CE9" w:rsidR="0058408A" w:rsidRDefault="007120B3" w:rsidP="00737E57">
      <w:pPr>
        <w:ind w:firstLine="720"/>
      </w:pPr>
      <w:r>
        <w:t>W</w:t>
      </w:r>
      <w:r w:rsidR="002709F9">
        <w:t xml:space="preserve">e </w:t>
      </w:r>
      <w:r w:rsidR="0058408A">
        <w:t xml:space="preserve">extend Hatano and Inagaki’s (1986) framework to the domain of technology to say that while using the same technology will increase our </w:t>
      </w:r>
      <w:r w:rsidR="00D133EE">
        <w:t xml:space="preserve">routine </w:t>
      </w:r>
      <w:r w:rsidR="0058408A">
        <w:t xml:space="preserve">expertise, this expertise may not transfer to new or different technologies.  </w:t>
      </w:r>
      <w:r w:rsidR="002709F9">
        <w:t xml:space="preserve">Instead, </w:t>
      </w:r>
      <w:r w:rsidR="0058408A">
        <w:t xml:space="preserve">Hatano and Inagaki (1986) </w:t>
      </w:r>
      <w:r w:rsidR="002709F9">
        <w:t xml:space="preserve">would </w:t>
      </w:r>
      <w:r w:rsidR="0058408A">
        <w:t>refer to this ability to address novel problems</w:t>
      </w:r>
      <w:r w:rsidR="002709F9">
        <w:t xml:space="preserve"> and “new </w:t>
      </w:r>
      <w:r w:rsidR="002709F9">
        <w:lastRenderedPageBreak/>
        <w:t>technology”</w:t>
      </w:r>
      <w:r w:rsidR="0058408A">
        <w:t xml:space="preserve"> efficiently as</w:t>
      </w:r>
      <w:r w:rsidR="002709F9">
        <w:t xml:space="preserve"> “technological”</w:t>
      </w:r>
      <w:r w:rsidR="0058408A">
        <w:t xml:space="preserve"> adaptive expertise.  </w:t>
      </w:r>
      <w:r w:rsidR="00B60680">
        <w:t xml:space="preserve">In the technological </w:t>
      </w:r>
      <w:r w:rsidR="00DB2980">
        <w:t>domain</w:t>
      </w:r>
      <w:r w:rsidR="00B60680">
        <w:t xml:space="preserve">, a routine </w:t>
      </w:r>
      <w:r w:rsidR="001741ED">
        <w:t>e</w:t>
      </w:r>
      <w:r w:rsidR="00B60680">
        <w:t xml:space="preserve">xpert would be able to use their </w:t>
      </w:r>
      <w:r w:rsidR="00FF751B">
        <w:t>familiar</w:t>
      </w:r>
      <w:r w:rsidR="00B60680">
        <w:t xml:space="preserve"> technology very well (e.g., knows </w:t>
      </w:r>
      <w:r w:rsidR="001741ED">
        <w:t>iP</w:t>
      </w:r>
      <w:r w:rsidR="00B60680">
        <w:t xml:space="preserve">hone very well), but may perform like a novice </w:t>
      </w:r>
      <w:r w:rsidR="00FF751B">
        <w:t>when using a</w:t>
      </w:r>
      <w:r w:rsidR="00B60680">
        <w:t xml:space="preserve"> different technology (e.g., an </w:t>
      </w:r>
      <w:r w:rsidR="001741ED">
        <w:t>A</w:t>
      </w:r>
      <w:r w:rsidR="00B60680">
        <w:t xml:space="preserve">ndroid phone).  In contrast, an adaptive expert has gained strategies and general knowledge </w:t>
      </w:r>
      <w:r w:rsidR="00FF751B">
        <w:t>allowing them effective usage of</w:t>
      </w:r>
      <w:r w:rsidR="00B60680">
        <w:t xml:space="preserve"> an </w:t>
      </w:r>
      <w:r w:rsidR="001741ED">
        <w:t>iP</w:t>
      </w:r>
      <w:r w:rsidR="00B60680">
        <w:t xml:space="preserve">hone, </w:t>
      </w:r>
      <w:r w:rsidR="001741ED">
        <w:t>A</w:t>
      </w:r>
      <w:r w:rsidR="00B60680">
        <w:t xml:space="preserve">ndroid, </w:t>
      </w:r>
      <w:r w:rsidR="001741ED">
        <w:t>W</w:t>
      </w:r>
      <w:r w:rsidR="00B60680">
        <w:t>indows</w:t>
      </w:r>
      <w:r w:rsidR="001741ED">
        <w:t>,</w:t>
      </w:r>
      <w:r w:rsidR="00B60680">
        <w:t xml:space="preserve"> or other phone (Hatano &amp; Inagaki, 1989).</w:t>
      </w:r>
    </w:p>
    <w:p w14:paraId="2E8F8416" w14:textId="61A07E19" w:rsidR="0099364A" w:rsidRDefault="0099364A" w:rsidP="0099364A">
      <w:pPr>
        <w:ind w:firstLine="720"/>
      </w:pPr>
      <w:r w:rsidRPr="00740D2C">
        <w:t xml:space="preserve">This study proceeds to explore </w:t>
      </w:r>
      <w:r>
        <w:t>the theoretical constructs that comprise technolo</w:t>
      </w:r>
      <w:r w:rsidR="00512019">
        <w:t>gical adaptive expertise (TAE) and to determine whether</w:t>
      </w:r>
      <w:r w:rsidRPr="00740D2C">
        <w:t xml:space="preserve"> adaptive expertise can be measured and what may be the consequences of </w:t>
      </w:r>
      <w:r>
        <w:t>high or low TAE.  From a review of the literature we propose three constructs that comprise Technological Adaptive Expertise</w:t>
      </w:r>
      <w:r w:rsidR="00192C9C">
        <w:t>:</w:t>
      </w:r>
      <w:r>
        <w:t xml:space="preserve"> technical metacognition, technical troubleshooting, and technical competence.  Additionally, we retrospectively ask participants to estimate the number of times they have </w:t>
      </w:r>
      <w:r w:rsidR="00192C9C">
        <w:t>experienced</w:t>
      </w:r>
      <w:r>
        <w:t xml:space="preserve"> a positive or negative consequence due to their knowledge or lack of knowledge with s</w:t>
      </w:r>
      <w:r w:rsidR="005E3D62">
        <w:t>oftware, devices, and technologies</w:t>
      </w:r>
      <w:r>
        <w:t xml:space="preserve"> broadly.    </w:t>
      </w:r>
    </w:p>
    <w:p w14:paraId="62BFFBEB" w14:textId="4318A2C2" w:rsidR="00EB78D4" w:rsidRDefault="00EB78D4" w:rsidP="00EB78D4">
      <w:pPr>
        <w:pStyle w:val="Heading2"/>
      </w:pPr>
      <w:bookmarkStart w:id="11" w:name="_Toc481509301"/>
      <w:r>
        <w:t>The Spread of Technology</w:t>
      </w:r>
      <w:bookmarkEnd w:id="11"/>
    </w:p>
    <w:p w14:paraId="0AADA162" w14:textId="66AEBDF5" w:rsidR="0099364A" w:rsidRDefault="00393803" w:rsidP="00393803">
      <w:r>
        <w:tab/>
      </w:r>
      <w:r w:rsidR="00E57F41">
        <w:t xml:space="preserve">It is without argument that new technologies are becoming a standard in households at a much faster rate than have been observed in the past.  </w:t>
      </w:r>
      <w:r>
        <w:t xml:space="preserve">Prensky (2001) </w:t>
      </w:r>
      <w:r w:rsidR="00E57F41">
        <w:t xml:space="preserve">argues that the </w:t>
      </w:r>
      <w:r>
        <w:t>current generation continues to grow up in a technological immersive environment</w:t>
      </w:r>
      <w:r w:rsidR="00B60680">
        <w:t xml:space="preserve"> and deem</w:t>
      </w:r>
      <w:r w:rsidR="00192C9C">
        <w:t>s</w:t>
      </w:r>
      <w:r w:rsidR="00B60680">
        <w:t xml:space="preserve"> them “Digital Natives</w:t>
      </w:r>
      <w:r w:rsidR="00192C9C">
        <w:t>,</w:t>
      </w:r>
      <w:r w:rsidR="00B60680">
        <w:t>” seemingly capable of picking up and quickly learning any new technology</w:t>
      </w:r>
      <w:r>
        <w:t>.  According to Lenhart (2015), 92% of teens (13-17 years old) go online daily</w:t>
      </w:r>
      <w:r w:rsidR="00192C9C">
        <w:t>,</w:t>
      </w:r>
      <w:r>
        <w:t xml:space="preserve"> with 24% reporting “almost constantly.”  Additionally, 71% of teens use more than one social network site</w:t>
      </w:r>
      <w:r w:rsidR="00192C9C">
        <w:t>,</w:t>
      </w:r>
      <w:r>
        <w:t xml:space="preserve"> and over 73% have access to a smart phone, gaming console, and desktop/laptop computer (Lenhart, 2015).  </w:t>
      </w:r>
    </w:p>
    <w:p w14:paraId="62D4D0D8" w14:textId="66BC7A02" w:rsidR="00393803" w:rsidRDefault="005C226A" w:rsidP="0099364A">
      <w:pPr>
        <w:ind w:firstLine="720"/>
      </w:pPr>
      <w:r>
        <w:lastRenderedPageBreak/>
        <w:t xml:space="preserve">Similar, but slightly lower percentages are reported for adult usage (Anderson, 2016). </w:t>
      </w:r>
      <w:r w:rsidR="00393803">
        <w:t xml:space="preserve">Media usage studies like Lenhart (2015) </w:t>
      </w:r>
      <w:r>
        <w:t xml:space="preserve">and Anderson (2016) </w:t>
      </w:r>
      <w:r w:rsidR="00393803">
        <w:t xml:space="preserve">continue to record the use of multiple technological devices often in concurrent consumption </w:t>
      </w:r>
      <w:r w:rsidR="00B60680">
        <w:t xml:space="preserve">(e.g., watching tv, using your laptop, and texting) </w:t>
      </w:r>
      <w:r w:rsidR="00393803">
        <w:t>deemed “media multitasking.”</w:t>
      </w:r>
      <w:r w:rsidR="00B60680">
        <w:t xml:space="preserve"> </w:t>
      </w:r>
      <w:r w:rsidR="00393803">
        <w:t>While media consumption has increased</w:t>
      </w:r>
      <w:r w:rsidR="00B60680">
        <w:t xml:space="preserve"> even more so by consuming multiple media simultaneously</w:t>
      </w:r>
      <w:r w:rsidR="00393803">
        <w:t>, it is unknown whether expertise is developing, and whether the development of expertise is following a</w:t>
      </w:r>
      <w:r w:rsidR="00402208">
        <w:t xml:space="preserve"> specific</w:t>
      </w:r>
      <w:r w:rsidR="00393803">
        <w:t xml:space="preserve"> device or generalized adaptive pathway.  </w:t>
      </w:r>
    </w:p>
    <w:p w14:paraId="1A06F325" w14:textId="3E213222" w:rsidR="00393803" w:rsidRDefault="00393803" w:rsidP="00393803">
      <w:pPr>
        <w:pStyle w:val="Heading2"/>
      </w:pPr>
      <w:bookmarkStart w:id="12" w:name="_Toc481509302"/>
      <w:r>
        <w:t xml:space="preserve">Rapid Change </w:t>
      </w:r>
      <w:r w:rsidR="005E3D62">
        <w:t>f</w:t>
      </w:r>
      <w:r w:rsidR="00402208">
        <w:t>or Educators</w:t>
      </w:r>
      <w:bookmarkEnd w:id="12"/>
    </w:p>
    <w:p w14:paraId="6091EA58" w14:textId="2B81A8A0" w:rsidR="00FC3987" w:rsidRDefault="00402208" w:rsidP="00393803">
      <w:pPr>
        <w:ind w:firstLine="720"/>
      </w:pPr>
      <w:r>
        <w:t>Educators’</w:t>
      </w:r>
      <w:r w:rsidR="00393803">
        <w:t xml:space="preserve"> use of computers can be considered ubiquitous from attendance, to grades, to managing courses.  For one reason or another universities are increasing the availability of online courses with many offering distance learning (Perez &amp; Foray, 2002</w:t>
      </w:r>
      <w:r w:rsidR="00D66BD7">
        <w:t>; Simonson, Schlosser, &amp; Orellana, 2011</w:t>
      </w:r>
      <w:r w:rsidR="00393803">
        <w:t>)</w:t>
      </w:r>
      <w:r w:rsidR="003160FA">
        <w:t xml:space="preserve"> with a </w:t>
      </w:r>
      <w:r>
        <w:t xml:space="preserve">projected </w:t>
      </w:r>
      <w:r w:rsidR="003160FA">
        <w:t xml:space="preserve">annual growth rate </w:t>
      </w:r>
      <w:r>
        <w:t xml:space="preserve">of 27% </w:t>
      </w:r>
      <w:r w:rsidR="003160FA">
        <w:t>(McGee, 2004)</w:t>
      </w:r>
      <w:r w:rsidR="00393803">
        <w:t xml:space="preserve">.  Additionally, in the domain of learning there exists a plethora of platforms for digital presentation (e.g., </w:t>
      </w:r>
      <w:r>
        <w:t>P</w:t>
      </w:r>
      <w:r w:rsidR="00393803">
        <w:t>ower</w:t>
      </w:r>
      <w:r>
        <w:t>P</w:t>
      </w:r>
      <w:r w:rsidR="00393803">
        <w:t xml:space="preserve">oint, </w:t>
      </w:r>
      <w:r>
        <w:t>K</w:t>
      </w:r>
      <w:r w:rsidR="00393803">
        <w:t xml:space="preserve">eynote, </w:t>
      </w:r>
      <w:r>
        <w:t>P</w:t>
      </w:r>
      <w:r w:rsidR="00393803">
        <w:t>rezi), lea</w:t>
      </w:r>
      <w:r w:rsidR="00F35CEA">
        <w:t>rning management systems (</w:t>
      </w:r>
      <w:r w:rsidR="00C936E3">
        <w:t>McGill &amp; Koblas, 2009</w:t>
      </w:r>
      <w:r w:rsidR="00393803">
        <w:t>), online learning (</w:t>
      </w:r>
      <w:r w:rsidR="003C021C">
        <w:t>Sitzmann, Kraiger, Stewart &amp; Wisher, 2006</w:t>
      </w:r>
      <w:r w:rsidR="00F35CEA">
        <w:t>; Rafaeli, Barak, Dan-Gur, &amp; Toch, 2004</w:t>
      </w:r>
      <w:r w:rsidR="003C021C">
        <w:t>)</w:t>
      </w:r>
      <w:r w:rsidR="00393803">
        <w:t xml:space="preserve">, </w:t>
      </w:r>
      <w:r w:rsidR="00F35CEA">
        <w:t xml:space="preserve">online tutoring (Kegel &amp; Bus, 2012), </w:t>
      </w:r>
      <w:r w:rsidR="00393803">
        <w:t>mobile learning</w:t>
      </w:r>
      <w:r w:rsidR="003C021C">
        <w:t xml:space="preserve"> (McQuiggan, McQuiggan, Sabourin, &amp; Kosturko, 2005</w:t>
      </w:r>
      <w:r w:rsidR="00F35CEA">
        <w:t>; Roschelle, 2003</w:t>
      </w:r>
      <w:r w:rsidR="003C021C">
        <w:t>)</w:t>
      </w:r>
      <w:r w:rsidR="00393803">
        <w:t>, virtual learning environments, massive open online courses (MOOCs)</w:t>
      </w:r>
      <w:r w:rsidR="005448FB">
        <w:t xml:space="preserve">, and even virtual worlds such as </w:t>
      </w:r>
      <w:r>
        <w:t>S</w:t>
      </w:r>
      <w:r w:rsidR="005448FB">
        <w:t xml:space="preserve">econd </w:t>
      </w:r>
      <w:r>
        <w:t>L</w:t>
      </w:r>
      <w:r w:rsidR="005448FB">
        <w:t>ife (Gallego, Bueno, &amp; Noyes, 2016</w:t>
      </w:r>
      <w:r w:rsidR="00E1215E">
        <w:t>; Jarmon, Traphagan, Mayrath &amp; Trivedi, 2009</w:t>
      </w:r>
      <w:r w:rsidR="00A140E6">
        <w:t>; Warburton, 2009</w:t>
      </w:r>
      <w:r w:rsidR="005448FB">
        <w:t>)</w:t>
      </w:r>
      <w:r w:rsidR="00393803">
        <w:t xml:space="preserve">.  Mobile learning is quickly becoming the standard with the top learning management systems offering mobile applications for users and instructors to learn and grade on the go (Huang, Lin, &amp; Cheng, 2009).  </w:t>
      </w:r>
    </w:p>
    <w:p w14:paraId="7625F2B6" w14:textId="495577D9" w:rsidR="00377E8E" w:rsidRDefault="00377E8E" w:rsidP="00373681">
      <w:pPr>
        <w:ind w:firstLine="720"/>
      </w:pPr>
      <w:r>
        <w:lastRenderedPageBreak/>
        <w:t xml:space="preserve">Several studies have continued to conduct meta-analyses of the effects of technology </w:t>
      </w:r>
      <w:r w:rsidR="00961167">
        <w:t>on</w:t>
      </w:r>
      <w:r>
        <w:t xml:space="preserve"> education</w:t>
      </w:r>
      <w:r w:rsidR="00686578">
        <w:t xml:space="preserve"> </w:t>
      </w:r>
      <w:r w:rsidR="00DF06D0">
        <w:t xml:space="preserve">across a wide range from kindergarten to graduate school </w:t>
      </w:r>
      <w:r w:rsidR="00686578">
        <w:t>(</w:t>
      </w:r>
      <w:r w:rsidR="00D66BD7">
        <w:t xml:space="preserve">Allen, Bourhis, Burrell, &amp; Mabry, 2002; </w:t>
      </w:r>
      <w:r w:rsidR="00596E78">
        <w:t xml:space="preserve">Chauhan, 2017) </w:t>
      </w:r>
      <w:r w:rsidR="00DF06D0">
        <w:t xml:space="preserve">that has made </w:t>
      </w:r>
      <w:r w:rsidR="00D66BD7">
        <w:t>it</w:t>
      </w:r>
      <w:r>
        <w:t xml:space="preserve"> possible</w:t>
      </w:r>
      <w:r w:rsidR="00D66BD7">
        <w:t xml:space="preserve"> </w:t>
      </w:r>
      <w:r w:rsidR="00DF06D0">
        <w:t xml:space="preserve">for Tamin, Bernard, Borokhovski, Abrami, and Schmid (2011) to conduct </w:t>
      </w:r>
      <w:r w:rsidR="00D66BD7">
        <w:t>a</w:t>
      </w:r>
      <w:r>
        <w:t xml:space="preserve"> second-order </w:t>
      </w:r>
      <w:r w:rsidR="00DF06D0">
        <w:t>meta-</w:t>
      </w:r>
      <w:r>
        <w:t>analys</w:t>
      </w:r>
      <w:r w:rsidR="00DF06D0">
        <w:t>i</w:t>
      </w:r>
      <w:r>
        <w:t>s</w:t>
      </w:r>
      <w:r w:rsidR="00961167">
        <w:t xml:space="preserve"> synthesizing the findings across other meta analyses</w:t>
      </w:r>
      <w:r w:rsidR="00DF06D0">
        <w:t xml:space="preserve">. </w:t>
      </w:r>
      <w:r w:rsidR="007A1909">
        <w:t xml:space="preserve">Tamin et al. (2011) conclude a small to moderate positive effect for utilization of technology in education.  This effect was greater for technology used to support teaching </w:t>
      </w:r>
      <w:r w:rsidR="0099364A">
        <w:t xml:space="preserve">(e.g., supplemental exercises) </w:t>
      </w:r>
      <w:r w:rsidR="007A1909">
        <w:t xml:space="preserve">than </w:t>
      </w:r>
      <w:r w:rsidR="00DA027E">
        <w:t xml:space="preserve">for </w:t>
      </w:r>
      <w:r w:rsidR="007A1909">
        <w:t>direct instruction (e.g., a computer tutorial program). In addition, this effect was greater for K-12 than</w:t>
      </w:r>
      <w:r w:rsidR="00DA027E">
        <w:t xml:space="preserve"> for</w:t>
      </w:r>
      <w:r w:rsidR="007A1909">
        <w:t xml:space="preserve"> post-secondary (Tamin et al., </w:t>
      </w:r>
      <w:r w:rsidR="000857D5">
        <w:t xml:space="preserve">2011). It seems that technology’s integration in education will continue to expand rather than </w:t>
      </w:r>
      <w:r w:rsidR="00DA027E">
        <w:t>decrease</w:t>
      </w:r>
      <w:r w:rsidR="000857D5">
        <w:t xml:space="preserve">, however it is not without its difficulties and </w:t>
      </w:r>
      <w:r w:rsidR="005E3D62">
        <w:t>challenges</w:t>
      </w:r>
      <w:r w:rsidR="000857D5">
        <w:t>.</w:t>
      </w:r>
    </w:p>
    <w:p w14:paraId="27B0A68C" w14:textId="0888780F" w:rsidR="00615881" w:rsidRDefault="00393803" w:rsidP="00615881">
      <w:pPr>
        <w:ind w:firstLine="720"/>
      </w:pPr>
      <w:r>
        <w:t xml:space="preserve">The introduction of technology is not an isolated enterprise, but requires a dynamic interchange between the technology, the user, and the community (Ertmer &amp; Ottenbreit-Leftwich, 2010; Perez &amp; Foray, 2002).   </w:t>
      </w:r>
      <w:r w:rsidR="004250CD">
        <w:t xml:space="preserve">Studies have explored factors that are related to the use of technology in education </w:t>
      </w:r>
      <w:r w:rsidR="00DA027E">
        <w:t>by</w:t>
      </w:r>
      <w:r w:rsidR="004250CD">
        <w:t xml:space="preserve"> </w:t>
      </w:r>
      <w:r w:rsidR="00DA027E">
        <w:t>f</w:t>
      </w:r>
      <w:r w:rsidR="004250CD">
        <w:t>ocusing on teacher characteristics (</w:t>
      </w:r>
      <w:r>
        <w:t xml:space="preserve">Ertmer </w:t>
      </w:r>
      <w:r w:rsidR="004250CD">
        <w:t>&amp;</w:t>
      </w:r>
      <w:r>
        <w:t xml:space="preserve"> Ottenbreit-Leftwich</w:t>
      </w:r>
      <w:r w:rsidR="004250CD">
        <w:t>,</w:t>
      </w:r>
      <w:r>
        <w:t xml:space="preserve"> 2010</w:t>
      </w:r>
      <w:r w:rsidR="004250CD">
        <w:t>; Lane &amp; Lyle III, 2011</w:t>
      </w:r>
      <w:r>
        <w:t>)</w:t>
      </w:r>
      <w:r w:rsidR="004250CD">
        <w:t>.  Others have looked at the use of technology in education from the student perspective (</w:t>
      </w:r>
      <w:r>
        <w:t>Thompson</w:t>
      </w:r>
      <w:r w:rsidR="004250CD">
        <w:t>,</w:t>
      </w:r>
      <w:r>
        <w:t xml:space="preserve"> 2013)</w:t>
      </w:r>
      <w:r w:rsidR="004250CD">
        <w:t xml:space="preserve">.  </w:t>
      </w:r>
      <w:r w:rsidR="005E3D62">
        <w:t>Additionally</w:t>
      </w:r>
      <w:r w:rsidR="00615881">
        <w:t>, s</w:t>
      </w:r>
      <w:r>
        <w:t xml:space="preserve">tudies have explored the intersection of education and technology under conditions of when technologies are implemented (Perez &amp; Foray, 2002; Piccoli, Ahmad &amp; Ives, 2001) and from learner characteristics </w:t>
      </w:r>
      <w:r w:rsidR="00502E51">
        <w:t xml:space="preserve">in adopting new technology </w:t>
      </w:r>
      <w:r>
        <w:t>such as the Technology Acceptance Model (Davis, 1989</w:t>
      </w:r>
      <w:r w:rsidR="00583163">
        <w:t>; Edmunds, Thorpe, &amp; Conole, 2012</w:t>
      </w:r>
      <w:r>
        <w:t>).</w:t>
      </w:r>
      <w:r w:rsidR="00994883">
        <w:t xml:space="preserve">  Lastly, Johnson, Hornik, and Salas (2008) explored factors that contribute to successful e-learning environments.</w:t>
      </w:r>
      <w:r w:rsidR="005F2E91">
        <w:t xml:space="preserve">  </w:t>
      </w:r>
    </w:p>
    <w:p w14:paraId="0D8EA751" w14:textId="7372D4A2" w:rsidR="00E9734D" w:rsidRDefault="005E3D62" w:rsidP="00E9734D">
      <w:pPr>
        <w:ind w:firstLine="720"/>
      </w:pPr>
      <w:r>
        <w:lastRenderedPageBreak/>
        <w:t>Higher</w:t>
      </w:r>
      <w:r w:rsidR="00E9734D">
        <w:t xml:space="preserve"> age and lower technological expertise </w:t>
      </w:r>
      <w:r>
        <w:t>predicted</w:t>
      </w:r>
      <w:r w:rsidR="00E9734D">
        <w:t xml:space="preserve"> lower adoption</w:t>
      </w:r>
      <w:r>
        <w:t xml:space="preserve"> (Lane &amp; Lyle III, 2011)</w:t>
      </w:r>
      <w:r w:rsidR="00E9734D">
        <w:t xml:space="preserve">.  Additionally, Lane and Lyle III (2011) identified four </w:t>
      </w:r>
      <w:r w:rsidR="00DA027E">
        <w:t>types</w:t>
      </w:r>
      <w:r w:rsidR="00E9734D">
        <w:t xml:space="preserve"> of adopters</w:t>
      </w:r>
      <w:r w:rsidR="00DA027E">
        <w:t>:</w:t>
      </w:r>
      <w:r w:rsidR="00E9734D">
        <w:t xml:space="preserve"> entrepreneurs, risk-aversive, reward-seekers, and relunctants.  Entrepreneurs were early adopters of new technology, risk-aversive instructors love teaching but are afraid of technological failures, reward-seekers will adopt a new technology if an incentive is involved, and reluncants are resolute and unwilling to adopt new technology (Lane &amp; Lyle III, 2011).  The lack of time and concern for technical support </w:t>
      </w:r>
      <w:r w:rsidR="00DA027E">
        <w:t>were</w:t>
      </w:r>
      <w:r w:rsidR="00E9734D">
        <w:t xml:space="preserve"> cited as the most significant barriers to adopting new technology (Lane &amp; Lyle III, 2011).  Additionally, participants perceived social supp</w:t>
      </w:r>
      <w:r>
        <w:t>ort as the best source for help, because</w:t>
      </w:r>
      <w:r w:rsidR="00E9734D">
        <w:t xml:space="preserve"> navigating online or documented tutorial was time consuming and difficult (Lane &amp; Ly</w:t>
      </w:r>
      <w:r w:rsidR="00DA027E">
        <w:t>le</w:t>
      </w:r>
      <w:r w:rsidR="00E9734D">
        <w:t xml:space="preserve"> III, 2011).  </w:t>
      </w:r>
    </w:p>
    <w:p w14:paraId="1D09C197" w14:textId="580C0A83" w:rsidR="00393803" w:rsidRDefault="00E17DD1" w:rsidP="005E3D62">
      <w:pPr>
        <w:ind w:firstLine="720"/>
      </w:pPr>
      <w:r>
        <w:t>In sum, educators are expected to face demands to integrate technology into their pedagogy and practice.</w:t>
      </w:r>
      <w:r w:rsidR="006E7259">
        <w:t xml:space="preserve">  Additionally, this process is not singular but rather is complexly affected by individual, social, environmental and technological factors.</w:t>
      </w:r>
      <w:r w:rsidR="00E9734D">
        <w:t xml:space="preserve">  </w:t>
      </w:r>
      <w:r w:rsidR="005E3D62">
        <w:t>One</w:t>
      </w:r>
      <w:r w:rsidR="00E9734D">
        <w:t xml:space="preserve"> motivation to integrate technology in education is </w:t>
      </w:r>
      <w:r w:rsidR="005E3D62">
        <w:t>t</w:t>
      </w:r>
      <w:r w:rsidR="00393803">
        <w:t>echnology mediated environments may improve student learning, attitudes and evaluations (Piccoli et al., 2004).  Additionally, it allows for more student centric instruction while eliminating barriers such as space and time (Piccoli et al., 2004).</w:t>
      </w:r>
    </w:p>
    <w:p w14:paraId="61530F01" w14:textId="03190430" w:rsidR="00DA027E" w:rsidRDefault="00DA027E" w:rsidP="00DA027E">
      <w:pPr>
        <w:pStyle w:val="Heading2"/>
      </w:pPr>
      <w:bookmarkStart w:id="13" w:name="_Toc481509303"/>
      <w:r>
        <w:t>Rapid Change for Students</w:t>
      </w:r>
      <w:bookmarkEnd w:id="13"/>
    </w:p>
    <w:p w14:paraId="22B3A583" w14:textId="27C20B0A" w:rsidR="00393803" w:rsidRDefault="00393803" w:rsidP="008E580D">
      <w:pPr>
        <w:ind w:firstLine="720"/>
      </w:pPr>
      <w:r>
        <w:t xml:space="preserve">Online collaborative technologies (e.g., screenshare, gotomeeting, joinme) create additional technological </w:t>
      </w:r>
      <w:r w:rsidR="005F2E91">
        <w:t xml:space="preserve">opportunities as well as </w:t>
      </w:r>
      <w:r>
        <w:t>challenges for students.  One way</w:t>
      </w:r>
      <w:r w:rsidR="00854C7A">
        <w:t xml:space="preserve"> to prepare for a future of change</w:t>
      </w:r>
      <w:r>
        <w:t xml:space="preserve"> is to develop appropriate learning strategies (Piccoli et al., 2001)</w:t>
      </w:r>
      <w:r w:rsidR="005E3D62">
        <w:t>,</w:t>
      </w:r>
      <w:r w:rsidR="00E9734D">
        <w:t xml:space="preserve"> the other may be to develop TAE</w:t>
      </w:r>
      <w:r>
        <w:t>.</w:t>
      </w:r>
      <w:r w:rsidR="008E580D">
        <w:t xml:space="preserve">  </w:t>
      </w:r>
      <w:r>
        <w:t xml:space="preserve">Prensky (2001) has referred to </w:t>
      </w:r>
      <w:r>
        <w:lastRenderedPageBreak/>
        <w:t>the new generations as digital natives and suggested that they need to be taugh</w:t>
      </w:r>
      <w:r w:rsidR="005E3D62">
        <w:t xml:space="preserve">t with a new way of teaching that matches their </w:t>
      </w:r>
      <w:r>
        <w:t xml:space="preserve">learning style immersed in technology.  However, there is a lack of empirical support for Prensky’s (2001) suggestion, consequently, Thompson (2013) explored characteristics for digital natives as learners.  </w:t>
      </w:r>
    </w:p>
    <w:p w14:paraId="3D0A8EB1" w14:textId="3853CEF6" w:rsidR="00393803" w:rsidRDefault="005E3D62" w:rsidP="006446BD">
      <w:pPr>
        <w:ind w:firstLine="720"/>
      </w:pPr>
      <w:r>
        <w:t>Several characteristics of digital natives described by Thompson (2013) are related to TAE. First</w:t>
      </w:r>
      <w:r w:rsidR="00393803">
        <w:t xml:space="preserve">, they </w:t>
      </w:r>
      <w:r>
        <w:t>process information in non-linear ways which can be associated with adaptive problem-solving (Thompson, 2013).  Second</w:t>
      </w:r>
      <w:r w:rsidR="00393803">
        <w:t>, they prefer</w:t>
      </w:r>
      <w:r>
        <w:t xml:space="preserve"> using technology for</w:t>
      </w:r>
      <w:r w:rsidR="00393803">
        <w:t xml:space="preserve"> collaboration, connectivity, and </w:t>
      </w:r>
      <w:r>
        <w:t xml:space="preserve">they </w:t>
      </w:r>
      <w:r w:rsidR="00393803">
        <w:t>learn</w:t>
      </w:r>
      <w:r>
        <w:t xml:space="preserve"> better </w:t>
      </w:r>
      <w:r w:rsidR="00393803">
        <w:t xml:space="preserve">through activity </w:t>
      </w:r>
      <w:r>
        <w:t xml:space="preserve">rather than passive absorption (Thompson,2013).  </w:t>
      </w:r>
      <w:r w:rsidR="006446BD">
        <w:t>Their preference for using technology can contribute to their technological expertise.  Lastly</w:t>
      </w:r>
      <w:r w:rsidR="00393803">
        <w:t>, their preference for mixing work and play lead</w:t>
      </w:r>
      <w:r w:rsidR="006446BD">
        <w:t>s</w:t>
      </w:r>
      <w:r w:rsidR="00393803">
        <w:t xml:space="preserve"> them to engage in error exploration a characteristic of adaptive expertise</w:t>
      </w:r>
      <w:r w:rsidR="006446BD">
        <w:t xml:space="preserve"> (Thompson, 2013).  T</w:t>
      </w:r>
      <w:r w:rsidR="00393803">
        <w:t xml:space="preserve">he greatest identification with being a digital learner </w:t>
      </w:r>
      <w:r w:rsidR="006446BD">
        <w:t>was</w:t>
      </w:r>
      <w:r w:rsidR="00F74770">
        <w:t xml:space="preserve"> the self-reported behaviors of</w:t>
      </w:r>
      <w:r w:rsidR="00393803">
        <w:t xml:space="preserve"> high engagement in rapid communication with technology, active web reading/writing, and microblogging</w:t>
      </w:r>
      <w:r w:rsidR="006446BD">
        <w:t xml:space="preserve"> (Thompson, 2013)</w:t>
      </w:r>
      <w:r w:rsidR="00393803">
        <w:t xml:space="preserve">.  Similarly, we can expect that TAE will not be high among all students and it may be associated with a few specific technology </w:t>
      </w:r>
      <w:proofErr w:type="gramStart"/>
      <w:r w:rsidR="00F47276">
        <w:t>usage</w:t>
      </w:r>
      <w:proofErr w:type="gramEnd"/>
      <w:r w:rsidR="00393803">
        <w:t xml:space="preserve"> more than others (e.g, computers vs TV).  </w:t>
      </w:r>
    </w:p>
    <w:p w14:paraId="0D0AD860" w14:textId="3B6FF585" w:rsidR="00BC3278" w:rsidRPr="00393803" w:rsidRDefault="000B71F2" w:rsidP="009658F9">
      <w:pPr>
        <w:ind w:firstLine="720"/>
      </w:pPr>
      <w:r>
        <w:t xml:space="preserve">Johnson et al., (2008) explored the effects of application-specific computer self-efficacy (AS-CSE), perceived usefulness, course interaction, and social presence on e-learning effectiveness. </w:t>
      </w:r>
      <w:r w:rsidR="009658F9">
        <w:t>Social</w:t>
      </w:r>
      <w:r w:rsidR="00A773A1">
        <w:t xml:space="preserve"> interaction was the best predictor for performance, whereas perceived usefulness of the technology was the best predictor for whether participants thought they gained many skills from the e-learning environment</w:t>
      </w:r>
      <w:r w:rsidR="009658F9">
        <w:t xml:space="preserve"> (Johnson et al., 2008)</w:t>
      </w:r>
      <w:r w:rsidR="00A773A1">
        <w:t>.</w:t>
      </w:r>
      <w:r>
        <w:t xml:space="preserve">  </w:t>
      </w:r>
      <w:r w:rsidR="00F74770">
        <w:t>Frequency of using a technology was influenced by students’ perception of the usefulness and its ease of use (Edmunds et al., 2012)</w:t>
      </w:r>
      <w:r w:rsidR="009658F9">
        <w:t>.</w:t>
      </w:r>
      <w:r w:rsidR="00BC3278">
        <w:t xml:space="preserve"> </w:t>
      </w:r>
      <w:r w:rsidR="00F74770">
        <w:t xml:space="preserve">Additionally, it was how </w:t>
      </w:r>
      <w:r w:rsidR="00F74770">
        <w:lastRenderedPageBreak/>
        <w:t>useful students perceived the technology would be for work that was the strongest predicted of the frequency of use (Edmunds et al., 2012)</w:t>
      </w:r>
      <w:r w:rsidR="00BC3278">
        <w:t xml:space="preserve">.  </w:t>
      </w:r>
      <w:r w:rsidR="00F74770">
        <w:t>Furthermore</w:t>
      </w:r>
      <w:r w:rsidR="009658F9">
        <w:t>, s</w:t>
      </w:r>
      <w:r w:rsidR="00BC3278">
        <w:t>tudents rated information communication technology as more useful and easier to use in work related activities v</w:t>
      </w:r>
      <w:r w:rsidR="009658F9">
        <w:t>er</w:t>
      </w:r>
      <w:r w:rsidR="00BC3278">
        <w:t>s</w:t>
      </w:r>
      <w:r w:rsidR="009658F9">
        <w:t>us</w:t>
      </w:r>
      <w:r w:rsidR="00BC3278">
        <w:t xml:space="preserve"> study or social domains (Edmunds et al., 2012).</w:t>
      </w:r>
      <w:r w:rsidR="00F74770">
        <w:t xml:space="preserve">  Presumably, the use of online calendar events for meetings would not be as suitable in scheduling a hangout with friends.</w:t>
      </w:r>
      <w:r w:rsidR="00BC3278">
        <w:t xml:space="preserve">  </w:t>
      </w:r>
    </w:p>
    <w:p w14:paraId="3AFACE8C" w14:textId="712A6CE2" w:rsidR="00373681" w:rsidRDefault="00C477FE" w:rsidP="00A84B63">
      <w:pPr>
        <w:ind w:firstLine="720"/>
      </w:pPr>
      <w:r>
        <w:t>Younger students are more likely to encounter new forms of technology as</w:t>
      </w:r>
      <w:r w:rsidR="0026730E">
        <w:t xml:space="preserve"> most of the creative and unique technological innovations </w:t>
      </w:r>
      <w:r w:rsidR="00CD73BF">
        <w:t>have been</w:t>
      </w:r>
      <w:r w:rsidR="0026730E">
        <w:t xml:space="preserve"> developed for K-12</w:t>
      </w:r>
      <w:r w:rsidR="00CD73BF">
        <w:t xml:space="preserve"> (Manches, Blight, and Luckin, 2012)</w:t>
      </w:r>
      <w:r w:rsidR="0026730E">
        <w:t>.</w:t>
      </w:r>
      <w:r w:rsidR="00BC3278">
        <w:t xml:space="preserve">  We can only speculate at why technological developments for post-secondary education is more limited such as the difficulty, inflexibility, or quantity of information that is to be learned.</w:t>
      </w:r>
      <w:r w:rsidR="00CD73BF">
        <w:t xml:space="preserve">  For whatever the reason, technology has not taken over the teaching practices of higher education compared to its growth in K-12.</w:t>
      </w:r>
      <w:r w:rsidR="00BC3278">
        <w:t xml:space="preserve">  </w:t>
      </w:r>
      <w:r w:rsidR="0026730E">
        <w:t xml:space="preserve">  </w:t>
      </w:r>
    </w:p>
    <w:p w14:paraId="2C3CD776" w14:textId="54851093" w:rsidR="00393803" w:rsidRDefault="00393803" w:rsidP="00393803">
      <w:pPr>
        <w:pStyle w:val="Heading2"/>
      </w:pPr>
      <w:bookmarkStart w:id="14" w:name="_Toc481509304"/>
      <w:r>
        <w:t>Rapid Change in the Workplace</w:t>
      </w:r>
      <w:bookmarkEnd w:id="14"/>
      <w:r w:rsidR="007F2648">
        <w:t xml:space="preserve"> </w:t>
      </w:r>
    </w:p>
    <w:p w14:paraId="53953005" w14:textId="1E74F734" w:rsidR="005E2906" w:rsidRPr="00F74770" w:rsidRDefault="00372BCE" w:rsidP="00F74770">
      <w:pPr>
        <w:ind w:firstLine="720"/>
        <w:rPr>
          <w:strike/>
        </w:rPr>
      </w:pPr>
      <w:r w:rsidRPr="002706A4">
        <w:t xml:space="preserve">Expertise in the workplace can change overnight as new technology is implemented, for example </w:t>
      </w:r>
      <w:r w:rsidR="00F74770">
        <w:t>popular email clients are able to automatically recognize and integrate the schedule of events and meetings</w:t>
      </w:r>
      <w:r w:rsidRPr="002706A4">
        <w:t>.   The availability of technology permeates the workplace and has important consequences for any business as work becomes increasingly “technologically adaptive.”</w:t>
      </w:r>
      <w:r>
        <w:t xml:space="preserve">  The need for adaptability (Fisher &amp; Peterson, 2004) extends to the</w:t>
      </w:r>
      <w:r w:rsidRPr="004328ED">
        <w:t xml:space="preserve"> changing innovative environment for workplace expertise (Bransford, 2007)</w:t>
      </w:r>
      <w:r>
        <w:t xml:space="preserve">, adaptive performance (Pulakos, Arad, Donovan, &amp; Plamondon, 2000) and career adaptability (McMahon, Watson, &amp; Bimrose, 2012).  Fisher and Peterson (2004) argue as technology continues to advance rapidly, it </w:t>
      </w:r>
      <w:r>
        <w:lastRenderedPageBreak/>
        <w:t xml:space="preserve">becomes increasingly difficult to equip </w:t>
      </w:r>
      <w:r w:rsidR="0004303A">
        <w:t>future employees</w:t>
      </w:r>
      <w:r>
        <w:t xml:space="preserve"> with the knowledge and skills for the changing workplace.  </w:t>
      </w:r>
      <w:r w:rsidR="0062458D">
        <w:t>Similarly</w:t>
      </w:r>
      <w:r>
        <w:t>, employers want employees that have good problem-solving skills, leadership, initiative, and capable of independent self-motivated learning (Fisher &amp; Peterson, 2004).</w:t>
      </w:r>
      <w:r w:rsidR="005E2906">
        <w:t xml:space="preserve">  </w:t>
      </w:r>
    </w:p>
    <w:p w14:paraId="1E0414E5" w14:textId="40ECFCEE" w:rsidR="0062458D" w:rsidRDefault="004D10A4" w:rsidP="00610175">
      <w:pPr>
        <w:ind w:firstLine="720"/>
      </w:pPr>
      <w:r>
        <w:t>Additionally, o</w:t>
      </w:r>
      <w:r w:rsidR="005E2906">
        <w:t>rganizations are constantly changing, the dynamic demands of the workplace places critical importance on identify behaviors and characteristics of employees that are adaptive</w:t>
      </w:r>
      <w:r w:rsidR="0062458D">
        <w:t xml:space="preserve"> (Pulakos et al., 2000)</w:t>
      </w:r>
      <w:r w:rsidR="005E2906">
        <w:t xml:space="preserve">.  The demand for change can come from the introduction of new technologies, </w:t>
      </w:r>
      <w:r w:rsidR="0062458D">
        <w:t>a change in responsibilities (Pulakos et al., 2000), a</w:t>
      </w:r>
      <w:r w:rsidR="005E2906">
        <w:t xml:space="preserve"> change task demands as with a promotion</w:t>
      </w:r>
      <w:r w:rsidR="0062458D">
        <w:t>, or by nature of changing life circumstances (McMahon et al., 2011)</w:t>
      </w:r>
      <w:r w:rsidR="005E2906">
        <w:t>.  Pulakos et al. (2000) conclude that adaptive behaviors ranged from 1-25%</w:t>
      </w:r>
      <w:r>
        <w:t xml:space="preserve"> of job tasks and managerial positions</w:t>
      </w:r>
      <w:r w:rsidR="005E2906">
        <w:t xml:space="preserve"> require a greater frequency of adaptive performance</w:t>
      </w:r>
      <w:r>
        <w:t xml:space="preserve"> compared to</w:t>
      </w:r>
      <w:r w:rsidR="005E2906">
        <w:t xml:space="preserve"> crewman/assistants</w:t>
      </w:r>
      <w:r>
        <w:t>.</w:t>
      </w:r>
      <w:r w:rsidR="005E2906">
        <w:t xml:space="preserve"> </w:t>
      </w:r>
    </w:p>
    <w:p w14:paraId="073448C6" w14:textId="63FB9726" w:rsidR="00792D12" w:rsidRDefault="00792D12" w:rsidP="00372BCE">
      <w:pPr>
        <w:ind w:firstLine="720"/>
      </w:pPr>
      <w:proofErr w:type="gramStart"/>
      <w:r>
        <w:t>Similar to</w:t>
      </w:r>
      <w:proofErr w:type="gramEnd"/>
      <w:r>
        <w:t xml:space="preserve"> the profiles proposed by Lane and Lyle III (2011), Massey et al. (2007) identified profiles of consumers. The dichotomy runs from explorers who score high on optimism and innovative beliefs about technology, as well as low on discomfort and insecurities about using technology to laggards, who are typically the last group to adopt a new technology or service (Massey et al. 2007).  Three other profiles were identified they were pioneers, skeptics and paranoids (Massey et al., 2007).  Pioneers are </w:t>
      </w:r>
      <w:proofErr w:type="gramStart"/>
      <w:r>
        <w:t>similar to</w:t>
      </w:r>
      <w:proofErr w:type="gramEnd"/>
      <w:r>
        <w:t xml:space="preserve"> explorers but also have discomfort and insecurities with using technology.  Skeptics are dis</w:t>
      </w:r>
      <w:r w:rsidR="00696501">
        <w:t xml:space="preserve">passionate about technology but can be convinced.  Paranoids are interested in technology but are concerned with risks.  </w:t>
      </w:r>
      <w:r w:rsidR="0004303A">
        <w:t>We expect individuals high in TAE to fall associate with the category for explorers and pioneers.</w:t>
      </w:r>
    </w:p>
    <w:p w14:paraId="6FFA7715" w14:textId="09972072" w:rsidR="00DB3DD6" w:rsidRDefault="00DB3DD6" w:rsidP="00372BCE">
      <w:pPr>
        <w:ind w:firstLine="720"/>
      </w:pPr>
      <w:r>
        <w:lastRenderedPageBreak/>
        <w:t xml:space="preserve">In sum, there are multiple venues in which a demand for change can occur in the workplace, from promotion to life changes.  Additionally, some jobs require more adaptive performance than others.  Consequently, </w:t>
      </w:r>
      <w:r w:rsidR="00E95A4A">
        <w:t xml:space="preserve">the ability to adapt to change and novel challenges is important in the workplace.  Increasingly, the demand for change </w:t>
      </w:r>
      <w:r w:rsidR="000D1C69">
        <w:t>has</w:t>
      </w:r>
      <w:r w:rsidR="00E95A4A">
        <w:t xml:space="preserve"> com</w:t>
      </w:r>
      <w:r w:rsidR="000D1C69">
        <w:t>e</w:t>
      </w:r>
      <w:r w:rsidR="00E95A4A">
        <w:t xml:space="preserve"> from the implementation of new technology, thus Technological adaptive expertise will be required in the future.</w:t>
      </w:r>
      <w:r>
        <w:t xml:space="preserve"> </w:t>
      </w:r>
    </w:p>
    <w:p w14:paraId="0FD9C3E7" w14:textId="792CE94D" w:rsidR="00372BCE" w:rsidRDefault="00372BCE" w:rsidP="00372BCE">
      <w:pPr>
        <w:pStyle w:val="Heading2"/>
      </w:pPr>
      <w:bookmarkStart w:id="15" w:name="_Toc481509305"/>
      <w:r>
        <w:t>Consequences of Technology Adjustment Failure</w:t>
      </w:r>
      <w:bookmarkEnd w:id="15"/>
    </w:p>
    <w:p w14:paraId="13EDDB42" w14:textId="06417374" w:rsidR="008719D0" w:rsidRDefault="00686578" w:rsidP="00372BCE">
      <w:pPr>
        <w:ind w:firstLine="720"/>
      </w:pPr>
      <w:r>
        <w:t xml:space="preserve">Clegg et al. (1997) stated that 80-90% of investments in technology failed to meet its objectives, 40% of technology projects failed, and 20% were entire unsuccessful.  </w:t>
      </w:r>
      <w:r w:rsidR="000D1C69">
        <w:t>Clegg et al., (1997)</w:t>
      </w:r>
      <w:r>
        <w:t xml:space="preserve"> surveyed experts in the field to determine why technology implementation </w:t>
      </w:r>
      <w:r w:rsidR="000D1C69">
        <w:t>has</w:t>
      </w:r>
      <w:r>
        <w:t xml:space="preserve"> often met with failure and found that usability was unlikely the cause as it was addressed 60-70% of the time.</w:t>
      </w:r>
      <w:r w:rsidR="000D5CEA">
        <w:t xml:space="preserve">  </w:t>
      </w:r>
      <w:r w:rsidR="000D1C69">
        <w:t xml:space="preserve">Instead, </w:t>
      </w:r>
      <w:r w:rsidR="000A3297">
        <w:t xml:space="preserve">Clegg et al. (1997) argues that other human and organizational factors </w:t>
      </w:r>
      <w:r w:rsidR="00B92242">
        <w:t>contributed to the substantial failure rate.</w:t>
      </w:r>
    </w:p>
    <w:p w14:paraId="65869DAF" w14:textId="58B09037" w:rsidR="00686578" w:rsidRDefault="000D1C69" w:rsidP="00637DDE">
      <w:pPr>
        <w:ind w:firstLine="720"/>
      </w:pPr>
      <w:r>
        <w:t>One human factor was user’s preparation for using the new technology, s</w:t>
      </w:r>
      <w:r w:rsidR="008719D0">
        <w:t xml:space="preserve">kills and training of new technology was successfully addressed </w:t>
      </w:r>
      <w:r>
        <w:t xml:space="preserve">for </w:t>
      </w:r>
      <w:r w:rsidR="008719D0">
        <w:t xml:space="preserve">only 30-40% of the time (Clegg et al., 1997).  Training tended to focus incorrectly on how to use the </w:t>
      </w:r>
      <w:r w:rsidR="00D608FE">
        <w:t xml:space="preserve">new </w:t>
      </w:r>
      <w:r w:rsidR="008719D0">
        <w:t xml:space="preserve">technology rather than </w:t>
      </w:r>
      <w:r w:rsidR="00637DDE">
        <w:t>how the</w:t>
      </w:r>
      <w:r w:rsidR="008719D0">
        <w:t xml:space="preserve"> technology </w:t>
      </w:r>
      <w:r w:rsidR="00637DDE">
        <w:t>can</w:t>
      </w:r>
      <w:r w:rsidR="008719D0">
        <w:t xml:space="preserve"> improve job performance </w:t>
      </w:r>
      <w:r>
        <w:t xml:space="preserve">which provides motivation to use the new technology </w:t>
      </w:r>
      <w:r w:rsidR="008719D0">
        <w:t xml:space="preserve">(Clegg et al., 1997).  Additionally, users of the implemented technology have low inputs and are expected to perform with the promises of the new technology </w:t>
      </w:r>
      <w:r w:rsidR="00637DDE">
        <w:t>made by the management</w:t>
      </w:r>
      <w:r>
        <w:t>, rather than having been sold on using the new technology</w:t>
      </w:r>
      <w:r w:rsidR="00637DDE">
        <w:t xml:space="preserve"> </w:t>
      </w:r>
      <w:r w:rsidR="008719D0">
        <w:t xml:space="preserve">(Clegg et al., 1997).  Consequently, managers are often lured with the promise of improvements due to technology while overlooking the </w:t>
      </w:r>
      <w:r w:rsidR="008719D0">
        <w:lastRenderedPageBreak/>
        <w:t>human and organizational factors involved</w:t>
      </w:r>
      <w:r>
        <w:t xml:space="preserve"> such as whether employees consider the new technology worthwhile to use</w:t>
      </w:r>
      <w:r w:rsidR="008719D0">
        <w:t xml:space="preserve"> (Clegg et al., 1997).        </w:t>
      </w:r>
      <w:r w:rsidR="000D5CEA">
        <w:t xml:space="preserve">  </w:t>
      </w:r>
      <w:r w:rsidR="00686578">
        <w:t xml:space="preserve">    </w:t>
      </w:r>
    </w:p>
    <w:p w14:paraId="4AE0DFD6" w14:textId="3540B4D2" w:rsidR="00B94B2E" w:rsidRDefault="000D1C69" w:rsidP="00FC5995">
      <w:pPr>
        <w:ind w:firstLine="720"/>
        <w:rPr>
          <w:rFonts w:ascii="Times New Roman" w:hAnsi="Times New Roman"/>
        </w:rPr>
      </w:pPr>
      <w:r>
        <w:rPr>
          <w:rFonts w:ascii="Times New Roman" w:hAnsi="Times New Roman"/>
        </w:rPr>
        <w:t>When</w:t>
      </w:r>
      <w:r w:rsidR="00B94B2E" w:rsidRPr="000816C8">
        <w:rPr>
          <w:rFonts w:ascii="Times New Roman" w:hAnsi="Times New Roman"/>
        </w:rPr>
        <w:t xml:space="preserve"> new technology</w:t>
      </w:r>
      <w:r>
        <w:rPr>
          <w:rFonts w:ascii="Times New Roman" w:hAnsi="Times New Roman"/>
        </w:rPr>
        <w:t xml:space="preserve"> is introduced it will lead to </w:t>
      </w:r>
      <w:r w:rsidR="00B94B2E" w:rsidRPr="000816C8">
        <w:rPr>
          <w:rFonts w:ascii="Times New Roman" w:hAnsi="Times New Roman"/>
        </w:rPr>
        <w:t xml:space="preserve">different patterns of social behavior based on the relative expertise of </w:t>
      </w:r>
      <w:r w:rsidR="00637DDE">
        <w:rPr>
          <w:rFonts w:ascii="Times New Roman" w:hAnsi="Times New Roman"/>
        </w:rPr>
        <w:t xml:space="preserve">its </w:t>
      </w:r>
      <w:r w:rsidR="00B94B2E" w:rsidRPr="000816C8">
        <w:rPr>
          <w:rFonts w:ascii="Times New Roman" w:hAnsi="Times New Roman"/>
        </w:rPr>
        <w:t xml:space="preserve">users (Black et al., 2004).  </w:t>
      </w:r>
      <w:r>
        <w:rPr>
          <w:rFonts w:ascii="Times New Roman" w:hAnsi="Times New Roman"/>
        </w:rPr>
        <w:t xml:space="preserve">Previous experts in their field can be considered as novices when new technology is implemented blurring occupational boundaries and responsibilities </w:t>
      </w:r>
      <w:r w:rsidR="00FC5995">
        <w:rPr>
          <w:rFonts w:ascii="Times New Roman" w:hAnsi="Times New Roman"/>
        </w:rPr>
        <w:t>(Black et al., 2004).  P</w:t>
      </w:r>
      <w:r w:rsidR="00B94B2E" w:rsidRPr="000816C8">
        <w:rPr>
          <w:rFonts w:ascii="Times New Roman" w:hAnsi="Times New Roman"/>
        </w:rPr>
        <w:t xml:space="preserve">atterns of technology adoption can be collaborative </w:t>
      </w:r>
      <w:r w:rsidR="00FC5995">
        <w:rPr>
          <w:rFonts w:ascii="Times New Roman" w:hAnsi="Times New Roman"/>
        </w:rPr>
        <w:t xml:space="preserve">in which participants harmoniously adjust and settle into new supporting roles </w:t>
      </w:r>
      <w:r w:rsidR="00B94B2E" w:rsidRPr="000816C8">
        <w:rPr>
          <w:rFonts w:ascii="Times New Roman" w:hAnsi="Times New Roman"/>
        </w:rPr>
        <w:t>or dominant</w:t>
      </w:r>
      <w:r w:rsidR="00B94B2E">
        <w:rPr>
          <w:rFonts w:ascii="Times New Roman" w:hAnsi="Times New Roman"/>
        </w:rPr>
        <w:t xml:space="preserve"> in which new expertise in technology may lead to a conflict of social power</w:t>
      </w:r>
      <w:r w:rsidR="00FC5995">
        <w:rPr>
          <w:rFonts w:ascii="Times New Roman" w:hAnsi="Times New Roman"/>
        </w:rPr>
        <w:t xml:space="preserve"> and isolation</w:t>
      </w:r>
      <w:r w:rsidR="00B94B2E" w:rsidRPr="000816C8">
        <w:rPr>
          <w:rFonts w:ascii="Times New Roman" w:hAnsi="Times New Roman"/>
        </w:rPr>
        <w:t xml:space="preserve"> (Black et al., 2004).  </w:t>
      </w:r>
    </w:p>
    <w:p w14:paraId="1E6A9A24" w14:textId="00EA7129" w:rsidR="0099525A" w:rsidRDefault="002518A3" w:rsidP="00372BCE">
      <w:pPr>
        <w:ind w:firstLine="720"/>
      </w:pPr>
      <w:r>
        <w:t>A popular way to train employees is the use of computer training and employees can vary in how well they learn from computer training (Brown, 2001)</w:t>
      </w:r>
      <w:r w:rsidR="00BA7463">
        <w:t xml:space="preserve">.  </w:t>
      </w:r>
      <w:r w:rsidR="00F47276">
        <w:t>Although</w:t>
      </w:r>
      <w:r w:rsidR="00BA7463">
        <w:t xml:space="preserve"> learners express </w:t>
      </w:r>
      <w:r w:rsidR="00DC7679">
        <w:t xml:space="preserve">that </w:t>
      </w:r>
      <w:r w:rsidR="00BA7463">
        <w:t>they desired more control from computer training programs, when given control the often perform worst by making poor choices about their learning (Brown, 2001</w:t>
      </w:r>
      <w:r w:rsidR="00F47276">
        <w:t>; London &amp; Hall, 2011</w:t>
      </w:r>
      <w:r w:rsidR="00BA7463">
        <w:t xml:space="preserve">).  Individuals with a high-performance orientation and low self-efficacy spent the least amount of time on the task </w:t>
      </w:r>
      <w:r>
        <w:t xml:space="preserve">which was </w:t>
      </w:r>
      <w:r w:rsidR="00BA7463">
        <w:t xml:space="preserve">the best predictor of learning outcome (Brown, 2001).  </w:t>
      </w:r>
    </w:p>
    <w:p w14:paraId="182E3432" w14:textId="3C262655" w:rsidR="00BA7463" w:rsidRDefault="00BA7463" w:rsidP="00372BCE">
      <w:pPr>
        <w:ind w:firstLine="720"/>
      </w:pPr>
      <w:r>
        <w:t xml:space="preserve">We presume that most of learning </w:t>
      </w:r>
      <w:r w:rsidR="007017CE">
        <w:t>with</w:t>
      </w:r>
      <w:r w:rsidR="00144877">
        <w:t xml:space="preserve"> technology is completed independently and at the control of the user.  We expect that initially you are taught the basic functions of </w:t>
      </w:r>
      <w:r w:rsidR="00EB01DE">
        <w:t>a</w:t>
      </w:r>
      <w:r w:rsidR="00144877">
        <w:t xml:space="preserve"> device and </w:t>
      </w:r>
      <w:r w:rsidR="00EB01DE">
        <w:t>exploration is done independently</w:t>
      </w:r>
      <w:r w:rsidR="007017CE">
        <w:t xml:space="preserve">.  It is </w:t>
      </w:r>
      <w:r w:rsidR="00EB01DE">
        <w:t xml:space="preserve">becoming common practice </w:t>
      </w:r>
      <w:r w:rsidR="007017CE">
        <w:t xml:space="preserve">that this initial tutorial is completed electronically as with new applications as demanded by school and work.  </w:t>
      </w:r>
      <w:r w:rsidR="00E14C27">
        <w:t>Additionally, suggested training is often overlooked by the parties that need it. Still we are uncertain to what degree students</w:t>
      </w:r>
      <w:r w:rsidR="00EB01DE">
        <w:t xml:space="preserve"> and workers</w:t>
      </w:r>
      <w:r w:rsidR="00E14C27">
        <w:t xml:space="preserve"> may forsake the tutorial when it is optional, or may not be aware of available tutorials.</w:t>
      </w:r>
      <w:r w:rsidR="00144877">
        <w:t xml:space="preserve">  </w:t>
      </w:r>
    </w:p>
    <w:p w14:paraId="19FF0740" w14:textId="3D5442C9" w:rsidR="00372BCE" w:rsidRPr="004328ED" w:rsidRDefault="00372BCE" w:rsidP="00EB78D4">
      <w:pPr>
        <w:ind w:firstLine="720"/>
      </w:pPr>
      <w:r w:rsidRPr="004328ED">
        <w:lastRenderedPageBreak/>
        <w:t xml:space="preserve">There is great potential in developing training programs that can foster technology adaptability </w:t>
      </w:r>
      <w:r w:rsidR="00EB01DE">
        <w:t>which</w:t>
      </w:r>
      <w:r w:rsidRPr="004328ED">
        <w:t xml:space="preserve"> will enhance one’s ability to adjust to new technologies compared to training efficiency in any one technological device.  While it is important to become expert users of a specific technology, this can become problematic if the technology changes later.  One anecdotal example is the changing environment of education that has moved away from the traditional “chalk and talk” to the </w:t>
      </w:r>
      <w:r w:rsidR="007A7567" w:rsidRPr="004328ED">
        <w:t>PowerPoints</w:t>
      </w:r>
      <w:r w:rsidRPr="004328ED">
        <w:t xml:space="preserve">, podcasts, and online lectures.  </w:t>
      </w:r>
    </w:p>
    <w:p w14:paraId="59F86730" w14:textId="4F6D3C7C" w:rsidR="00E9734D" w:rsidRDefault="00E9734D" w:rsidP="006E7259">
      <w:pPr>
        <w:ind w:firstLine="720"/>
      </w:pPr>
      <w:r>
        <w:t xml:space="preserve">Ertmer &amp; Ottenbriet-Leftwich (2010) recommends </w:t>
      </w:r>
      <w:r w:rsidR="00B94B2E">
        <w:t>improving</w:t>
      </w:r>
      <w:r>
        <w:t xml:space="preserve"> the successful implementation of a teaching technology</w:t>
      </w:r>
      <w:r w:rsidR="00B94B2E">
        <w:t xml:space="preserve"> through</w:t>
      </w:r>
      <w:r>
        <w:t xml:space="preserve"> professional development training that includes develop</w:t>
      </w:r>
      <w:r w:rsidR="005F01C9">
        <w:t>ing an</w:t>
      </w:r>
      <w:r>
        <w:t xml:space="preserve"> </w:t>
      </w:r>
      <w:r w:rsidR="00B94B2E">
        <w:t>educator’s</w:t>
      </w:r>
      <w:r>
        <w:t xml:space="preserve"> self-efficacy with technology</w:t>
      </w:r>
      <w:r w:rsidR="005F01C9">
        <w:t>.</w:t>
      </w:r>
      <w:r>
        <w:t xml:space="preserve"> </w:t>
      </w:r>
      <w:r w:rsidR="005F01C9">
        <w:t xml:space="preserve">Similarly, Johnson, Wisniewski, Kuhlemeyer, Isaacs, and Krzykowski (2012) recommends a boot camp program to overcome faculty anxiety with adopting technology. </w:t>
      </w:r>
      <w:r w:rsidR="00B94B2E">
        <w:t>Educators</w:t>
      </w:r>
      <w:r>
        <w:t xml:space="preserve"> may feel discouraged when they learn how to use a new technology only to have it replaced a short time after.  However, as </w:t>
      </w:r>
      <w:r w:rsidR="00B94B2E">
        <w:t>educators</w:t>
      </w:r>
      <w:r>
        <w:t xml:space="preserve"> continue to face new technology throughout their careers it becomes increasingly important to develop a broad general adaptive expertise rather than specific expertise in isolation.            </w:t>
      </w:r>
    </w:p>
    <w:p w14:paraId="4AFF30E6" w14:textId="311DC99B" w:rsidR="00372BCE" w:rsidRDefault="005F01C9" w:rsidP="00022807">
      <w:pPr>
        <w:ind w:firstLine="720"/>
      </w:pPr>
      <w:r>
        <w:t xml:space="preserve">Technology implementation in education is not without its failures, leading researchers to focus on the pedagogy of teaching with technology.  </w:t>
      </w:r>
      <w:r w:rsidR="00545CB7">
        <w:t xml:space="preserve">Garland and Noyes (2005) suggested professional development program incorporate pedagogical beliefs and knowledge, provide examples emphasizing student outcomes, provide support for risk-taking and experimentation, and to expand the definition of “good teaching’ to include technology integration.  </w:t>
      </w:r>
      <w:r w:rsidR="00AE2BFA">
        <w:t xml:space="preserve">In sum, technological change influences a range of domains, here we have presented how it affects educators, students, and employees.  </w:t>
      </w:r>
      <w:r w:rsidR="00AE2BFA">
        <w:lastRenderedPageBreak/>
        <w:t>Additionally, failures in adjusting to technology is costly, and that failure is not due to the technology alone.  Instead, human factors and social context matters, consequently developing the ability to adapt to technological change is critical to future success.</w:t>
      </w:r>
    </w:p>
    <w:p w14:paraId="58CAE77F" w14:textId="27163DCD" w:rsidR="00D60537" w:rsidRDefault="00D60537" w:rsidP="00D60537">
      <w:pPr>
        <w:pStyle w:val="Heading2"/>
      </w:pPr>
      <w:bookmarkStart w:id="16" w:name="_Toc481509306"/>
      <w:r>
        <w:t>Overview of Conceptualize Technological Adaptive Expertise (TAE)</w:t>
      </w:r>
      <w:bookmarkEnd w:id="16"/>
    </w:p>
    <w:p w14:paraId="23F9A703" w14:textId="407489D9" w:rsidR="00D60537" w:rsidRDefault="00D60537" w:rsidP="00D60537">
      <w:pPr>
        <w:ind w:firstLine="720"/>
      </w:pPr>
      <w:r w:rsidRPr="004328ED">
        <w:t xml:space="preserve">To develop </w:t>
      </w:r>
      <w:r w:rsidR="00AE2BFA">
        <w:t>the</w:t>
      </w:r>
      <w:r w:rsidRPr="004328ED">
        <w:t xml:space="preserve"> technological adaptive expertise measure, we dr</w:t>
      </w:r>
      <w:r w:rsidR="00AE2BFA">
        <w:t>e</w:t>
      </w:r>
      <w:r w:rsidRPr="004328ED">
        <w:t xml:space="preserve">w </w:t>
      </w:r>
      <w:r w:rsidR="00AE2BFA">
        <w:t>from</w:t>
      </w:r>
      <w:r w:rsidRPr="004328ED">
        <w:t xml:space="preserve"> studies regarding adaptive expertise in teaching (Crawford, Schlager, Toyama, Riel, &amp; Vahey, 2005), mathematics (</w:t>
      </w:r>
      <w:r>
        <w:t xml:space="preserve">Baroody &amp; Rosu, 2006; </w:t>
      </w:r>
      <w:r w:rsidRPr="004328ED">
        <w:t xml:space="preserve">Heinze, Star, &amp; Verschaffel, 2009; Verschaffel, Luwel, Torbeyns, &amp; Van Dooren, 2009), biology (Fisher &amp; Peterson, 2001; Martin, Petrosino, Rivale, &amp; Diller, 2006), medicine </w:t>
      </w:r>
      <w:r>
        <w:t xml:space="preserve">(Patel, Glaser, &amp; Arocha, 2000), </w:t>
      </w:r>
      <w:r w:rsidRPr="004328ED">
        <w:t>engineering design (</w:t>
      </w:r>
      <w:r w:rsidRPr="000239BE">
        <w:t>McKenna, 2007</w:t>
      </w:r>
      <w:r w:rsidRPr="004328ED">
        <w:t>; Walker, Cordray, King, &amp; Brophy, 2006)</w:t>
      </w:r>
      <w:r>
        <w:t xml:space="preserve"> and flexible thinking (Barak &amp; Levenberg, 2016).  We present how authors have defined expertise, adaptive expertise, and shed light on the </w:t>
      </w:r>
      <w:r w:rsidR="00AE2BFA">
        <w:t>defining</w:t>
      </w:r>
      <w:r>
        <w:t xml:space="preserve"> </w:t>
      </w:r>
      <w:r w:rsidR="00AE2BFA">
        <w:t>technological</w:t>
      </w:r>
      <w:r>
        <w:t xml:space="preserve"> adaptive expertise.</w:t>
      </w:r>
    </w:p>
    <w:p w14:paraId="2609F185" w14:textId="37EA2510" w:rsidR="0099364A" w:rsidRDefault="00AE2BFA" w:rsidP="00FE2629">
      <w:pPr>
        <w:ind w:firstLine="720"/>
      </w:pPr>
      <w:r>
        <w:t>R</w:t>
      </w:r>
      <w:r w:rsidR="00D60537">
        <w:t xml:space="preserve">apid changes in the </w:t>
      </w:r>
      <w:r>
        <w:t xml:space="preserve">has </w:t>
      </w:r>
      <w:r w:rsidR="00D60537">
        <w:t xml:space="preserve">world </w:t>
      </w:r>
      <w:r>
        <w:t>promoted a</w:t>
      </w:r>
      <w:r w:rsidR="00D60537">
        <w:t xml:space="preserve"> transformation to develop adaptive experts and not just traditional routine experts</w:t>
      </w:r>
      <w:r>
        <w:t xml:space="preserve"> (Bransford, 2001)</w:t>
      </w:r>
      <w:r w:rsidR="00D60537">
        <w:t>.</w:t>
      </w:r>
      <w:r w:rsidR="00A47CF4">
        <w:t xml:space="preserve">  </w:t>
      </w:r>
      <w:r>
        <w:t>Studies have</w:t>
      </w:r>
      <w:r w:rsidR="00A47CF4">
        <w:t xml:space="preserve"> measure</w:t>
      </w:r>
      <w:r>
        <w:t>d</w:t>
      </w:r>
      <w:r w:rsidR="00A47CF4">
        <w:t xml:space="preserve"> expertise </w:t>
      </w:r>
      <w:r>
        <w:t>by</w:t>
      </w:r>
      <w:r w:rsidR="00A47CF4">
        <w:t xml:space="preserve"> compar</w:t>
      </w:r>
      <w:r>
        <w:t>ing</w:t>
      </w:r>
      <w:r w:rsidR="00A47CF4">
        <w:t xml:space="preserve"> the performance of experts and novices which favored the high efficiency in problem</w:t>
      </w:r>
      <w:r>
        <w:t xml:space="preserve"> </w:t>
      </w:r>
      <w:r w:rsidR="00A47CF4">
        <w:t>s</w:t>
      </w:r>
      <w:r>
        <w:t>olving in a domain</w:t>
      </w:r>
      <w:r w:rsidR="00A47CF4">
        <w:t>.</w:t>
      </w:r>
      <w:r>
        <w:t xml:space="preserve">  Experts due to their greater experience have solved similar problems routinely, and consequently demonstrated greater efficiency.</w:t>
      </w:r>
      <w:r w:rsidR="007B64FD">
        <w:t xml:space="preserve">  Bransford (2007) argues that one can settle in the comfort of familiar problem solving, but it takes effort to challenge oneself with novel and unfamiliar domains that are characteristic of life-long learners.  </w:t>
      </w:r>
    </w:p>
    <w:p w14:paraId="3B88EAE4" w14:textId="20BB5608" w:rsidR="00D60537" w:rsidRDefault="00AE2BFA" w:rsidP="008F01E1">
      <w:pPr>
        <w:ind w:firstLine="720"/>
      </w:pPr>
      <w:r>
        <w:t>Instead, r</w:t>
      </w:r>
      <w:r w:rsidR="0099364A">
        <w:t>esearch on adaptive expertise have argued for distinguishing between routine expertise</w:t>
      </w:r>
      <w:r>
        <w:t xml:space="preserve"> and</w:t>
      </w:r>
      <w:r w:rsidR="0099364A">
        <w:t xml:space="preserve"> adaptive expertise that develops with novelty and problem-solving </w:t>
      </w:r>
      <w:r w:rsidR="0099364A">
        <w:lastRenderedPageBreak/>
        <w:t>(Crawford</w:t>
      </w:r>
      <w:r>
        <w:t xml:space="preserve"> et al.,</w:t>
      </w:r>
      <w:r w:rsidR="0099364A">
        <w:t xml:space="preserve"> 2005).  </w:t>
      </w:r>
      <w:r>
        <w:t xml:space="preserve">Individuals who continually engage in novelty are highly adaptive and innovative (Bransford, 2007). </w:t>
      </w:r>
      <w:r w:rsidR="0099364A">
        <w:t>Crawford et al. (2005) argues that the development of adaptive expertise is focused on knowledge construction rather than application of knowledge aimed at maximizing efficiency.  In line with this argument we expect that it is not expertise within a technology (e.g., developing computer expertise) but across a multitude of technologies that leads to adaptive expertise by developing a metacognitive awareness of technology functionality and patterns.</w:t>
      </w:r>
      <w:r w:rsidR="008F01E1">
        <w:t xml:space="preserve">  </w:t>
      </w:r>
    </w:p>
    <w:p w14:paraId="1B4DA788" w14:textId="2E879697" w:rsidR="00D60537" w:rsidRDefault="00D60537" w:rsidP="00D1601D">
      <w:pPr>
        <w:pStyle w:val="Heading3"/>
      </w:pPr>
      <w:bookmarkStart w:id="17" w:name="_Toc481509307"/>
      <w:r>
        <w:t>Routine Expertise</w:t>
      </w:r>
      <w:bookmarkEnd w:id="17"/>
    </w:p>
    <w:p w14:paraId="22A8F553" w14:textId="3875C620" w:rsidR="00D60537" w:rsidRDefault="00AD66CF" w:rsidP="00173859">
      <w:pPr>
        <w:ind w:firstLine="720"/>
      </w:pPr>
      <w:r>
        <w:t xml:space="preserve">Routine expertise emphasizes domain and task-specific knowledge </w:t>
      </w:r>
      <w:r w:rsidR="009835A7">
        <w:t xml:space="preserve">and performance </w:t>
      </w:r>
      <w:r>
        <w:t xml:space="preserve">(Kimball &amp; Holyoak, 2001).  </w:t>
      </w:r>
      <w:r w:rsidR="00D60537">
        <w:t>Hatano and Inagaki (1986) argued that there are two courses of expertise: a routine expert and an adaptive expert.  Adaptability</w:t>
      </w:r>
      <w:r w:rsidR="00D60537" w:rsidRPr="004328ED">
        <w:t xml:space="preserve"> is the normal course of development, whereas expertise is a result of repetition that increases efficiency</w:t>
      </w:r>
      <w:r w:rsidR="00D60537">
        <w:t xml:space="preserve"> (Hatano &amp; Inagaki, 1986).  Additionally, an expert as one who notices features and meaningful patterns, use prior knowledge efficiently, routinizes and automatizes their performance, and has complex schematic representations of their domain (Crawford et al. 2006; Fisher &amp; Peterson, 2001; Hatano &amp; Oura, 2003; McKenna, 2007; Patel et al., 2000).</w:t>
      </w:r>
      <w:r w:rsidR="002A0A00">
        <w:t xml:space="preserve">  Experts are better able to recognize deeper structural similarities across problems than novices that facilitate transfer (Kimball &amp; Holyoak, 2001).  </w:t>
      </w:r>
    </w:p>
    <w:p w14:paraId="6F271BC3" w14:textId="55D38FF8" w:rsidR="00D60537" w:rsidRDefault="002A0A00" w:rsidP="00D60537">
      <w:pPr>
        <w:ind w:firstLine="720"/>
      </w:pPr>
      <w:r>
        <w:t>R</w:t>
      </w:r>
      <w:r w:rsidR="00D60537">
        <w:t xml:space="preserve">outine experts </w:t>
      </w:r>
      <w:r>
        <w:t xml:space="preserve">have a large database to draw form and may oversimplify a novel problem leading to </w:t>
      </w:r>
      <w:r w:rsidR="00D60537">
        <w:t>the tendency to over simplify the problem</w:t>
      </w:r>
      <w:r>
        <w:t xml:space="preserve"> leading</w:t>
      </w:r>
      <w:r w:rsidR="007D0B33">
        <w:t xml:space="preserve"> to incorrect or less than optimal solutions </w:t>
      </w:r>
      <w:r>
        <w:t xml:space="preserve">known as the reduction bias </w:t>
      </w:r>
      <w:r w:rsidR="00D60537">
        <w:t>(Crawford et al., 2006)</w:t>
      </w:r>
      <w:r>
        <w:t>.</w:t>
      </w:r>
      <w:r w:rsidR="007906EB">
        <w:t xml:space="preserve"> </w:t>
      </w:r>
      <w:r>
        <w:t>Routine experts</w:t>
      </w:r>
      <w:r w:rsidR="007906EB">
        <w:t xml:space="preserve"> may </w:t>
      </w:r>
      <w:r>
        <w:t xml:space="preserve">also </w:t>
      </w:r>
      <w:r w:rsidR="007906EB">
        <w:t xml:space="preserve">suffer in performance under transfer situations (Kimball &amp; </w:t>
      </w:r>
      <w:r w:rsidR="007906EB">
        <w:lastRenderedPageBreak/>
        <w:t>Holyoak, 2001)</w:t>
      </w:r>
      <w:r w:rsidR="00D60537">
        <w:t>.</w:t>
      </w:r>
      <w:r w:rsidR="00AD66CF">
        <w:t xml:space="preserve">  </w:t>
      </w:r>
      <w:r>
        <w:t xml:space="preserve">Similarly, Barnett and Koslowski (1997) found that restaurant managers had lower engagement in deep reasoning of novel restaurant problems than business consultants.  Managers have expertise in their domain of restaurant management whereas consultants </w:t>
      </w:r>
      <w:r w:rsidR="00540E6C">
        <w:t>were</w:t>
      </w:r>
      <w:r>
        <w:t xml:space="preserve"> adaptive experts.  Consequently, expertise does not always lead to transfer, instead Kimball and Holyoak (2001) recommends developing general problem solving strategies</w:t>
      </w:r>
      <w:r w:rsidR="00B66494">
        <w:t xml:space="preserve"> to facilitate transfer</w:t>
      </w:r>
      <w:r>
        <w:t>.</w:t>
      </w:r>
      <w:r w:rsidR="00AD66CF">
        <w:t xml:space="preserve">    </w:t>
      </w:r>
      <w:r w:rsidR="007D0B33">
        <w:t xml:space="preserve">  </w:t>
      </w:r>
    </w:p>
    <w:p w14:paraId="2DE10EE9" w14:textId="1C06EC10" w:rsidR="00D60537" w:rsidRDefault="00D60537" w:rsidP="00D1601D">
      <w:pPr>
        <w:pStyle w:val="Heading3"/>
      </w:pPr>
      <w:bookmarkStart w:id="18" w:name="_Toc481509308"/>
      <w:r>
        <w:t>Adaptive Expertise</w:t>
      </w:r>
      <w:bookmarkEnd w:id="18"/>
    </w:p>
    <w:p w14:paraId="3575E768" w14:textId="2D7A540C" w:rsidR="00D60537" w:rsidRDefault="00436617" w:rsidP="002F21C4">
      <w:pPr>
        <w:ind w:firstLine="720"/>
      </w:pPr>
      <w:r>
        <w:t>Routine expertise can be defined in terms of efficiency in performance, however the construct of adaptive expertise is more elusive.</w:t>
      </w:r>
      <w:r w:rsidR="00DD2845">
        <w:t xml:space="preserve"> </w:t>
      </w:r>
      <w:r w:rsidR="00D60537" w:rsidRPr="004328ED">
        <w:t>In addition, Kimball and Holyoak’s (2001) proposes several mechanisms that may moderate adaptive expertise, specifically</w:t>
      </w:r>
      <w:r w:rsidR="00D60537">
        <w:t xml:space="preserve"> they are</w:t>
      </w:r>
      <w:r w:rsidR="00D60537" w:rsidRPr="004328ED">
        <w:t xml:space="preserve"> deep comprehension, strategy selection, abstraction, metacognition, deductiv</w:t>
      </w:r>
      <w:r w:rsidR="00D60537">
        <w:t xml:space="preserve">e &amp; causal reasoning, and transfer. </w:t>
      </w:r>
      <w:r w:rsidR="00D60537" w:rsidRPr="004328ED">
        <w:t xml:space="preserve">Fisher and Peterson (2001) </w:t>
      </w:r>
      <w:r w:rsidR="00D60537">
        <w:t>a</w:t>
      </w:r>
      <w:r w:rsidR="00B66494">
        <w:t>dds</w:t>
      </w:r>
      <w:r w:rsidR="00D60537">
        <w:t xml:space="preserve"> </w:t>
      </w:r>
      <w:r w:rsidR="00D60537" w:rsidRPr="004328ED">
        <w:t>multiple perspectives, metacognition, goals</w:t>
      </w:r>
      <w:r w:rsidR="00D60537">
        <w:t xml:space="preserve"> and beliefs, and epistemology</w:t>
      </w:r>
      <w:r w:rsidR="00B66494">
        <w:t xml:space="preserve"> to adaptive expertise</w:t>
      </w:r>
      <w:r w:rsidR="00D60537">
        <w:t xml:space="preserve">.  </w:t>
      </w:r>
      <w:r w:rsidR="00D60537" w:rsidRPr="004328ED">
        <w:t>McKenna (2007) defines adaptive expertise as an optimal relation between efficiency and innovation.  Walker et al. (2006) add</w:t>
      </w:r>
      <w:r w:rsidR="00D60537">
        <w:t>s</w:t>
      </w:r>
      <w:r w:rsidR="00D60537" w:rsidRPr="004328ED">
        <w:t xml:space="preserve"> a 3</w:t>
      </w:r>
      <w:r w:rsidR="00D60537" w:rsidRPr="004328ED">
        <w:rPr>
          <w:vertAlign w:val="superscript"/>
        </w:rPr>
        <w:t>rd</w:t>
      </w:r>
      <w:r w:rsidR="00D60537" w:rsidRPr="004328ED">
        <w:t xml:space="preserve"> dimension for attitude</w:t>
      </w:r>
      <w:r w:rsidR="00D60537">
        <w:t xml:space="preserve"> defined as</w:t>
      </w:r>
      <w:r w:rsidR="00D60537" w:rsidRPr="004328ED">
        <w:t xml:space="preserve"> confidence</w:t>
      </w:r>
      <w:r w:rsidR="00B66494">
        <w:t>, and</w:t>
      </w:r>
      <w:r w:rsidR="00D60537" w:rsidRPr="004328ED">
        <w:t xml:space="preserve"> adaptive expertise requires high caution with high confidence</w:t>
      </w:r>
      <w:r w:rsidR="00B66494">
        <w:t xml:space="preserve"> (Martin et al., 2006)</w:t>
      </w:r>
      <w:r w:rsidR="00D60537" w:rsidRPr="004328ED">
        <w:t xml:space="preserve">.  </w:t>
      </w:r>
    </w:p>
    <w:p w14:paraId="7BDBFFBD" w14:textId="49602998" w:rsidR="008F01E1" w:rsidRDefault="00FE5FA4" w:rsidP="00FE5FA4">
      <w:pPr>
        <w:ind w:firstLine="720"/>
      </w:pPr>
      <w:r>
        <w:t>I</w:t>
      </w:r>
      <w:r w:rsidR="00D60537" w:rsidRPr="004328ED">
        <w:t>n the context of science teaching</w:t>
      </w:r>
      <w:r>
        <w:t>, Crawford et al. (2005)</w:t>
      </w:r>
      <w:r w:rsidR="00D60537" w:rsidRPr="004328ED">
        <w:t xml:space="preserve"> includes problem-solving, learning, cognitive, motivational, identity/personality, habits, and dispositions</w:t>
      </w:r>
      <w:r>
        <w:t xml:space="preserve"> in adaptive expertise</w:t>
      </w:r>
      <w:r w:rsidR="00D60537" w:rsidRPr="004328ED">
        <w:t xml:space="preserve">.  </w:t>
      </w:r>
      <w:r>
        <w:t xml:space="preserve">Additionally, </w:t>
      </w:r>
      <w:r w:rsidR="00D60537" w:rsidRPr="004328ED">
        <w:t xml:space="preserve">adaptive practice </w:t>
      </w:r>
      <w:r>
        <w:t>i</w:t>
      </w:r>
      <w:r w:rsidR="00D60537" w:rsidRPr="004328ED">
        <w:t xml:space="preserve">s a stance towards knowledge-building </w:t>
      </w:r>
      <w:r>
        <w:t xml:space="preserve">characterized by learning through problem-solving, </w:t>
      </w:r>
      <w:r w:rsidR="00D60537" w:rsidRPr="004328ED">
        <w:t>rather than maximizing efficiency</w:t>
      </w:r>
      <w:r>
        <w:t xml:space="preserve"> (Crawford et al., 2005)</w:t>
      </w:r>
      <w:r w:rsidR="00D60537" w:rsidRPr="004328ED">
        <w:t xml:space="preserve">. </w:t>
      </w:r>
      <w:r>
        <w:t>Adaptive expertise</w:t>
      </w:r>
      <w:r w:rsidR="00D60537" w:rsidRPr="004328ED">
        <w:t xml:space="preserve"> includes metacognitive processes such as the monitoring of results, performance, and learning</w:t>
      </w:r>
      <w:r>
        <w:t xml:space="preserve"> (Crawford et al., 2005)</w:t>
      </w:r>
      <w:r w:rsidR="00D60537" w:rsidRPr="004328ED">
        <w:t xml:space="preserve">.  In </w:t>
      </w:r>
      <w:r w:rsidR="00D60537" w:rsidRPr="004328ED">
        <w:lastRenderedPageBreak/>
        <w:t xml:space="preserve">sum, four main points are stated: data-driven forward reasoning, causal reasoning, cognitive flexibility, and self-regulation (Crawford et al., 2005).  Interestingly, Crawford et al. (2005) proposes orientations rather than traits of individuals as being adaptive or efficient.  A similar idea regarding dispositions of adaptive behavior is echoed by Martin et al. (2006).  </w:t>
      </w:r>
    </w:p>
    <w:p w14:paraId="5B2FAFF0" w14:textId="7AA4D4B7" w:rsidR="008F01E1" w:rsidRDefault="00126C21" w:rsidP="008F01E1">
      <w:pPr>
        <w:ind w:firstLine="720"/>
        <w:rPr>
          <w:rFonts w:ascii="Times New Roman" w:hAnsi="Times New Roman"/>
        </w:rPr>
      </w:pPr>
      <w:r>
        <w:rPr>
          <w:rFonts w:ascii="Times New Roman" w:hAnsi="Times New Roman"/>
        </w:rPr>
        <w:t xml:space="preserve">For job-related adaptive expertise, </w:t>
      </w:r>
      <w:r w:rsidR="008F01E1" w:rsidRPr="000816C8">
        <w:rPr>
          <w:rFonts w:ascii="Times New Roman" w:hAnsi="Times New Roman"/>
        </w:rPr>
        <w:t xml:space="preserve">Pulakos et al. (2000) identified solving problems creatively, </w:t>
      </w:r>
      <w:r>
        <w:rPr>
          <w:rFonts w:ascii="Times New Roman" w:hAnsi="Times New Roman"/>
        </w:rPr>
        <w:t>being able to adapt to</w:t>
      </w:r>
      <w:r w:rsidR="008F01E1" w:rsidRPr="000816C8">
        <w:rPr>
          <w:rFonts w:ascii="Times New Roman" w:hAnsi="Times New Roman"/>
        </w:rPr>
        <w:t xml:space="preserve"> uncertain</w:t>
      </w:r>
      <w:r>
        <w:rPr>
          <w:rFonts w:ascii="Times New Roman" w:hAnsi="Times New Roman"/>
        </w:rPr>
        <w:t xml:space="preserve">, </w:t>
      </w:r>
      <w:r w:rsidR="008F01E1" w:rsidRPr="000816C8">
        <w:rPr>
          <w:rFonts w:ascii="Times New Roman" w:hAnsi="Times New Roman"/>
        </w:rPr>
        <w:t xml:space="preserve">unpredictable work situations, </w:t>
      </w:r>
      <w:r>
        <w:rPr>
          <w:rFonts w:ascii="Times New Roman" w:hAnsi="Times New Roman"/>
        </w:rPr>
        <w:t>novel</w:t>
      </w:r>
      <w:r w:rsidR="008F01E1" w:rsidRPr="000816C8">
        <w:rPr>
          <w:rFonts w:ascii="Times New Roman" w:hAnsi="Times New Roman"/>
        </w:rPr>
        <w:t xml:space="preserve"> work tasks, </w:t>
      </w:r>
      <w:r>
        <w:rPr>
          <w:rFonts w:ascii="Times New Roman" w:hAnsi="Times New Roman"/>
        </w:rPr>
        <w:t xml:space="preserve">novel </w:t>
      </w:r>
      <w:r w:rsidR="008F01E1" w:rsidRPr="000816C8">
        <w:rPr>
          <w:rFonts w:ascii="Times New Roman" w:hAnsi="Times New Roman"/>
        </w:rPr>
        <w:t xml:space="preserve">technologies, and </w:t>
      </w:r>
      <w:r>
        <w:rPr>
          <w:rFonts w:ascii="Times New Roman" w:hAnsi="Times New Roman"/>
        </w:rPr>
        <w:t xml:space="preserve">novel </w:t>
      </w:r>
      <w:r w:rsidR="008F01E1" w:rsidRPr="000816C8">
        <w:rPr>
          <w:rFonts w:ascii="Times New Roman" w:hAnsi="Times New Roman"/>
        </w:rPr>
        <w:t>procedures</w:t>
      </w:r>
      <w:r>
        <w:rPr>
          <w:rFonts w:ascii="Times New Roman" w:hAnsi="Times New Roman"/>
        </w:rPr>
        <w:t>.  Additionally, adaptive expertise can be measure by</w:t>
      </w:r>
      <w:r w:rsidR="008F01E1" w:rsidRPr="000816C8">
        <w:rPr>
          <w:rFonts w:ascii="Times New Roman" w:hAnsi="Times New Roman"/>
        </w:rPr>
        <w:t xml:space="preserve"> interpersonal adaptability, cultural adaptability, and physical oriented adaptability</w:t>
      </w:r>
      <w:r>
        <w:rPr>
          <w:rFonts w:ascii="Times New Roman" w:hAnsi="Times New Roman"/>
        </w:rPr>
        <w:t xml:space="preserve"> (Pulakos et al., 2000).</w:t>
      </w:r>
      <w:r w:rsidR="008F01E1" w:rsidRPr="000816C8">
        <w:rPr>
          <w:rFonts w:ascii="Times New Roman" w:hAnsi="Times New Roman"/>
        </w:rPr>
        <w:t xml:space="preserve">  First, adaptive performance involves being able to efficiently solve atypical, ill-defined and/or complex problems.  Second, structural or job changes can lead to unpredicted expectations that employees need to address by efficiently shifting their attention and engaging in reasonable action under ambiguity.  Third, employees should adopt the perspective of “continual learning” as they are often faced with new innovative technologies and should anticipate changes in future job demands</w:t>
      </w:r>
      <w:r w:rsidR="008F01E1">
        <w:rPr>
          <w:rFonts w:ascii="Times New Roman" w:hAnsi="Times New Roman"/>
        </w:rPr>
        <w:t>.</w:t>
      </w:r>
    </w:p>
    <w:p w14:paraId="71DA2964" w14:textId="2E241B45" w:rsidR="00D60537" w:rsidRDefault="00D60537" w:rsidP="008F01E1">
      <w:pPr>
        <w:ind w:firstLine="720"/>
      </w:pPr>
      <w:r>
        <w:t xml:space="preserve">Adaptive expertise extends to many domains even cultural adaptive expertise has been explored (Lin, Schwartz, &amp; Bransford, 2007).  </w:t>
      </w:r>
      <w:r w:rsidR="00126C21" w:rsidRPr="004328ED">
        <w:t>Bransford (2007) also advocate the need to consider cultural contexts when analyzing</w:t>
      </w:r>
      <w:r w:rsidR="00126C21">
        <w:t xml:space="preserve"> adaptive expertise</w:t>
      </w:r>
      <w:r w:rsidR="00126C21" w:rsidRPr="004328ED">
        <w:t>, as an individual may or may not be innovative depend</w:t>
      </w:r>
      <w:r w:rsidR="00126C21">
        <w:t>ing</w:t>
      </w:r>
      <w:r w:rsidR="00126C21" w:rsidRPr="004328ED">
        <w:t xml:space="preserve"> on </w:t>
      </w:r>
      <w:r w:rsidR="00126C21">
        <w:t xml:space="preserve">the context and </w:t>
      </w:r>
      <w:r w:rsidR="00126C21" w:rsidRPr="004328ED">
        <w:t>motivation.</w:t>
      </w:r>
      <w:r w:rsidR="00126C21">
        <w:t xml:space="preserve">  </w:t>
      </w:r>
      <w:r w:rsidR="004F3478">
        <w:t>While there are many domains that have studied adaptive expertise, t</w:t>
      </w:r>
      <w:r w:rsidRPr="00E06D63">
        <w:t xml:space="preserve">he common factors </w:t>
      </w:r>
      <w:r w:rsidR="00E06D63">
        <w:t xml:space="preserve">that contribute to the development of adaptive expertise </w:t>
      </w:r>
      <w:r w:rsidR="004F3478">
        <w:t>were</w:t>
      </w:r>
      <w:r w:rsidR="00E06D63">
        <w:t xml:space="preserve"> </w:t>
      </w:r>
      <w:r w:rsidR="00126C21">
        <w:t>variation, experimentation, and problem solving</w:t>
      </w:r>
      <w:r w:rsidR="004F3478">
        <w:t>.</w:t>
      </w:r>
    </w:p>
    <w:p w14:paraId="509AE3F9" w14:textId="7A59F94F" w:rsidR="00D60537" w:rsidRDefault="00D60537" w:rsidP="00D1601D">
      <w:pPr>
        <w:pStyle w:val="Heading3"/>
      </w:pPr>
      <w:bookmarkStart w:id="19" w:name="_Toc481509309"/>
      <w:r>
        <w:lastRenderedPageBreak/>
        <w:t>Developmental Pathway of Adaptive Expertise</w:t>
      </w:r>
      <w:bookmarkEnd w:id="19"/>
    </w:p>
    <w:p w14:paraId="69C759C0" w14:textId="56C43F1B" w:rsidR="00D60537" w:rsidRPr="004328ED" w:rsidRDefault="003346DC" w:rsidP="00C9213B">
      <w:pPr>
        <w:ind w:firstLine="720"/>
      </w:pPr>
      <w:r>
        <w:t>A</w:t>
      </w:r>
      <w:r w:rsidR="00D60537" w:rsidRPr="004328ED">
        <w:t xml:space="preserve">daptability stems from natural experiments that test a model under variable conditions and identifies covariates </w:t>
      </w:r>
      <w:r>
        <w:t xml:space="preserve">this variability fosters adaptability </w:t>
      </w:r>
      <w:r w:rsidR="00D60537" w:rsidRPr="004328ED">
        <w:t>(</w:t>
      </w:r>
      <w:r>
        <w:t>Barnett &amp; Koslowski, 2002; McKenna, 2007</w:t>
      </w:r>
      <w:r w:rsidR="00D60537" w:rsidRPr="004328ED">
        <w:t>).  Similarly, Riel (2010) defines adaptive expertise as a</w:t>
      </w:r>
      <w:r>
        <w:t>n</w:t>
      </w:r>
      <w:r w:rsidR="00D60537" w:rsidRPr="004328ED">
        <w:t xml:space="preserve"> </w:t>
      </w:r>
      <w:r>
        <w:t xml:space="preserve">optimal </w:t>
      </w:r>
      <w:r w:rsidR="00D60537" w:rsidRPr="004328ED">
        <w:t xml:space="preserve">development path </w:t>
      </w:r>
      <w:r>
        <w:t>between</w:t>
      </w:r>
      <w:r w:rsidR="00D60537" w:rsidRPr="004328ED">
        <w:t xml:space="preserve"> innovation and expertise versus being an innovator or an expert alone (Mylopoulos &amp; Regehr, 2009).  Mylopoulos and Regehr (2009) argue that adaptive expertise is not an inevitable part of expertise development but a result of processes, attitudes, and habits that must be instilled, practiced, and learned early and applied regularly.  </w:t>
      </w:r>
      <w:r>
        <w:t xml:space="preserve">Fisher and Peterson (2001) </w:t>
      </w:r>
      <w:r w:rsidR="00F2559A">
        <w:t xml:space="preserve">advocates changing the learning style from expertise focused to concurrently developing innovation.  </w:t>
      </w:r>
    </w:p>
    <w:p w14:paraId="1FCB0227" w14:textId="19E1DBDC" w:rsidR="00D60537" w:rsidRPr="004328ED" w:rsidRDefault="00F2559A" w:rsidP="00C9213B">
      <w:pPr>
        <w:ind w:firstLine="720"/>
      </w:pPr>
      <w:r>
        <w:t>T</w:t>
      </w:r>
      <w:r w:rsidR="00D60537" w:rsidRPr="004328ED">
        <w:t xml:space="preserve">rue expertise is adaptive whereas the traditional measure is mere skill acquisition </w:t>
      </w:r>
      <w:r>
        <w:t xml:space="preserve">through repetition </w:t>
      </w:r>
      <w:r w:rsidR="00D60537" w:rsidRPr="004328ED">
        <w:t xml:space="preserve">(Barnett &amp; Koslowski, 2002).  </w:t>
      </w:r>
      <w:r>
        <w:t>T</w:t>
      </w:r>
      <w:r w:rsidR="00D60537" w:rsidRPr="004328ED">
        <w:t xml:space="preserve">he development of adaptive expertise requires students </w:t>
      </w:r>
      <w:r>
        <w:t>to be</w:t>
      </w:r>
      <w:r w:rsidR="00D60537" w:rsidRPr="004328ED">
        <w:t xml:space="preserve"> exposed to experiences that require innovation </w:t>
      </w:r>
      <w:r>
        <w:t>while gaining efficiency (Mylopoulous &amp; Regehr, 2009)</w:t>
      </w:r>
      <w:r w:rsidR="00D60537" w:rsidRPr="004328ED">
        <w:t xml:space="preserve">.  </w:t>
      </w:r>
      <w:r>
        <w:t>T</w:t>
      </w:r>
      <w:r w:rsidR="00D60537" w:rsidRPr="004328ED">
        <w:t>raining on such practices</w:t>
      </w:r>
      <w:r>
        <w:t xml:space="preserve"> can be difficult</w:t>
      </w:r>
      <w:r w:rsidR="00D60537" w:rsidRPr="004328ED">
        <w:t xml:space="preserve"> and </w:t>
      </w:r>
      <w:r>
        <w:t>have</w:t>
      </w:r>
      <w:r w:rsidR="00D60537" w:rsidRPr="004328ED">
        <w:t xml:space="preserve"> conflicting demands </w:t>
      </w:r>
      <w:r>
        <w:t xml:space="preserve">on the individual </w:t>
      </w:r>
      <w:r w:rsidR="00D60537" w:rsidRPr="004328ED">
        <w:t>that require</w:t>
      </w:r>
      <w:r>
        <w:t>s</w:t>
      </w:r>
      <w:r w:rsidR="00D60537" w:rsidRPr="004328ED">
        <w:t xml:space="preserve"> a balancing act (Mylopoulous &amp; Regehr, 2009).  </w:t>
      </w:r>
    </w:p>
    <w:p w14:paraId="336CEF7B" w14:textId="5F60140E" w:rsidR="00FB417B" w:rsidRDefault="00D60537" w:rsidP="00D60537">
      <w:r w:rsidRPr="004328ED">
        <w:tab/>
      </w:r>
      <w:r w:rsidR="00F2559A">
        <w:t>In contrast,</w:t>
      </w:r>
      <w:r w:rsidRPr="004328ED">
        <w:t xml:space="preserve"> Patel et al. (2000) assumes adaptability increases as processes become automatized and efficien</w:t>
      </w:r>
      <w:r w:rsidR="00F2559A">
        <w:t>t,</w:t>
      </w:r>
      <w:r w:rsidRPr="004328ED">
        <w:t xml:space="preserve"> </w:t>
      </w:r>
      <w:r w:rsidR="00F2559A">
        <w:t xml:space="preserve">thus </w:t>
      </w:r>
      <w:r w:rsidRPr="004328ED">
        <w:t xml:space="preserve">leaving room for reasoning and reflection.  </w:t>
      </w:r>
      <w:r w:rsidR="00F2559A">
        <w:t xml:space="preserve">Patel et al. (2000) proposes during development an </w:t>
      </w:r>
      <w:r w:rsidRPr="004328ED">
        <w:t>intermediate phase</w:t>
      </w:r>
      <w:r w:rsidR="00F2559A">
        <w:t xml:space="preserve"> periodically occurs</w:t>
      </w:r>
      <w:r w:rsidRPr="004328ED">
        <w:t xml:space="preserve"> where performance drops as </w:t>
      </w:r>
      <w:r w:rsidR="00F2559A">
        <w:t xml:space="preserve">new </w:t>
      </w:r>
      <w:r w:rsidRPr="004328ED">
        <w:t xml:space="preserve">knowledge is consolidated.  </w:t>
      </w:r>
      <w:r w:rsidR="00307BE6">
        <w:t>T</w:t>
      </w:r>
      <w:r w:rsidRPr="004328ED">
        <w:t>his is attributed to search processes</w:t>
      </w:r>
      <w:r w:rsidR="00307BE6">
        <w:t xml:space="preserve"> for</w:t>
      </w:r>
      <w:r w:rsidRPr="004328ED">
        <w:t xml:space="preserve"> </w:t>
      </w:r>
      <w:proofErr w:type="gramStart"/>
      <w:r w:rsidRPr="004328ED">
        <w:t>novices</w:t>
      </w:r>
      <w:proofErr w:type="gramEnd"/>
      <w:r w:rsidRPr="004328ED">
        <w:t xml:space="preserve"> </w:t>
      </w:r>
      <w:r w:rsidR="00307BE6">
        <w:t>search is limited due to</w:t>
      </w:r>
      <w:r w:rsidRPr="004328ED">
        <w:t xml:space="preserve"> limited knowledge, whereas intermediates search inefficiently </w:t>
      </w:r>
      <w:r w:rsidR="00307BE6">
        <w:t>due to more</w:t>
      </w:r>
      <w:r w:rsidRPr="004328ED">
        <w:t xml:space="preserve"> extensive knowledge </w:t>
      </w:r>
      <w:r w:rsidR="00307BE6">
        <w:t xml:space="preserve">but less organized </w:t>
      </w:r>
      <w:r w:rsidR="00F0769D">
        <w:t xml:space="preserve">compared to experts </w:t>
      </w:r>
      <w:r w:rsidRPr="004328ED">
        <w:t xml:space="preserve">(Patel et al., 2000).  </w:t>
      </w:r>
      <w:r w:rsidR="00F0769D">
        <w:t>S</w:t>
      </w:r>
      <w:r w:rsidRPr="004328ED">
        <w:t>elf-regulatory</w:t>
      </w:r>
      <w:r w:rsidR="00F0769D">
        <w:t xml:space="preserve"> and</w:t>
      </w:r>
      <w:r w:rsidRPr="004328ED">
        <w:t xml:space="preserve"> metacognitive skills </w:t>
      </w:r>
      <w:r w:rsidRPr="004328ED">
        <w:lastRenderedPageBreak/>
        <w:t xml:space="preserve">develop </w:t>
      </w:r>
      <w:r w:rsidR="00F0769D">
        <w:t>through</w:t>
      </w:r>
      <w:r w:rsidRPr="004328ED">
        <w:t xml:space="preserve"> problem solving </w:t>
      </w:r>
      <w:r w:rsidR="00F0769D">
        <w:t xml:space="preserve">measured by the ability to </w:t>
      </w:r>
      <w:r w:rsidRPr="004328ED">
        <w:t>predict difficulty, allocat</w:t>
      </w:r>
      <w:r w:rsidR="00F0769D">
        <w:t>e</w:t>
      </w:r>
      <w:r w:rsidRPr="004328ED">
        <w:t xml:space="preserve"> time, and noting </w:t>
      </w:r>
      <w:r w:rsidR="00C96665">
        <w:t xml:space="preserve">failures/comprehension checks. </w:t>
      </w:r>
      <w:r w:rsidR="00FB417B">
        <w:t xml:space="preserve"> </w:t>
      </w:r>
    </w:p>
    <w:p w14:paraId="738704C3" w14:textId="78DA5BA5" w:rsidR="00D60537" w:rsidRDefault="00FB417B" w:rsidP="00FB417B">
      <w:pPr>
        <w:ind w:firstLine="720"/>
      </w:pPr>
      <w:r>
        <w:t>E</w:t>
      </w:r>
      <w:r w:rsidR="00D60537" w:rsidRPr="004328ED">
        <w:t xml:space="preserve">xpertise cannot be concluded from the mere ability to copy behaviors but </w:t>
      </w:r>
      <w:r w:rsidR="00F0769D">
        <w:t>needs to be extended to the ability to</w:t>
      </w:r>
      <w:r w:rsidR="00D60537" w:rsidRPr="004328ED">
        <w:t xml:space="preserve"> comprehend and extend the logica</w:t>
      </w:r>
      <w:r>
        <w:t xml:space="preserve">l reasoning behind </w:t>
      </w:r>
      <w:r w:rsidR="00F0769D">
        <w:t>one’s</w:t>
      </w:r>
      <w:r>
        <w:t xml:space="preserve"> actions.</w:t>
      </w:r>
      <w:r w:rsidR="00D60537" w:rsidRPr="004328ED">
        <w:t xml:space="preserve"> </w:t>
      </w:r>
      <w:r>
        <w:t xml:space="preserve">The debate of how </w:t>
      </w:r>
      <w:r w:rsidR="00F0769D">
        <w:t xml:space="preserve">to </w:t>
      </w:r>
      <w:r>
        <w:t xml:space="preserve">best foster the development of adaptive expertise is still underway.  What can be concluded is that it </w:t>
      </w:r>
      <w:r w:rsidR="00F0769D">
        <w:t>is</w:t>
      </w:r>
      <w:r>
        <w:t xml:space="preserve"> distinguished from a traditional measure of routine expertise by comparing the ability to transfer and solve novel problems.</w:t>
      </w:r>
      <w:r w:rsidR="00F0769D">
        <w:t xml:space="preserve">  The mechanisms that may foster adaptive expertise are innovation, variation, problem solving and metacognition.</w:t>
      </w:r>
    </w:p>
    <w:p w14:paraId="68BE54BE" w14:textId="4A3ED901" w:rsidR="00D60537" w:rsidRDefault="00D60537" w:rsidP="00D60537">
      <w:pPr>
        <w:pStyle w:val="Heading2"/>
      </w:pPr>
      <w:bookmarkStart w:id="20" w:name="_Toc481509310"/>
      <w:r>
        <w:t>Measuring Technological Adaptive Expertise</w:t>
      </w:r>
      <w:bookmarkEnd w:id="20"/>
    </w:p>
    <w:p w14:paraId="45FDAB0B" w14:textId="0A6FA0BE" w:rsidR="00D60537" w:rsidRDefault="00D60537" w:rsidP="00F0769D">
      <w:pPr>
        <w:ind w:firstLine="720"/>
      </w:pPr>
      <w:r>
        <w:t>We proposed TAE to be a three-dimensional scale comprised of Technical Metacogntion, T</w:t>
      </w:r>
      <w:r w:rsidR="00F0769D">
        <w:t xml:space="preserve">roubleshooting, and Competence.  </w:t>
      </w:r>
      <w:r>
        <w:t xml:space="preserve">Metacognition is broadly defined as conscious awareness of one’s thought processes.  Specht and Kobsa (1999) defined metacognition as the conscious awareness and deliberate control in regulating strategy selection and consequently demonstrating flexibility and adaptability.  </w:t>
      </w:r>
      <w:r w:rsidR="00F0769D">
        <w:t>W</w:t>
      </w:r>
      <w:r>
        <w:t>e extend this definit</w:t>
      </w:r>
      <w:r w:rsidR="00F0769D">
        <w:t>ion</w:t>
      </w:r>
      <w:r>
        <w:t xml:space="preserve"> to</w:t>
      </w:r>
      <w:r w:rsidR="00F0769D">
        <w:t xml:space="preserve"> include</w:t>
      </w:r>
      <w:r>
        <w:t xml:space="preserve"> awareness of one’s interactions with technology, including self-reflective processes, adaptive adjustment to circumstances, and recognizing lack of knowledge (Crawford</w:t>
      </w:r>
      <w:r w:rsidR="00B03F72">
        <w:t xml:space="preserve"> et al.</w:t>
      </w:r>
      <w:r>
        <w:t xml:space="preserve">, 2005).  </w:t>
      </w:r>
      <w:r w:rsidR="006A34D6" w:rsidRPr="00A641C0">
        <w:t xml:space="preserve">Walker et al. (2006) </w:t>
      </w:r>
      <w:r w:rsidR="006A34D6">
        <w:t xml:space="preserve">suggest </w:t>
      </w:r>
      <w:r w:rsidR="006A34D6" w:rsidRPr="00A641C0">
        <w:t>that metacognition encompasses iterative processes: process, evaluate, revise.</w:t>
      </w:r>
      <w:r w:rsidR="006A34D6">
        <w:t xml:space="preserve">  </w:t>
      </w:r>
      <w:r>
        <w:t>McKenna (2007) defines m</w:t>
      </w:r>
      <w:r w:rsidRPr="00A641C0">
        <w:t>etacognition is the ability to “keep tabs” on one’s performance, determining adequate progression, adjusting steps, self-regulation, reflection, identification of goals, generation of ideas, improvement on ideas, cohesiveness, and synthesis of ideas</w:t>
      </w:r>
      <w:r>
        <w:t xml:space="preserve">.  Additionally, this includes aspects of problem solving such as conceptualizing and </w:t>
      </w:r>
      <w:r>
        <w:lastRenderedPageBreak/>
        <w:t xml:space="preserve">considering multiple perspectives (Walker et al., 2006).  Reasoning ability using data-oriented forward reasoning, casual reasoning and prior knowledge (Lin et al., 1999).  </w:t>
      </w:r>
    </w:p>
    <w:p w14:paraId="2F979253" w14:textId="78D988FB" w:rsidR="00D60537" w:rsidRDefault="006A34D6" w:rsidP="00D60537">
      <w:pPr>
        <w:ind w:firstLine="720"/>
      </w:pPr>
      <w:r>
        <w:t xml:space="preserve">Walker et al. (2006) proposed adding a dimension for confidence and attitude to innovation and efficiency in defining adaptive expertise.  </w:t>
      </w:r>
      <w:r w:rsidR="00D60537" w:rsidRPr="00A641C0">
        <w:t>Goals and beliefs concerns learner characteristics, viewing challenges as opportunities for growth, persistence, learning oriented</w:t>
      </w:r>
      <w:r>
        <w:t xml:space="preserve"> (Walker et al., 2006)</w:t>
      </w:r>
      <w:r w:rsidR="00D60537" w:rsidRPr="00A641C0">
        <w:t xml:space="preserve">.  </w:t>
      </w:r>
      <w:r w:rsidR="00D60537">
        <w:t>Similarly</w:t>
      </w:r>
      <w:r w:rsidR="00D60537" w:rsidRPr="00A641C0">
        <w:t>, epistemology refers to perception of knowledge as evolving rather than static</w:t>
      </w:r>
      <w:r w:rsidR="00D60537">
        <w:t xml:space="preserve"> (Walker et al., 2006)</w:t>
      </w:r>
      <w:r w:rsidR="00D60537" w:rsidRPr="00A641C0">
        <w:t xml:space="preserve">, </w:t>
      </w:r>
      <w:r>
        <w:t xml:space="preserve">engagement in </w:t>
      </w:r>
      <w:r w:rsidR="00D60537" w:rsidRPr="00A641C0">
        <w:t>constant growth, and involvement with a collaborative/contributive community</w:t>
      </w:r>
      <w:r>
        <w:t>.</w:t>
      </w:r>
      <w:r w:rsidR="00D60537" w:rsidRPr="00A641C0">
        <w:t xml:space="preserve"> </w:t>
      </w:r>
      <w:r>
        <w:t>T</w:t>
      </w:r>
      <w:r w:rsidR="00D60537" w:rsidRPr="00A641C0">
        <w:t>hese t</w:t>
      </w:r>
      <w:r w:rsidR="00D60537">
        <w:t xml:space="preserve">wo concepts are reminiscent of the </w:t>
      </w:r>
      <w:r>
        <w:t xml:space="preserve">definition for a </w:t>
      </w:r>
      <w:r w:rsidR="00D60537" w:rsidRPr="00A641C0">
        <w:t>lifelong learner.</w:t>
      </w:r>
      <w:r w:rsidR="00D60537">
        <w:t xml:space="preserve">  Lastly, Verschaffel et al. (2009) argues that flexible and adaptive strategy selection can occur without deliberate choice and conscious awareness.  Consequently, it is unestablished to what extent one needs to be aware of their TAE to be nonetheless captured by our scale. </w:t>
      </w:r>
    </w:p>
    <w:p w14:paraId="63DF2D28" w14:textId="377B90B0" w:rsidR="00D60537" w:rsidRDefault="00D60537" w:rsidP="00D803CA">
      <w:pPr>
        <w:ind w:firstLine="720"/>
      </w:pPr>
      <w:r>
        <w:t xml:space="preserve">Next, Technical competence is broadly defined as having the confidence and ability to approach </w:t>
      </w:r>
      <w:r w:rsidR="006A34D6">
        <w:t xml:space="preserve">and interact with </w:t>
      </w:r>
      <w:r>
        <w:t xml:space="preserve">technology successfully.  In contrast, to Walker et al. (2006) we propose the merging of confidence and competence rather than its separation.  In that favorable beliefs and attitudes eventually lead to successful outcomes that are then </w:t>
      </w:r>
      <w:r w:rsidR="006A34D6">
        <w:t>reiterated</w:t>
      </w:r>
      <w:r>
        <w:t xml:space="preserve"> to build patterns of competence.  Many studies have addressed self-efficacy and motivation towards technology.  </w:t>
      </w:r>
      <w:r w:rsidR="006A34D6">
        <w:t>O</w:t>
      </w:r>
      <w:r>
        <w:t>ne of the greatest predictors of teacher’s use of technology was confidence in achieving instructional goals wi</w:t>
      </w:r>
      <w:r w:rsidR="00D803CA">
        <w:t>th technology (Ertmer</w:t>
      </w:r>
      <w:r w:rsidR="001F5A3E">
        <w:t xml:space="preserve"> &amp; Ottenbreit-Leftwich</w:t>
      </w:r>
      <w:r w:rsidR="00D803CA">
        <w:t xml:space="preserve">, 2010).  </w:t>
      </w:r>
      <w:r w:rsidR="006A34D6">
        <w:t>Additionally, c</w:t>
      </w:r>
      <w:r>
        <w:t>ompetence is associated with greater error exploratory learning, approach goal orientation, and less anxiety when dealing with technology (Bell &amp; Kozlowski, 2008).</w:t>
      </w:r>
      <w:r w:rsidR="009977C3">
        <w:t xml:space="preserve">  </w:t>
      </w:r>
    </w:p>
    <w:p w14:paraId="03D433EC" w14:textId="0D9442EF" w:rsidR="00D60537" w:rsidRDefault="00D60537" w:rsidP="006A34D6">
      <w:pPr>
        <w:ind w:firstLine="720"/>
      </w:pPr>
      <w:r>
        <w:lastRenderedPageBreak/>
        <w:t>Next, Technical troubleshooting is assessed as ones’ ability to solve problems that arise with technology ranging from getting the technology to complete the desired task to dealing with errors and malfunctions.</w:t>
      </w:r>
      <w:r w:rsidR="009977C3">
        <w:t xml:space="preserve">  The ability to problem solve and deal with novelty is a core characteristic of adaptive experts (Crawford et al., 2005).</w:t>
      </w:r>
      <w:r w:rsidR="00431C37">
        <w:t xml:space="preserve">  </w:t>
      </w:r>
      <w:r w:rsidR="006A34D6">
        <w:t>A</w:t>
      </w:r>
      <w:r w:rsidR="00431C37">
        <w:t>daptive experts are better at technical troubleshooting than other experts lacking cognitive flexibility</w:t>
      </w:r>
      <w:r w:rsidR="006A34D6">
        <w:t xml:space="preserve"> (Gott, Pokorny, Dibble &amp; Glaser, 1992)</w:t>
      </w:r>
      <w:r w:rsidR="00431C37">
        <w:t>.</w:t>
      </w:r>
      <w:r w:rsidR="00D803CA">
        <w:t xml:space="preserve">  </w:t>
      </w:r>
      <w:r w:rsidR="006A34D6">
        <w:t xml:space="preserve">Cognitive flexibility involves considering multiple hypothesis, attending to inconsistent details, and effective use of problem solving strategy (Crawford et al., 2005). </w:t>
      </w:r>
      <w:r w:rsidR="00D803CA">
        <w:t xml:space="preserve">Consequently, we asked participants about their strategies when engaged in solving technical problems and dealing with errors that arise during the use of technology.  </w:t>
      </w:r>
      <w:r w:rsidR="00EA7054">
        <w:t>Routine experts are</w:t>
      </w:r>
      <w:r w:rsidR="00873CFE">
        <w:t xml:space="preserve"> efficient at problem solving familiar problems, </w:t>
      </w:r>
      <w:r w:rsidR="00EA7054">
        <w:t>however</w:t>
      </w:r>
      <w:r w:rsidR="00873CFE">
        <w:t xml:space="preserve"> adaptive experts would be able to determine when the problem spaced has changed and how to search for new solutions</w:t>
      </w:r>
      <w:r w:rsidR="00EA7054">
        <w:t xml:space="preserve"> (Hatano and Inagaki, 1989)</w:t>
      </w:r>
      <w:r w:rsidR="00873CFE">
        <w:t>.</w:t>
      </w:r>
      <w:r w:rsidR="00EA7054">
        <w:t xml:space="preserve"> </w:t>
      </w:r>
      <w:r w:rsidR="00873CFE">
        <w:t xml:space="preserve"> Therefore, w</w:t>
      </w:r>
      <w:r w:rsidR="002D7621">
        <w:t>e as</w:t>
      </w:r>
      <w:r w:rsidR="00873CFE">
        <w:t>ked</w:t>
      </w:r>
      <w:r w:rsidR="002D7621">
        <w:t xml:space="preserve"> participants </w:t>
      </w:r>
      <w:r w:rsidR="00873CFE">
        <w:t xml:space="preserve">if they </w:t>
      </w:r>
      <w:r w:rsidR="002D7621">
        <w:t xml:space="preserve">generally had alternative solutions </w:t>
      </w:r>
      <w:r w:rsidR="00873CFE">
        <w:t>whenever</w:t>
      </w:r>
      <w:r w:rsidR="002D7621">
        <w:t xml:space="preserve"> an error </w:t>
      </w:r>
      <w:r w:rsidR="00873CFE">
        <w:t>was</w:t>
      </w:r>
      <w:r w:rsidR="002D7621">
        <w:t xml:space="preserve"> encounter</w:t>
      </w:r>
      <w:r w:rsidR="00873CFE">
        <w:t>ed</w:t>
      </w:r>
      <w:r w:rsidR="002D7621">
        <w:t>, and whether they would engage in problem space searching</w:t>
      </w:r>
      <w:r w:rsidR="00EF1F1B">
        <w:t xml:space="preserve"> if </w:t>
      </w:r>
      <w:r w:rsidR="00873CFE">
        <w:t xml:space="preserve">they </w:t>
      </w:r>
      <w:r w:rsidR="00EF1F1B">
        <w:t>could not resolve the problem</w:t>
      </w:r>
      <w:r w:rsidR="002D7621">
        <w:t xml:space="preserve"> (e.g., go</w:t>
      </w:r>
      <w:r w:rsidR="00873CFE">
        <w:t>ogle search).</w:t>
      </w:r>
      <w:r w:rsidR="006A34D6">
        <w:t xml:space="preserve">  </w:t>
      </w:r>
      <w:r w:rsidR="00873CFE">
        <w:t xml:space="preserve">  </w:t>
      </w:r>
      <w:r w:rsidR="002D7621">
        <w:t xml:space="preserve">  </w:t>
      </w:r>
      <w:r w:rsidR="009977C3">
        <w:t xml:space="preserve">  </w:t>
      </w:r>
      <w:r>
        <w:t xml:space="preserve">  </w:t>
      </w:r>
      <w:r w:rsidR="00777725">
        <w:t xml:space="preserve">    </w:t>
      </w:r>
    </w:p>
    <w:p w14:paraId="561D83BF" w14:textId="0B1FBF23" w:rsidR="00D60537" w:rsidRPr="004328ED" w:rsidRDefault="00D60537" w:rsidP="00D60537">
      <w:pPr>
        <w:ind w:firstLine="720"/>
      </w:pPr>
      <w:r>
        <w:t>In sum,</w:t>
      </w:r>
      <w:r w:rsidRPr="004328ED">
        <w:t xml:space="preserve"> we developed a scale based on the constructs reviewed from the literature with a specific interest in </w:t>
      </w:r>
      <w:r>
        <w:t>three</w:t>
      </w:r>
      <w:r w:rsidRPr="004328ED">
        <w:t xml:space="preserve"> primary factors: Technical Metacognition, </w:t>
      </w:r>
      <w:r>
        <w:t>Competence, and Troubleshooting</w:t>
      </w:r>
      <w:r w:rsidRPr="004328ED">
        <w:t>.</w:t>
      </w:r>
      <w:r>
        <w:t xml:space="preserve">  These factors were addressed via items on a 5-pt likert scale.</w:t>
      </w:r>
      <w:r w:rsidRPr="004328ED">
        <w:t xml:space="preserve">  Additionally, we assessed participants’ device ownership, knowledge of device functions, and expertise with various devices. </w:t>
      </w:r>
      <w:r>
        <w:t xml:space="preserve">Lastly, we assessed the relationship between the TAE scale and retrospective estimates of positive and negative events related to technology such as gaining an advantage with higher technological knowledge.    </w:t>
      </w:r>
    </w:p>
    <w:p w14:paraId="4554116D" w14:textId="674101E2" w:rsidR="00D60537" w:rsidRDefault="00D60537" w:rsidP="00D60537">
      <w:pPr>
        <w:ind w:firstLine="720"/>
      </w:pPr>
      <w:r>
        <w:lastRenderedPageBreak/>
        <w:t>We sought to develop a scale that could assess the trait of Technological Adaptive Expertise.  Walker et al. (2006) expressed that it is a challenge for adaptive expertise researchers to reliably capture and represent the knowledge of experts and their performance to novel problems over time.  Given that the literature was limited in the exploration of TAE we sought to use factor analysis and structural equation modeling to guide our scale development.  Additionally, we assessed the relationship of the TAE scale with self-reported retrospective outcomes using SEM.  Lastly, we proposed to develop the items using a planned missing data design (</w:t>
      </w:r>
      <w:r w:rsidR="001F5A3E">
        <w:t>Graham, Taylor, Olchowski, &amp; Cumsille, 2006</w:t>
      </w:r>
      <w:r>
        <w:t>).</w:t>
      </w:r>
    </w:p>
    <w:p w14:paraId="59B3A2B2" w14:textId="1DE2A2BC" w:rsidR="00D60537" w:rsidRDefault="00D60537" w:rsidP="00D1601D">
      <w:pPr>
        <w:pStyle w:val="Heading3"/>
      </w:pPr>
      <w:bookmarkStart w:id="21" w:name="_Toc481509311"/>
      <w:r>
        <w:t>Missing Data Design and Analysis</w:t>
      </w:r>
      <w:bookmarkEnd w:id="21"/>
    </w:p>
    <w:p w14:paraId="1A89DA25" w14:textId="265D63FC" w:rsidR="00AD00D9" w:rsidRDefault="00AD00D9" w:rsidP="00AD00D9">
      <w:r>
        <w:tab/>
      </w:r>
      <w:r w:rsidR="00317921">
        <w:t xml:space="preserve">The large number of initial items generated to measure TAE raised a concern that participate fatigue and careless responding would occur (Meade &amp; Craig, 2012).  </w:t>
      </w:r>
      <w:r w:rsidR="0044784E">
        <w:t>Meade and Craig (2012) identified 10-12% of participants can be considered careless responders.</w:t>
      </w:r>
      <w:r w:rsidR="00D93D52">
        <w:t xml:space="preserve">  Response issues are a concern in scale development and careless responders can lead to alternatively worded items to load on different factors (Meade &amp; Craig, 2012).</w:t>
      </w:r>
      <w:r w:rsidR="007319FE">
        <w:t xml:space="preserve">  Meade and Craig (2012) suggested one strategy of using catch items to identify careless responders such as “For this question answer False.”  </w:t>
      </w:r>
      <w:r w:rsidR="00D93D52">
        <w:t xml:space="preserve">  </w:t>
      </w:r>
      <w:r w:rsidR="0044784E">
        <w:t xml:space="preserve">  </w:t>
      </w:r>
    </w:p>
    <w:p w14:paraId="348E9977" w14:textId="331F95FE" w:rsidR="00AD00BC" w:rsidRDefault="00317921" w:rsidP="00AD00D9">
      <w:r>
        <w:tab/>
      </w:r>
      <w:r w:rsidR="00DE2F72">
        <w:t xml:space="preserve">Our initial scale consisted of over 226 items with alternatively worded items included.  </w:t>
      </w:r>
      <w:r w:rsidR="00EA7054">
        <w:t>W</w:t>
      </w:r>
      <w:r w:rsidR="00DE2F72">
        <w:t xml:space="preserve">e were concerned with participants’ response bias, frustration, and fatigue, </w:t>
      </w:r>
      <w:r w:rsidR="00EA7054">
        <w:t xml:space="preserve">especially </w:t>
      </w:r>
      <w:r w:rsidR="00DE2F72">
        <w:t>if participates were given both the positive and negatively worded versions of every item.  Consequently, w</w:t>
      </w:r>
      <w:r>
        <w:t>e elected to utilize a plan</w:t>
      </w:r>
      <w:r w:rsidR="00EA7054">
        <w:t>ned</w:t>
      </w:r>
      <w:r>
        <w:t xml:space="preserve"> missing data </w:t>
      </w:r>
      <w:r w:rsidR="00F12D7B">
        <w:t>design and analyze the data using imputation</w:t>
      </w:r>
      <w:r w:rsidR="001F5A3E">
        <w:t xml:space="preserve"> (Graham et al.</w:t>
      </w:r>
      <w:r>
        <w:t>, 2006).</w:t>
      </w:r>
      <w:r w:rsidR="00F67134">
        <w:t xml:space="preserve">  </w:t>
      </w:r>
      <w:r w:rsidR="00DE2F72">
        <w:t xml:space="preserve">We proposed participants will </w:t>
      </w:r>
      <w:r w:rsidR="00DE2F72">
        <w:lastRenderedPageBreak/>
        <w:t>be randomly shown 1 of each set of items (</w:t>
      </w:r>
      <w:r w:rsidR="00F67134">
        <w:t xml:space="preserve">1/2 </w:t>
      </w:r>
      <w:r w:rsidR="00DE2F72">
        <w:t xml:space="preserve">positive/negatively worded), or </w:t>
      </w:r>
      <w:r w:rsidR="00EA7054">
        <w:t xml:space="preserve">a </w:t>
      </w:r>
      <w:r w:rsidR="00DE2F72">
        <w:t xml:space="preserve">partial set (3/5 of alternatively worded items).  </w:t>
      </w:r>
      <w:r w:rsidR="00A46A48">
        <w:t xml:space="preserve">  </w:t>
      </w:r>
    </w:p>
    <w:p w14:paraId="4E210E41" w14:textId="6B46F6BE" w:rsidR="00F67134" w:rsidRDefault="00F67134" w:rsidP="00AD00D9">
      <w:r>
        <w:tab/>
        <w:t>Graham et al. (2006) proposed two techniques for the use of planned missing data analysis, the three-form</w:t>
      </w:r>
      <w:r w:rsidR="00D23FE1">
        <w:t xml:space="preserve"> (Enders, 2010)</w:t>
      </w:r>
      <w:r>
        <w:t xml:space="preserve"> and two-method designs.</w:t>
      </w:r>
      <w:r w:rsidR="00AA7B58">
        <w:t xml:space="preserve">  </w:t>
      </w:r>
      <w:r w:rsidR="006D3A64">
        <w:t>In the th</w:t>
      </w:r>
      <w:r w:rsidR="00B36866">
        <w:t>ree-</w:t>
      </w:r>
      <w:r w:rsidR="006D3A64">
        <w:t>form design, all participants complete a set of items deemed X, whereas 2/3 of each complete sets A, B, and C (Enders, 2010).  This results in a third of the data as missing for each case.  Similarly, all participants in our study complete a device ownership, experience and expertise sub scale, whereas a portion of participants complete</w:t>
      </w:r>
      <w:r w:rsidR="00EA7054">
        <w:t>d</w:t>
      </w:r>
      <w:r w:rsidR="006D3A64">
        <w:t xml:space="preserve"> partial items.  </w:t>
      </w:r>
      <w:r w:rsidR="00EA7054">
        <w:t>I</w:t>
      </w:r>
      <w:r w:rsidR="006D3A64">
        <w:t xml:space="preserve">tems are unique in the 3-form </w:t>
      </w:r>
      <w:proofErr w:type="gramStart"/>
      <w:r w:rsidR="006D3A64">
        <w:t>design,</w:t>
      </w:r>
      <w:proofErr w:type="gramEnd"/>
      <w:r w:rsidR="006D3A64">
        <w:t xml:space="preserve"> </w:t>
      </w:r>
      <w:r w:rsidR="00EA7054">
        <w:t xml:space="preserve">however </w:t>
      </w:r>
      <w:r w:rsidR="006D3A64">
        <w:t>our study is present</w:t>
      </w:r>
      <w:r w:rsidR="00EA7054">
        <w:t xml:space="preserve">ed </w:t>
      </w:r>
      <w:r w:rsidR="006D3A64">
        <w:t xml:space="preserve">items that are proposed to be the same but worded differently.      </w:t>
      </w:r>
      <w:r w:rsidR="00AA7B58">
        <w:t xml:space="preserve">  </w:t>
      </w:r>
      <w:r>
        <w:t xml:space="preserve">  </w:t>
      </w:r>
    </w:p>
    <w:p w14:paraId="3DD3C6D9" w14:textId="67F3E9F9" w:rsidR="00317921" w:rsidRPr="00AD00D9" w:rsidRDefault="007D14C7" w:rsidP="00AD00D9">
      <w:r>
        <w:tab/>
        <w:t xml:space="preserve">Graham (2009) provides a guideline for analyzing missing data using expectation maximization (EM), multiple imputation (MI), and full information maximum likelihood (FIML) methods.  </w:t>
      </w:r>
      <w:r w:rsidR="00EA7054">
        <w:t>Additionally,</w:t>
      </w:r>
      <w:r>
        <w:t xml:space="preserve"> they warn against the use of missing data analysis in hypothesis testing, but it is acceptable for exploratory factor</w:t>
      </w:r>
      <w:r w:rsidR="00EA7054">
        <w:t xml:space="preserve"> analysis (Graham, 2009).  </w:t>
      </w:r>
      <w:r w:rsidR="00B327A9">
        <w:t xml:space="preserve">Henson and Roberts (2006) </w:t>
      </w:r>
      <w:r w:rsidR="00EA7054">
        <w:t>review of factor analyses indicated</w:t>
      </w:r>
      <w:r w:rsidR="00B327A9">
        <w:t xml:space="preserve"> many studies did not report the rotation/extraction methods, and the choice of eigen value &gt; 1 was used most often. </w:t>
      </w:r>
      <w:r w:rsidR="00EA7054">
        <w:t xml:space="preserve">In sum, we utilized a planned missing data design followed by imputation to generate the dataset for exploratory factor analyses.  </w:t>
      </w:r>
    </w:p>
    <w:p w14:paraId="6B0F2E5C" w14:textId="56F810C0" w:rsidR="00D60537" w:rsidRDefault="0072386B" w:rsidP="00D60537">
      <w:pPr>
        <w:pStyle w:val="Heading1"/>
      </w:pPr>
      <w:bookmarkStart w:id="22" w:name="_Toc481509312"/>
      <w:r>
        <w:t xml:space="preserve">Study 1: </w:t>
      </w:r>
      <w:r w:rsidR="00D60537">
        <w:t>Method</w:t>
      </w:r>
      <w:bookmarkEnd w:id="22"/>
    </w:p>
    <w:p w14:paraId="7D665F99" w14:textId="5ECFA82B" w:rsidR="00D60537" w:rsidRDefault="00A632E7" w:rsidP="0072386B">
      <w:pPr>
        <w:ind w:firstLine="720"/>
      </w:pPr>
      <w:r>
        <w:t xml:space="preserve">The purpose of this study was to conduct a preliminary first round development of the Technological Adaptive Expertise Scale.  We wanted to assess the viability of a missing data design, and conduct an exploratory factor analysis to reduce the number of items in the scale.  </w:t>
      </w:r>
    </w:p>
    <w:p w14:paraId="5F736CDC" w14:textId="022F6308" w:rsidR="00AA07B8" w:rsidRPr="00D1601D" w:rsidRDefault="00AA07B8" w:rsidP="00D1601D">
      <w:pPr>
        <w:pStyle w:val="Heading3"/>
      </w:pPr>
      <w:bookmarkStart w:id="23" w:name="_Toc481509313"/>
      <w:r w:rsidRPr="00D1601D">
        <w:lastRenderedPageBreak/>
        <w:t>Participants</w:t>
      </w:r>
      <w:bookmarkEnd w:id="23"/>
    </w:p>
    <w:p w14:paraId="6EF6C926" w14:textId="2CA76F23" w:rsidR="00AA07B8" w:rsidRDefault="00AA07B8" w:rsidP="00AA07B8">
      <w:r>
        <w:tab/>
        <w:t xml:space="preserve">Participants were students in the psychology subject pool at the University of Oklahoma (n=194). Demographic data was not </w:t>
      </w:r>
      <w:r w:rsidR="00396F34">
        <w:t>obtained</w:t>
      </w:r>
      <w:r>
        <w:t xml:space="preserve"> for this preliminary development.  </w:t>
      </w:r>
    </w:p>
    <w:p w14:paraId="4ED21B9E" w14:textId="3BED9A15" w:rsidR="00D1601D" w:rsidRDefault="00D1601D" w:rsidP="00D1601D">
      <w:pPr>
        <w:pStyle w:val="Heading3"/>
      </w:pPr>
      <w:bookmarkStart w:id="24" w:name="_Toc481509314"/>
      <w:r w:rsidRPr="00D1601D">
        <w:t>Measures</w:t>
      </w:r>
      <w:bookmarkEnd w:id="24"/>
    </w:p>
    <w:p w14:paraId="0F92BA06" w14:textId="1F4E0C23" w:rsidR="00D1601D" w:rsidRDefault="00D1601D" w:rsidP="0063041F">
      <w:pPr>
        <w:pStyle w:val="Heading4v"/>
      </w:pPr>
      <w:r w:rsidRPr="00D1601D">
        <w:t>Technical Metacognition.</w:t>
      </w:r>
    </w:p>
    <w:p w14:paraId="6919B195" w14:textId="5BE7C766" w:rsidR="0063041F" w:rsidRDefault="0063041F" w:rsidP="00396F34">
      <w:pPr>
        <w:ind w:firstLine="720"/>
        <w:rPr>
          <w:rFonts w:eastAsia="MS Mincho"/>
        </w:rPr>
      </w:pPr>
      <w:r w:rsidRPr="000443C0">
        <w:rPr>
          <w:rFonts w:eastAsia="MS Mincho"/>
        </w:rPr>
        <w:t>T</w:t>
      </w:r>
      <w:r w:rsidRPr="000443C0">
        <w:t>echnical metacognition assesse</w:t>
      </w:r>
      <w:r w:rsidR="00796C3B">
        <w:t>d</w:t>
      </w:r>
      <w:r w:rsidRPr="000443C0">
        <w:t xml:space="preserve"> participants’ typical planning, ability to identify their knowledge gap, ability to evaluate solutions, ability to execute actions successfully, use of strategies, ability to generate alternative solutions, use of prior knowledge, and approach to learning new technology.  </w:t>
      </w:r>
      <w:r w:rsidRPr="000443C0">
        <w:rPr>
          <w:rFonts w:eastAsia="MS Mincho"/>
        </w:rPr>
        <w:t>Participants were asked to rate themselves on a 5pt-likert scale (Strongly Disagree/Agree) for which they supported a range of metacognitive beliefs regarding technology. Items were worded with positive and negative valences and participants were shown one of the two forms (e.g., “When learning to use technology, I know where to go to find information.”).</w:t>
      </w:r>
    </w:p>
    <w:p w14:paraId="7D3E5AB1" w14:textId="42C4A15A" w:rsidR="0063041F" w:rsidRPr="0063041F" w:rsidRDefault="0063041F" w:rsidP="0063041F">
      <w:pPr>
        <w:pStyle w:val="Heading4v"/>
      </w:pPr>
      <w:r w:rsidRPr="0063041F">
        <w:t>Technical Troubleshooting.</w:t>
      </w:r>
    </w:p>
    <w:p w14:paraId="7EAB9D8E" w14:textId="77777777" w:rsidR="0063041F" w:rsidRPr="000443C0" w:rsidRDefault="0063041F" w:rsidP="0063041F">
      <w:pPr>
        <w:ind w:firstLine="720"/>
      </w:pPr>
      <w:r w:rsidRPr="000443C0">
        <w:t>Technical troubleshooting assessed participants’ ability to identify the problems, alternative explanations, and several strategic approaches (trial and error, resetting, factory reset, solution searching, error exploration, software modification/install, and hardware modification/replacement).  Participants were asked to rate themselves on a 5pt-likert scale (Strongly Disagree/Agree) for which they supported a range of beliefs that were positively and negatively worded regarding the troubleshooting of technology (e.g., “When faced with a problem with technology (e.g. error message), on average how well are you able to </w:t>
      </w:r>
      <w:r w:rsidRPr="00ED4097">
        <w:rPr>
          <w:bCs/>
        </w:rPr>
        <w:t>recognize</w:t>
      </w:r>
      <w:r w:rsidRPr="000443C0">
        <w:rPr>
          <w:b/>
          <w:bCs/>
        </w:rPr>
        <w:t> </w:t>
      </w:r>
      <w:r w:rsidRPr="000443C0">
        <w:t xml:space="preserve">the problem?”).  </w:t>
      </w:r>
    </w:p>
    <w:p w14:paraId="0C6EBF02" w14:textId="34ADBEA4" w:rsidR="0063041F" w:rsidRDefault="0063041F" w:rsidP="0063041F">
      <w:pPr>
        <w:pStyle w:val="Heading4v"/>
      </w:pPr>
      <w:r>
        <w:lastRenderedPageBreak/>
        <w:t>Technical Competence</w:t>
      </w:r>
    </w:p>
    <w:p w14:paraId="4C382036" w14:textId="75BD874F" w:rsidR="0063041F" w:rsidRDefault="0063041F" w:rsidP="008334D9">
      <w:pPr>
        <w:ind w:firstLine="720"/>
      </w:pPr>
      <w:r w:rsidRPr="00E8693A">
        <w:t>Technical competence assessed participants’ competence with technology, their approach orientation towards technology, their challenge orientation when facing obstacles, their interest with technology, their ability to install applications, hardware, change settings, and motivation with technology.  Participants were asked to rate themselves on a 5pt-likert scale (Strongly Disagree/Agree) for which they supported a range of beliefs that were positively and negatively worded regarding their competence with technology (e.g., “I am NOT confident that I will able to use a new device, software, or technology with proficiency (being an expert on its functions/abilities).”</w:t>
      </w:r>
    </w:p>
    <w:p w14:paraId="02FCC79B" w14:textId="7CE569C6" w:rsidR="001C5167" w:rsidRDefault="004E02B3" w:rsidP="004E02B3">
      <w:pPr>
        <w:pStyle w:val="Heading3"/>
      </w:pPr>
      <w:bookmarkStart w:id="25" w:name="_Toc481509315"/>
      <w:r>
        <w:t>Procedure</w:t>
      </w:r>
      <w:bookmarkEnd w:id="25"/>
    </w:p>
    <w:p w14:paraId="33FE6465" w14:textId="7768EBCE" w:rsidR="004E02B3" w:rsidRDefault="004E02B3" w:rsidP="004E02B3">
      <w:r>
        <w:tab/>
      </w:r>
      <w:r w:rsidRPr="00E8693A">
        <w:t>Participants completed the study through the online survey site qualtrics.com</w:t>
      </w:r>
      <w:r>
        <w:t>, order of item presentation was randomized</w:t>
      </w:r>
      <w:r w:rsidRPr="00E8693A">
        <w:t xml:space="preserve">.  For some questions participants saw one of two forms with positive or negative valence worded items.  For other questions participants saw approximately half of the items written for the concept (e.g., 2/4 or 3/5).  </w:t>
      </w:r>
      <w:r w:rsidR="00EA7054">
        <w:t>T</w:t>
      </w:r>
      <w:r w:rsidRPr="00E8693A">
        <w:t>he design of the research had planned missing data for some items to reduce participant fatigue, redundant exposure, and bad respon</w:t>
      </w:r>
      <w:r>
        <w:t>se</w:t>
      </w:r>
      <w:r w:rsidRPr="00E8693A">
        <w:t xml:space="preserve"> behaviors.</w:t>
      </w:r>
      <w:r>
        <w:t xml:space="preserve">  The different versions of an item were assessed for equivalence using ANOVA. The missing data was then imputed using SAS proc mi for exploratory factor analysis (EFA). </w:t>
      </w:r>
    </w:p>
    <w:p w14:paraId="670ADCAE" w14:textId="728A3C9D" w:rsidR="004E02B3" w:rsidRDefault="005471F4" w:rsidP="004E02B3">
      <w:pPr>
        <w:pStyle w:val="Heading1"/>
      </w:pPr>
      <w:bookmarkStart w:id="26" w:name="_Toc481509316"/>
      <w:r>
        <w:t xml:space="preserve">Study 1: </w:t>
      </w:r>
      <w:r w:rsidR="004E02B3">
        <w:t>Results</w:t>
      </w:r>
      <w:bookmarkEnd w:id="26"/>
      <w:r w:rsidR="004E02B3">
        <w:t xml:space="preserve">   </w:t>
      </w:r>
      <w:r w:rsidR="004E02B3" w:rsidRPr="00E8693A">
        <w:t xml:space="preserve">  </w:t>
      </w:r>
    </w:p>
    <w:p w14:paraId="7691DCB6" w14:textId="0E45296F" w:rsidR="00005A34" w:rsidRDefault="0090331A" w:rsidP="0090331A">
      <w:r>
        <w:tab/>
      </w:r>
      <w:r w:rsidR="00005A34">
        <w:t>Participant</w:t>
      </w:r>
      <w:r w:rsidR="006D3400">
        <w:t>s’</w:t>
      </w:r>
      <w:r w:rsidR="00005A34">
        <w:t xml:space="preserve"> device ownership </w:t>
      </w:r>
      <w:r w:rsidR="00464C99">
        <w:t xml:space="preserve">is listed in Table 1. </w:t>
      </w:r>
      <w:r w:rsidR="006D3400">
        <w:t>Participants’ knowledge of typical functions of a device are listed in Table 2.</w:t>
      </w:r>
      <w:r w:rsidR="00464C99">
        <w:t xml:space="preserve"> Participant</w:t>
      </w:r>
      <w:r w:rsidR="006D3400">
        <w:t>s’</w:t>
      </w:r>
      <w:r w:rsidR="00464C99">
        <w:t xml:space="preserve"> experience and self-reported </w:t>
      </w:r>
      <w:r w:rsidR="00005A34">
        <w:t xml:space="preserve">expertise with various technologies are displayed in Table </w:t>
      </w:r>
      <w:r w:rsidR="006D3400">
        <w:t>3</w:t>
      </w:r>
      <w:r w:rsidR="00B14816">
        <w:t xml:space="preserve">.  </w:t>
      </w:r>
      <w:r w:rsidR="00862960">
        <w:t>Due to the ratio of items to sample size</w:t>
      </w:r>
      <w:r w:rsidR="00B540F3">
        <w:t xml:space="preserve">, normal analyses could not be conducted (226 items n = 194).  </w:t>
      </w:r>
      <w:r w:rsidR="00B540F3">
        <w:lastRenderedPageBreak/>
        <w:t>Consequently, t</w:t>
      </w:r>
      <w:r w:rsidR="006D3400">
        <w:t xml:space="preserve">he first step to analyzing the data required </w:t>
      </w:r>
      <w:r w:rsidR="00862960">
        <w:t>item reduction and</w:t>
      </w:r>
      <w:r w:rsidR="006D3400">
        <w:t xml:space="preserve"> imputation.  To reduce the number of overall items, we analyzed a</w:t>
      </w:r>
      <w:r w:rsidR="0010029A">
        <w:t>lternatively</w:t>
      </w:r>
      <w:r w:rsidR="00B14816">
        <w:t xml:space="preserve"> worded questions for equivalence using ANOVA</w:t>
      </w:r>
      <w:r w:rsidR="006D3400">
        <w:t>.</w:t>
      </w:r>
      <w:r w:rsidR="00AE227E">
        <w:t xml:space="preserve"> </w:t>
      </w:r>
      <w:r w:rsidR="006D3400">
        <w:t xml:space="preserve"> If version A and version B of the same item resulted in an insignificant t-test the value of that item was retained for that participant and the variable was treated as equivalent to be used in further analyses (e.g., ML1A &amp; ML1B became ML1A/B).  </w:t>
      </w:r>
      <w:r w:rsidR="00B14816">
        <w:t xml:space="preserve"> Only thre</w:t>
      </w:r>
      <w:r w:rsidR="005B2C88">
        <w:t xml:space="preserve">e items </w:t>
      </w:r>
      <w:r w:rsidR="006D3400">
        <w:t>resulted in</w:t>
      </w:r>
      <w:r w:rsidR="005B2C88">
        <w:t xml:space="preserve"> significantly different responses between subjects</w:t>
      </w:r>
      <w:r w:rsidR="00AE227E">
        <w:t xml:space="preserve"> these items were not combined</w:t>
      </w:r>
      <w:r w:rsidR="006D3400">
        <w:t xml:space="preserve">, instead the value for each version of the item </w:t>
      </w:r>
      <w:r w:rsidR="00D8584C">
        <w:t>was</w:t>
      </w:r>
      <w:r w:rsidR="006D3400">
        <w:t xml:space="preserve"> imputed (e.g., ML1A &amp; ML1B stayed separate items)</w:t>
      </w:r>
      <w:r w:rsidR="00AE227E">
        <w:t>.  For the purposes of the exploratory factor analysis all missing data was imputed</w:t>
      </w:r>
      <w:r w:rsidR="006D3400">
        <w:t xml:space="preserve"> with the restriction minimum value = 1, maximum value = </w:t>
      </w:r>
      <w:r w:rsidR="00D8584C">
        <w:t>5</w:t>
      </w:r>
      <w:r w:rsidR="006D3400">
        <w:t>, values were rounded to 1 (e.g., 1.4 was not an acceptable value),</w:t>
      </w:r>
      <w:r w:rsidR="00AE227E">
        <w:t xml:space="preserve"> this resulted in a data set of 194 observations</w:t>
      </w:r>
      <w:r w:rsidR="005F717D">
        <w:t xml:space="preserve"> with 94 items</w:t>
      </w:r>
      <w:r w:rsidR="00AE227E">
        <w:t xml:space="preserve">. </w:t>
      </w:r>
    </w:p>
    <w:p w14:paraId="4E840954" w14:textId="37EA4B9B" w:rsidR="00954BE5" w:rsidRDefault="006E6C9B" w:rsidP="00005A34">
      <w:pPr>
        <w:ind w:firstLine="720"/>
      </w:pPr>
      <w:r>
        <w:t>We applied</w:t>
      </w:r>
      <w:r w:rsidR="0090331A" w:rsidRPr="00DA2855">
        <w:t xml:space="preserve"> the methodology used by Barak and Levenberg (2016)</w:t>
      </w:r>
      <w:r w:rsidR="00D91923">
        <w:t xml:space="preserve"> in which they conducted an exploratory data analysis, reduced cross-loaded and low loading items, and followed with a confirmatory factor analysis to assess fit.</w:t>
      </w:r>
      <w:r w:rsidR="0090331A" w:rsidRPr="00DA2855">
        <w:t xml:space="preserve"> </w:t>
      </w:r>
      <w:r w:rsidR="00D91923">
        <w:t>W</w:t>
      </w:r>
      <w:r w:rsidR="0090331A" w:rsidRPr="00DA2855">
        <w:t xml:space="preserve">e conducted an exploratory factor analysis of the </w:t>
      </w:r>
      <w:r w:rsidR="00DA2855">
        <w:t>93</w:t>
      </w:r>
      <w:r w:rsidR="0090331A" w:rsidRPr="00DA2855">
        <w:t xml:space="preserve"> items</w:t>
      </w:r>
      <w:r w:rsidR="00486D45">
        <w:t xml:space="preserve"> with promax rotation</w:t>
      </w:r>
      <w:r w:rsidR="00D91923">
        <w:t>.  Using the eigenvalue index, there were 23 factors with an eigenvalue &gt; 1</w:t>
      </w:r>
      <w:r w:rsidR="00251570">
        <w:t>, consequently, the Kaiser K1 rule would retain too many factors</w:t>
      </w:r>
      <w:r w:rsidR="00D91923">
        <w:t>.</w:t>
      </w:r>
      <w:r w:rsidR="00954BE5">
        <w:t xml:space="preserve">  </w:t>
      </w:r>
      <w:r>
        <w:t xml:space="preserve">The scree plot suggested an elbow at 5 factors. </w:t>
      </w:r>
      <w:r w:rsidR="00D91923">
        <w:t xml:space="preserve">The first </w:t>
      </w:r>
      <w:r w:rsidR="00954BE5">
        <w:t>five</w:t>
      </w:r>
      <w:r w:rsidR="00D91923">
        <w:t xml:space="preserve"> factors ha</w:t>
      </w:r>
      <w:r>
        <w:t>d</w:t>
      </w:r>
      <w:r w:rsidR="00D91923">
        <w:t xml:space="preserve"> eigen values </w:t>
      </w:r>
      <w:r>
        <w:t>of</w:t>
      </w:r>
      <w:r w:rsidR="00D91923">
        <w:t xml:space="preserve"> 25.5, 4.6, 3.7, 2.9</w:t>
      </w:r>
      <w:r w:rsidR="00954BE5">
        <w:t>, 2.53</w:t>
      </w:r>
      <w:r w:rsidR="00D91923">
        <w:t>.</w:t>
      </w:r>
      <w:r w:rsidR="00954BE5">
        <w:t xml:space="preserve">  </w:t>
      </w:r>
      <w:r w:rsidR="00251570">
        <w:t>Thus, we proceeded using the combination of the s</w:t>
      </w:r>
      <w:r w:rsidR="00343B87">
        <w:t>cree</w:t>
      </w:r>
      <w:r w:rsidR="00251570">
        <w:t xml:space="preserve"> plot 5-factor suggestion and the higher eigen values for the first five factors.  </w:t>
      </w:r>
      <w:r w:rsidR="00954BE5">
        <w:t xml:space="preserve">Following this </w:t>
      </w:r>
      <w:r w:rsidR="00343B87">
        <w:t>procedure,</w:t>
      </w:r>
      <w:r w:rsidR="00BD3C68">
        <w:t xml:space="preserve"> we analyzed a 5-factor solution </w:t>
      </w:r>
      <w:r w:rsidR="00343B87">
        <w:t xml:space="preserve">with promax rotation </w:t>
      </w:r>
      <w:r w:rsidR="00BD3C68">
        <w:t xml:space="preserve">by reviewing the factor structure output.  To determine if the 5-factor solution was valid, we imposed the criteria that a factor must have at least 4 pure items </w:t>
      </w:r>
      <w:r w:rsidR="00BD3C68">
        <w:lastRenderedPageBreak/>
        <w:t>that were not cross-loaded o</w:t>
      </w:r>
      <w:r w:rsidR="00343B87">
        <w:t>r had low loadings (less than .35</w:t>
      </w:r>
      <w:r w:rsidR="00BD3C68">
        <w:t xml:space="preserve">).  The 5-factor solution and a subsequent 4-factor solution failed to meet </w:t>
      </w:r>
      <w:r w:rsidR="00CD6C49">
        <w:t>this criterion</w:t>
      </w:r>
      <w:r w:rsidR="00343B87">
        <w:t>.</w:t>
      </w:r>
      <w:r w:rsidR="00BD3C68">
        <w:t xml:space="preserve"> </w:t>
      </w:r>
      <w:proofErr w:type="gramStart"/>
      <w:r w:rsidR="00343B87">
        <w:t>H</w:t>
      </w:r>
      <w:r w:rsidR="00BD3C68">
        <w:t>owever</w:t>
      </w:r>
      <w:proofErr w:type="gramEnd"/>
      <w:r w:rsidR="00BD3C68">
        <w:t xml:space="preserve"> a 3-factor solution was satisfactory.  </w:t>
      </w:r>
      <w:r w:rsidR="00D91923">
        <w:t xml:space="preserve">    </w:t>
      </w:r>
    </w:p>
    <w:p w14:paraId="630DFCD9" w14:textId="34EEA54E" w:rsidR="00DA2855" w:rsidRDefault="00BD3C68" w:rsidP="00B61113">
      <w:pPr>
        <w:ind w:firstLine="720"/>
        <w:rPr>
          <w:i/>
        </w:rPr>
      </w:pPr>
      <w:r>
        <w:t>Using the 3-factor solution, w</w:t>
      </w:r>
      <w:r w:rsidR="00EF526D">
        <w:t xml:space="preserve">e conducted a second EFA after removing cross load variables and variables that loaded less than .4, retaining </w:t>
      </w:r>
      <w:r w:rsidR="00EB1CEE">
        <w:t>62</w:t>
      </w:r>
      <w:r w:rsidR="00B017DE">
        <w:t xml:space="preserve"> items.  </w:t>
      </w:r>
      <w:r w:rsidR="00B61113">
        <w:t>These 3 factors explained 29.1% of the variance (Table 3), 18 items loaded on the first factor, 9 on the second, and 7 on the third.</w:t>
      </w:r>
      <w:r w:rsidR="00B61113">
        <w:rPr>
          <w:i/>
        </w:rPr>
        <w:t xml:space="preserve"> </w:t>
      </w:r>
      <w:r w:rsidR="00922E08">
        <w:t>We used Hooper, Coughlan and Mullen (2008) guidelines for determi</w:t>
      </w:r>
      <w:r w:rsidR="00B61113">
        <w:t xml:space="preserve">ning a good model fit.  A good fitting model should have </w:t>
      </w:r>
      <w:proofErr w:type="gramStart"/>
      <w:r w:rsidR="00B61113">
        <w:t>an</w:t>
      </w:r>
      <w:proofErr w:type="gramEnd"/>
      <w:r w:rsidR="00B61113">
        <w:t xml:space="preserve"> R</w:t>
      </w:r>
      <w:r w:rsidR="00CD6C49">
        <w:t xml:space="preserve">oot </w:t>
      </w:r>
      <w:r w:rsidR="00B61113">
        <w:t>M</w:t>
      </w:r>
      <w:r w:rsidR="00CD6C49">
        <w:t xml:space="preserve">ean </w:t>
      </w:r>
      <w:r w:rsidR="00B61113">
        <w:t>S</w:t>
      </w:r>
      <w:r w:rsidR="00CD6C49">
        <w:t xml:space="preserve">quare </w:t>
      </w:r>
      <w:r w:rsidR="00B61113">
        <w:t>E</w:t>
      </w:r>
      <w:r w:rsidR="00CD6C49">
        <w:t xml:space="preserve">rror of </w:t>
      </w:r>
      <w:r w:rsidR="00B61113">
        <w:t>A</w:t>
      </w:r>
      <w:r w:rsidR="00CD6C49">
        <w:t>pproximation</w:t>
      </w:r>
      <w:r w:rsidR="00B61113">
        <w:t xml:space="preserve"> of less than .08, G</w:t>
      </w:r>
      <w:r w:rsidR="00CD6C49">
        <w:t xml:space="preserve">oodness of </w:t>
      </w:r>
      <w:r w:rsidR="00B61113">
        <w:t>F</w:t>
      </w:r>
      <w:r w:rsidR="00CD6C49">
        <w:t xml:space="preserve">it </w:t>
      </w:r>
      <w:r w:rsidR="00B61113">
        <w:t>I</w:t>
      </w:r>
      <w:r w:rsidR="00CD6C49">
        <w:t xml:space="preserve">ndex </w:t>
      </w:r>
      <w:r w:rsidR="00B61113">
        <w:t>&gt; 0.9 and C</w:t>
      </w:r>
      <w:r w:rsidR="00CD6C49">
        <w:t xml:space="preserve">omparative </w:t>
      </w:r>
      <w:r w:rsidR="00B61113">
        <w:t>F</w:t>
      </w:r>
      <w:r w:rsidR="00CD6C49">
        <w:t xml:space="preserve">it </w:t>
      </w:r>
      <w:r w:rsidR="00B61113">
        <w:t>I</w:t>
      </w:r>
      <w:r w:rsidR="00CD6C49">
        <w:t xml:space="preserve">ndex </w:t>
      </w:r>
      <w:r w:rsidR="00B61113">
        <w:t>&gt; .9</w:t>
      </w:r>
      <w:r w:rsidR="00DD1D3B">
        <w:t xml:space="preserve"> (Hooper et al., 2008)</w:t>
      </w:r>
      <w:r w:rsidR="00B61113">
        <w:t xml:space="preserve">.  </w:t>
      </w:r>
      <w:r w:rsidR="00DD1D3B">
        <w:t>However fit indices are not entirely ubiquitous,</w:t>
      </w:r>
      <w:r w:rsidR="005E4B6F">
        <w:t xml:space="preserve"> </w:t>
      </w:r>
      <w:r w:rsidR="00DD1D3B">
        <w:t>others have consider</w:t>
      </w:r>
      <w:r w:rsidR="00343B87">
        <w:t>ed</w:t>
      </w:r>
      <w:r w:rsidR="00DD1D3B">
        <w:t xml:space="preserve"> </w:t>
      </w:r>
      <w:r w:rsidR="005E4B6F">
        <w:t>an RMSEA value of .</w:t>
      </w:r>
      <w:r w:rsidR="00DD1D3B">
        <w:t xml:space="preserve">8 </w:t>
      </w:r>
      <w:r w:rsidR="005E4B6F">
        <w:t xml:space="preserve">to .10 was considered a </w:t>
      </w:r>
      <w:r w:rsidR="00DD1D3B">
        <w:t>mediocre</w:t>
      </w:r>
      <w:r w:rsidR="005E4B6F">
        <w:t xml:space="preserve"> fit</w:t>
      </w:r>
      <w:r w:rsidR="00DD1D3B">
        <w:t xml:space="preserve"> and values less than .08 to be a good fit</w:t>
      </w:r>
      <w:r w:rsidR="005E4B6F">
        <w:t xml:space="preserve"> (MacCallum, Browne, &amp; Sugawara, 1996).</w:t>
      </w:r>
      <w:r w:rsidR="00DD1D3B">
        <w:t xml:space="preserve">  Similarly, Hu and Bentler (1999) have suggested a good fit is closer to .06. </w:t>
      </w:r>
      <w:r w:rsidR="005E4B6F">
        <w:t xml:space="preserve"> </w:t>
      </w:r>
      <w:r w:rsidR="00B017DE">
        <w:t>Confirmatory Factor Analysis was conducted with S</w:t>
      </w:r>
      <w:r w:rsidR="0029532A">
        <w:t xml:space="preserve">tructural </w:t>
      </w:r>
      <w:r w:rsidR="00B017DE">
        <w:t>E</w:t>
      </w:r>
      <w:r w:rsidR="0029532A">
        <w:t xml:space="preserve">quation </w:t>
      </w:r>
      <w:r w:rsidR="00B017DE">
        <w:t>M</w:t>
      </w:r>
      <w:r w:rsidR="0029532A">
        <w:t>odel</w:t>
      </w:r>
      <w:r w:rsidR="00B017DE">
        <w:t xml:space="preserve"> using SAS proc calis fit indices for the remaining </w:t>
      </w:r>
      <w:r w:rsidR="00C17CA6">
        <w:t xml:space="preserve">items indicated </w:t>
      </w:r>
      <w:r w:rsidR="00B61113">
        <w:t>good</w:t>
      </w:r>
      <w:r w:rsidR="00C17CA6">
        <w:t xml:space="preserve"> fit</w:t>
      </w:r>
      <w:r w:rsidR="00343B87">
        <w:t xml:space="preserve">, </w:t>
      </w:r>
      <w:r w:rsidR="00C17CA6">
        <w:t>RMSEA = .07</w:t>
      </w:r>
      <w:r w:rsidR="00C81447">
        <w:t>4</w:t>
      </w:r>
      <w:r w:rsidR="00B61113">
        <w:t xml:space="preserve"> and poor fit for the </w:t>
      </w:r>
      <w:r w:rsidR="00C17CA6">
        <w:t>GFI = .</w:t>
      </w:r>
      <w:r w:rsidR="00C81447">
        <w:t>745</w:t>
      </w:r>
      <w:r w:rsidR="00B61113">
        <w:t xml:space="preserve"> and</w:t>
      </w:r>
      <w:r w:rsidR="00C17CA6">
        <w:t xml:space="preserve"> CFI = .6</w:t>
      </w:r>
      <w:r w:rsidR="00C81447">
        <w:t>74</w:t>
      </w:r>
      <w:r w:rsidR="00B61113">
        <w:t xml:space="preserve"> index</w:t>
      </w:r>
      <w:r w:rsidR="00C17CA6">
        <w:t xml:space="preserve">.  </w:t>
      </w:r>
      <w:r w:rsidR="006B59EE">
        <w:t xml:space="preserve">An exploratory </w:t>
      </w:r>
      <w:r w:rsidR="00543D77">
        <w:t>minimalist</w:t>
      </w:r>
      <w:r w:rsidR="006B59EE">
        <w:t xml:space="preserve"> SEM (</w:t>
      </w:r>
      <w:r w:rsidR="00C81447">
        <w:t>3</w:t>
      </w:r>
      <w:r w:rsidR="006B59EE">
        <w:t xml:space="preserve"> Factors, 5 items each) </w:t>
      </w:r>
      <w:r w:rsidR="009B4F2D">
        <w:t>approximated a</w:t>
      </w:r>
      <w:r w:rsidR="006B59EE">
        <w:t xml:space="preserve"> </w:t>
      </w:r>
      <w:r w:rsidR="00C81447">
        <w:t>good</w:t>
      </w:r>
      <w:r w:rsidR="006B59EE">
        <w:t xml:space="preserve"> fit</w:t>
      </w:r>
      <w:r w:rsidR="00B61113">
        <w:t xml:space="preserve"> for</w:t>
      </w:r>
      <w:r w:rsidR="00EB1CEE">
        <w:t xml:space="preserve"> RMSEA = .0</w:t>
      </w:r>
      <w:r w:rsidR="00C81447">
        <w:t>7</w:t>
      </w:r>
      <w:r w:rsidR="00B61113">
        <w:t xml:space="preserve">7, and improved fits for </w:t>
      </w:r>
      <w:r w:rsidR="00EB1CEE">
        <w:t>GFI = .</w:t>
      </w:r>
      <w:r w:rsidR="00C81447">
        <w:t>889</w:t>
      </w:r>
      <w:r w:rsidR="00B61113">
        <w:t xml:space="preserve"> and</w:t>
      </w:r>
      <w:r w:rsidR="00EB1CEE">
        <w:t xml:space="preserve"> CFI = .</w:t>
      </w:r>
      <w:r w:rsidR="00C81447">
        <w:t>840</w:t>
      </w:r>
      <w:r w:rsidR="00EB1CEE">
        <w:rPr>
          <w:i/>
        </w:rPr>
        <w:t>.</w:t>
      </w:r>
      <w:r w:rsidR="00EF7265">
        <w:t xml:space="preserve">  </w:t>
      </w:r>
    </w:p>
    <w:p w14:paraId="7E270876" w14:textId="4F8DCD8C" w:rsidR="002F2188" w:rsidRDefault="005471F4" w:rsidP="00510813">
      <w:pPr>
        <w:pStyle w:val="Heading1"/>
      </w:pPr>
      <w:bookmarkStart w:id="27" w:name="_Toc481509317"/>
      <w:r>
        <w:t xml:space="preserve">Study 1: </w:t>
      </w:r>
      <w:r w:rsidR="00510813">
        <w:t>Discussion</w:t>
      </w:r>
      <w:bookmarkEnd w:id="27"/>
    </w:p>
    <w:p w14:paraId="74E767B4" w14:textId="038AFE66" w:rsidR="00DF00E7" w:rsidRDefault="004E222F" w:rsidP="00405B19">
      <w:r>
        <w:tab/>
        <w:t xml:space="preserve">The use of exploratory factor analysis suggested that the factor structure of our proposed Technological Adaptive Expertise (TAE) scale was three factors.  </w:t>
      </w:r>
      <w:r w:rsidR="00CB6D34">
        <w:t xml:space="preserve">The first factor consisted of mostly metacognitive items mixed with competence items.  Similarly, the second factor consisted of mostly troubleshooting items mixed with a few </w:t>
      </w:r>
      <w:r w:rsidR="00CB6D34">
        <w:lastRenderedPageBreak/>
        <w:t xml:space="preserve">competence items.  The third factor consisted of items assessing Trial and error. </w:t>
      </w:r>
      <w:r w:rsidR="00343B87">
        <w:t>T</w:t>
      </w:r>
      <w:r w:rsidR="00CB6D34">
        <w:t>his is not reflective of our predicted model consisting of Technical Adaptive Expertise consisting of metacognition, competence and troubleshooting.</w:t>
      </w:r>
      <w:r w:rsidR="009B4F2D">
        <w:t xml:space="preserve">  We had not expected the trial and error items to be separated as a factor.</w:t>
      </w:r>
      <w:r w:rsidR="00CB6D34">
        <w:t xml:space="preserve"> </w:t>
      </w:r>
      <w:r w:rsidR="009B4F2D">
        <w:t xml:space="preserve"> </w:t>
      </w:r>
      <w:r>
        <w:t xml:space="preserve">However, due to the preliminary nature of the data, </w:t>
      </w:r>
      <w:r w:rsidR="00C4484D">
        <w:t>ratio of items to participants</w:t>
      </w:r>
      <w:r>
        <w:t>, and planned missing data design we must be very conservative in our conclusions.</w:t>
      </w:r>
      <w:r w:rsidR="00DF00E7">
        <w:t xml:space="preserve">  </w:t>
      </w:r>
      <w:r w:rsidR="00720053">
        <w:t>While</w:t>
      </w:r>
      <w:r w:rsidR="00DF00E7">
        <w:t xml:space="preserve"> we </w:t>
      </w:r>
      <w:r w:rsidR="00720053">
        <w:t xml:space="preserve">could </w:t>
      </w:r>
      <w:r w:rsidR="00DF00E7">
        <w:t xml:space="preserve">establish an overall </w:t>
      </w:r>
      <w:r w:rsidR="00720053">
        <w:t>structure,</w:t>
      </w:r>
      <w:r w:rsidR="00AD36F5">
        <w:t xml:space="preserve"> there is considerable variance and uncertainty with the imputed variables.  Consequently, we elected to be conservative in our elimination of items with the criteria of cross loading on 3 factors and</w:t>
      </w:r>
      <w:r w:rsidR="00720053">
        <w:t>/or</w:t>
      </w:r>
      <w:r w:rsidR="00AD36F5">
        <w:t xml:space="preserve"> loading of less than .25.  </w:t>
      </w:r>
      <w:r>
        <w:t xml:space="preserve">  </w:t>
      </w:r>
    </w:p>
    <w:p w14:paraId="75025CED" w14:textId="70427D5B" w:rsidR="00CC495A" w:rsidRDefault="004E222F" w:rsidP="00DF00E7">
      <w:pPr>
        <w:ind w:firstLine="720"/>
      </w:pPr>
      <w:r>
        <w:t>The purpose of this stage was to test item</w:t>
      </w:r>
      <w:r w:rsidR="009B4F2D">
        <w:t xml:space="preserve"> factor loadings, </w:t>
      </w:r>
      <w:r>
        <w:t xml:space="preserve">and reduce the number of items.  The scale began with 170 items, we </w:t>
      </w:r>
      <w:r w:rsidR="00720053">
        <w:t>could</w:t>
      </w:r>
      <w:r>
        <w:t xml:space="preserve"> simultaneously establish a factor structure for the scale while reducing the number of items</w:t>
      </w:r>
      <w:r w:rsidR="00DF00E7">
        <w:t xml:space="preserve"> through two methods</w:t>
      </w:r>
      <w:r>
        <w:t>.</w:t>
      </w:r>
      <w:r w:rsidR="00DF00E7">
        <w:t xml:space="preserve">  First, </w:t>
      </w:r>
      <w:r w:rsidR="00720053">
        <w:t xml:space="preserve">we </w:t>
      </w:r>
      <w:r w:rsidR="00DF00E7">
        <w:t>reduc</w:t>
      </w:r>
      <w:r w:rsidR="00720053">
        <w:t>ed</w:t>
      </w:r>
      <w:r w:rsidR="00DF00E7">
        <w:t xml:space="preserve"> the number of overall items by combining alternatively worded items when they were not significantly different</w:t>
      </w:r>
      <w:r w:rsidR="00720053">
        <w:t xml:space="preserve"> (170 to 93 items)</w:t>
      </w:r>
      <w:r w:rsidR="00DF00E7">
        <w:t>. Second, by removing items that were cross-loaded or did not load well (&lt;.4) on any factor</w:t>
      </w:r>
      <w:r w:rsidR="00720053">
        <w:t xml:space="preserve"> (93 to 62 items)</w:t>
      </w:r>
      <w:r w:rsidR="00DF00E7">
        <w:t>.</w:t>
      </w:r>
      <w:r w:rsidR="00720053">
        <w:t xml:space="preserve"> Confirmatory factor analysis suggested </w:t>
      </w:r>
      <w:r w:rsidR="009B4F2D">
        <w:t>poor</w:t>
      </w:r>
      <w:r w:rsidR="00720053">
        <w:t xml:space="preserve"> fit, </w:t>
      </w:r>
      <w:r w:rsidR="009B4F2D">
        <w:t>however</w:t>
      </w:r>
      <w:r w:rsidR="00720053">
        <w:t xml:space="preserve"> fit improved to </w:t>
      </w:r>
      <w:r w:rsidR="009B4F2D">
        <w:t>approximate</w:t>
      </w:r>
      <w:r w:rsidR="00786032">
        <w:t>ly good fit</w:t>
      </w:r>
      <w:r w:rsidR="00720053">
        <w:t xml:space="preserve"> levels when we explored a </w:t>
      </w:r>
      <w:r w:rsidR="00543D77">
        <w:t>minimalist</w:t>
      </w:r>
      <w:r w:rsidR="00720053">
        <w:t xml:space="preserve"> model with 5 primary items per factor.</w:t>
      </w:r>
      <w:r w:rsidR="009B4F2D">
        <w:t xml:space="preserve">  This suggests that the factor structure </w:t>
      </w:r>
      <w:r w:rsidR="002E17E0">
        <w:t>is trending towards a</w:t>
      </w:r>
      <w:r w:rsidR="009B4F2D">
        <w:t xml:space="preserve"> good fitting model </w:t>
      </w:r>
      <w:r w:rsidR="002E17E0">
        <w:t>that represents</w:t>
      </w:r>
      <w:r w:rsidR="009B4F2D">
        <w:t xml:space="preserve"> TAE, however some additional items will need to be removed.</w:t>
      </w:r>
    </w:p>
    <w:p w14:paraId="4AF183F4" w14:textId="644CFF92" w:rsidR="00A727D3" w:rsidRDefault="00C1227F" w:rsidP="00DF00E7">
      <w:pPr>
        <w:ind w:firstLine="720"/>
      </w:pPr>
      <w:proofErr w:type="gramStart"/>
      <w:r>
        <w:t>A majority of</w:t>
      </w:r>
      <w:proofErr w:type="gramEnd"/>
      <w:r>
        <w:t xml:space="preserve"> participants owned Ap</w:t>
      </w:r>
      <w:r w:rsidR="00A13CED">
        <w:t>ple products, 51% had iP</w:t>
      </w:r>
      <w:r>
        <w:t xml:space="preserve">ads, 80% had </w:t>
      </w:r>
      <w:r w:rsidR="00A13CED">
        <w:t>iP</w:t>
      </w:r>
      <w:r>
        <w:t xml:space="preserve">hones, 63% owned </w:t>
      </w:r>
      <w:r w:rsidR="00A13CED">
        <w:t>M</w:t>
      </w:r>
      <w:r>
        <w:t>acbooks</w:t>
      </w:r>
      <w:r w:rsidR="00820D9A">
        <w:t>, and 45% owned iPods</w:t>
      </w:r>
      <w:r>
        <w:t>.</w:t>
      </w:r>
      <w:r w:rsidR="0054303E">
        <w:t xml:space="preserve">  </w:t>
      </w:r>
      <w:r w:rsidR="00E959B2">
        <w:t>In contrast, a</w:t>
      </w:r>
      <w:r w:rsidR="00820D9A">
        <w:t xml:space="preserve"> minority owned </w:t>
      </w:r>
      <w:r w:rsidR="00A13CED">
        <w:t>A</w:t>
      </w:r>
      <w:r w:rsidR="00820D9A">
        <w:t xml:space="preserve">ndroid phones (18%), </w:t>
      </w:r>
      <w:r w:rsidR="00A13CED">
        <w:t>A</w:t>
      </w:r>
      <w:r w:rsidR="00820D9A">
        <w:t xml:space="preserve">ndroid tablets (9%) and </w:t>
      </w:r>
      <w:r w:rsidR="00A13CED">
        <w:t>W</w:t>
      </w:r>
      <w:r w:rsidR="00820D9A">
        <w:t xml:space="preserve">indows tablets (4%).  Similarly, a minority of </w:t>
      </w:r>
      <w:r w:rsidR="00763C59">
        <w:t>participants</w:t>
      </w:r>
      <w:r w:rsidR="00820D9A">
        <w:t xml:space="preserve"> owned a desktop pc (25%) or desktop </w:t>
      </w:r>
      <w:r w:rsidR="00A13CED">
        <w:t>M</w:t>
      </w:r>
      <w:r w:rsidR="00820D9A">
        <w:t xml:space="preserve">ac (13%).  </w:t>
      </w:r>
      <w:r w:rsidR="00820D9A">
        <w:lastRenderedPageBreak/>
        <w:t xml:space="preserve">Additionally, a minority of </w:t>
      </w:r>
      <w:r w:rsidR="00763C59">
        <w:t>participants</w:t>
      </w:r>
      <w:r w:rsidR="00820D9A">
        <w:t xml:space="preserve"> owned gaming devices 27% or less owned an </w:t>
      </w:r>
      <w:r w:rsidR="00A13CED">
        <w:t>X</w:t>
      </w:r>
      <w:r w:rsidR="00820D9A">
        <w:t xml:space="preserve">box360, </w:t>
      </w:r>
      <w:r w:rsidR="00A13CED">
        <w:t>X</w:t>
      </w:r>
      <w:r w:rsidR="00820D9A">
        <w:t>box one, P</w:t>
      </w:r>
      <w:r w:rsidR="00E959B2">
        <w:t>lay</w:t>
      </w:r>
      <w:r w:rsidR="00820D9A">
        <w:t>S</w:t>
      </w:r>
      <w:r w:rsidR="00E959B2">
        <w:t xml:space="preserve">tation </w:t>
      </w:r>
      <w:r w:rsidR="00820D9A">
        <w:t>3, P</w:t>
      </w:r>
      <w:r w:rsidR="00E959B2">
        <w:t>lay</w:t>
      </w:r>
      <w:r w:rsidR="00820D9A">
        <w:t>S</w:t>
      </w:r>
      <w:r w:rsidR="00E959B2">
        <w:t xml:space="preserve">tation </w:t>
      </w:r>
      <w:r w:rsidR="00820D9A">
        <w:t>4, P</w:t>
      </w:r>
      <w:r w:rsidR="00E959B2">
        <w:t>lay</w:t>
      </w:r>
      <w:r w:rsidR="00820D9A">
        <w:t>S</w:t>
      </w:r>
      <w:r w:rsidR="00E959B2">
        <w:t xml:space="preserve">tation </w:t>
      </w:r>
      <w:r w:rsidR="00820D9A">
        <w:t>P</w:t>
      </w:r>
      <w:r w:rsidR="00E959B2">
        <w:t>ortable</w:t>
      </w:r>
      <w:r w:rsidR="00820D9A">
        <w:t>, and a N</w:t>
      </w:r>
      <w:r w:rsidR="00E959B2">
        <w:t xml:space="preserve">intendo </w:t>
      </w:r>
      <w:r w:rsidR="00820D9A">
        <w:t>DS.  Interestingly 47% of students owned a Wii.</w:t>
      </w:r>
      <w:r w:rsidR="00E959B2">
        <w:t xml:space="preserve">  In sum, </w:t>
      </w:r>
      <w:r w:rsidR="00763C59">
        <w:t>participants</w:t>
      </w:r>
      <w:r w:rsidR="00E959B2">
        <w:t xml:space="preserve"> largely owned Apple products and Wii </w:t>
      </w:r>
      <w:r w:rsidR="002E17E0">
        <w:t xml:space="preserve">(47%) </w:t>
      </w:r>
      <w:r w:rsidR="00E959B2">
        <w:t xml:space="preserve">was the gaming console of choice.  </w:t>
      </w:r>
      <w:r w:rsidR="00820D9A">
        <w:t xml:space="preserve"> </w:t>
      </w:r>
    </w:p>
    <w:p w14:paraId="0E135E09" w14:textId="60C2B940" w:rsidR="00405B19" w:rsidRDefault="00820D9A" w:rsidP="00DF00E7">
      <w:pPr>
        <w:ind w:firstLine="720"/>
      </w:pPr>
      <w:r>
        <w:t xml:space="preserve">Almost all </w:t>
      </w:r>
      <w:r w:rsidR="00763C59">
        <w:t>participants</w:t>
      </w:r>
      <w:r>
        <w:t xml:space="preserve"> expressed they knew basic functions with their devices having in how to install applications, change brightness and change orientation.  However</w:t>
      </w:r>
      <w:r w:rsidR="00E959B2">
        <w:t>,</w:t>
      </w:r>
      <w:r>
        <w:t xml:space="preserve"> the ability to complete a factory reset was lower at 67% or lower for windows.  In contrast, the ability to factory reset a cellphone was higher at 86% consistent with the option to “factory reset” in most phones.</w:t>
      </w:r>
      <w:r w:rsidR="002A44FF">
        <w:t xml:space="preserve">  Lastly, </w:t>
      </w:r>
      <w:r w:rsidR="006A1C8A">
        <w:t>a majority indicated high to very high experience with PCs (69%), Laptops (69%), and their cellphones (48%).  A smaller percent</w:t>
      </w:r>
      <w:r w:rsidR="00E959B2">
        <w:t>age of participants</w:t>
      </w:r>
      <w:r w:rsidR="006A1C8A">
        <w:t xml:space="preserve"> were highly experienced with tablets (52%).  In contrast, a smaller percentage of </w:t>
      </w:r>
      <w:r w:rsidR="00763C59">
        <w:t>participants</w:t>
      </w:r>
      <w:r w:rsidR="006A1C8A">
        <w:t xml:space="preserve"> indicated high or very high expertise for PCs (57%), and Laptops (53%). A higher percent were experts with Tablets (69%) and their cellphones (82%).  </w:t>
      </w:r>
      <w:r w:rsidR="00763C59">
        <w:t>In sum, we can conclude that most participants are proficient with their technology.  However, we could not determine the degree of proficiency with unfamiliar technology.</w:t>
      </w:r>
    </w:p>
    <w:p w14:paraId="24614674" w14:textId="248D8DDB" w:rsidR="004F5F26" w:rsidRDefault="001E7FF4" w:rsidP="00DF00E7">
      <w:pPr>
        <w:ind w:firstLine="720"/>
      </w:pPr>
      <w:r>
        <w:t xml:space="preserve">The results </w:t>
      </w:r>
      <w:r w:rsidR="00A727D3">
        <w:t xml:space="preserve">of the exploratory factor analysis </w:t>
      </w:r>
      <w:r>
        <w:t xml:space="preserve">should be taken with much caution due to the </w:t>
      </w:r>
      <w:r w:rsidR="00C4484D">
        <w:t>ratio of items to participants</w:t>
      </w:r>
      <w:r>
        <w:t>.</w:t>
      </w:r>
      <w:r w:rsidR="00977779">
        <w:t xml:space="preserve">  Henson and Roberts (2006) reported </w:t>
      </w:r>
      <w:r w:rsidR="00477BCA">
        <w:t xml:space="preserve">there is great complexity in determining the appropriate ratio of participants to variables.  One rule of thumb by Comrey &amp; Lee (1992) as cited in Henson and Roberts (2006) was an n of 100 was poor, 200 was fair, 300 was good, 500 was very good, and 1000 was excellent.  </w:t>
      </w:r>
    </w:p>
    <w:p w14:paraId="0DD55403" w14:textId="15CB28F0" w:rsidR="001E7FF4" w:rsidRPr="00405B19" w:rsidRDefault="00477BCA" w:rsidP="00DF00E7">
      <w:pPr>
        <w:ind w:firstLine="720"/>
      </w:pPr>
      <w:r>
        <w:lastRenderedPageBreak/>
        <w:t>Another rule of thumb by Stevens (1996) estimates 5-20 part</w:t>
      </w:r>
      <w:r w:rsidR="002E17E0">
        <w:t>icipants per variable. However,</w:t>
      </w:r>
      <w:r>
        <w:t xml:space="preserve"> 12% of EFAs in Henson and Roberts (2006) sample had lower than the suggested ratio of 5:1.  In the current study</w:t>
      </w:r>
      <w:r w:rsidR="0046193D">
        <w:t>,</w:t>
      </w:r>
      <w:r>
        <w:t xml:space="preserve"> we begin with a ratio that was less than 1:1</w:t>
      </w:r>
      <w:r w:rsidR="0046193D">
        <w:t xml:space="preserve"> with a fair sample size close to 200.</w:t>
      </w:r>
      <w:r>
        <w:t xml:space="preserve"> </w:t>
      </w:r>
      <w:r w:rsidR="0046193D">
        <w:t>Using the</w:t>
      </w:r>
      <w:r>
        <w:t xml:space="preserve"> item reduction </w:t>
      </w:r>
      <w:r w:rsidR="0046193D">
        <w:t xml:space="preserve">procedure outlined, we improved </w:t>
      </w:r>
      <w:r>
        <w:t xml:space="preserve">the ratio to </w:t>
      </w:r>
      <w:r w:rsidR="0046193D">
        <w:t xml:space="preserve">approximately </w:t>
      </w:r>
      <w:r>
        <w:t xml:space="preserve">2:1, however this is still below the suggested 5:1 ratio and results should be interpreted with caution.  </w:t>
      </w:r>
      <w:r w:rsidR="001E7FF4">
        <w:t>Consequently, subsequent studies continue to explore the stability of the TAE scale structure</w:t>
      </w:r>
      <w:r w:rsidR="004F5F26">
        <w:t xml:space="preserve"> and</w:t>
      </w:r>
      <w:r w:rsidR="00CE05BF">
        <w:t xml:space="preserve"> </w:t>
      </w:r>
      <w:r w:rsidR="00A727D3">
        <w:t xml:space="preserve">determine the number of </w:t>
      </w:r>
      <w:r w:rsidR="004F5F26">
        <w:t xml:space="preserve">appropriate </w:t>
      </w:r>
      <w:r w:rsidR="00A727D3">
        <w:t>items for each factor</w:t>
      </w:r>
      <w:r w:rsidR="001E7FF4">
        <w:t>.</w:t>
      </w:r>
      <w:r w:rsidR="00A727D3">
        <w:t xml:space="preserve">  </w:t>
      </w:r>
    </w:p>
    <w:p w14:paraId="50C8C531" w14:textId="43A8B275" w:rsidR="005471F4" w:rsidRDefault="005471F4" w:rsidP="005471F4">
      <w:pPr>
        <w:pStyle w:val="Heading1"/>
      </w:pPr>
      <w:bookmarkStart w:id="28" w:name="_Toc481509318"/>
      <w:r>
        <w:t>Study 2: Methods</w:t>
      </w:r>
      <w:bookmarkEnd w:id="28"/>
    </w:p>
    <w:p w14:paraId="39D31E2D" w14:textId="2B285721" w:rsidR="005471F4" w:rsidRDefault="0072386B" w:rsidP="005471F4">
      <w:r>
        <w:tab/>
        <w:t xml:space="preserve">The purpose to Study 2 was to </w:t>
      </w:r>
      <w:r w:rsidR="00A727D3">
        <w:t xml:space="preserve">explore whether the </w:t>
      </w:r>
      <w:r>
        <w:t xml:space="preserve">factor structure </w:t>
      </w:r>
      <w:r w:rsidR="00C835EC">
        <w:t>established</w:t>
      </w:r>
      <w:r>
        <w:t xml:space="preserve"> in Study 1</w:t>
      </w:r>
      <w:r w:rsidR="00A727D3">
        <w:t xml:space="preserve"> would replicate</w:t>
      </w:r>
      <w:r w:rsidR="00ED2DD8">
        <w:t xml:space="preserve"> and its consistency with item loadings</w:t>
      </w:r>
      <w:r>
        <w:t xml:space="preserve">.  </w:t>
      </w:r>
      <w:r w:rsidR="00C835EC">
        <w:t>A</w:t>
      </w:r>
      <w:r>
        <w:t>ddition</w:t>
      </w:r>
      <w:r w:rsidR="00C835EC">
        <w:t>ally</w:t>
      </w:r>
      <w:r>
        <w:t xml:space="preserve">, we </w:t>
      </w:r>
      <w:r w:rsidR="00A727D3">
        <w:t xml:space="preserve">wanted to </w:t>
      </w:r>
      <w:r>
        <w:t>explore the relationship of TAE to participants</w:t>
      </w:r>
      <w:r w:rsidR="00C835EC">
        <w:t>’</w:t>
      </w:r>
      <w:r>
        <w:t xml:space="preserve"> retrospective estimates</w:t>
      </w:r>
      <w:r w:rsidR="00400C30">
        <w:t xml:space="preserve"> (RE)</w:t>
      </w:r>
      <w:r>
        <w:t xml:space="preserve"> of outcomes related to their technological expertise</w:t>
      </w:r>
      <w:r w:rsidR="00C835EC">
        <w:t xml:space="preserve"> in the domain of academia and the workplace</w:t>
      </w:r>
      <w:r w:rsidR="001E7FF4">
        <w:t>.</w:t>
      </w:r>
      <w:r w:rsidR="00A727D3">
        <w:t xml:space="preserve">  </w:t>
      </w:r>
    </w:p>
    <w:p w14:paraId="4D7EA1DF" w14:textId="6E60C9E1" w:rsidR="00CD1D29" w:rsidRDefault="00CD1D29" w:rsidP="00CD1D29">
      <w:pPr>
        <w:pStyle w:val="Heading2"/>
      </w:pPr>
      <w:bookmarkStart w:id="29" w:name="_Toc481509319"/>
      <w:r>
        <w:t>Participants</w:t>
      </w:r>
      <w:bookmarkEnd w:id="29"/>
    </w:p>
    <w:p w14:paraId="122DAFD5" w14:textId="7923719A" w:rsidR="00CD1D29" w:rsidRDefault="00CD1D29" w:rsidP="00CD1D29">
      <w:r>
        <w:tab/>
      </w:r>
      <w:r w:rsidR="00F31F0B">
        <w:t xml:space="preserve">Participants were students in the psychology subject pool at the University of Oklahoma (n = </w:t>
      </w:r>
      <w:r w:rsidR="003B0284">
        <w:t>2</w:t>
      </w:r>
      <w:r w:rsidR="00D21FD7">
        <w:t>87</w:t>
      </w:r>
      <w:r w:rsidR="003B0284">
        <w:t xml:space="preserve">). Demographic data was obtained for 80 of the participants, </w:t>
      </w:r>
      <w:r w:rsidR="00841559">
        <w:t xml:space="preserve">70% Female, 30% Male, </w:t>
      </w:r>
      <w:r w:rsidR="00F320D3">
        <w:t xml:space="preserve">72.5% White, 15% Asian, 11.25% Native American, 3.75% </w:t>
      </w:r>
      <w:proofErr w:type="gramStart"/>
      <w:r w:rsidR="00F320D3">
        <w:t>Black,  3.75</w:t>
      </w:r>
      <w:proofErr w:type="gramEnd"/>
      <w:r w:rsidR="00F320D3">
        <w:t xml:space="preserve">% other </w:t>
      </w:r>
      <w:r w:rsidR="00CD3EF6">
        <w:t>(</w:t>
      </w:r>
      <w:r w:rsidR="00F320D3">
        <w:t>participants were able to check off more than one</w:t>
      </w:r>
      <w:r w:rsidR="00CD3EF6">
        <w:t>)</w:t>
      </w:r>
      <w:r w:rsidR="00F320D3">
        <w:t>.  Participants age ranged from 18-</w:t>
      </w:r>
      <w:r w:rsidR="00F320D3" w:rsidRPr="009878CA">
        <w:t>32 (</w:t>
      </w:r>
      <w:r w:rsidR="00F320D3" w:rsidRPr="009878CA">
        <w:rPr>
          <w:i/>
        </w:rPr>
        <w:t>m =</w:t>
      </w:r>
      <w:r w:rsidR="00F320D3" w:rsidRPr="009878CA">
        <w:t xml:space="preserve"> </w:t>
      </w:r>
      <w:r w:rsidR="009878CA" w:rsidRPr="009878CA">
        <w:t xml:space="preserve">19, </w:t>
      </w:r>
      <w:r w:rsidR="009878CA" w:rsidRPr="009878CA">
        <w:rPr>
          <w:i/>
        </w:rPr>
        <w:t>SD</w:t>
      </w:r>
      <w:r w:rsidR="009878CA" w:rsidRPr="009878CA">
        <w:t xml:space="preserve"> = 2.3</w:t>
      </w:r>
      <w:r w:rsidR="00F320D3" w:rsidRPr="009878CA">
        <w:t>),</w:t>
      </w:r>
      <w:r w:rsidR="00F320D3">
        <w:t xml:space="preserve"> 95% indicated they were a high school graduate with some college, a majority 78.7% identified themselves as students,</w:t>
      </w:r>
      <w:r w:rsidR="00350B3C">
        <w:t xml:space="preserve"> 11.25% indicated they worked part-time, and 2.5% indicated they worked full-time</w:t>
      </w:r>
      <w:r w:rsidR="00F320D3">
        <w:t>.</w:t>
      </w:r>
      <w:r w:rsidR="00A168FE">
        <w:t xml:space="preserve">  A majority 79.5% indicated they had an income of less than $10,000 annually.  </w:t>
      </w:r>
      <w:r w:rsidR="00F320D3">
        <w:t xml:space="preserve">  </w:t>
      </w:r>
    </w:p>
    <w:p w14:paraId="79F0018C" w14:textId="18DFF468" w:rsidR="00E71DE6" w:rsidRDefault="00E71DE6" w:rsidP="00E71DE6">
      <w:pPr>
        <w:pStyle w:val="Heading2"/>
      </w:pPr>
      <w:bookmarkStart w:id="30" w:name="_Toc481509320"/>
      <w:r>
        <w:lastRenderedPageBreak/>
        <w:t>Measures</w:t>
      </w:r>
      <w:bookmarkEnd w:id="30"/>
    </w:p>
    <w:p w14:paraId="62AFED55" w14:textId="79E59BB8" w:rsidR="00E71DE6" w:rsidRDefault="00E71DE6" w:rsidP="00E71DE6">
      <w:pPr>
        <w:pStyle w:val="Heading3"/>
      </w:pPr>
      <w:bookmarkStart w:id="31" w:name="_Toc481509321"/>
      <w:r>
        <w:t>Technological Adaptive Expertise (TAE) Scale</w:t>
      </w:r>
      <w:bookmarkEnd w:id="31"/>
    </w:p>
    <w:p w14:paraId="7893E185" w14:textId="2E0BD591" w:rsidR="00E71DE6" w:rsidRPr="00E71DE6" w:rsidRDefault="00E71DE6" w:rsidP="00E71DE6">
      <w:r>
        <w:tab/>
        <w:t xml:space="preserve">The measure was </w:t>
      </w:r>
      <w:r w:rsidR="00803899">
        <w:t>slightly altered</w:t>
      </w:r>
      <w:r>
        <w:t xml:space="preserve"> with </w:t>
      </w:r>
      <w:r w:rsidR="00CD3EF6">
        <w:t>removal of items</w:t>
      </w:r>
      <w:r>
        <w:t>.  The proposed constructs technical metacognition, troubleshooting and competence will continue to be evaluated.</w:t>
      </w:r>
    </w:p>
    <w:p w14:paraId="70C2A864" w14:textId="44FE61CC" w:rsidR="004E02B3" w:rsidRDefault="00E71DE6" w:rsidP="00E71DE6">
      <w:pPr>
        <w:pStyle w:val="Heading3"/>
      </w:pPr>
      <w:bookmarkStart w:id="32" w:name="_Toc481509322"/>
      <w:r>
        <w:t>Retrospective Estimates</w:t>
      </w:r>
      <w:bookmarkEnd w:id="32"/>
    </w:p>
    <w:p w14:paraId="6DFAB443" w14:textId="440C90D4" w:rsidR="00E71DE6" w:rsidRPr="00E71DE6" w:rsidRDefault="00E71DE6" w:rsidP="00E71DE6">
      <w:r>
        <w:tab/>
        <w:t xml:space="preserve">Retrospective Estimates (RE) assessed the number of encounters with both positive and negative outcomes relating to device and software knowledge for </w:t>
      </w:r>
      <w:r w:rsidR="00DE561B">
        <w:t>work</w:t>
      </w:r>
      <w:r>
        <w:t xml:space="preserve"> and academic domains </w:t>
      </w:r>
      <w:r w:rsidRPr="009A553D">
        <w:t>(e.g., How many times has your knowledge of a device lead to a small positive academic consequence).</w:t>
      </w:r>
      <w:r>
        <w:t xml:space="preserve">  </w:t>
      </w:r>
    </w:p>
    <w:p w14:paraId="08775C58" w14:textId="5E925417" w:rsidR="0063041F" w:rsidRDefault="00012D51" w:rsidP="00012D51">
      <w:pPr>
        <w:pStyle w:val="Heading3"/>
      </w:pPr>
      <w:bookmarkStart w:id="33" w:name="_Toc481509323"/>
      <w:r>
        <w:t>Procedure</w:t>
      </w:r>
      <w:bookmarkEnd w:id="33"/>
    </w:p>
    <w:p w14:paraId="2EB0EC4B" w14:textId="5BE6D9DD" w:rsidR="00012D51" w:rsidRDefault="00012D51" w:rsidP="00012D51">
      <w:r>
        <w:tab/>
        <w:t>The procedure remains unchanged from the last study</w:t>
      </w:r>
      <w:r w:rsidR="00803899">
        <w:t>; participants completed the device survey, TAE scale and</w:t>
      </w:r>
      <w:r w:rsidR="00DE561B">
        <w:t xml:space="preserve"> the addition of the RE </w:t>
      </w:r>
      <w:r w:rsidR="00803899">
        <w:t>scale</w:t>
      </w:r>
      <w:r>
        <w:t>.</w:t>
      </w:r>
    </w:p>
    <w:p w14:paraId="15A4F04C" w14:textId="536CBD07" w:rsidR="00012D51" w:rsidRDefault="00012D51" w:rsidP="00012D51">
      <w:pPr>
        <w:pStyle w:val="Heading1"/>
      </w:pPr>
      <w:bookmarkStart w:id="34" w:name="_Toc481509324"/>
      <w:r>
        <w:t>Study 2: Results</w:t>
      </w:r>
      <w:bookmarkEnd w:id="34"/>
    </w:p>
    <w:p w14:paraId="527CC7ED" w14:textId="4D4EABB3" w:rsidR="000410DD" w:rsidRDefault="00012D51" w:rsidP="0010029A">
      <w:r>
        <w:tab/>
      </w:r>
      <w:r w:rsidR="0010029A">
        <w:t xml:space="preserve">Participant device ownership is listed in Table 4.  Participant experience and self-reported expertise with various technologies are displayed in Table 5.  </w:t>
      </w:r>
      <w:r w:rsidR="000410DD">
        <w:t>A summary of participants’ retrospective estimates related to techno</w:t>
      </w:r>
      <w:r w:rsidR="00852EAE">
        <w:t xml:space="preserve">logy is displayed in Table </w:t>
      </w:r>
      <w:r w:rsidR="00690496">
        <w:t>6</w:t>
      </w:r>
      <w:r w:rsidR="00852EAE">
        <w:t>.  Participants reported an average of 10.8 years of experience wit</w:t>
      </w:r>
      <w:r w:rsidR="00803899">
        <w:t xml:space="preserve">h a PC (SD=4.5, Range = 1-24) and </w:t>
      </w:r>
      <w:r w:rsidR="00852EAE">
        <w:t xml:space="preserve">8.6 years of experience with a cell </w:t>
      </w:r>
      <w:r w:rsidR="00803899">
        <w:t xml:space="preserve">phone </w:t>
      </w:r>
      <w:r w:rsidR="00852EAE">
        <w:t xml:space="preserve">(SD = 3.0, Range = 0-17).  </w:t>
      </w:r>
      <w:r w:rsidR="00803899">
        <w:t>Participants’ e</w:t>
      </w:r>
      <w:r w:rsidR="00852EAE">
        <w:t>xperience with tablets</w:t>
      </w:r>
      <w:r w:rsidR="00803899">
        <w:t xml:space="preserve"> was lower</w:t>
      </w:r>
      <w:r w:rsidR="00852EAE">
        <w:t xml:space="preserve"> at 4.5 years (SD = 2.9, range = 0-15)</w:t>
      </w:r>
      <w:r w:rsidR="00CD3EF6">
        <w:t>.</w:t>
      </w:r>
    </w:p>
    <w:p w14:paraId="6A0B21F1" w14:textId="707195F7" w:rsidR="00D21152" w:rsidRDefault="0010029A" w:rsidP="000410DD">
      <w:pPr>
        <w:ind w:firstLine="720"/>
      </w:pPr>
      <w:r>
        <w:t xml:space="preserve">For the purposes of the exploratory factor analysis all missing data was imputed </w:t>
      </w:r>
      <w:r w:rsidR="00D51681">
        <w:t xml:space="preserve">with values rounded to 1, </w:t>
      </w:r>
      <w:r>
        <w:t xml:space="preserve">this resulted in a data set of </w:t>
      </w:r>
      <w:r w:rsidR="007608A3">
        <w:t>287</w:t>
      </w:r>
      <w:r w:rsidR="00EB60A4">
        <w:t xml:space="preserve"> observations.  </w:t>
      </w:r>
      <w:r w:rsidR="00CD3EF6">
        <w:t xml:space="preserve">Data was missing due to the planned missing data analysis </w:t>
      </w:r>
      <w:r w:rsidR="00803899">
        <w:t>design</w:t>
      </w:r>
      <w:r w:rsidR="00CD3EF6">
        <w:t xml:space="preserve">, and randomness from </w:t>
      </w:r>
      <w:r w:rsidR="00CD3EF6">
        <w:lastRenderedPageBreak/>
        <w:t xml:space="preserve">participants’ omission. </w:t>
      </w:r>
      <w:r w:rsidR="00803899">
        <w:t xml:space="preserve"> We followed the analysis procedure established in the first study.  </w:t>
      </w:r>
      <w:r w:rsidR="00CD3EF6">
        <w:t xml:space="preserve">An initial EFA </w:t>
      </w:r>
      <w:r w:rsidR="00AF071C">
        <w:t xml:space="preserve">of the 59 items </w:t>
      </w:r>
      <w:r w:rsidR="00CD3EF6">
        <w:t xml:space="preserve">resulted in 15 factors with eigen values &gt; 1, scree plots suggested an elbow at 6 factors.  </w:t>
      </w:r>
      <w:r w:rsidR="00C4484D">
        <w:t xml:space="preserve">The first six factors have eigen values of 105, 17, 14.4, 9.8, 8.0 and 6.7.  </w:t>
      </w:r>
      <w:r w:rsidR="00CD3EF6">
        <w:t xml:space="preserve">We </w:t>
      </w:r>
      <w:r w:rsidR="00D51681">
        <w:t>started</w:t>
      </w:r>
      <w:r w:rsidR="00CD3EF6">
        <w:t xml:space="preserve"> by conducting factor analyses with 6 factors with the criteria of at least 4 items loading purely on one factor (no cross-loaded or low loaded items &lt;.4).  A</w:t>
      </w:r>
      <w:r w:rsidR="004E7E24">
        <w:t xml:space="preserve"> </w:t>
      </w:r>
      <w:r w:rsidR="000739E1">
        <w:t>4</w:t>
      </w:r>
      <w:r w:rsidR="004E7E24">
        <w:t>-factor solution</w:t>
      </w:r>
      <w:r w:rsidR="00E9510E">
        <w:t xml:space="preserve"> </w:t>
      </w:r>
      <w:r w:rsidR="00CD3EF6">
        <w:t>met this criterion</w:t>
      </w:r>
      <w:r w:rsidR="004E7E24">
        <w:t>.</w:t>
      </w:r>
      <w:r w:rsidR="0072228A">
        <w:t xml:space="preserve">  </w:t>
      </w:r>
      <w:r w:rsidR="00D51681">
        <w:t>T</w:t>
      </w:r>
      <w:r w:rsidR="0072228A">
        <w:t>he s</w:t>
      </w:r>
      <w:r w:rsidR="00CD3EF6">
        <w:t>ame</w:t>
      </w:r>
      <w:r w:rsidR="0072228A">
        <w:t xml:space="preserve"> procedure</w:t>
      </w:r>
      <w:r w:rsidR="00D51681">
        <w:t xml:space="preserve"> in Study 1 was applied, </w:t>
      </w:r>
      <w:r w:rsidR="0072228A">
        <w:t>cross-loaded items</w:t>
      </w:r>
      <w:r w:rsidR="00D51681">
        <w:t xml:space="preserve"> and</w:t>
      </w:r>
      <w:r w:rsidR="00FB0BA2">
        <w:t xml:space="preserve"> </w:t>
      </w:r>
      <w:r w:rsidR="0072228A">
        <w:t>low loadings (.</w:t>
      </w:r>
      <w:r w:rsidR="00D51681">
        <w:t>35</w:t>
      </w:r>
      <w:r w:rsidR="00FB0BA2">
        <w:t>)</w:t>
      </w:r>
      <w:r w:rsidR="00D51681">
        <w:t xml:space="preserve"> items were removed. A</w:t>
      </w:r>
      <w:r w:rsidR="00FB0BA2">
        <w:t xml:space="preserve"> second EFA </w:t>
      </w:r>
      <w:r w:rsidR="00D51681">
        <w:t>was conducted that retained</w:t>
      </w:r>
      <w:r w:rsidR="0072228A">
        <w:t xml:space="preserve"> 2</w:t>
      </w:r>
      <w:r w:rsidR="00FB6470">
        <w:t>2</w:t>
      </w:r>
      <w:r w:rsidR="0072228A">
        <w:t xml:space="preserve"> ite</w:t>
      </w:r>
      <w:r w:rsidR="00FB0BA2">
        <w:t xml:space="preserve">ms </w:t>
      </w:r>
      <w:r w:rsidR="00FB6470">
        <w:t>in</w:t>
      </w:r>
      <w:r w:rsidR="00FB0BA2">
        <w:t xml:space="preserve"> </w:t>
      </w:r>
      <w:r w:rsidR="00FB6470">
        <w:t>4</w:t>
      </w:r>
      <w:r w:rsidR="00FB0BA2">
        <w:t xml:space="preserve"> factor</w:t>
      </w:r>
      <w:r w:rsidR="00FB6470">
        <w:t>s</w:t>
      </w:r>
      <w:r w:rsidR="00FB0BA2">
        <w:t xml:space="preserve">.  CFA for the </w:t>
      </w:r>
      <w:r w:rsidR="00FB6470">
        <w:t>4</w:t>
      </w:r>
      <w:r w:rsidR="00FB0BA2">
        <w:t xml:space="preserve">-factor solution indicated </w:t>
      </w:r>
      <w:r w:rsidR="00FB6470">
        <w:t xml:space="preserve">good fit, </w:t>
      </w:r>
      <w:r w:rsidR="00D21152">
        <w:t xml:space="preserve">RMSEA = .069, GFI = .876, CFI = .876.  These 4 factors explained 13.14% of the variance, with 8 items on the first factor, 7 on the second, 4 on the third, and 3 on the fourth factor (Table </w:t>
      </w:r>
      <w:r w:rsidR="00CD3EF6">
        <w:t>7</w:t>
      </w:r>
      <w:r w:rsidR="00D21152">
        <w:t>).</w:t>
      </w:r>
    </w:p>
    <w:p w14:paraId="027FAD69" w14:textId="00C6235A" w:rsidR="00F15192" w:rsidRDefault="00540D51" w:rsidP="00643121">
      <w:pPr>
        <w:ind w:firstLine="720"/>
      </w:pPr>
      <w:r>
        <w:t>Next, we conducted a similar analysis to explore the factor structure of the retrospective estimates scale</w:t>
      </w:r>
      <w:r w:rsidR="00BC2630">
        <w:t xml:space="preserve"> (n = 151)</w:t>
      </w:r>
      <w:r>
        <w:t>.</w:t>
      </w:r>
      <w:r w:rsidR="007D593F">
        <w:t xml:space="preserve">  </w:t>
      </w:r>
      <w:r w:rsidR="004F779B">
        <w:t xml:space="preserve">We followed the same procedure for the TAE factor analysis for the 44 items of the scale. The initial EFA resulted in 10 factors with eigen values greater than 1 and the scree plot suggested an elbow at 6 factors. </w:t>
      </w:r>
      <w:r w:rsidR="00C4484D">
        <w:t xml:space="preserve">The first six factors have eigen values of 41.5, 23.5, 15.4, 9.1, and 6.5.  </w:t>
      </w:r>
      <w:r w:rsidR="004F779B">
        <w:t xml:space="preserve">Following the same criteria above, a </w:t>
      </w:r>
      <w:r w:rsidR="00BC2630">
        <w:t>3</w:t>
      </w:r>
      <w:r w:rsidR="007D593F">
        <w:t xml:space="preserve">-factor solution </w:t>
      </w:r>
      <w:r w:rsidR="004F779B">
        <w:t>met the criteria</w:t>
      </w:r>
      <w:r w:rsidR="007D593F">
        <w:t>.</w:t>
      </w:r>
      <w:r w:rsidR="00A947B0">
        <w:t xml:space="preserve">  </w:t>
      </w:r>
      <w:r w:rsidR="001A20DF">
        <w:t>The</w:t>
      </w:r>
      <w:r w:rsidR="00A947B0">
        <w:t xml:space="preserve"> second EFA after </w:t>
      </w:r>
      <w:r w:rsidR="001A20DF">
        <w:t>removal of</w:t>
      </w:r>
      <w:r w:rsidR="00A947B0">
        <w:t xml:space="preserve"> cross and low loading items, </w:t>
      </w:r>
      <w:r w:rsidR="00D9580A">
        <w:t>retain</w:t>
      </w:r>
      <w:r w:rsidR="001A20DF">
        <w:t>ed</w:t>
      </w:r>
      <w:r w:rsidR="00D9580A">
        <w:t xml:space="preserve"> 32 items.  A CFA resulted in poor fit RMSEA = </w:t>
      </w:r>
      <w:r w:rsidR="0067101B">
        <w:t xml:space="preserve">.163, </w:t>
      </w:r>
      <w:r w:rsidR="00D9580A">
        <w:t xml:space="preserve">GFI = .412, </w:t>
      </w:r>
      <w:r w:rsidR="0067101B">
        <w:t xml:space="preserve">CFI = .344.  An exploratory </w:t>
      </w:r>
      <w:r w:rsidR="00543D77">
        <w:t>minimalist</w:t>
      </w:r>
      <w:r w:rsidR="0067101B">
        <w:t xml:space="preserve"> (3-factors, 4-items each) resulted in similarly poor fit indices.</w:t>
      </w:r>
      <w:r w:rsidR="004F779B">
        <w:t xml:space="preserve">  The poor fits of the factor analysis led us to explore a</w:t>
      </w:r>
      <w:r w:rsidR="006263F1">
        <w:t xml:space="preserve"> 2-factor solution </w:t>
      </w:r>
      <w:r w:rsidR="004F779B">
        <w:t>which also met the criteria</w:t>
      </w:r>
      <w:r w:rsidR="006263F1">
        <w:t xml:space="preserve">.  A second EFA after cleaning retained 39 items. A CFA resulted in </w:t>
      </w:r>
      <w:r w:rsidR="00F34733">
        <w:t>similarly poor fit, RMSEA = .134, GFI = .492, CFI = .491</w:t>
      </w:r>
      <w:r w:rsidR="003A7230">
        <w:t xml:space="preserve">.  </w:t>
      </w:r>
      <w:r w:rsidR="001A20DF">
        <w:t>However, a</w:t>
      </w:r>
      <w:r w:rsidR="003A7230">
        <w:t xml:space="preserve">n exploratory </w:t>
      </w:r>
      <w:r w:rsidR="00543D77">
        <w:t>minimalist</w:t>
      </w:r>
      <w:r w:rsidR="003A7230">
        <w:t xml:space="preserve"> (2 factors, 5 items each) resulted in a </w:t>
      </w:r>
      <w:r w:rsidR="003A7230">
        <w:lastRenderedPageBreak/>
        <w:t>good fit, RMSEA = .106, GFI = .907, CFI = .915.</w:t>
      </w:r>
      <w:r w:rsidR="00F15192">
        <w:t xml:space="preserve"> The 2 factors explained 16.64% of the variance (Table </w:t>
      </w:r>
      <w:r w:rsidR="004F779B">
        <w:t>8</w:t>
      </w:r>
      <w:r w:rsidR="00F15192">
        <w:t>), 21 items loaded on the first, and 18 on the second.</w:t>
      </w:r>
    </w:p>
    <w:p w14:paraId="1568301B" w14:textId="197E7A1D" w:rsidR="002A4A56" w:rsidRPr="00570CC3" w:rsidRDefault="003A7230" w:rsidP="00D762FC">
      <w:r>
        <w:t xml:space="preserve">  </w:t>
      </w:r>
      <w:r w:rsidR="00643121">
        <w:tab/>
      </w:r>
      <w:r w:rsidR="00746605">
        <w:t>To determine the relationship between trait TAE and retrospective estimates (RE) we regressed RE (</w:t>
      </w:r>
      <w:r w:rsidR="002F7DBF">
        <w:t>Positive and Negative</w:t>
      </w:r>
      <w:r w:rsidR="00746605">
        <w:t>) factors on TAE factors (</w:t>
      </w:r>
      <w:r w:rsidR="002F7DBF">
        <w:t>Metacognition, Troubleshooting, Competence, Trial &amp; Error</w:t>
      </w:r>
      <w:r w:rsidR="00746605">
        <w:t>).</w:t>
      </w:r>
      <w:r w:rsidR="002169B1">
        <w:t xml:space="preserve">  </w:t>
      </w:r>
      <w:r w:rsidR="006D1231">
        <w:t xml:space="preserve">Factors were named after </w:t>
      </w:r>
      <w:proofErr w:type="gramStart"/>
      <w:r w:rsidR="006D1231">
        <w:t>the majority of</w:t>
      </w:r>
      <w:proofErr w:type="gramEnd"/>
      <w:r w:rsidR="006D1231">
        <w:t xml:space="preserve"> </w:t>
      </w:r>
      <w:r w:rsidR="009B4F2D">
        <w:t xml:space="preserve">theorized </w:t>
      </w:r>
      <w:r w:rsidR="006D1231">
        <w:t xml:space="preserve">items that loaded on that factor.  </w:t>
      </w:r>
      <w:r w:rsidR="002169B1">
        <w:t xml:space="preserve">Using the significant results from the multiple regression we constructed a structural equation model to illustrate the relationship between factors of TAE and RE with </w:t>
      </w:r>
      <w:r w:rsidR="00570CC3">
        <w:t>good</w:t>
      </w:r>
      <w:r w:rsidR="002169B1">
        <w:t xml:space="preserve"> fit, RMSEA= .</w:t>
      </w:r>
      <w:r w:rsidR="00570CC3">
        <w:t>000</w:t>
      </w:r>
      <w:r w:rsidR="002169B1">
        <w:t>, GFI = .9</w:t>
      </w:r>
      <w:r w:rsidR="00570CC3">
        <w:t>9</w:t>
      </w:r>
      <w:r w:rsidR="002169B1">
        <w:t xml:space="preserve">, CFI = </w:t>
      </w:r>
      <w:r w:rsidR="00570CC3">
        <w:t>1.0 (Figure 1)</w:t>
      </w:r>
      <w:r w:rsidR="002169B1">
        <w:t xml:space="preserve">.  </w:t>
      </w:r>
      <w:r w:rsidR="00570CC3">
        <w:t>Metacognition was negatively associated with Negative REs (</w:t>
      </w:r>
      <w:r w:rsidR="00570CC3">
        <w:rPr>
          <w:i/>
        </w:rPr>
        <w:t xml:space="preserve">r = </w:t>
      </w:r>
      <w:r w:rsidR="00570CC3">
        <w:t xml:space="preserve">-.30, </w:t>
      </w:r>
      <w:r w:rsidR="00570CC3">
        <w:rPr>
          <w:i/>
        </w:rPr>
        <w:t xml:space="preserve">p </w:t>
      </w:r>
      <w:r w:rsidR="00570CC3">
        <w:t>&lt; .001).  Troubleshooting was positively associated with Positive REs (</w:t>
      </w:r>
      <w:r w:rsidR="00570CC3">
        <w:rPr>
          <w:i/>
        </w:rPr>
        <w:t xml:space="preserve">r = </w:t>
      </w:r>
      <w:r w:rsidR="00570CC3">
        <w:t xml:space="preserve">.18, </w:t>
      </w:r>
      <w:r w:rsidR="00570CC3">
        <w:rPr>
          <w:i/>
        </w:rPr>
        <w:t xml:space="preserve">p = </w:t>
      </w:r>
      <w:r w:rsidR="00570CC3">
        <w:t>.018).  Competence was positively associated with Positive REs (</w:t>
      </w:r>
      <w:r w:rsidR="00570CC3">
        <w:rPr>
          <w:i/>
        </w:rPr>
        <w:t xml:space="preserve">r </w:t>
      </w:r>
      <w:r w:rsidR="00570CC3">
        <w:t xml:space="preserve">= .28, </w:t>
      </w:r>
      <w:r w:rsidR="00570CC3">
        <w:rPr>
          <w:i/>
        </w:rPr>
        <w:t xml:space="preserve">p </w:t>
      </w:r>
      <w:r w:rsidR="00570CC3">
        <w:t>&lt; .001).  Trial and Error was positively associated with Positive REs (</w:t>
      </w:r>
      <w:r w:rsidR="00570CC3">
        <w:rPr>
          <w:i/>
        </w:rPr>
        <w:t xml:space="preserve">r </w:t>
      </w:r>
      <w:r w:rsidR="00570CC3">
        <w:t xml:space="preserve">= .18, </w:t>
      </w:r>
      <w:r w:rsidR="00570CC3">
        <w:rPr>
          <w:i/>
        </w:rPr>
        <w:t xml:space="preserve">p </w:t>
      </w:r>
      <w:r w:rsidR="00570CC3">
        <w:t xml:space="preserve">- .014).   </w:t>
      </w:r>
    </w:p>
    <w:p w14:paraId="4CC179DC" w14:textId="6BC81FB0" w:rsidR="00EC7426" w:rsidRDefault="00EC7426" w:rsidP="00EC7426">
      <w:pPr>
        <w:pStyle w:val="Heading1"/>
      </w:pPr>
      <w:bookmarkStart w:id="35" w:name="_Toc481509325"/>
      <w:bookmarkStart w:id="36" w:name="_Toc310579469"/>
      <w:r>
        <w:t>Study 2: Discussion</w:t>
      </w:r>
      <w:bookmarkEnd w:id="35"/>
    </w:p>
    <w:p w14:paraId="00766EAC" w14:textId="331CD986" w:rsidR="00D157B3" w:rsidRDefault="00C27293" w:rsidP="00ED633A">
      <w:r>
        <w:tab/>
      </w:r>
      <w:r w:rsidR="00FB358B">
        <w:t>We sought out to replicate the structure found in Study 1 and to explore the relationship between TAE and retrospective estimates (RE) of technology related outcomes.  Unfortunately, we did not find a 3-factor solution as in Study 1, but a 4-factor solution was supported.  There is some stability with items continuing to be grouped to a factor.</w:t>
      </w:r>
      <w:r w:rsidR="00D157B3">
        <w:t xml:space="preserve">  In Study 1 the second factor consisted of Troubleshooting items and in Study 2 the third factor consisted of similar troubleshooting items.  Similarly, the third factor of Study 1 had Trial and error whereas the fourth factor in Study 2 had these items.</w:t>
      </w:r>
      <w:r w:rsidR="009B4F2D">
        <w:t xml:space="preserve">  Essentially, the competence items were pulled </w:t>
      </w:r>
      <w:r w:rsidR="002978F6">
        <w:t>out as</w:t>
      </w:r>
      <w:r w:rsidR="009B4F2D">
        <w:t xml:space="preserve"> a separate factor whereas they were absorbed by metacognitive and troubleshooting factors in Study 1.      </w:t>
      </w:r>
    </w:p>
    <w:p w14:paraId="44B050EA" w14:textId="74E89D31" w:rsidR="00A063D3" w:rsidRDefault="00FB358B" w:rsidP="00D157B3">
      <w:pPr>
        <w:ind w:firstLine="720"/>
      </w:pPr>
      <w:r>
        <w:lastRenderedPageBreak/>
        <w:t xml:space="preserve"> </w:t>
      </w:r>
      <w:r w:rsidR="00A063D3">
        <w:t>However, many of the items in the first study were not repeated in Study 2’s facto</w:t>
      </w:r>
      <w:r w:rsidR="00ED633A">
        <w:t>r analysis.</w:t>
      </w:r>
      <w:r w:rsidR="00D157B3">
        <w:t xml:space="preserve">  Despite the failure to replicate the factor structure, the items that form each factor </w:t>
      </w:r>
      <w:r w:rsidR="002978F6">
        <w:t>were</w:t>
      </w:r>
      <w:r w:rsidR="00D157B3">
        <w:t xml:space="preserve"> more distinct</w:t>
      </w:r>
      <w:r w:rsidR="00BD158E">
        <w:t xml:space="preserve"> with less contamination from other proposed constructs</w:t>
      </w:r>
      <w:r w:rsidR="00D157B3">
        <w:t xml:space="preserve">.  In Study 1 the first factor consisted of both Technical metacognition and competence items.  In contrast, </w:t>
      </w:r>
      <w:proofErr w:type="gramStart"/>
      <w:r w:rsidR="00D157B3">
        <w:t>a majority of</w:t>
      </w:r>
      <w:proofErr w:type="gramEnd"/>
      <w:r w:rsidR="00D157B3">
        <w:t xml:space="preserve"> </w:t>
      </w:r>
      <w:r w:rsidR="002978F6">
        <w:t xml:space="preserve">items in </w:t>
      </w:r>
      <w:r w:rsidR="00D157B3">
        <w:t xml:space="preserve">the first factor </w:t>
      </w:r>
      <w:r w:rsidR="002978F6">
        <w:t>of</w:t>
      </w:r>
      <w:r w:rsidR="00D157B3">
        <w:t xml:space="preserve"> Study 2 had </w:t>
      </w:r>
      <w:r w:rsidR="00CB6D34">
        <w:t>competence items, the 2</w:t>
      </w:r>
      <w:r w:rsidR="00CB6D34" w:rsidRPr="00CB6D34">
        <w:rPr>
          <w:vertAlign w:val="superscript"/>
        </w:rPr>
        <w:t>nd</w:t>
      </w:r>
      <w:r w:rsidR="00CB6D34">
        <w:t xml:space="preserve"> factor had </w:t>
      </w:r>
      <w:r w:rsidR="00D157B3">
        <w:t xml:space="preserve">metacognitive items, the </w:t>
      </w:r>
      <w:r w:rsidR="00CB6D34">
        <w:t>third</w:t>
      </w:r>
      <w:r w:rsidR="00D157B3">
        <w:t xml:space="preserve"> factor had </w:t>
      </w:r>
      <w:r w:rsidR="00CB6D34">
        <w:t>troubleshooting</w:t>
      </w:r>
      <w:r w:rsidR="00D157B3">
        <w:t xml:space="preserve"> items</w:t>
      </w:r>
      <w:r w:rsidR="00CB6D34">
        <w:t>, and the fourth had trial and error items</w:t>
      </w:r>
      <w:r w:rsidR="00D157B3">
        <w:t xml:space="preserve">.  </w:t>
      </w:r>
      <w:r>
        <w:t xml:space="preserve">We found the RE </w:t>
      </w:r>
      <w:r w:rsidR="002978F6">
        <w:t>scale</w:t>
      </w:r>
      <w:r w:rsidR="00ED633A">
        <w:t xml:space="preserve"> to consist of two factors.  R1 was negative outcomes related to technology in academic and work domains, whereas R2 was positive outcomes.</w:t>
      </w:r>
    </w:p>
    <w:p w14:paraId="796179C0" w14:textId="18724595" w:rsidR="00491E0F" w:rsidRDefault="002978F6" w:rsidP="00ED633A">
      <w:pPr>
        <w:ind w:firstLine="720"/>
      </w:pPr>
      <w:r>
        <w:t xml:space="preserve">Technical </w:t>
      </w:r>
      <w:r w:rsidR="00DB04D0">
        <w:t>Metacognition was associated with less negative retrospective estimates, whereas troubleshooting, trial and error and competence was associated positively with Positive retrospective estimates.</w:t>
      </w:r>
      <w:r w:rsidR="00D36630">
        <w:t xml:space="preserve"> I</w:t>
      </w:r>
      <w:r w:rsidR="00F14569">
        <w:t xml:space="preserve">t seems </w:t>
      </w:r>
      <w:r w:rsidR="00491E0F">
        <w:t>plausible</w:t>
      </w:r>
      <w:r w:rsidR="00F14569">
        <w:t xml:space="preserve"> that with increased metacognitive awareness of one’s technological adaptive expertise we can avoid negative events with technology.  This can be through recognizing when a technological challenge is beyond our means and seeking assistance.  </w:t>
      </w:r>
      <w:r w:rsidR="00491E0F">
        <w:t>Another pathway could be an increased ability to problem solve successfully, therefore resulting in less negative outcomes.</w:t>
      </w:r>
    </w:p>
    <w:p w14:paraId="112CC7CA" w14:textId="09C70800" w:rsidR="00D94E9F" w:rsidRDefault="00D36630" w:rsidP="00ED633A">
      <w:pPr>
        <w:ind w:firstLine="720"/>
      </w:pPr>
      <w:r>
        <w:t xml:space="preserve">In contrast, competence with technology, ability to troubleshoot, and use of trial and error was associated with positive events.  Together these constructs suggest that </w:t>
      </w:r>
      <w:r w:rsidR="00734CEC">
        <w:t xml:space="preserve">positive events with technology are created by one’s competence in using technology, ability to troubleshoot problems that arise and using trial and error as a problem-solving strategy.  The lack of a significant association between metacognition and positive </w:t>
      </w:r>
      <w:r w:rsidR="00734CEC">
        <w:lastRenderedPageBreak/>
        <w:t xml:space="preserve">events may support the argument that metacognitive awareness is used to avoid negative events rather than improved problem-solving capabilities.  </w:t>
      </w:r>
    </w:p>
    <w:p w14:paraId="060C59EE" w14:textId="22D6912B" w:rsidR="00CB52F8" w:rsidRDefault="00CB52F8" w:rsidP="006A5193">
      <w:pPr>
        <w:ind w:firstLine="720"/>
      </w:pPr>
      <w:r>
        <w:t xml:space="preserve">Regarding participants’ past outcomes related to technology, </w:t>
      </w:r>
      <w:r w:rsidR="002978F6">
        <w:t>81%</w:t>
      </w:r>
      <w:r>
        <w:t xml:space="preserve"> self-reported 1</w:t>
      </w:r>
      <w:r w:rsidR="00350509">
        <w:t>0</w:t>
      </w:r>
      <w:r>
        <w:t xml:space="preserve"> or more positive events </w:t>
      </w:r>
      <w:r w:rsidR="00350509">
        <w:t>because of</w:t>
      </w:r>
      <w:r>
        <w:t xml:space="preserve"> their technological knowledge.</w:t>
      </w:r>
      <w:r w:rsidR="00350509">
        <w:t xml:space="preserve">  </w:t>
      </w:r>
      <w:r w:rsidR="00FF00EA">
        <w:t>A smaller percent</w:t>
      </w:r>
      <w:r w:rsidR="00350509">
        <w:t xml:space="preserve"> </w:t>
      </w:r>
      <w:r w:rsidR="00FF00EA">
        <w:t>62</w:t>
      </w:r>
      <w:r w:rsidR="00350509">
        <w:t xml:space="preserve">% reported 10 or more positive events in the work domain.  In contrast, the distribution for negative events were more equal about a third reported negative events in the quantities of </w:t>
      </w:r>
      <w:r w:rsidR="00FF00EA">
        <w:t xml:space="preserve">0, </w:t>
      </w:r>
      <w:r w:rsidR="00350509">
        <w:t>1-5, 5-10, and 10 or more for both academic and work domain</w:t>
      </w:r>
      <w:r w:rsidR="00FF00EA">
        <w:t xml:space="preserve"> (22-30%)</w:t>
      </w:r>
      <w:r w:rsidR="00350509">
        <w:t xml:space="preserve">.  </w:t>
      </w:r>
      <w:r w:rsidR="00DA07D9">
        <w:t xml:space="preserve">There is a slightly higher lean for lower </w:t>
      </w:r>
      <w:r w:rsidR="00FF00EA">
        <w:t xml:space="preserve">negative </w:t>
      </w:r>
      <w:r w:rsidR="00DA07D9">
        <w:t>events in the academic domain versus the work domain (</w:t>
      </w:r>
      <w:r w:rsidR="00FF00EA">
        <w:t>50</w:t>
      </w:r>
      <w:r w:rsidR="00DA07D9">
        <w:t xml:space="preserve">% </w:t>
      </w:r>
      <w:r w:rsidR="00FF00EA">
        <w:t xml:space="preserve">vs 46% </w:t>
      </w:r>
      <w:r w:rsidR="00DA07D9">
        <w:t xml:space="preserve">for </w:t>
      </w:r>
      <w:r w:rsidR="00FF00EA">
        <w:t>0</w:t>
      </w:r>
      <w:r w:rsidR="00DA07D9">
        <w:t xml:space="preserve">-5, respectively). </w:t>
      </w:r>
      <w:r w:rsidR="004C4D53">
        <w:t xml:space="preserve">Lastly, the greater percent of participants reporting 0 positive occurrence with work vs academic domain (22.5% vs 1.5%) is consistent with expectations </w:t>
      </w:r>
      <w:r w:rsidR="00734CEC">
        <w:t xml:space="preserve">of our student sample, </w:t>
      </w:r>
      <w:r w:rsidR="004C4D53">
        <w:t>as students are less likely to be working.</w:t>
      </w:r>
      <w:r w:rsidR="00DA07D9">
        <w:t xml:space="preserve"> </w:t>
      </w:r>
    </w:p>
    <w:p w14:paraId="203EF359" w14:textId="77777777" w:rsidR="00E61F70" w:rsidRDefault="00AF071C" w:rsidP="006A5193">
      <w:pPr>
        <w:ind w:firstLine="720"/>
      </w:pPr>
      <w:r>
        <w:t>In the second study, we approached Stevens (1996) suggestion of 5:1 ratio at 4.86.  Additionally, we reduced the number of missing items that were planned and consequently the resulting interpretations from this study can be taken with less caution.  There is still concern with the nature of imputing data with exploratory factor analysis rather than using observed data.  In contrast, t</w:t>
      </w:r>
      <w:r w:rsidR="006A5193">
        <w:t>he number of total it</w:t>
      </w:r>
      <w:r w:rsidR="00CB39DA">
        <w:t xml:space="preserve">ems for the RE scale is smaller, </w:t>
      </w:r>
      <w:r w:rsidR="006A5193">
        <w:t>the construct to be measured is simpler and more well defined</w:t>
      </w:r>
      <w:r w:rsidR="00CB39DA">
        <w:t xml:space="preserve"> leading to a better fit</w:t>
      </w:r>
      <w:r w:rsidR="00E61F70">
        <w:t xml:space="preserve">.  </w:t>
      </w:r>
      <w:r w:rsidR="00CB39DA">
        <w:t xml:space="preserve">Additionally, </w:t>
      </w:r>
      <w:r w:rsidR="00E61F70">
        <w:t xml:space="preserve">we did not utilize a planned missing design with the RE scale and participants responded to all 44 items of the scale.  Consequently, </w:t>
      </w:r>
      <w:r w:rsidR="00CB39DA">
        <w:t>w</w:t>
      </w:r>
      <w:r w:rsidR="006A5193">
        <w:t>e expect greater consisten</w:t>
      </w:r>
      <w:r w:rsidR="00E61F70">
        <w:t>cy with replication and stability for the RE scale</w:t>
      </w:r>
      <w:r w:rsidR="006A5193">
        <w:t xml:space="preserve">.  </w:t>
      </w:r>
    </w:p>
    <w:p w14:paraId="77749068" w14:textId="1E88C976" w:rsidR="00EC7426" w:rsidRDefault="00E61F70" w:rsidP="006A5193">
      <w:pPr>
        <w:ind w:firstLine="720"/>
      </w:pPr>
      <w:r>
        <w:t xml:space="preserve">In sum, in Study 2 we </w:t>
      </w:r>
      <w:r w:rsidR="00717303">
        <w:t>made</w:t>
      </w:r>
      <w:r>
        <w:t xml:space="preserve"> a stronger argument for the factor structure and the ability of the scale to measure the construct of Technological Adapt</w:t>
      </w:r>
      <w:r w:rsidR="000C17AF">
        <w:t xml:space="preserve">ive Expertise. </w:t>
      </w:r>
      <w:r w:rsidR="00CB39DA">
        <w:t xml:space="preserve"> </w:t>
      </w:r>
      <w:r w:rsidR="000C17AF">
        <w:t>W</w:t>
      </w:r>
      <w:r w:rsidR="00CB39DA">
        <w:t xml:space="preserve">e </w:t>
      </w:r>
      <w:r w:rsidR="00CB39DA">
        <w:lastRenderedPageBreak/>
        <w:t>expect the relationship between the TAE and RE scales to be consistent</w:t>
      </w:r>
      <w:r w:rsidR="007811A8">
        <w:t xml:space="preserve">ly observed, although the correlation is </w:t>
      </w:r>
      <w:r w:rsidR="000C17AF">
        <w:t>low.  Given that we have sufficiently provided support for the TAE scale, we wanted to assess its generalizability to a</w:t>
      </w:r>
      <w:r w:rsidR="004F46E0">
        <w:t>n open</w:t>
      </w:r>
      <w:r w:rsidR="000C17AF">
        <w:t xml:space="preserve"> online sample through Amazon Mechanical Turk.  </w:t>
      </w:r>
    </w:p>
    <w:p w14:paraId="7D72BE76" w14:textId="4AEF040A" w:rsidR="0054551E" w:rsidRDefault="0054551E" w:rsidP="0054551E">
      <w:pPr>
        <w:pStyle w:val="Heading1"/>
      </w:pPr>
      <w:bookmarkStart w:id="37" w:name="_Toc481509326"/>
      <w:r>
        <w:t>Study 3</w:t>
      </w:r>
      <w:bookmarkEnd w:id="37"/>
    </w:p>
    <w:p w14:paraId="4E7AD4D0" w14:textId="21398A10" w:rsidR="0054551E" w:rsidRDefault="0054551E" w:rsidP="0054551E">
      <w:r>
        <w:tab/>
        <w:t>The purpose of the third study was to continue</w:t>
      </w:r>
      <w:r w:rsidR="00E573E4">
        <w:t xml:space="preserve"> to assess the stability of the TAE and RE scales with another population specifically an online sample with Amazon Mechanical Turk.  </w:t>
      </w:r>
    </w:p>
    <w:p w14:paraId="3772469A" w14:textId="3BADF8D0" w:rsidR="008773E8" w:rsidRDefault="008773E8" w:rsidP="008773E8">
      <w:pPr>
        <w:pStyle w:val="Heading2"/>
      </w:pPr>
      <w:bookmarkStart w:id="38" w:name="_Toc481509327"/>
      <w:r>
        <w:t>Participants</w:t>
      </w:r>
      <w:bookmarkEnd w:id="38"/>
    </w:p>
    <w:p w14:paraId="1C2F1503" w14:textId="1AA9A71F" w:rsidR="008773E8" w:rsidRDefault="008773E8" w:rsidP="008773E8">
      <w:r>
        <w:tab/>
        <w:t>Participants were a general online sample with Amazon Mechanical Turk (n =</w:t>
      </w:r>
      <w:r w:rsidR="00924317">
        <w:t xml:space="preserve"> 211).  Demographics</w:t>
      </w:r>
      <w:r w:rsidR="00485A5E">
        <w:t xml:space="preserve"> </w:t>
      </w:r>
      <w:r w:rsidR="0045203F">
        <w:t>45% male,</w:t>
      </w:r>
      <w:r w:rsidR="003B1F79">
        <w:t xml:space="preserve"> 83% White, 8% Black, 4% Asian, 2% American Indian.  Age 18-22 years (5%), 23-30 (46%), 31-40 (25%), 41-50 (13.5%), </w:t>
      </w:r>
      <w:r w:rsidR="00E55B71">
        <w:t xml:space="preserve">50+ (10.5%) </w:t>
      </w:r>
      <w:r w:rsidR="003B1F79">
        <w:t xml:space="preserve">highest range 78. Education HS graduate (7%), some college (20.5%), 2-year (11.5%), 4year (46%), professional degree (14%), doctorate (1%).  Employment full time (63.5%), part-time (15%), unemployed (11%), retired (2.5%), student (5%), disabled (2.5%). Income less than 10,000 (12%), &lt; $20,000 (8%), &lt; $30k (14%), &lt; $40K (16%), &lt;$50k (15%), &lt;60K (10%), &lt;70k (7.5%), &lt;80k (6%), &lt;90k (3%), &lt;100k (4%), </w:t>
      </w:r>
      <w:r w:rsidR="00F34AAB">
        <w:t xml:space="preserve">100-150K (3%). &lt;150k (0.5%). </w:t>
      </w:r>
      <w:r w:rsidR="003B1F79">
        <w:t xml:space="preserve">  </w:t>
      </w:r>
    </w:p>
    <w:p w14:paraId="248B10A2" w14:textId="07289FB6" w:rsidR="00924317" w:rsidRDefault="00924317" w:rsidP="00924317">
      <w:pPr>
        <w:pStyle w:val="Heading2"/>
      </w:pPr>
      <w:bookmarkStart w:id="39" w:name="_Toc481509328"/>
      <w:r>
        <w:t>Methods</w:t>
      </w:r>
      <w:bookmarkEnd w:id="39"/>
    </w:p>
    <w:p w14:paraId="3C83B9D2" w14:textId="4152FD24" w:rsidR="00924317" w:rsidRDefault="00924317" w:rsidP="00924317">
      <w:r>
        <w:tab/>
        <w:t>The same methods are utilized in study 2 with the exception that participants signed up via Amazon Mechanical Turk, the survey was still completed on qualtrics.</w:t>
      </w:r>
    </w:p>
    <w:p w14:paraId="27C61A22" w14:textId="0457C0C0" w:rsidR="0045765C" w:rsidRDefault="0045765C" w:rsidP="0045765C">
      <w:pPr>
        <w:pStyle w:val="Heading2"/>
      </w:pPr>
      <w:bookmarkStart w:id="40" w:name="_Toc481509329"/>
      <w:r>
        <w:lastRenderedPageBreak/>
        <w:t>Procedure</w:t>
      </w:r>
      <w:bookmarkEnd w:id="40"/>
    </w:p>
    <w:p w14:paraId="358A3541" w14:textId="255A9C36" w:rsidR="0045765C" w:rsidRDefault="0045765C" w:rsidP="0045765C">
      <w:r>
        <w:tab/>
        <w:t>Participants signed up via Amazon mTurk and was re-directed to complete the survey via qualtrics.</w:t>
      </w:r>
    </w:p>
    <w:p w14:paraId="2027954B" w14:textId="0D06135B" w:rsidR="0045765C" w:rsidRDefault="0045765C" w:rsidP="0045765C">
      <w:pPr>
        <w:pStyle w:val="Heading1"/>
      </w:pPr>
      <w:bookmarkStart w:id="41" w:name="_Toc481509330"/>
      <w:r>
        <w:t>Study 3: Results</w:t>
      </w:r>
      <w:bookmarkEnd w:id="41"/>
    </w:p>
    <w:p w14:paraId="4FA10A12" w14:textId="1669C70F" w:rsidR="003A13EB" w:rsidRPr="003A13EB" w:rsidRDefault="00191BFE" w:rsidP="003A13EB">
      <w:r>
        <w:tab/>
      </w:r>
      <w:r w:rsidR="00364D7F">
        <w:t xml:space="preserve">Participant device ownership is listed in Table </w:t>
      </w:r>
      <w:r w:rsidR="00F05792">
        <w:t>9</w:t>
      </w:r>
      <w:r w:rsidR="00364D7F">
        <w:t xml:space="preserve">.  Participant experience and self-reported expertise with various technologies are displayed in Table </w:t>
      </w:r>
      <w:r w:rsidR="00F05792">
        <w:t>10</w:t>
      </w:r>
      <w:r w:rsidR="00364D7F">
        <w:t xml:space="preserve">.  </w:t>
      </w:r>
      <w:r w:rsidR="00817CFD">
        <w:t xml:space="preserve">Participant RE summary are displayed in Table </w:t>
      </w:r>
      <w:r w:rsidR="00F05792">
        <w:t>11</w:t>
      </w:r>
      <w:r w:rsidR="00817CFD">
        <w:t xml:space="preserve">.  </w:t>
      </w:r>
      <w:r w:rsidR="00E77BA7">
        <w:t>Participants reported an average of 21 years of experience with a PC (SD=7.5, Range = 5-48)</w:t>
      </w:r>
      <w:r w:rsidR="00287154">
        <w:t xml:space="preserve"> and </w:t>
      </w:r>
      <w:r w:rsidR="00E77BA7">
        <w:t xml:space="preserve">14.7 years of experience with a cell (SD = 7.2, Range = 0-48).  </w:t>
      </w:r>
      <w:r w:rsidR="00287154">
        <w:t>In contrast, t</w:t>
      </w:r>
      <w:r w:rsidR="00E77BA7">
        <w:t>here was lower experience with tablets at 7.2 years (SD = 8.5, range = 0-46).</w:t>
      </w:r>
      <w:r w:rsidR="00287154">
        <w:t xml:space="preserve">  </w:t>
      </w:r>
    </w:p>
    <w:p w14:paraId="2838B6AD" w14:textId="435771C4" w:rsidR="00172DCD" w:rsidRPr="00191BFE" w:rsidRDefault="00364D7F" w:rsidP="00655946">
      <w:pPr>
        <w:ind w:firstLine="720"/>
      </w:pPr>
      <w:r>
        <w:t xml:space="preserve">For the purposes of the exploratory factor analysis all missing data was imputed this resulted in a data set of 211 observations.  </w:t>
      </w:r>
      <w:r w:rsidR="00324B13">
        <w:t>T</w:t>
      </w:r>
      <w:r>
        <w:t>he</w:t>
      </w:r>
      <w:r w:rsidR="00324B13">
        <w:t xml:space="preserve"> same EFA</w:t>
      </w:r>
      <w:r>
        <w:t xml:space="preserve"> procedure </w:t>
      </w:r>
      <w:r w:rsidR="00324B13">
        <w:t xml:space="preserve">was </w:t>
      </w:r>
      <w:r>
        <w:t>used in the first study</w:t>
      </w:r>
      <w:r w:rsidR="00324B13">
        <w:t>.</w:t>
      </w:r>
      <w:r>
        <w:t xml:space="preserve"> </w:t>
      </w:r>
      <w:r w:rsidR="00324B13">
        <w:t>W</w:t>
      </w:r>
      <w:r>
        <w:t>e conducted an EFA of the 76 items</w:t>
      </w:r>
      <w:r w:rsidR="00287154">
        <w:t xml:space="preserve">, </w:t>
      </w:r>
      <w:r w:rsidR="003C415C">
        <w:t xml:space="preserve">31 factors had an eigen value &gt; 1, whereas the screen plot suggested an elbow at 6 factors.  </w:t>
      </w:r>
      <w:r w:rsidR="00324B13">
        <w:t xml:space="preserve">The eigen values for the first six factors were 105, 17, </w:t>
      </w:r>
      <w:r w:rsidR="00917F0A">
        <w:t xml:space="preserve">9.8, 8.1, and 6.7.  </w:t>
      </w:r>
      <w:r w:rsidR="003C415C">
        <w:t xml:space="preserve">We </w:t>
      </w:r>
      <w:r w:rsidR="00917F0A">
        <w:t>started the</w:t>
      </w:r>
      <w:r w:rsidR="003C415C">
        <w:t xml:space="preserve"> EFA with 6 factors following the criteria </w:t>
      </w:r>
      <w:r w:rsidR="00917F0A">
        <w:t>set in</w:t>
      </w:r>
      <w:r w:rsidR="003C415C">
        <w:t xml:space="preserve"> prior studies.  A</w:t>
      </w:r>
      <w:r>
        <w:t xml:space="preserve"> </w:t>
      </w:r>
      <w:r w:rsidR="00040208">
        <w:t>3</w:t>
      </w:r>
      <w:r>
        <w:t xml:space="preserve">-factor solution </w:t>
      </w:r>
      <w:r w:rsidR="003C415C">
        <w:t xml:space="preserve">met the criteria </w:t>
      </w:r>
      <w:r>
        <w:t xml:space="preserve">with at least </w:t>
      </w:r>
      <w:r w:rsidR="008E6A3F">
        <w:t>4</w:t>
      </w:r>
      <w:r>
        <w:t xml:space="preserve"> items </w:t>
      </w:r>
      <w:r w:rsidR="003C415C">
        <w:t xml:space="preserve">purely </w:t>
      </w:r>
      <w:r>
        <w:t>load</w:t>
      </w:r>
      <w:r w:rsidR="00917F0A">
        <w:t>ed</w:t>
      </w:r>
      <w:r>
        <w:t xml:space="preserve"> on each factor.  </w:t>
      </w:r>
      <w:r w:rsidR="00917F0A">
        <w:t>T</w:t>
      </w:r>
      <w:r>
        <w:t xml:space="preserve">he </w:t>
      </w:r>
      <w:r w:rsidR="003C415C">
        <w:t>same</w:t>
      </w:r>
      <w:r>
        <w:t xml:space="preserve"> procedure </w:t>
      </w:r>
      <w:r w:rsidR="00917F0A">
        <w:t xml:space="preserve">was applied, </w:t>
      </w:r>
      <w:r>
        <w:t xml:space="preserve">cross-loaded </w:t>
      </w:r>
      <w:r w:rsidR="00917F0A">
        <w:t>and</w:t>
      </w:r>
      <w:r>
        <w:t xml:space="preserve"> low load</w:t>
      </w:r>
      <w:r w:rsidR="00917F0A">
        <w:t>ed</w:t>
      </w:r>
      <w:r>
        <w:t xml:space="preserve"> (</w:t>
      </w:r>
      <w:r w:rsidR="003C415C">
        <w:t>&lt;</w:t>
      </w:r>
      <w:r>
        <w:t>.</w:t>
      </w:r>
      <w:r w:rsidR="00917F0A">
        <w:t>35</w:t>
      </w:r>
      <w:r w:rsidR="003C415C">
        <w:t>)</w:t>
      </w:r>
      <w:r w:rsidR="00917F0A">
        <w:t xml:space="preserve"> items were removed</w:t>
      </w:r>
      <w:r w:rsidR="003C415C">
        <w:t xml:space="preserve">, and </w:t>
      </w:r>
      <w:r>
        <w:t xml:space="preserve">second EFA </w:t>
      </w:r>
      <w:r w:rsidR="003C415C">
        <w:t xml:space="preserve">that </w:t>
      </w:r>
      <w:r w:rsidR="00917F0A">
        <w:t>retained</w:t>
      </w:r>
      <w:r>
        <w:t xml:space="preserve"> </w:t>
      </w:r>
      <w:r w:rsidR="006C7876">
        <w:t>29</w:t>
      </w:r>
      <w:r>
        <w:t xml:space="preserve"> items</w:t>
      </w:r>
      <w:r w:rsidR="003C415C">
        <w:t xml:space="preserve"> retained</w:t>
      </w:r>
      <w:r>
        <w:t xml:space="preserve"> in </w:t>
      </w:r>
      <w:r w:rsidR="006C7876">
        <w:t>3</w:t>
      </w:r>
      <w:r>
        <w:t xml:space="preserve"> factors.  CFA for the </w:t>
      </w:r>
      <w:r w:rsidR="003C415C">
        <w:t>3</w:t>
      </w:r>
      <w:r>
        <w:t>-factor solution indicated</w:t>
      </w:r>
      <w:r w:rsidR="006C7876">
        <w:t xml:space="preserve"> </w:t>
      </w:r>
      <w:r w:rsidR="003C415C">
        <w:t>poor</w:t>
      </w:r>
      <w:r w:rsidR="003C78DC">
        <w:t xml:space="preserve"> fit, RMSEA = .09, GFI = .739, CFI = .716.</w:t>
      </w:r>
      <w:r w:rsidR="00150D32">
        <w:t xml:space="preserve">  An exploratory </w:t>
      </w:r>
      <w:r w:rsidR="00543D77">
        <w:t>minimalist</w:t>
      </w:r>
      <w:r w:rsidR="00150D32">
        <w:t xml:space="preserve"> model (3 factors, 5-items each) resulted in a slightly </w:t>
      </w:r>
      <w:r w:rsidR="003C415C">
        <w:t>improved</w:t>
      </w:r>
      <w:r w:rsidR="00150D32">
        <w:t xml:space="preserve"> fit, RMSEA = .106, GFI = .834, CFI = .811.  </w:t>
      </w:r>
      <w:r w:rsidR="003C415C">
        <w:t>These 3 factors explained 21.93% of the variance (Table 12), 17 items loaded on the first, 7 on the 2</w:t>
      </w:r>
      <w:r w:rsidR="003C415C" w:rsidRPr="00150D32">
        <w:rPr>
          <w:vertAlign w:val="superscript"/>
        </w:rPr>
        <w:t>nd</w:t>
      </w:r>
      <w:r w:rsidR="003C415C">
        <w:t xml:space="preserve"> and 5 on the 3</w:t>
      </w:r>
      <w:r w:rsidR="003C415C" w:rsidRPr="00150D32">
        <w:rPr>
          <w:vertAlign w:val="superscript"/>
        </w:rPr>
        <w:t>rd</w:t>
      </w:r>
      <w:r w:rsidR="003C415C">
        <w:t xml:space="preserve">.  </w:t>
      </w:r>
    </w:p>
    <w:p w14:paraId="382F11A1" w14:textId="42407327" w:rsidR="00626155" w:rsidRDefault="00087E59" w:rsidP="00924317">
      <w:r>
        <w:lastRenderedPageBreak/>
        <w:tab/>
        <w:t>Next</w:t>
      </w:r>
      <w:r w:rsidR="003C415C">
        <w:t>,</w:t>
      </w:r>
      <w:r>
        <w:t xml:space="preserve"> we conducted a similar analysis to replicate the factor structure for the RE scale (n=200). An EFA of 4</w:t>
      </w:r>
      <w:r w:rsidR="003C415C">
        <w:t>7</w:t>
      </w:r>
      <w:r>
        <w:t xml:space="preserve"> items</w:t>
      </w:r>
      <w:r w:rsidR="003C415C">
        <w:t xml:space="preserve"> result in 16 factors with eigen values &gt;1 and the scree plot suggested an elbow at 6 factors. </w:t>
      </w:r>
      <w:r>
        <w:t xml:space="preserve"> </w:t>
      </w:r>
      <w:r w:rsidR="00986FB3">
        <w:t xml:space="preserve">The eigenvalues for the first six factors were 36.1, 9.2, 4.0, 2.9, and 2.6.  </w:t>
      </w:r>
      <w:r w:rsidR="003C415C">
        <w:t>A</w:t>
      </w:r>
      <w:r>
        <w:t xml:space="preserve"> </w:t>
      </w:r>
      <w:r w:rsidR="00C971F0">
        <w:t>3-factor solution</w:t>
      </w:r>
      <w:r w:rsidR="003C415C">
        <w:t xml:space="preserve"> met the criteria </w:t>
      </w:r>
      <w:r w:rsidR="00986FB3">
        <w:t>set in the previous studies</w:t>
      </w:r>
      <w:r w:rsidR="00C971F0">
        <w:t xml:space="preserve">. </w:t>
      </w:r>
      <w:r w:rsidR="00986FB3">
        <w:t>The</w:t>
      </w:r>
      <w:r w:rsidR="000150D5">
        <w:t xml:space="preserve"> second EFA after remov</w:t>
      </w:r>
      <w:r w:rsidR="00986FB3">
        <w:t>al</w:t>
      </w:r>
      <w:r w:rsidR="000150D5">
        <w:t xml:space="preserve"> </w:t>
      </w:r>
      <w:r w:rsidR="00986FB3">
        <w:t xml:space="preserve">of </w:t>
      </w:r>
      <w:r w:rsidR="000150D5">
        <w:t>cross and low load</w:t>
      </w:r>
      <w:r w:rsidR="00986FB3">
        <w:t>ed items</w:t>
      </w:r>
      <w:r w:rsidR="000150D5">
        <w:t>, retain</w:t>
      </w:r>
      <w:r w:rsidR="00986FB3">
        <w:t>ed</w:t>
      </w:r>
      <w:r w:rsidR="000150D5">
        <w:t xml:space="preserve"> 33 items.  A CFA resulted in </w:t>
      </w:r>
      <w:r w:rsidR="005D558E">
        <w:t xml:space="preserve">poor fit, RMSEA = .123, GFI = .569, CFI = .615.  An exploratory </w:t>
      </w:r>
      <w:r w:rsidR="00543D77">
        <w:t>minimalist</w:t>
      </w:r>
      <w:r w:rsidR="005D558E">
        <w:t xml:space="preserve"> model (3 factors, 4 items each) resulted in good fit, RMSEA = .068, GFI = .92, CFI = .964.  </w:t>
      </w:r>
      <w:r w:rsidR="00172DCD">
        <w:t>These three factors explained 40.95% of the variance, 18 items loaded on the first factor, 11 on the second, and 4 on the third</w:t>
      </w:r>
      <w:r w:rsidR="003C415C">
        <w:t xml:space="preserve"> (Table 13)</w:t>
      </w:r>
      <w:r w:rsidR="00172DCD">
        <w:t xml:space="preserve">.  </w:t>
      </w:r>
    </w:p>
    <w:p w14:paraId="48E7C02B" w14:textId="3188D4BB" w:rsidR="001426F5" w:rsidRPr="00371BE8" w:rsidRDefault="00924DCC" w:rsidP="00643121">
      <w:pPr>
        <w:ind w:firstLine="720"/>
      </w:pPr>
      <w:r>
        <w:t>To determine the relationship between TAE and retrospective estimates (RE) we regressed RE (</w:t>
      </w:r>
      <w:r w:rsidR="00AB2594">
        <w:t>Postive, Negative, Opportunities</w:t>
      </w:r>
      <w:r>
        <w:t>) factors on TAE factors (</w:t>
      </w:r>
      <w:r w:rsidR="00AB2594">
        <w:t>Metacognition, Troubleshooting, Trial &amp; Error</w:t>
      </w:r>
      <w:r>
        <w:t xml:space="preserve">).  Using the significant results from the multiple regression we constructed a structural equation model to illustrate the relationship between factors of TAE and RE with </w:t>
      </w:r>
      <w:r w:rsidR="00D76743">
        <w:t>good</w:t>
      </w:r>
      <w:r>
        <w:t xml:space="preserve"> fit, RMSEA= .</w:t>
      </w:r>
      <w:r w:rsidR="009260B5">
        <w:t>000</w:t>
      </w:r>
      <w:r>
        <w:t xml:space="preserve">, GFI = </w:t>
      </w:r>
      <w:r w:rsidR="009260B5">
        <w:t>1</w:t>
      </w:r>
      <w:r>
        <w:t>.</w:t>
      </w:r>
      <w:r w:rsidR="009260B5">
        <w:t>00</w:t>
      </w:r>
      <w:r>
        <w:t xml:space="preserve">, CFI = </w:t>
      </w:r>
      <w:r w:rsidR="009260B5">
        <w:t>1</w:t>
      </w:r>
      <w:r>
        <w:t>.</w:t>
      </w:r>
      <w:r w:rsidR="009260B5">
        <w:t>00</w:t>
      </w:r>
      <w:r>
        <w:t xml:space="preserve">.  The SEM is presented in Figure </w:t>
      </w:r>
      <w:r w:rsidR="009260B5">
        <w:t>2</w:t>
      </w:r>
      <w:r>
        <w:t xml:space="preserve">. </w:t>
      </w:r>
      <w:r w:rsidR="009260B5">
        <w:t xml:space="preserve">Metacognition was positively </w:t>
      </w:r>
      <w:r w:rsidR="001670C8">
        <w:t>associated with positive REs (</w:t>
      </w:r>
      <w:r w:rsidR="009260B5">
        <w:rPr>
          <w:i/>
        </w:rPr>
        <w:t>r = .</w:t>
      </w:r>
      <w:r w:rsidR="009260B5">
        <w:t xml:space="preserve">15, </w:t>
      </w:r>
      <w:r w:rsidR="009260B5">
        <w:rPr>
          <w:i/>
        </w:rPr>
        <w:t xml:space="preserve">p </w:t>
      </w:r>
      <w:r w:rsidR="009260B5">
        <w:t>= .029)</w:t>
      </w:r>
      <w:r w:rsidR="00371BE8">
        <w:t xml:space="preserve">. </w:t>
      </w:r>
      <w:r w:rsidR="009260B5">
        <w:t>negatively associated with negative REs (</w:t>
      </w:r>
      <w:r w:rsidR="009260B5">
        <w:rPr>
          <w:i/>
        </w:rPr>
        <w:t>r =</w:t>
      </w:r>
      <w:r w:rsidR="009260B5">
        <w:t xml:space="preserve"> -.38, </w:t>
      </w:r>
      <w:r w:rsidR="009260B5">
        <w:rPr>
          <w:i/>
        </w:rPr>
        <w:t xml:space="preserve">p </w:t>
      </w:r>
      <w:r w:rsidR="009260B5">
        <w:t xml:space="preserve">&lt; .001) and </w:t>
      </w:r>
      <w:r w:rsidR="00371BE8">
        <w:t>opportunities (</w:t>
      </w:r>
      <w:r w:rsidR="00371BE8">
        <w:rPr>
          <w:i/>
        </w:rPr>
        <w:t>r =</w:t>
      </w:r>
      <w:r w:rsidR="00371BE8">
        <w:t xml:space="preserve"> -.18, </w:t>
      </w:r>
      <w:r w:rsidR="00371BE8">
        <w:rPr>
          <w:i/>
        </w:rPr>
        <w:t xml:space="preserve">p </w:t>
      </w:r>
      <w:r w:rsidR="00371BE8">
        <w:t>= .002).  Troubleshooting was positively associated with positive REs (</w:t>
      </w:r>
      <w:r w:rsidR="00371BE8">
        <w:rPr>
          <w:i/>
        </w:rPr>
        <w:t xml:space="preserve">r </w:t>
      </w:r>
      <w:r w:rsidR="00371BE8">
        <w:t xml:space="preserve">= .15, </w:t>
      </w:r>
      <w:r w:rsidR="00371BE8">
        <w:rPr>
          <w:i/>
        </w:rPr>
        <w:t xml:space="preserve">p = </w:t>
      </w:r>
      <w:r w:rsidR="00371BE8">
        <w:t>.029) and opportunities (</w:t>
      </w:r>
      <w:r w:rsidR="00371BE8">
        <w:rPr>
          <w:i/>
        </w:rPr>
        <w:t xml:space="preserve">r = </w:t>
      </w:r>
      <w:r w:rsidR="00371BE8">
        <w:t xml:space="preserve">.41, </w:t>
      </w:r>
      <w:r w:rsidR="00371BE8">
        <w:rPr>
          <w:i/>
        </w:rPr>
        <w:t xml:space="preserve">p </w:t>
      </w:r>
      <w:r w:rsidR="00371BE8">
        <w:t>&lt; .001).  Trial and error was not significantly associated with any RE factors.</w:t>
      </w:r>
    </w:p>
    <w:p w14:paraId="4F90C019" w14:textId="297B6B3E" w:rsidR="005B4977" w:rsidRDefault="005B4977" w:rsidP="005B4977">
      <w:pPr>
        <w:pStyle w:val="Heading1"/>
      </w:pPr>
      <w:bookmarkStart w:id="42" w:name="_Toc481509331"/>
      <w:r>
        <w:t>Study 3: Discussion</w:t>
      </w:r>
      <w:bookmarkEnd w:id="42"/>
    </w:p>
    <w:p w14:paraId="78D78CD9" w14:textId="04E74220" w:rsidR="00386D67" w:rsidRDefault="006C2BB8" w:rsidP="00386D67">
      <w:pPr>
        <w:ind w:firstLine="720"/>
      </w:pPr>
      <w:r>
        <w:t xml:space="preserve">The purpose of this study was to determine the generalizability of the TAE and RE scales </w:t>
      </w:r>
      <w:r w:rsidR="00232F5C">
        <w:t>to an open</w:t>
      </w:r>
      <w:r>
        <w:t xml:space="preserve"> online population.  We found</w:t>
      </w:r>
      <w:r w:rsidR="004608FC">
        <w:t xml:space="preserve"> both TAE and RE scales to </w:t>
      </w:r>
      <w:r w:rsidR="00232F5C">
        <w:t>suggest</w:t>
      </w:r>
      <w:r w:rsidR="004608FC">
        <w:t xml:space="preserve"> a 3</w:t>
      </w:r>
      <w:r w:rsidR="007C75A2">
        <w:t xml:space="preserve">-factor solution.  </w:t>
      </w:r>
      <w:r w:rsidR="00386D67">
        <w:t xml:space="preserve">The general consistency of the scale is retained with factors for </w:t>
      </w:r>
      <w:r w:rsidR="00386D67">
        <w:lastRenderedPageBreak/>
        <w:t xml:space="preserve">Technical metacognition, troubleshooting and Trial and error.  However, about of half of the items in each factor replicated those of the previous studies, whereas the other half were not significant in the previous factor analyses.  It seems that competence did not </w:t>
      </w:r>
      <w:r w:rsidR="00232F5C">
        <w:t>replicate</w:t>
      </w:r>
      <w:r w:rsidR="00386D67">
        <w:t xml:space="preserve"> as a unique factor.  In contrast, most items continued to be consistent from Study 2 to Study 3 for the RE scale with the addition of a 3</w:t>
      </w:r>
      <w:r w:rsidR="00386D67" w:rsidRPr="00BC02FD">
        <w:rPr>
          <w:vertAlign w:val="superscript"/>
        </w:rPr>
        <w:t>rd</w:t>
      </w:r>
      <w:r w:rsidR="00386D67">
        <w:t xml:space="preserve"> factor representing </w:t>
      </w:r>
      <w:r w:rsidR="00371BE8">
        <w:t>encouragement</w:t>
      </w:r>
      <w:r w:rsidR="00386D67">
        <w:t xml:space="preserve"> for opportunities.  </w:t>
      </w:r>
    </w:p>
    <w:p w14:paraId="6484EC06" w14:textId="5B40A663" w:rsidR="00C77D3E" w:rsidRDefault="004608FC" w:rsidP="00386D67">
      <w:pPr>
        <w:ind w:firstLine="720"/>
      </w:pPr>
      <w:r>
        <w:t>Metacognition</w:t>
      </w:r>
      <w:r w:rsidR="00371BE8">
        <w:t xml:space="preserve"> was</w:t>
      </w:r>
      <w:r w:rsidR="0017191B">
        <w:t xml:space="preserve"> positively related to </w:t>
      </w:r>
      <w:r>
        <w:t>Positive</w:t>
      </w:r>
      <w:r w:rsidR="00371BE8">
        <w:t xml:space="preserve"> REs</w:t>
      </w:r>
      <w:r>
        <w:t>, and negatively with Negative</w:t>
      </w:r>
      <w:r w:rsidR="00371BE8">
        <w:t xml:space="preserve"> REs</w:t>
      </w:r>
      <w:r>
        <w:t xml:space="preserve"> and </w:t>
      </w:r>
      <w:r w:rsidR="00371BE8">
        <w:t xml:space="preserve">Encouraged </w:t>
      </w:r>
      <w:r>
        <w:t>Opportunities.</w:t>
      </w:r>
      <w:r w:rsidR="00371BE8">
        <w:t xml:space="preserve">  </w:t>
      </w:r>
      <w:r w:rsidR="00232F5C">
        <w:t>This replicated the relationship found in</w:t>
      </w:r>
      <w:r w:rsidR="00371BE8">
        <w:t xml:space="preserve"> Study 2</w:t>
      </w:r>
      <w:r w:rsidR="00232F5C">
        <w:t xml:space="preserve"> and</w:t>
      </w:r>
      <w:r w:rsidR="00371BE8">
        <w:t xml:space="preserve"> metacognition showed a greater negative association with negative outcomes.  </w:t>
      </w:r>
      <w:r w:rsidR="00232F5C">
        <w:t>However</w:t>
      </w:r>
      <w:r w:rsidR="00371BE8">
        <w:t>,</w:t>
      </w:r>
      <w:r w:rsidR="00232F5C">
        <w:t xml:space="preserve"> we also observed a significant positive associated between</w:t>
      </w:r>
      <w:r w:rsidR="00371BE8">
        <w:t xml:space="preserve"> metacognition </w:t>
      </w:r>
      <w:r w:rsidR="00232F5C">
        <w:t>and</w:t>
      </w:r>
      <w:r w:rsidR="00371BE8">
        <w:t xml:space="preserve"> positive outcomes.  We may conclude that metacognition plays a role in avoiding mishaps and increasing positive outcomes with technology.  It is uncertain why the generalized sample shows this relation whereas the student sample did not.</w:t>
      </w:r>
      <w:r w:rsidR="000219EC">
        <w:t xml:space="preserve"> One possible explanation is that the study was conducted with an online sample which may have greater emphasis on their technological expertise and consequently a greater awareness of its benefits to previous events.</w:t>
      </w:r>
      <w:r w:rsidR="00371BE8">
        <w:t xml:space="preserve">  </w:t>
      </w:r>
      <w:r w:rsidR="00800711">
        <w:t xml:space="preserve">An alternative explanation could be the greater sample size in Study 3 (200 vs 80) leading to a better representation of the relationship.    </w:t>
      </w:r>
    </w:p>
    <w:p w14:paraId="6F21153C" w14:textId="068D8E87" w:rsidR="00371BE8" w:rsidRDefault="00C77D3E" w:rsidP="00386D67">
      <w:pPr>
        <w:ind w:firstLine="720"/>
      </w:pPr>
      <w:r>
        <w:t xml:space="preserve">Lastly, we were surprised to find a negative relationship between greater metacognition and encouragement for opportunities due to technological expertise.  One plausible explanation is the usage of the term “encouraged” that may have an external motivation as a connotation.  Individuals high in metacognition may be more aware of their technological expertise and consequently require less external encouragement as </w:t>
      </w:r>
      <w:r>
        <w:lastRenderedPageBreak/>
        <w:t xml:space="preserve">well as receive less external encouragement.  For example, when an individual expresses their anxiety or concerns with learning to use a new technology they often may receive encouragement that they will learn it well versus an individual who expresses no concern with learning to use a new technology.  </w:t>
      </w:r>
      <w:r w:rsidR="00371BE8">
        <w:t xml:space="preserve">  </w:t>
      </w:r>
      <w:r w:rsidR="004608FC">
        <w:t xml:space="preserve">  </w:t>
      </w:r>
    </w:p>
    <w:p w14:paraId="24DBD7F3" w14:textId="6054B59E" w:rsidR="00BB3F26" w:rsidRDefault="00800711" w:rsidP="00800711">
      <w:pPr>
        <w:ind w:firstLine="720"/>
      </w:pPr>
      <w:r>
        <w:t xml:space="preserve">Our other TAE factor, </w:t>
      </w:r>
      <w:r w:rsidR="004608FC">
        <w:t xml:space="preserve">Troubleshooting was </w:t>
      </w:r>
      <w:r>
        <w:t>p</w:t>
      </w:r>
      <w:r w:rsidR="004608FC">
        <w:t>ositive</w:t>
      </w:r>
      <w:r>
        <w:t>ly</w:t>
      </w:r>
      <w:r w:rsidR="004608FC">
        <w:t xml:space="preserve"> related to</w:t>
      </w:r>
      <w:r>
        <w:t xml:space="preserve"> positive REs and encouraged opportunities</w:t>
      </w:r>
      <w:r w:rsidR="004608FC">
        <w:t xml:space="preserve">.  </w:t>
      </w:r>
      <w:r>
        <w:t>One explanation for this dual relationship is engaging</w:t>
      </w:r>
      <w:r w:rsidR="006945E8">
        <w:t xml:space="preserve"> troubleshooting can lead others to recognize </w:t>
      </w:r>
      <w:r>
        <w:t xml:space="preserve">one’s ability </w:t>
      </w:r>
      <w:r w:rsidR="006945E8">
        <w:t xml:space="preserve">and hence </w:t>
      </w:r>
      <w:r w:rsidR="00C66842">
        <w:t xml:space="preserve">have an external </w:t>
      </w:r>
      <w:r>
        <w:t>encouragement</w:t>
      </w:r>
      <w:r w:rsidR="006945E8">
        <w:t xml:space="preserve"> to apply for opportunities.</w:t>
      </w:r>
      <w:r w:rsidR="006B07CA">
        <w:t xml:space="preserve">  </w:t>
      </w:r>
      <w:r w:rsidR="001B2E32">
        <w:t>We replicated t</w:t>
      </w:r>
      <w:r w:rsidR="006B07CA">
        <w:t xml:space="preserve">he relationship between Troubleshooting and Positive REs </w:t>
      </w:r>
      <w:r w:rsidR="001B2E32">
        <w:t>from</w:t>
      </w:r>
      <w:r w:rsidR="006B07CA">
        <w:t xml:space="preserve"> Study 2.</w:t>
      </w:r>
      <w:r w:rsidRPr="00800711">
        <w:t xml:space="preserve"> </w:t>
      </w:r>
      <w:r>
        <w:t>Trial and Error was not significantly related to any RE factors</w:t>
      </w:r>
    </w:p>
    <w:p w14:paraId="3322589F" w14:textId="30E0C8F0" w:rsidR="00E55B71" w:rsidRDefault="00F63618" w:rsidP="006945E8">
      <w:pPr>
        <w:ind w:firstLine="720"/>
      </w:pPr>
      <w:r>
        <w:t>This general sample of participants self-repor</w:t>
      </w:r>
      <w:r w:rsidR="00950670">
        <w:t>ted 63% full-time employment.  Consequently, a question of interest is whether they may differ on their RE compared to the stud</w:t>
      </w:r>
      <w:r w:rsidR="00312E68">
        <w:t xml:space="preserve">ent sample.  Participants reported greater positive (76% vs 62%) and negative (35.5% vs 23.5%) previous events from work.  Similarly, participants reported greater negative academic events (32.5% vs 24%) </w:t>
      </w:r>
      <w:r w:rsidR="001B2E32">
        <w:t>and</w:t>
      </w:r>
      <w:r w:rsidR="00312E68">
        <w:t xml:space="preserve"> not experienc</w:t>
      </w:r>
      <w:r w:rsidR="00B04F0A">
        <w:t>ing</w:t>
      </w:r>
      <w:r w:rsidR="00312E68">
        <w:t xml:space="preserve"> any negative events (30% vs 22%).</w:t>
      </w:r>
      <w:r w:rsidR="0091444B">
        <w:t xml:space="preserve">  However</w:t>
      </w:r>
      <w:r w:rsidR="00D611E0">
        <w:t>,</w:t>
      </w:r>
      <w:r w:rsidR="0091444B">
        <w:t xml:space="preserve"> we did not test these relationships for significance.</w:t>
      </w:r>
    </w:p>
    <w:p w14:paraId="06B15171" w14:textId="546E4900" w:rsidR="00F0627E" w:rsidRDefault="00E55B71" w:rsidP="006945E8">
      <w:pPr>
        <w:ind w:firstLine="720"/>
      </w:pPr>
      <w:r>
        <w:t>The age range was much greater in the general sample than with our student sample.  Wagner, Hassanein, and Head (2010) explored computer use by older adults</w:t>
      </w:r>
      <w:r w:rsidR="0090251A">
        <w:t xml:space="preserve"> and conclude that chronological age may not be the best measure of predicting older adult’s computer use and self-efficacy.  Rather </w:t>
      </w:r>
      <w:r w:rsidR="00D611E0">
        <w:t>Wagner et al.</w:t>
      </w:r>
      <w:r w:rsidR="0090251A">
        <w:t xml:space="preserve"> (2010) proposed to consider recognizing a psychosocial age reported by the participants.  Consequently, we suspect that the older adults in our sample may be higher on technological expertise than their peers</w:t>
      </w:r>
      <w:r w:rsidR="001B2E32">
        <w:t xml:space="preserve"> and lower psychosocial age</w:t>
      </w:r>
      <w:r w:rsidR="0090251A">
        <w:t xml:space="preserve">.  However, the same argument can be made </w:t>
      </w:r>
      <w:r w:rsidR="0090251A">
        <w:lastRenderedPageBreak/>
        <w:t xml:space="preserve">for any individual completing surveys online rather than accessed by other means such as community sampling and recruitment.     </w:t>
      </w:r>
      <w:r w:rsidR="00312E68">
        <w:t xml:space="preserve"> </w:t>
      </w:r>
    </w:p>
    <w:p w14:paraId="6724B9FD" w14:textId="5C0ED1E0" w:rsidR="005F282A" w:rsidRDefault="005F282A" w:rsidP="006945E8">
      <w:pPr>
        <w:ind w:firstLine="720"/>
      </w:pPr>
      <w:r>
        <w:t xml:space="preserve">We were concerned with an excessive removal of items that may cause the scale to not generalize to an open sample and consequently </w:t>
      </w:r>
      <w:r w:rsidR="001B2E32">
        <w:t>included</w:t>
      </w:r>
      <w:r>
        <w:t xml:space="preserve"> more items than in Study 2.  This led us to have a smaller ratio approximately 3:1 instead of the recommended 5:1 ratio by Stevens (1996).  While the interpretation should be taken with some caution, we were able to generalize the TAE and RE scales to an open sample establishing greater validity for the scale.  The relationship between TAE and RE were generally replicated for Study 3.</w:t>
      </w:r>
    </w:p>
    <w:p w14:paraId="77F63027" w14:textId="2F0F47FE" w:rsidR="00386D67" w:rsidRDefault="005F282A" w:rsidP="006945E8">
      <w:pPr>
        <w:ind w:firstLine="720"/>
      </w:pPr>
      <w:r>
        <w:t>In exploring the future development of the TAE and RE scales, we</w:t>
      </w:r>
      <w:r w:rsidR="00386D67">
        <w:t xml:space="preserve"> question</w:t>
      </w:r>
      <w:r>
        <w:t>ed</w:t>
      </w:r>
      <w:r w:rsidR="00386D67">
        <w:t xml:space="preserve"> whether a large</w:t>
      </w:r>
      <w:r>
        <w:t>r</w:t>
      </w:r>
      <w:r w:rsidR="00386D67">
        <w:t xml:space="preserve"> sample size </w:t>
      </w:r>
      <w:r>
        <w:t>would</w:t>
      </w:r>
      <w:r w:rsidR="00386D67">
        <w:t xml:space="preserve"> drastically change the conclusion</w:t>
      </w:r>
      <w:r>
        <w:t>s</w:t>
      </w:r>
      <w:r w:rsidR="00386D67">
        <w:t xml:space="preserve">.  Consequently, we conducted an exploratory </w:t>
      </w:r>
      <w:r w:rsidR="001B2E32">
        <w:t xml:space="preserve">data </w:t>
      </w:r>
      <w:r w:rsidR="00386D67">
        <w:t>analysis combining the three studies</w:t>
      </w:r>
      <w:r w:rsidR="00B04F0A">
        <w:t xml:space="preserve"> to increase the sample size</w:t>
      </w:r>
      <w:r w:rsidR="00386D67">
        <w:t>.</w:t>
      </w:r>
      <w:r w:rsidR="00B04F0A">
        <w:t xml:space="preserve">  Of course</w:t>
      </w:r>
      <w:r>
        <w:t>,</w:t>
      </w:r>
      <w:r w:rsidR="00B04F0A">
        <w:t xml:space="preserve"> results from this combination should be</w:t>
      </w:r>
      <w:r w:rsidR="00847359">
        <w:t xml:space="preserve"> highly criticized, but may provide some clues as to how the data may change </w:t>
      </w:r>
      <w:r>
        <w:t>as</w:t>
      </w:r>
      <w:r w:rsidR="00847359">
        <w:t xml:space="preserve"> we continue to collect more data</w:t>
      </w:r>
      <w:r>
        <w:t xml:space="preserve"> in future studies</w:t>
      </w:r>
      <w:r w:rsidR="00847359">
        <w:t>.</w:t>
      </w:r>
      <w:r w:rsidR="00B04F0A">
        <w:t xml:space="preserve">  </w:t>
      </w:r>
    </w:p>
    <w:p w14:paraId="673B292E" w14:textId="56247D40" w:rsidR="00C124E3" w:rsidRDefault="00C124E3" w:rsidP="00C124E3">
      <w:pPr>
        <w:pStyle w:val="Heading1"/>
      </w:pPr>
      <w:bookmarkStart w:id="43" w:name="_Toc481509332"/>
      <w:r>
        <w:t>Exploratory Data Analysis</w:t>
      </w:r>
      <w:bookmarkEnd w:id="43"/>
    </w:p>
    <w:p w14:paraId="56DDFE60" w14:textId="104256F6" w:rsidR="00C124E3" w:rsidRDefault="00C124E3" w:rsidP="00C124E3">
      <w:r>
        <w:tab/>
        <w:t>In this section</w:t>
      </w:r>
      <w:r w:rsidR="00102B69">
        <w:t>,</w:t>
      </w:r>
      <w:r>
        <w:t xml:space="preserve"> we explored combining the three studies into one data set, imputing the data, and exploring the final structure and relationships.</w:t>
      </w:r>
      <w:r w:rsidR="001955CB">
        <w:t xml:space="preserve">  </w:t>
      </w:r>
      <w:r w:rsidR="00593CA3">
        <w:t>For the TAE scale a</w:t>
      </w:r>
      <w:r w:rsidR="001955CB">
        <w:t xml:space="preserve">n EFA </w:t>
      </w:r>
      <w:r w:rsidR="003F1546">
        <w:t xml:space="preserve">of 76 items had 21 factors with an eigen value &gt; 1, </w:t>
      </w:r>
      <w:r w:rsidR="00063D87">
        <w:t xml:space="preserve">the screen plot suggested an elbow at 3factors.  </w:t>
      </w:r>
      <w:r w:rsidR="00102B69">
        <w:t xml:space="preserve">The eigen values for the first three factors were 58.5, 11.1, and 6.4.  </w:t>
      </w:r>
      <w:r w:rsidR="00063D87">
        <w:t xml:space="preserve">Using the criteria in the previous studies, </w:t>
      </w:r>
      <w:r w:rsidR="001955CB">
        <w:t>3 factors</w:t>
      </w:r>
      <w:r w:rsidR="00063D87">
        <w:t xml:space="preserve"> were retained </w:t>
      </w:r>
      <w:r w:rsidR="001B2E32">
        <w:t>with</w:t>
      </w:r>
      <w:r w:rsidR="001955CB">
        <w:t xml:space="preserve"> </w:t>
      </w:r>
      <w:r w:rsidR="00340A4C">
        <w:t>76 items (n = 692)</w:t>
      </w:r>
      <w:r w:rsidR="00877227">
        <w:t xml:space="preserve">.  A second EFA </w:t>
      </w:r>
      <w:r w:rsidR="00063D87">
        <w:t xml:space="preserve">eliminating cross and low loadings </w:t>
      </w:r>
      <w:r w:rsidR="00877227">
        <w:t>retained 37 items</w:t>
      </w:r>
      <w:r w:rsidR="001B2E32">
        <w:t xml:space="preserve"> and these factors explained 60% of the total variance</w:t>
      </w:r>
      <w:r w:rsidR="00877227">
        <w:t xml:space="preserve">.  </w:t>
      </w:r>
      <w:r w:rsidR="00ED7A32">
        <w:t xml:space="preserve">The CFA resulted in </w:t>
      </w:r>
      <w:r w:rsidR="00063D87">
        <w:t>poor</w:t>
      </w:r>
      <w:r w:rsidR="00ED7A32">
        <w:t xml:space="preserve"> fit, </w:t>
      </w:r>
      <w:r w:rsidR="00ED7A32">
        <w:lastRenderedPageBreak/>
        <w:t>RMSEA = .08, GFI = .768, CFI = .722</w:t>
      </w:r>
      <w:r w:rsidR="00593CA3">
        <w:t>.</w:t>
      </w:r>
      <w:r w:rsidR="00173F7A">
        <w:t xml:space="preserve">  </w:t>
      </w:r>
      <w:r w:rsidR="001B2E32">
        <w:t>However, a</w:t>
      </w:r>
      <w:r w:rsidR="00173F7A">
        <w:t xml:space="preserve"> minimalist model (3 factors 5 items each) </w:t>
      </w:r>
      <w:r w:rsidR="00063D87">
        <w:t>approximated a good</w:t>
      </w:r>
      <w:r w:rsidR="00543D77">
        <w:t xml:space="preserve"> fit, RMSEA = .094, CFI = .893, CFI = .867.  </w:t>
      </w:r>
    </w:p>
    <w:p w14:paraId="36E8C054" w14:textId="464FC389" w:rsidR="00593CA3" w:rsidRDefault="00593CA3" w:rsidP="00C124E3">
      <w:r>
        <w:tab/>
        <w:t>For the RE an EFA</w:t>
      </w:r>
      <w:r w:rsidR="00063D87">
        <w:t xml:space="preserve"> of 47 items resulted in 13 factors with eigen values &gt; 1, the scree plot suggested an elbow at 5 factors.</w:t>
      </w:r>
      <w:r w:rsidR="00680092">
        <w:t xml:space="preserve">  The eigen values for the first five factor were 31.1, 16.8, 11.0, 6.5, and 4.7.</w:t>
      </w:r>
      <w:r>
        <w:t xml:space="preserve"> </w:t>
      </w:r>
      <w:r w:rsidR="00063D87">
        <w:t xml:space="preserve">Following the criteria in the previous study, we retained </w:t>
      </w:r>
      <w:r>
        <w:t>3 factors</w:t>
      </w:r>
      <w:r w:rsidR="00063D87">
        <w:t xml:space="preserve"> with</w:t>
      </w:r>
      <w:r>
        <w:t xml:space="preserve"> </w:t>
      </w:r>
      <w:r w:rsidR="00447651">
        <w:t xml:space="preserve">47 items (n = 360).  A second EFA </w:t>
      </w:r>
      <w:r w:rsidR="00063D87">
        <w:t xml:space="preserve">eliminating cross and low loading items </w:t>
      </w:r>
      <w:r w:rsidR="00447651">
        <w:t>retain</w:t>
      </w:r>
      <w:r w:rsidR="00267C08">
        <w:t>ed 31 items</w:t>
      </w:r>
      <w:r w:rsidR="00555907">
        <w:t xml:space="preserve">, these three factors explained </w:t>
      </w:r>
      <w:r w:rsidR="00680092">
        <w:t>41% of the total variance</w:t>
      </w:r>
      <w:r w:rsidR="00267C08">
        <w:t xml:space="preserve">. The CFA resulted in poor fit, RMSEA = .107, GFI = .679, CFI = .718.  A </w:t>
      </w:r>
      <w:r w:rsidR="00173F7A">
        <w:t>minimalist</w:t>
      </w:r>
      <w:r w:rsidR="00267C08">
        <w:t xml:space="preserve"> model </w:t>
      </w:r>
      <w:r w:rsidR="00173F7A">
        <w:t xml:space="preserve">(3 factors, 5 items each) </w:t>
      </w:r>
      <w:r w:rsidR="00267C08">
        <w:t xml:space="preserve">resulted in good fit, RMSEA = .090, GFI = .894, CFI = .914.  </w:t>
      </w:r>
    </w:p>
    <w:p w14:paraId="3EE39D33" w14:textId="1A551A20" w:rsidR="00D05EB8" w:rsidRPr="00D87AEC" w:rsidRDefault="005561AD" w:rsidP="00D05EB8">
      <w:r>
        <w:tab/>
        <w:t>To explore the relations</w:t>
      </w:r>
      <w:r w:rsidR="00EF5114">
        <w:t xml:space="preserve">hip between TAE and RE we regressed factors of TAE on factors of RE.  We </w:t>
      </w:r>
      <w:r w:rsidR="001B2E32">
        <w:t>present</w:t>
      </w:r>
      <w:r w:rsidR="00EF5114">
        <w:t xml:space="preserve"> </w:t>
      </w:r>
      <w:r w:rsidR="001B2E32">
        <w:t>the</w:t>
      </w:r>
      <w:r w:rsidR="00EF5114">
        <w:t xml:space="preserve"> SEM model </w:t>
      </w:r>
      <w:r w:rsidR="001B2E32">
        <w:t>with</w:t>
      </w:r>
      <w:r w:rsidR="00EF5114">
        <w:t xml:space="preserve"> </w:t>
      </w:r>
      <w:r w:rsidR="00202AC9">
        <w:t>good</w:t>
      </w:r>
      <w:r w:rsidR="00EF5114">
        <w:t xml:space="preserve"> fit, RMSEA = .</w:t>
      </w:r>
      <w:r w:rsidR="00202AC9">
        <w:t>000</w:t>
      </w:r>
      <w:r w:rsidR="00EF5114">
        <w:t>, GFI = .9</w:t>
      </w:r>
      <w:r w:rsidR="00A91473">
        <w:t>9</w:t>
      </w:r>
      <w:r w:rsidR="00EF5114">
        <w:t xml:space="preserve">, CFI = </w:t>
      </w:r>
      <w:r w:rsidR="00A91473">
        <w:t>1.00</w:t>
      </w:r>
      <w:r w:rsidR="001B2E32">
        <w:t xml:space="preserve"> in Figure 3</w:t>
      </w:r>
      <w:r w:rsidR="00EF5114">
        <w:t>.</w:t>
      </w:r>
      <w:r w:rsidR="00DD1579">
        <w:t xml:space="preserve">  </w:t>
      </w:r>
      <w:r w:rsidR="00A91473">
        <w:t>Metacognition was significantly positively associated with positive REs (</w:t>
      </w:r>
      <w:r w:rsidR="00A91473">
        <w:rPr>
          <w:i/>
        </w:rPr>
        <w:t xml:space="preserve">r = </w:t>
      </w:r>
      <w:r w:rsidR="00A91473">
        <w:t xml:space="preserve">.17, </w:t>
      </w:r>
      <w:r w:rsidR="00A91473">
        <w:rPr>
          <w:i/>
        </w:rPr>
        <w:t xml:space="preserve">p </w:t>
      </w:r>
      <w:r w:rsidR="00A91473">
        <w:t>&lt;.001), and negatively associated with negative REs (</w:t>
      </w:r>
      <w:r w:rsidR="00A91473">
        <w:rPr>
          <w:i/>
        </w:rPr>
        <w:t xml:space="preserve">r = </w:t>
      </w:r>
      <w:r w:rsidR="00A91473">
        <w:t xml:space="preserve">-.31, </w:t>
      </w:r>
      <w:r w:rsidR="00A91473">
        <w:rPr>
          <w:i/>
        </w:rPr>
        <w:t xml:space="preserve">p </w:t>
      </w:r>
      <w:r w:rsidR="00A91473">
        <w:t>&lt; .001).  Troubleshooting was positively associated with positive REs (</w:t>
      </w:r>
      <w:r w:rsidR="00A91473">
        <w:rPr>
          <w:i/>
        </w:rPr>
        <w:t>r =</w:t>
      </w:r>
      <w:r w:rsidR="00A91473">
        <w:t xml:space="preserve"> .10, </w:t>
      </w:r>
      <w:r w:rsidR="00A91473">
        <w:rPr>
          <w:i/>
        </w:rPr>
        <w:t xml:space="preserve">p = </w:t>
      </w:r>
      <w:r w:rsidR="00A91473">
        <w:t>.031) and encouraged opportunities (</w:t>
      </w:r>
      <w:r w:rsidR="00A91473">
        <w:rPr>
          <w:i/>
        </w:rPr>
        <w:t xml:space="preserve">r = </w:t>
      </w:r>
      <w:r w:rsidR="00D87AEC">
        <w:t xml:space="preserve">.34, </w:t>
      </w:r>
      <w:r w:rsidR="00D87AEC">
        <w:rPr>
          <w:i/>
        </w:rPr>
        <w:t xml:space="preserve">p &lt; </w:t>
      </w:r>
      <w:r w:rsidR="00D87AEC">
        <w:t>.001).  Trial and error was positively associated with positive REs (</w:t>
      </w:r>
      <w:r w:rsidR="00D87AEC">
        <w:rPr>
          <w:i/>
        </w:rPr>
        <w:t xml:space="preserve">r = </w:t>
      </w:r>
      <w:r w:rsidR="00D87AEC">
        <w:t xml:space="preserve">.10, </w:t>
      </w:r>
      <w:r w:rsidR="00D87AEC">
        <w:rPr>
          <w:i/>
        </w:rPr>
        <w:t xml:space="preserve">p </w:t>
      </w:r>
      <w:r w:rsidR="00D87AEC">
        <w:t xml:space="preserve">= .027).  </w:t>
      </w:r>
    </w:p>
    <w:p w14:paraId="61B48B3D" w14:textId="52AEC1B0" w:rsidR="00690496" w:rsidRPr="00690496" w:rsidRDefault="00612466" w:rsidP="00690496">
      <w:pPr>
        <w:ind w:firstLine="720"/>
      </w:pPr>
      <w:r>
        <w:t>Following one technique proposed by Meade and Craig (2012) we implemented 5 catch items to</w:t>
      </w:r>
      <w:r w:rsidR="008A2C55">
        <w:t xml:space="preserve"> identify careless responders.  For the first item, participants reported their motivation for completing the survey, 5% indicated they strongly disagree with being motivated to complete the survey, 13.5% disagree, 31.5% neutral, 30% agree, and 19.5% strongly agreed.  The second catch item asked participants to respond “both” to the question, 97% of participants gave the correct response.  The third item, asked </w:t>
      </w:r>
      <w:r w:rsidR="008A2C55">
        <w:lastRenderedPageBreak/>
        <w:t xml:space="preserve">participants to respond “yes” to the question, 98.5% of participants did so.  The fourth item stated, “I do not understand a word of English,” 92% of participants responded false.  The last item, stated “I am using a computer currently,” 97% of participants responded true.  Consequently, given the high </w:t>
      </w:r>
      <w:r w:rsidR="004911C7">
        <w:t xml:space="preserve">correct response rate we decided removal of cases was not necessary.  </w:t>
      </w:r>
      <w:r w:rsidR="00E06E7A">
        <w:t>Additionally, w</w:t>
      </w:r>
      <w:r w:rsidR="004911C7">
        <w:t xml:space="preserve">e suspect the lower correct responses to the third item, may be intentional rather than careless responses. </w:t>
      </w:r>
      <w:r w:rsidR="008A2C55">
        <w:t xml:space="preserve"> </w:t>
      </w:r>
    </w:p>
    <w:p w14:paraId="1FCAD350" w14:textId="33DB176A" w:rsidR="005B4977" w:rsidRDefault="00E23382" w:rsidP="000F56FF">
      <w:pPr>
        <w:pStyle w:val="Heading1"/>
      </w:pPr>
      <w:bookmarkStart w:id="44" w:name="_Toc481509333"/>
      <w:r>
        <w:t>Conclusion</w:t>
      </w:r>
      <w:bookmarkEnd w:id="44"/>
    </w:p>
    <w:p w14:paraId="7C10254E" w14:textId="1F2BAD50" w:rsidR="00E805FA" w:rsidRDefault="004B564A" w:rsidP="004B564A">
      <w:r>
        <w:tab/>
        <w:t>We can conclude that the factor structure for the T</w:t>
      </w:r>
      <w:r w:rsidR="009B1F7B">
        <w:t xml:space="preserve">echnological </w:t>
      </w:r>
      <w:r>
        <w:t>A</w:t>
      </w:r>
      <w:r w:rsidR="009B1F7B">
        <w:t xml:space="preserve">daptive </w:t>
      </w:r>
      <w:r>
        <w:t>E</w:t>
      </w:r>
      <w:r w:rsidR="009B1F7B">
        <w:t>xpertise</w:t>
      </w:r>
      <w:r>
        <w:t xml:space="preserve"> scale </w:t>
      </w:r>
      <w:r w:rsidR="009B1F7B">
        <w:t>consisted of 3 factors, although this varied to 4-factors in the second study, both the first, third, and exploratory</w:t>
      </w:r>
      <w:r w:rsidR="00567659">
        <w:t xml:space="preserve"> data</w:t>
      </w:r>
      <w:r w:rsidR="009B1F7B">
        <w:t xml:space="preserve"> analysis suggested a 3-factor solution.  </w:t>
      </w:r>
      <w:r w:rsidR="00344E74">
        <w:t>Based on the theorized constructs and the item loading on each factor we named our factors</w:t>
      </w:r>
      <w:r w:rsidR="009B1F7B">
        <w:t xml:space="preserve"> Technical Metacognition, Technical Troubleshooting, and Trial and Error.  Similarly, we can establish that the Retrospective Estimate scale has 2-factors</w:t>
      </w:r>
      <w:r w:rsidR="00E06E7A">
        <w:t xml:space="preserve"> that</w:t>
      </w:r>
      <w:r w:rsidR="009B1F7B">
        <w:t xml:space="preserve"> reflective positive and negative outcomes</w:t>
      </w:r>
      <w:r w:rsidR="00567659">
        <w:t>, whereas a third factor represented encouraged opportunities</w:t>
      </w:r>
      <w:r w:rsidR="00344E74">
        <w:t xml:space="preserve"> in Study 3</w:t>
      </w:r>
      <w:r w:rsidR="009B1F7B">
        <w:t xml:space="preserve">.  </w:t>
      </w:r>
      <w:r w:rsidR="00E805FA">
        <w:t xml:space="preserve"> </w:t>
      </w:r>
    </w:p>
    <w:p w14:paraId="615DA6EF" w14:textId="6911A7B0" w:rsidR="00062C13" w:rsidRDefault="00C24091" w:rsidP="004B564A">
      <w:r>
        <w:tab/>
      </w:r>
      <w:r w:rsidR="00E20C65">
        <w:t xml:space="preserve"> </w:t>
      </w:r>
      <w:r w:rsidR="00062C13">
        <w:t xml:space="preserve">Regarding the relationship between </w:t>
      </w:r>
      <w:r w:rsidR="00DD580E">
        <w:t>TAE and RE, there is some difficulty with interpreting the models as the factors varied between Study 2 and 3.  However, we also found</w:t>
      </w:r>
      <w:r w:rsidR="001F1440">
        <w:t xml:space="preserve"> some consistent relationships; </w:t>
      </w:r>
      <w:r w:rsidR="007B4612">
        <w:t>Technical metacognition</w:t>
      </w:r>
      <w:r w:rsidR="00A50946">
        <w:t xml:space="preserve"> to ha</w:t>
      </w:r>
      <w:r w:rsidR="004423D9">
        <w:t xml:space="preserve">s </w:t>
      </w:r>
      <w:r w:rsidR="00D23B4B">
        <w:t>a negative relationship with negative outcomes (r = -.29 and r= -.38 in S2 and S3)</w:t>
      </w:r>
      <w:r w:rsidR="00A50946">
        <w:t xml:space="preserve">.  </w:t>
      </w:r>
      <w:r w:rsidR="00543243">
        <w:t xml:space="preserve">  Similarly, Technical troubleshooting was positively related to greater negative outcomes with technology</w:t>
      </w:r>
      <w:r w:rsidR="001670C8">
        <w:t xml:space="preserve"> (</w:t>
      </w:r>
      <w:r w:rsidR="001670C8">
        <w:rPr>
          <w:i/>
        </w:rPr>
        <w:t xml:space="preserve">r = </w:t>
      </w:r>
      <w:r w:rsidR="001670C8">
        <w:t xml:space="preserve">.18 &amp; </w:t>
      </w:r>
      <w:r w:rsidR="001F1440">
        <w:rPr>
          <w:i/>
        </w:rPr>
        <w:t>r =</w:t>
      </w:r>
      <w:r w:rsidR="001F1440">
        <w:t xml:space="preserve"> </w:t>
      </w:r>
      <w:r w:rsidR="001670C8">
        <w:t>.15)</w:t>
      </w:r>
      <w:r w:rsidR="00543243">
        <w:t>.</w:t>
      </w:r>
      <w:r w:rsidR="00A50946">
        <w:t xml:space="preserve">  </w:t>
      </w:r>
      <w:r w:rsidR="007B4612">
        <w:t>Trial and Error</w:t>
      </w:r>
      <w:r w:rsidR="00A50946">
        <w:t xml:space="preserve"> was significantly related to the</w:t>
      </w:r>
      <w:r w:rsidR="001670C8">
        <w:t xml:space="preserve"> positive</w:t>
      </w:r>
      <w:r w:rsidR="00A50946">
        <w:t xml:space="preserve"> RE </w:t>
      </w:r>
      <w:r w:rsidR="001670C8">
        <w:t>in Study 2</w:t>
      </w:r>
      <w:r w:rsidR="001B2E32">
        <w:t>, and the exploratory data analysis,</w:t>
      </w:r>
      <w:r w:rsidR="00A50946">
        <w:t xml:space="preserve"> </w:t>
      </w:r>
      <w:r w:rsidR="001670C8">
        <w:t>but this relationship was not replicated in Study 3.</w:t>
      </w:r>
    </w:p>
    <w:p w14:paraId="4D155BEB" w14:textId="0B74209C" w:rsidR="00B97DEC" w:rsidRDefault="00B97DEC" w:rsidP="004B564A">
      <w:r>
        <w:lastRenderedPageBreak/>
        <w:tab/>
        <w:t>These results suggest</w:t>
      </w:r>
      <w:r w:rsidR="00D23B4B">
        <w:t xml:space="preserve"> that </w:t>
      </w:r>
      <w:r w:rsidR="00543243">
        <w:t xml:space="preserve">higher Technological Adaptive Expertise is significantly related to higher incidents of positive outcomes with technology and lower negative outcomes with technology.  </w:t>
      </w:r>
      <w:r w:rsidR="00057E22">
        <w:t>G</w:t>
      </w:r>
      <w:r w:rsidR="00543243">
        <w:t xml:space="preserve">reater engagement in technical troubleshooting </w:t>
      </w:r>
      <w:r w:rsidR="00057E22">
        <w:t xml:space="preserve">may </w:t>
      </w:r>
      <w:r w:rsidR="00543243">
        <w:t>lead</w:t>
      </w:r>
      <w:r w:rsidR="00057E22">
        <w:t xml:space="preserve"> </w:t>
      </w:r>
      <w:r w:rsidR="00543243">
        <w:t xml:space="preserve">to </w:t>
      </w:r>
      <w:r w:rsidR="00057E22">
        <w:t xml:space="preserve">greater </w:t>
      </w:r>
      <w:r w:rsidR="00543243">
        <w:t xml:space="preserve">positive </w:t>
      </w:r>
      <w:r w:rsidR="00057E22">
        <w:t>outcomes with technology.  In contrast, we observed that greater technical metacognition could help to avoid negative outcomes related to technology.</w:t>
      </w:r>
    </w:p>
    <w:p w14:paraId="0113C7EF" w14:textId="7BCE025D" w:rsidR="008B7C01" w:rsidRDefault="008B7C01" w:rsidP="004B564A">
      <w:r>
        <w:tab/>
        <w:t xml:space="preserve">Using the exploratory data analysis factor loadings, participants high on the technical metacognition factor indicated they used prior knowledge in learning to use new technology and welcomed challenges in using technology.  They indicated greater ease in learning to use technology.  They have multiple strategies in interacting with technology and can evaluate alternative solutions.  Lastly, they show interest and independence in learning about new technology.  Similarly, participants high in technical troubleshooting expressed they were likely to fix problems through installing, modifying, or replacing software or hardware.  </w:t>
      </w:r>
      <w:r w:rsidR="005D10E1">
        <w:t xml:space="preserve">Additionally, they did not often encounter struggles when troubleshooting problems.  Not surprising, participants high in Trial and error, indicated they were likely to use trial and error when learning to use or fix technology. </w:t>
      </w:r>
      <w:r>
        <w:t xml:space="preserve">  </w:t>
      </w:r>
    </w:p>
    <w:p w14:paraId="2BEF2360" w14:textId="4B2773E6" w:rsidR="00182EB0" w:rsidRDefault="00344E74" w:rsidP="00182EB0">
      <w:pPr>
        <w:ind w:firstLine="720"/>
      </w:pPr>
      <w:r>
        <w:t>W</w:t>
      </w:r>
      <w:r w:rsidR="00182EB0">
        <w:t xml:space="preserve">e continue to consider the theoretical implications and assumptions of this </w:t>
      </w:r>
      <w:r>
        <w:t xml:space="preserve">developing </w:t>
      </w:r>
      <w:r w:rsidR="00182EB0">
        <w:t>area of research.  Can we define an adaptive expert of technology?  The literature lack</w:t>
      </w:r>
      <w:r>
        <w:t>s complete</w:t>
      </w:r>
      <w:r w:rsidR="00182EB0">
        <w:t xml:space="preserve"> agreement on what constitutes an adaptive expert.  There is debate </w:t>
      </w:r>
      <w:r>
        <w:t>as to</w:t>
      </w:r>
      <w:r w:rsidR="00182EB0">
        <w:t xml:space="preserve"> whether </w:t>
      </w:r>
      <w:r>
        <w:t xml:space="preserve">the </w:t>
      </w:r>
      <w:r w:rsidR="00182EB0">
        <w:t>innovation</w:t>
      </w:r>
      <w:r>
        <w:t xml:space="preserve"> characteristic of adaptability</w:t>
      </w:r>
      <w:r w:rsidR="00182EB0">
        <w:t xml:space="preserve"> is a concurrent or emergent process.  Some researchers would argue for early intervention and change to a learner’s belief and style</w:t>
      </w:r>
      <w:r w:rsidR="000507EB">
        <w:t xml:space="preserve"> (Mylopoulous &amp; Regehr, 2009)</w:t>
      </w:r>
      <w:r w:rsidR="00182EB0">
        <w:t xml:space="preserve">.  Others believe that </w:t>
      </w:r>
      <w:r w:rsidR="00182EB0">
        <w:lastRenderedPageBreak/>
        <w:t xml:space="preserve">innovation requires expertise in a domain before one can critically evaluate and </w:t>
      </w:r>
      <w:r>
        <w:t xml:space="preserve">engage in </w:t>
      </w:r>
      <w:r w:rsidR="00182EB0">
        <w:t>reflect</w:t>
      </w:r>
      <w:r>
        <w:t>ion</w:t>
      </w:r>
      <w:r w:rsidR="00182EB0">
        <w:t xml:space="preserve"> to become an innovative/adaptive expert</w:t>
      </w:r>
      <w:r w:rsidR="000507EB">
        <w:t xml:space="preserve"> (Patel et al., 2008)</w:t>
      </w:r>
      <w:r w:rsidR="00F87529">
        <w:t xml:space="preserve">.  Lastly, it is possible that </w:t>
      </w:r>
      <w:r w:rsidR="00AA0906">
        <w:t xml:space="preserve">the pathway </w:t>
      </w:r>
      <w:r>
        <w:t>of</w:t>
      </w:r>
      <w:r w:rsidR="00AA0906">
        <w:t xml:space="preserve"> developing routine expertise</w:t>
      </w:r>
      <w:r>
        <w:t xml:space="preserve"> is</w:t>
      </w:r>
      <w:r w:rsidR="00AA0906">
        <w:t xml:space="preserve"> followed by adaptive expertise and as experience with novel problems become routinized the individual may show performance representing</w:t>
      </w:r>
      <w:r>
        <w:t xml:space="preserve"> that of</w:t>
      </w:r>
      <w:r w:rsidR="00AA0906">
        <w:t xml:space="preserve"> a routine expert.  Consequently, the measure of adaptive expertise may be dynamic.</w:t>
      </w:r>
    </w:p>
    <w:p w14:paraId="102CECE6" w14:textId="77777777" w:rsidR="00182EB0" w:rsidRDefault="00182EB0" w:rsidP="00182EB0">
      <w:pPr>
        <w:ind w:firstLine="720"/>
      </w:pPr>
      <w:r>
        <w:t xml:space="preserve">The argument for whether expertise or adaptability should be prioritized is echoed in the pedagogical development between graduate students, new professors, and veteran professors (Beers, Thompson, &amp; Tran, 2014).  Veteran professors often emphasize the need to develop a pedagogical perspective/framework early on whereas new instructors are concerned with the practical matters including gaining expertise in teaching (Beers et al., 2014).  Hatano and Inagaki (1989) would argue that pedagogy should be developed in hand with gaining expertise in teaching.  Additionally, we add that pedagogical development should occur in hand with developing technological expertise.  Similarly, Crawford et al. (2005) argues that </w:t>
      </w:r>
      <w:proofErr w:type="gramStart"/>
      <w:r>
        <w:t>in order for</w:t>
      </w:r>
      <w:proofErr w:type="gramEnd"/>
      <w:r>
        <w:t xml:space="preserve"> teachers to become and maintain effectiveness in the current complex and rapidly changing environment they need to become adaptive experts to engage in the new tools and contexts of teaching.</w:t>
      </w:r>
    </w:p>
    <w:p w14:paraId="2688F0EC" w14:textId="42841F3C" w:rsidR="00182EB0" w:rsidRDefault="00670545" w:rsidP="00182EB0">
      <w:pPr>
        <w:ind w:firstLine="720"/>
      </w:pPr>
      <w:r>
        <w:t xml:space="preserve">Another question is whether </w:t>
      </w:r>
      <w:r w:rsidR="00182EB0">
        <w:t xml:space="preserve">technological adaptive expertise </w:t>
      </w:r>
      <w:r>
        <w:t>is</w:t>
      </w:r>
      <w:r w:rsidR="00182EB0">
        <w:t xml:space="preserve"> exclusive from a generalized adaptive expert?  </w:t>
      </w:r>
      <w:r w:rsidR="00344E74">
        <w:t>W</w:t>
      </w:r>
      <w:r w:rsidR="00182EB0">
        <w:t xml:space="preserve">ill </w:t>
      </w:r>
      <w:r w:rsidR="00344E74">
        <w:t>future work establish discriminant validity for technology or will the TAE scale converge with measures for generalized adaptive expertise</w:t>
      </w:r>
      <w:r w:rsidR="00182EB0">
        <w:t xml:space="preserve">?  Consequently, we should always consider to what degree is </w:t>
      </w:r>
      <w:r w:rsidR="00344E74">
        <w:t>TAE a</w:t>
      </w:r>
      <w:r w:rsidR="00182EB0">
        <w:t xml:space="preserve"> specific mechanism and to what degree is it a generalized mechanism, including the </w:t>
      </w:r>
      <w:r w:rsidR="00182EB0">
        <w:lastRenderedPageBreak/>
        <w:t xml:space="preserve">developmental trajectory of the two.  Did the individual have pre-existing general adaptive mechanisms such as problem solving skills that fostered the development of a technological adaptive expertise profile, or was it experience with a diversity of technology that fostered a generalized adaptive expertise profile?  </w:t>
      </w:r>
      <w:r>
        <w:t>We plan to address this in future work exploring antecedents to developing TAE.</w:t>
      </w:r>
      <w:r w:rsidR="006F7AB2">
        <w:t xml:space="preserve"> </w:t>
      </w:r>
      <w:r w:rsidR="00344E74">
        <w:t>We suspect the relationship may be discriminant if participants high on TAE fail to transfer performance to other domains.  Another</w:t>
      </w:r>
      <w:r w:rsidR="006F7AB2">
        <w:t xml:space="preserve"> method is to add cognitive assessment such as executive control, OSPAN, and IQ.</w:t>
      </w:r>
    </w:p>
    <w:p w14:paraId="6E8F5E81" w14:textId="27F15A03" w:rsidR="00182EB0" w:rsidRDefault="00670545" w:rsidP="00182EB0">
      <w:pPr>
        <w:ind w:firstLine="720"/>
      </w:pPr>
      <w:r>
        <w:t xml:space="preserve">The usefulness of asking participants to reflect on their development of TAE may be limited as individuals </w:t>
      </w:r>
      <w:r w:rsidR="00344E74">
        <w:t xml:space="preserve">rarely </w:t>
      </w:r>
      <w:r w:rsidR="00182EB0">
        <w:t>self-reflect</w:t>
      </w:r>
      <w:r>
        <w:t xml:space="preserve"> on their use of technology </w:t>
      </w:r>
      <w:r w:rsidR="00182EB0">
        <w:t>(Lin et al., 1999)</w:t>
      </w:r>
      <w:r>
        <w:t>.</w:t>
      </w:r>
      <w:r w:rsidR="00182EB0">
        <w:t xml:space="preserve"> </w:t>
      </w:r>
      <w:r>
        <w:t>C</w:t>
      </w:r>
      <w:r w:rsidR="00182EB0">
        <w:t>onsequently</w:t>
      </w:r>
      <w:r>
        <w:t>,</w:t>
      </w:r>
      <w:r w:rsidR="00182EB0">
        <w:t xml:space="preserve"> future work can explore whether fostering self-reflection on technology affects the development of TAE.  We believe that encouraging users to be cognizant of the range of technologies that they utilize may lead to greater </w:t>
      </w:r>
      <w:r w:rsidR="00184BC0">
        <w:t xml:space="preserve">development of </w:t>
      </w:r>
      <w:r w:rsidR="00182EB0">
        <w:t>TAE through comparing similarities and differences</w:t>
      </w:r>
      <w:r w:rsidR="00184BC0">
        <w:t xml:space="preserve"> between technologies</w:t>
      </w:r>
      <w:r w:rsidR="00182EB0">
        <w:t xml:space="preserve">.  </w:t>
      </w:r>
      <w:r w:rsidR="00184BC0">
        <w:t>Additionally, r</w:t>
      </w:r>
      <w:r w:rsidR="00182EB0">
        <w:t xml:space="preserve">esearch could take a skills training approach </w:t>
      </w:r>
      <w:r w:rsidR="00184BC0">
        <w:t>to</w:t>
      </w:r>
      <w:r w:rsidR="00182EB0">
        <w:t xml:space="preserve"> encourage self-reflection and abstract</w:t>
      </w:r>
      <w:r>
        <w:t>ion</w:t>
      </w:r>
      <w:r w:rsidR="00182EB0">
        <w:t xml:space="preserve"> of common foundations between technological devices (e.g., they run on operating systems).</w:t>
      </w:r>
    </w:p>
    <w:p w14:paraId="5FB94C33" w14:textId="77777777" w:rsidR="00184BC0" w:rsidRDefault="00182EB0" w:rsidP="00182EB0">
      <w:pPr>
        <w:ind w:firstLine="720"/>
      </w:pPr>
      <w:r>
        <w:t xml:space="preserve">Is adaptability more likely in technological settings as compared to other contexts?  </w:t>
      </w:r>
      <w:r w:rsidR="00184BC0">
        <w:t>How is</w:t>
      </w:r>
      <w:r>
        <w:t xml:space="preserve"> innovati</w:t>
      </w:r>
      <w:r w:rsidR="00184BC0">
        <w:t>on and exploration in the technological domain different from other domains</w:t>
      </w:r>
      <w:r>
        <w:t>?  This inquiry is relevant to the ability of many devices to reset to an original or factory state.  This allows room for exploration and learning from errors</w:t>
      </w:r>
      <w:r w:rsidR="00184BC0">
        <w:t xml:space="preserve"> with the failsafe reset</w:t>
      </w:r>
      <w:r>
        <w:t xml:space="preserve">.  Similarly, the cost of technology could be arguably reduced compared to real-life consequences of other learning experiences.  Specifically, in the </w:t>
      </w:r>
      <w:r>
        <w:lastRenderedPageBreak/>
        <w:t>domains of medicine and engineering, exploratory failures can result in severe consequences and hence individuals are risk-a</w:t>
      </w:r>
      <w:r w:rsidR="00184BC0">
        <w:t xml:space="preserve">dverse.  In contrast, computers and tablets </w:t>
      </w:r>
      <w:r>
        <w:t>are becoming cheaper to purchase</w:t>
      </w:r>
      <w:r w:rsidR="00184BC0">
        <w:t xml:space="preserve"> and</w:t>
      </w:r>
      <w:r>
        <w:t xml:space="preserve"> devices </w:t>
      </w:r>
      <w:r w:rsidR="00184BC0">
        <w:t xml:space="preserve">will eventually </w:t>
      </w:r>
      <w:r>
        <w:t>fail with time</w:t>
      </w:r>
      <w:r w:rsidR="00184BC0">
        <w:t xml:space="preserve"> or become outdated.</w:t>
      </w:r>
      <w:r>
        <w:t xml:space="preserve"> </w:t>
      </w:r>
      <w:r w:rsidR="00184BC0">
        <w:t xml:space="preserve">The pace of change provides the incentive </w:t>
      </w:r>
      <w:r>
        <w:t xml:space="preserve">to play with older technology in novel ways.  One interesting anecdote is the use of laptop screens as monitors, as the rate of laptops failure is faster than desktops this leaves users to decide how best to salvage their devices.  </w:t>
      </w:r>
    </w:p>
    <w:p w14:paraId="3AFF10CF" w14:textId="413BA300" w:rsidR="00182EB0" w:rsidRDefault="00184BC0" w:rsidP="00182EB0">
      <w:pPr>
        <w:ind w:firstLine="720"/>
      </w:pPr>
      <w:r>
        <w:t>Similarly, newer operating systems have increased demands on resources that older devices cannot keep up with, an alternative is to install open source operating systems such as those from the Linux family.  O</w:t>
      </w:r>
      <w:r w:rsidR="00182EB0">
        <w:t xml:space="preserve">ne </w:t>
      </w:r>
      <w:r>
        <w:t xml:space="preserve">can experiment with minimal risk when installing software because </w:t>
      </w:r>
      <w:r w:rsidR="00182EB0">
        <w:t xml:space="preserve">the computer </w:t>
      </w:r>
      <w:r>
        <w:t xml:space="preserve">can be restored </w:t>
      </w:r>
      <w:r w:rsidR="00182EB0">
        <w:t xml:space="preserve">to its original state if modifications are made so severe as to prevent its functionality.  Consequently, the features of affordability and resets may foster error exploration and adaptability in the domain of technology compared to other domains.  </w:t>
      </w:r>
    </w:p>
    <w:p w14:paraId="6634A0F3" w14:textId="75A9A548" w:rsidR="00182EB0" w:rsidRDefault="00184BC0" w:rsidP="00182EB0">
      <w:pPr>
        <w:ind w:firstLine="720"/>
      </w:pPr>
      <w:r>
        <w:t>W</w:t>
      </w:r>
      <w:r w:rsidR="00182EB0">
        <w:t>e did not explore how one uses a technology</w:t>
      </w:r>
      <w:r w:rsidR="00085D05">
        <w:t>, only ownership and expertise was assessed</w:t>
      </w:r>
      <w:r w:rsidR="00182EB0">
        <w:t>.  In Lenhart (2015) teens indicated the degree in which they used a plethora of social media.  However, in our study we were interested in assessing the use of multiple technologies and devices broadly.  Consequently, we did not explore the question of whether features of devices contribute to TAE</w:t>
      </w:r>
      <w:r w:rsidR="00085D05">
        <w:t>, such as using productive apps or social apps</w:t>
      </w:r>
      <w:r w:rsidR="00182EB0">
        <w:t xml:space="preserve">.  While not all technology can lend itself to multiple features, the use of cellphones and computers is ubiquitous and consequently it may be to what extent are the advanced features explored in these devices.  However, what we define as </w:t>
      </w:r>
      <w:r w:rsidR="00182EB0">
        <w:lastRenderedPageBreak/>
        <w:t xml:space="preserve">advanced features </w:t>
      </w:r>
      <w:r w:rsidR="00085D05">
        <w:t>can become standardized such as</w:t>
      </w:r>
      <w:r w:rsidR="00182EB0">
        <w:t xml:space="preserve"> video calling which previously required setting up a webcam are now standard in cellphones and laptops.</w:t>
      </w:r>
    </w:p>
    <w:p w14:paraId="35A9BFB1" w14:textId="4C1EBB4C" w:rsidR="001F1440" w:rsidRDefault="001F1440" w:rsidP="001F1440">
      <w:pPr>
        <w:pStyle w:val="Heading2"/>
      </w:pPr>
      <w:bookmarkStart w:id="45" w:name="_Toc481509334"/>
      <w:r>
        <w:t>Scale Reduction</w:t>
      </w:r>
      <w:bookmarkEnd w:id="45"/>
    </w:p>
    <w:p w14:paraId="345CB77C" w14:textId="4ACE63C9" w:rsidR="00360242" w:rsidRDefault="007C1A2A" w:rsidP="004B564A">
      <w:r>
        <w:tab/>
      </w:r>
      <w:r w:rsidR="00992254">
        <w:t xml:space="preserve">We started our scale development with over 93 items, in study 1 this was reduced to 62 items, in study 2, </w:t>
      </w:r>
      <w:r w:rsidR="007B0843">
        <w:t>22 items, in study 3, 29 items, and in the exploratory data analysis, 37 items were retained.</w:t>
      </w:r>
      <w:r w:rsidR="00F87C3C">
        <w:t xml:space="preserve">  Consequently, we can confidently determine that over half of the items can be removed and are not reflective of the TAE construct.  Additional support for item reduction is the improved fit indices when we explored a minimalist model containing the top 4-5 items per factor.  </w:t>
      </w:r>
      <w:r w:rsidR="00360242">
        <w:t>Together these results provide positive evidence for reducing the number of items to 15-20 and improving the efficiency of assessing the TAE construct.</w:t>
      </w:r>
    </w:p>
    <w:p w14:paraId="6AD6F015" w14:textId="29FC43C2" w:rsidR="001F1440" w:rsidRDefault="001F1440" w:rsidP="004B564A">
      <w:r>
        <w:tab/>
        <w:t xml:space="preserve">We discuss possible combination of items from the exploratory data analysis.  For the metacognitive factor, four items assessing interest in learning about technologies can be best represented by the general term “technologies” </w:t>
      </w:r>
      <w:r w:rsidR="00E60835">
        <w:t>rather than individual items assessing</w:t>
      </w:r>
      <w:r>
        <w:t xml:space="preserve"> devices, software, and hardware.  Similarly, combinations are suggested by the factor loadings for prior knowledge’s application in technological domains, struggling with new technologies, and the tendency to view challenges as obstacles to abandon.  For the troubleshooting factor, we can combine three separate assessment for</w:t>
      </w:r>
      <w:r w:rsidR="00E60835">
        <w:t xml:space="preserve"> </w:t>
      </w:r>
      <w:r>
        <w:t>installing, modifying and replacing hardware to solve a problem</w:t>
      </w:r>
      <w:r w:rsidR="00E60835">
        <w:t xml:space="preserve"> (e.g., “How likely are you to install, modify or replace hardware.”)</w:t>
      </w:r>
      <w:r>
        <w:t>.  Similarly, encountering problems when upgrading and replacing hardware can be combined</w:t>
      </w:r>
      <w:r w:rsidR="00E60835">
        <w:t xml:space="preserve"> (e.g., “When attempting to fix, upgrade or replace…”)</w:t>
      </w:r>
      <w:r>
        <w:t>.</w:t>
      </w:r>
    </w:p>
    <w:p w14:paraId="56116BA2" w14:textId="0F4877F9" w:rsidR="00E23382" w:rsidRDefault="005D2753" w:rsidP="005D2753">
      <w:r>
        <w:lastRenderedPageBreak/>
        <w:tab/>
      </w:r>
      <w:r w:rsidR="001F1440">
        <w:t>T</w:t>
      </w:r>
      <w:r>
        <w:t xml:space="preserve">here </w:t>
      </w:r>
      <w:r w:rsidR="00741813">
        <w:t>was</w:t>
      </w:r>
      <w:r>
        <w:t xml:space="preserve"> consistency with bad and cross loading items</w:t>
      </w:r>
      <w:r w:rsidR="001F2C7B">
        <w:t xml:space="preserve"> that </w:t>
      </w:r>
      <w:r>
        <w:t>provides great</w:t>
      </w:r>
      <w:r w:rsidR="00057E22">
        <w:t>er</w:t>
      </w:r>
      <w:r>
        <w:t xml:space="preserve"> confidence in removing and reducing the number of items in the scale.  Specifically</w:t>
      </w:r>
      <w:r w:rsidR="00FD68CD">
        <w:t>,</w:t>
      </w:r>
      <w:r>
        <w:t xml:space="preserve"> some of the items we conceptualized to define the concept of TAE consistently failed to be </w:t>
      </w:r>
      <w:r w:rsidR="001F2C7B">
        <w:t xml:space="preserve">either </w:t>
      </w:r>
      <w:r>
        <w:t>a pure item or had low loadings.</w:t>
      </w:r>
      <w:r w:rsidR="00FD68CD">
        <w:t xml:space="preserve"> One item assessed participants’ motivation to engage with new technologies,</w:t>
      </w:r>
      <w:r w:rsidR="007662C7">
        <w:t xml:space="preserve"> was consistently cross loaded</w:t>
      </w:r>
      <w:r w:rsidR="00FD68CD">
        <w:t>.  One explanation is that desire to explore new technology involves both metacognitive, troubleshooting, and the use of trial and error.  A similar argument could be made with other items assessing prior knowledge when learning to use new technology, prior knowledge whilst fixing technology</w:t>
      </w:r>
      <w:r w:rsidR="00AF1208">
        <w:t>, challenge orientation to troubleshooting new technology, upgrading hardware, using new technology, confidence</w:t>
      </w:r>
      <w:r w:rsidR="001F2C7B">
        <w:t xml:space="preserve"> with technology</w:t>
      </w:r>
      <w:r w:rsidR="00AF1208">
        <w:t>, ease of learning, and error exploration</w:t>
      </w:r>
      <w:r w:rsidR="00FD68CD">
        <w:t>.  Prior knowledge would be considered a metacognitive component however learning and fixing technology would involve troubleshooting.</w:t>
      </w:r>
      <w:r w:rsidR="000E3433">
        <w:t xml:space="preserve">  Confidence, ease of learning, and error exploration may capture other complex behaviors.  </w:t>
      </w:r>
      <w:r w:rsidR="00FD68CD">
        <w:t xml:space="preserve">      </w:t>
      </w:r>
      <w:r>
        <w:t xml:space="preserve"> </w:t>
      </w:r>
    </w:p>
    <w:p w14:paraId="0B5E11CB" w14:textId="4A5FC795" w:rsidR="005D2753" w:rsidRDefault="000E3433" w:rsidP="004B564A">
      <w:r>
        <w:tab/>
        <w:t xml:space="preserve">While it was the common practice to eliminate cross loaded items for interpretability, these cross-loadings raise a question </w:t>
      </w:r>
      <w:r w:rsidR="001F2C7B">
        <w:t>if</w:t>
      </w:r>
      <w:r>
        <w:t xml:space="preserve"> they reflect a broader underlying construct such as TAE itself.  </w:t>
      </w:r>
      <w:r w:rsidR="00731E49">
        <w:t>W</w:t>
      </w:r>
      <w:r>
        <w:t>e proposed TAE to have three components, and these items loaded on 2 or more of th</w:t>
      </w:r>
      <w:r w:rsidR="00731E49">
        <w:t>ose</w:t>
      </w:r>
      <w:r>
        <w:t xml:space="preserve"> factors.  </w:t>
      </w:r>
      <w:r w:rsidR="00731E49">
        <w:t>Another analys</w:t>
      </w:r>
      <w:r w:rsidR="001135C5">
        <w:t>i</w:t>
      </w:r>
      <w:r w:rsidR="00731E49">
        <w:t xml:space="preserve">s we could take to explore this question could be latent structures or oblique rotations.  </w:t>
      </w:r>
      <w:r>
        <w:t xml:space="preserve">However, we are limited in our means to explore this question with the present circumstances </w:t>
      </w:r>
      <w:r w:rsidR="001F2C7B">
        <w:t xml:space="preserve">with an emphasis </w:t>
      </w:r>
      <w:r>
        <w:t>in establishing a simpler more interpretable factor structure.</w:t>
      </w:r>
      <w:r w:rsidR="00731E49">
        <w:t xml:space="preserve">  We believe in gathering more data on the scale that future work could explore</w:t>
      </w:r>
      <w:r w:rsidR="001F2C7B">
        <w:t xml:space="preserve"> the</w:t>
      </w:r>
      <w:r w:rsidR="00731E49">
        <w:t xml:space="preserve"> deeper questions of latent constructs and oblique rotations.</w:t>
      </w:r>
      <w:r>
        <w:t xml:space="preserve">  </w:t>
      </w:r>
    </w:p>
    <w:p w14:paraId="1FC9B86E" w14:textId="0584D986" w:rsidR="00150FB0" w:rsidRDefault="00150FB0" w:rsidP="00150FB0">
      <w:r>
        <w:lastRenderedPageBreak/>
        <w:tab/>
        <w:t>Another conclusion that can be drawn from the factor analysis is the unique contributes of alternatively worded items.  In reviewing the items for TAE in Study 2 and 3 there may be a trend for negatively worded items to be more discerning</w:t>
      </w:r>
      <w:r w:rsidR="001F2C7B">
        <w:t xml:space="preserve"> (higher loading value)</w:t>
      </w:r>
      <w:r w:rsidR="00731E49">
        <w:t xml:space="preserve"> for a given factor</w:t>
      </w:r>
      <w:r>
        <w:t xml:space="preserve">.  We speculate that positively worded item may </w:t>
      </w:r>
      <w:r w:rsidR="00731E49">
        <w:t>suffer from</w:t>
      </w:r>
      <w:r>
        <w:t xml:space="preserve"> a response bias.</w:t>
      </w:r>
    </w:p>
    <w:p w14:paraId="097611A4" w14:textId="4C5AA599" w:rsidR="007C1A2A" w:rsidRDefault="00360242" w:rsidP="003F65F4">
      <w:r>
        <w:tab/>
      </w:r>
      <w:r w:rsidR="000E3433">
        <w:t xml:space="preserve">Returning to scale refinement </w:t>
      </w:r>
      <w:r w:rsidR="001F2C7B">
        <w:t xml:space="preserve">with </w:t>
      </w:r>
      <w:r w:rsidR="000E3433">
        <w:t>the</w:t>
      </w:r>
      <w:r w:rsidR="00E805FA">
        <w:t xml:space="preserve"> RE scale we started off with 44 items, which was</w:t>
      </w:r>
      <w:r w:rsidR="001F2C7B">
        <w:t xml:space="preserve"> reduced to 39 items in study 2, </w:t>
      </w:r>
      <w:r w:rsidR="00E805FA">
        <w:t>33 items in study 3</w:t>
      </w:r>
      <w:r w:rsidR="001F2C7B">
        <w:t>, and 31 items in the</w:t>
      </w:r>
      <w:r w:rsidR="00E805FA">
        <w:t xml:space="preserve"> exploratory data analysis.</w:t>
      </w:r>
      <w:r w:rsidR="00FE4F62">
        <w:t xml:space="preserve">  </w:t>
      </w:r>
      <w:r w:rsidR="00AA4204">
        <w:t xml:space="preserve">Although the sample size for the RE scale is smaller, the results for the factor analysis and item </w:t>
      </w:r>
      <w:r w:rsidR="002C6E83">
        <w:t xml:space="preserve">grouping were more consistent. We set out with caution and created items for assessing software and device technical knowledge and their relation to outcomes, however averaged responses suggest that the use of “software” and “device” could be synthesize with the word “technology” and these separate items collapsed.  </w:t>
      </w:r>
      <w:r w:rsidR="006763DE">
        <w:t>In contrast</w:t>
      </w:r>
      <w:r w:rsidR="002C6E83">
        <w:t>, there is a distinguishable difference between “small” and “large” consequences and these items should be separately retained.</w:t>
      </w:r>
      <w:r w:rsidR="00CE0EF9">
        <w:t xml:space="preserve">  Similarly, a difference existed between “opportunities” and </w:t>
      </w:r>
      <w:r w:rsidR="00150FB0">
        <w:t xml:space="preserve">consequences.  Due to the factorization of the RE scale there was not a concern for response bias in positive and negative valences. </w:t>
      </w:r>
    </w:p>
    <w:p w14:paraId="0961B6D5" w14:textId="411E3785" w:rsidR="00471FE1" w:rsidRDefault="00545BFF" w:rsidP="009C6A05">
      <w:r>
        <w:tab/>
      </w:r>
      <w:r w:rsidR="00D50990">
        <w:t xml:space="preserve">One of the changes we made to the scale was the removal of items assessing gaming devices.  We found there was a low frequency of participants indicating the ownership of various game consoles.  The low frequency of gaming console ownership may be due to the nature of the college population.  However, this may also reflect the changing venues of video gaming, as Lenhart (2015) reported 72% of teens played </w:t>
      </w:r>
      <w:r w:rsidR="00D50990">
        <w:lastRenderedPageBreak/>
        <w:t xml:space="preserve">video games online or on their phone.  </w:t>
      </w:r>
      <w:r w:rsidR="006763DE">
        <w:t>Consequently</w:t>
      </w:r>
      <w:r w:rsidR="001135C5">
        <w:t>,</w:t>
      </w:r>
      <w:r w:rsidR="006763DE">
        <w:t xml:space="preserve"> console gaming may be fading out for college populations being replaced by more easily accessed mobile gaming.</w:t>
      </w:r>
    </w:p>
    <w:p w14:paraId="6C23D12E" w14:textId="5B7613FF" w:rsidR="003A39AA" w:rsidRDefault="003A39AA" w:rsidP="009C6A05">
      <w:r>
        <w:tab/>
        <w:t xml:space="preserve">In our survey of device ownership approximately half of participants indicated owning a tablet.  Wardley and Mang (2015) explored the introduction of iPads into university classrooms and found </w:t>
      </w:r>
      <w:r w:rsidR="003A4D6C">
        <w:t>students felt an increased self-efficacy with using iPads for not</w:t>
      </w:r>
      <w:r w:rsidR="006763DE">
        <w:t>e</w:t>
      </w:r>
      <w:r w:rsidR="003A4D6C">
        <w:t xml:space="preserve"> taking, organization and collaboration.  </w:t>
      </w:r>
      <w:r w:rsidR="009C3E5D">
        <w:t xml:space="preserve">With any technological </w:t>
      </w:r>
      <w:r w:rsidR="001135C5">
        <w:t>device,</w:t>
      </w:r>
      <w:r w:rsidR="009C3E5D">
        <w:t xml:space="preserve"> there were concerns with off-topic usage, surfing the web, visiting social media, however this was reduced by the limited capacity for iPads to multitask</w:t>
      </w:r>
      <w:r w:rsidR="006763DE">
        <w:t xml:space="preserve"> (Wardley &amp; Mang, 2015)</w:t>
      </w:r>
      <w:r w:rsidR="009C3E5D">
        <w:t xml:space="preserve">.   </w:t>
      </w:r>
      <w:r w:rsidR="003A4D6C">
        <w:t xml:space="preserve">  </w:t>
      </w:r>
    </w:p>
    <w:p w14:paraId="08348479" w14:textId="1EF71225" w:rsidR="006E7259" w:rsidRDefault="006373C5" w:rsidP="001F1440">
      <w:r>
        <w:tab/>
        <w:t>Regarding participants</w:t>
      </w:r>
      <w:r w:rsidR="00D5148D">
        <w:t>’</w:t>
      </w:r>
      <w:r>
        <w:t xml:space="preserve"> descriptive reports on their device ownership our results were </w:t>
      </w:r>
      <w:proofErr w:type="gramStart"/>
      <w:r w:rsidR="009C3E5D">
        <w:t>similar</w:t>
      </w:r>
      <w:r>
        <w:t xml:space="preserve"> to</w:t>
      </w:r>
      <w:proofErr w:type="gramEnd"/>
      <w:r>
        <w:t xml:space="preserve"> Witecki and Nonnecke (2015)</w:t>
      </w:r>
      <w:r w:rsidR="009C3E5D">
        <w:t xml:space="preserve"> reported 43.6% of students brought at least one mobile device daily to their lectures, with smartphones being the most common at 65% of the time. </w:t>
      </w:r>
      <w:r w:rsidR="006763DE">
        <w:t>A</w:t>
      </w:r>
      <w:r w:rsidR="009C3E5D">
        <w:t xml:space="preserve"> third of students brought laptops and cellphones to class whereas only 3% of students regularly brought a tablet</w:t>
      </w:r>
      <w:r w:rsidR="006763DE">
        <w:t xml:space="preserve"> (Witecki and Nonnecke, 2015)</w:t>
      </w:r>
      <w:r w:rsidR="009C3E5D">
        <w:t xml:space="preserve">.  </w:t>
      </w:r>
      <w:r w:rsidR="006763DE">
        <w:t>In contrast</w:t>
      </w:r>
      <w:r w:rsidR="009C3E5D">
        <w:t>, a little less than half of our participants reported owning a tablet</w:t>
      </w:r>
      <w:r w:rsidR="006763DE">
        <w:t xml:space="preserve">, </w:t>
      </w:r>
      <w:proofErr w:type="gramStart"/>
      <w:r w:rsidR="006763DE">
        <w:t>similar to</w:t>
      </w:r>
      <w:proofErr w:type="gramEnd"/>
      <w:r w:rsidR="006763DE">
        <w:t xml:space="preserve"> the frequency reported by Wardley and May (2015)</w:t>
      </w:r>
      <w:r w:rsidR="009C3E5D">
        <w:t xml:space="preserve">.  </w:t>
      </w:r>
      <w:r w:rsidR="00643121">
        <w:t xml:space="preserve"> </w:t>
      </w:r>
    </w:p>
    <w:p w14:paraId="11CE9C6C" w14:textId="495E270D" w:rsidR="00C90D05" w:rsidRDefault="00852ED1" w:rsidP="00C90D05">
      <w:pPr>
        <w:pStyle w:val="Heading1"/>
      </w:pPr>
      <w:bookmarkStart w:id="46" w:name="_Toc481509335"/>
      <w:r>
        <w:t xml:space="preserve">Limitations and </w:t>
      </w:r>
      <w:r w:rsidR="00C90D05">
        <w:t>Future Directions</w:t>
      </w:r>
      <w:bookmarkEnd w:id="46"/>
    </w:p>
    <w:p w14:paraId="6C52EAB1" w14:textId="1EC492F4" w:rsidR="00325D28" w:rsidRPr="00852ED1" w:rsidRDefault="00357FA8" w:rsidP="00852ED1">
      <w:r>
        <w:tab/>
        <w:t xml:space="preserve">One </w:t>
      </w:r>
      <w:r w:rsidR="00852ED1">
        <w:t xml:space="preserve">limitation of this study was the </w:t>
      </w:r>
      <w:r>
        <w:t>lower than suggested ratio of items to participants of 5:1</w:t>
      </w:r>
      <w:r w:rsidR="006763DE">
        <w:t xml:space="preserve"> (Stevens, 1996)</w:t>
      </w:r>
      <w:r>
        <w:t>, however in Study 2 we approached this ratio with 4.9:1. A</w:t>
      </w:r>
      <w:r w:rsidR="00325D28">
        <w:t xml:space="preserve"> related limitation is the use of vague and abstracted terms to capture the broad behavior</w:t>
      </w:r>
      <w:r>
        <w:t>ial</w:t>
      </w:r>
      <w:r w:rsidR="00325D28">
        <w:t xml:space="preserve"> patterns when using a variety of technology.  We sought to capture</w:t>
      </w:r>
      <w:r w:rsidR="00AC6519">
        <w:t xml:space="preserve"> a broad sense of technological adaptive expertise that potentially limited the loading strength of </w:t>
      </w:r>
      <w:r w:rsidR="00AC6519">
        <w:lastRenderedPageBreak/>
        <w:t>our items</w:t>
      </w:r>
      <w:r w:rsidR="006763DE">
        <w:t xml:space="preserve"> with specific technology types</w:t>
      </w:r>
      <w:r w:rsidR="00AC6519">
        <w:t>.  Additionally, participants’ interpretation of the terms was not directly assessed.</w:t>
      </w:r>
    </w:p>
    <w:p w14:paraId="1FBCF741" w14:textId="64E0800C" w:rsidR="002C1433" w:rsidRDefault="00757F8F" w:rsidP="00471FE1">
      <w:pPr>
        <w:ind w:firstLine="720"/>
      </w:pPr>
      <w:r>
        <w:t xml:space="preserve">Despite these broad </w:t>
      </w:r>
      <w:proofErr w:type="gramStart"/>
      <w:r>
        <w:t>strokes</w:t>
      </w:r>
      <w:proofErr w:type="gramEnd"/>
      <w:r>
        <w:t xml:space="preserve"> </w:t>
      </w:r>
      <w:r w:rsidR="00792B20">
        <w:t xml:space="preserve">we </w:t>
      </w:r>
      <w:r>
        <w:t>establish</w:t>
      </w:r>
      <w:r w:rsidR="00792B20">
        <w:t>ed</w:t>
      </w:r>
      <w:r>
        <w:t xml:space="preserve"> two of our theorized factors for TAE (metacognition, troubleshooting).  </w:t>
      </w:r>
      <w:r w:rsidR="002C1433">
        <w:t xml:space="preserve">Future endeavors should continue to capture the elusive concept of adaptability although </w:t>
      </w:r>
      <w:r w:rsidR="006763DE">
        <w:t>can be</w:t>
      </w:r>
      <w:r w:rsidR="002C1433">
        <w:t xml:space="preserve"> difficult to measure, predict and teach effectively (Pulakos et al., 2000).  In addition, we refrained at the current stage from theorizing multiple models and comparing them</w:t>
      </w:r>
      <w:r w:rsidR="00EC6FD5">
        <w:t xml:space="preserve"> due to the limited data size</w:t>
      </w:r>
      <w:r w:rsidR="002C1433">
        <w:t xml:space="preserve">, which is a regular procedure in structural equation modeling.  Future work </w:t>
      </w:r>
      <w:r>
        <w:t>can</w:t>
      </w:r>
      <w:r w:rsidR="002C1433">
        <w:t xml:space="preserve"> continue to develop and test the models for construct validity</w:t>
      </w:r>
      <w:r>
        <w:t xml:space="preserve"> and path analysis</w:t>
      </w:r>
      <w:r w:rsidR="002C1433">
        <w:t>.</w:t>
      </w:r>
    </w:p>
    <w:p w14:paraId="14F1EEFC" w14:textId="3125877E" w:rsidR="00792B20" w:rsidRDefault="00E14C27" w:rsidP="002C1433">
      <w:pPr>
        <w:ind w:firstLine="720"/>
      </w:pPr>
      <w:r>
        <w:t>One aspect we were unable to explore in the current study was participants</w:t>
      </w:r>
      <w:r w:rsidR="009F5813">
        <w:t>’</w:t>
      </w:r>
      <w:r>
        <w:t xml:space="preserve"> initial experiences with a </w:t>
      </w:r>
      <w:r w:rsidR="009F5813">
        <w:t>technology</w:t>
      </w:r>
      <w:r>
        <w:t xml:space="preserve">.  We raised questions regarding the developmental pathway for TAE at the onset of this dissertation but these questions are left open.  However, now that we have a scale to measure and define TAE we may </w:t>
      </w:r>
      <w:r w:rsidR="00792B20">
        <w:t>consider</w:t>
      </w:r>
      <w:r>
        <w:t xml:space="preserve"> factors that precede the development of TAE.  We propose one such factor to be early experiences with technology such as whether independent explor</w:t>
      </w:r>
      <w:r w:rsidR="006763DE">
        <w:t>ation</w:t>
      </w:r>
      <w:r>
        <w:t xml:space="preserve"> was fostered or whether the dangers of breaking technology </w:t>
      </w:r>
      <w:r w:rsidR="006763DE">
        <w:t>were</w:t>
      </w:r>
      <w:r>
        <w:t xml:space="preserve"> emphasized.  </w:t>
      </w:r>
    </w:p>
    <w:p w14:paraId="0F89A034" w14:textId="02E11A51" w:rsidR="00EC6AFA" w:rsidRDefault="00E14C27" w:rsidP="002C1433">
      <w:pPr>
        <w:ind w:firstLine="720"/>
        <w:rPr>
          <w:color w:val="FF0000"/>
        </w:rPr>
      </w:pPr>
      <w:r>
        <w:t>We expect in single PC households there would be greater concern with the loss of important files.  However, with the increasing affordability of technology and the use of cloud storage these concerns may be alleviated and exploration encouraged.</w:t>
      </w:r>
      <w:r w:rsidR="00792B20">
        <w:t xml:space="preserve">  In future work, we can simultaneously explore antecedents to developing TAE and the discriminability between TAE and a generalized adaptive expertise.</w:t>
      </w:r>
      <w:r>
        <w:t xml:space="preserve">  </w:t>
      </w:r>
      <w:r w:rsidR="00792B20">
        <w:t xml:space="preserve">Along this vein, a question that could be posed is whether the widespread and global use of social media is </w:t>
      </w:r>
      <w:r w:rsidR="00792B20">
        <w:lastRenderedPageBreak/>
        <w:t>fostering the development of intercultural adaptive expertise</w:t>
      </w:r>
      <w:r w:rsidR="00792B20" w:rsidRPr="0040528A">
        <w:t xml:space="preserve"> </w:t>
      </w:r>
      <w:r w:rsidR="00792B20">
        <w:t xml:space="preserve">as proposed by </w:t>
      </w:r>
      <w:r w:rsidR="00792B20" w:rsidRPr="0040528A">
        <w:t xml:space="preserve">Lin </w:t>
      </w:r>
      <w:r w:rsidR="001135C5">
        <w:t>et al.</w:t>
      </w:r>
      <w:r w:rsidR="00792B20" w:rsidRPr="0040528A">
        <w:t xml:space="preserve"> </w:t>
      </w:r>
      <w:r w:rsidR="00792B20">
        <w:t>(</w:t>
      </w:r>
      <w:r w:rsidR="00792B20" w:rsidRPr="0040528A">
        <w:t>2007).</w:t>
      </w:r>
      <w:r w:rsidR="00EC6FD5">
        <w:rPr>
          <w:color w:val="FF0000"/>
        </w:rPr>
        <w:t xml:space="preserve">  </w:t>
      </w:r>
    </w:p>
    <w:p w14:paraId="597A038D" w14:textId="6DC28E7B" w:rsidR="00646DDD" w:rsidRDefault="00EC6AFA" w:rsidP="002C1433">
      <w:pPr>
        <w:ind w:firstLine="720"/>
      </w:pPr>
      <w:r>
        <w:t>Similarly, the use of technology is occurring at younger and younger ages with the availability and ease of touch screen technology such as tablets and cellphones (Goodwin &amp; Highfield, 2012).  Many of these devices offer “educational apps” for children</w:t>
      </w:r>
      <w:r w:rsidR="00084CEE">
        <w:t>, however only 48% of the 108 apps reviewed by Goodwin &amp; Highfield (2012) were considered developmentally appropriate for learning.</w:t>
      </w:r>
      <w:r w:rsidR="00397B7C">
        <w:t xml:space="preserve">  </w:t>
      </w:r>
      <w:proofErr w:type="gramStart"/>
      <w:r w:rsidR="00E76011">
        <w:t>However</w:t>
      </w:r>
      <w:proofErr w:type="gramEnd"/>
      <w:r w:rsidR="00E76011">
        <w:t xml:space="preserve"> by using these devices children are learning to be proficient with technology.  </w:t>
      </w:r>
    </w:p>
    <w:p w14:paraId="4F9A5CA7" w14:textId="77777777" w:rsidR="00964505" w:rsidRDefault="00844043" w:rsidP="002C1433">
      <w:pPr>
        <w:ind w:firstLine="720"/>
      </w:pPr>
      <w:r>
        <w:t>A future venue of exploration is the pace of usability development</w:t>
      </w:r>
      <w:r w:rsidR="00DD3A2B">
        <w:t xml:space="preserve"> and consumer expertise</w:t>
      </w:r>
      <w:r>
        <w:t xml:space="preserve"> (Massey et al., 2007).  Apple products have generally adopted a standard and expected interface that is favored for its ease of use, however users with greater technological expertise often feel </w:t>
      </w:r>
      <w:r w:rsidR="005B2D26">
        <w:t xml:space="preserve">they are </w:t>
      </w:r>
      <w:r>
        <w:t xml:space="preserve">limited by apple’s interface and prefer the customizability of androids.  </w:t>
      </w:r>
      <w:r w:rsidR="00DD3A2B">
        <w:t xml:space="preserve">It is uncertain how companies will continue to refine the usability of their interfaces that may </w:t>
      </w:r>
      <w:r w:rsidR="005B2D26">
        <w:t>manifest</w:t>
      </w:r>
      <w:r w:rsidR="00DD3A2B">
        <w:t xml:space="preserve"> in consumers developing greater technological adaptive expertise across products.  For example, the micro usb interface is popular standard but many devices such as apple products use a separate interface.</w:t>
      </w:r>
    </w:p>
    <w:p w14:paraId="6C05D7FB" w14:textId="681632AD" w:rsidR="00D27DE1" w:rsidRPr="00292C0B" w:rsidRDefault="00964505" w:rsidP="002C1433">
      <w:pPr>
        <w:ind w:firstLine="720"/>
      </w:pPr>
      <w:r>
        <w:t xml:space="preserve">We </w:t>
      </w:r>
      <w:r w:rsidR="002A0F14">
        <w:t>discussed</w:t>
      </w:r>
      <w:r>
        <w:t xml:space="preserve"> profiles of different user interactions with technology (Lane &amp; Lyle III, 2011; Massey et al., 2009) that we would like to explore further in future work.  It would provide convergent validity </w:t>
      </w:r>
      <w:r w:rsidR="00E76011">
        <w:t>if</w:t>
      </w:r>
      <w:r>
        <w:t xml:space="preserve"> participants who identify as early adopters </w:t>
      </w:r>
      <w:r w:rsidR="00E76011">
        <w:t>are</w:t>
      </w:r>
      <w:r>
        <w:t xml:space="preserve"> associated with higher scores on the TAE scale </w:t>
      </w:r>
      <w:r w:rsidR="00C11758">
        <w:t>than</w:t>
      </w:r>
      <w:r>
        <w:t xml:space="preserve"> participants who identify as late adopters.</w:t>
      </w:r>
      <w:r w:rsidR="00C11758">
        <w:t xml:space="preserve">  We expect the lowest development of TAE for participants who have great discomfort and insecurities with technology (Massey et al., 2009).  </w:t>
      </w:r>
      <w:r>
        <w:t xml:space="preserve">  </w:t>
      </w:r>
      <w:r w:rsidR="00084CEE">
        <w:t xml:space="preserve">  </w:t>
      </w:r>
      <w:r w:rsidR="00EC6AFA">
        <w:t xml:space="preserve"> </w:t>
      </w:r>
      <w:r w:rsidR="00EC6FD5">
        <w:t xml:space="preserve">  </w:t>
      </w:r>
    </w:p>
    <w:p w14:paraId="350DF6A9" w14:textId="367E02B9" w:rsidR="00C124E3" w:rsidRPr="004B564A" w:rsidRDefault="00C124E3" w:rsidP="004B564A">
      <w:r>
        <w:lastRenderedPageBreak/>
        <w:tab/>
      </w:r>
      <w:r w:rsidR="00D970B6">
        <w:t>In conclusion, we theoretically defined technological adaptive expertise</w:t>
      </w:r>
      <w:r w:rsidR="009E41F0">
        <w:t xml:space="preserve"> (TAE)</w:t>
      </w:r>
      <w:r w:rsidR="00D970B6">
        <w:t xml:space="preserve"> as an individual possessing the metacognitive knowledge and troubleshooting </w:t>
      </w:r>
      <w:r w:rsidR="00C46B63">
        <w:t>strategies</w:t>
      </w:r>
      <w:r w:rsidR="00D970B6">
        <w:t xml:space="preserve"> to learn, use and fix new technologies.</w:t>
      </w:r>
      <w:r w:rsidR="00C46B63">
        <w:t xml:space="preserve">  Additionally, this construct is reflected in both positive and negative outcomes that participants have experienced related to having or not having technological expertise with a device or software.  </w:t>
      </w:r>
      <w:r w:rsidR="009E41F0">
        <w:t xml:space="preserve">In this study, we established a positive relationship with higher TAE and higher incidents of positive outcomes and lower incidents of negative outcomes.  However, there is much work still to be done in refining and improving the scale to more effectively and efficiently capture the elusive construct of adaptive expertise. Lastly, the relationship would best be strengthened in a prospective design that follows how TAE develops overtime and what outcomes related to technology are observed. </w:t>
      </w:r>
      <w:r w:rsidR="00D970B6">
        <w:t xml:space="preserve">  </w:t>
      </w:r>
    </w:p>
    <w:p w14:paraId="5DBCFD2D" w14:textId="77777777" w:rsidR="00103E50" w:rsidRDefault="00103E50">
      <w:pPr>
        <w:spacing w:line="240" w:lineRule="auto"/>
        <w:rPr>
          <w:rFonts w:asciiTheme="majorHAnsi" w:hAnsiTheme="majorHAnsi"/>
          <w:b/>
          <w:bCs/>
          <w:sz w:val="28"/>
          <w:szCs w:val="32"/>
        </w:rPr>
      </w:pPr>
      <w:bookmarkStart w:id="47" w:name="_Toc310579474"/>
      <w:bookmarkEnd w:id="36"/>
      <w:r>
        <w:br w:type="page"/>
      </w:r>
    </w:p>
    <w:p w14:paraId="58CE847B" w14:textId="1957F0C9" w:rsidR="00AA0B13" w:rsidRDefault="00AA0B13" w:rsidP="00C16C66">
      <w:pPr>
        <w:pStyle w:val="Heading1"/>
      </w:pPr>
      <w:bookmarkStart w:id="48" w:name="_Toc481509336"/>
      <w:r>
        <w:lastRenderedPageBreak/>
        <w:t>References</w:t>
      </w:r>
      <w:bookmarkEnd w:id="47"/>
      <w:bookmarkEnd w:id="48"/>
    </w:p>
    <w:p w14:paraId="26D9FC20" w14:textId="77777777" w:rsidR="00C24FEE" w:rsidRDefault="00C24FEE"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Anderson, M. (2016). Technology Device Ownership: 2015. Pew Research Center; 2015.</w:t>
      </w:r>
    </w:p>
    <w:p w14:paraId="65C6D594" w14:textId="77777777" w:rsidR="00E3422E" w:rsidRDefault="00E3422E" w:rsidP="00AD7A74">
      <w:pPr>
        <w:ind w:left="720" w:hanging="720"/>
        <w:rPr>
          <w:rFonts w:asciiTheme="majorHAnsi" w:hAnsiTheme="majorHAnsi" w:cstheme="majorHAnsi"/>
          <w:shd w:val="clear" w:color="auto" w:fill="FFFFFF"/>
        </w:rPr>
      </w:pPr>
      <w:r w:rsidRPr="00E3422E">
        <w:rPr>
          <w:rFonts w:asciiTheme="majorHAnsi" w:hAnsiTheme="majorHAnsi" w:cstheme="majorHAnsi"/>
          <w:shd w:val="clear" w:color="auto" w:fill="FFFFFF"/>
        </w:rPr>
        <w:t>Allen, M., Bourhis, J., Burrell, N., &amp; Mabry, E. (2002). Comparing student satisfaction with distance education to traditional classrooms in higher education: A meta-analysis. The American Journal of Distance Education, 16(2), 83-97.</w:t>
      </w:r>
    </w:p>
    <w:p w14:paraId="7FB96B0D" w14:textId="77777777" w:rsidR="007950DE" w:rsidRDefault="007950DE" w:rsidP="00AD7A74">
      <w:pPr>
        <w:ind w:left="720" w:hanging="720"/>
        <w:rPr>
          <w:rFonts w:asciiTheme="majorHAnsi" w:hAnsiTheme="majorHAnsi" w:cstheme="majorHAnsi"/>
          <w:shd w:val="clear" w:color="auto" w:fill="FFFFFF"/>
        </w:rPr>
      </w:pPr>
      <w:r w:rsidRPr="007950DE">
        <w:rPr>
          <w:rFonts w:asciiTheme="majorHAnsi" w:hAnsiTheme="majorHAnsi" w:cstheme="majorHAnsi"/>
          <w:shd w:val="clear" w:color="auto" w:fill="FFFFFF"/>
        </w:rPr>
        <w:t>Barnett, S. M., &amp; Koslowski, B. (1997). Deep processing and expertise: Etiology and applicability. In </w:t>
      </w:r>
      <w:r w:rsidRPr="007950DE">
        <w:rPr>
          <w:rFonts w:asciiTheme="majorHAnsi" w:hAnsiTheme="majorHAnsi" w:cstheme="majorHAnsi"/>
          <w:i/>
          <w:iCs/>
          <w:shd w:val="clear" w:color="auto" w:fill="FFFFFF"/>
        </w:rPr>
        <w:t>Proceedings of the Nineteenth Annual Conference of the Cognitive Science Society</w:t>
      </w:r>
      <w:r w:rsidRPr="007950DE">
        <w:rPr>
          <w:rFonts w:asciiTheme="majorHAnsi" w:hAnsiTheme="majorHAnsi" w:cstheme="majorHAnsi"/>
          <w:shd w:val="clear" w:color="auto" w:fill="FFFFFF"/>
        </w:rPr>
        <w:t> (p. 858).</w:t>
      </w:r>
    </w:p>
    <w:p w14:paraId="6A09D067" w14:textId="72CB639D" w:rsidR="00AB59AA" w:rsidRDefault="00AB59AA" w:rsidP="00AD7A74">
      <w:pPr>
        <w:ind w:left="720" w:hanging="720"/>
        <w:rPr>
          <w:rFonts w:asciiTheme="majorHAnsi" w:hAnsiTheme="majorHAnsi" w:cstheme="majorHAnsi"/>
          <w:shd w:val="clear" w:color="auto" w:fill="FFFFFF"/>
        </w:rPr>
      </w:pPr>
      <w:r w:rsidRPr="00AB59AA">
        <w:rPr>
          <w:rFonts w:asciiTheme="majorHAnsi" w:hAnsiTheme="majorHAnsi" w:cstheme="majorHAnsi"/>
          <w:shd w:val="clear" w:color="auto" w:fill="FFFFFF"/>
        </w:rPr>
        <w:t>Baroody, A. J., &amp; Rosu, L. (2006, April). Adaptive expertise with basic addition and subtraction combinations: The number sense view. In </w:t>
      </w:r>
      <w:r w:rsidRPr="00AB59AA">
        <w:rPr>
          <w:rFonts w:asciiTheme="majorHAnsi" w:hAnsiTheme="majorHAnsi" w:cstheme="majorHAnsi"/>
          <w:i/>
          <w:iCs/>
          <w:shd w:val="clear" w:color="auto" w:fill="FFFFFF"/>
        </w:rPr>
        <w:t>Baroody AJ, Torbeyns T. chairs. Developing Adaptive Expertise in Elementary School Arithmetic. Symposium conducted at: The annual meeting of the American Educational Research Association</w:t>
      </w:r>
      <w:r w:rsidRPr="00AB59AA">
        <w:rPr>
          <w:rFonts w:asciiTheme="majorHAnsi" w:hAnsiTheme="majorHAnsi" w:cstheme="majorHAnsi"/>
          <w:shd w:val="clear" w:color="auto" w:fill="FFFFFF"/>
        </w:rPr>
        <w:t>.</w:t>
      </w:r>
    </w:p>
    <w:p w14:paraId="220DC4AD" w14:textId="77777777" w:rsidR="00347A15" w:rsidRDefault="00347A15" w:rsidP="001F5A3E">
      <w:pPr>
        <w:ind w:left="720" w:hanging="720"/>
        <w:rPr>
          <w:rFonts w:asciiTheme="majorHAnsi" w:hAnsiTheme="majorHAnsi" w:cstheme="majorHAnsi"/>
          <w:shd w:val="clear" w:color="auto" w:fill="FFFFFF"/>
        </w:rPr>
      </w:pPr>
      <w:r w:rsidRPr="00347A15">
        <w:rPr>
          <w:rFonts w:asciiTheme="majorHAnsi" w:hAnsiTheme="majorHAnsi" w:cstheme="majorHAnsi"/>
          <w:shd w:val="clear" w:color="auto" w:fill="FFFFFF"/>
        </w:rPr>
        <w:t>Beers, M. J., Hill, J. C., Thompson, C. A., &amp; Tran, P. (2014). La formation dans l’enseignement de la psychologie pour les étudiants de cycle supérieur: les compétences essentielles pour les nouveaux enseignants. </w:t>
      </w:r>
      <w:r w:rsidRPr="00347A15">
        <w:rPr>
          <w:rFonts w:asciiTheme="majorHAnsi" w:hAnsiTheme="majorHAnsi" w:cstheme="majorHAnsi"/>
          <w:i/>
          <w:iCs/>
          <w:shd w:val="clear" w:color="auto" w:fill="FFFFFF"/>
        </w:rPr>
        <w:t>Pratiques psychologiques</w:t>
      </w:r>
      <w:r w:rsidRPr="00347A15">
        <w:rPr>
          <w:rFonts w:asciiTheme="majorHAnsi" w:hAnsiTheme="majorHAnsi" w:cstheme="majorHAnsi"/>
          <w:shd w:val="clear" w:color="auto" w:fill="FFFFFF"/>
        </w:rPr>
        <w:t>, </w:t>
      </w:r>
      <w:r w:rsidRPr="00347A15">
        <w:rPr>
          <w:rFonts w:asciiTheme="majorHAnsi" w:hAnsiTheme="majorHAnsi" w:cstheme="majorHAnsi"/>
          <w:i/>
          <w:iCs/>
          <w:shd w:val="clear" w:color="auto" w:fill="FFFFFF"/>
        </w:rPr>
        <w:t>20</w:t>
      </w:r>
      <w:r w:rsidRPr="00347A15">
        <w:rPr>
          <w:rFonts w:asciiTheme="majorHAnsi" w:hAnsiTheme="majorHAnsi" w:cstheme="majorHAnsi"/>
          <w:shd w:val="clear" w:color="auto" w:fill="FFFFFF"/>
        </w:rPr>
        <w:t>(3), 181-196.</w:t>
      </w:r>
    </w:p>
    <w:p w14:paraId="4C867F00" w14:textId="52159BFB" w:rsidR="001F5A3E" w:rsidRPr="001F5A3E" w:rsidRDefault="001F5A3E" w:rsidP="001F5A3E">
      <w:pPr>
        <w:ind w:left="720" w:hanging="720"/>
        <w:rPr>
          <w:rFonts w:asciiTheme="majorHAnsi" w:hAnsiTheme="majorHAnsi" w:cstheme="majorHAnsi"/>
          <w:shd w:val="clear" w:color="auto" w:fill="FFFFFF"/>
        </w:rPr>
      </w:pPr>
      <w:r w:rsidRPr="001F5A3E">
        <w:rPr>
          <w:rFonts w:asciiTheme="majorHAnsi" w:hAnsiTheme="majorHAnsi" w:cstheme="majorHAnsi"/>
          <w:shd w:val="clear" w:color="auto" w:fill="FFFFFF"/>
        </w:rPr>
        <w:t>Bell, B. S., &amp; Kozlowski, S. W. (2002). Adaptive guidance: Enhancing self‐regulation, knowledge, and performance in technology‐based training. </w:t>
      </w:r>
      <w:r w:rsidRPr="001F5A3E">
        <w:rPr>
          <w:rFonts w:asciiTheme="majorHAnsi" w:hAnsiTheme="majorHAnsi" w:cstheme="majorHAnsi"/>
          <w:i/>
          <w:iCs/>
          <w:shd w:val="clear" w:color="auto" w:fill="FFFFFF"/>
        </w:rPr>
        <w:t>Personnel Psychology</w:t>
      </w:r>
      <w:r w:rsidRPr="001F5A3E">
        <w:rPr>
          <w:rFonts w:asciiTheme="majorHAnsi" w:hAnsiTheme="majorHAnsi" w:cstheme="majorHAnsi"/>
          <w:shd w:val="clear" w:color="auto" w:fill="FFFFFF"/>
        </w:rPr>
        <w:t>, </w:t>
      </w:r>
      <w:r w:rsidRPr="001F5A3E">
        <w:rPr>
          <w:rFonts w:asciiTheme="majorHAnsi" w:hAnsiTheme="majorHAnsi" w:cstheme="majorHAnsi"/>
          <w:i/>
          <w:iCs/>
          <w:shd w:val="clear" w:color="auto" w:fill="FFFFFF"/>
        </w:rPr>
        <w:t>55</w:t>
      </w:r>
      <w:r w:rsidRPr="001F5A3E">
        <w:rPr>
          <w:rFonts w:asciiTheme="majorHAnsi" w:hAnsiTheme="majorHAnsi" w:cstheme="majorHAnsi"/>
          <w:shd w:val="clear" w:color="auto" w:fill="FFFFFF"/>
        </w:rPr>
        <w:t>(2), 267-306.</w:t>
      </w:r>
    </w:p>
    <w:p w14:paraId="43826B48" w14:textId="314CCAB8" w:rsidR="00431C37" w:rsidRPr="00C24FEE" w:rsidRDefault="00431C37"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 xml:space="preserve">Bransford, J. (2007). Preparing people for rapidly changing environments. </w:t>
      </w:r>
      <w:r w:rsidRPr="00C24FEE">
        <w:rPr>
          <w:rFonts w:asciiTheme="majorHAnsi" w:hAnsiTheme="majorHAnsi" w:cstheme="majorHAnsi"/>
          <w:i/>
          <w:iCs/>
          <w:shd w:val="clear" w:color="auto" w:fill="FFFFFF"/>
        </w:rPr>
        <w:t>Journal of Engineering Education</w:t>
      </w:r>
      <w:r w:rsidRPr="00C24FEE">
        <w:rPr>
          <w:rFonts w:asciiTheme="majorHAnsi" w:hAnsiTheme="majorHAnsi" w:cstheme="majorHAnsi"/>
          <w:shd w:val="clear" w:color="auto" w:fill="FFFFFF"/>
        </w:rPr>
        <w:t>, </w:t>
      </w:r>
      <w:r w:rsidRPr="00C24FEE">
        <w:rPr>
          <w:rFonts w:asciiTheme="majorHAnsi" w:hAnsiTheme="majorHAnsi" w:cstheme="majorHAnsi"/>
          <w:i/>
          <w:iCs/>
          <w:shd w:val="clear" w:color="auto" w:fill="FFFFFF"/>
        </w:rPr>
        <w:t>96</w:t>
      </w:r>
      <w:r w:rsidRPr="00C24FEE">
        <w:rPr>
          <w:rFonts w:asciiTheme="majorHAnsi" w:hAnsiTheme="majorHAnsi" w:cstheme="majorHAnsi"/>
          <w:shd w:val="clear" w:color="auto" w:fill="FFFFFF"/>
        </w:rPr>
        <w:t>(1), 1-3.</w:t>
      </w:r>
    </w:p>
    <w:p w14:paraId="1C797609" w14:textId="2AE97F3B" w:rsidR="009D1EC0" w:rsidRPr="00C24FEE" w:rsidRDefault="009D1EC0"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lastRenderedPageBreak/>
        <w:t xml:space="preserve">Brown, K. G. (2001). Using computers to deliver training: Which employees learn and </w:t>
      </w:r>
      <w:proofErr w:type="gramStart"/>
      <w:r w:rsidRPr="00C24FEE">
        <w:rPr>
          <w:rFonts w:asciiTheme="majorHAnsi" w:hAnsiTheme="majorHAnsi" w:cstheme="majorHAnsi"/>
          <w:shd w:val="clear" w:color="auto" w:fill="FFFFFF"/>
        </w:rPr>
        <w:t>why?.</w:t>
      </w:r>
      <w:proofErr w:type="gramEnd"/>
      <w:r w:rsidRPr="00C24FEE">
        <w:rPr>
          <w:rFonts w:asciiTheme="majorHAnsi" w:hAnsiTheme="majorHAnsi" w:cstheme="majorHAnsi"/>
          <w:shd w:val="clear" w:color="auto" w:fill="FFFFFF"/>
        </w:rPr>
        <w:t> </w:t>
      </w:r>
      <w:r w:rsidRPr="00C24FEE">
        <w:rPr>
          <w:rFonts w:asciiTheme="majorHAnsi" w:hAnsiTheme="majorHAnsi" w:cstheme="majorHAnsi"/>
          <w:i/>
          <w:iCs/>
          <w:shd w:val="clear" w:color="auto" w:fill="FFFFFF"/>
        </w:rPr>
        <w:t>Personnel Psychology</w:t>
      </w:r>
      <w:r w:rsidRPr="00C24FEE">
        <w:rPr>
          <w:rFonts w:asciiTheme="majorHAnsi" w:hAnsiTheme="majorHAnsi" w:cstheme="majorHAnsi"/>
          <w:shd w:val="clear" w:color="auto" w:fill="FFFFFF"/>
        </w:rPr>
        <w:t>, </w:t>
      </w:r>
      <w:r w:rsidRPr="00C24FEE">
        <w:rPr>
          <w:rFonts w:asciiTheme="majorHAnsi" w:hAnsiTheme="majorHAnsi" w:cstheme="majorHAnsi"/>
          <w:i/>
          <w:iCs/>
          <w:shd w:val="clear" w:color="auto" w:fill="FFFFFF"/>
        </w:rPr>
        <w:t>54</w:t>
      </w:r>
      <w:r w:rsidRPr="00C24FEE">
        <w:rPr>
          <w:rFonts w:asciiTheme="majorHAnsi" w:hAnsiTheme="majorHAnsi" w:cstheme="majorHAnsi"/>
          <w:shd w:val="clear" w:color="auto" w:fill="FFFFFF"/>
        </w:rPr>
        <w:t>(2), 271-296.</w:t>
      </w:r>
    </w:p>
    <w:p w14:paraId="069F3DF0" w14:textId="77777777" w:rsidR="00686578" w:rsidRPr="00C24FEE" w:rsidRDefault="00686578"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Chauhan, S. (2017). A meta-analysis of the impact of technology on learning effectiveness of elementary students. </w:t>
      </w:r>
      <w:r w:rsidRPr="00C24FEE">
        <w:rPr>
          <w:rFonts w:asciiTheme="majorHAnsi" w:hAnsiTheme="majorHAnsi" w:cstheme="majorHAnsi"/>
          <w:i/>
          <w:iCs/>
          <w:shd w:val="clear" w:color="auto" w:fill="FFFFFF"/>
        </w:rPr>
        <w:t>Computers &amp; Education</w:t>
      </w:r>
      <w:r w:rsidRPr="00C24FEE">
        <w:rPr>
          <w:rFonts w:asciiTheme="majorHAnsi" w:hAnsiTheme="majorHAnsi" w:cstheme="majorHAnsi"/>
          <w:shd w:val="clear" w:color="auto" w:fill="FFFFFF"/>
        </w:rPr>
        <w:t>, </w:t>
      </w:r>
      <w:r w:rsidRPr="00C24FEE">
        <w:rPr>
          <w:rFonts w:asciiTheme="majorHAnsi" w:hAnsiTheme="majorHAnsi" w:cstheme="majorHAnsi"/>
          <w:i/>
          <w:iCs/>
          <w:shd w:val="clear" w:color="auto" w:fill="FFFFFF"/>
        </w:rPr>
        <w:t>105</w:t>
      </w:r>
      <w:r w:rsidRPr="00C24FEE">
        <w:rPr>
          <w:rFonts w:asciiTheme="majorHAnsi" w:hAnsiTheme="majorHAnsi" w:cstheme="majorHAnsi"/>
          <w:shd w:val="clear" w:color="auto" w:fill="FFFFFF"/>
        </w:rPr>
        <w:t>, 14-30.</w:t>
      </w:r>
    </w:p>
    <w:p w14:paraId="4A8CCBFB" w14:textId="77777777" w:rsidR="00A832AD" w:rsidRDefault="00A832AD" w:rsidP="00AD7A74">
      <w:pPr>
        <w:ind w:left="720" w:hanging="720"/>
        <w:rPr>
          <w:rFonts w:asciiTheme="majorHAnsi" w:hAnsiTheme="majorHAnsi" w:cstheme="majorHAnsi"/>
          <w:shd w:val="clear" w:color="auto" w:fill="FFFFFF"/>
        </w:rPr>
      </w:pPr>
      <w:r w:rsidRPr="00A832AD">
        <w:rPr>
          <w:rFonts w:asciiTheme="majorHAnsi" w:hAnsiTheme="majorHAnsi" w:cstheme="majorHAnsi"/>
          <w:shd w:val="clear" w:color="auto" w:fill="FFFFFF"/>
        </w:rPr>
        <w:t>Comrey, A. L., &amp; Lee, H. B. (1992). Interpretation and application of factor analytic results. </w:t>
      </w:r>
      <w:r w:rsidRPr="00A832AD">
        <w:rPr>
          <w:rFonts w:asciiTheme="majorHAnsi" w:hAnsiTheme="majorHAnsi" w:cstheme="majorHAnsi"/>
          <w:i/>
          <w:iCs/>
          <w:shd w:val="clear" w:color="auto" w:fill="FFFFFF"/>
        </w:rPr>
        <w:t>Comrey AL, Lee HB. A first course in factor analysis</w:t>
      </w:r>
      <w:r w:rsidRPr="00A832AD">
        <w:rPr>
          <w:rFonts w:asciiTheme="majorHAnsi" w:hAnsiTheme="majorHAnsi" w:cstheme="majorHAnsi"/>
          <w:shd w:val="clear" w:color="auto" w:fill="FFFFFF"/>
        </w:rPr>
        <w:t>, </w:t>
      </w:r>
      <w:r w:rsidRPr="00A832AD">
        <w:rPr>
          <w:rFonts w:asciiTheme="majorHAnsi" w:hAnsiTheme="majorHAnsi" w:cstheme="majorHAnsi"/>
          <w:i/>
          <w:iCs/>
          <w:shd w:val="clear" w:color="auto" w:fill="FFFFFF"/>
        </w:rPr>
        <w:t>2</w:t>
      </w:r>
      <w:r w:rsidRPr="00A832AD">
        <w:rPr>
          <w:rFonts w:asciiTheme="majorHAnsi" w:hAnsiTheme="majorHAnsi" w:cstheme="majorHAnsi"/>
          <w:shd w:val="clear" w:color="auto" w:fill="FFFFFF"/>
        </w:rPr>
        <w:t>.</w:t>
      </w:r>
    </w:p>
    <w:p w14:paraId="07C1EE11" w14:textId="3F9ECF8B" w:rsidR="008A749F" w:rsidRPr="00C24FEE" w:rsidRDefault="00431C37"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Crawford, V. M., Schlager, M., Toyama, Y., Riel, M., &amp; Vahey, P. (2005, April). Characterizing adaptive expertise in science teaching. In </w:t>
      </w:r>
      <w:r w:rsidRPr="00C24FEE">
        <w:rPr>
          <w:rFonts w:asciiTheme="majorHAnsi" w:hAnsiTheme="majorHAnsi" w:cstheme="majorHAnsi"/>
          <w:i/>
          <w:iCs/>
          <w:shd w:val="clear" w:color="auto" w:fill="FFFFFF"/>
        </w:rPr>
        <w:t>annual meeting of the American Educational Research Association, Montreal, Quebec, Canada</w:t>
      </w:r>
      <w:r w:rsidR="008A749F" w:rsidRPr="00C24FEE">
        <w:rPr>
          <w:rFonts w:asciiTheme="majorHAnsi" w:hAnsiTheme="majorHAnsi" w:cstheme="majorHAnsi"/>
          <w:shd w:val="clear" w:color="auto" w:fill="FFFFFF"/>
        </w:rPr>
        <w:t>.</w:t>
      </w:r>
    </w:p>
    <w:p w14:paraId="7D5A7FFF" w14:textId="77F832CE" w:rsidR="00431C37" w:rsidRPr="00C24FEE" w:rsidRDefault="005448FB" w:rsidP="00AD7A74">
      <w:pPr>
        <w:ind w:left="720" w:hanging="720"/>
        <w:rPr>
          <w:rFonts w:asciiTheme="majorHAnsi" w:hAnsiTheme="majorHAnsi" w:cstheme="majorHAnsi"/>
        </w:rPr>
      </w:pPr>
      <w:r w:rsidRPr="00C24FEE">
        <w:rPr>
          <w:rFonts w:asciiTheme="majorHAnsi" w:hAnsiTheme="majorHAnsi" w:cstheme="majorHAnsi"/>
        </w:rPr>
        <w:t>Cromley, J. G. (2000). Learning with computers: The theory behind the practice. </w:t>
      </w:r>
      <w:r w:rsidRPr="00C24FEE">
        <w:rPr>
          <w:rFonts w:asciiTheme="majorHAnsi" w:hAnsiTheme="majorHAnsi" w:cstheme="majorHAnsi"/>
          <w:i/>
          <w:iCs/>
        </w:rPr>
        <w:t>Focus on Basics, 4 (C)</w:t>
      </w:r>
      <w:r w:rsidRPr="00C24FEE">
        <w:rPr>
          <w:rFonts w:asciiTheme="majorHAnsi" w:hAnsiTheme="majorHAnsi" w:cstheme="majorHAnsi"/>
        </w:rPr>
        <w:t>.</w:t>
      </w:r>
    </w:p>
    <w:p w14:paraId="13ED477C" w14:textId="3333EEB0" w:rsidR="00431C37" w:rsidRPr="00C24FEE" w:rsidRDefault="00431C37" w:rsidP="00AD7A74">
      <w:pPr>
        <w:ind w:left="720" w:hanging="720"/>
        <w:rPr>
          <w:rFonts w:asciiTheme="majorHAnsi" w:hAnsiTheme="majorHAnsi" w:cstheme="majorHAnsi"/>
          <w:shd w:val="clear" w:color="auto" w:fill="F8F8F8"/>
        </w:rPr>
      </w:pPr>
      <w:r w:rsidRPr="00C24FEE">
        <w:rPr>
          <w:rFonts w:asciiTheme="majorHAnsi" w:hAnsiTheme="majorHAnsi" w:cstheme="majorHAnsi"/>
          <w:shd w:val="clear" w:color="auto" w:fill="F8F8F8"/>
        </w:rPr>
        <w:t>Davis, F. D. (1989). Perceived usefulness, perceived ease of use, and user acceptance of information technology. MIS quarterly, 319-340.</w:t>
      </w:r>
    </w:p>
    <w:p w14:paraId="0897ABB6" w14:textId="77777777" w:rsidR="00431C37" w:rsidRPr="00C24FEE" w:rsidRDefault="00431C37" w:rsidP="00AD7A74">
      <w:pPr>
        <w:ind w:left="720" w:hanging="720"/>
        <w:rPr>
          <w:rFonts w:asciiTheme="majorHAnsi" w:hAnsiTheme="majorHAnsi" w:cstheme="majorHAnsi"/>
          <w:shd w:val="clear" w:color="auto" w:fill="F8F8F8"/>
        </w:rPr>
      </w:pPr>
      <w:r w:rsidRPr="00C24FEE">
        <w:rPr>
          <w:rFonts w:asciiTheme="majorHAnsi" w:hAnsiTheme="majorHAnsi" w:cstheme="majorHAnsi"/>
          <w:shd w:val="clear" w:color="auto" w:fill="FFFFFF"/>
        </w:rPr>
        <w:t>Edmunds, R., Thorpe, M., &amp; Conole, G. (2012). Student attitudes towards and use of ICT in course study, work and social activity: A technology acceptance model approach.</w:t>
      </w:r>
      <w:r w:rsidRPr="00C24FEE">
        <w:rPr>
          <w:rStyle w:val="apple-converted-space"/>
          <w:rFonts w:asciiTheme="majorHAnsi" w:hAnsiTheme="majorHAnsi" w:cstheme="majorHAnsi"/>
          <w:color w:val="222222"/>
          <w:shd w:val="clear" w:color="auto" w:fill="FFFFFF"/>
        </w:rPr>
        <w:t> </w:t>
      </w:r>
      <w:r w:rsidRPr="00C24FEE">
        <w:rPr>
          <w:rFonts w:asciiTheme="majorHAnsi" w:hAnsiTheme="majorHAnsi" w:cstheme="majorHAnsi"/>
          <w:i/>
          <w:iCs/>
          <w:shd w:val="clear" w:color="auto" w:fill="FFFFFF"/>
        </w:rPr>
        <w:t>British journal of educational technology</w:t>
      </w:r>
      <w:r w:rsidRPr="00C24FEE">
        <w:rPr>
          <w:rFonts w:asciiTheme="majorHAnsi" w:hAnsiTheme="majorHAnsi" w:cstheme="majorHAnsi"/>
          <w:shd w:val="clear" w:color="auto" w:fill="FFFFFF"/>
        </w:rPr>
        <w:t>,</w:t>
      </w:r>
      <w:r w:rsidRPr="00C24FEE">
        <w:rPr>
          <w:rStyle w:val="apple-converted-space"/>
          <w:rFonts w:asciiTheme="majorHAnsi" w:hAnsiTheme="majorHAnsi" w:cstheme="majorHAnsi"/>
          <w:color w:val="222222"/>
          <w:shd w:val="clear" w:color="auto" w:fill="FFFFFF"/>
        </w:rPr>
        <w:t> </w:t>
      </w:r>
      <w:r w:rsidRPr="00C24FEE">
        <w:rPr>
          <w:rFonts w:asciiTheme="majorHAnsi" w:hAnsiTheme="majorHAnsi" w:cstheme="majorHAnsi"/>
          <w:i/>
          <w:iCs/>
          <w:shd w:val="clear" w:color="auto" w:fill="FFFFFF"/>
        </w:rPr>
        <w:t>43</w:t>
      </w:r>
      <w:r w:rsidRPr="00C24FEE">
        <w:rPr>
          <w:rFonts w:asciiTheme="majorHAnsi" w:hAnsiTheme="majorHAnsi" w:cstheme="majorHAnsi"/>
          <w:shd w:val="clear" w:color="auto" w:fill="FFFFFF"/>
        </w:rPr>
        <w:t>(1), 71-84.</w:t>
      </w:r>
    </w:p>
    <w:p w14:paraId="3A0270DE" w14:textId="77777777" w:rsidR="00D40456" w:rsidRPr="00D40456" w:rsidRDefault="00D40456" w:rsidP="00D40456">
      <w:pPr>
        <w:ind w:left="720" w:hanging="720"/>
        <w:rPr>
          <w:rFonts w:asciiTheme="majorHAnsi" w:hAnsiTheme="majorHAnsi" w:cstheme="majorHAnsi"/>
          <w:shd w:val="clear" w:color="auto" w:fill="F8F8F8"/>
        </w:rPr>
      </w:pPr>
      <w:r w:rsidRPr="00D40456">
        <w:rPr>
          <w:rFonts w:asciiTheme="majorHAnsi" w:hAnsiTheme="majorHAnsi" w:cstheme="majorHAnsi"/>
          <w:shd w:val="clear" w:color="auto" w:fill="F8F8F8"/>
        </w:rPr>
        <w:t>Enders, C. K. (2010). Applied Missing Data Analysis. Methodology in the Social Sciences Series. </w:t>
      </w:r>
      <w:r w:rsidRPr="00D40456">
        <w:rPr>
          <w:rFonts w:asciiTheme="majorHAnsi" w:hAnsiTheme="majorHAnsi" w:cstheme="majorHAnsi"/>
          <w:i/>
          <w:iCs/>
          <w:shd w:val="clear" w:color="auto" w:fill="F8F8F8"/>
        </w:rPr>
        <w:t>Guilford Press</w:t>
      </w:r>
      <w:r w:rsidRPr="00D40456">
        <w:rPr>
          <w:rFonts w:asciiTheme="majorHAnsi" w:hAnsiTheme="majorHAnsi" w:cstheme="majorHAnsi"/>
          <w:shd w:val="clear" w:color="auto" w:fill="F8F8F8"/>
        </w:rPr>
        <w:t>.</w:t>
      </w:r>
    </w:p>
    <w:p w14:paraId="3DA31E37" w14:textId="77777777" w:rsidR="00431C37" w:rsidRPr="00C24FEE" w:rsidRDefault="00431C37" w:rsidP="00AD7A74">
      <w:pPr>
        <w:ind w:left="720" w:hanging="720"/>
        <w:rPr>
          <w:rFonts w:asciiTheme="majorHAnsi" w:hAnsiTheme="majorHAnsi" w:cstheme="majorHAnsi"/>
          <w:shd w:val="clear" w:color="auto" w:fill="F8F8F8"/>
        </w:rPr>
      </w:pPr>
      <w:r w:rsidRPr="00C97BB1">
        <w:rPr>
          <w:rFonts w:asciiTheme="majorHAnsi" w:hAnsiTheme="majorHAnsi" w:cstheme="majorHAnsi"/>
          <w:shd w:val="clear" w:color="auto" w:fill="F8F8F8"/>
        </w:rPr>
        <w:t>Ertmer, P. A., &amp; Ottenbreit-Leftwich, A. T. (2010). Teacher technology change: How knowledge, confidence, beliefs, and culture intersect. Journal of research on Technology in Education, 42(3), 255-284</w:t>
      </w:r>
    </w:p>
    <w:p w14:paraId="35CAE731" w14:textId="77777777" w:rsidR="00431C37" w:rsidRPr="00C24FEE" w:rsidRDefault="00431C37"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lastRenderedPageBreak/>
        <w:t>Fisher, F. T., &amp; Peterson, P. L. (2001). A tool to measure adaptive expertise in biomedical engineering students. In </w:t>
      </w:r>
      <w:r w:rsidRPr="00C24FEE">
        <w:rPr>
          <w:rFonts w:asciiTheme="majorHAnsi" w:hAnsiTheme="majorHAnsi" w:cstheme="majorHAnsi"/>
          <w:i/>
          <w:iCs/>
          <w:shd w:val="clear" w:color="auto" w:fill="FFFFFF"/>
        </w:rPr>
        <w:t>Proceedings of the 2001 American Society for Engineering Education Annual Conference, Albuquerque, NM</w:t>
      </w:r>
      <w:r w:rsidRPr="00C24FEE">
        <w:rPr>
          <w:rFonts w:asciiTheme="majorHAnsi" w:hAnsiTheme="majorHAnsi" w:cstheme="majorHAnsi"/>
          <w:shd w:val="clear" w:color="auto" w:fill="FFFFFF"/>
        </w:rPr>
        <w:t>.</w:t>
      </w:r>
    </w:p>
    <w:p w14:paraId="5534774F" w14:textId="5519274C" w:rsidR="005448FB" w:rsidRPr="00C24FEE" w:rsidRDefault="005448FB"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 xml:space="preserve">Gallego, M. D., Bueno, S., &amp; Noyes, J. (2016). Second Life adoption in education: A motivational model based on Uses and Gratifications </w:t>
      </w:r>
      <w:proofErr w:type="gramStart"/>
      <w:r w:rsidRPr="00C24FEE">
        <w:rPr>
          <w:rFonts w:asciiTheme="majorHAnsi" w:hAnsiTheme="majorHAnsi" w:cstheme="majorHAnsi"/>
          <w:shd w:val="clear" w:color="auto" w:fill="FFFFFF"/>
        </w:rPr>
        <w:t>theory.</w:t>
      </w:r>
      <w:r w:rsidRPr="00C24FEE">
        <w:rPr>
          <w:rFonts w:asciiTheme="majorHAnsi" w:hAnsiTheme="majorHAnsi" w:cstheme="majorHAnsi"/>
          <w:i/>
          <w:iCs/>
          <w:shd w:val="clear" w:color="auto" w:fill="FFFFFF"/>
        </w:rPr>
        <w:t>Computers</w:t>
      </w:r>
      <w:proofErr w:type="gramEnd"/>
      <w:r w:rsidRPr="00C24FEE">
        <w:rPr>
          <w:rFonts w:asciiTheme="majorHAnsi" w:hAnsiTheme="majorHAnsi" w:cstheme="majorHAnsi"/>
          <w:i/>
          <w:iCs/>
          <w:shd w:val="clear" w:color="auto" w:fill="FFFFFF"/>
        </w:rPr>
        <w:t xml:space="preserve"> &amp; Education</w:t>
      </w:r>
      <w:r w:rsidRPr="00C24FEE">
        <w:rPr>
          <w:rFonts w:asciiTheme="majorHAnsi" w:hAnsiTheme="majorHAnsi" w:cstheme="majorHAnsi"/>
          <w:shd w:val="clear" w:color="auto" w:fill="FFFFFF"/>
        </w:rPr>
        <w:t>, </w:t>
      </w:r>
      <w:r w:rsidRPr="00C24FEE">
        <w:rPr>
          <w:rFonts w:asciiTheme="majorHAnsi" w:hAnsiTheme="majorHAnsi" w:cstheme="majorHAnsi"/>
          <w:i/>
          <w:iCs/>
          <w:shd w:val="clear" w:color="auto" w:fill="FFFFFF"/>
        </w:rPr>
        <w:t>100</w:t>
      </w:r>
      <w:r w:rsidRPr="00C24FEE">
        <w:rPr>
          <w:rFonts w:asciiTheme="majorHAnsi" w:hAnsiTheme="majorHAnsi" w:cstheme="majorHAnsi"/>
          <w:shd w:val="clear" w:color="auto" w:fill="FFFFFF"/>
        </w:rPr>
        <w:t>, 81-93.</w:t>
      </w:r>
    </w:p>
    <w:p w14:paraId="46E8E8C1" w14:textId="77777777" w:rsidR="006D6D81" w:rsidRPr="00C24FEE" w:rsidRDefault="00DF41CE" w:rsidP="00AD7A74">
      <w:pPr>
        <w:ind w:left="720" w:hanging="720"/>
        <w:rPr>
          <w:rFonts w:asciiTheme="majorHAnsi" w:hAnsiTheme="majorHAnsi" w:cstheme="majorHAnsi"/>
        </w:rPr>
      </w:pPr>
      <w:r w:rsidRPr="00C24FEE">
        <w:rPr>
          <w:rFonts w:asciiTheme="majorHAnsi" w:hAnsiTheme="majorHAnsi" w:cstheme="majorHAnsi"/>
        </w:rPr>
        <w:t>Garland, K., &amp; Noyes, J. (2005). Attitudes and confidence towards computers and books as learning tools: A cross</w:t>
      </w:r>
      <w:r w:rsidRPr="00C24FEE">
        <w:rPr>
          <w:rFonts w:asciiTheme="majorHAnsi" w:eastAsia="Calibri" w:hAnsiTheme="majorHAnsi" w:cstheme="majorHAnsi"/>
        </w:rPr>
        <w:t>‐</w:t>
      </w:r>
      <w:r w:rsidRPr="00C24FEE">
        <w:rPr>
          <w:rFonts w:asciiTheme="majorHAnsi" w:hAnsiTheme="majorHAnsi" w:cstheme="majorHAnsi"/>
        </w:rPr>
        <w:t>sectional study of student cohorts. </w:t>
      </w:r>
      <w:r w:rsidRPr="00C24FEE">
        <w:rPr>
          <w:rFonts w:asciiTheme="majorHAnsi" w:hAnsiTheme="majorHAnsi" w:cstheme="majorHAnsi"/>
          <w:i/>
          <w:iCs/>
        </w:rPr>
        <w:t>British Journal of Educational Technology</w:t>
      </w:r>
      <w:r w:rsidRPr="00C24FEE">
        <w:rPr>
          <w:rFonts w:asciiTheme="majorHAnsi" w:hAnsiTheme="majorHAnsi" w:cstheme="majorHAnsi"/>
        </w:rPr>
        <w:t>, </w:t>
      </w:r>
      <w:r w:rsidRPr="00C24FEE">
        <w:rPr>
          <w:rFonts w:asciiTheme="majorHAnsi" w:hAnsiTheme="majorHAnsi" w:cstheme="majorHAnsi"/>
          <w:i/>
          <w:iCs/>
        </w:rPr>
        <w:t>36</w:t>
      </w:r>
      <w:r w:rsidRPr="00C24FEE">
        <w:rPr>
          <w:rFonts w:asciiTheme="majorHAnsi" w:hAnsiTheme="majorHAnsi" w:cstheme="majorHAnsi"/>
        </w:rPr>
        <w:t>(1), 85-91.</w:t>
      </w:r>
    </w:p>
    <w:p w14:paraId="706B55B1" w14:textId="77777777" w:rsidR="0085340B" w:rsidRPr="00C24FEE" w:rsidRDefault="0085340B"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Goodwin, K., &amp; Highfield, K. (2012</w:t>
      </w:r>
      <w:r w:rsidRPr="00C24FEE">
        <w:rPr>
          <w:rFonts w:asciiTheme="majorHAnsi" w:hAnsiTheme="majorHAnsi" w:cstheme="majorHAnsi"/>
          <w:i/>
          <w:iCs/>
          <w:shd w:val="clear" w:color="auto" w:fill="FFFFFF"/>
        </w:rPr>
        <w:t xml:space="preserve">) iTouch and iLearn: an examination of ‘educational’ Apps. </w:t>
      </w:r>
      <w:r w:rsidRPr="00C24FEE">
        <w:rPr>
          <w:rFonts w:asciiTheme="majorHAnsi" w:hAnsiTheme="majorHAnsi" w:cstheme="majorHAnsi"/>
          <w:shd w:val="clear" w:color="auto" w:fill="FFFFFF"/>
        </w:rPr>
        <w:t>Paper presented at the Early Education and Technology for Children conference, March 14-16, 2012, Salt Lake City, Utah.</w:t>
      </w:r>
    </w:p>
    <w:p w14:paraId="44141A04" w14:textId="77777777" w:rsidR="00431C37" w:rsidRPr="00C24FEE" w:rsidRDefault="00431C37"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Gott, S. P., Glaser, R., Hall, E. P., Dibble, E., &amp; Pokorny, R. A. (1996). A naturalistic study of transfer: Adaptive expertise in technical domains. In </w:t>
      </w:r>
      <w:r w:rsidRPr="00C24FEE">
        <w:rPr>
          <w:rFonts w:asciiTheme="majorHAnsi" w:hAnsiTheme="majorHAnsi" w:cstheme="majorHAnsi"/>
          <w:i/>
          <w:iCs/>
          <w:shd w:val="clear" w:color="auto" w:fill="FFFFFF"/>
        </w:rPr>
        <w:t xml:space="preserve">Transfer on trial: intelligence, cognition and </w:t>
      </w:r>
      <w:proofErr w:type="gramStart"/>
      <w:r w:rsidRPr="00C24FEE">
        <w:rPr>
          <w:rFonts w:asciiTheme="majorHAnsi" w:hAnsiTheme="majorHAnsi" w:cstheme="majorHAnsi"/>
          <w:i/>
          <w:iCs/>
          <w:shd w:val="clear" w:color="auto" w:fill="FFFFFF"/>
        </w:rPr>
        <w:t>instruction.--</w:t>
      </w:r>
      <w:proofErr w:type="gramEnd"/>
      <w:r w:rsidRPr="00C24FEE">
        <w:rPr>
          <w:rFonts w:asciiTheme="majorHAnsi" w:hAnsiTheme="majorHAnsi" w:cstheme="majorHAnsi"/>
          <w:shd w:val="clear" w:color="auto" w:fill="FFFFFF"/>
        </w:rPr>
        <w:t> (pp. 258-288). Ablex.</w:t>
      </w:r>
    </w:p>
    <w:p w14:paraId="0303F0CF" w14:textId="77777777" w:rsidR="00E706F9" w:rsidRDefault="00E706F9" w:rsidP="00FB3CAE">
      <w:pPr>
        <w:ind w:left="720" w:hanging="720"/>
        <w:rPr>
          <w:rFonts w:asciiTheme="majorHAnsi" w:hAnsiTheme="majorHAnsi" w:cstheme="majorHAnsi"/>
          <w:shd w:val="clear" w:color="auto" w:fill="FFFFFF"/>
        </w:rPr>
      </w:pPr>
      <w:r w:rsidRPr="00E706F9">
        <w:rPr>
          <w:rFonts w:asciiTheme="majorHAnsi" w:hAnsiTheme="majorHAnsi" w:cstheme="majorHAnsi"/>
          <w:shd w:val="clear" w:color="auto" w:fill="FFFFFF"/>
        </w:rPr>
        <w:t>Graham, J. W., Taylor, B. J., Olchowski, A. E., &amp; Cumsille, P. E. (2006). Planned missing data designs in psychological research. </w:t>
      </w:r>
      <w:r w:rsidRPr="00E706F9">
        <w:rPr>
          <w:rFonts w:asciiTheme="majorHAnsi" w:hAnsiTheme="majorHAnsi" w:cstheme="majorHAnsi"/>
          <w:i/>
          <w:iCs/>
          <w:shd w:val="clear" w:color="auto" w:fill="FFFFFF"/>
        </w:rPr>
        <w:t>Psychological methods</w:t>
      </w:r>
      <w:r w:rsidRPr="00E706F9">
        <w:rPr>
          <w:rFonts w:asciiTheme="majorHAnsi" w:hAnsiTheme="majorHAnsi" w:cstheme="majorHAnsi"/>
          <w:shd w:val="clear" w:color="auto" w:fill="FFFFFF"/>
        </w:rPr>
        <w:t>, </w:t>
      </w:r>
      <w:r w:rsidRPr="00E706F9">
        <w:rPr>
          <w:rFonts w:asciiTheme="majorHAnsi" w:hAnsiTheme="majorHAnsi" w:cstheme="majorHAnsi"/>
          <w:i/>
          <w:iCs/>
          <w:shd w:val="clear" w:color="auto" w:fill="FFFFFF"/>
        </w:rPr>
        <w:t>11</w:t>
      </w:r>
      <w:r w:rsidRPr="00E706F9">
        <w:rPr>
          <w:rFonts w:asciiTheme="majorHAnsi" w:hAnsiTheme="majorHAnsi" w:cstheme="majorHAnsi"/>
          <w:shd w:val="clear" w:color="auto" w:fill="FFFFFF"/>
        </w:rPr>
        <w:t>(4), 323.</w:t>
      </w:r>
    </w:p>
    <w:p w14:paraId="1F4D6AC3" w14:textId="289F5170" w:rsidR="00FB3CAE" w:rsidRPr="00FB3CAE" w:rsidRDefault="00FB3CAE" w:rsidP="00FB3CAE">
      <w:pPr>
        <w:ind w:left="720" w:hanging="720"/>
        <w:rPr>
          <w:rFonts w:asciiTheme="majorHAnsi" w:hAnsiTheme="majorHAnsi" w:cstheme="majorHAnsi"/>
          <w:shd w:val="clear" w:color="auto" w:fill="FFFFFF"/>
        </w:rPr>
      </w:pPr>
      <w:r w:rsidRPr="00FB3CAE">
        <w:rPr>
          <w:rFonts w:asciiTheme="majorHAnsi" w:hAnsiTheme="majorHAnsi" w:cstheme="majorHAnsi"/>
          <w:shd w:val="clear" w:color="auto" w:fill="FFFFFF"/>
        </w:rPr>
        <w:t>Graham, J. W. (2009). Missing data analysis: Making it work in the real world. </w:t>
      </w:r>
      <w:r w:rsidRPr="00FB3CAE">
        <w:rPr>
          <w:rFonts w:asciiTheme="majorHAnsi" w:hAnsiTheme="majorHAnsi" w:cstheme="majorHAnsi"/>
          <w:i/>
          <w:iCs/>
          <w:shd w:val="clear" w:color="auto" w:fill="FFFFFF"/>
        </w:rPr>
        <w:t>Annual review of psychology</w:t>
      </w:r>
      <w:r w:rsidRPr="00FB3CAE">
        <w:rPr>
          <w:rFonts w:asciiTheme="majorHAnsi" w:hAnsiTheme="majorHAnsi" w:cstheme="majorHAnsi"/>
          <w:shd w:val="clear" w:color="auto" w:fill="FFFFFF"/>
        </w:rPr>
        <w:t>, </w:t>
      </w:r>
      <w:r w:rsidRPr="00FB3CAE">
        <w:rPr>
          <w:rFonts w:asciiTheme="majorHAnsi" w:hAnsiTheme="majorHAnsi" w:cstheme="majorHAnsi"/>
          <w:i/>
          <w:iCs/>
          <w:shd w:val="clear" w:color="auto" w:fill="FFFFFF"/>
        </w:rPr>
        <w:t>60</w:t>
      </w:r>
      <w:r w:rsidRPr="00FB3CAE">
        <w:rPr>
          <w:rFonts w:asciiTheme="majorHAnsi" w:hAnsiTheme="majorHAnsi" w:cstheme="majorHAnsi"/>
          <w:shd w:val="clear" w:color="auto" w:fill="FFFFFF"/>
        </w:rPr>
        <w:t>, 549-576.</w:t>
      </w:r>
    </w:p>
    <w:p w14:paraId="5236F5C7" w14:textId="0624ADA0" w:rsidR="00431C37" w:rsidRPr="00C24FEE" w:rsidRDefault="00431C37"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 xml:space="preserve">Hatano, G., and Inagaki, K., 1986, “Two Courses of Expertise,” in </w:t>
      </w:r>
      <w:r w:rsidRPr="00C24FEE">
        <w:rPr>
          <w:rFonts w:asciiTheme="majorHAnsi" w:hAnsiTheme="majorHAnsi" w:cstheme="majorHAnsi"/>
          <w:i/>
          <w:iCs/>
          <w:shd w:val="clear" w:color="auto" w:fill="FFFFFF"/>
        </w:rPr>
        <w:t>Child Development and Education in Japan</w:t>
      </w:r>
      <w:r w:rsidRPr="00C24FEE">
        <w:rPr>
          <w:rFonts w:asciiTheme="majorHAnsi" w:hAnsiTheme="majorHAnsi" w:cstheme="majorHAnsi"/>
          <w:shd w:val="clear" w:color="auto" w:fill="FFFFFF"/>
        </w:rPr>
        <w:t>, H. Stevenson, H. Azuma, and K. Hakuta eds., Freeman, New York, pp. 262–272.</w:t>
      </w:r>
    </w:p>
    <w:p w14:paraId="217FA378" w14:textId="77777777" w:rsidR="00431C37" w:rsidRPr="00C24FEE" w:rsidRDefault="00431C37"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lastRenderedPageBreak/>
        <w:t>Hatano, G., &amp; Oura, Y. (2003). Commentary: Reconceptualizing school learning using insight from expertise research. </w:t>
      </w:r>
      <w:r w:rsidRPr="00C24FEE">
        <w:rPr>
          <w:rFonts w:asciiTheme="majorHAnsi" w:hAnsiTheme="majorHAnsi" w:cstheme="majorHAnsi"/>
          <w:i/>
          <w:iCs/>
          <w:shd w:val="clear" w:color="auto" w:fill="FFFFFF"/>
        </w:rPr>
        <w:t>Educational researcher</w:t>
      </w:r>
      <w:r w:rsidRPr="00C24FEE">
        <w:rPr>
          <w:rFonts w:asciiTheme="majorHAnsi" w:hAnsiTheme="majorHAnsi" w:cstheme="majorHAnsi"/>
          <w:shd w:val="clear" w:color="auto" w:fill="FFFFFF"/>
        </w:rPr>
        <w:t>, </w:t>
      </w:r>
      <w:r w:rsidRPr="00C24FEE">
        <w:rPr>
          <w:rFonts w:asciiTheme="majorHAnsi" w:hAnsiTheme="majorHAnsi" w:cstheme="majorHAnsi"/>
          <w:i/>
          <w:iCs/>
          <w:shd w:val="clear" w:color="auto" w:fill="FFFFFF"/>
        </w:rPr>
        <w:t>32</w:t>
      </w:r>
      <w:r w:rsidRPr="00C24FEE">
        <w:rPr>
          <w:rFonts w:asciiTheme="majorHAnsi" w:hAnsiTheme="majorHAnsi" w:cstheme="majorHAnsi"/>
          <w:shd w:val="clear" w:color="auto" w:fill="FFFFFF"/>
        </w:rPr>
        <w:t>(8), 26-29.</w:t>
      </w:r>
    </w:p>
    <w:p w14:paraId="38AEF3B5" w14:textId="77777777" w:rsidR="00431C37" w:rsidRPr="00C24FEE" w:rsidRDefault="00431C37" w:rsidP="00AD7A74">
      <w:pPr>
        <w:ind w:left="720" w:hanging="720"/>
        <w:rPr>
          <w:rFonts w:asciiTheme="majorHAnsi" w:hAnsiTheme="majorHAnsi" w:cstheme="majorHAnsi"/>
          <w:i/>
          <w:iCs/>
          <w:shd w:val="clear" w:color="auto" w:fill="FFFFFF"/>
        </w:rPr>
      </w:pPr>
      <w:r w:rsidRPr="00C24FEE">
        <w:rPr>
          <w:rFonts w:asciiTheme="majorHAnsi" w:hAnsiTheme="majorHAnsi" w:cstheme="majorHAnsi"/>
          <w:iCs/>
          <w:shd w:val="clear" w:color="auto" w:fill="FFFFFF"/>
        </w:rPr>
        <w:t>Heinze, A., Star, J. R., &amp; Verschaffel, L. (2009). Flexible and adaptive use of strategies and representations in mathematics education</w:t>
      </w:r>
      <w:r w:rsidRPr="00C24FEE">
        <w:rPr>
          <w:rFonts w:asciiTheme="majorHAnsi" w:hAnsiTheme="majorHAnsi" w:cstheme="majorHAnsi"/>
          <w:i/>
          <w:iCs/>
          <w:shd w:val="clear" w:color="auto" w:fill="FFFFFF"/>
        </w:rPr>
        <w:t>. ZDM, 41(5), 535-540.</w:t>
      </w:r>
    </w:p>
    <w:p w14:paraId="1CB026C6" w14:textId="77777777" w:rsidR="00E706F9" w:rsidRDefault="00E706F9" w:rsidP="00AD7A74">
      <w:pPr>
        <w:ind w:left="720" w:hanging="720"/>
        <w:rPr>
          <w:rFonts w:asciiTheme="majorHAnsi" w:hAnsiTheme="majorHAnsi" w:cstheme="majorHAnsi"/>
        </w:rPr>
      </w:pPr>
      <w:r w:rsidRPr="00E706F9">
        <w:rPr>
          <w:rFonts w:asciiTheme="majorHAnsi" w:hAnsiTheme="majorHAnsi" w:cstheme="majorHAnsi"/>
        </w:rPr>
        <w:t>Henson, R. K., &amp; Roberts, J. K. (2006). Use of exploratory factor analysis in published research: Common errors and some comment on improved practice. </w:t>
      </w:r>
      <w:r w:rsidRPr="00E706F9">
        <w:rPr>
          <w:rFonts w:asciiTheme="majorHAnsi" w:hAnsiTheme="majorHAnsi" w:cstheme="majorHAnsi"/>
          <w:i/>
          <w:iCs/>
        </w:rPr>
        <w:t>Educational and Psychological measurement</w:t>
      </w:r>
      <w:r w:rsidRPr="00E706F9">
        <w:rPr>
          <w:rFonts w:asciiTheme="majorHAnsi" w:hAnsiTheme="majorHAnsi" w:cstheme="majorHAnsi"/>
        </w:rPr>
        <w:t>, </w:t>
      </w:r>
      <w:r w:rsidRPr="00E706F9">
        <w:rPr>
          <w:rFonts w:asciiTheme="majorHAnsi" w:hAnsiTheme="majorHAnsi" w:cstheme="majorHAnsi"/>
          <w:i/>
          <w:iCs/>
        </w:rPr>
        <w:t>66</w:t>
      </w:r>
      <w:r w:rsidRPr="00E706F9">
        <w:rPr>
          <w:rFonts w:asciiTheme="majorHAnsi" w:hAnsiTheme="majorHAnsi" w:cstheme="majorHAnsi"/>
        </w:rPr>
        <w:t>(3), 393-416.</w:t>
      </w:r>
    </w:p>
    <w:p w14:paraId="542B684C" w14:textId="39A57CC3" w:rsidR="00B119FD" w:rsidRPr="00C24FEE" w:rsidRDefault="00B119FD" w:rsidP="00AD7A74">
      <w:pPr>
        <w:ind w:left="720" w:hanging="720"/>
        <w:rPr>
          <w:rFonts w:asciiTheme="majorHAnsi" w:hAnsiTheme="majorHAnsi" w:cstheme="majorHAnsi"/>
        </w:rPr>
      </w:pPr>
      <w:r w:rsidRPr="00C24FEE">
        <w:rPr>
          <w:rFonts w:asciiTheme="majorHAnsi" w:hAnsiTheme="majorHAnsi" w:cstheme="majorHAnsi"/>
        </w:rPr>
        <w:t>Hooper, D., Coughlan, J., &amp; Mullen, M. (2008). Structural equation modelling: Guidelines for determining model fit. </w:t>
      </w:r>
      <w:r w:rsidRPr="00C24FEE">
        <w:rPr>
          <w:rFonts w:asciiTheme="majorHAnsi" w:hAnsiTheme="majorHAnsi" w:cstheme="majorHAnsi"/>
          <w:i/>
          <w:iCs/>
        </w:rPr>
        <w:t>Articles</w:t>
      </w:r>
      <w:r w:rsidRPr="00C24FEE">
        <w:rPr>
          <w:rFonts w:asciiTheme="majorHAnsi" w:hAnsiTheme="majorHAnsi" w:cstheme="majorHAnsi"/>
        </w:rPr>
        <w:t>, 2.</w:t>
      </w:r>
    </w:p>
    <w:p w14:paraId="02784718" w14:textId="77777777" w:rsidR="003B5DB0" w:rsidRPr="00C24FEE" w:rsidRDefault="003B5DB0" w:rsidP="003B5DB0">
      <w:pPr>
        <w:ind w:left="720" w:hanging="720"/>
        <w:rPr>
          <w:rFonts w:asciiTheme="majorHAnsi" w:hAnsiTheme="majorHAnsi" w:cstheme="majorHAnsi"/>
        </w:rPr>
      </w:pPr>
      <w:r w:rsidRPr="00C24FEE">
        <w:rPr>
          <w:rFonts w:asciiTheme="majorHAnsi" w:hAnsiTheme="majorHAnsi" w:cstheme="majorHAnsi"/>
        </w:rPr>
        <w:t>Hu, L. T., &amp; Bentler, P. M. (1999). Cutoff criteria for fit indexes in covariance structure analysis: Conventional criteria versus new alternatives. </w:t>
      </w:r>
      <w:r w:rsidRPr="00C24FEE">
        <w:rPr>
          <w:rFonts w:asciiTheme="majorHAnsi" w:hAnsiTheme="majorHAnsi" w:cstheme="majorHAnsi"/>
          <w:i/>
          <w:iCs/>
        </w:rPr>
        <w:t>Structural equation modeling: a multidisciplinary journal</w:t>
      </w:r>
      <w:r w:rsidRPr="00C24FEE">
        <w:rPr>
          <w:rFonts w:asciiTheme="majorHAnsi" w:hAnsiTheme="majorHAnsi" w:cstheme="majorHAnsi"/>
        </w:rPr>
        <w:t>, </w:t>
      </w:r>
      <w:r w:rsidRPr="00C24FEE">
        <w:rPr>
          <w:rFonts w:asciiTheme="majorHAnsi" w:hAnsiTheme="majorHAnsi" w:cstheme="majorHAnsi"/>
          <w:i/>
          <w:iCs/>
        </w:rPr>
        <w:t>6</w:t>
      </w:r>
      <w:r w:rsidRPr="00C24FEE">
        <w:rPr>
          <w:rFonts w:asciiTheme="majorHAnsi" w:hAnsiTheme="majorHAnsi" w:cstheme="majorHAnsi"/>
        </w:rPr>
        <w:t>(1), 1-55.</w:t>
      </w:r>
    </w:p>
    <w:p w14:paraId="72B697C8" w14:textId="77777777" w:rsidR="00C24FEE" w:rsidRDefault="00C24FEE" w:rsidP="003B5DB0">
      <w:pPr>
        <w:ind w:left="720" w:hanging="720"/>
        <w:rPr>
          <w:rFonts w:asciiTheme="majorHAnsi" w:hAnsiTheme="majorHAnsi" w:cstheme="majorHAnsi"/>
        </w:rPr>
      </w:pPr>
      <w:r w:rsidRPr="00C24FEE">
        <w:rPr>
          <w:rFonts w:asciiTheme="majorHAnsi" w:hAnsiTheme="majorHAnsi" w:cstheme="majorHAnsi"/>
        </w:rPr>
        <w:t>Huang, Y. M., Lin, Y. T., &amp; Cheng, S. C. (2009). An adaptive testing system for supporting versatile educational assessment. </w:t>
      </w:r>
      <w:r w:rsidRPr="00C24FEE">
        <w:rPr>
          <w:rFonts w:asciiTheme="majorHAnsi" w:hAnsiTheme="majorHAnsi" w:cstheme="majorHAnsi"/>
          <w:i/>
          <w:iCs/>
        </w:rPr>
        <w:t>Computers &amp; Education</w:t>
      </w:r>
      <w:r w:rsidRPr="00C24FEE">
        <w:rPr>
          <w:rFonts w:asciiTheme="majorHAnsi" w:hAnsiTheme="majorHAnsi" w:cstheme="majorHAnsi"/>
        </w:rPr>
        <w:t>, </w:t>
      </w:r>
      <w:r w:rsidRPr="00C24FEE">
        <w:rPr>
          <w:rFonts w:asciiTheme="majorHAnsi" w:hAnsiTheme="majorHAnsi" w:cstheme="majorHAnsi"/>
          <w:i/>
          <w:iCs/>
        </w:rPr>
        <w:t>52</w:t>
      </w:r>
      <w:r w:rsidRPr="00C24FEE">
        <w:rPr>
          <w:rFonts w:asciiTheme="majorHAnsi" w:hAnsiTheme="majorHAnsi" w:cstheme="majorHAnsi"/>
        </w:rPr>
        <w:t>(1), 53-67.</w:t>
      </w:r>
    </w:p>
    <w:p w14:paraId="1C912541" w14:textId="267BB40A" w:rsidR="00E1215E" w:rsidRPr="00C24FEE" w:rsidRDefault="00E1215E" w:rsidP="003B5DB0">
      <w:pPr>
        <w:ind w:left="720" w:hanging="720"/>
        <w:rPr>
          <w:rFonts w:asciiTheme="majorHAnsi" w:hAnsiTheme="majorHAnsi" w:cstheme="majorHAnsi"/>
        </w:rPr>
      </w:pPr>
      <w:r w:rsidRPr="00C24FEE">
        <w:rPr>
          <w:rFonts w:asciiTheme="majorHAnsi" w:hAnsiTheme="majorHAnsi" w:cstheme="majorHAnsi"/>
        </w:rPr>
        <w:t>Jarmon, L., Traphagan, T., Mayrath, M., &amp; Trivedi, A. (2009). Virtual world teaching, experiential learning, and assessment: An interdisciplinary communication course in Second Life. </w:t>
      </w:r>
      <w:r w:rsidRPr="00C24FEE">
        <w:rPr>
          <w:rFonts w:asciiTheme="majorHAnsi" w:hAnsiTheme="majorHAnsi" w:cstheme="majorHAnsi"/>
          <w:i/>
          <w:iCs/>
        </w:rPr>
        <w:t>Computers &amp; Education</w:t>
      </w:r>
      <w:r w:rsidRPr="00C24FEE">
        <w:rPr>
          <w:rFonts w:asciiTheme="majorHAnsi" w:hAnsiTheme="majorHAnsi" w:cstheme="majorHAnsi"/>
        </w:rPr>
        <w:t>, </w:t>
      </w:r>
      <w:r w:rsidRPr="00C24FEE">
        <w:rPr>
          <w:rFonts w:asciiTheme="majorHAnsi" w:hAnsiTheme="majorHAnsi" w:cstheme="majorHAnsi"/>
          <w:i/>
          <w:iCs/>
        </w:rPr>
        <w:t>53</w:t>
      </w:r>
      <w:r w:rsidRPr="00C24FEE">
        <w:rPr>
          <w:rFonts w:asciiTheme="majorHAnsi" w:hAnsiTheme="majorHAnsi" w:cstheme="majorHAnsi"/>
        </w:rPr>
        <w:t>(1), 169-182.</w:t>
      </w:r>
    </w:p>
    <w:p w14:paraId="5D57B79F" w14:textId="25205918" w:rsidR="00994883" w:rsidRDefault="00994883" w:rsidP="00AD7A74">
      <w:pPr>
        <w:ind w:left="720" w:hanging="720"/>
        <w:rPr>
          <w:rFonts w:asciiTheme="majorHAnsi" w:hAnsiTheme="majorHAnsi" w:cstheme="majorHAnsi"/>
          <w:shd w:val="clear" w:color="auto" w:fill="F8F8F8"/>
        </w:rPr>
      </w:pPr>
      <w:r w:rsidRPr="00C24FEE">
        <w:rPr>
          <w:rFonts w:asciiTheme="majorHAnsi" w:hAnsiTheme="majorHAnsi" w:cstheme="majorHAnsi"/>
          <w:shd w:val="clear" w:color="auto" w:fill="F8F8F8"/>
        </w:rPr>
        <w:t xml:space="preserve">Johnson, R. D., Hornik, S., &amp; Salas, E. (2008). An empirical examination of factors contributing to the creation of successful e-learning environments. </w:t>
      </w:r>
      <w:r w:rsidRPr="00C24FEE">
        <w:rPr>
          <w:rFonts w:asciiTheme="majorHAnsi" w:hAnsiTheme="majorHAnsi" w:cstheme="majorHAnsi"/>
          <w:i/>
          <w:iCs/>
          <w:shd w:val="clear" w:color="auto" w:fill="F8F8F8"/>
        </w:rPr>
        <w:t>International Journal of Human-Computer Studies</w:t>
      </w:r>
      <w:r w:rsidRPr="00C24FEE">
        <w:rPr>
          <w:rFonts w:asciiTheme="majorHAnsi" w:hAnsiTheme="majorHAnsi" w:cstheme="majorHAnsi"/>
          <w:shd w:val="clear" w:color="auto" w:fill="F8F8F8"/>
        </w:rPr>
        <w:t>,</w:t>
      </w:r>
      <w:r w:rsidRPr="00C24FEE">
        <w:rPr>
          <w:rFonts w:asciiTheme="majorHAnsi" w:hAnsiTheme="majorHAnsi" w:cstheme="majorHAnsi"/>
          <w:i/>
          <w:iCs/>
          <w:shd w:val="clear" w:color="auto" w:fill="F8F8F8"/>
        </w:rPr>
        <w:t>66</w:t>
      </w:r>
      <w:r w:rsidRPr="00C24FEE">
        <w:rPr>
          <w:rFonts w:asciiTheme="majorHAnsi" w:hAnsiTheme="majorHAnsi" w:cstheme="majorHAnsi"/>
          <w:shd w:val="clear" w:color="auto" w:fill="F8F8F8"/>
        </w:rPr>
        <w:t>(5), 356-369.</w:t>
      </w:r>
    </w:p>
    <w:p w14:paraId="6506AB4F" w14:textId="125819A2" w:rsidR="00AB59AA" w:rsidRPr="00C24FEE" w:rsidRDefault="00AB59AA" w:rsidP="00AD7A74">
      <w:pPr>
        <w:ind w:left="720" w:hanging="720"/>
        <w:rPr>
          <w:rFonts w:asciiTheme="majorHAnsi" w:hAnsiTheme="majorHAnsi" w:cstheme="majorHAnsi"/>
          <w:shd w:val="clear" w:color="auto" w:fill="F8F8F8"/>
        </w:rPr>
      </w:pPr>
      <w:r w:rsidRPr="00AB59AA">
        <w:rPr>
          <w:rFonts w:asciiTheme="majorHAnsi" w:hAnsiTheme="majorHAnsi" w:cstheme="majorHAnsi"/>
          <w:shd w:val="clear" w:color="auto" w:fill="F8F8F8"/>
        </w:rPr>
        <w:lastRenderedPageBreak/>
        <w:t>Johnson, T., Wisniewski, M. A., Kuhlemeyer, G., Isaacs, G., &amp; Krzykowski, J. (2012). Technology adoption in higher education: Overcoming anxiety through faculty bootcamp. </w:t>
      </w:r>
      <w:r w:rsidRPr="00AB59AA">
        <w:rPr>
          <w:rFonts w:asciiTheme="majorHAnsi" w:hAnsiTheme="majorHAnsi" w:cstheme="majorHAnsi"/>
          <w:i/>
          <w:iCs/>
          <w:shd w:val="clear" w:color="auto" w:fill="F8F8F8"/>
        </w:rPr>
        <w:t>Journal of Asynchronous Learning Networks</w:t>
      </w:r>
      <w:r w:rsidRPr="00AB59AA">
        <w:rPr>
          <w:rFonts w:asciiTheme="majorHAnsi" w:hAnsiTheme="majorHAnsi" w:cstheme="majorHAnsi"/>
          <w:shd w:val="clear" w:color="auto" w:fill="F8F8F8"/>
        </w:rPr>
        <w:t>, </w:t>
      </w:r>
      <w:r w:rsidRPr="00AB59AA">
        <w:rPr>
          <w:rFonts w:asciiTheme="majorHAnsi" w:hAnsiTheme="majorHAnsi" w:cstheme="majorHAnsi"/>
          <w:i/>
          <w:iCs/>
          <w:shd w:val="clear" w:color="auto" w:fill="F8F8F8"/>
        </w:rPr>
        <w:t>16</w:t>
      </w:r>
      <w:r w:rsidRPr="00AB59AA">
        <w:rPr>
          <w:rFonts w:asciiTheme="majorHAnsi" w:hAnsiTheme="majorHAnsi" w:cstheme="majorHAnsi"/>
          <w:shd w:val="clear" w:color="auto" w:fill="F8F8F8"/>
        </w:rPr>
        <w:t>(2), 63-72.</w:t>
      </w:r>
    </w:p>
    <w:p w14:paraId="0C2DAFC5" w14:textId="14663A37" w:rsidR="00F35CEA" w:rsidRPr="00C24FEE" w:rsidRDefault="00F35CEA" w:rsidP="00AD7A74">
      <w:pPr>
        <w:ind w:left="720" w:hanging="720"/>
        <w:rPr>
          <w:rFonts w:asciiTheme="majorHAnsi" w:hAnsiTheme="majorHAnsi" w:cstheme="majorHAnsi"/>
          <w:shd w:val="clear" w:color="auto" w:fill="F8F8F8"/>
        </w:rPr>
      </w:pPr>
      <w:r w:rsidRPr="00C24FEE">
        <w:rPr>
          <w:rFonts w:asciiTheme="majorHAnsi" w:hAnsiTheme="majorHAnsi" w:cstheme="majorHAnsi"/>
          <w:shd w:val="clear" w:color="auto" w:fill="F8F8F8"/>
        </w:rPr>
        <w:t xml:space="preserve">Kegel, C. A., &amp; Bus, A. G. (2012). Online tutoring as a pivotal quality of web-based early literacy programs. </w:t>
      </w:r>
      <w:r w:rsidRPr="00E706F9">
        <w:rPr>
          <w:rFonts w:asciiTheme="majorHAnsi" w:hAnsiTheme="majorHAnsi" w:cstheme="majorHAnsi"/>
          <w:i/>
          <w:shd w:val="clear" w:color="auto" w:fill="F8F8F8"/>
        </w:rPr>
        <w:t>Journal of Educational Psychology</w:t>
      </w:r>
      <w:r w:rsidRPr="00C24FEE">
        <w:rPr>
          <w:rFonts w:asciiTheme="majorHAnsi" w:hAnsiTheme="majorHAnsi" w:cstheme="majorHAnsi"/>
          <w:shd w:val="clear" w:color="auto" w:fill="F8F8F8"/>
        </w:rPr>
        <w:t>, 104(1), 182.</w:t>
      </w:r>
    </w:p>
    <w:p w14:paraId="76CC1D22" w14:textId="77777777" w:rsidR="005919CD" w:rsidRPr="005919CD" w:rsidRDefault="005919CD" w:rsidP="005919CD">
      <w:pPr>
        <w:ind w:left="720" w:hanging="720"/>
        <w:rPr>
          <w:rFonts w:asciiTheme="majorHAnsi" w:hAnsiTheme="majorHAnsi" w:cstheme="majorHAnsi"/>
          <w:shd w:val="clear" w:color="auto" w:fill="F8F8F8"/>
        </w:rPr>
      </w:pPr>
      <w:r w:rsidRPr="005919CD">
        <w:rPr>
          <w:rFonts w:asciiTheme="majorHAnsi" w:hAnsiTheme="majorHAnsi" w:cstheme="majorHAnsi"/>
          <w:shd w:val="clear" w:color="auto" w:fill="F8F8F8"/>
        </w:rPr>
        <w:t>Kimball, D. R., &amp; Holyoak, K. J. (2000). Transfer and expertise. </w:t>
      </w:r>
      <w:r w:rsidRPr="005919CD">
        <w:rPr>
          <w:rFonts w:asciiTheme="majorHAnsi" w:hAnsiTheme="majorHAnsi" w:cstheme="majorHAnsi"/>
          <w:i/>
          <w:iCs/>
          <w:shd w:val="clear" w:color="auto" w:fill="F8F8F8"/>
        </w:rPr>
        <w:t>The Oxford handbook of memory</w:t>
      </w:r>
      <w:r w:rsidRPr="005919CD">
        <w:rPr>
          <w:rFonts w:asciiTheme="majorHAnsi" w:hAnsiTheme="majorHAnsi" w:cstheme="majorHAnsi"/>
          <w:shd w:val="clear" w:color="auto" w:fill="F8F8F8"/>
        </w:rPr>
        <w:t>, 109-122.</w:t>
      </w:r>
    </w:p>
    <w:p w14:paraId="2DABFCF9" w14:textId="77777777" w:rsidR="00C24FEE" w:rsidRDefault="00C24FEE" w:rsidP="00AD7A74">
      <w:pPr>
        <w:ind w:left="720" w:hanging="720"/>
        <w:rPr>
          <w:rFonts w:asciiTheme="majorHAnsi" w:hAnsiTheme="majorHAnsi" w:cstheme="majorHAnsi"/>
          <w:shd w:val="clear" w:color="auto" w:fill="F8F8F8"/>
        </w:rPr>
      </w:pPr>
      <w:r w:rsidRPr="00C24FEE">
        <w:rPr>
          <w:rFonts w:asciiTheme="majorHAnsi" w:hAnsiTheme="majorHAnsi" w:cstheme="majorHAnsi"/>
          <w:shd w:val="clear" w:color="auto" w:fill="F8F8F8"/>
        </w:rPr>
        <w:t>McGee, M. K. (2004). The relearning of e-learning. </w:t>
      </w:r>
      <w:r w:rsidRPr="00C24FEE">
        <w:rPr>
          <w:rFonts w:asciiTheme="majorHAnsi" w:hAnsiTheme="majorHAnsi" w:cstheme="majorHAnsi"/>
          <w:i/>
          <w:iCs/>
          <w:shd w:val="clear" w:color="auto" w:fill="F8F8F8"/>
        </w:rPr>
        <w:t>InformationWeek</w:t>
      </w:r>
      <w:r w:rsidRPr="00C24FEE">
        <w:rPr>
          <w:rFonts w:asciiTheme="majorHAnsi" w:hAnsiTheme="majorHAnsi" w:cstheme="majorHAnsi"/>
          <w:shd w:val="clear" w:color="auto" w:fill="F8F8F8"/>
        </w:rPr>
        <w:t>, </w:t>
      </w:r>
      <w:r w:rsidRPr="00C24FEE">
        <w:rPr>
          <w:rFonts w:asciiTheme="majorHAnsi" w:hAnsiTheme="majorHAnsi" w:cstheme="majorHAnsi"/>
          <w:i/>
          <w:iCs/>
          <w:shd w:val="clear" w:color="auto" w:fill="F8F8F8"/>
        </w:rPr>
        <w:t>1014</w:t>
      </w:r>
      <w:r w:rsidRPr="00C24FEE">
        <w:rPr>
          <w:rFonts w:asciiTheme="majorHAnsi" w:hAnsiTheme="majorHAnsi" w:cstheme="majorHAnsi"/>
          <w:shd w:val="clear" w:color="auto" w:fill="F8F8F8"/>
        </w:rPr>
        <w:t xml:space="preserve">, 16. </w:t>
      </w:r>
    </w:p>
    <w:p w14:paraId="3BF94749" w14:textId="77777777" w:rsidR="00D40456" w:rsidRDefault="00D40456" w:rsidP="00AD7A74">
      <w:pPr>
        <w:ind w:left="720" w:hanging="720"/>
        <w:rPr>
          <w:rFonts w:asciiTheme="majorHAnsi" w:hAnsiTheme="majorHAnsi" w:cstheme="majorHAnsi"/>
          <w:shd w:val="clear" w:color="auto" w:fill="F8F8F8"/>
        </w:rPr>
      </w:pPr>
      <w:r w:rsidRPr="00D40456">
        <w:rPr>
          <w:rFonts w:asciiTheme="majorHAnsi" w:hAnsiTheme="majorHAnsi" w:cstheme="majorHAnsi"/>
          <w:shd w:val="clear" w:color="auto" w:fill="F8F8F8"/>
        </w:rPr>
        <w:t xml:space="preserve">Meade, A. W., &amp; Craig, S. B. (2012). Identifying careless responses in survey data. </w:t>
      </w:r>
      <w:r w:rsidRPr="00E706F9">
        <w:rPr>
          <w:rFonts w:asciiTheme="majorHAnsi" w:hAnsiTheme="majorHAnsi" w:cstheme="majorHAnsi"/>
          <w:i/>
          <w:shd w:val="clear" w:color="auto" w:fill="F8F8F8"/>
        </w:rPr>
        <w:t>Psychological methods</w:t>
      </w:r>
      <w:r w:rsidRPr="00D40456">
        <w:rPr>
          <w:rFonts w:asciiTheme="majorHAnsi" w:hAnsiTheme="majorHAnsi" w:cstheme="majorHAnsi"/>
          <w:shd w:val="clear" w:color="auto" w:fill="F8F8F8"/>
        </w:rPr>
        <w:t>, 17(3), 437.</w:t>
      </w:r>
    </w:p>
    <w:p w14:paraId="34DB094B" w14:textId="616A0972" w:rsidR="006B1E47" w:rsidRDefault="006B1E47" w:rsidP="00AD7A74">
      <w:pPr>
        <w:ind w:left="720" w:hanging="720"/>
        <w:rPr>
          <w:rFonts w:asciiTheme="majorHAnsi" w:hAnsiTheme="majorHAnsi" w:cstheme="majorHAnsi"/>
          <w:shd w:val="clear" w:color="auto" w:fill="F8F8F8"/>
        </w:rPr>
      </w:pPr>
      <w:r w:rsidRPr="006B1E47">
        <w:rPr>
          <w:rFonts w:asciiTheme="majorHAnsi" w:hAnsiTheme="majorHAnsi" w:cstheme="majorHAnsi"/>
          <w:shd w:val="clear" w:color="auto" w:fill="F8F8F8"/>
        </w:rPr>
        <w:t>Mylopoulos, M., &amp; Regehr, G. (2009). How student models of expertise and innovation impact the development of adaptive expertise in medicine. </w:t>
      </w:r>
      <w:r w:rsidRPr="006B1E47">
        <w:rPr>
          <w:rFonts w:asciiTheme="majorHAnsi" w:hAnsiTheme="majorHAnsi" w:cstheme="majorHAnsi"/>
          <w:i/>
          <w:iCs/>
          <w:shd w:val="clear" w:color="auto" w:fill="F8F8F8"/>
        </w:rPr>
        <w:t>Medical Education</w:t>
      </w:r>
      <w:r w:rsidRPr="006B1E47">
        <w:rPr>
          <w:rFonts w:asciiTheme="majorHAnsi" w:hAnsiTheme="majorHAnsi" w:cstheme="majorHAnsi"/>
          <w:shd w:val="clear" w:color="auto" w:fill="F8F8F8"/>
        </w:rPr>
        <w:t>, </w:t>
      </w:r>
      <w:r w:rsidRPr="006B1E47">
        <w:rPr>
          <w:rFonts w:asciiTheme="majorHAnsi" w:hAnsiTheme="majorHAnsi" w:cstheme="majorHAnsi"/>
          <w:i/>
          <w:iCs/>
          <w:shd w:val="clear" w:color="auto" w:fill="F8F8F8"/>
        </w:rPr>
        <w:t>43</w:t>
      </w:r>
      <w:r w:rsidRPr="006B1E47">
        <w:rPr>
          <w:rFonts w:asciiTheme="majorHAnsi" w:hAnsiTheme="majorHAnsi" w:cstheme="majorHAnsi"/>
          <w:shd w:val="clear" w:color="auto" w:fill="F8F8F8"/>
        </w:rPr>
        <w:t>(2), 127-132.</w:t>
      </w:r>
    </w:p>
    <w:p w14:paraId="3B025BC6" w14:textId="2DE7E8CF" w:rsidR="00863FD7" w:rsidRPr="00C24FEE" w:rsidRDefault="00863FD7" w:rsidP="00AD7A74">
      <w:pPr>
        <w:ind w:left="720" w:hanging="720"/>
        <w:rPr>
          <w:rFonts w:asciiTheme="majorHAnsi" w:hAnsiTheme="majorHAnsi" w:cstheme="majorHAnsi"/>
          <w:shd w:val="clear" w:color="auto" w:fill="F8F8F8"/>
        </w:rPr>
      </w:pPr>
      <w:r w:rsidRPr="00C24FEE">
        <w:rPr>
          <w:rFonts w:asciiTheme="majorHAnsi" w:hAnsiTheme="majorHAnsi" w:cstheme="majorHAnsi"/>
          <w:shd w:val="clear" w:color="auto" w:fill="F8F8F8"/>
        </w:rPr>
        <w:t>Lane, C. A., &amp; Lyle III, H. F. (2011). Obstacles and supports related to the use of educational technologies: The role of technological expertise, gender, and age. </w:t>
      </w:r>
      <w:r w:rsidRPr="00C24FEE">
        <w:rPr>
          <w:rFonts w:asciiTheme="majorHAnsi" w:hAnsiTheme="majorHAnsi" w:cstheme="majorHAnsi"/>
          <w:i/>
          <w:iCs/>
          <w:shd w:val="clear" w:color="auto" w:fill="F8F8F8"/>
        </w:rPr>
        <w:t>Journal of Computing in Higher Education</w:t>
      </w:r>
      <w:r w:rsidRPr="00C24FEE">
        <w:rPr>
          <w:rFonts w:asciiTheme="majorHAnsi" w:hAnsiTheme="majorHAnsi" w:cstheme="majorHAnsi"/>
          <w:shd w:val="clear" w:color="auto" w:fill="F8F8F8"/>
        </w:rPr>
        <w:t>, </w:t>
      </w:r>
      <w:r w:rsidRPr="00C24FEE">
        <w:rPr>
          <w:rFonts w:asciiTheme="majorHAnsi" w:hAnsiTheme="majorHAnsi" w:cstheme="majorHAnsi"/>
          <w:i/>
          <w:iCs/>
          <w:shd w:val="clear" w:color="auto" w:fill="F8F8F8"/>
        </w:rPr>
        <w:t>23</w:t>
      </w:r>
      <w:r w:rsidRPr="00C24FEE">
        <w:rPr>
          <w:rFonts w:asciiTheme="majorHAnsi" w:hAnsiTheme="majorHAnsi" w:cstheme="majorHAnsi"/>
          <w:shd w:val="clear" w:color="auto" w:fill="F8F8F8"/>
        </w:rPr>
        <w:t>(1), 38-59.</w:t>
      </w:r>
    </w:p>
    <w:p w14:paraId="2AC83AAD" w14:textId="67B6FDD8" w:rsidR="00431C37" w:rsidRPr="00C24FEE" w:rsidRDefault="00431C37" w:rsidP="00AD7A74">
      <w:pPr>
        <w:ind w:left="720" w:hanging="720"/>
        <w:rPr>
          <w:rFonts w:asciiTheme="majorHAnsi" w:hAnsiTheme="majorHAnsi" w:cstheme="majorHAnsi"/>
        </w:rPr>
      </w:pPr>
      <w:r w:rsidRPr="00C24FEE">
        <w:rPr>
          <w:rFonts w:asciiTheme="majorHAnsi" w:hAnsiTheme="majorHAnsi" w:cstheme="majorHAnsi"/>
        </w:rPr>
        <w:t>Lenhart, A. (2015). Teens, Social Media, and Technology Overview 2015. Pew Research Center.</w:t>
      </w:r>
    </w:p>
    <w:p w14:paraId="164D1873" w14:textId="77777777" w:rsidR="00F47276" w:rsidRPr="00C24FEE" w:rsidRDefault="00F47276" w:rsidP="00AD7A74">
      <w:pPr>
        <w:ind w:left="720" w:hanging="720"/>
        <w:rPr>
          <w:rFonts w:asciiTheme="majorHAnsi" w:hAnsiTheme="majorHAnsi" w:cstheme="majorHAnsi"/>
        </w:rPr>
      </w:pPr>
      <w:r w:rsidRPr="00C24FEE">
        <w:rPr>
          <w:rFonts w:asciiTheme="majorHAnsi" w:hAnsiTheme="majorHAnsi" w:cstheme="majorHAnsi"/>
        </w:rPr>
        <w:t>Lepp, A., Barkley, J. E., &amp; Karpinski, A. C. (2015). The relationship between cell phone use and academic performance in a sample of US college students. </w:t>
      </w:r>
      <w:r w:rsidRPr="00C24FEE">
        <w:rPr>
          <w:rFonts w:asciiTheme="majorHAnsi" w:hAnsiTheme="majorHAnsi" w:cstheme="majorHAnsi"/>
          <w:i/>
          <w:iCs/>
        </w:rPr>
        <w:t>SAGE Open</w:t>
      </w:r>
      <w:r w:rsidRPr="00C24FEE">
        <w:rPr>
          <w:rFonts w:asciiTheme="majorHAnsi" w:hAnsiTheme="majorHAnsi" w:cstheme="majorHAnsi"/>
        </w:rPr>
        <w:t>, </w:t>
      </w:r>
      <w:r w:rsidRPr="00C24FEE">
        <w:rPr>
          <w:rFonts w:asciiTheme="majorHAnsi" w:hAnsiTheme="majorHAnsi" w:cstheme="majorHAnsi"/>
          <w:i/>
          <w:iCs/>
        </w:rPr>
        <w:t>5</w:t>
      </w:r>
      <w:r w:rsidRPr="00C24FEE">
        <w:rPr>
          <w:rFonts w:asciiTheme="majorHAnsi" w:hAnsiTheme="majorHAnsi" w:cstheme="majorHAnsi"/>
        </w:rPr>
        <w:t>(1), 2158244015573169.</w:t>
      </w:r>
    </w:p>
    <w:p w14:paraId="0957266F" w14:textId="0D8F15EF" w:rsidR="00F47276" w:rsidRPr="00C24FEE" w:rsidRDefault="00F47276" w:rsidP="00AD7A74">
      <w:pPr>
        <w:ind w:left="720" w:hanging="720"/>
        <w:rPr>
          <w:rFonts w:asciiTheme="majorHAnsi" w:hAnsiTheme="majorHAnsi" w:cstheme="majorHAnsi"/>
        </w:rPr>
      </w:pPr>
      <w:r w:rsidRPr="00C24FEE">
        <w:rPr>
          <w:rFonts w:asciiTheme="majorHAnsi" w:hAnsiTheme="majorHAnsi" w:cstheme="majorHAnsi"/>
        </w:rPr>
        <w:t>London, M., &amp; Hall, M. J. (2011). Unlocking the value of Web 2.0 technologies for training and development: The shift from instructor</w:t>
      </w:r>
      <w:r w:rsidRPr="00C24FEE">
        <w:rPr>
          <w:rFonts w:asciiTheme="majorHAnsi" w:eastAsia="Calibri" w:hAnsiTheme="majorHAnsi" w:cstheme="majorHAnsi"/>
        </w:rPr>
        <w:t>‐</w:t>
      </w:r>
      <w:r w:rsidRPr="00C24FEE">
        <w:rPr>
          <w:rFonts w:asciiTheme="majorHAnsi" w:hAnsiTheme="majorHAnsi" w:cstheme="majorHAnsi"/>
        </w:rPr>
        <w:t xml:space="preserve">controlled, adaptive </w:t>
      </w:r>
      <w:r w:rsidRPr="00C24FEE">
        <w:rPr>
          <w:rFonts w:asciiTheme="majorHAnsi" w:hAnsiTheme="majorHAnsi" w:cstheme="majorHAnsi"/>
        </w:rPr>
        <w:lastRenderedPageBreak/>
        <w:t>learning to learner</w:t>
      </w:r>
      <w:r w:rsidRPr="00C24FEE">
        <w:rPr>
          <w:rFonts w:asciiTheme="majorHAnsi" w:eastAsia="Calibri" w:hAnsiTheme="majorHAnsi" w:cstheme="majorHAnsi"/>
        </w:rPr>
        <w:t>‐</w:t>
      </w:r>
      <w:r w:rsidRPr="00C24FEE">
        <w:rPr>
          <w:rFonts w:asciiTheme="majorHAnsi" w:hAnsiTheme="majorHAnsi" w:cstheme="majorHAnsi"/>
        </w:rPr>
        <w:t>driven, generative learning. </w:t>
      </w:r>
      <w:r w:rsidRPr="00C24FEE">
        <w:rPr>
          <w:rFonts w:asciiTheme="majorHAnsi" w:hAnsiTheme="majorHAnsi" w:cstheme="majorHAnsi"/>
          <w:i/>
          <w:iCs/>
        </w:rPr>
        <w:t>Human Resource Management</w:t>
      </w:r>
      <w:r w:rsidRPr="00C24FEE">
        <w:rPr>
          <w:rFonts w:asciiTheme="majorHAnsi" w:hAnsiTheme="majorHAnsi" w:cstheme="majorHAnsi"/>
        </w:rPr>
        <w:t>, </w:t>
      </w:r>
      <w:r w:rsidRPr="00C24FEE">
        <w:rPr>
          <w:rFonts w:asciiTheme="majorHAnsi" w:hAnsiTheme="majorHAnsi" w:cstheme="majorHAnsi"/>
          <w:i/>
          <w:iCs/>
        </w:rPr>
        <w:t>50</w:t>
      </w:r>
      <w:r w:rsidRPr="00C24FEE">
        <w:rPr>
          <w:rFonts w:asciiTheme="majorHAnsi" w:hAnsiTheme="majorHAnsi" w:cstheme="majorHAnsi"/>
        </w:rPr>
        <w:t>(6), 757-775.</w:t>
      </w:r>
    </w:p>
    <w:p w14:paraId="3A08CC93" w14:textId="77777777" w:rsidR="005E4B6F" w:rsidRPr="00C24FEE" w:rsidRDefault="005E4B6F" w:rsidP="005E4B6F">
      <w:pPr>
        <w:ind w:left="720" w:hanging="720"/>
        <w:rPr>
          <w:rFonts w:asciiTheme="majorHAnsi" w:hAnsiTheme="majorHAnsi" w:cstheme="majorHAnsi"/>
          <w:shd w:val="clear" w:color="auto" w:fill="F8F8F8"/>
        </w:rPr>
      </w:pPr>
      <w:r w:rsidRPr="00C24FEE">
        <w:rPr>
          <w:rFonts w:asciiTheme="majorHAnsi" w:hAnsiTheme="majorHAnsi" w:cstheme="majorHAnsi"/>
          <w:shd w:val="clear" w:color="auto" w:fill="F8F8F8"/>
        </w:rPr>
        <w:t>MacCallum, R. C., Browne, M. W., &amp; Sugawara, H. M. (1996). Power analysis and determination of sample size for covariance structure modeling. </w:t>
      </w:r>
      <w:r w:rsidRPr="00C24FEE">
        <w:rPr>
          <w:rFonts w:asciiTheme="majorHAnsi" w:hAnsiTheme="majorHAnsi" w:cstheme="majorHAnsi"/>
          <w:i/>
          <w:iCs/>
          <w:shd w:val="clear" w:color="auto" w:fill="F8F8F8"/>
        </w:rPr>
        <w:t>Psychological methods</w:t>
      </w:r>
      <w:r w:rsidRPr="00C24FEE">
        <w:rPr>
          <w:rFonts w:asciiTheme="majorHAnsi" w:hAnsiTheme="majorHAnsi" w:cstheme="majorHAnsi"/>
          <w:shd w:val="clear" w:color="auto" w:fill="F8F8F8"/>
        </w:rPr>
        <w:t>, </w:t>
      </w:r>
      <w:r w:rsidRPr="00C24FEE">
        <w:rPr>
          <w:rFonts w:asciiTheme="majorHAnsi" w:hAnsiTheme="majorHAnsi" w:cstheme="majorHAnsi"/>
          <w:i/>
          <w:iCs/>
          <w:shd w:val="clear" w:color="auto" w:fill="F8F8F8"/>
        </w:rPr>
        <w:t>1</w:t>
      </w:r>
      <w:r w:rsidRPr="00C24FEE">
        <w:rPr>
          <w:rFonts w:asciiTheme="majorHAnsi" w:hAnsiTheme="majorHAnsi" w:cstheme="majorHAnsi"/>
          <w:shd w:val="clear" w:color="auto" w:fill="F8F8F8"/>
        </w:rPr>
        <w:t>(2), 130.</w:t>
      </w:r>
    </w:p>
    <w:p w14:paraId="0A4B28D4" w14:textId="77777777" w:rsidR="00AB59AA" w:rsidRDefault="00AB59AA" w:rsidP="005E4B6F">
      <w:pPr>
        <w:ind w:left="720" w:hanging="720"/>
        <w:rPr>
          <w:rFonts w:asciiTheme="majorHAnsi" w:hAnsiTheme="majorHAnsi" w:cstheme="majorHAnsi"/>
          <w:shd w:val="clear" w:color="auto" w:fill="F8F8F8"/>
        </w:rPr>
      </w:pPr>
      <w:r w:rsidRPr="00AB59AA">
        <w:rPr>
          <w:rFonts w:asciiTheme="majorHAnsi" w:hAnsiTheme="majorHAnsi" w:cstheme="majorHAnsi"/>
          <w:shd w:val="clear" w:color="auto" w:fill="F8F8F8"/>
        </w:rPr>
        <w:t>Martin, T., Petrosino, A. J., Rivale, S., &amp; Diller, K. R. (2006). The development of adaptive expertise in biotransport. </w:t>
      </w:r>
      <w:r w:rsidRPr="00AB59AA">
        <w:rPr>
          <w:rFonts w:asciiTheme="majorHAnsi" w:hAnsiTheme="majorHAnsi" w:cstheme="majorHAnsi"/>
          <w:i/>
          <w:iCs/>
          <w:shd w:val="clear" w:color="auto" w:fill="F8F8F8"/>
        </w:rPr>
        <w:t>New Directions for Teaching and Learning</w:t>
      </w:r>
      <w:r w:rsidRPr="00AB59AA">
        <w:rPr>
          <w:rFonts w:asciiTheme="majorHAnsi" w:hAnsiTheme="majorHAnsi" w:cstheme="majorHAnsi"/>
          <w:shd w:val="clear" w:color="auto" w:fill="F8F8F8"/>
        </w:rPr>
        <w:t>, </w:t>
      </w:r>
      <w:r w:rsidRPr="00AB59AA">
        <w:rPr>
          <w:rFonts w:asciiTheme="majorHAnsi" w:hAnsiTheme="majorHAnsi" w:cstheme="majorHAnsi"/>
          <w:i/>
          <w:iCs/>
          <w:shd w:val="clear" w:color="auto" w:fill="F8F8F8"/>
        </w:rPr>
        <w:t>108</w:t>
      </w:r>
      <w:r w:rsidRPr="00AB59AA">
        <w:rPr>
          <w:rFonts w:asciiTheme="majorHAnsi" w:hAnsiTheme="majorHAnsi" w:cstheme="majorHAnsi"/>
          <w:shd w:val="clear" w:color="auto" w:fill="F8F8F8"/>
        </w:rPr>
        <w:t>, 35.</w:t>
      </w:r>
    </w:p>
    <w:p w14:paraId="145CFF2F" w14:textId="7C0C98B4" w:rsidR="00965E30" w:rsidRPr="00C24FEE" w:rsidRDefault="00965E30" w:rsidP="005E4B6F">
      <w:pPr>
        <w:ind w:left="720" w:hanging="720"/>
        <w:rPr>
          <w:rFonts w:asciiTheme="majorHAnsi" w:hAnsiTheme="majorHAnsi" w:cstheme="majorHAnsi"/>
          <w:shd w:val="clear" w:color="auto" w:fill="F8F8F8"/>
        </w:rPr>
      </w:pPr>
      <w:r w:rsidRPr="00C24FEE">
        <w:rPr>
          <w:rFonts w:asciiTheme="majorHAnsi" w:hAnsiTheme="majorHAnsi" w:cstheme="majorHAnsi"/>
          <w:shd w:val="clear" w:color="auto" w:fill="F8F8F8"/>
        </w:rPr>
        <w:t xml:space="preserve">Massey, A. P., Khatri, V., &amp; Montoya‐Weiss, M. M. (2007). Usability of online services </w:t>
      </w:r>
      <w:proofErr w:type="gramStart"/>
      <w:r w:rsidRPr="00C24FEE">
        <w:rPr>
          <w:rFonts w:asciiTheme="majorHAnsi" w:hAnsiTheme="majorHAnsi" w:cstheme="majorHAnsi"/>
          <w:shd w:val="clear" w:color="auto" w:fill="F8F8F8"/>
        </w:rPr>
        <w:t>The</w:t>
      </w:r>
      <w:proofErr w:type="gramEnd"/>
      <w:r w:rsidRPr="00C24FEE">
        <w:rPr>
          <w:rFonts w:asciiTheme="majorHAnsi" w:hAnsiTheme="majorHAnsi" w:cstheme="majorHAnsi"/>
          <w:shd w:val="clear" w:color="auto" w:fill="F8F8F8"/>
        </w:rPr>
        <w:t xml:space="preserve"> role of technology readiness and context. </w:t>
      </w:r>
      <w:r w:rsidRPr="00E706F9">
        <w:rPr>
          <w:rFonts w:asciiTheme="majorHAnsi" w:hAnsiTheme="majorHAnsi" w:cstheme="majorHAnsi"/>
          <w:i/>
          <w:shd w:val="clear" w:color="auto" w:fill="F8F8F8"/>
        </w:rPr>
        <w:t>Decision Sciences</w:t>
      </w:r>
      <w:r w:rsidRPr="00C24FEE">
        <w:rPr>
          <w:rFonts w:asciiTheme="majorHAnsi" w:hAnsiTheme="majorHAnsi" w:cstheme="majorHAnsi"/>
          <w:shd w:val="clear" w:color="auto" w:fill="F8F8F8"/>
        </w:rPr>
        <w:t>, 38(2), 277-30</w:t>
      </w:r>
    </w:p>
    <w:p w14:paraId="6D043A62" w14:textId="77777777" w:rsidR="00C936E3" w:rsidRPr="00C24FEE" w:rsidRDefault="00C936E3" w:rsidP="00AD7A74">
      <w:pPr>
        <w:ind w:left="720" w:hanging="720"/>
        <w:rPr>
          <w:rFonts w:asciiTheme="majorHAnsi" w:hAnsiTheme="majorHAnsi" w:cstheme="majorHAnsi"/>
          <w:shd w:val="clear" w:color="auto" w:fill="F8F8F8"/>
        </w:rPr>
      </w:pPr>
      <w:r w:rsidRPr="00C24FEE">
        <w:rPr>
          <w:rFonts w:asciiTheme="majorHAnsi" w:hAnsiTheme="majorHAnsi" w:cstheme="majorHAnsi"/>
          <w:shd w:val="clear" w:color="auto" w:fill="F8F8F8"/>
        </w:rPr>
        <w:t>McGill, T. J., &amp; Klobas, J. E. (2009). A task–technology fit view of learning management system impact.</w:t>
      </w:r>
      <w:r w:rsidRPr="00C24FEE">
        <w:rPr>
          <w:rStyle w:val="apple-converted-space"/>
          <w:rFonts w:asciiTheme="majorHAnsi" w:hAnsiTheme="majorHAnsi" w:cstheme="majorHAnsi"/>
          <w:color w:val="222222"/>
          <w:shd w:val="clear" w:color="auto" w:fill="F8F8F8"/>
        </w:rPr>
        <w:t> </w:t>
      </w:r>
      <w:r w:rsidRPr="00C24FEE">
        <w:rPr>
          <w:rFonts w:asciiTheme="majorHAnsi" w:hAnsiTheme="majorHAnsi" w:cstheme="majorHAnsi"/>
          <w:i/>
          <w:iCs/>
          <w:shd w:val="clear" w:color="auto" w:fill="F8F8F8"/>
        </w:rPr>
        <w:t>Computers &amp; Education</w:t>
      </w:r>
      <w:r w:rsidRPr="00C24FEE">
        <w:rPr>
          <w:rFonts w:asciiTheme="majorHAnsi" w:hAnsiTheme="majorHAnsi" w:cstheme="majorHAnsi"/>
          <w:shd w:val="clear" w:color="auto" w:fill="F8F8F8"/>
        </w:rPr>
        <w:t>,</w:t>
      </w:r>
      <w:r w:rsidRPr="00C24FEE">
        <w:rPr>
          <w:rStyle w:val="apple-converted-space"/>
          <w:rFonts w:asciiTheme="majorHAnsi" w:hAnsiTheme="majorHAnsi" w:cstheme="majorHAnsi"/>
          <w:color w:val="222222"/>
          <w:shd w:val="clear" w:color="auto" w:fill="F8F8F8"/>
        </w:rPr>
        <w:t> </w:t>
      </w:r>
      <w:r w:rsidRPr="00C24FEE">
        <w:rPr>
          <w:rFonts w:asciiTheme="majorHAnsi" w:hAnsiTheme="majorHAnsi" w:cstheme="majorHAnsi"/>
          <w:i/>
          <w:iCs/>
          <w:shd w:val="clear" w:color="auto" w:fill="F8F8F8"/>
        </w:rPr>
        <w:t>52</w:t>
      </w:r>
      <w:r w:rsidRPr="00C24FEE">
        <w:rPr>
          <w:rFonts w:asciiTheme="majorHAnsi" w:hAnsiTheme="majorHAnsi" w:cstheme="majorHAnsi"/>
          <w:shd w:val="clear" w:color="auto" w:fill="F8F8F8"/>
        </w:rPr>
        <w:t>(2), 496-508.</w:t>
      </w:r>
    </w:p>
    <w:p w14:paraId="5E7FC31B" w14:textId="359F4BAA" w:rsidR="00431C37" w:rsidRPr="00C24FEE" w:rsidRDefault="00431C37" w:rsidP="00AD7A74">
      <w:pPr>
        <w:ind w:left="720" w:hanging="720"/>
        <w:rPr>
          <w:rFonts w:asciiTheme="majorHAnsi" w:hAnsiTheme="majorHAnsi" w:cstheme="majorHAnsi"/>
        </w:rPr>
      </w:pPr>
      <w:r w:rsidRPr="00C24FEE">
        <w:rPr>
          <w:rFonts w:asciiTheme="majorHAnsi" w:hAnsiTheme="majorHAnsi" w:cstheme="majorHAnsi"/>
        </w:rPr>
        <w:t>McKenna, A. F. (2007). An investigation of adaptive expertise and transfer of design process knowledge. </w:t>
      </w:r>
      <w:r w:rsidRPr="00C24FEE">
        <w:rPr>
          <w:rFonts w:asciiTheme="majorHAnsi" w:hAnsiTheme="majorHAnsi" w:cstheme="majorHAnsi"/>
          <w:i/>
          <w:iCs/>
        </w:rPr>
        <w:t>Journal of Mechanical Design</w:t>
      </w:r>
      <w:r w:rsidRPr="00C24FEE">
        <w:rPr>
          <w:rFonts w:asciiTheme="majorHAnsi" w:hAnsiTheme="majorHAnsi" w:cstheme="majorHAnsi"/>
        </w:rPr>
        <w:t>, </w:t>
      </w:r>
      <w:r w:rsidRPr="00C24FEE">
        <w:rPr>
          <w:rFonts w:asciiTheme="majorHAnsi" w:hAnsiTheme="majorHAnsi" w:cstheme="majorHAnsi"/>
          <w:i/>
          <w:iCs/>
        </w:rPr>
        <w:t>129</w:t>
      </w:r>
      <w:r w:rsidRPr="00C24FEE">
        <w:rPr>
          <w:rFonts w:asciiTheme="majorHAnsi" w:hAnsiTheme="majorHAnsi" w:cstheme="majorHAnsi"/>
        </w:rPr>
        <w:t>(7), 730-734.</w:t>
      </w:r>
    </w:p>
    <w:p w14:paraId="7EF22B81" w14:textId="77777777" w:rsidR="008A749F" w:rsidRPr="00C24FEE" w:rsidRDefault="0075643C" w:rsidP="00AD7A74">
      <w:pPr>
        <w:ind w:left="720" w:hanging="720"/>
        <w:rPr>
          <w:rFonts w:asciiTheme="majorHAnsi" w:hAnsiTheme="majorHAnsi" w:cstheme="majorHAnsi"/>
        </w:rPr>
      </w:pPr>
      <w:r w:rsidRPr="00C24FEE">
        <w:rPr>
          <w:rFonts w:asciiTheme="majorHAnsi" w:hAnsiTheme="majorHAnsi" w:cstheme="majorHAnsi"/>
        </w:rPr>
        <w:t>McQuiggan, S., McQuiggan, J., Sabourin, J., &amp; Kosturko, L. (2015). </w:t>
      </w:r>
      <w:r w:rsidRPr="00C24FEE">
        <w:rPr>
          <w:rFonts w:asciiTheme="majorHAnsi" w:hAnsiTheme="majorHAnsi" w:cstheme="majorHAnsi"/>
          <w:i/>
          <w:iCs/>
        </w:rPr>
        <w:t>Mobile Learning: A Handbook for Developers, Educators, and Learners</w:t>
      </w:r>
      <w:r w:rsidRPr="00C24FEE">
        <w:rPr>
          <w:rFonts w:asciiTheme="majorHAnsi" w:hAnsiTheme="majorHAnsi" w:cstheme="majorHAnsi"/>
        </w:rPr>
        <w:t>. John Wiley &amp; Sons.</w:t>
      </w:r>
    </w:p>
    <w:p w14:paraId="666CCEDA" w14:textId="77777777" w:rsidR="00431C37" w:rsidRPr="00C24FEE" w:rsidRDefault="00431C37" w:rsidP="00AD7A74">
      <w:pPr>
        <w:ind w:left="720" w:hanging="720"/>
        <w:rPr>
          <w:rFonts w:asciiTheme="majorHAnsi" w:hAnsiTheme="majorHAnsi" w:cstheme="majorHAnsi"/>
        </w:rPr>
      </w:pPr>
      <w:r w:rsidRPr="00C24FEE">
        <w:rPr>
          <w:rFonts w:asciiTheme="majorHAnsi" w:hAnsiTheme="majorHAnsi" w:cstheme="majorHAnsi"/>
        </w:rPr>
        <w:t>Patel, V. L., Glaser, R., &amp; Arocha, J. F. (2000). Cognition and expertise: acquisition of medical competence. </w:t>
      </w:r>
      <w:r w:rsidRPr="00C24FEE">
        <w:rPr>
          <w:rFonts w:asciiTheme="majorHAnsi" w:hAnsiTheme="majorHAnsi" w:cstheme="majorHAnsi"/>
          <w:i/>
          <w:iCs/>
        </w:rPr>
        <w:t>Clinical and Investigative Medicine</w:t>
      </w:r>
      <w:r w:rsidRPr="00C24FEE">
        <w:rPr>
          <w:rFonts w:asciiTheme="majorHAnsi" w:hAnsiTheme="majorHAnsi" w:cstheme="majorHAnsi"/>
        </w:rPr>
        <w:t>, </w:t>
      </w:r>
      <w:r w:rsidRPr="00C24FEE">
        <w:rPr>
          <w:rFonts w:asciiTheme="majorHAnsi" w:hAnsiTheme="majorHAnsi" w:cstheme="majorHAnsi"/>
          <w:i/>
          <w:iCs/>
        </w:rPr>
        <w:t>23</w:t>
      </w:r>
      <w:r w:rsidRPr="00C24FEE">
        <w:rPr>
          <w:rFonts w:asciiTheme="majorHAnsi" w:hAnsiTheme="majorHAnsi" w:cstheme="majorHAnsi"/>
        </w:rPr>
        <w:t>(4), 256-260.</w:t>
      </w:r>
    </w:p>
    <w:p w14:paraId="77487E8C" w14:textId="0FCEC11C" w:rsidR="00431C37" w:rsidRPr="00C24FEE" w:rsidRDefault="00431C37"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Perez, S., &amp; Foshay, R. (2002). Adding up the distance: Can developmental studies work in a distance learning environment? </w:t>
      </w:r>
      <w:r w:rsidRPr="00C24FEE">
        <w:rPr>
          <w:rFonts w:asciiTheme="majorHAnsi" w:hAnsiTheme="majorHAnsi" w:cstheme="majorHAnsi"/>
          <w:i/>
          <w:iCs/>
          <w:shd w:val="clear" w:color="auto" w:fill="FFFFFF"/>
        </w:rPr>
        <w:t>THE Journal (Technological Horizons in Education)</w:t>
      </w:r>
      <w:r w:rsidRPr="00C24FEE">
        <w:rPr>
          <w:rFonts w:asciiTheme="majorHAnsi" w:hAnsiTheme="majorHAnsi" w:cstheme="majorHAnsi"/>
          <w:shd w:val="clear" w:color="auto" w:fill="FFFFFF"/>
        </w:rPr>
        <w:t>, </w:t>
      </w:r>
      <w:r w:rsidRPr="00C24FEE">
        <w:rPr>
          <w:rFonts w:asciiTheme="majorHAnsi" w:hAnsiTheme="majorHAnsi" w:cstheme="majorHAnsi"/>
          <w:i/>
          <w:iCs/>
          <w:shd w:val="clear" w:color="auto" w:fill="FFFFFF"/>
        </w:rPr>
        <w:t>29</w:t>
      </w:r>
      <w:r w:rsidRPr="00C24FEE">
        <w:rPr>
          <w:rFonts w:asciiTheme="majorHAnsi" w:hAnsiTheme="majorHAnsi" w:cstheme="majorHAnsi"/>
          <w:shd w:val="clear" w:color="auto" w:fill="FFFFFF"/>
        </w:rPr>
        <w:t>(8), 16.</w:t>
      </w:r>
    </w:p>
    <w:p w14:paraId="332BBCA4" w14:textId="77777777" w:rsidR="00431C37" w:rsidRPr="00C24FEE" w:rsidRDefault="00431C37"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lastRenderedPageBreak/>
        <w:t>Piccoli, G., Ahmad, R., &amp; Ives, B. (2001). Web-based virtual learning environments: A research framework and a preliminary assessment of effectiveness in basic IT skills training.</w:t>
      </w:r>
      <w:r w:rsidRPr="00C24FEE">
        <w:rPr>
          <w:rStyle w:val="apple-converted-space"/>
          <w:rFonts w:asciiTheme="majorHAnsi" w:hAnsiTheme="majorHAnsi" w:cstheme="majorHAnsi"/>
          <w:color w:val="222222"/>
          <w:shd w:val="clear" w:color="auto" w:fill="FFFFFF"/>
        </w:rPr>
        <w:t> </w:t>
      </w:r>
      <w:r w:rsidRPr="00C24FEE">
        <w:rPr>
          <w:rFonts w:asciiTheme="majorHAnsi" w:hAnsiTheme="majorHAnsi" w:cstheme="majorHAnsi"/>
          <w:i/>
          <w:iCs/>
          <w:shd w:val="clear" w:color="auto" w:fill="FFFFFF"/>
        </w:rPr>
        <w:t>MIS quarterly</w:t>
      </w:r>
      <w:r w:rsidRPr="00C24FEE">
        <w:rPr>
          <w:rFonts w:asciiTheme="majorHAnsi" w:hAnsiTheme="majorHAnsi" w:cstheme="majorHAnsi"/>
          <w:shd w:val="clear" w:color="auto" w:fill="FFFFFF"/>
        </w:rPr>
        <w:t>, 401-426.</w:t>
      </w:r>
    </w:p>
    <w:p w14:paraId="2FF0BC1E" w14:textId="77777777" w:rsidR="00431C37" w:rsidRPr="00C24FEE" w:rsidRDefault="00431C37"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Prensky, M. (2001). Digital natives, digital immigrants part 1. On the horizon, 9(5), 1-6.</w:t>
      </w:r>
    </w:p>
    <w:p w14:paraId="265DC13E" w14:textId="77777777" w:rsidR="00F35CEA" w:rsidRPr="00C24FEE" w:rsidRDefault="00F35CEA"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 xml:space="preserve">Rafaeli, S., Barak, M., Dan-Gur, Y., &amp; Toch, E. (2004). QSIA–a Web-based environment for learning, assessing and knowledge sharing in communities. </w:t>
      </w:r>
      <w:r w:rsidRPr="00C24FEE">
        <w:rPr>
          <w:rFonts w:asciiTheme="majorHAnsi" w:hAnsiTheme="majorHAnsi" w:cstheme="majorHAnsi"/>
          <w:i/>
          <w:iCs/>
          <w:shd w:val="clear" w:color="auto" w:fill="FFFFFF"/>
        </w:rPr>
        <w:t>Computers &amp; Education</w:t>
      </w:r>
      <w:r w:rsidRPr="00C24FEE">
        <w:rPr>
          <w:rFonts w:asciiTheme="majorHAnsi" w:hAnsiTheme="majorHAnsi" w:cstheme="majorHAnsi"/>
          <w:shd w:val="clear" w:color="auto" w:fill="FFFFFF"/>
        </w:rPr>
        <w:t>, </w:t>
      </w:r>
      <w:r w:rsidRPr="00C24FEE">
        <w:rPr>
          <w:rFonts w:asciiTheme="majorHAnsi" w:hAnsiTheme="majorHAnsi" w:cstheme="majorHAnsi"/>
          <w:i/>
          <w:iCs/>
          <w:shd w:val="clear" w:color="auto" w:fill="FFFFFF"/>
        </w:rPr>
        <w:t>43</w:t>
      </w:r>
      <w:r w:rsidRPr="00C24FEE">
        <w:rPr>
          <w:rFonts w:asciiTheme="majorHAnsi" w:hAnsiTheme="majorHAnsi" w:cstheme="majorHAnsi"/>
          <w:shd w:val="clear" w:color="auto" w:fill="FFFFFF"/>
        </w:rPr>
        <w:t>(3), 273-289.</w:t>
      </w:r>
    </w:p>
    <w:p w14:paraId="0DCFC60E" w14:textId="23F1E2B8" w:rsidR="00F35CEA" w:rsidRPr="00C24FEE" w:rsidRDefault="00F35CEA"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Roschelle, J. (2003). Keynote paper: Unlocking the learning value of wireless mobile devices.</w:t>
      </w:r>
      <w:r w:rsidR="00B33337" w:rsidRPr="00C24FEE">
        <w:rPr>
          <w:rFonts w:asciiTheme="majorHAnsi" w:hAnsiTheme="majorHAnsi" w:cstheme="majorHAnsi"/>
          <w:shd w:val="clear" w:color="auto" w:fill="FFFFFF"/>
        </w:rPr>
        <w:t xml:space="preserve"> </w:t>
      </w:r>
      <w:r w:rsidRPr="00C24FEE">
        <w:rPr>
          <w:rFonts w:asciiTheme="majorHAnsi" w:hAnsiTheme="majorHAnsi" w:cstheme="majorHAnsi"/>
          <w:i/>
          <w:iCs/>
          <w:shd w:val="clear" w:color="auto" w:fill="FFFFFF"/>
        </w:rPr>
        <w:t>Journal of computer assisted learning</w:t>
      </w:r>
      <w:r w:rsidRPr="00C24FEE">
        <w:rPr>
          <w:rFonts w:asciiTheme="majorHAnsi" w:hAnsiTheme="majorHAnsi" w:cstheme="majorHAnsi"/>
          <w:shd w:val="clear" w:color="auto" w:fill="FFFFFF"/>
        </w:rPr>
        <w:t>, </w:t>
      </w:r>
      <w:r w:rsidRPr="00C24FEE">
        <w:rPr>
          <w:rFonts w:asciiTheme="majorHAnsi" w:hAnsiTheme="majorHAnsi" w:cstheme="majorHAnsi"/>
          <w:i/>
          <w:iCs/>
          <w:shd w:val="clear" w:color="auto" w:fill="FFFFFF"/>
        </w:rPr>
        <w:t>19</w:t>
      </w:r>
      <w:r w:rsidRPr="00C24FEE">
        <w:rPr>
          <w:rFonts w:asciiTheme="majorHAnsi" w:hAnsiTheme="majorHAnsi" w:cstheme="majorHAnsi"/>
          <w:shd w:val="clear" w:color="auto" w:fill="FFFFFF"/>
        </w:rPr>
        <w:t>(3), 260-272.</w:t>
      </w:r>
    </w:p>
    <w:p w14:paraId="4CEB525D" w14:textId="77777777" w:rsidR="00C24FEE" w:rsidRPr="00C24FEE" w:rsidRDefault="00C24FEE" w:rsidP="00C24FEE">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Simonson, M., Schlosser, C., &amp; Orellana, A. (2011). Distance education research: A review of the literature. </w:t>
      </w:r>
      <w:r w:rsidRPr="00C24FEE">
        <w:rPr>
          <w:rFonts w:asciiTheme="majorHAnsi" w:hAnsiTheme="majorHAnsi" w:cstheme="majorHAnsi"/>
          <w:i/>
          <w:iCs/>
          <w:shd w:val="clear" w:color="auto" w:fill="FFFFFF"/>
        </w:rPr>
        <w:t>Journal of Computing in Higher Education</w:t>
      </w:r>
      <w:r w:rsidRPr="00C24FEE">
        <w:rPr>
          <w:rFonts w:asciiTheme="majorHAnsi" w:hAnsiTheme="majorHAnsi" w:cstheme="majorHAnsi"/>
          <w:shd w:val="clear" w:color="auto" w:fill="FFFFFF"/>
        </w:rPr>
        <w:t>, </w:t>
      </w:r>
      <w:r w:rsidRPr="00C24FEE">
        <w:rPr>
          <w:rFonts w:asciiTheme="majorHAnsi" w:hAnsiTheme="majorHAnsi" w:cstheme="majorHAnsi"/>
          <w:i/>
          <w:iCs/>
          <w:shd w:val="clear" w:color="auto" w:fill="FFFFFF"/>
        </w:rPr>
        <w:t>23</w:t>
      </w:r>
      <w:r w:rsidRPr="00C24FEE">
        <w:rPr>
          <w:rFonts w:asciiTheme="majorHAnsi" w:hAnsiTheme="majorHAnsi" w:cstheme="majorHAnsi"/>
          <w:shd w:val="clear" w:color="auto" w:fill="FFFFFF"/>
        </w:rPr>
        <w:t>(2-3), 124.</w:t>
      </w:r>
    </w:p>
    <w:p w14:paraId="74E25E2B" w14:textId="77777777" w:rsidR="00E55B71" w:rsidRPr="00C24FEE" w:rsidRDefault="003C021C"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 xml:space="preserve">Sitzmann, T., Kraiger, K., Stewart, D., &amp; Wisher, R. (2006). The comparative effectiveness of web‐based and classroom instruction: A meta‐analysis. </w:t>
      </w:r>
      <w:r w:rsidRPr="00C24FEE">
        <w:rPr>
          <w:rFonts w:asciiTheme="majorHAnsi" w:hAnsiTheme="majorHAnsi" w:cstheme="majorHAnsi"/>
          <w:i/>
          <w:iCs/>
          <w:shd w:val="clear" w:color="auto" w:fill="FFFFFF"/>
        </w:rPr>
        <w:t>Personnel psychology</w:t>
      </w:r>
      <w:r w:rsidRPr="00C24FEE">
        <w:rPr>
          <w:rFonts w:asciiTheme="majorHAnsi" w:hAnsiTheme="majorHAnsi" w:cstheme="majorHAnsi"/>
          <w:shd w:val="clear" w:color="auto" w:fill="FFFFFF"/>
        </w:rPr>
        <w:t>, </w:t>
      </w:r>
      <w:r w:rsidRPr="00C24FEE">
        <w:rPr>
          <w:rFonts w:asciiTheme="majorHAnsi" w:hAnsiTheme="majorHAnsi" w:cstheme="majorHAnsi"/>
          <w:i/>
          <w:iCs/>
          <w:shd w:val="clear" w:color="auto" w:fill="FFFFFF"/>
        </w:rPr>
        <w:t>59</w:t>
      </w:r>
      <w:r w:rsidRPr="00C24FEE">
        <w:rPr>
          <w:rFonts w:asciiTheme="majorHAnsi" w:hAnsiTheme="majorHAnsi" w:cstheme="majorHAnsi"/>
          <w:shd w:val="clear" w:color="auto" w:fill="FFFFFF"/>
        </w:rPr>
        <w:t>(3), 623-664.</w:t>
      </w:r>
    </w:p>
    <w:p w14:paraId="6CBEADB7" w14:textId="77777777" w:rsidR="001F5A3E" w:rsidRDefault="001F5A3E" w:rsidP="00AD7A74">
      <w:pPr>
        <w:ind w:left="720" w:hanging="720"/>
        <w:rPr>
          <w:rFonts w:asciiTheme="majorHAnsi" w:hAnsiTheme="majorHAnsi" w:cstheme="majorHAnsi"/>
          <w:shd w:val="clear" w:color="auto" w:fill="FFFFFF"/>
        </w:rPr>
      </w:pPr>
      <w:r w:rsidRPr="001F5A3E">
        <w:rPr>
          <w:rFonts w:asciiTheme="majorHAnsi" w:hAnsiTheme="majorHAnsi" w:cstheme="majorHAnsi"/>
          <w:shd w:val="clear" w:color="auto" w:fill="FFFFFF"/>
        </w:rPr>
        <w:t>Specht, M., &amp; Kobsa, A. (1999, May). Interaction of domain expertise and interface design in adaptive educational hypermedia. In </w:t>
      </w:r>
      <w:r w:rsidRPr="001F5A3E">
        <w:rPr>
          <w:rFonts w:asciiTheme="majorHAnsi" w:hAnsiTheme="majorHAnsi" w:cstheme="majorHAnsi"/>
          <w:i/>
          <w:iCs/>
          <w:shd w:val="clear" w:color="auto" w:fill="FFFFFF"/>
        </w:rPr>
        <w:t>Second Workshop on Adaptive Systems and User Modeling on the World Wide Web</w:t>
      </w:r>
      <w:r w:rsidRPr="001F5A3E">
        <w:rPr>
          <w:rFonts w:asciiTheme="majorHAnsi" w:hAnsiTheme="majorHAnsi" w:cstheme="majorHAnsi"/>
          <w:shd w:val="clear" w:color="auto" w:fill="FFFFFF"/>
        </w:rPr>
        <w:t> (pp. 89-93).</w:t>
      </w:r>
    </w:p>
    <w:p w14:paraId="5DDA589C" w14:textId="77777777" w:rsidR="006B3C0E" w:rsidRDefault="006B3C0E" w:rsidP="001F5A3E">
      <w:pPr>
        <w:ind w:left="720" w:hanging="720"/>
        <w:rPr>
          <w:rFonts w:asciiTheme="majorHAnsi" w:hAnsiTheme="majorHAnsi" w:cstheme="majorHAnsi"/>
          <w:shd w:val="clear" w:color="auto" w:fill="FFFFFF"/>
        </w:rPr>
      </w:pPr>
      <w:r w:rsidRPr="006B3C0E">
        <w:rPr>
          <w:rFonts w:asciiTheme="majorHAnsi" w:hAnsiTheme="majorHAnsi" w:cstheme="majorHAnsi"/>
          <w:shd w:val="clear" w:color="auto" w:fill="FFFFFF"/>
        </w:rPr>
        <w:t>Stevens, J. P. (2012). </w:t>
      </w:r>
      <w:r w:rsidRPr="006B3C0E">
        <w:rPr>
          <w:rFonts w:asciiTheme="majorHAnsi" w:hAnsiTheme="majorHAnsi" w:cstheme="majorHAnsi"/>
          <w:i/>
          <w:iCs/>
          <w:shd w:val="clear" w:color="auto" w:fill="FFFFFF"/>
        </w:rPr>
        <w:t>Applied multivariate statistics for the social sciences</w:t>
      </w:r>
      <w:r w:rsidRPr="006B3C0E">
        <w:rPr>
          <w:rFonts w:asciiTheme="majorHAnsi" w:hAnsiTheme="majorHAnsi" w:cstheme="majorHAnsi"/>
          <w:shd w:val="clear" w:color="auto" w:fill="FFFFFF"/>
        </w:rPr>
        <w:t>. Routledge.</w:t>
      </w:r>
    </w:p>
    <w:p w14:paraId="5CEE3086" w14:textId="2778BC3E" w:rsidR="001F5A3E" w:rsidRDefault="001F5A3E" w:rsidP="001F5A3E">
      <w:pPr>
        <w:ind w:left="720" w:hanging="720"/>
        <w:rPr>
          <w:rFonts w:asciiTheme="majorHAnsi" w:hAnsiTheme="majorHAnsi" w:cstheme="majorHAnsi"/>
          <w:shd w:val="clear" w:color="auto" w:fill="FFFFFF"/>
        </w:rPr>
      </w:pPr>
      <w:r w:rsidRPr="00E04FBC">
        <w:rPr>
          <w:rFonts w:asciiTheme="majorHAnsi" w:hAnsiTheme="majorHAnsi" w:cstheme="majorHAnsi"/>
          <w:shd w:val="clear" w:color="auto" w:fill="FFFFFF"/>
        </w:rPr>
        <w:t>Tamim, R. M., Bernard, R. M., Borokhovski, E., Abrami, P. C., &amp; Schmid, R. F. (2011). What forty years of research says about the impact of technology on learning a second-order meta-analysis and validation study. </w:t>
      </w:r>
      <w:r w:rsidRPr="00E04FBC">
        <w:rPr>
          <w:rFonts w:asciiTheme="majorHAnsi" w:hAnsiTheme="majorHAnsi" w:cstheme="majorHAnsi"/>
          <w:i/>
          <w:iCs/>
          <w:shd w:val="clear" w:color="auto" w:fill="FFFFFF"/>
        </w:rPr>
        <w:t>Review of Educational research</w:t>
      </w:r>
      <w:r w:rsidRPr="00E04FBC">
        <w:rPr>
          <w:rFonts w:asciiTheme="majorHAnsi" w:hAnsiTheme="majorHAnsi" w:cstheme="majorHAnsi"/>
          <w:shd w:val="clear" w:color="auto" w:fill="FFFFFF"/>
        </w:rPr>
        <w:t>, </w:t>
      </w:r>
      <w:r w:rsidRPr="00E04FBC">
        <w:rPr>
          <w:rFonts w:asciiTheme="majorHAnsi" w:hAnsiTheme="majorHAnsi" w:cstheme="majorHAnsi"/>
          <w:i/>
          <w:iCs/>
          <w:shd w:val="clear" w:color="auto" w:fill="FFFFFF"/>
        </w:rPr>
        <w:t>81</w:t>
      </w:r>
      <w:r w:rsidRPr="00E04FBC">
        <w:rPr>
          <w:rFonts w:asciiTheme="majorHAnsi" w:hAnsiTheme="majorHAnsi" w:cstheme="majorHAnsi"/>
          <w:shd w:val="clear" w:color="auto" w:fill="FFFFFF"/>
        </w:rPr>
        <w:t>(1), 4-28.</w:t>
      </w:r>
    </w:p>
    <w:p w14:paraId="38C87EE3" w14:textId="77777777" w:rsidR="001F5A3E" w:rsidRPr="00C24FEE" w:rsidRDefault="001F5A3E" w:rsidP="001F5A3E">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lastRenderedPageBreak/>
        <w:t>Thompson, P. (2013). The digital natives as learners: Technology use patterns and approaches to learning.</w:t>
      </w:r>
      <w:r w:rsidRPr="00C24FEE">
        <w:rPr>
          <w:rStyle w:val="apple-converted-space"/>
          <w:rFonts w:asciiTheme="majorHAnsi" w:hAnsiTheme="majorHAnsi" w:cstheme="majorHAnsi"/>
          <w:color w:val="222222"/>
          <w:shd w:val="clear" w:color="auto" w:fill="FFFFFF"/>
        </w:rPr>
        <w:t> </w:t>
      </w:r>
      <w:r w:rsidRPr="00C24FEE">
        <w:rPr>
          <w:rFonts w:asciiTheme="majorHAnsi" w:hAnsiTheme="majorHAnsi" w:cstheme="majorHAnsi"/>
          <w:i/>
          <w:iCs/>
          <w:shd w:val="clear" w:color="auto" w:fill="FFFFFF"/>
        </w:rPr>
        <w:t>Computers &amp; Education</w:t>
      </w:r>
      <w:r w:rsidRPr="00C24FEE">
        <w:rPr>
          <w:rFonts w:asciiTheme="majorHAnsi" w:hAnsiTheme="majorHAnsi" w:cstheme="majorHAnsi"/>
          <w:shd w:val="clear" w:color="auto" w:fill="FFFFFF"/>
        </w:rPr>
        <w:t>,</w:t>
      </w:r>
      <w:r w:rsidRPr="00C24FEE">
        <w:rPr>
          <w:rStyle w:val="apple-converted-space"/>
          <w:rFonts w:asciiTheme="majorHAnsi" w:hAnsiTheme="majorHAnsi" w:cstheme="majorHAnsi"/>
          <w:color w:val="222222"/>
          <w:shd w:val="clear" w:color="auto" w:fill="FFFFFF"/>
        </w:rPr>
        <w:t> </w:t>
      </w:r>
      <w:r w:rsidRPr="00C24FEE">
        <w:rPr>
          <w:rFonts w:asciiTheme="majorHAnsi" w:hAnsiTheme="majorHAnsi" w:cstheme="majorHAnsi"/>
          <w:i/>
          <w:iCs/>
          <w:shd w:val="clear" w:color="auto" w:fill="FFFFFF"/>
        </w:rPr>
        <w:t>65</w:t>
      </w:r>
      <w:r w:rsidRPr="00C24FEE">
        <w:rPr>
          <w:rFonts w:asciiTheme="majorHAnsi" w:hAnsiTheme="majorHAnsi" w:cstheme="majorHAnsi"/>
          <w:shd w:val="clear" w:color="auto" w:fill="FFFFFF"/>
        </w:rPr>
        <w:t>, 12-33.</w:t>
      </w:r>
    </w:p>
    <w:p w14:paraId="227604F4" w14:textId="37CDC9AC" w:rsidR="00431C37" w:rsidRPr="00C24FEE" w:rsidRDefault="00431C37"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Verschaffel, L., Luwel, K., Torbeyns, J., &amp; Van Dooren, W. (2009). Conceptualizing, investigating, and enhancing adaptive expertise in elementary mathematics education.</w:t>
      </w:r>
      <w:r w:rsidRPr="00C24FEE">
        <w:rPr>
          <w:rStyle w:val="apple-converted-space"/>
          <w:rFonts w:asciiTheme="majorHAnsi" w:hAnsiTheme="majorHAnsi" w:cstheme="majorHAnsi"/>
          <w:color w:val="222222"/>
          <w:shd w:val="clear" w:color="auto" w:fill="FFFFFF"/>
        </w:rPr>
        <w:t> </w:t>
      </w:r>
      <w:r w:rsidRPr="00C24FEE">
        <w:rPr>
          <w:rFonts w:asciiTheme="majorHAnsi" w:hAnsiTheme="majorHAnsi" w:cstheme="majorHAnsi"/>
          <w:i/>
          <w:iCs/>
          <w:shd w:val="clear" w:color="auto" w:fill="FFFFFF"/>
        </w:rPr>
        <w:t>European Journal of Psychology of Education</w:t>
      </w:r>
      <w:r w:rsidRPr="00C24FEE">
        <w:rPr>
          <w:rFonts w:asciiTheme="majorHAnsi" w:hAnsiTheme="majorHAnsi" w:cstheme="majorHAnsi"/>
          <w:shd w:val="clear" w:color="auto" w:fill="FFFFFF"/>
        </w:rPr>
        <w:t>,</w:t>
      </w:r>
      <w:r w:rsidRPr="00C24FEE">
        <w:rPr>
          <w:rStyle w:val="apple-converted-space"/>
          <w:rFonts w:asciiTheme="majorHAnsi" w:hAnsiTheme="majorHAnsi" w:cstheme="majorHAnsi"/>
          <w:color w:val="222222"/>
          <w:shd w:val="clear" w:color="auto" w:fill="FFFFFF"/>
        </w:rPr>
        <w:t> </w:t>
      </w:r>
      <w:r w:rsidRPr="00C24FEE">
        <w:rPr>
          <w:rFonts w:asciiTheme="majorHAnsi" w:hAnsiTheme="majorHAnsi" w:cstheme="majorHAnsi"/>
          <w:i/>
          <w:iCs/>
          <w:shd w:val="clear" w:color="auto" w:fill="FFFFFF"/>
        </w:rPr>
        <w:t>24</w:t>
      </w:r>
      <w:r w:rsidRPr="00C24FEE">
        <w:rPr>
          <w:rFonts w:asciiTheme="majorHAnsi" w:hAnsiTheme="majorHAnsi" w:cstheme="majorHAnsi"/>
          <w:shd w:val="clear" w:color="auto" w:fill="FFFFFF"/>
        </w:rPr>
        <w:t>(3), 335-359.</w:t>
      </w:r>
    </w:p>
    <w:p w14:paraId="49331771" w14:textId="76E42113" w:rsidR="00E55B71" w:rsidRPr="00C24FEE" w:rsidRDefault="00E55B71"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Wagner, N., Hassanein, K., &amp; Head, M. (2010). Computer use by older adults: A multi-disciplinary review. </w:t>
      </w:r>
      <w:r w:rsidRPr="00C24FEE">
        <w:rPr>
          <w:rFonts w:asciiTheme="majorHAnsi" w:hAnsiTheme="majorHAnsi" w:cstheme="majorHAnsi"/>
          <w:i/>
          <w:iCs/>
          <w:shd w:val="clear" w:color="auto" w:fill="FFFFFF"/>
        </w:rPr>
        <w:t>Computers in human behavior</w:t>
      </w:r>
      <w:r w:rsidRPr="00C24FEE">
        <w:rPr>
          <w:rFonts w:asciiTheme="majorHAnsi" w:hAnsiTheme="majorHAnsi" w:cstheme="majorHAnsi"/>
          <w:shd w:val="clear" w:color="auto" w:fill="FFFFFF"/>
        </w:rPr>
        <w:t>, </w:t>
      </w:r>
      <w:r w:rsidRPr="00C24FEE">
        <w:rPr>
          <w:rFonts w:asciiTheme="majorHAnsi" w:hAnsiTheme="majorHAnsi" w:cstheme="majorHAnsi"/>
          <w:i/>
          <w:iCs/>
          <w:shd w:val="clear" w:color="auto" w:fill="FFFFFF"/>
        </w:rPr>
        <w:t>26</w:t>
      </w:r>
      <w:r w:rsidRPr="00C24FEE">
        <w:rPr>
          <w:rFonts w:asciiTheme="majorHAnsi" w:hAnsiTheme="majorHAnsi" w:cstheme="majorHAnsi"/>
          <w:shd w:val="clear" w:color="auto" w:fill="FFFFFF"/>
        </w:rPr>
        <w:t>(5), 870-882.</w:t>
      </w:r>
    </w:p>
    <w:p w14:paraId="045F2770" w14:textId="3ABAC3AA" w:rsidR="00A4510E" w:rsidRDefault="00A4510E" w:rsidP="00AD7A74">
      <w:pPr>
        <w:ind w:left="720" w:hanging="720"/>
        <w:rPr>
          <w:rFonts w:asciiTheme="majorHAnsi" w:hAnsiTheme="majorHAnsi" w:cstheme="majorHAnsi"/>
          <w:shd w:val="clear" w:color="auto" w:fill="FFFFFF"/>
        </w:rPr>
      </w:pPr>
      <w:r w:rsidRPr="00A4510E">
        <w:rPr>
          <w:rFonts w:asciiTheme="majorHAnsi" w:hAnsiTheme="majorHAnsi" w:cstheme="majorHAnsi"/>
          <w:shd w:val="clear" w:color="auto" w:fill="FFFFFF"/>
        </w:rPr>
        <w:t>Walker, J. M., Cordray, D. S., King, P. H., &amp; Brophy, S. P. (2006). Design scenarios as an assessment of adaptive expertise. </w:t>
      </w:r>
      <w:r w:rsidR="00E706F9">
        <w:rPr>
          <w:rFonts w:asciiTheme="majorHAnsi" w:hAnsiTheme="majorHAnsi" w:cstheme="majorHAnsi"/>
          <w:i/>
          <w:iCs/>
          <w:shd w:val="clear" w:color="auto" w:fill="FFFFFF"/>
        </w:rPr>
        <w:t>S</w:t>
      </w:r>
      <w:r w:rsidRPr="00A4510E">
        <w:rPr>
          <w:rFonts w:asciiTheme="majorHAnsi" w:hAnsiTheme="majorHAnsi" w:cstheme="majorHAnsi"/>
          <w:i/>
          <w:iCs/>
          <w:shd w:val="clear" w:color="auto" w:fill="FFFFFF"/>
        </w:rPr>
        <w:t>ituations</w:t>
      </w:r>
      <w:r w:rsidRPr="00A4510E">
        <w:rPr>
          <w:rFonts w:asciiTheme="majorHAnsi" w:hAnsiTheme="majorHAnsi" w:cstheme="majorHAnsi"/>
          <w:shd w:val="clear" w:color="auto" w:fill="FFFFFF"/>
        </w:rPr>
        <w:t>, </w:t>
      </w:r>
      <w:r w:rsidRPr="00A4510E">
        <w:rPr>
          <w:rFonts w:asciiTheme="majorHAnsi" w:hAnsiTheme="majorHAnsi" w:cstheme="majorHAnsi"/>
          <w:i/>
          <w:iCs/>
          <w:shd w:val="clear" w:color="auto" w:fill="FFFFFF"/>
        </w:rPr>
        <w:t>1</w:t>
      </w:r>
      <w:r w:rsidRPr="00A4510E">
        <w:rPr>
          <w:rFonts w:asciiTheme="majorHAnsi" w:hAnsiTheme="majorHAnsi" w:cstheme="majorHAnsi"/>
          <w:shd w:val="clear" w:color="auto" w:fill="FFFFFF"/>
        </w:rPr>
        <w:t>(2).</w:t>
      </w:r>
    </w:p>
    <w:p w14:paraId="07282D03" w14:textId="5073C526" w:rsidR="00A140E6" w:rsidRPr="00C24FEE" w:rsidRDefault="00A140E6" w:rsidP="00AD7A74">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Warburton, S. (2009). Second Life in higher education: Assessing the potential for and the barriers to deploying virtual worlds in learning and teaching. </w:t>
      </w:r>
      <w:r w:rsidRPr="00C24FEE">
        <w:rPr>
          <w:rFonts w:asciiTheme="majorHAnsi" w:hAnsiTheme="majorHAnsi" w:cstheme="majorHAnsi"/>
          <w:i/>
          <w:iCs/>
          <w:shd w:val="clear" w:color="auto" w:fill="FFFFFF"/>
        </w:rPr>
        <w:t>British Journal of Educational Technology</w:t>
      </w:r>
      <w:r w:rsidRPr="00C24FEE">
        <w:rPr>
          <w:rFonts w:asciiTheme="majorHAnsi" w:hAnsiTheme="majorHAnsi" w:cstheme="majorHAnsi"/>
          <w:shd w:val="clear" w:color="auto" w:fill="FFFFFF"/>
        </w:rPr>
        <w:t>, </w:t>
      </w:r>
      <w:r w:rsidRPr="00C24FEE">
        <w:rPr>
          <w:rFonts w:asciiTheme="majorHAnsi" w:hAnsiTheme="majorHAnsi" w:cstheme="majorHAnsi"/>
          <w:i/>
          <w:iCs/>
          <w:shd w:val="clear" w:color="auto" w:fill="FFFFFF"/>
        </w:rPr>
        <w:t>40</w:t>
      </w:r>
      <w:r w:rsidRPr="00C24FEE">
        <w:rPr>
          <w:rFonts w:asciiTheme="majorHAnsi" w:hAnsiTheme="majorHAnsi" w:cstheme="majorHAnsi"/>
          <w:shd w:val="clear" w:color="auto" w:fill="FFFFFF"/>
        </w:rPr>
        <w:t>(3), 414-426.</w:t>
      </w:r>
    </w:p>
    <w:p w14:paraId="665749DF" w14:textId="4F1B73A9" w:rsidR="008A749F" w:rsidRPr="00C24FEE" w:rsidRDefault="005B1101" w:rsidP="008A749F">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Wardley, L. J., &amp; Mang, C. F. (2015). Student observations: Introducing iPads into university classrooms. </w:t>
      </w:r>
      <w:r w:rsidRPr="00C24FEE">
        <w:rPr>
          <w:rFonts w:asciiTheme="majorHAnsi" w:hAnsiTheme="majorHAnsi" w:cstheme="majorHAnsi"/>
          <w:i/>
          <w:iCs/>
          <w:shd w:val="clear" w:color="auto" w:fill="FFFFFF"/>
        </w:rPr>
        <w:t>Education and Information Technologies</w:t>
      </w:r>
      <w:r w:rsidR="008A749F" w:rsidRPr="00C24FEE">
        <w:rPr>
          <w:rFonts w:asciiTheme="majorHAnsi" w:hAnsiTheme="majorHAnsi" w:cstheme="majorHAnsi"/>
          <w:shd w:val="clear" w:color="auto" w:fill="FFFFFF"/>
        </w:rPr>
        <w:t>, 1-18.</w:t>
      </w:r>
    </w:p>
    <w:p w14:paraId="7AF40E20" w14:textId="0F052242" w:rsidR="008A749F" w:rsidRPr="00C24FEE" w:rsidRDefault="006373C5" w:rsidP="008A749F">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Witecki, G., &amp; Nonnecke, B. (2015). Engagement in digital lecture halls: A study of student course engagement</w:t>
      </w:r>
      <w:r w:rsidR="00B33337" w:rsidRPr="00C24FEE">
        <w:rPr>
          <w:rFonts w:asciiTheme="majorHAnsi" w:hAnsiTheme="majorHAnsi" w:cstheme="majorHAnsi"/>
          <w:shd w:val="clear" w:color="auto" w:fill="FFFFFF"/>
        </w:rPr>
        <w:t xml:space="preserve"> </w:t>
      </w:r>
      <w:r w:rsidRPr="00C24FEE">
        <w:rPr>
          <w:rFonts w:asciiTheme="majorHAnsi" w:hAnsiTheme="majorHAnsi" w:cstheme="majorHAnsi"/>
          <w:shd w:val="clear" w:color="auto" w:fill="FFFFFF"/>
        </w:rPr>
        <w:t xml:space="preserve">and mobile device use during lecture. </w:t>
      </w:r>
      <w:r w:rsidRPr="00C24FEE">
        <w:rPr>
          <w:rFonts w:asciiTheme="majorHAnsi" w:hAnsiTheme="majorHAnsi" w:cstheme="majorHAnsi"/>
          <w:i/>
          <w:iCs/>
          <w:shd w:val="clear" w:color="auto" w:fill="FFFFFF"/>
        </w:rPr>
        <w:t xml:space="preserve">Journal of Information Technology Education: Research, 14, </w:t>
      </w:r>
      <w:r w:rsidRPr="00C24FEE">
        <w:rPr>
          <w:rFonts w:asciiTheme="majorHAnsi" w:hAnsiTheme="majorHAnsi" w:cstheme="majorHAnsi"/>
          <w:shd w:val="clear" w:color="auto" w:fill="FFFFFF"/>
        </w:rPr>
        <w:t xml:space="preserve">73-90. </w:t>
      </w:r>
    </w:p>
    <w:p w14:paraId="28D5C34D" w14:textId="774992AA" w:rsidR="00A140E6" w:rsidRPr="00AD7A74" w:rsidRDefault="006E078B" w:rsidP="008A749F">
      <w:pPr>
        <w:ind w:left="720" w:hanging="720"/>
        <w:rPr>
          <w:rFonts w:asciiTheme="majorHAnsi" w:hAnsiTheme="majorHAnsi" w:cstheme="majorHAnsi"/>
          <w:shd w:val="clear" w:color="auto" w:fill="FFFFFF"/>
        </w:rPr>
      </w:pPr>
      <w:r w:rsidRPr="00C24FEE">
        <w:rPr>
          <w:rFonts w:asciiTheme="majorHAnsi" w:hAnsiTheme="majorHAnsi" w:cstheme="majorHAnsi"/>
          <w:shd w:val="clear" w:color="auto" w:fill="FFFFFF"/>
        </w:rPr>
        <w:t>Ziefle, M. (2002). The influence of user expertise and phone complexity on performance, ease of use and learnability of different mobile phones.</w:t>
      </w:r>
      <w:r w:rsidR="00B33337" w:rsidRPr="00C24FEE">
        <w:rPr>
          <w:rFonts w:asciiTheme="majorHAnsi" w:hAnsiTheme="majorHAnsi" w:cstheme="majorHAnsi"/>
          <w:shd w:val="clear" w:color="auto" w:fill="FFFFFF"/>
        </w:rPr>
        <w:t xml:space="preserve"> </w:t>
      </w:r>
      <w:r w:rsidRPr="00C24FEE">
        <w:rPr>
          <w:rFonts w:asciiTheme="majorHAnsi" w:hAnsiTheme="majorHAnsi" w:cstheme="majorHAnsi"/>
          <w:i/>
          <w:iCs/>
          <w:shd w:val="clear" w:color="auto" w:fill="FFFFFF"/>
        </w:rPr>
        <w:t>Behaviour &amp; Information Technology</w:t>
      </w:r>
      <w:r w:rsidRPr="00C24FEE">
        <w:rPr>
          <w:rFonts w:asciiTheme="majorHAnsi" w:hAnsiTheme="majorHAnsi" w:cstheme="majorHAnsi"/>
          <w:shd w:val="clear" w:color="auto" w:fill="FFFFFF"/>
        </w:rPr>
        <w:t>, </w:t>
      </w:r>
      <w:r w:rsidRPr="00C24FEE">
        <w:rPr>
          <w:rFonts w:asciiTheme="majorHAnsi" w:hAnsiTheme="majorHAnsi" w:cstheme="majorHAnsi"/>
          <w:i/>
          <w:iCs/>
          <w:shd w:val="clear" w:color="auto" w:fill="FFFFFF"/>
        </w:rPr>
        <w:t>21</w:t>
      </w:r>
      <w:r w:rsidRPr="00C24FEE">
        <w:rPr>
          <w:rFonts w:asciiTheme="majorHAnsi" w:hAnsiTheme="majorHAnsi" w:cstheme="majorHAnsi"/>
          <w:shd w:val="clear" w:color="auto" w:fill="FFFFFF"/>
        </w:rPr>
        <w:t>(5), 303-311.</w:t>
      </w:r>
    </w:p>
    <w:p w14:paraId="7ED64F15" w14:textId="0529DD0C" w:rsidR="00F07641" w:rsidRPr="000C4A58" w:rsidRDefault="00AA0B13" w:rsidP="008D34EC">
      <w:pPr>
        <w:pStyle w:val="Heading4"/>
      </w:pPr>
      <w:r>
        <w:br w:type="page"/>
      </w:r>
    </w:p>
    <w:p w14:paraId="6E470167" w14:textId="350DC50E" w:rsidR="00285030" w:rsidRDefault="00285030" w:rsidP="00285030">
      <w:pPr>
        <w:pStyle w:val="Heading1"/>
      </w:pPr>
      <w:bookmarkStart w:id="49" w:name="_Toc481499395"/>
      <w:r>
        <w:lastRenderedPageBreak/>
        <w:t>Appendix: Tables and Figures</w:t>
      </w:r>
    </w:p>
    <w:p w14:paraId="75B306A5" w14:textId="5EC93E5F" w:rsidR="00341299" w:rsidRPr="00341299" w:rsidRDefault="00703184" w:rsidP="008D34EC">
      <w:pPr>
        <w:pStyle w:val="Heading4"/>
      </w:pPr>
      <w:r w:rsidRPr="00703184">
        <w:t xml:space="preserve">Table </w:t>
      </w:r>
      <w:fldSimple w:instr=" SEQ Table \* ARABIC ">
        <w:r w:rsidR="00A653FA">
          <w:rPr>
            <w:noProof/>
          </w:rPr>
          <w:t>1</w:t>
        </w:r>
        <w:bookmarkEnd w:id="49"/>
      </w:fldSimple>
      <w:r w:rsidRPr="00703184">
        <w:t xml:space="preserve"> </w:t>
      </w:r>
    </w:p>
    <w:p w14:paraId="133EA850" w14:textId="57A1CFF0" w:rsidR="00703184" w:rsidRPr="00341299" w:rsidRDefault="00703184" w:rsidP="00341299">
      <w:pPr>
        <w:rPr>
          <w:i/>
        </w:rPr>
      </w:pPr>
      <w:bookmarkStart w:id="50" w:name="_Hlk481509277"/>
      <w:r w:rsidRPr="00341299">
        <w:rPr>
          <w:i/>
        </w:rPr>
        <w:t>Study 1: Device Ownership and Function Knowledge</w:t>
      </w:r>
    </w:p>
    <w:bookmarkEnd w:id="5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9"/>
        <w:gridCol w:w="149"/>
        <w:gridCol w:w="171"/>
        <w:gridCol w:w="657"/>
        <w:gridCol w:w="333"/>
        <w:gridCol w:w="1269"/>
        <w:gridCol w:w="351"/>
      </w:tblGrid>
      <w:tr w:rsidR="00F07641" w:rsidRPr="001A3F2B" w14:paraId="639140DD" w14:textId="77777777" w:rsidTr="00D300FF">
        <w:trPr>
          <w:gridAfter w:val="1"/>
          <w:wAfter w:w="351" w:type="dxa"/>
        </w:trPr>
        <w:tc>
          <w:tcPr>
            <w:tcW w:w="2929" w:type="dxa"/>
          </w:tcPr>
          <w:p w14:paraId="7EA4D0BC" w14:textId="77777777" w:rsidR="00F07641" w:rsidRPr="00D65613" w:rsidRDefault="00F07641" w:rsidP="00E9734D">
            <w:pPr>
              <w:spacing w:line="240" w:lineRule="auto"/>
              <w:rPr>
                <w:rFonts w:asciiTheme="majorHAnsi" w:hAnsiTheme="majorHAnsi" w:cstheme="majorHAnsi"/>
                <w:sz w:val="22"/>
                <w:szCs w:val="22"/>
              </w:rPr>
            </w:pPr>
          </w:p>
        </w:tc>
        <w:tc>
          <w:tcPr>
            <w:tcW w:w="2579" w:type="dxa"/>
            <w:gridSpan w:val="5"/>
            <w:tcBorders>
              <w:bottom w:val="single" w:sz="4" w:space="0" w:color="auto"/>
            </w:tcBorders>
          </w:tcPr>
          <w:p w14:paraId="13E8C319"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Owns Device</w:t>
            </w:r>
          </w:p>
        </w:tc>
      </w:tr>
      <w:tr w:rsidR="00F07641" w:rsidRPr="001A3F2B" w14:paraId="3F084EA4" w14:textId="77777777" w:rsidTr="00D300FF">
        <w:trPr>
          <w:gridAfter w:val="1"/>
          <w:wAfter w:w="351" w:type="dxa"/>
        </w:trPr>
        <w:tc>
          <w:tcPr>
            <w:tcW w:w="3078" w:type="dxa"/>
            <w:gridSpan w:val="2"/>
            <w:tcBorders>
              <w:bottom w:val="single" w:sz="4" w:space="0" w:color="auto"/>
            </w:tcBorders>
          </w:tcPr>
          <w:p w14:paraId="5672539F" w14:textId="77777777" w:rsidR="00F07641" w:rsidRPr="00D65613" w:rsidRDefault="00F07641" w:rsidP="00E9734D">
            <w:pPr>
              <w:spacing w:line="240" w:lineRule="auto"/>
              <w:rPr>
                <w:rFonts w:asciiTheme="majorHAnsi" w:hAnsiTheme="majorHAnsi" w:cstheme="majorHAnsi"/>
                <w:sz w:val="22"/>
                <w:szCs w:val="22"/>
              </w:rPr>
            </w:pPr>
            <w:r>
              <w:rPr>
                <w:rFonts w:asciiTheme="majorHAnsi" w:hAnsiTheme="majorHAnsi" w:cstheme="majorHAnsi"/>
                <w:sz w:val="22"/>
                <w:szCs w:val="22"/>
              </w:rPr>
              <w:t>Technology</w:t>
            </w:r>
          </w:p>
        </w:tc>
        <w:tc>
          <w:tcPr>
            <w:tcW w:w="828" w:type="dxa"/>
            <w:gridSpan w:val="2"/>
            <w:tcBorders>
              <w:top w:val="single" w:sz="4" w:space="0" w:color="auto"/>
              <w:bottom w:val="single" w:sz="4" w:space="0" w:color="auto"/>
            </w:tcBorders>
          </w:tcPr>
          <w:p w14:paraId="7AFEE5D5" w14:textId="28F9DD9D" w:rsidR="00F07641" w:rsidRPr="00D65613" w:rsidRDefault="00D300FF" w:rsidP="00D300FF">
            <w:pPr>
              <w:spacing w:line="240" w:lineRule="auto"/>
              <w:jc w:val="right"/>
              <w:rPr>
                <w:rFonts w:asciiTheme="majorHAnsi" w:hAnsiTheme="majorHAnsi" w:cstheme="majorHAnsi"/>
                <w:sz w:val="22"/>
                <w:szCs w:val="22"/>
              </w:rPr>
            </w:pPr>
            <w:r>
              <w:rPr>
                <w:rFonts w:asciiTheme="majorHAnsi" w:hAnsiTheme="majorHAnsi" w:cstheme="majorHAnsi"/>
                <w:sz w:val="22"/>
                <w:szCs w:val="22"/>
              </w:rPr>
              <w:t>No</w:t>
            </w:r>
          </w:p>
        </w:tc>
        <w:tc>
          <w:tcPr>
            <w:tcW w:w="1602" w:type="dxa"/>
            <w:gridSpan w:val="2"/>
            <w:tcBorders>
              <w:top w:val="single" w:sz="4" w:space="0" w:color="auto"/>
              <w:bottom w:val="single" w:sz="4" w:space="0" w:color="auto"/>
            </w:tcBorders>
          </w:tcPr>
          <w:p w14:paraId="1FC40BE0" w14:textId="66FAFBE3" w:rsidR="00F07641" w:rsidRPr="00D65613" w:rsidRDefault="00D300FF" w:rsidP="00D300FF">
            <w:pPr>
              <w:spacing w:line="240" w:lineRule="auto"/>
              <w:jc w:val="right"/>
              <w:rPr>
                <w:rFonts w:asciiTheme="majorHAnsi" w:hAnsiTheme="majorHAnsi" w:cstheme="majorHAnsi"/>
                <w:sz w:val="22"/>
                <w:szCs w:val="22"/>
              </w:rPr>
            </w:pPr>
            <w:r>
              <w:rPr>
                <w:rFonts w:asciiTheme="majorHAnsi" w:hAnsiTheme="majorHAnsi" w:cstheme="majorHAnsi"/>
                <w:sz w:val="22"/>
                <w:szCs w:val="22"/>
              </w:rPr>
              <w:t>Yes</w:t>
            </w:r>
          </w:p>
        </w:tc>
      </w:tr>
      <w:tr w:rsidR="00F07641" w:rsidRPr="001A3F2B" w14:paraId="7C198ECE" w14:textId="77777777" w:rsidTr="00D300FF">
        <w:trPr>
          <w:gridAfter w:val="1"/>
          <w:wAfter w:w="351" w:type="dxa"/>
        </w:trPr>
        <w:tc>
          <w:tcPr>
            <w:tcW w:w="3078" w:type="dxa"/>
            <w:gridSpan w:val="2"/>
            <w:tcBorders>
              <w:top w:val="single" w:sz="4" w:space="0" w:color="auto"/>
            </w:tcBorders>
          </w:tcPr>
          <w:p w14:paraId="3CBDC13F" w14:textId="77777777"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iPad</w:t>
            </w:r>
          </w:p>
        </w:tc>
        <w:tc>
          <w:tcPr>
            <w:tcW w:w="828" w:type="dxa"/>
            <w:gridSpan w:val="2"/>
            <w:tcBorders>
              <w:top w:val="single" w:sz="4" w:space="0" w:color="auto"/>
            </w:tcBorders>
          </w:tcPr>
          <w:p w14:paraId="56AB554B"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48.4%</w:t>
            </w:r>
          </w:p>
        </w:tc>
        <w:tc>
          <w:tcPr>
            <w:tcW w:w="1602" w:type="dxa"/>
            <w:gridSpan w:val="2"/>
            <w:tcBorders>
              <w:top w:val="single" w:sz="4" w:space="0" w:color="auto"/>
            </w:tcBorders>
          </w:tcPr>
          <w:p w14:paraId="05F3FC0F"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51.6%</w:t>
            </w:r>
          </w:p>
        </w:tc>
      </w:tr>
      <w:tr w:rsidR="00F07641" w:rsidRPr="001A3F2B" w14:paraId="19185711" w14:textId="77777777" w:rsidTr="00D300FF">
        <w:trPr>
          <w:gridAfter w:val="1"/>
          <w:wAfter w:w="351" w:type="dxa"/>
        </w:trPr>
        <w:tc>
          <w:tcPr>
            <w:tcW w:w="3078" w:type="dxa"/>
            <w:gridSpan w:val="2"/>
          </w:tcPr>
          <w:p w14:paraId="7B888059" w14:textId="77777777"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PlayStation 3</w:t>
            </w:r>
          </w:p>
        </w:tc>
        <w:tc>
          <w:tcPr>
            <w:tcW w:w="828" w:type="dxa"/>
            <w:gridSpan w:val="2"/>
          </w:tcPr>
          <w:p w14:paraId="3EB0DEED"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85.0%</w:t>
            </w:r>
          </w:p>
        </w:tc>
        <w:tc>
          <w:tcPr>
            <w:tcW w:w="1602" w:type="dxa"/>
            <w:gridSpan w:val="2"/>
          </w:tcPr>
          <w:p w14:paraId="22650909"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15.0%</w:t>
            </w:r>
          </w:p>
        </w:tc>
      </w:tr>
      <w:tr w:rsidR="00F07641" w:rsidRPr="001A3F2B" w14:paraId="3C0E9FD5" w14:textId="77777777" w:rsidTr="00D300FF">
        <w:trPr>
          <w:gridAfter w:val="1"/>
          <w:wAfter w:w="351" w:type="dxa"/>
        </w:trPr>
        <w:tc>
          <w:tcPr>
            <w:tcW w:w="3078" w:type="dxa"/>
            <w:gridSpan w:val="2"/>
          </w:tcPr>
          <w:p w14:paraId="55D0F4E0" w14:textId="77777777"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PlayStation 4</w:t>
            </w:r>
          </w:p>
        </w:tc>
        <w:tc>
          <w:tcPr>
            <w:tcW w:w="828" w:type="dxa"/>
            <w:gridSpan w:val="2"/>
          </w:tcPr>
          <w:p w14:paraId="4C4F1D13"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87.1%</w:t>
            </w:r>
          </w:p>
        </w:tc>
        <w:tc>
          <w:tcPr>
            <w:tcW w:w="1602" w:type="dxa"/>
            <w:gridSpan w:val="2"/>
          </w:tcPr>
          <w:p w14:paraId="121B4ABB"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12.9%</w:t>
            </w:r>
          </w:p>
        </w:tc>
      </w:tr>
      <w:tr w:rsidR="00F07641" w:rsidRPr="001A3F2B" w14:paraId="097A1132" w14:textId="77777777" w:rsidTr="00D300FF">
        <w:trPr>
          <w:gridAfter w:val="1"/>
          <w:wAfter w:w="351" w:type="dxa"/>
        </w:trPr>
        <w:tc>
          <w:tcPr>
            <w:tcW w:w="3078" w:type="dxa"/>
            <w:gridSpan w:val="2"/>
          </w:tcPr>
          <w:p w14:paraId="18167530" w14:textId="77777777"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Android Phone</w:t>
            </w:r>
          </w:p>
        </w:tc>
        <w:tc>
          <w:tcPr>
            <w:tcW w:w="828" w:type="dxa"/>
            <w:gridSpan w:val="2"/>
          </w:tcPr>
          <w:p w14:paraId="309A7EDE"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82.0%</w:t>
            </w:r>
          </w:p>
        </w:tc>
        <w:tc>
          <w:tcPr>
            <w:tcW w:w="1602" w:type="dxa"/>
            <w:gridSpan w:val="2"/>
          </w:tcPr>
          <w:p w14:paraId="3201C89E"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18.0%</w:t>
            </w:r>
          </w:p>
        </w:tc>
      </w:tr>
      <w:tr w:rsidR="00F07641" w:rsidRPr="001A3F2B" w14:paraId="62450F88" w14:textId="77777777" w:rsidTr="00D300FF">
        <w:trPr>
          <w:gridAfter w:val="1"/>
          <w:wAfter w:w="351" w:type="dxa"/>
        </w:trPr>
        <w:tc>
          <w:tcPr>
            <w:tcW w:w="3078" w:type="dxa"/>
            <w:gridSpan w:val="2"/>
          </w:tcPr>
          <w:p w14:paraId="2AF25CB1" w14:textId="77777777"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Wii</w:t>
            </w:r>
          </w:p>
        </w:tc>
        <w:tc>
          <w:tcPr>
            <w:tcW w:w="828" w:type="dxa"/>
            <w:gridSpan w:val="2"/>
          </w:tcPr>
          <w:p w14:paraId="2EDACE9D"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53.1%</w:t>
            </w:r>
          </w:p>
        </w:tc>
        <w:tc>
          <w:tcPr>
            <w:tcW w:w="1602" w:type="dxa"/>
            <w:gridSpan w:val="2"/>
          </w:tcPr>
          <w:p w14:paraId="1B352E7C"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46.9%</w:t>
            </w:r>
          </w:p>
        </w:tc>
      </w:tr>
      <w:tr w:rsidR="00F07641" w:rsidRPr="001A3F2B" w14:paraId="216EFCDC" w14:textId="77777777" w:rsidTr="00D300FF">
        <w:trPr>
          <w:gridAfter w:val="1"/>
          <w:wAfter w:w="351" w:type="dxa"/>
        </w:trPr>
        <w:tc>
          <w:tcPr>
            <w:tcW w:w="3078" w:type="dxa"/>
            <w:gridSpan w:val="2"/>
          </w:tcPr>
          <w:p w14:paraId="0E71AEFF" w14:textId="77777777"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PlayStation Portable</w:t>
            </w:r>
          </w:p>
        </w:tc>
        <w:tc>
          <w:tcPr>
            <w:tcW w:w="828" w:type="dxa"/>
            <w:gridSpan w:val="2"/>
          </w:tcPr>
          <w:p w14:paraId="3A533744"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93.8%</w:t>
            </w:r>
          </w:p>
        </w:tc>
        <w:tc>
          <w:tcPr>
            <w:tcW w:w="1602" w:type="dxa"/>
            <w:gridSpan w:val="2"/>
          </w:tcPr>
          <w:p w14:paraId="257C023F"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 xml:space="preserve">   6.2%</w:t>
            </w:r>
          </w:p>
        </w:tc>
      </w:tr>
      <w:tr w:rsidR="00F07641" w:rsidRPr="001A3F2B" w14:paraId="4325AAE1" w14:textId="77777777" w:rsidTr="00D300FF">
        <w:trPr>
          <w:gridAfter w:val="1"/>
          <w:wAfter w:w="351" w:type="dxa"/>
        </w:trPr>
        <w:tc>
          <w:tcPr>
            <w:tcW w:w="3078" w:type="dxa"/>
            <w:gridSpan w:val="2"/>
          </w:tcPr>
          <w:p w14:paraId="39E752D2" w14:textId="77777777"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iPhone</w:t>
            </w:r>
          </w:p>
        </w:tc>
        <w:tc>
          <w:tcPr>
            <w:tcW w:w="828" w:type="dxa"/>
            <w:gridSpan w:val="2"/>
          </w:tcPr>
          <w:p w14:paraId="7A612664"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19.6%</w:t>
            </w:r>
          </w:p>
        </w:tc>
        <w:tc>
          <w:tcPr>
            <w:tcW w:w="1602" w:type="dxa"/>
            <w:gridSpan w:val="2"/>
          </w:tcPr>
          <w:p w14:paraId="7C0ABDF0"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80.4%</w:t>
            </w:r>
          </w:p>
        </w:tc>
      </w:tr>
      <w:tr w:rsidR="00F07641" w:rsidRPr="001A3F2B" w14:paraId="57569433" w14:textId="77777777" w:rsidTr="00D300FF">
        <w:trPr>
          <w:gridAfter w:val="1"/>
          <w:wAfter w:w="351" w:type="dxa"/>
        </w:trPr>
        <w:tc>
          <w:tcPr>
            <w:tcW w:w="3078" w:type="dxa"/>
            <w:gridSpan w:val="2"/>
          </w:tcPr>
          <w:p w14:paraId="17195BF9" w14:textId="77777777"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Nintendo DS</w:t>
            </w:r>
          </w:p>
        </w:tc>
        <w:tc>
          <w:tcPr>
            <w:tcW w:w="828" w:type="dxa"/>
            <w:gridSpan w:val="2"/>
          </w:tcPr>
          <w:p w14:paraId="42EA17F4"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73.7%</w:t>
            </w:r>
          </w:p>
        </w:tc>
        <w:tc>
          <w:tcPr>
            <w:tcW w:w="1602" w:type="dxa"/>
            <w:gridSpan w:val="2"/>
          </w:tcPr>
          <w:p w14:paraId="29A5C3D5"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26.3%</w:t>
            </w:r>
          </w:p>
        </w:tc>
      </w:tr>
      <w:tr w:rsidR="00F07641" w:rsidRPr="001A3F2B" w14:paraId="64AA5BEF" w14:textId="77777777" w:rsidTr="00D300FF">
        <w:trPr>
          <w:gridAfter w:val="1"/>
          <w:wAfter w:w="351" w:type="dxa"/>
        </w:trPr>
        <w:tc>
          <w:tcPr>
            <w:tcW w:w="3078" w:type="dxa"/>
            <w:gridSpan w:val="2"/>
          </w:tcPr>
          <w:p w14:paraId="2F804FDB" w14:textId="77777777"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iPod</w:t>
            </w:r>
          </w:p>
        </w:tc>
        <w:tc>
          <w:tcPr>
            <w:tcW w:w="828" w:type="dxa"/>
            <w:gridSpan w:val="2"/>
          </w:tcPr>
          <w:p w14:paraId="68844A8A"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55.1%</w:t>
            </w:r>
          </w:p>
        </w:tc>
        <w:tc>
          <w:tcPr>
            <w:tcW w:w="1602" w:type="dxa"/>
            <w:gridSpan w:val="2"/>
          </w:tcPr>
          <w:p w14:paraId="362C8300"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44.9%</w:t>
            </w:r>
          </w:p>
        </w:tc>
      </w:tr>
      <w:tr w:rsidR="00F07641" w:rsidRPr="001A3F2B" w14:paraId="57FBF704" w14:textId="77777777" w:rsidTr="00D300FF">
        <w:trPr>
          <w:gridAfter w:val="1"/>
          <w:wAfter w:w="351" w:type="dxa"/>
        </w:trPr>
        <w:tc>
          <w:tcPr>
            <w:tcW w:w="3078" w:type="dxa"/>
            <w:gridSpan w:val="2"/>
          </w:tcPr>
          <w:p w14:paraId="7695BDDB" w14:textId="77777777"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CD Player</w:t>
            </w:r>
          </w:p>
        </w:tc>
        <w:tc>
          <w:tcPr>
            <w:tcW w:w="828" w:type="dxa"/>
            <w:gridSpan w:val="2"/>
          </w:tcPr>
          <w:p w14:paraId="69A1792F"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86.1%</w:t>
            </w:r>
          </w:p>
        </w:tc>
        <w:tc>
          <w:tcPr>
            <w:tcW w:w="1602" w:type="dxa"/>
            <w:gridSpan w:val="2"/>
          </w:tcPr>
          <w:p w14:paraId="72B2FF60"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13.9%</w:t>
            </w:r>
          </w:p>
        </w:tc>
      </w:tr>
      <w:tr w:rsidR="00F07641" w:rsidRPr="001A3F2B" w14:paraId="5A5C9801" w14:textId="77777777" w:rsidTr="00D300FF">
        <w:trPr>
          <w:gridAfter w:val="1"/>
          <w:wAfter w:w="351" w:type="dxa"/>
        </w:trPr>
        <w:tc>
          <w:tcPr>
            <w:tcW w:w="3078" w:type="dxa"/>
            <w:gridSpan w:val="2"/>
          </w:tcPr>
          <w:p w14:paraId="78403914" w14:textId="77777777"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MP3 Player</w:t>
            </w:r>
          </w:p>
        </w:tc>
        <w:tc>
          <w:tcPr>
            <w:tcW w:w="828" w:type="dxa"/>
            <w:gridSpan w:val="2"/>
          </w:tcPr>
          <w:p w14:paraId="52DAB24B"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95.4%</w:t>
            </w:r>
          </w:p>
        </w:tc>
        <w:tc>
          <w:tcPr>
            <w:tcW w:w="1602" w:type="dxa"/>
            <w:gridSpan w:val="2"/>
          </w:tcPr>
          <w:p w14:paraId="2AF6D52B"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 xml:space="preserve"> 4.6%</w:t>
            </w:r>
          </w:p>
        </w:tc>
      </w:tr>
      <w:tr w:rsidR="00F07641" w:rsidRPr="001A3F2B" w14:paraId="779AE94B" w14:textId="77777777" w:rsidTr="00D300FF">
        <w:trPr>
          <w:gridAfter w:val="1"/>
          <w:wAfter w:w="351" w:type="dxa"/>
        </w:trPr>
        <w:tc>
          <w:tcPr>
            <w:tcW w:w="3078" w:type="dxa"/>
            <w:gridSpan w:val="2"/>
          </w:tcPr>
          <w:p w14:paraId="2D403FD9" w14:textId="77777777"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Desktop PC</w:t>
            </w:r>
          </w:p>
        </w:tc>
        <w:tc>
          <w:tcPr>
            <w:tcW w:w="828" w:type="dxa"/>
            <w:gridSpan w:val="2"/>
          </w:tcPr>
          <w:p w14:paraId="14DE2760"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74.7%</w:t>
            </w:r>
          </w:p>
        </w:tc>
        <w:tc>
          <w:tcPr>
            <w:tcW w:w="1602" w:type="dxa"/>
            <w:gridSpan w:val="2"/>
          </w:tcPr>
          <w:p w14:paraId="2999428D"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25.3%</w:t>
            </w:r>
          </w:p>
        </w:tc>
      </w:tr>
      <w:tr w:rsidR="00F07641" w:rsidRPr="001A3F2B" w14:paraId="261225B8" w14:textId="77777777" w:rsidTr="00D300FF">
        <w:trPr>
          <w:gridAfter w:val="1"/>
          <w:wAfter w:w="351" w:type="dxa"/>
        </w:trPr>
        <w:tc>
          <w:tcPr>
            <w:tcW w:w="3078" w:type="dxa"/>
            <w:gridSpan w:val="2"/>
          </w:tcPr>
          <w:p w14:paraId="0CF4ECCB" w14:textId="77777777"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Laptop</w:t>
            </w:r>
          </w:p>
        </w:tc>
        <w:tc>
          <w:tcPr>
            <w:tcW w:w="828" w:type="dxa"/>
            <w:gridSpan w:val="2"/>
          </w:tcPr>
          <w:p w14:paraId="2B2CD5AE"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61.9%</w:t>
            </w:r>
          </w:p>
        </w:tc>
        <w:tc>
          <w:tcPr>
            <w:tcW w:w="1602" w:type="dxa"/>
            <w:gridSpan w:val="2"/>
          </w:tcPr>
          <w:p w14:paraId="720E34F2"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38.1%</w:t>
            </w:r>
          </w:p>
        </w:tc>
      </w:tr>
      <w:tr w:rsidR="00F07641" w:rsidRPr="001A3F2B" w14:paraId="153C8596" w14:textId="77777777" w:rsidTr="00D300FF">
        <w:trPr>
          <w:gridAfter w:val="1"/>
          <w:wAfter w:w="351" w:type="dxa"/>
        </w:trPr>
        <w:tc>
          <w:tcPr>
            <w:tcW w:w="3078" w:type="dxa"/>
            <w:gridSpan w:val="2"/>
          </w:tcPr>
          <w:p w14:paraId="213DDCC9" w14:textId="2F7755D0"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M</w:t>
            </w:r>
            <w:r w:rsidR="00D300FF">
              <w:rPr>
                <w:rFonts w:asciiTheme="majorHAnsi" w:hAnsiTheme="majorHAnsi" w:cstheme="majorHAnsi"/>
                <w:sz w:val="22"/>
                <w:szCs w:val="22"/>
              </w:rPr>
              <w:t>ac</w:t>
            </w:r>
            <w:r w:rsidRPr="00D65613">
              <w:rPr>
                <w:rFonts w:asciiTheme="majorHAnsi" w:hAnsiTheme="majorHAnsi" w:cstheme="majorHAnsi"/>
                <w:sz w:val="22"/>
                <w:szCs w:val="22"/>
              </w:rPr>
              <w:t xml:space="preserve"> Desktop</w:t>
            </w:r>
          </w:p>
        </w:tc>
        <w:tc>
          <w:tcPr>
            <w:tcW w:w="828" w:type="dxa"/>
            <w:gridSpan w:val="2"/>
          </w:tcPr>
          <w:p w14:paraId="5D4BD5CC"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87.1%</w:t>
            </w:r>
          </w:p>
        </w:tc>
        <w:tc>
          <w:tcPr>
            <w:tcW w:w="1602" w:type="dxa"/>
            <w:gridSpan w:val="2"/>
          </w:tcPr>
          <w:p w14:paraId="4155D797"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12.9%</w:t>
            </w:r>
          </w:p>
        </w:tc>
      </w:tr>
      <w:tr w:rsidR="00F07641" w:rsidRPr="001A3F2B" w14:paraId="053042B0" w14:textId="77777777" w:rsidTr="00D300FF">
        <w:trPr>
          <w:gridAfter w:val="1"/>
          <w:wAfter w:w="351" w:type="dxa"/>
        </w:trPr>
        <w:tc>
          <w:tcPr>
            <w:tcW w:w="3078" w:type="dxa"/>
            <w:gridSpan w:val="2"/>
          </w:tcPr>
          <w:p w14:paraId="4DDD9B24" w14:textId="49C7E253"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M</w:t>
            </w:r>
            <w:r w:rsidR="00D300FF">
              <w:rPr>
                <w:rFonts w:asciiTheme="majorHAnsi" w:hAnsiTheme="majorHAnsi" w:cstheme="majorHAnsi"/>
                <w:sz w:val="22"/>
                <w:szCs w:val="22"/>
              </w:rPr>
              <w:t>ac</w:t>
            </w:r>
            <w:r w:rsidRPr="00D65613">
              <w:rPr>
                <w:rFonts w:asciiTheme="majorHAnsi" w:hAnsiTheme="majorHAnsi" w:cstheme="majorHAnsi"/>
                <w:sz w:val="22"/>
                <w:szCs w:val="22"/>
              </w:rPr>
              <w:t xml:space="preserve"> Laptop</w:t>
            </w:r>
          </w:p>
        </w:tc>
        <w:tc>
          <w:tcPr>
            <w:tcW w:w="828" w:type="dxa"/>
            <w:gridSpan w:val="2"/>
          </w:tcPr>
          <w:p w14:paraId="49959124"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37.1%</w:t>
            </w:r>
          </w:p>
        </w:tc>
        <w:tc>
          <w:tcPr>
            <w:tcW w:w="1602" w:type="dxa"/>
            <w:gridSpan w:val="2"/>
          </w:tcPr>
          <w:p w14:paraId="09EDDC7C"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62.9%</w:t>
            </w:r>
          </w:p>
        </w:tc>
      </w:tr>
      <w:tr w:rsidR="00F07641" w:rsidRPr="001A3F2B" w14:paraId="0A501AD7" w14:textId="77777777" w:rsidTr="00D300FF">
        <w:trPr>
          <w:gridAfter w:val="1"/>
          <w:wAfter w:w="351" w:type="dxa"/>
        </w:trPr>
        <w:tc>
          <w:tcPr>
            <w:tcW w:w="3078" w:type="dxa"/>
            <w:gridSpan w:val="2"/>
          </w:tcPr>
          <w:p w14:paraId="277B11E9" w14:textId="77777777"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Android Tablet</w:t>
            </w:r>
          </w:p>
        </w:tc>
        <w:tc>
          <w:tcPr>
            <w:tcW w:w="828" w:type="dxa"/>
            <w:gridSpan w:val="2"/>
          </w:tcPr>
          <w:p w14:paraId="376AE56C"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90.7%</w:t>
            </w:r>
          </w:p>
        </w:tc>
        <w:tc>
          <w:tcPr>
            <w:tcW w:w="1602" w:type="dxa"/>
            <w:gridSpan w:val="2"/>
          </w:tcPr>
          <w:p w14:paraId="1AF0288B"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 xml:space="preserve"> 9.3%</w:t>
            </w:r>
          </w:p>
        </w:tc>
      </w:tr>
      <w:tr w:rsidR="00F07641" w:rsidRPr="001A3F2B" w14:paraId="56D8847C" w14:textId="77777777" w:rsidTr="00D300FF">
        <w:trPr>
          <w:gridAfter w:val="1"/>
          <w:wAfter w:w="351" w:type="dxa"/>
        </w:trPr>
        <w:tc>
          <w:tcPr>
            <w:tcW w:w="3078" w:type="dxa"/>
            <w:gridSpan w:val="2"/>
          </w:tcPr>
          <w:p w14:paraId="3E226261" w14:textId="77777777"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XBOX 360</w:t>
            </w:r>
          </w:p>
        </w:tc>
        <w:tc>
          <w:tcPr>
            <w:tcW w:w="828" w:type="dxa"/>
            <w:gridSpan w:val="2"/>
          </w:tcPr>
          <w:p w14:paraId="4824E686"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74.7%</w:t>
            </w:r>
          </w:p>
        </w:tc>
        <w:tc>
          <w:tcPr>
            <w:tcW w:w="1602" w:type="dxa"/>
            <w:gridSpan w:val="2"/>
          </w:tcPr>
          <w:p w14:paraId="4AAC80DD"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25.3%</w:t>
            </w:r>
          </w:p>
        </w:tc>
      </w:tr>
      <w:tr w:rsidR="00F07641" w:rsidRPr="001A3F2B" w14:paraId="790E10B4" w14:textId="77777777" w:rsidTr="00D300FF">
        <w:trPr>
          <w:gridAfter w:val="1"/>
          <w:wAfter w:w="351" w:type="dxa"/>
        </w:trPr>
        <w:tc>
          <w:tcPr>
            <w:tcW w:w="3078" w:type="dxa"/>
            <w:gridSpan w:val="2"/>
          </w:tcPr>
          <w:p w14:paraId="4B5F7FF5" w14:textId="77777777"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Windows Tablet</w:t>
            </w:r>
          </w:p>
        </w:tc>
        <w:tc>
          <w:tcPr>
            <w:tcW w:w="828" w:type="dxa"/>
            <w:gridSpan w:val="2"/>
          </w:tcPr>
          <w:p w14:paraId="29BCBDF6"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96.4%</w:t>
            </w:r>
          </w:p>
        </w:tc>
        <w:tc>
          <w:tcPr>
            <w:tcW w:w="1602" w:type="dxa"/>
            <w:gridSpan w:val="2"/>
          </w:tcPr>
          <w:p w14:paraId="48D045AE"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 xml:space="preserve"> 3.6%</w:t>
            </w:r>
          </w:p>
        </w:tc>
      </w:tr>
      <w:tr w:rsidR="00F07641" w:rsidRPr="001A3F2B" w14:paraId="76CFD714" w14:textId="77777777" w:rsidTr="00D300FF">
        <w:trPr>
          <w:gridAfter w:val="1"/>
          <w:wAfter w:w="351" w:type="dxa"/>
        </w:trPr>
        <w:tc>
          <w:tcPr>
            <w:tcW w:w="3078" w:type="dxa"/>
            <w:gridSpan w:val="2"/>
            <w:tcBorders>
              <w:bottom w:val="single" w:sz="4" w:space="0" w:color="auto"/>
            </w:tcBorders>
          </w:tcPr>
          <w:p w14:paraId="2BA3CA32" w14:textId="77777777" w:rsidR="00F07641" w:rsidRPr="00D65613" w:rsidRDefault="00F07641" w:rsidP="00E9734D">
            <w:pPr>
              <w:spacing w:line="240" w:lineRule="auto"/>
              <w:rPr>
                <w:rFonts w:asciiTheme="majorHAnsi" w:hAnsiTheme="majorHAnsi" w:cstheme="majorHAnsi"/>
                <w:sz w:val="22"/>
                <w:szCs w:val="22"/>
              </w:rPr>
            </w:pPr>
            <w:r w:rsidRPr="00D65613">
              <w:rPr>
                <w:rFonts w:asciiTheme="majorHAnsi" w:hAnsiTheme="majorHAnsi" w:cstheme="majorHAnsi"/>
                <w:sz w:val="22"/>
                <w:szCs w:val="22"/>
              </w:rPr>
              <w:t>XBOX ONE</w:t>
            </w:r>
          </w:p>
        </w:tc>
        <w:tc>
          <w:tcPr>
            <w:tcW w:w="828" w:type="dxa"/>
            <w:gridSpan w:val="2"/>
            <w:tcBorders>
              <w:bottom w:val="single" w:sz="4" w:space="0" w:color="auto"/>
            </w:tcBorders>
          </w:tcPr>
          <w:p w14:paraId="45909CEE" w14:textId="77777777" w:rsidR="00F07641" w:rsidRPr="00D65613"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85.0%</w:t>
            </w:r>
          </w:p>
        </w:tc>
        <w:tc>
          <w:tcPr>
            <w:tcW w:w="1602" w:type="dxa"/>
            <w:gridSpan w:val="2"/>
            <w:tcBorders>
              <w:bottom w:val="single" w:sz="4" w:space="0" w:color="auto"/>
            </w:tcBorders>
          </w:tcPr>
          <w:p w14:paraId="447BEA19" w14:textId="77777777" w:rsidR="00F07641" w:rsidRDefault="00F07641" w:rsidP="00D300FF">
            <w:pPr>
              <w:spacing w:line="240" w:lineRule="auto"/>
              <w:jc w:val="right"/>
              <w:rPr>
                <w:rFonts w:asciiTheme="majorHAnsi" w:hAnsiTheme="majorHAnsi" w:cstheme="majorHAnsi"/>
                <w:sz w:val="22"/>
                <w:szCs w:val="22"/>
              </w:rPr>
            </w:pPr>
            <w:r w:rsidRPr="00D65613">
              <w:rPr>
                <w:rFonts w:asciiTheme="majorHAnsi" w:hAnsiTheme="majorHAnsi" w:cstheme="majorHAnsi"/>
                <w:sz w:val="22"/>
                <w:szCs w:val="22"/>
              </w:rPr>
              <w:t>15.0%</w:t>
            </w:r>
          </w:p>
          <w:p w14:paraId="57E13C36" w14:textId="235D11AD" w:rsidR="00D300FF" w:rsidRPr="00D65613" w:rsidRDefault="00D300FF" w:rsidP="00D300FF">
            <w:pPr>
              <w:spacing w:line="240" w:lineRule="auto"/>
              <w:jc w:val="right"/>
              <w:rPr>
                <w:rFonts w:asciiTheme="majorHAnsi" w:hAnsiTheme="majorHAnsi" w:cstheme="majorHAnsi"/>
                <w:sz w:val="22"/>
                <w:szCs w:val="22"/>
              </w:rPr>
            </w:pPr>
          </w:p>
        </w:tc>
      </w:tr>
      <w:tr w:rsidR="00D300FF" w:rsidRPr="006E2470" w14:paraId="5C6E0790" w14:textId="77777777" w:rsidTr="00D300FF">
        <w:trPr>
          <w:gridAfter w:val="1"/>
          <w:wAfter w:w="351" w:type="dxa"/>
        </w:trPr>
        <w:tc>
          <w:tcPr>
            <w:tcW w:w="2929" w:type="dxa"/>
            <w:tcBorders>
              <w:top w:val="single" w:sz="4" w:space="0" w:color="auto"/>
            </w:tcBorders>
          </w:tcPr>
          <w:p w14:paraId="02BA2F83" w14:textId="326BDAF6" w:rsidR="00D300FF" w:rsidRPr="006E2470" w:rsidRDefault="00D300FF" w:rsidP="00C363D6">
            <w:pPr>
              <w:spacing w:line="240" w:lineRule="auto"/>
              <w:jc w:val="right"/>
              <w:rPr>
                <w:rFonts w:asciiTheme="majorHAnsi" w:hAnsiTheme="majorHAnsi" w:cstheme="majorHAnsi"/>
                <w:sz w:val="22"/>
                <w:szCs w:val="22"/>
              </w:rPr>
            </w:pPr>
          </w:p>
        </w:tc>
        <w:tc>
          <w:tcPr>
            <w:tcW w:w="2579" w:type="dxa"/>
            <w:gridSpan w:val="5"/>
            <w:tcBorders>
              <w:top w:val="single" w:sz="4" w:space="0" w:color="auto"/>
              <w:bottom w:val="single" w:sz="4" w:space="0" w:color="auto"/>
            </w:tcBorders>
          </w:tcPr>
          <w:p w14:paraId="7C47755A" w14:textId="6A3FB479" w:rsidR="00D300FF" w:rsidRPr="006E2470" w:rsidRDefault="00D300FF" w:rsidP="00C363D6">
            <w:pPr>
              <w:spacing w:line="240" w:lineRule="auto"/>
              <w:jc w:val="right"/>
              <w:rPr>
                <w:rFonts w:asciiTheme="majorHAnsi" w:hAnsiTheme="majorHAnsi" w:cstheme="majorHAnsi"/>
                <w:sz w:val="22"/>
                <w:szCs w:val="22"/>
              </w:rPr>
            </w:pPr>
            <w:r>
              <w:rPr>
                <w:rFonts w:asciiTheme="majorHAnsi" w:hAnsiTheme="majorHAnsi" w:cstheme="majorHAnsi"/>
                <w:sz w:val="22"/>
                <w:szCs w:val="22"/>
              </w:rPr>
              <w:t>Can Perform the Function</w:t>
            </w:r>
          </w:p>
        </w:tc>
      </w:tr>
      <w:tr w:rsidR="00D300FF" w:rsidRPr="006E2470" w14:paraId="6E14A812" w14:textId="77777777" w:rsidTr="00D300FF">
        <w:trPr>
          <w:gridAfter w:val="1"/>
          <w:wAfter w:w="351" w:type="dxa"/>
        </w:trPr>
        <w:tc>
          <w:tcPr>
            <w:tcW w:w="3078" w:type="dxa"/>
            <w:gridSpan w:val="2"/>
            <w:tcBorders>
              <w:bottom w:val="single" w:sz="4" w:space="0" w:color="auto"/>
            </w:tcBorders>
          </w:tcPr>
          <w:p w14:paraId="0425018C" w14:textId="77777777" w:rsidR="00D300FF" w:rsidRPr="006E2470" w:rsidRDefault="00D300FF" w:rsidP="00C363D6">
            <w:pPr>
              <w:spacing w:line="240" w:lineRule="auto"/>
              <w:rPr>
                <w:rFonts w:asciiTheme="majorHAnsi" w:hAnsiTheme="majorHAnsi" w:cstheme="majorHAnsi"/>
                <w:sz w:val="22"/>
                <w:szCs w:val="22"/>
              </w:rPr>
            </w:pPr>
            <w:r>
              <w:rPr>
                <w:rFonts w:asciiTheme="majorHAnsi" w:hAnsiTheme="majorHAnsi" w:cstheme="majorHAnsi"/>
                <w:sz w:val="22"/>
                <w:szCs w:val="22"/>
              </w:rPr>
              <w:t>Technology</w:t>
            </w:r>
          </w:p>
        </w:tc>
        <w:tc>
          <w:tcPr>
            <w:tcW w:w="828" w:type="dxa"/>
            <w:gridSpan w:val="2"/>
            <w:tcBorders>
              <w:top w:val="single" w:sz="4" w:space="0" w:color="auto"/>
              <w:bottom w:val="single" w:sz="4" w:space="0" w:color="auto"/>
            </w:tcBorders>
          </w:tcPr>
          <w:p w14:paraId="1AB9105C"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N</w:t>
            </w:r>
            <w:r>
              <w:rPr>
                <w:rFonts w:asciiTheme="majorHAnsi" w:hAnsiTheme="majorHAnsi" w:cstheme="majorHAnsi"/>
                <w:sz w:val="22"/>
                <w:szCs w:val="22"/>
              </w:rPr>
              <w:t>o</w:t>
            </w:r>
          </w:p>
        </w:tc>
        <w:tc>
          <w:tcPr>
            <w:tcW w:w="1602" w:type="dxa"/>
            <w:gridSpan w:val="2"/>
            <w:tcBorders>
              <w:top w:val="single" w:sz="4" w:space="0" w:color="auto"/>
              <w:bottom w:val="single" w:sz="4" w:space="0" w:color="auto"/>
            </w:tcBorders>
          </w:tcPr>
          <w:p w14:paraId="48B54B40"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Y</w:t>
            </w:r>
            <w:r>
              <w:rPr>
                <w:rFonts w:asciiTheme="majorHAnsi" w:hAnsiTheme="majorHAnsi" w:cstheme="majorHAnsi"/>
                <w:sz w:val="22"/>
                <w:szCs w:val="22"/>
              </w:rPr>
              <w:t>es</w:t>
            </w:r>
          </w:p>
        </w:tc>
      </w:tr>
      <w:tr w:rsidR="00D300FF" w:rsidRPr="006E2470" w14:paraId="317DB7E2" w14:textId="77777777" w:rsidTr="00D300FF">
        <w:trPr>
          <w:gridAfter w:val="1"/>
          <w:wAfter w:w="351" w:type="dxa"/>
        </w:trPr>
        <w:tc>
          <w:tcPr>
            <w:tcW w:w="3078" w:type="dxa"/>
            <w:gridSpan w:val="2"/>
            <w:tcBorders>
              <w:top w:val="single" w:sz="4" w:space="0" w:color="auto"/>
            </w:tcBorders>
          </w:tcPr>
          <w:p w14:paraId="2980A1DE" w14:textId="77777777" w:rsidR="00D300FF" w:rsidRPr="006E2470" w:rsidRDefault="00D300FF" w:rsidP="00C363D6">
            <w:pPr>
              <w:spacing w:line="240" w:lineRule="auto"/>
              <w:rPr>
                <w:rFonts w:asciiTheme="majorHAnsi" w:hAnsiTheme="majorHAnsi" w:cstheme="majorHAnsi"/>
                <w:sz w:val="22"/>
                <w:szCs w:val="22"/>
              </w:rPr>
            </w:pPr>
            <w:r w:rsidRPr="006E2470">
              <w:rPr>
                <w:rFonts w:asciiTheme="majorHAnsi" w:hAnsiTheme="majorHAnsi" w:cstheme="majorHAnsi"/>
                <w:sz w:val="22"/>
                <w:szCs w:val="22"/>
              </w:rPr>
              <w:t>PC Factory Reset</w:t>
            </w:r>
          </w:p>
        </w:tc>
        <w:tc>
          <w:tcPr>
            <w:tcW w:w="828" w:type="dxa"/>
            <w:gridSpan w:val="2"/>
            <w:tcBorders>
              <w:top w:val="single" w:sz="4" w:space="0" w:color="auto"/>
            </w:tcBorders>
          </w:tcPr>
          <w:p w14:paraId="46CE87B5"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32.6%</w:t>
            </w:r>
          </w:p>
        </w:tc>
        <w:tc>
          <w:tcPr>
            <w:tcW w:w="1602" w:type="dxa"/>
            <w:gridSpan w:val="2"/>
            <w:tcBorders>
              <w:top w:val="single" w:sz="4" w:space="0" w:color="auto"/>
            </w:tcBorders>
          </w:tcPr>
          <w:p w14:paraId="7C38FE38"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67.4%</w:t>
            </w:r>
          </w:p>
        </w:tc>
      </w:tr>
      <w:tr w:rsidR="00D300FF" w:rsidRPr="006E2470" w14:paraId="6E2CEEE0" w14:textId="77777777" w:rsidTr="00D300FF">
        <w:trPr>
          <w:gridAfter w:val="1"/>
          <w:wAfter w:w="351" w:type="dxa"/>
        </w:trPr>
        <w:tc>
          <w:tcPr>
            <w:tcW w:w="3078" w:type="dxa"/>
            <w:gridSpan w:val="2"/>
          </w:tcPr>
          <w:p w14:paraId="3F043796" w14:textId="77777777" w:rsidR="00D300FF" w:rsidRPr="006E2470" w:rsidRDefault="00D300FF" w:rsidP="00C363D6">
            <w:pPr>
              <w:spacing w:line="240" w:lineRule="auto"/>
              <w:rPr>
                <w:rFonts w:asciiTheme="majorHAnsi" w:hAnsiTheme="majorHAnsi" w:cstheme="majorHAnsi"/>
                <w:sz w:val="22"/>
                <w:szCs w:val="22"/>
              </w:rPr>
            </w:pPr>
            <w:r w:rsidRPr="006E2470">
              <w:rPr>
                <w:rFonts w:asciiTheme="majorHAnsi" w:hAnsiTheme="majorHAnsi" w:cstheme="majorHAnsi"/>
                <w:sz w:val="22"/>
                <w:szCs w:val="22"/>
              </w:rPr>
              <w:t>PC Install Applications</w:t>
            </w:r>
          </w:p>
        </w:tc>
        <w:tc>
          <w:tcPr>
            <w:tcW w:w="828" w:type="dxa"/>
            <w:gridSpan w:val="2"/>
          </w:tcPr>
          <w:p w14:paraId="1FD55135"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3.2%</w:t>
            </w:r>
          </w:p>
        </w:tc>
        <w:tc>
          <w:tcPr>
            <w:tcW w:w="1602" w:type="dxa"/>
            <w:gridSpan w:val="2"/>
          </w:tcPr>
          <w:p w14:paraId="55991E51"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96.8%</w:t>
            </w:r>
          </w:p>
        </w:tc>
      </w:tr>
      <w:tr w:rsidR="00D300FF" w:rsidRPr="006E2470" w14:paraId="7E93054C" w14:textId="77777777" w:rsidTr="00D300FF">
        <w:trPr>
          <w:gridAfter w:val="1"/>
          <w:wAfter w:w="351" w:type="dxa"/>
        </w:trPr>
        <w:tc>
          <w:tcPr>
            <w:tcW w:w="3078" w:type="dxa"/>
            <w:gridSpan w:val="2"/>
          </w:tcPr>
          <w:p w14:paraId="4CD50554" w14:textId="77777777" w:rsidR="00D300FF" w:rsidRPr="006E2470" w:rsidRDefault="00D300FF" w:rsidP="00C363D6">
            <w:pPr>
              <w:spacing w:line="240" w:lineRule="auto"/>
              <w:rPr>
                <w:rFonts w:asciiTheme="majorHAnsi" w:hAnsiTheme="majorHAnsi" w:cstheme="majorHAnsi"/>
                <w:sz w:val="22"/>
                <w:szCs w:val="22"/>
              </w:rPr>
            </w:pPr>
            <w:r w:rsidRPr="006E2470">
              <w:rPr>
                <w:rFonts w:asciiTheme="majorHAnsi" w:hAnsiTheme="majorHAnsi" w:cstheme="majorHAnsi"/>
                <w:sz w:val="22"/>
                <w:szCs w:val="22"/>
              </w:rPr>
              <w:t>PC Change Brightness</w:t>
            </w:r>
          </w:p>
        </w:tc>
        <w:tc>
          <w:tcPr>
            <w:tcW w:w="828" w:type="dxa"/>
            <w:gridSpan w:val="2"/>
          </w:tcPr>
          <w:p w14:paraId="233A4E65"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5.4%</w:t>
            </w:r>
          </w:p>
        </w:tc>
        <w:tc>
          <w:tcPr>
            <w:tcW w:w="1602" w:type="dxa"/>
            <w:gridSpan w:val="2"/>
          </w:tcPr>
          <w:p w14:paraId="0EDE3B3B"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94.6%</w:t>
            </w:r>
          </w:p>
        </w:tc>
      </w:tr>
      <w:tr w:rsidR="00D300FF" w:rsidRPr="006E2470" w14:paraId="6E8BC8C9" w14:textId="77777777" w:rsidTr="00D300FF">
        <w:trPr>
          <w:gridAfter w:val="1"/>
          <w:wAfter w:w="351" w:type="dxa"/>
        </w:trPr>
        <w:tc>
          <w:tcPr>
            <w:tcW w:w="3078" w:type="dxa"/>
            <w:gridSpan w:val="2"/>
          </w:tcPr>
          <w:p w14:paraId="693F1DA8" w14:textId="77777777" w:rsidR="00D300FF" w:rsidRPr="006E2470" w:rsidRDefault="00D300FF" w:rsidP="00C363D6">
            <w:pPr>
              <w:spacing w:line="240" w:lineRule="auto"/>
              <w:rPr>
                <w:rFonts w:asciiTheme="majorHAnsi" w:hAnsiTheme="majorHAnsi" w:cstheme="majorHAnsi"/>
                <w:sz w:val="22"/>
                <w:szCs w:val="22"/>
              </w:rPr>
            </w:pPr>
            <w:r w:rsidRPr="006E2470">
              <w:rPr>
                <w:rFonts w:asciiTheme="majorHAnsi" w:hAnsiTheme="majorHAnsi" w:cstheme="majorHAnsi"/>
                <w:sz w:val="22"/>
                <w:szCs w:val="22"/>
              </w:rPr>
              <w:t>PC Change Orientation</w:t>
            </w:r>
          </w:p>
        </w:tc>
        <w:tc>
          <w:tcPr>
            <w:tcW w:w="828" w:type="dxa"/>
            <w:gridSpan w:val="2"/>
          </w:tcPr>
          <w:p w14:paraId="3561A959"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19.6%</w:t>
            </w:r>
          </w:p>
        </w:tc>
        <w:tc>
          <w:tcPr>
            <w:tcW w:w="1602" w:type="dxa"/>
            <w:gridSpan w:val="2"/>
          </w:tcPr>
          <w:p w14:paraId="7EAA83B6"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80.4%</w:t>
            </w:r>
          </w:p>
        </w:tc>
      </w:tr>
      <w:tr w:rsidR="00D300FF" w:rsidRPr="006E2470" w14:paraId="033C33A3" w14:textId="77777777" w:rsidTr="00D300FF">
        <w:trPr>
          <w:gridAfter w:val="1"/>
          <w:wAfter w:w="351" w:type="dxa"/>
        </w:trPr>
        <w:tc>
          <w:tcPr>
            <w:tcW w:w="3078" w:type="dxa"/>
            <w:gridSpan w:val="2"/>
          </w:tcPr>
          <w:p w14:paraId="03A2C7FA" w14:textId="77777777" w:rsidR="00D300FF" w:rsidRPr="006E2470" w:rsidRDefault="00D300FF" w:rsidP="00C363D6">
            <w:pPr>
              <w:spacing w:line="240" w:lineRule="auto"/>
              <w:rPr>
                <w:rFonts w:asciiTheme="majorHAnsi" w:hAnsiTheme="majorHAnsi" w:cstheme="majorHAnsi"/>
                <w:sz w:val="22"/>
                <w:szCs w:val="22"/>
              </w:rPr>
            </w:pPr>
            <w:r w:rsidRPr="006E2470">
              <w:rPr>
                <w:rFonts w:asciiTheme="majorHAnsi" w:hAnsiTheme="majorHAnsi" w:cstheme="majorHAnsi"/>
                <w:sz w:val="22"/>
                <w:szCs w:val="22"/>
              </w:rPr>
              <w:t>Laptop Factory Reset</w:t>
            </w:r>
          </w:p>
        </w:tc>
        <w:tc>
          <w:tcPr>
            <w:tcW w:w="828" w:type="dxa"/>
            <w:gridSpan w:val="2"/>
          </w:tcPr>
          <w:p w14:paraId="16DE662A"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34.6%</w:t>
            </w:r>
          </w:p>
        </w:tc>
        <w:tc>
          <w:tcPr>
            <w:tcW w:w="1602" w:type="dxa"/>
            <w:gridSpan w:val="2"/>
          </w:tcPr>
          <w:p w14:paraId="6D021067"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65.4%</w:t>
            </w:r>
          </w:p>
        </w:tc>
      </w:tr>
      <w:tr w:rsidR="00D300FF" w:rsidRPr="006E2470" w14:paraId="0FB565F9" w14:textId="77777777" w:rsidTr="00D300FF">
        <w:trPr>
          <w:gridAfter w:val="1"/>
          <w:wAfter w:w="351" w:type="dxa"/>
        </w:trPr>
        <w:tc>
          <w:tcPr>
            <w:tcW w:w="3078" w:type="dxa"/>
            <w:gridSpan w:val="2"/>
          </w:tcPr>
          <w:p w14:paraId="37959D34" w14:textId="77777777" w:rsidR="00D300FF" w:rsidRPr="006E2470" w:rsidRDefault="00D300FF" w:rsidP="00C363D6">
            <w:pPr>
              <w:spacing w:line="240" w:lineRule="auto"/>
              <w:rPr>
                <w:rFonts w:asciiTheme="majorHAnsi" w:hAnsiTheme="majorHAnsi" w:cstheme="majorHAnsi"/>
                <w:sz w:val="22"/>
                <w:szCs w:val="22"/>
              </w:rPr>
            </w:pPr>
            <w:r w:rsidRPr="006E2470">
              <w:rPr>
                <w:rFonts w:asciiTheme="majorHAnsi" w:hAnsiTheme="majorHAnsi" w:cstheme="majorHAnsi"/>
                <w:sz w:val="22"/>
                <w:szCs w:val="22"/>
              </w:rPr>
              <w:t>Laptop Install Applications</w:t>
            </w:r>
          </w:p>
        </w:tc>
        <w:tc>
          <w:tcPr>
            <w:tcW w:w="828" w:type="dxa"/>
            <w:gridSpan w:val="2"/>
          </w:tcPr>
          <w:p w14:paraId="01BC9516"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6.4%</w:t>
            </w:r>
          </w:p>
        </w:tc>
        <w:tc>
          <w:tcPr>
            <w:tcW w:w="1602" w:type="dxa"/>
            <w:gridSpan w:val="2"/>
          </w:tcPr>
          <w:p w14:paraId="3AB01228"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93.6%</w:t>
            </w:r>
          </w:p>
        </w:tc>
      </w:tr>
      <w:tr w:rsidR="00D300FF" w:rsidRPr="006E2470" w14:paraId="040A6739" w14:textId="77777777" w:rsidTr="00D300FF">
        <w:trPr>
          <w:gridAfter w:val="1"/>
          <w:wAfter w:w="351" w:type="dxa"/>
        </w:trPr>
        <w:tc>
          <w:tcPr>
            <w:tcW w:w="3078" w:type="dxa"/>
            <w:gridSpan w:val="2"/>
          </w:tcPr>
          <w:p w14:paraId="3D15B8FB" w14:textId="77777777" w:rsidR="00D300FF" w:rsidRPr="006E2470" w:rsidRDefault="00D300FF" w:rsidP="00C363D6">
            <w:pPr>
              <w:spacing w:line="240" w:lineRule="auto"/>
              <w:rPr>
                <w:rFonts w:asciiTheme="majorHAnsi" w:hAnsiTheme="majorHAnsi" w:cstheme="majorHAnsi"/>
                <w:sz w:val="22"/>
                <w:szCs w:val="22"/>
              </w:rPr>
            </w:pPr>
            <w:r w:rsidRPr="006E2470">
              <w:rPr>
                <w:rFonts w:asciiTheme="majorHAnsi" w:hAnsiTheme="majorHAnsi" w:cstheme="majorHAnsi"/>
                <w:sz w:val="22"/>
                <w:szCs w:val="22"/>
              </w:rPr>
              <w:t>Laptop Change Brightness</w:t>
            </w:r>
          </w:p>
        </w:tc>
        <w:tc>
          <w:tcPr>
            <w:tcW w:w="828" w:type="dxa"/>
            <w:gridSpan w:val="2"/>
          </w:tcPr>
          <w:p w14:paraId="05663F84"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2.1%</w:t>
            </w:r>
          </w:p>
        </w:tc>
        <w:tc>
          <w:tcPr>
            <w:tcW w:w="1602" w:type="dxa"/>
            <w:gridSpan w:val="2"/>
          </w:tcPr>
          <w:p w14:paraId="3E9F659F"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97.9%</w:t>
            </w:r>
          </w:p>
        </w:tc>
      </w:tr>
      <w:tr w:rsidR="00D300FF" w:rsidRPr="006E2470" w14:paraId="235C3FDC" w14:textId="77777777" w:rsidTr="00D300FF">
        <w:trPr>
          <w:gridAfter w:val="1"/>
          <w:wAfter w:w="351" w:type="dxa"/>
        </w:trPr>
        <w:tc>
          <w:tcPr>
            <w:tcW w:w="3078" w:type="dxa"/>
            <w:gridSpan w:val="2"/>
          </w:tcPr>
          <w:p w14:paraId="1E269CBF" w14:textId="77777777" w:rsidR="00D300FF" w:rsidRPr="006E2470" w:rsidRDefault="00D300FF" w:rsidP="00C363D6">
            <w:pPr>
              <w:spacing w:line="240" w:lineRule="auto"/>
              <w:rPr>
                <w:rFonts w:asciiTheme="majorHAnsi" w:hAnsiTheme="majorHAnsi" w:cstheme="majorHAnsi"/>
                <w:sz w:val="22"/>
                <w:szCs w:val="22"/>
              </w:rPr>
            </w:pPr>
            <w:r w:rsidRPr="006E2470">
              <w:rPr>
                <w:rFonts w:asciiTheme="majorHAnsi" w:hAnsiTheme="majorHAnsi" w:cstheme="majorHAnsi"/>
                <w:sz w:val="22"/>
                <w:szCs w:val="22"/>
              </w:rPr>
              <w:t>Laptop Change Orientation</w:t>
            </w:r>
          </w:p>
        </w:tc>
        <w:tc>
          <w:tcPr>
            <w:tcW w:w="828" w:type="dxa"/>
            <w:gridSpan w:val="2"/>
          </w:tcPr>
          <w:p w14:paraId="4A581737"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28.5%</w:t>
            </w:r>
          </w:p>
        </w:tc>
        <w:tc>
          <w:tcPr>
            <w:tcW w:w="1602" w:type="dxa"/>
            <w:gridSpan w:val="2"/>
          </w:tcPr>
          <w:p w14:paraId="307F6BED"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71.5%</w:t>
            </w:r>
          </w:p>
        </w:tc>
      </w:tr>
      <w:tr w:rsidR="00D300FF" w:rsidRPr="006E2470" w14:paraId="33A76E07" w14:textId="77777777" w:rsidTr="00D300FF">
        <w:trPr>
          <w:gridAfter w:val="1"/>
          <w:wAfter w:w="351" w:type="dxa"/>
        </w:trPr>
        <w:tc>
          <w:tcPr>
            <w:tcW w:w="3078" w:type="dxa"/>
            <w:gridSpan w:val="2"/>
          </w:tcPr>
          <w:p w14:paraId="250AAFD1" w14:textId="77777777" w:rsidR="00D300FF" w:rsidRPr="006E2470" w:rsidRDefault="00D300FF" w:rsidP="00C363D6">
            <w:pPr>
              <w:spacing w:line="240" w:lineRule="auto"/>
              <w:rPr>
                <w:rFonts w:asciiTheme="majorHAnsi" w:hAnsiTheme="majorHAnsi" w:cstheme="majorHAnsi"/>
                <w:sz w:val="22"/>
                <w:szCs w:val="22"/>
              </w:rPr>
            </w:pPr>
            <w:r w:rsidRPr="006E2470">
              <w:rPr>
                <w:rFonts w:asciiTheme="majorHAnsi" w:hAnsiTheme="majorHAnsi" w:cstheme="majorHAnsi"/>
                <w:sz w:val="22"/>
                <w:szCs w:val="22"/>
              </w:rPr>
              <w:t>Tablet Factory Reset</w:t>
            </w:r>
          </w:p>
        </w:tc>
        <w:tc>
          <w:tcPr>
            <w:tcW w:w="828" w:type="dxa"/>
            <w:gridSpan w:val="2"/>
          </w:tcPr>
          <w:p w14:paraId="2607B70D"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19.1%</w:t>
            </w:r>
          </w:p>
        </w:tc>
        <w:tc>
          <w:tcPr>
            <w:tcW w:w="1602" w:type="dxa"/>
            <w:gridSpan w:val="2"/>
          </w:tcPr>
          <w:p w14:paraId="11062433"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80.9%</w:t>
            </w:r>
          </w:p>
        </w:tc>
      </w:tr>
      <w:tr w:rsidR="00D300FF" w:rsidRPr="006E2470" w14:paraId="740E9979" w14:textId="77777777" w:rsidTr="00D300FF">
        <w:trPr>
          <w:gridAfter w:val="1"/>
          <w:wAfter w:w="351" w:type="dxa"/>
        </w:trPr>
        <w:tc>
          <w:tcPr>
            <w:tcW w:w="3078" w:type="dxa"/>
            <w:gridSpan w:val="2"/>
          </w:tcPr>
          <w:p w14:paraId="3934D08B" w14:textId="77777777" w:rsidR="00D300FF" w:rsidRPr="006E2470" w:rsidRDefault="00D300FF" w:rsidP="00C363D6">
            <w:pPr>
              <w:spacing w:line="240" w:lineRule="auto"/>
              <w:rPr>
                <w:rFonts w:asciiTheme="majorHAnsi" w:hAnsiTheme="majorHAnsi" w:cstheme="majorHAnsi"/>
                <w:sz w:val="22"/>
                <w:szCs w:val="22"/>
              </w:rPr>
            </w:pPr>
            <w:r w:rsidRPr="006E2470">
              <w:rPr>
                <w:rFonts w:asciiTheme="majorHAnsi" w:hAnsiTheme="majorHAnsi" w:cstheme="majorHAnsi"/>
                <w:sz w:val="22"/>
                <w:szCs w:val="22"/>
              </w:rPr>
              <w:t>Tablet Install Application</w:t>
            </w:r>
          </w:p>
        </w:tc>
        <w:tc>
          <w:tcPr>
            <w:tcW w:w="828" w:type="dxa"/>
            <w:gridSpan w:val="2"/>
          </w:tcPr>
          <w:p w14:paraId="3A3141B5"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2.7%</w:t>
            </w:r>
          </w:p>
        </w:tc>
        <w:tc>
          <w:tcPr>
            <w:tcW w:w="1602" w:type="dxa"/>
            <w:gridSpan w:val="2"/>
          </w:tcPr>
          <w:p w14:paraId="0EB29519"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97.3%</w:t>
            </w:r>
          </w:p>
        </w:tc>
      </w:tr>
      <w:tr w:rsidR="00D300FF" w:rsidRPr="006E2470" w14:paraId="58E50F5B" w14:textId="77777777" w:rsidTr="00D300FF">
        <w:trPr>
          <w:gridAfter w:val="1"/>
          <w:wAfter w:w="351" w:type="dxa"/>
        </w:trPr>
        <w:tc>
          <w:tcPr>
            <w:tcW w:w="3078" w:type="dxa"/>
            <w:gridSpan w:val="2"/>
          </w:tcPr>
          <w:p w14:paraId="6F22BC67" w14:textId="77777777" w:rsidR="00D300FF" w:rsidRPr="006E2470" w:rsidRDefault="00D300FF" w:rsidP="00C363D6">
            <w:pPr>
              <w:spacing w:line="240" w:lineRule="auto"/>
              <w:rPr>
                <w:rFonts w:asciiTheme="majorHAnsi" w:hAnsiTheme="majorHAnsi" w:cstheme="majorHAnsi"/>
                <w:sz w:val="22"/>
                <w:szCs w:val="22"/>
              </w:rPr>
            </w:pPr>
            <w:r w:rsidRPr="006E2470">
              <w:rPr>
                <w:rFonts w:asciiTheme="majorHAnsi" w:hAnsiTheme="majorHAnsi" w:cstheme="majorHAnsi"/>
                <w:sz w:val="22"/>
                <w:szCs w:val="22"/>
              </w:rPr>
              <w:t>Tablet Change Brightness</w:t>
            </w:r>
          </w:p>
        </w:tc>
        <w:tc>
          <w:tcPr>
            <w:tcW w:w="828" w:type="dxa"/>
            <w:gridSpan w:val="2"/>
          </w:tcPr>
          <w:p w14:paraId="22A2A897"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2.7%</w:t>
            </w:r>
          </w:p>
        </w:tc>
        <w:tc>
          <w:tcPr>
            <w:tcW w:w="1602" w:type="dxa"/>
            <w:gridSpan w:val="2"/>
          </w:tcPr>
          <w:p w14:paraId="552A755B"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97.3%</w:t>
            </w:r>
          </w:p>
        </w:tc>
      </w:tr>
      <w:tr w:rsidR="00D300FF" w:rsidRPr="006E2470" w14:paraId="1D932686" w14:textId="77777777" w:rsidTr="00D300FF">
        <w:trPr>
          <w:gridAfter w:val="1"/>
          <w:wAfter w:w="351" w:type="dxa"/>
        </w:trPr>
        <w:tc>
          <w:tcPr>
            <w:tcW w:w="3078" w:type="dxa"/>
            <w:gridSpan w:val="2"/>
          </w:tcPr>
          <w:p w14:paraId="668AF417" w14:textId="77777777" w:rsidR="00D300FF" w:rsidRPr="006E2470" w:rsidRDefault="00D300FF" w:rsidP="00C363D6">
            <w:pPr>
              <w:spacing w:line="240" w:lineRule="auto"/>
              <w:rPr>
                <w:rFonts w:asciiTheme="majorHAnsi" w:hAnsiTheme="majorHAnsi" w:cstheme="majorHAnsi"/>
                <w:sz w:val="22"/>
                <w:szCs w:val="22"/>
              </w:rPr>
            </w:pPr>
            <w:r w:rsidRPr="006E2470">
              <w:rPr>
                <w:rFonts w:asciiTheme="majorHAnsi" w:hAnsiTheme="majorHAnsi" w:cstheme="majorHAnsi"/>
                <w:sz w:val="22"/>
                <w:szCs w:val="22"/>
              </w:rPr>
              <w:t>Tablet Change Orientation</w:t>
            </w:r>
          </w:p>
        </w:tc>
        <w:tc>
          <w:tcPr>
            <w:tcW w:w="828" w:type="dxa"/>
            <w:gridSpan w:val="2"/>
          </w:tcPr>
          <w:p w14:paraId="7BC314FB"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6.4%</w:t>
            </w:r>
          </w:p>
        </w:tc>
        <w:tc>
          <w:tcPr>
            <w:tcW w:w="1602" w:type="dxa"/>
            <w:gridSpan w:val="2"/>
          </w:tcPr>
          <w:p w14:paraId="0608E057"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93.6%</w:t>
            </w:r>
          </w:p>
        </w:tc>
      </w:tr>
      <w:tr w:rsidR="00D300FF" w:rsidRPr="006E2470" w14:paraId="5E6C8056" w14:textId="77777777" w:rsidTr="00D300FF">
        <w:trPr>
          <w:gridAfter w:val="1"/>
          <w:wAfter w:w="351" w:type="dxa"/>
        </w:trPr>
        <w:tc>
          <w:tcPr>
            <w:tcW w:w="3078" w:type="dxa"/>
            <w:gridSpan w:val="2"/>
          </w:tcPr>
          <w:p w14:paraId="3139B002" w14:textId="77777777" w:rsidR="00D300FF" w:rsidRPr="006E2470" w:rsidRDefault="00D300FF" w:rsidP="00C363D6">
            <w:pPr>
              <w:spacing w:line="240" w:lineRule="auto"/>
              <w:rPr>
                <w:rFonts w:asciiTheme="majorHAnsi" w:hAnsiTheme="majorHAnsi" w:cstheme="majorHAnsi"/>
                <w:sz w:val="22"/>
                <w:szCs w:val="22"/>
              </w:rPr>
            </w:pPr>
            <w:r w:rsidRPr="006E2470">
              <w:rPr>
                <w:rFonts w:asciiTheme="majorHAnsi" w:hAnsiTheme="majorHAnsi" w:cstheme="majorHAnsi"/>
                <w:sz w:val="22"/>
                <w:szCs w:val="22"/>
              </w:rPr>
              <w:t>Cellphone Factory Reset</w:t>
            </w:r>
          </w:p>
        </w:tc>
        <w:tc>
          <w:tcPr>
            <w:tcW w:w="828" w:type="dxa"/>
            <w:gridSpan w:val="2"/>
          </w:tcPr>
          <w:p w14:paraId="0D220197"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13.8%</w:t>
            </w:r>
          </w:p>
        </w:tc>
        <w:tc>
          <w:tcPr>
            <w:tcW w:w="1602" w:type="dxa"/>
            <w:gridSpan w:val="2"/>
          </w:tcPr>
          <w:p w14:paraId="6CA3AE8E"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86.2%</w:t>
            </w:r>
          </w:p>
        </w:tc>
      </w:tr>
      <w:tr w:rsidR="00D300FF" w:rsidRPr="006E2470" w14:paraId="506C315D" w14:textId="77777777" w:rsidTr="00D300FF">
        <w:trPr>
          <w:gridAfter w:val="1"/>
          <w:wAfter w:w="351" w:type="dxa"/>
        </w:trPr>
        <w:tc>
          <w:tcPr>
            <w:tcW w:w="3078" w:type="dxa"/>
            <w:gridSpan w:val="2"/>
          </w:tcPr>
          <w:p w14:paraId="03843BBD" w14:textId="77777777" w:rsidR="00D300FF" w:rsidRPr="006E2470" w:rsidRDefault="00D300FF" w:rsidP="00C363D6">
            <w:pPr>
              <w:spacing w:line="240" w:lineRule="auto"/>
              <w:rPr>
                <w:rFonts w:asciiTheme="majorHAnsi" w:hAnsiTheme="majorHAnsi" w:cstheme="majorHAnsi"/>
                <w:sz w:val="22"/>
                <w:szCs w:val="22"/>
              </w:rPr>
            </w:pPr>
            <w:r w:rsidRPr="006E2470">
              <w:rPr>
                <w:rFonts w:asciiTheme="majorHAnsi" w:hAnsiTheme="majorHAnsi" w:cstheme="majorHAnsi"/>
                <w:sz w:val="22"/>
                <w:szCs w:val="22"/>
              </w:rPr>
              <w:t>Cellphone Install Application</w:t>
            </w:r>
          </w:p>
        </w:tc>
        <w:tc>
          <w:tcPr>
            <w:tcW w:w="828" w:type="dxa"/>
            <w:gridSpan w:val="2"/>
          </w:tcPr>
          <w:p w14:paraId="02F462A2"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1.6%</w:t>
            </w:r>
          </w:p>
        </w:tc>
        <w:tc>
          <w:tcPr>
            <w:tcW w:w="1602" w:type="dxa"/>
            <w:gridSpan w:val="2"/>
          </w:tcPr>
          <w:p w14:paraId="74789154"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98.4%</w:t>
            </w:r>
          </w:p>
        </w:tc>
      </w:tr>
      <w:tr w:rsidR="00D300FF" w:rsidRPr="006E2470" w14:paraId="0AD900F8" w14:textId="77777777" w:rsidTr="00D300FF">
        <w:trPr>
          <w:gridAfter w:val="1"/>
          <w:wAfter w:w="351" w:type="dxa"/>
        </w:trPr>
        <w:tc>
          <w:tcPr>
            <w:tcW w:w="3078" w:type="dxa"/>
            <w:gridSpan w:val="2"/>
          </w:tcPr>
          <w:p w14:paraId="61AE9247" w14:textId="77777777" w:rsidR="00D300FF" w:rsidRPr="006E2470" w:rsidRDefault="00D300FF" w:rsidP="00C363D6">
            <w:pPr>
              <w:spacing w:line="240" w:lineRule="auto"/>
              <w:rPr>
                <w:rFonts w:asciiTheme="majorHAnsi" w:hAnsiTheme="majorHAnsi" w:cstheme="majorHAnsi"/>
                <w:sz w:val="22"/>
                <w:szCs w:val="22"/>
              </w:rPr>
            </w:pPr>
            <w:r w:rsidRPr="006E2470">
              <w:rPr>
                <w:rFonts w:asciiTheme="majorHAnsi" w:hAnsiTheme="majorHAnsi" w:cstheme="majorHAnsi"/>
                <w:sz w:val="22"/>
                <w:szCs w:val="22"/>
              </w:rPr>
              <w:t>Cellphone Change Brightness</w:t>
            </w:r>
          </w:p>
        </w:tc>
        <w:tc>
          <w:tcPr>
            <w:tcW w:w="828" w:type="dxa"/>
            <w:gridSpan w:val="2"/>
          </w:tcPr>
          <w:p w14:paraId="012E914D"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0.5%</w:t>
            </w:r>
          </w:p>
        </w:tc>
        <w:tc>
          <w:tcPr>
            <w:tcW w:w="1602" w:type="dxa"/>
            <w:gridSpan w:val="2"/>
          </w:tcPr>
          <w:p w14:paraId="7288F2D6"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99.5%</w:t>
            </w:r>
          </w:p>
        </w:tc>
      </w:tr>
      <w:tr w:rsidR="00D300FF" w:rsidRPr="006E2470" w14:paraId="2818FA38" w14:textId="77777777" w:rsidTr="00D300FF">
        <w:trPr>
          <w:gridAfter w:val="1"/>
          <w:wAfter w:w="351" w:type="dxa"/>
        </w:trPr>
        <w:tc>
          <w:tcPr>
            <w:tcW w:w="3078" w:type="dxa"/>
            <w:gridSpan w:val="2"/>
            <w:tcBorders>
              <w:bottom w:val="single" w:sz="4" w:space="0" w:color="auto"/>
            </w:tcBorders>
          </w:tcPr>
          <w:p w14:paraId="4206E776" w14:textId="77777777" w:rsidR="00D300FF" w:rsidRPr="006E2470" w:rsidRDefault="00D300FF" w:rsidP="00C363D6">
            <w:pPr>
              <w:spacing w:line="240" w:lineRule="auto"/>
              <w:rPr>
                <w:rFonts w:asciiTheme="majorHAnsi" w:hAnsiTheme="majorHAnsi" w:cstheme="majorHAnsi"/>
                <w:sz w:val="22"/>
                <w:szCs w:val="22"/>
              </w:rPr>
            </w:pPr>
            <w:r w:rsidRPr="006E2470">
              <w:rPr>
                <w:rFonts w:asciiTheme="majorHAnsi" w:hAnsiTheme="majorHAnsi" w:cstheme="majorHAnsi"/>
                <w:sz w:val="22"/>
                <w:szCs w:val="22"/>
              </w:rPr>
              <w:t>Cellphone Change Orientation</w:t>
            </w:r>
          </w:p>
        </w:tc>
        <w:tc>
          <w:tcPr>
            <w:tcW w:w="828" w:type="dxa"/>
            <w:gridSpan w:val="2"/>
            <w:tcBorders>
              <w:bottom w:val="single" w:sz="4" w:space="0" w:color="auto"/>
            </w:tcBorders>
          </w:tcPr>
          <w:p w14:paraId="1DEA6AA4"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5.3%</w:t>
            </w:r>
          </w:p>
        </w:tc>
        <w:tc>
          <w:tcPr>
            <w:tcW w:w="1602" w:type="dxa"/>
            <w:gridSpan w:val="2"/>
            <w:tcBorders>
              <w:bottom w:val="single" w:sz="4" w:space="0" w:color="auto"/>
            </w:tcBorders>
          </w:tcPr>
          <w:p w14:paraId="4509E813" w14:textId="77777777" w:rsidR="00D300FF" w:rsidRPr="006E2470" w:rsidRDefault="00D300FF" w:rsidP="00C363D6">
            <w:pPr>
              <w:spacing w:line="240" w:lineRule="auto"/>
              <w:jc w:val="right"/>
              <w:rPr>
                <w:rFonts w:asciiTheme="majorHAnsi" w:hAnsiTheme="majorHAnsi" w:cstheme="majorHAnsi"/>
                <w:sz w:val="22"/>
                <w:szCs w:val="22"/>
              </w:rPr>
            </w:pPr>
            <w:r w:rsidRPr="006E2470">
              <w:rPr>
                <w:rFonts w:asciiTheme="majorHAnsi" w:hAnsiTheme="majorHAnsi" w:cstheme="majorHAnsi"/>
                <w:sz w:val="22"/>
                <w:szCs w:val="22"/>
              </w:rPr>
              <w:t>94.7%</w:t>
            </w:r>
          </w:p>
        </w:tc>
      </w:tr>
      <w:tr w:rsidR="00D300FF" w:rsidRPr="001A3F2B" w14:paraId="41F5923B" w14:textId="77777777" w:rsidTr="00D300FF">
        <w:tc>
          <w:tcPr>
            <w:tcW w:w="3249" w:type="dxa"/>
            <w:gridSpan w:val="3"/>
            <w:tcBorders>
              <w:top w:val="single" w:sz="4" w:space="0" w:color="auto"/>
            </w:tcBorders>
          </w:tcPr>
          <w:p w14:paraId="6143FD99" w14:textId="2D5D7D06" w:rsidR="00D300FF" w:rsidRPr="005D1040" w:rsidRDefault="005D1040" w:rsidP="00C363D6">
            <w:pPr>
              <w:spacing w:line="240" w:lineRule="auto"/>
              <w:rPr>
                <w:rFonts w:asciiTheme="majorHAnsi" w:hAnsiTheme="majorHAnsi" w:cstheme="majorHAnsi"/>
                <w:i/>
                <w:sz w:val="22"/>
                <w:szCs w:val="22"/>
              </w:rPr>
            </w:pPr>
            <w:r w:rsidRPr="005D1040">
              <w:rPr>
                <w:rFonts w:asciiTheme="majorHAnsi" w:hAnsiTheme="majorHAnsi" w:cstheme="majorHAnsi"/>
                <w:i/>
                <w:sz w:val="22"/>
                <w:szCs w:val="22"/>
              </w:rPr>
              <w:t>* n = 194</w:t>
            </w:r>
          </w:p>
        </w:tc>
        <w:tc>
          <w:tcPr>
            <w:tcW w:w="990" w:type="dxa"/>
            <w:gridSpan w:val="2"/>
            <w:tcBorders>
              <w:top w:val="single" w:sz="4" w:space="0" w:color="auto"/>
            </w:tcBorders>
          </w:tcPr>
          <w:p w14:paraId="0864CCD3" w14:textId="77777777" w:rsidR="00D300FF" w:rsidRPr="001A3F2B" w:rsidRDefault="00D300FF" w:rsidP="00C363D6">
            <w:pPr>
              <w:spacing w:line="240" w:lineRule="auto"/>
              <w:rPr>
                <w:rFonts w:ascii="Arial Narrow" w:hAnsi="Arial Narrow"/>
                <w:sz w:val="22"/>
                <w:szCs w:val="22"/>
              </w:rPr>
            </w:pPr>
          </w:p>
        </w:tc>
        <w:tc>
          <w:tcPr>
            <w:tcW w:w="1620" w:type="dxa"/>
            <w:gridSpan w:val="2"/>
            <w:tcBorders>
              <w:top w:val="single" w:sz="4" w:space="0" w:color="auto"/>
            </w:tcBorders>
          </w:tcPr>
          <w:p w14:paraId="1E125FE5" w14:textId="77777777" w:rsidR="00D300FF" w:rsidRPr="001A3F2B" w:rsidRDefault="00D300FF" w:rsidP="00C363D6">
            <w:pPr>
              <w:spacing w:line="240" w:lineRule="auto"/>
              <w:rPr>
                <w:rFonts w:ascii="Arial Narrow" w:hAnsi="Arial Narrow"/>
                <w:sz w:val="22"/>
                <w:szCs w:val="22"/>
              </w:rPr>
            </w:pPr>
          </w:p>
        </w:tc>
      </w:tr>
    </w:tbl>
    <w:p w14:paraId="6BE48AF2" w14:textId="77777777" w:rsidR="00F07641" w:rsidRDefault="00F07641">
      <w:pPr>
        <w:spacing w:line="240" w:lineRule="auto"/>
        <w:rPr>
          <w:bCs/>
        </w:rPr>
      </w:pPr>
      <w:r>
        <w:br w:type="page"/>
      </w:r>
    </w:p>
    <w:p w14:paraId="2FFA642F" w14:textId="5BE15A34" w:rsidR="000724D7" w:rsidRDefault="000724D7" w:rsidP="008D34EC">
      <w:pPr>
        <w:pStyle w:val="Heading4"/>
      </w:pPr>
      <w:bookmarkStart w:id="51" w:name="_Toc481499396"/>
      <w:r>
        <w:lastRenderedPageBreak/>
        <w:t xml:space="preserve">Table </w:t>
      </w:r>
      <w:fldSimple w:instr=" SEQ Table \* ARABIC ">
        <w:r w:rsidR="00A653FA">
          <w:rPr>
            <w:noProof/>
          </w:rPr>
          <w:t>2</w:t>
        </w:r>
        <w:bookmarkEnd w:id="51"/>
      </w:fldSimple>
      <w:r>
        <w:t xml:space="preserve">  </w:t>
      </w:r>
    </w:p>
    <w:p w14:paraId="1169396E" w14:textId="41E958A4" w:rsidR="000724D7" w:rsidRPr="00341299" w:rsidRDefault="000724D7" w:rsidP="00341299">
      <w:pPr>
        <w:rPr>
          <w:i/>
        </w:rPr>
      </w:pPr>
      <w:bookmarkStart w:id="52" w:name="_Hlk481509337"/>
      <w:r w:rsidRPr="00341299">
        <w:rPr>
          <w:i/>
        </w:rPr>
        <w:t>Study 1: Self-Reported Experience &amp; Expertise</w:t>
      </w:r>
    </w:p>
    <w:bookmarkEnd w:id="52"/>
    <w:tbl>
      <w:tblPr>
        <w:tblStyle w:val="TableGrid"/>
        <w:tblW w:w="8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27"/>
        <w:gridCol w:w="1170"/>
        <w:gridCol w:w="1170"/>
        <w:gridCol w:w="1170"/>
        <w:gridCol w:w="1170"/>
        <w:gridCol w:w="1170"/>
      </w:tblGrid>
      <w:tr w:rsidR="00285030" w14:paraId="3158ED68" w14:textId="77777777" w:rsidTr="00285030">
        <w:tc>
          <w:tcPr>
            <w:tcW w:w="2427" w:type="dxa"/>
          </w:tcPr>
          <w:p w14:paraId="2ADF593F" w14:textId="77777777" w:rsidR="00F07641" w:rsidRDefault="00F07641" w:rsidP="00E9734D">
            <w:pPr>
              <w:spacing w:line="240" w:lineRule="auto"/>
            </w:pPr>
          </w:p>
        </w:tc>
        <w:tc>
          <w:tcPr>
            <w:tcW w:w="5850" w:type="dxa"/>
            <w:gridSpan w:val="5"/>
            <w:tcBorders>
              <w:bottom w:val="single" w:sz="4" w:space="0" w:color="auto"/>
            </w:tcBorders>
          </w:tcPr>
          <w:p w14:paraId="556F7E9B" w14:textId="77777777" w:rsidR="00F07641" w:rsidRDefault="00F07641" w:rsidP="00E9734D">
            <w:pPr>
              <w:spacing w:line="240" w:lineRule="auto"/>
              <w:jc w:val="center"/>
            </w:pPr>
            <w:r>
              <w:t>Level of Experience</w:t>
            </w:r>
          </w:p>
        </w:tc>
      </w:tr>
      <w:tr w:rsidR="00285030" w14:paraId="554865C2" w14:textId="77777777" w:rsidTr="00285030">
        <w:tc>
          <w:tcPr>
            <w:tcW w:w="2427" w:type="dxa"/>
            <w:tcBorders>
              <w:bottom w:val="single" w:sz="4" w:space="0" w:color="auto"/>
            </w:tcBorders>
            <w:vAlign w:val="bottom"/>
          </w:tcPr>
          <w:p w14:paraId="3B98743E" w14:textId="77777777" w:rsidR="00F07641" w:rsidRDefault="00F07641" w:rsidP="00E9734D">
            <w:pPr>
              <w:spacing w:line="240" w:lineRule="auto"/>
            </w:pPr>
            <w:r>
              <w:t>Technology</w:t>
            </w:r>
          </w:p>
        </w:tc>
        <w:tc>
          <w:tcPr>
            <w:tcW w:w="1170" w:type="dxa"/>
            <w:tcBorders>
              <w:top w:val="single" w:sz="4" w:space="0" w:color="auto"/>
              <w:bottom w:val="single" w:sz="4" w:space="0" w:color="auto"/>
            </w:tcBorders>
          </w:tcPr>
          <w:p w14:paraId="62B0309C" w14:textId="77777777" w:rsidR="00F07641" w:rsidRDefault="00F07641" w:rsidP="00E9734D">
            <w:pPr>
              <w:spacing w:line="240" w:lineRule="auto"/>
            </w:pPr>
            <w:r>
              <w:t xml:space="preserve">Very Little </w:t>
            </w:r>
          </w:p>
        </w:tc>
        <w:tc>
          <w:tcPr>
            <w:tcW w:w="1170" w:type="dxa"/>
            <w:tcBorders>
              <w:top w:val="single" w:sz="4" w:space="0" w:color="auto"/>
              <w:bottom w:val="single" w:sz="4" w:space="0" w:color="auto"/>
            </w:tcBorders>
          </w:tcPr>
          <w:p w14:paraId="1C45B275" w14:textId="77777777" w:rsidR="00F07641" w:rsidRDefault="00F07641" w:rsidP="00E9734D">
            <w:pPr>
              <w:spacing w:line="240" w:lineRule="auto"/>
            </w:pPr>
            <w:r>
              <w:t>Little</w:t>
            </w:r>
          </w:p>
        </w:tc>
        <w:tc>
          <w:tcPr>
            <w:tcW w:w="1170" w:type="dxa"/>
            <w:tcBorders>
              <w:top w:val="single" w:sz="4" w:space="0" w:color="auto"/>
              <w:bottom w:val="single" w:sz="4" w:space="0" w:color="auto"/>
            </w:tcBorders>
          </w:tcPr>
          <w:p w14:paraId="38DBE78E" w14:textId="77777777" w:rsidR="00F07641" w:rsidRDefault="00F07641" w:rsidP="00E9734D">
            <w:pPr>
              <w:spacing w:line="240" w:lineRule="auto"/>
            </w:pPr>
            <w:r>
              <w:t>Moderate</w:t>
            </w:r>
          </w:p>
        </w:tc>
        <w:tc>
          <w:tcPr>
            <w:tcW w:w="1170" w:type="dxa"/>
            <w:tcBorders>
              <w:top w:val="single" w:sz="4" w:space="0" w:color="auto"/>
              <w:bottom w:val="single" w:sz="4" w:space="0" w:color="auto"/>
            </w:tcBorders>
          </w:tcPr>
          <w:p w14:paraId="674EFD23" w14:textId="77777777" w:rsidR="00F07641" w:rsidRDefault="00F07641" w:rsidP="00E9734D">
            <w:pPr>
              <w:spacing w:line="240" w:lineRule="auto"/>
            </w:pPr>
            <w:r>
              <w:t>High</w:t>
            </w:r>
          </w:p>
        </w:tc>
        <w:tc>
          <w:tcPr>
            <w:tcW w:w="1170" w:type="dxa"/>
            <w:tcBorders>
              <w:top w:val="single" w:sz="4" w:space="0" w:color="auto"/>
              <w:bottom w:val="single" w:sz="4" w:space="0" w:color="auto"/>
            </w:tcBorders>
          </w:tcPr>
          <w:p w14:paraId="5C521DA7" w14:textId="77777777" w:rsidR="00F07641" w:rsidRDefault="00F07641" w:rsidP="00E9734D">
            <w:pPr>
              <w:spacing w:line="240" w:lineRule="auto"/>
            </w:pPr>
            <w:r>
              <w:t>Very High</w:t>
            </w:r>
          </w:p>
        </w:tc>
      </w:tr>
      <w:tr w:rsidR="00285030" w14:paraId="103F3737" w14:textId="77777777" w:rsidTr="00285030">
        <w:tc>
          <w:tcPr>
            <w:tcW w:w="2427" w:type="dxa"/>
            <w:tcBorders>
              <w:top w:val="single" w:sz="4" w:space="0" w:color="auto"/>
            </w:tcBorders>
          </w:tcPr>
          <w:p w14:paraId="5574B85D" w14:textId="77777777" w:rsidR="00F07641" w:rsidRDefault="00F07641" w:rsidP="00E9734D">
            <w:pPr>
              <w:tabs>
                <w:tab w:val="left" w:pos="1995"/>
              </w:tabs>
              <w:spacing w:line="240" w:lineRule="auto"/>
            </w:pPr>
            <w:r>
              <w:t>Desktop PCs</w:t>
            </w:r>
          </w:p>
        </w:tc>
        <w:tc>
          <w:tcPr>
            <w:tcW w:w="1170" w:type="dxa"/>
            <w:tcBorders>
              <w:top w:val="single" w:sz="4" w:space="0" w:color="auto"/>
            </w:tcBorders>
          </w:tcPr>
          <w:p w14:paraId="79D1AF68" w14:textId="77777777" w:rsidR="00F07641" w:rsidRDefault="00F07641" w:rsidP="00E9734D">
            <w:pPr>
              <w:spacing w:line="240" w:lineRule="auto"/>
            </w:pPr>
          </w:p>
        </w:tc>
        <w:tc>
          <w:tcPr>
            <w:tcW w:w="1170" w:type="dxa"/>
            <w:tcBorders>
              <w:top w:val="single" w:sz="4" w:space="0" w:color="auto"/>
            </w:tcBorders>
          </w:tcPr>
          <w:p w14:paraId="7C4330FF" w14:textId="77777777" w:rsidR="00F07641" w:rsidRDefault="00F07641" w:rsidP="00E9734D">
            <w:pPr>
              <w:spacing w:line="240" w:lineRule="auto"/>
            </w:pPr>
            <w:r>
              <w:t>4.4%</w:t>
            </w:r>
          </w:p>
        </w:tc>
        <w:tc>
          <w:tcPr>
            <w:tcW w:w="1170" w:type="dxa"/>
            <w:tcBorders>
              <w:top w:val="single" w:sz="4" w:space="0" w:color="auto"/>
            </w:tcBorders>
          </w:tcPr>
          <w:p w14:paraId="38BBAF88" w14:textId="77777777" w:rsidR="00F07641" w:rsidRDefault="00F07641" w:rsidP="00E9734D">
            <w:pPr>
              <w:spacing w:line="240" w:lineRule="auto"/>
            </w:pPr>
            <w:r>
              <w:t>36.7%</w:t>
            </w:r>
          </w:p>
        </w:tc>
        <w:tc>
          <w:tcPr>
            <w:tcW w:w="1170" w:type="dxa"/>
            <w:tcBorders>
              <w:top w:val="single" w:sz="4" w:space="0" w:color="auto"/>
            </w:tcBorders>
          </w:tcPr>
          <w:p w14:paraId="1349C8DA" w14:textId="77777777" w:rsidR="00F07641" w:rsidRDefault="00F07641" w:rsidP="00E9734D">
            <w:pPr>
              <w:spacing w:line="240" w:lineRule="auto"/>
            </w:pPr>
            <w:r>
              <w:t>42.2%</w:t>
            </w:r>
          </w:p>
        </w:tc>
        <w:tc>
          <w:tcPr>
            <w:tcW w:w="1170" w:type="dxa"/>
            <w:tcBorders>
              <w:top w:val="single" w:sz="4" w:space="0" w:color="auto"/>
            </w:tcBorders>
          </w:tcPr>
          <w:p w14:paraId="10AB21E0" w14:textId="77777777" w:rsidR="00F07641" w:rsidRDefault="00F07641" w:rsidP="00E9734D">
            <w:pPr>
              <w:spacing w:line="240" w:lineRule="auto"/>
            </w:pPr>
            <w:r>
              <w:t>16.7%</w:t>
            </w:r>
          </w:p>
        </w:tc>
      </w:tr>
      <w:tr w:rsidR="00285030" w14:paraId="68C0EF35" w14:textId="77777777" w:rsidTr="00285030">
        <w:tc>
          <w:tcPr>
            <w:tcW w:w="2427" w:type="dxa"/>
          </w:tcPr>
          <w:p w14:paraId="6435EC3B" w14:textId="77777777" w:rsidR="00F07641" w:rsidRDefault="00F07641" w:rsidP="00E9734D">
            <w:pPr>
              <w:spacing w:line="240" w:lineRule="auto"/>
            </w:pPr>
            <w:r>
              <w:t>Laptops</w:t>
            </w:r>
          </w:p>
        </w:tc>
        <w:tc>
          <w:tcPr>
            <w:tcW w:w="1170" w:type="dxa"/>
          </w:tcPr>
          <w:p w14:paraId="03B47691" w14:textId="77777777" w:rsidR="00F07641" w:rsidRDefault="00F07641" w:rsidP="00E9734D">
            <w:pPr>
              <w:spacing w:line="240" w:lineRule="auto"/>
            </w:pPr>
            <w:r>
              <w:t>0.5%</w:t>
            </w:r>
          </w:p>
        </w:tc>
        <w:tc>
          <w:tcPr>
            <w:tcW w:w="1170" w:type="dxa"/>
          </w:tcPr>
          <w:p w14:paraId="3D355811" w14:textId="77777777" w:rsidR="00F07641" w:rsidRDefault="00F07641" w:rsidP="00E9734D">
            <w:pPr>
              <w:spacing w:line="240" w:lineRule="auto"/>
            </w:pPr>
            <w:r>
              <w:t>3.8%</w:t>
            </w:r>
          </w:p>
        </w:tc>
        <w:tc>
          <w:tcPr>
            <w:tcW w:w="1170" w:type="dxa"/>
          </w:tcPr>
          <w:p w14:paraId="42805147" w14:textId="77777777" w:rsidR="00F07641" w:rsidRDefault="00F07641" w:rsidP="00E9734D">
            <w:pPr>
              <w:spacing w:line="240" w:lineRule="auto"/>
            </w:pPr>
            <w:r>
              <w:t>36.6%</w:t>
            </w:r>
          </w:p>
        </w:tc>
        <w:tc>
          <w:tcPr>
            <w:tcW w:w="1170" w:type="dxa"/>
          </w:tcPr>
          <w:p w14:paraId="4FBAE71C" w14:textId="77777777" w:rsidR="00F07641" w:rsidRDefault="00F07641" w:rsidP="00E9734D">
            <w:pPr>
              <w:spacing w:line="240" w:lineRule="auto"/>
            </w:pPr>
            <w:r>
              <w:t>40.9%</w:t>
            </w:r>
          </w:p>
        </w:tc>
        <w:tc>
          <w:tcPr>
            <w:tcW w:w="1170" w:type="dxa"/>
          </w:tcPr>
          <w:p w14:paraId="5041009A" w14:textId="77777777" w:rsidR="00F07641" w:rsidRDefault="00F07641" w:rsidP="00E9734D">
            <w:pPr>
              <w:spacing w:line="240" w:lineRule="auto"/>
            </w:pPr>
            <w:r>
              <w:t>18.3%</w:t>
            </w:r>
          </w:p>
        </w:tc>
      </w:tr>
      <w:tr w:rsidR="00285030" w14:paraId="22CE8B6F" w14:textId="77777777" w:rsidTr="00285030">
        <w:tc>
          <w:tcPr>
            <w:tcW w:w="2427" w:type="dxa"/>
          </w:tcPr>
          <w:p w14:paraId="4CA5A73C" w14:textId="77777777" w:rsidR="00F07641" w:rsidRDefault="00F07641" w:rsidP="00E9734D">
            <w:pPr>
              <w:spacing w:line="240" w:lineRule="auto"/>
            </w:pPr>
            <w:r>
              <w:t>Tablets</w:t>
            </w:r>
          </w:p>
        </w:tc>
        <w:tc>
          <w:tcPr>
            <w:tcW w:w="1170" w:type="dxa"/>
          </w:tcPr>
          <w:p w14:paraId="0A0D809E" w14:textId="77777777" w:rsidR="00F07641" w:rsidRDefault="00F07641" w:rsidP="00E9734D">
            <w:pPr>
              <w:spacing w:line="240" w:lineRule="auto"/>
            </w:pPr>
          </w:p>
        </w:tc>
        <w:tc>
          <w:tcPr>
            <w:tcW w:w="1170" w:type="dxa"/>
          </w:tcPr>
          <w:p w14:paraId="430BDC61" w14:textId="77777777" w:rsidR="00F07641" w:rsidRDefault="00F07641" w:rsidP="00E9734D">
            <w:pPr>
              <w:spacing w:line="240" w:lineRule="auto"/>
            </w:pPr>
            <w:r>
              <w:t>6.7%</w:t>
            </w:r>
          </w:p>
        </w:tc>
        <w:tc>
          <w:tcPr>
            <w:tcW w:w="1170" w:type="dxa"/>
          </w:tcPr>
          <w:p w14:paraId="39124ACF" w14:textId="77777777" w:rsidR="00F07641" w:rsidRDefault="00F07641" w:rsidP="00E9734D">
            <w:pPr>
              <w:spacing w:line="240" w:lineRule="auto"/>
            </w:pPr>
            <w:r>
              <w:t>41.3%</w:t>
            </w:r>
          </w:p>
        </w:tc>
        <w:tc>
          <w:tcPr>
            <w:tcW w:w="1170" w:type="dxa"/>
          </w:tcPr>
          <w:p w14:paraId="0DCCAB50" w14:textId="77777777" w:rsidR="00F07641" w:rsidRDefault="00F07641" w:rsidP="00E9734D">
            <w:pPr>
              <w:spacing w:line="240" w:lineRule="auto"/>
            </w:pPr>
            <w:r>
              <w:t>26.0%</w:t>
            </w:r>
          </w:p>
        </w:tc>
        <w:tc>
          <w:tcPr>
            <w:tcW w:w="1170" w:type="dxa"/>
          </w:tcPr>
          <w:p w14:paraId="7FD4D3CE" w14:textId="77777777" w:rsidR="00F07641" w:rsidRDefault="00F07641" w:rsidP="00E9734D">
            <w:pPr>
              <w:spacing w:line="240" w:lineRule="auto"/>
            </w:pPr>
            <w:r>
              <w:t>26.0%</w:t>
            </w:r>
          </w:p>
        </w:tc>
      </w:tr>
      <w:tr w:rsidR="00285030" w14:paraId="26BBA4D9" w14:textId="77777777" w:rsidTr="00285030">
        <w:tc>
          <w:tcPr>
            <w:tcW w:w="2427" w:type="dxa"/>
          </w:tcPr>
          <w:p w14:paraId="68C7F611" w14:textId="77777777" w:rsidR="00F07641" w:rsidRDefault="00F07641" w:rsidP="00E9734D">
            <w:pPr>
              <w:spacing w:line="240" w:lineRule="auto"/>
            </w:pPr>
            <w:r>
              <w:t>Cellphones</w:t>
            </w:r>
          </w:p>
        </w:tc>
        <w:tc>
          <w:tcPr>
            <w:tcW w:w="1170" w:type="dxa"/>
            <w:tcBorders>
              <w:bottom w:val="single" w:sz="4" w:space="0" w:color="auto"/>
            </w:tcBorders>
          </w:tcPr>
          <w:p w14:paraId="5A37D4B9" w14:textId="77777777" w:rsidR="00F07641" w:rsidRDefault="00F07641" w:rsidP="00E9734D">
            <w:pPr>
              <w:spacing w:line="240" w:lineRule="auto"/>
            </w:pPr>
          </w:p>
        </w:tc>
        <w:tc>
          <w:tcPr>
            <w:tcW w:w="1170" w:type="dxa"/>
            <w:tcBorders>
              <w:bottom w:val="single" w:sz="4" w:space="0" w:color="auto"/>
            </w:tcBorders>
          </w:tcPr>
          <w:p w14:paraId="2AE8A249" w14:textId="77777777" w:rsidR="00F07641" w:rsidRDefault="00F07641" w:rsidP="00E9734D">
            <w:pPr>
              <w:spacing w:line="240" w:lineRule="auto"/>
            </w:pPr>
            <w:r>
              <w:t>1.6%</w:t>
            </w:r>
          </w:p>
        </w:tc>
        <w:tc>
          <w:tcPr>
            <w:tcW w:w="1170" w:type="dxa"/>
            <w:tcBorders>
              <w:bottom w:val="single" w:sz="4" w:space="0" w:color="auto"/>
            </w:tcBorders>
          </w:tcPr>
          <w:p w14:paraId="39A6A5A2" w14:textId="77777777" w:rsidR="00F07641" w:rsidRDefault="00F07641" w:rsidP="00E9734D">
            <w:pPr>
              <w:spacing w:line="240" w:lineRule="auto"/>
            </w:pPr>
            <w:r>
              <w:t>9.9%</w:t>
            </w:r>
          </w:p>
        </w:tc>
        <w:tc>
          <w:tcPr>
            <w:tcW w:w="1170" w:type="dxa"/>
            <w:tcBorders>
              <w:bottom w:val="single" w:sz="4" w:space="0" w:color="auto"/>
            </w:tcBorders>
          </w:tcPr>
          <w:p w14:paraId="492D0CE5" w14:textId="77777777" w:rsidR="00F07641" w:rsidRDefault="00F07641" w:rsidP="00E9734D">
            <w:pPr>
              <w:spacing w:line="240" w:lineRule="auto"/>
            </w:pPr>
            <w:r>
              <w:t>41.4%</w:t>
            </w:r>
          </w:p>
        </w:tc>
        <w:tc>
          <w:tcPr>
            <w:tcW w:w="1170" w:type="dxa"/>
            <w:tcBorders>
              <w:bottom w:val="single" w:sz="4" w:space="0" w:color="auto"/>
            </w:tcBorders>
          </w:tcPr>
          <w:p w14:paraId="60548D3F" w14:textId="77777777" w:rsidR="00F07641" w:rsidRDefault="00F07641" w:rsidP="00E9734D">
            <w:pPr>
              <w:spacing w:line="240" w:lineRule="auto"/>
            </w:pPr>
            <w:r>
              <w:t>47.1%</w:t>
            </w:r>
          </w:p>
        </w:tc>
      </w:tr>
      <w:tr w:rsidR="00285030" w14:paraId="12D097DC" w14:textId="77777777" w:rsidTr="00285030">
        <w:tc>
          <w:tcPr>
            <w:tcW w:w="2427" w:type="dxa"/>
          </w:tcPr>
          <w:p w14:paraId="07AFCF15" w14:textId="77777777" w:rsidR="00F07641" w:rsidRDefault="00F07641" w:rsidP="00E9734D">
            <w:pPr>
              <w:spacing w:line="240" w:lineRule="auto"/>
            </w:pPr>
          </w:p>
        </w:tc>
        <w:tc>
          <w:tcPr>
            <w:tcW w:w="5850" w:type="dxa"/>
            <w:gridSpan w:val="5"/>
            <w:tcBorders>
              <w:top w:val="single" w:sz="4" w:space="0" w:color="auto"/>
              <w:bottom w:val="single" w:sz="4" w:space="0" w:color="auto"/>
            </w:tcBorders>
          </w:tcPr>
          <w:p w14:paraId="7EA81F95" w14:textId="77777777" w:rsidR="00F07641" w:rsidRDefault="00F07641" w:rsidP="00E9734D">
            <w:pPr>
              <w:spacing w:line="240" w:lineRule="auto"/>
              <w:jc w:val="center"/>
            </w:pPr>
            <w:r>
              <w:t>Level of Expertise</w:t>
            </w:r>
          </w:p>
        </w:tc>
      </w:tr>
      <w:tr w:rsidR="00285030" w14:paraId="0ED70D4D" w14:textId="77777777" w:rsidTr="00285030">
        <w:tc>
          <w:tcPr>
            <w:tcW w:w="2427" w:type="dxa"/>
          </w:tcPr>
          <w:p w14:paraId="675E88CB" w14:textId="77777777" w:rsidR="00F07641" w:rsidRDefault="00F07641" w:rsidP="00E9734D">
            <w:pPr>
              <w:spacing w:line="240" w:lineRule="auto"/>
            </w:pPr>
          </w:p>
        </w:tc>
        <w:tc>
          <w:tcPr>
            <w:tcW w:w="1170" w:type="dxa"/>
            <w:tcBorders>
              <w:top w:val="single" w:sz="4" w:space="0" w:color="auto"/>
              <w:bottom w:val="single" w:sz="4" w:space="0" w:color="auto"/>
            </w:tcBorders>
          </w:tcPr>
          <w:p w14:paraId="30B2C497" w14:textId="77777777" w:rsidR="00F07641" w:rsidRDefault="00F07641" w:rsidP="00E9734D">
            <w:pPr>
              <w:spacing w:line="240" w:lineRule="auto"/>
            </w:pPr>
            <w:r>
              <w:t>Beginner</w:t>
            </w:r>
          </w:p>
        </w:tc>
        <w:tc>
          <w:tcPr>
            <w:tcW w:w="1170" w:type="dxa"/>
            <w:tcBorders>
              <w:top w:val="single" w:sz="4" w:space="0" w:color="auto"/>
              <w:bottom w:val="single" w:sz="4" w:space="0" w:color="auto"/>
            </w:tcBorders>
          </w:tcPr>
          <w:p w14:paraId="552C9D76" w14:textId="77777777" w:rsidR="00F07641" w:rsidRDefault="00F07641" w:rsidP="00E9734D">
            <w:pPr>
              <w:spacing w:line="240" w:lineRule="auto"/>
            </w:pPr>
            <w:r>
              <w:t>Novice</w:t>
            </w:r>
          </w:p>
        </w:tc>
        <w:tc>
          <w:tcPr>
            <w:tcW w:w="1170" w:type="dxa"/>
            <w:tcBorders>
              <w:top w:val="single" w:sz="4" w:space="0" w:color="auto"/>
              <w:bottom w:val="single" w:sz="4" w:space="0" w:color="auto"/>
            </w:tcBorders>
          </w:tcPr>
          <w:p w14:paraId="2BA19215" w14:textId="77777777" w:rsidR="00F07641" w:rsidRDefault="00F07641" w:rsidP="00E9734D">
            <w:pPr>
              <w:spacing w:line="240" w:lineRule="auto"/>
            </w:pPr>
            <w:r w:rsidRPr="00460124">
              <w:rPr>
                <w:sz w:val="22"/>
              </w:rPr>
              <w:t>Sufficient</w:t>
            </w:r>
          </w:p>
        </w:tc>
        <w:tc>
          <w:tcPr>
            <w:tcW w:w="1170" w:type="dxa"/>
            <w:tcBorders>
              <w:top w:val="single" w:sz="4" w:space="0" w:color="auto"/>
              <w:bottom w:val="single" w:sz="4" w:space="0" w:color="auto"/>
            </w:tcBorders>
          </w:tcPr>
          <w:p w14:paraId="706DFDC7" w14:textId="77777777" w:rsidR="00F07641" w:rsidRPr="00460124" w:rsidRDefault="00F07641" w:rsidP="00E9734D">
            <w:pPr>
              <w:spacing w:line="240" w:lineRule="auto"/>
              <w:rPr>
                <w:sz w:val="22"/>
              </w:rPr>
            </w:pPr>
            <w:r w:rsidRPr="00460124">
              <w:rPr>
                <w:sz w:val="22"/>
              </w:rPr>
              <w:t>Proficient</w:t>
            </w:r>
          </w:p>
        </w:tc>
        <w:tc>
          <w:tcPr>
            <w:tcW w:w="1170" w:type="dxa"/>
            <w:tcBorders>
              <w:top w:val="single" w:sz="4" w:space="0" w:color="auto"/>
              <w:bottom w:val="single" w:sz="4" w:space="0" w:color="auto"/>
            </w:tcBorders>
          </w:tcPr>
          <w:p w14:paraId="46ADA671" w14:textId="77777777" w:rsidR="00F07641" w:rsidRDefault="00F07641" w:rsidP="00E9734D">
            <w:pPr>
              <w:spacing w:line="240" w:lineRule="auto"/>
            </w:pPr>
            <w:r>
              <w:t>Expert</w:t>
            </w:r>
          </w:p>
        </w:tc>
      </w:tr>
      <w:tr w:rsidR="00285030" w14:paraId="666FCB52" w14:textId="77777777" w:rsidTr="00285030">
        <w:tc>
          <w:tcPr>
            <w:tcW w:w="2427" w:type="dxa"/>
          </w:tcPr>
          <w:p w14:paraId="6B260B0D" w14:textId="77777777" w:rsidR="00F07641" w:rsidRDefault="00F07641" w:rsidP="00E9734D">
            <w:pPr>
              <w:spacing w:line="240" w:lineRule="auto"/>
            </w:pPr>
            <w:r>
              <w:t>Desktop PCs</w:t>
            </w:r>
          </w:p>
        </w:tc>
        <w:tc>
          <w:tcPr>
            <w:tcW w:w="1170" w:type="dxa"/>
            <w:tcBorders>
              <w:top w:val="single" w:sz="4" w:space="0" w:color="auto"/>
            </w:tcBorders>
          </w:tcPr>
          <w:p w14:paraId="2D82E7E3" w14:textId="77777777" w:rsidR="00F07641" w:rsidRDefault="00F07641" w:rsidP="00E9734D">
            <w:pPr>
              <w:spacing w:line="240" w:lineRule="auto"/>
            </w:pPr>
          </w:p>
        </w:tc>
        <w:tc>
          <w:tcPr>
            <w:tcW w:w="1170" w:type="dxa"/>
            <w:tcBorders>
              <w:top w:val="single" w:sz="4" w:space="0" w:color="auto"/>
            </w:tcBorders>
          </w:tcPr>
          <w:p w14:paraId="1206B42D" w14:textId="77777777" w:rsidR="00F07641" w:rsidRDefault="00F07641" w:rsidP="00E9734D">
            <w:pPr>
              <w:spacing w:line="240" w:lineRule="auto"/>
            </w:pPr>
            <w:r>
              <w:t>4.0%</w:t>
            </w:r>
          </w:p>
        </w:tc>
        <w:tc>
          <w:tcPr>
            <w:tcW w:w="1170" w:type="dxa"/>
            <w:tcBorders>
              <w:top w:val="single" w:sz="4" w:space="0" w:color="auto"/>
            </w:tcBorders>
          </w:tcPr>
          <w:p w14:paraId="263AEB7B" w14:textId="77777777" w:rsidR="00F07641" w:rsidRDefault="00F07641" w:rsidP="00E9734D">
            <w:pPr>
              <w:spacing w:line="240" w:lineRule="auto"/>
            </w:pPr>
            <w:r>
              <w:t>38.4%</w:t>
            </w:r>
          </w:p>
        </w:tc>
        <w:tc>
          <w:tcPr>
            <w:tcW w:w="1170" w:type="dxa"/>
            <w:tcBorders>
              <w:top w:val="single" w:sz="4" w:space="0" w:color="auto"/>
            </w:tcBorders>
          </w:tcPr>
          <w:p w14:paraId="3D688BF3" w14:textId="77777777" w:rsidR="00F07641" w:rsidRDefault="00F07641" w:rsidP="00E9734D">
            <w:pPr>
              <w:spacing w:line="240" w:lineRule="auto"/>
            </w:pPr>
            <w:r>
              <w:t>47.5%</w:t>
            </w:r>
          </w:p>
        </w:tc>
        <w:tc>
          <w:tcPr>
            <w:tcW w:w="1170" w:type="dxa"/>
            <w:tcBorders>
              <w:top w:val="single" w:sz="4" w:space="0" w:color="auto"/>
            </w:tcBorders>
          </w:tcPr>
          <w:p w14:paraId="6ECDC0F1" w14:textId="77777777" w:rsidR="00F07641" w:rsidRDefault="00F07641" w:rsidP="00E9734D">
            <w:pPr>
              <w:spacing w:line="240" w:lineRule="auto"/>
            </w:pPr>
            <w:r>
              <w:t>10.1%</w:t>
            </w:r>
          </w:p>
        </w:tc>
      </w:tr>
      <w:tr w:rsidR="00285030" w14:paraId="6A10824F" w14:textId="77777777" w:rsidTr="00285030">
        <w:tc>
          <w:tcPr>
            <w:tcW w:w="2427" w:type="dxa"/>
          </w:tcPr>
          <w:p w14:paraId="69D7E6AC" w14:textId="77777777" w:rsidR="00F07641" w:rsidRDefault="00F07641" w:rsidP="00E9734D">
            <w:pPr>
              <w:spacing w:line="240" w:lineRule="auto"/>
            </w:pPr>
            <w:r>
              <w:t>Laptops</w:t>
            </w:r>
          </w:p>
        </w:tc>
        <w:tc>
          <w:tcPr>
            <w:tcW w:w="1170" w:type="dxa"/>
          </w:tcPr>
          <w:p w14:paraId="1AB9452E" w14:textId="77777777" w:rsidR="00F07641" w:rsidRDefault="00F07641" w:rsidP="00E9734D">
            <w:pPr>
              <w:spacing w:line="240" w:lineRule="auto"/>
            </w:pPr>
            <w:r>
              <w:t>0.5%</w:t>
            </w:r>
          </w:p>
        </w:tc>
        <w:tc>
          <w:tcPr>
            <w:tcW w:w="1170" w:type="dxa"/>
          </w:tcPr>
          <w:p w14:paraId="509FB061" w14:textId="77777777" w:rsidR="00F07641" w:rsidRDefault="00F07641" w:rsidP="00E9734D">
            <w:pPr>
              <w:spacing w:line="240" w:lineRule="auto"/>
            </w:pPr>
            <w:r>
              <w:t>5.4%</w:t>
            </w:r>
          </w:p>
        </w:tc>
        <w:tc>
          <w:tcPr>
            <w:tcW w:w="1170" w:type="dxa"/>
          </w:tcPr>
          <w:p w14:paraId="193E5BB2" w14:textId="77777777" w:rsidR="00F07641" w:rsidRDefault="00F07641" w:rsidP="00E9734D">
            <w:pPr>
              <w:spacing w:line="240" w:lineRule="auto"/>
            </w:pPr>
            <w:r>
              <w:t>40.8%</w:t>
            </w:r>
          </w:p>
        </w:tc>
        <w:tc>
          <w:tcPr>
            <w:tcW w:w="1170" w:type="dxa"/>
          </w:tcPr>
          <w:p w14:paraId="08508912" w14:textId="77777777" w:rsidR="00F07641" w:rsidRDefault="00F07641" w:rsidP="00E9734D">
            <w:pPr>
              <w:spacing w:line="240" w:lineRule="auto"/>
            </w:pPr>
            <w:r>
              <w:t>40.8%</w:t>
            </w:r>
          </w:p>
        </w:tc>
        <w:tc>
          <w:tcPr>
            <w:tcW w:w="1170" w:type="dxa"/>
          </w:tcPr>
          <w:p w14:paraId="14A71D02" w14:textId="77777777" w:rsidR="00F07641" w:rsidRDefault="00F07641" w:rsidP="00E9734D">
            <w:pPr>
              <w:spacing w:line="240" w:lineRule="auto"/>
            </w:pPr>
            <w:r>
              <w:t>12.5%</w:t>
            </w:r>
          </w:p>
        </w:tc>
      </w:tr>
      <w:tr w:rsidR="00285030" w14:paraId="1C0055C0" w14:textId="77777777" w:rsidTr="00285030">
        <w:tc>
          <w:tcPr>
            <w:tcW w:w="2427" w:type="dxa"/>
          </w:tcPr>
          <w:p w14:paraId="1663ED77" w14:textId="77777777" w:rsidR="00F07641" w:rsidRDefault="00F07641" w:rsidP="00E9734D">
            <w:pPr>
              <w:spacing w:line="240" w:lineRule="auto"/>
            </w:pPr>
            <w:r>
              <w:t>Tablets</w:t>
            </w:r>
          </w:p>
        </w:tc>
        <w:tc>
          <w:tcPr>
            <w:tcW w:w="1170" w:type="dxa"/>
          </w:tcPr>
          <w:p w14:paraId="12999CC4" w14:textId="77777777" w:rsidR="00F07641" w:rsidRDefault="00F07641" w:rsidP="00E9734D">
            <w:pPr>
              <w:spacing w:line="240" w:lineRule="auto"/>
            </w:pPr>
            <w:r>
              <w:t>0.8%</w:t>
            </w:r>
          </w:p>
        </w:tc>
        <w:tc>
          <w:tcPr>
            <w:tcW w:w="1170" w:type="dxa"/>
          </w:tcPr>
          <w:p w14:paraId="2A1FB6F7" w14:textId="77777777" w:rsidR="00F07641" w:rsidRDefault="00F07641" w:rsidP="00E9734D">
            <w:pPr>
              <w:spacing w:line="240" w:lineRule="auto"/>
            </w:pPr>
            <w:r>
              <w:t>4.3%</w:t>
            </w:r>
          </w:p>
        </w:tc>
        <w:tc>
          <w:tcPr>
            <w:tcW w:w="1170" w:type="dxa"/>
          </w:tcPr>
          <w:p w14:paraId="1DBAD835" w14:textId="77777777" w:rsidR="00F07641" w:rsidRDefault="00F07641" w:rsidP="00E9734D">
            <w:pPr>
              <w:spacing w:line="240" w:lineRule="auto"/>
            </w:pPr>
            <w:r>
              <w:t>33.9%</w:t>
            </w:r>
          </w:p>
        </w:tc>
        <w:tc>
          <w:tcPr>
            <w:tcW w:w="1170" w:type="dxa"/>
          </w:tcPr>
          <w:p w14:paraId="24051EC1" w14:textId="77777777" w:rsidR="00F07641" w:rsidRDefault="00F07641" w:rsidP="00E9734D">
            <w:pPr>
              <w:spacing w:line="240" w:lineRule="auto"/>
            </w:pPr>
            <w:r>
              <w:t>40.9%</w:t>
            </w:r>
          </w:p>
        </w:tc>
        <w:tc>
          <w:tcPr>
            <w:tcW w:w="1170" w:type="dxa"/>
          </w:tcPr>
          <w:p w14:paraId="7379A01C" w14:textId="77777777" w:rsidR="00F07641" w:rsidRDefault="00F07641" w:rsidP="00E9734D">
            <w:pPr>
              <w:spacing w:line="240" w:lineRule="auto"/>
            </w:pPr>
            <w:r>
              <w:t>20.0%</w:t>
            </w:r>
          </w:p>
        </w:tc>
      </w:tr>
      <w:tr w:rsidR="00285030" w14:paraId="0123F4D3" w14:textId="77777777" w:rsidTr="00285030">
        <w:tc>
          <w:tcPr>
            <w:tcW w:w="2427" w:type="dxa"/>
            <w:tcBorders>
              <w:bottom w:val="single" w:sz="4" w:space="0" w:color="auto"/>
            </w:tcBorders>
          </w:tcPr>
          <w:p w14:paraId="53E658BA" w14:textId="77777777" w:rsidR="00F07641" w:rsidRDefault="00F07641" w:rsidP="00E9734D">
            <w:pPr>
              <w:spacing w:line="240" w:lineRule="auto"/>
            </w:pPr>
            <w:r>
              <w:t>Cellphones</w:t>
            </w:r>
          </w:p>
        </w:tc>
        <w:tc>
          <w:tcPr>
            <w:tcW w:w="1170" w:type="dxa"/>
            <w:tcBorders>
              <w:bottom w:val="single" w:sz="4" w:space="0" w:color="auto"/>
            </w:tcBorders>
          </w:tcPr>
          <w:p w14:paraId="46E6B754" w14:textId="77777777" w:rsidR="00F07641" w:rsidRDefault="00F07641" w:rsidP="00E9734D">
            <w:pPr>
              <w:spacing w:line="240" w:lineRule="auto"/>
            </w:pPr>
            <w:r>
              <w:t>0.5%</w:t>
            </w:r>
          </w:p>
        </w:tc>
        <w:tc>
          <w:tcPr>
            <w:tcW w:w="1170" w:type="dxa"/>
            <w:tcBorders>
              <w:bottom w:val="single" w:sz="4" w:space="0" w:color="auto"/>
            </w:tcBorders>
          </w:tcPr>
          <w:p w14:paraId="1C13F09A" w14:textId="77777777" w:rsidR="00F07641" w:rsidRDefault="00F07641" w:rsidP="00E9734D">
            <w:pPr>
              <w:spacing w:line="240" w:lineRule="auto"/>
            </w:pPr>
          </w:p>
        </w:tc>
        <w:tc>
          <w:tcPr>
            <w:tcW w:w="1170" w:type="dxa"/>
            <w:tcBorders>
              <w:bottom w:val="single" w:sz="4" w:space="0" w:color="auto"/>
            </w:tcBorders>
          </w:tcPr>
          <w:p w14:paraId="44020AAD" w14:textId="77777777" w:rsidR="00F07641" w:rsidRDefault="00F07641" w:rsidP="00E9734D">
            <w:pPr>
              <w:spacing w:line="240" w:lineRule="auto"/>
            </w:pPr>
            <w:r>
              <w:t>17.4%</w:t>
            </w:r>
          </w:p>
        </w:tc>
        <w:tc>
          <w:tcPr>
            <w:tcW w:w="1170" w:type="dxa"/>
            <w:tcBorders>
              <w:bottom w:val="single" w:sz="4" w:space="0" w:color="auto"/>
            </w:tcBorders>
          </w:tcPr>
          <w:p w14:paraId="1D607AAC" w14:textId="77777777" w:rsidR="00F07641" w:rsidRDefault="00F07641" w:rsidP="00E9734D">
            <w:pPr>
              <w:spacing w:line="240" w:lineRule="auto"/>
            </w:pPr>
            <w:r>
              <w:t>40.5%</w:t>
            </w:r>
          </w:p>
        </w:tc>
        <w:tc>
          <w:tcPr>
            <w:tcW w:w="1170" w:type="dxa"/>
            <w:tcBorders>
              <w:bottom w:val="single" w:sz="4" w:space="0" w:color="auto"/>
            </w:tcBorders>
          </w:tcPr>
          <w:p w14:paraId="194EDA93" w14:textId="77777777" w:rsidR="00F07641" w:rsidRDefault="00F07641" w:rsidP="00E9734D">
            <w:pPr>
              <w:spacing w:line="240" w:lineRule="auto"/>
            </w:pPr>
            <w:r>
              <w:t>41.6%</w:t>
            </w:r>
          </w:p>
        </w:tc>
      </w:tr>
    </w:tbl>
    <w:p w14:paraId="5B73F7B3" w14:textId="6B309869" w:rsidR="00F07641" w:rsidRPr="005D1040" w:rsidRDefault="005D1040" w:rsidP="00F07641">
      <w:pPr>
        <w:rPr>
          <w:i/>
        </w:rPr>
      </w:pPr>
      <w:r w:rsidRPr="005D1040">
        <w:rPr>
          <w:i/>
        </w:rPr>
        <w:t>* n = 194</w:t>
      </w:r>
    </w:p>
    <w:p w14:paraId="598D23A8" w14:textId="40D7541F" w:rsidR="001F6EDA" w:rsidRDefault="001F6EDA">
      <w:pPr>
        <w:spacing w:line="240" w:lineRule="auto"/>
        <w:rPr>
          <w:rFonts w:asciiTheme="majorHAnsi" w:hAnsiTheme="majorHAnsi"/>
          <w:b/>
          <w:bCs/>
          <w:sz w:val="28"/>
          <w:szCs w:val="32"/>
        </w:rPr>
      </w:pPr>
      <w:r>
        <w:br w:type="page"/>
      </w:r>
    </w:p>
    <w:p w14:paraId="250F850F" w14:textId="3B4E10A3" w:rsidR="00047E18" w:rsidRDefault="00047E18" w:rsidP="008D34EC">
      <w:pPr>
        <w:pStyle w:val="Heading4"/>
      </w:pPr>
      <w:bookmarkStart w:id="53" w:name="_Toc481499397"/>
      <w:r>
        <w:lastRenderedPageBreak/>
        <w:t xml:space="preserve">Table </w:t>
      </w:r>
      <w:fldSimple w:instr=" SEQ Table \* ARABIC ">
        <w:r w:rsidR="00A653FA">
          <w:rPr>
            <w:noProof/>
          </w:rPr>
          <w:t>3</w:t>
        </w:r>
        <w:bookmarkEnd w:id="53"/>
      </w:fldSimple>
    </w:p>
    <w:p w14:paraId="2213941D" w14:textId="2D18D775" w:rsidR="00047E18" w:rsidRPr="00047E18" w:rsidRDefault="00047E18" w:rsidP="00047E18">
      <w:pPr>
        <w:pStyle w:val="Caption"/>
        <w:keepNext/>
        <w:rPr>
          <w:b w:val="0"/>
          <w:i/>
        </w:rPr>
      </w:pPr>
      <w:bookmarkStart w:id="54" w:name="_Hlk481509338"/>
      <w:r w:rsidRPr="00047E18">
        <w:rPr>
          <w:b w:val="0"/>
          <w:i/>
        </w:rPr>
        <w:t xml:space="preserve">Study 1: TAE Factor Loadings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27"/>
        <w:gridCol w:w="450"/>
        <w:gridCol w:w="450"/>
        <w:gridCol w:w="450"/>
      </w:tblGrid>
      <w:tr w:rsidR="00285030" w:rsidRPr="00285030" w14:paraId="111A9A03" w14:textId="77777777" w:rsidTr="00285030">
        <w:trPr>
          <w:trHeight w:val="20"/>
        </w:trPr>
        <w:tc>
          <w:tcPr>
            <w:tcW w:w="6927" w:type="dxa"/>
            <w:tcBorders>
              <w:top w:val="single" w:sz="4" w:space="0" w:color="auto"/>
              <w:bottom w:val="single" w:sz="4" w:space="0" w:color="auto"/>
            </w:tcBorders>
            <w:hideMark/>
          </w:tcPr>
          <w:bookmarkEnd w:id="54"/>
          <w:p w14:paraId="6B5A33FD" w14:textId="77777777" w:rsidR="001F6EDA" w:rsidRPr="00285030" w:rsidRDefault="001F6EDA" w:rsidP="00E9734D">
            <w:pPr>
              <w:spacing w:line="240" w:lineRule="auto"/>
              <w:rPr>
                <w:sz w:val="20"/>
                <w:szCs w:val="20"/>
              </w:rPr>
            </w:pPr>
            <w:r w:rsidRPr="00285030">
              <w:rPr>
                <w:sz w:val="20"/>
                <w:szCs w:val="20"/>
              </w:rPr>
              <w:t>Item</w:t>
            </w:r>
          </w:p>
        </w:tc>
        <w:tc>
          <w:tcPr>
            <w:tcW w:w="450" w:type="dxa"/>
            <w:tcBorders>
              <w:top w:val="single" w:sz="4" w:space="0" w:color="auto"/>
              <w:bottom w:val="single" w:sz="4" w:space="0" w:color="auto"/>
            </w:tcBorders>
            <w:hideMark/>
          </w:tcPr>
          <w:p w14:paraId="7E895623" w14:textId="77777777" w:rsidR="001F6EDA" w:rsidRPr="00285030" w:rsidRDefault="001F6EDA" w:rsidP="00E9734D">
            <w:pPr>
              <w:spacing w:line="240" w:lineRule="auto"/>
              <w:rPr>
                <w:sz w:val="20"/>
                <w:szCs w:val="20"/>
              </w:rPr>
            </w:pPr>
            <w:r w:rsidRPr="00285030">
              <w:rPr>
                <w:sz w:val="20"/>
                <w:szCs w:val="20"/>
              </w:rPr>
              <w:t>F1</w:t>
            </w:r>
          </w:p>
        </w:tc>
        <w:tc>
          <w:tcPr>
            <w:tcW w:w="450" w:type="dxa"/>
            <w:tcBorders>
              <w:top w:val="single" w:sz="4" w:space="0" w:color="auto"/>
              <w:bottom w:val="single" w:sz="4" w:space="0" w:color="auto"/>
            </w:tcBorders>
            <w:hideMark/>
          </w:tcPr>
          <w:p w14:paraId="75BA65D6" w14:textId="77777777" w:rsidR="001F6EDA" w:rsidRPr="00285030" w:rsidRDefault="001F6EDA" w:rsidP="00E9734D">
            <w:pPr>
              <w:spacing w:line="240" w:lineRule="auto"/>
              <w:rPr>
                <w:sz w:val="20"/>
                <w:szCs w:val="20"/>
              </w:rPr>
            </w:pPr>
            <w:r w:rsidRPr="00285030">
              <w:rPr>
                <w:sz w:val="20"/>
                <w:szCs w:val="20"/>
              </w:rPr>
              <w:t>F2</w:t>
            </w:r>
          </w:p>
        </w:tc>
        <w:tc>
          <w:tcPr>
            <w:tcW w:w="450" w:type="dxa"/>
            <w:tcBorders>
              <w:top w:val="single" w:sz="4" w:space="0" w:color="auto"/>
              <w:bottom w:val="single" w:sz="4" w:space="0" w:color="auto"/>
            </w:tcBorders>
            <w:hideMark/>
          </w:tcPr>
          <w:p w14:paraId="0AE1BCF4" w14:textId="77777777" w:rsidR="001F6EDA" w:rsidRPr="00285030" w:rsidRDefault="001F6EDA" w:rsidP="00E9734D">
            <w:pPr>
              <w:spacing w:line="240" w:lineRule="auto"/>
              <w:rPr>
                <w:sz w:val="20"/>
                <w:szCs w:val="20"/>
              </w:rPr>
            </w:pPr>
            <w:r w:rsidRPr="00285030">
              <w:rPr>
                <w:sz w:val="20"/>
                <w:szCs w:val="20"/>
              </w:rPr>
              <w:t>F3</w:t>
            </w:r>
          </w:p>
        </w:tc>
      </w:tr>
      <w:tr w:rsidR="00285030" w:rsidRPr="00285030" w14:paraId="1BE7E86E" w14:textId="77777777" w:rsidTr="00285030">
        <w:trPr>
          <w:trHeight w:val="20"/>
        </w:trPr>
        <w:tc>
          <w:tcPr>
            <w:tcW w:w="6927" w:type="dxa"/>
            <w:tcBorders>
              <w:top w:val="single" w:sz="4" w:space="0" w:color="auto"/>
            </w:tcBorders>
            <w:hideMark/>
          </w:tcPr>
          <w:p w14:paraId="44930F80" w14:textId="77777777" w:rsidR="001F6EDA" w:rsidRPr="00285030" w:rsidRDefault="001F6EDA" w:rsidP="00E9734D">
            <w:pPr>
              <w:spacing w:line="240" w:lineRule="auto"/>
              <w:rPr>
                <w:sz w:val="20"/>
                <w:szCs w:val="20"/>
              </w:rPr>
            </w:pPr>
            <w:r w:rsidRPr="00285030">
              <w:rPr>
                <w:sz w:val="20"/>
                <w:szCs w:val="20"/>
              </w:rPr>
              <w:t>ML2B   When using a new technology, I slowly learn to be proficient with it. (knowing most things about it)</w:t>
            </w:r>
          </w:p>
        </w:tc>
        <w:tc>
          <w:tcPr>
            <w:tcW w:w="450" w:type="dxa"/>
            <w:tcBorders>
              <w:top w:val="single" w:sz="4" w:space="0" w:color="auto"/>
            </w:tcBorders>
            <w:hideMark/>
          </w:tcPr>
          <w:p w14:paraId="58C673FF" w14:textId="77777777" w:rsidR="001F6EDA" w:rsidRPr="00285030" w:rsidRDefault="001F6EDA" w:rsidP="00E9734D">
            <w:pPr>
              <w:spacing w:line="240" w:lineRule="auto"/>
              <w:rPr>
                <w:sz w:val="20"/>
                <w:szCs w:val="20"/>
              </w:rPr>
            </w:pPr>
            <w:r w:rsidRPr="00285030">
              <w:rPr>
                <w:sz w:val="20"/>
                <w:szCs w:val="20"/>
              </w:rPr>
              <w:t>51</w:t>
            </w:r>
          </w:p>
        </w:tc>
        <w:tc>
          <w:tcPr>
            <w:tcW w:w="450" w:type="dxa"/>
            <w:tcBorders>
              <w:top w:val="single" w:sz="4" w:space="0" w:color="auto"/>
            </w:tcBorders>
            <w:hideMark/>
          </w:tcPr>
          <w:p w14:paraId="505CD6F3" w14:textId="77777777" w:rsidR="001F6EDA" w:rsidRPr="00285030" w:rsidRDefault="001F6EDA" w:rsidP="00E9734D">
            <w:pPr>
              <w:spacing w:line="240" w:lineRule="auto"/>
              <w:rPr>
                <w:sz w:val="20"/>
                <w:szCs w:val="20"/>
              </w:rPr>
            </w:pPr>
            <w:r w:rsidRPr="00285030">
              <w:rPr>
                <w:sz w:val="20"/>
                <w:szCs w:val="20"/>
              </w:rPr>
              <w:t> </w:t>
            </w:r>
          </w:p>
        </w:tc>
        <w:tc>
          <w:tcPr>
            <w:tcW w:w="450" w:type="dxa"/>
            <w:tcBorders>
              <w:top w:val="single" w:sz="4" w:space="0" w:color="auto"/>
            </w:tcBorders>
            <w:hideMark/>
          </w:tcPr>
          <w:p w14:paraId="14AF15E7"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519EC5F4" w14:textId="77777777" w:rsidTr="00285030">
        <w:trPr>
          <w:trHeight w:val="20"/>
        </w:trPr>
        <w:tc>
          <w:tcPr>
            <w:tcW w:w="6927" w:type="dxa"/>
            <w:hideMark/>
          </w:tcPr>
          <w:p w14:paraId="2ACC8F91" w14:textId="77777777" w:rsidR="001F6EDA" w:rsidRPr="00285030" w:rsidRDefault="001F6EDA" w:rsidP="00E9734D">
            <w:pPr>
              <w:spacing w:line="240" w:lineRule="auto"/>
              <w:rPr>
                <w:sz w:val="20"/>
                <w:szCs w:val="20"/>
              </w:rPr>
            </w:pPr>
            <w:r w:rsidRPr="00285030">
              <w:rPr>
                <w:sz w:val="20"/>
                <w:szCs w:val="20"/>
              </w:rPr>
              <w:t>MLF1A/B When learning a new function, I am quickly/slowly able to learn it.</w:t>
            </w:r>
          </w:p>
        </w:tc>
        <w:tc>
          <w:tcPr>
            <w:tcW w:w="450" w:type="dxa"/>
            <w:hideMark/>
          </w:tcPr>
          <w:p w14:paraId="04AC6BB8" w14:textId="77777777" w:rsidR="001F6EDA" w:rsidRPr="00285030" w:rsidRDefault="001F6EDA" w:rsidP="00E9734D">
            <w:pPr>
              <w:spacing w:line="240" w:lineRule="auto"/>
              <w:rPr>
                <w:sz w:val="20"/>
                <w:szCs w:val="20"/>
              </w:rPr>
            </w:pPr>
            <w:r w:rsidRPr="00285030">
              <w:rPr>
                <w:sz w:val="20"/>
                <w:szCs w:val="20"/>
              </w:rPr>
              <w:t>54</w:t>
            </w:r>
          </w:p>
        </w:tc>
        <w:tc>
          <w:tcPr>
            <w:tcW w:w="450" w:type="dxa"/>
            <w:hideMark/>
          </w:tcPr>
          <w:p w14:paraId="65AD349A"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40C7F214"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3B265772" w14:textId="77777777" w:rsidTr="00285030">
        <w:trPr>
          <w:trHeight w:val="20"/>
        </w:trPr>
        <w:tc>
          <w:tcPr>
            <w:tcW w:w="6927" w:type="dxa"/>
            <w:hideMark/>
          </w:tcPr>
          <w:p w14:paraId="531CEF91" w14:textId="77777777" w:rsidR="001F6EDA" w:rsidRPr="00285030" w:rsidRDefault="001F6EDA" w:rsidP="00E9734D">
            <w:pPr>
              <w:spacing w:line="240" w:lineRule="auto"/>
              <w:rPr>
                <w:sz w:val="20"/>
                <w:szCs w:val="20"/>
              </w:rPr>
            </w:pPr>
            <w:r w:rsidRPr="00285030">
              <w:rPr>
                <w:sz w:val="20"/>
                <w:szCs w:val="20"/>
              </w:rPr>
              <w:t>CK1C When there is a new device, software, or technology, I rely on my friends to tell me about it.</w:t>
            </w:r>
          </w:p>
        </w:tc>
        <w:tc>
          <w:tcPr>
            <w:tcW w:w="450" w:type="dxa"/>
            <w:hideMark/>
          </w:tcPr>
          <w:p w14:paraId="181F63EC" w14:textId="77777777" w:rsidR="001F6EDA" w:rsidRPr="00285030" w:rsidRDefault="001F6EDA" w:rsidP="00E9734D">
            <w:pPr>
              <w:spacing w:line="240" w:lineRule="auto"/>
              <w:rPr>
                <w:sz w:val="20"/>
                <w:szCs w:val="20"/>
              </w:rPr>
            </w:pPr>
            <w:r w:rsidRPr="00285030">
              <w:rPr>
                <w:sz w:val="20"/>
                <w:szCs w:val="20"/>
              </w:rPr>
              <w:t>52</w:t>
            </w:r>
          </w:p>
        </w:tc>
        <w:tc>
          <w:tcPr>
            <w:tcW w:w="450" w:type="dxa"/>
            <w:hideMark/>
          </w:tcPr>
          <w:p w14:paraId="07490AD6"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18316CC4"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67E5B132" w14:textId="77777777" w:rsidTr="00285030">
        <w:trPr>
          <w:trHeight w:val="20"/>
        </w:trPr>
        <w:tc>
          <w:tcPr>
            <w:tcW w:w="6927" w:type="dxa"/>
            <w:noWrap/>
            <w:hideMark/>
          </w:tcPr>
          <w:p w14:paraId="5B5FE94F" w14:textId="77777777" w:rsidR="001F6EDA" w:rsidRPr="00285030" w:rsidRDefault="001F6EDA" w:rsidP="00E9734D">
            <w:pPr>
              <w:spacing w:line="240" w:lineRule="auto"/>
              <w:rPr>
                <w:sz w:val="20"/>
                <w:szCs w:val="20"/>
              </w:rPr>
            </w:pPr>
            <w:r w:rsidRPr="00285030">
              <w:rPr>
                <w:sz w:val="20"/>
                <w:szCs w:val="20"/>
              </w:rPr>
              <w:t>MG1B   When learning to use new technology, I know where to go to find information.</w:t>
            </w:r>
          </w:p>
        </w:tc>
        <w:tc>
          <w:tcPr>
            <w:tcW w:w="450" w:type="dxa"/>
            <w:hideMark/>
          </w:tcPr>
          <w:p w14:paraId="09865BB0" w14:textId="77777777" w:rsidR="001F6EDA" w:rsidRPr="00285030" w:rsidRDefault="001F6EDA" w:rsidP="00E9734D">
            <w:pPr>
              <w:spacing w:line="240" w:lineRule="auto"/>
              <w:rPr>
                <w:sz w:val="20"/>
                <w:szCs w:val="20"/>
              </w:rPr>
            </w:pPr>
            <w:r w:rsidRPr="00285030">
              <w:rPr>
                <w:sz w:val="20"/>
                <w:szCs w:val="20"/>
              </w:rPr>
              <w:t>54</w:t>
            </w:r>
          </w:p>
        </w:tc>
        <w:tc>
          <w:tcPr>
            <w:tcW w:w="450" w:type="dxa"/>
            <w:hideMark/>
          </w:tcPr>
          <w:p w14:paraId="027821AB"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55B04F79"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53AF3B27" w14:textId="77777777" w:rsidTr="00285030">
        <w:trPr>
          <w:trHeight w:val="20"/>
        </w:trPr>
        <w:tc>
          <w:tcPr>
            <w:tcW w:w="6927" w:type="dxa"/>
            <w:hideMark/>
          </w:tcPr>
          <w:p w14:paraId="71CBACA5" w14:textId="77777777" w:rsidR="001F6EDA" w:rsidRPr="00285030" w:rsidRDefault="001F6EDA" w:rsidP="00E9734D">
            <w:pPr>
              <w:spacing w:line="240" w:lineRule="auto"/>
              <w:rPr>
                <w:sz w:val="20"/>
                <w:szCs w:val="20"/>
              </w:rPr>
            </w:pPr>
            <w:r w:rsidRPr="00285030">
              <w:rPr>
                <w:sz w:val="20"/>
                <w:szCs w:val="20"/>
              </w:rPr>
              <w:t>CI4A/B I am/not interested in learning about new games.</w:t>
            </w:r>
          </w:p>
        </w:tc>
        <w:tc>
          <w:tcPr>
            <w:tcW w:w="450" w:type="dxa"/>
            <w:hideMark/>
          </w:tcPr>
          <w:p w14:paraId="2DAB1BD8" w14:textId="77777777" w:rsidR="001F6EDA" w:rsidRPr="00285030" w:rsidRDefault="001F6EDA" w:rsidP="00E9734D">
            <w:pPr>
              <w:spacing w:line="240" w:lineRule="auto"/>
              <w:rPr>
                <w:sz w:val="20"/>
                <w:szCs w:val="20"/>
              </w:rPr>
            </w:pPr>
            <w:r w:rsidRPr="00285030">
              <w:rPr>
                <w:sz w:val="20"/>
                <w:szCs w:val="20"/>
              </w:rPr>
              <w:t>45</w:t>
            </w:r>
          </w:p>
        </w:tc>
        <w:tc>
          <w:tcPr>
            <w:tcW w:w="450" w:type="dxa"/>
            <w:hideMark/>
          </w:tcPr>
          <w:p w14:paraId="18580882"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044B314E"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02E4F6A9" w14:textId="77777777" w:rsidTr="00285030">
        <w:trPr>
          <w:trHeight w:val="20"/>
        </w:trPr>
        <w:tc>
          <w:tcPr>
            <w:tcW w:w="6927" w:type="dxa"/>
            <w:hideMark/>
          </w:tcPr>
          <w:p w14:paraId="047D1B64" w14:textId="77777777" w:rsidR="001F6EDA" w:rsidRPr="00285030" w:rsidRDefault="001F6EDA" w:rsidP="00E9734D">
            <w:pPr>
              <w:spacing w:line="240" w:lineRule="auto"/>
              <w:rPr>
                <w:sz w:val="20"/>
                <w:szCs w:val="20"/>
              </w:rPr>
            </w:pPr>
            <w:r w:rsidRPr="00285030">
              <w:rPr>
                <w:sz w:val="20"/>
                <w:szCs w:val="20"/>
              </w:rPr>
              <w:t>MEI1A/B When attempting to install software, I often face no struggles/encounter obstacles with installing it.</w:t>
            </w:r>
          </w:p>
        </w:tc>
        <w:tc>
          <w:tcPr>
            <w:tcW w:w="450" w:type="dxa"/>
            <w:hideMark/>
          </w:tcPr>
          <w:p w14:paraId="4E908519" w14:textId="77777777" w:rsidR="001F6EDA" w:rsidRPr="00285030" w:rsidRDefault="001F6EDA" w:rsidP="00E9734D">
            <w:pPr>
              <w:spacing w:line="240" w:lineRule="auto"/>
              <w:rPr>
                <w:sz w:val="20"/>
                <w:szCs w:val="20"/>
              </w:rPr>
            </w:pPr>
            <w:r w:rsidRPr="00285030">
              <w:rPr>
                <w:sz w:val="20"/>
                <w:szCs w:val="20"/>
              </w:rPr>
              <w:t>50</w:t>
            </w:r>
          </w:p>
        </w:tc>
        <w:tc>
          <w:tcPr>
            <w:tcW w:w="450" w:type="dxa"/>
            <w:hideMark/>
          </w:tcPr>
          <w:p w14:paraId="194EEBA6"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03B2F170"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0672B76F" w14:textId="77777777" w:rsidTr="00285030">
        <w:trPr>
          <w:trHeight w:val="20"/>
        </w:trPr>
        <w:tc>
          <w:tcPr>
            <w:tcW w:w="6927" w:type="dxa"/>
            <w:hideMark/>
          </w:tcPr>
          <w:p w14:paraId="24D761E0" w14:textId="77777777" w:rsidR="001F6EDA" w:rsidRPr="00285030" w:rsidRDefault="001F6EDA" w:rsidP="00E9734D">
            <w:pPr>
              <w:spacing w:line="240" w:lineRule="auto"/>
              <w:rPr>
                <w:sz w:val="20"/>
                <w:szCs w:val="20"/>
              </w:rPr>
            </w:pPr>
            <w:r w:rsidRPr="00285030">
              <w:rPr>
                <w:sz w:val="20"/>
                <w:szCs w:val="20"/>
              </w:rPr>
              <w:t>MEV3B   When attempting to upgrade hardware, I often am NOT able to evaluate whether different solutions would be useful or not.</w:t>
            </w:r>
          </w:p>
        </w:tc>
        <w:tc>
          <w:tcPr>
            <w:tcW w:w="450" w:type="dxa"/>
            <w:hideMark/>
          </w:tcPr>
          <w:p w14:paraId="75D295DB" w14:textId="77777777" w:rsidR="001F6EDA" w:rsidRPr="00285030" w:rsidRDefault="001F6EDA" w:rsidP="00E9734D">
            <w:pPr>
              <w:spacing w:line="240" w:lineRule="auto"/>
              <w:rPr>
                <w:sz w:val="20"/>
                <w:szCs w:val="20"/>
              </w:rPr>
            </w:pPr>
            <w:r w:rsidRPr="00285030">
              <w:rPr>
                <w:sz w:val="20"/>
                <w:szCs w:val="20"/>
              </w:rPr>
              <w:t>53</w:t>
            </w:r>
          </w:p>
        </w:tc>
        <w:tc>
          <w:tcPr>
            <w:tcW w:w="450" w:type="dxa"/>
            <w:hideMark/>
          </w:tcPr>
          <w:p w14:paraId="2ACBEE57"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6C835C24"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0646EC9D" w14:textId="77777777" w:rsidTr="00285030">
        <w:trPr>
          <w:trHeight w:val="20"/>
        </w:trPr>
        <w:tc>
          <w:tcPr>
            <w:tcW w:w="6927" w:type="dxa"/>
            <w:hideMark/>
          </w:tcPr>
          <w:p w14:paraId="79F3D598" w14:textId="77777777" w:rsidR="001F6EDA" w:rsidRPr="00285030" w:rsidRDefault="001F6EDA" w:rsidP="00E9734D">
            <w:pPr>
              <w:spacing w:line="240" w:lineRule="auto"/>
              <w:rPr>
                <w:sz w:val="20"/>
                <w:szCs w:val="20"/>
              </w:rPr>
            </w:pPr>
            <w:r w:rsidRPr="00285030">
              <w:rPr>
                <w:sz w:val="20"/>
                <w:szCs w:val="20"/>
              </w:rPr>
              <w:t>CI5A/B I am/NOT interested in learning about new software.</w:t>
            </w:r>
          </w:p>
        </w:tc>
        <w:tc>
          <w:tcPr>
            <w:tcW w:w="450" w:type="dxa"/>
            <w:hideMark/>
          </w:tcPr>
          <w:p w14:paraId="1A5611DF" w14:textId="77777777" w:rsidR="001F6EDA" w:rsidRPr="00285030" w:rsidRDefault="001F6EDA" w:rsidP="00E9734D">
            <w:pPr>
              <w:spacing w:line="240" w:lineRule="auto"/>
              <w:rPr>
                <w:sz w:val="20"/>
                <w:szCs w:val="20"/>
              </w:rPr>
            </w:pPr>
            <w:r w:rsidRPr="00285030">
              <w:rPr>
                <w:sz w:val="20"/>
                <w:szCs w:val="20"/>
              </w:rPr>
              <w:t>51</w:t>
            </w:r>
          </w:p>
        </w:tc>
        <w:tc>
          <w:tcPr>
            <w:tcW w:w="450" w:type="dxa"/>
            <w:hideMark/>
          </w:tcPr>
          <w:p w14:paraId="72F84FFB"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3B214453"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5392FEDC" w14:textId="77777777" w:rsidTr="00285030">
        <w:trPr>
          <w:trHeight w:val="20"/>
        </w:trPr>
        <w:tc>
          <w:tcPr>
            <w:tcW w:w="6927" w:type="dxa"/>
            <w:hideMark/>
          </w:tcPr>
          <w:p w14:paraId="69EFE8F2" w14:textId="77777777" w:rsidR="001F6EDA" w:rsidRPr="00285030" w:rsidRDefault="001F6EDA" w:rsidP="00E9734D">
            <w:pPr>
              <w:spacing w:line="240" w:lineRule="auto"/>
              <w:rPr>
                <w:sz w:val="20"/>
                <w:szCs w:val="20"/>
              </w:rPr>
            </w:pPr>
            <w:r w:rsidRPr="00285030">
              <w:rPr>
                <w:sz w:val="20"/>
                <w:szCs w:val="20"/>
              </w:rPr>
              <w:t>CST1A/B I am/NOT confident that I will be able to adjust any themes on my technological devices as I desire.</w:t>
            </w:r>
          </w:p>
        </w:tc>
        <w:tc>
          <w:tcPr>
            <w:tcW w:w="450" w:type="dxa"/>
            <w:hideMark/>
          </w:tcPr>
          <w:p w14:paraId="33C888AC" w14:textId="77777777" w:rsidR="001F6EDA" w:rsidRPr="00285030" w:rsidRDefault="001F6EDA" w:rsidP="00E9734D">
            <w:pPr>
              <w:spacing w:line="240" w:lineRule="auto"/>
              <w:rPr>
                <w:sz w:val="20"/>
                <w:szCs w:val="20"/>
              </w:rPr>
            </w:pPr>
            <w:r w:rsidRPr="00285030">
              <w:rPr>
                <w:sz w:val="20"/>
                <w:szCs w:val="20"/>
              </w:rPr>
              <w:t>43</w:t>
            </w:r>
          </w:p>
        </w:tc>
        <w:tc>
          <w:tcPr>
            <w:tcW w:w="450" w:type="dxa"/>
            <w:hideMark/>
          </w:tcPr>
          <w:p w14:paraId="2F2FF285" w14:textId="2829C5A0" w:rsidR="001F6EDA" w:rsidRPr="00285030" w:rsidRDefault="001F6EDA" w:rsidP="00E9734D">
            <w:pPr>
              <w:spacing w:line="240" w:lineRule="auto"/>
              <w:rPr>
                <w:sz w:val="20"/>
                <w:szCs w:val="20"/>
              </w:rPr>
            </w:pPr>
          </w:p>
        </w:tc>
        <w:tc>
          <w:tcPr>
            <w:tcW w:w="450" w:type="dxa"/>
            <w:hideMark/>
          </w:tcPr>
          <w:p w14:paraId="5D77AF75"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2D23C877" w14:textId="77777777" w:rsidTr="00285030">
        <w:trPr>
          <w:trHeight w:val="20"/>
        </w:trPr>
        <w:tc>
          <w:tcPr>
            <w:tcW w:w="6927" w:type="dxa"/>
            <w:hideMark/>
          </w:tcPr>
          <w:p w14:paraId="49481237" w14:textId="771E8E62" w:rsidR="001F6EDA" w:rsidRPr="00285030" w:rsidRDefault="00AD5759" w:rsidP="00E9734D">
            <w:pPr>
              <w:spacing w:line="240" w:lineRule="auto"/>
              <w:rPr>
                <w:sz w:val="20"/>
                <w:szCs w:val="20"/>
              </w:rPr>
            </w:pPr>
            <w:r w:rsidRPr="00285030">
              <w:rPr>
                <w:sz w:val="20"/>
                <w:szCs w:val="20"/>
              </w:rPr>
              <w:t>MEL1A/B When learning new technology, I often face no struggles/encounter obstacles with learning it.</w:t>
            </w:r>
          </w:p>
        </w:tc>
        <w:tc>
          <w:tcPr>
            <w:tcW w:w="450" w:type="dxa"/>
            <w:hideMark/>
          </w:tcPr>
          <w:p w14:paraId="6CEFAF14" w14:textId="77777777" w:rsidR="001F6EDA" w:rsidRPr="00285030" w:rsidRDefault="001F6EDA" w:rsidP="00E9734D">
            <w:pPr>
              <w:spacing w:line="240" w:lineRule="auto"/>
              <w:rPr>
                <w:sz w:val="20"/>
                <w:szCs w:val="20"/>
              </w:rPr>
            </w:pPr>
            <w:r w:rsidRPr="00285030">
              <w:rPr>
                <w:sz w:val="20"/>
                <w:szCs w:val="20"/>
              </w:rPr>
              <w:t>53</w:t>
            </w:r>
          </w:p>
        </w:tc>
        <w:tc>
          <w:tcPr>
            <w:tcW w:w="450" w:type="dxa"/>
            <w:hideMark/>
          </w:tcPr>
          <w:p w14:paraId="421C9012"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5CCFDB7A"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249A5BDE" w14:textId="77777777" w:rsidTr="00285030">
        <w:trPr>
          <w:trHeight w:val="20"/>
        </w:trPr>
        <w:tc>
          <w:tcPr>
            <w:tcW w:w="6927" w:type="dxa"/>
            <w:noWrap/>
            <w:hideMark/>
          </w:tcPr>
          <w:p w14:paraId="50CE3B58" w14:textId="77777777" w:rsidR="001F6EDA" w:rsidRPr="00285030" w:rsidRDefault="001F6EDA" w:rsidP="00E9734D">
            <w:pPr>
              <w:spacing w:line="240" w:lineRule="auto"/>
              <w:rPr>
                <w:sz w:val="20"/>
                <w:szCs w:val="20"/>
              </w:rPr>
            </w:pPr>
            <w:r w:rsidRPr="00285030">
              <w:rPr>
                <w:sz w:val="20"/>
                <w:szCs w:val="20"/>
              </w:rPr>
              <w:t>MOT1 I am highly motivated to engage with current technologies.</w:t>
            </w:r>
          </w:p>
        </w:tc>
        <w:tc>
          <w:tcPr>
            <w:tcW w:w="450" w:type="dxa"/>
            <w:hideMark/>
          </w:tcPr>
          <w:p w14:paraId="12C78F11" w14:textId="77777777" w:rsidR="001F6EDA" w:rsidRPr="00285030" w:rsidRDefault="001F6EDA" w:rsidP="00E9734D">
            <w:pPr>
              <w:spacing w:line="240" w:lineRule="auto"/>
              <w:rPr>
                <w:sz w:val="20"/>
                <w:szCs w:val="20"/>
              </w:rPr>
            </w:pPr>
            <w:r w:rsidRPr="00285030">
              <w:rPr>
                <w:sz w:val="20"/>
                <w:szCs w:val="20"/>
              </w:rPr>
              <w:t>46</w:t>
            </w:r>
          </w:p>
        </w:tc>
        <w:tc>
          <w:tcPr>
            <w:tcW w:w="450" w:type="dxa"/>
            <w:hideMark/>
          </w:tcPr>
          <w:p w14:paraId="0CC82877"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75C513ED"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66CAD7EE" w14:textId="77777777" w:rsidTr="00285030">
        <w:trPr>
          <w:trHeight w:val="20"/>
        </w:trPr>
        <w:tc>
          <w:tcPr>
            <w:tcW w:w="6927" w:type="dxa"/>
            <w:hideMark/>
          </w:tcPr>
          <w:p w14:paraId="50C3155C" w14:textId="77777777" w:rsidR="001F6EDA" w:rsidRPr="00285030" w:rsidRDefault="001F6EDA" w:rsidP="00E9734D">
            <w:pPr>
              <w:spacing w:line="240" w:lineRule="auto"/>
              <w:rPr>
                <w:sz w:val="20"/>
                <w:szCs w:val="20"/>
              </w:rPr>
            </w:pPr>
            <w:r w:rsidRPr="00285030">
              <w:rPr>
                <w:sz w:val="20"/>
                <w:szCs w:val="20"/>
              </w:rPr>
              <w:t>MEI2A/B When attempting to install apps on my cell, I often face no struggles/encounter obstacles with installing it.</w:t>
            </w:r>
          </w:p>
        </w:tc>
        <w:tc>
          <w:tcPr>
            <w:tcW w:w="450" w:type="dxa"/>
            <w:hideMark/>
          </w:tcPr>
          <w:p w14:paraId="67174FB9" w14:textId="77777777" w:rsidR="001F6EDA" w:rsidRPr="00285030" w:rsidRDefault="001F6EDA" w:rsidP="00E9734D">
            <w:pPr>
              <w:spacing w:line="240" w:lineRule="auto"/>
              <w:rPr>
                <w:sz w:val="20"/>
                <w:szCs w:val="20"/>
              </w:rPr>
            </w:pPr>
            <w:r w:rsidRPr="00285030">
              <w:rPr>
                <w:sz w:val="20"/>
                <w:szCs w:val="20"/>
              </w:rPr>
              <w:t>38</w:t>
            </w:r>
          </w:p>
        </w:tc>
        <w:tc>
          <w:tcPr>
            <w:tcW w:w="450" w:type="dxa"/>
            <w:hideMark/>
          </w:tcPr>
          <w:p w14:paraId="045A5C3B"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1990E5C1"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4D1591A1" w14:textId="77777777" w:rsidTr="00285030">
        <w:trPr>
          <w:trHeight w:val="20"/>
        </w:trPr>
        <w:tc>
          <w:tcPr>
            <w:tcW w:w="6927" w:type="dxa"/>
            <w:hideMark/>
          </w:tcPr>
          <w:p w14:paraId="0ECAB5DB" w14:textId="77777777" w:rsidR="001F6EDA" w:rsidRPr="00285030" w:rsidRDefault="001F6EDA" w:rsidP="00E9734D">
            <w:pPr>
              <w:spacing w:line="240" w:lineRule="auto"/>
              <w:rPr>
                <w:sz w:val="20"/>
                <w:szCs w:val="20"/>
              </w:rPr>
            </w:pPr>
            <w:r w:rsidRPr="00285030">
              <w:rPr>
                <w:sz w:val="20"/>
                <w:szCs w:val="20"/>
              </w:rPr>
              <w:t xml:space="preserve">TMI2 </w:t>
            </w:r>
            <w:proofErr w:type="gramStart"/>
            <w:r w:rsidRPr="00285030">
              <w:rPr>
                <w:sz w:val="20"/>
                <w:szCs w:val="20"/>
              </w:rPr>
              <w:t>In</w:t>
            </w:r>
            <w:proofErr w:type="gramEnd"/>
            <w:r w:rsidRPr="00285030">
              <w:rPr>
                <w:sz w:val="20"/>
                <w:szCs w:val="20"/>
              </w:rPr>
              <w:t xml:space="preserve"> the event that you are faced with an error or problem how likely are you to modify software settings to fix the error/problem?</w:t>
            </w:r>
          </w:p>
        </w:tc>
        <w:tc>
          <w:tcPr>
            <w:tcW w:w="450" w:type="dxa"/>
            <w:hideMark/>
          </w:tcPr>
          <w:p w14:paraId="11AF57B8" w14:textId="77777777" w:rsidR="001F6EDA" w:rsidRPr="00285030" w:rsidRDefault="001F6EDA" w:rsidP="00E9734D">
            <w:pPr>
              <w:spacing w:line="240" w:lineRule="auto"/>
              <w:rPr>
                <w:sz w:val="20"/>
                <w:szCs w:val="20"/>
              </w:rPr>
            </w:pPr>
            <w:r w:rsidRPr="00285030">
              <w:rPr>
                <w:sz w:val="20"/>
                <w:szCs w:val="20"/>
              </w:rPr>
              <w:t>56</w:t>
            </w:r>
          </w:p>
        </w:tc>
        <w:tc>
          <w:tcPr>
            <w:tcW w:w="450" w:type="dxa"/>
            <w:hideMark/>
          </w:tcPr>
          <w:p w14:paraId="0EC4FA6C"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35C7CD23"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5622405F" w14:textId="77777777" w:rsidTr="00285030">
        <w:trPr>
          <w:trHeight w:val="20"/>
        </w:trPr>
        <w:tc>
          <w:tcPr>
            <w:tcW w:w="6927" w:type="dxa"/>
            <w:noWrap/>
            <w:hideMark/>
          </w:tcPr>
          <w:p w14:paraId="4F80A621" w14:textId="77777777" w:rsidR="001F6EDA" w:rsidRPr="00285030" w:rsidRDefault="001F6EDA" w:rsidP="00E9734D">
            <w:pPr>
              <w:spacing w:line="240" w:lineRule="auto"/>
              <w:rPr>
                <w:sz w:val="20"/>
                <w:szCs w:val="20"/>
              </w:rPr>
            </w:pPr>
            <w:r w:rsidRPr="00285030">
              <w:rPr>
                <w:sz w:val="20"/>
                <w:szCs w:val="20"/>
              </w:rPr>
              <w:t>CK1A When there is a new device, software, or technology, I explore it on my own.</w:t>
            </w:r>
          </w:p>
        </w:tc>
        <w:tc>
          <w:tcPr>
            <w:tcW w:w="450" w:type="dxa"/>
            <w:hideMark/>
          </w:tcPr>
          <w:p w14:paraId="15721542" w14:textId="77777777" w:rsidR="001F6EDA" w:rsidRPr="00285030" w:rsidRDefault="001F6EDA" w:rsidP="00E9734D">
            <w:pPr>
              <w:spacing w:line="240" w:lineRule="auto"/>
              <w:rPr>
                <w:sz w:val="20"/>
                <w:szCs w:val="20"/>
              </w:rPr>
            </w:pPr>
            <w:r w:rsidRPr="00285030">
              <w:rPr>
                <w:sz w:val="20"/>
                <w:szCs w:val="20"/>
              </w:rPr>
              <w:t>48</w:t>
            </w:r>
          </w:p>
        </w:tc>
        <w:tc>
          <w:tcPr>
            <w:tcW w:w="450" w:type="dxa"/>
            <w:hideMark/>
          </w:tcPr>
          <w:p w14:paraId="54A65393"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0BE11D00"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0F3DCF60" w14:textId="77777777" w:rsidTr="00285030">
        <w:trPr>
          <w:trHeight w:val="20"/>
        </w:trPr>
        <w:tc>
          <w:tcPr>
            <w:tcW w:w="6927" w:type="dxa"/>
            <w:noWrap/>
            <w:hideMark/>
          </w:tcPr>
          <w:p w14:paraId="0D3376C9" w14:textId="77777777" w:rsidR="001F6EDA" w:rsidRPr="00285030" w:rsidRDefault="001F6EDA" w:rsidP="00E9734D">
            <w:pPr>
              <w:spacing w:line="240" w:lineRule="auto"/>
              <w:rPr>
                <w:sz w:val="20"/>
                <w:szCs w:val="20"/>
              </w:rPr>
            </w:pPr>
            <w:r w:rsidRPr="00285030">
              <w:rPr>
                <w:sz w:val="20"/>
                <w:szCs w:val="20"/>
              </w:rPr>
              <w:t>MPU1A   When using a new technology, I often have a plan for how to proceed.</w:t>
            </w:r>
          </w:p>
        </w:tc>
        <w:tc>
          <w:tcPr>
            <w:tcW w:w="450" w:type="dxa"/>
            <w:hideMark/>
          </w:tcPr>
          <w:p w14:paraId="0A60A81B" w14:textId="77777777" w:rsidR="001F6EDA" w:rsidRPr="00285030" w:rsidRDefault="001F6EDA" w:rsidP="00E9734D">
            <w:pPr>
              <w:spacing w:line="240" w:lineRule="auto"/>
              <w:rPr>
                <w:sz w:val="20"/>
                <w:szCs w:val="20"/>
              </w:rPr>
            </w:pPr>
            <w:r w:rsidRPr="00285030">
              <w:rPr>
                <w:sz w:val="20"/>
                <w:szCs w:val="20"/>
              </w:rPr>
              <w:t>38</w:t>
            </w:r>
          </w:p>
        </w:tc>
        <w:tc>
          <w:tcPr>
            <w:tcW w:w="450" w:type="dxa"/>
            <w:hideMark/>
          </w:tcPr>
          <w:p w14:paraId="391DD84B"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48FF8FD6"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1E4779F2" w14:textId="77777777" w:rsidTr="00285030">
        <w:trPr>
          <w:trHeight w:val="20"/>
        </w:trPr>
        <w:tc>
          <w:tcPr>
            <w:tcW w:w="6927" w:type="dxa"/>
            <w:hideMark/>
          </w:tcPr>
          <w:p w14:paraId="5149460E" w14:textId="77777777" w:rsidR="001F6EDA" w:rsidRPr="00285030" w:rsidRDefault="001F6EDA" w:rsidP="00E9734D">
            <w:pPr>
              <w:spacing w:line="240" w:lineRule="auto"/>
              <w:rPr>
                <w:sz w:val="20"/>
                <w:szCs w:val="20"/>
              </w:rPr>
            </w:pPr>
            <w:r w:rsidRPr="00285030">
              <w:rPr>
                <w:sz w:val="20"/>
                <w:szCs w:val="20"/>
              </w:rPr>
              <w:t>MEF1A/B When attempting to fix an error, I often face no struggles/encounter obstacles with applying a fix.</w:t>
            </w:r>
          </w:p>
        </w:tc>
        <w:tc>
          <w:tcPr>
            <w:tcW w:w="450" w:type="dxa"/>
            <w:hideMark/>
          </w:tcPr>
          <w:p w14:paraId="03115910" w14:textId="77777777" w:rsidR="001F6EDA" w:rsidRPr="00285030" w:rsidRDefault="001F6EDA" w:rsidP="00E9734D">
            <w:pPr>
              <w:spacing w:line="240" w:lineRule="auto"/>
              <w:rPr>
                <w:sz w:val="20"/>
                <w:szCs w:val="20"/>
              </w:rPr>
            </w:pPr>
            <w:r w:rsidRPr="00285030">
              <w:rPr>
                <w:sz w:val="20"/>
                <w:szCs w:val="20"/>
              </w:rPr>
              <w:t>39</w:t>
            </w:r>
          </w:p>
        </w:tc>
        <w:tc>
          <w:tcPr>
            <w:tcW w:w="450" w:type="dxa"/>
            <w:hideMark/>
          </w:tcPr>
          <w:p w14:paraId="4B926359"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49FA3170"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3FADACFB" w14:textId="77777777" w:rsidTr="00285030">
        <w:trPr>
          <w:trHeight w:val="20"/>
        </w:trPr>
        <w:tc>
          <w:tcPr>
            <w:tcW w:w="6927" w:type="dxa"/>
            <w:hideMark/>
          </w:tcPr>
          <w:p w14:paraId="371DEDBD" w14:textId="77777777" w:rsidR="001F6EDA" w:rsidRPr="00285030" w:rsidRDefault="001F6EDA" w:rsidP="00E9734D">
            <w:pPr>
              <w:spacing w:line="240" w:lineRule="auto"/>
              <w:rPr>
                <w:sz w:val="20"/>
                <w:szCs w:val="20"/>
              </w:rPr>
            </w:pPr>
            <w:r w:rsidRPr="00285030">
              <w:rPr>
                <w:sz w:val="20"/>
                <w:szCs w:val="20"/>
              </w:rPr>
              <w:t xml:space="preserve">THR2 </w:t>
            </w:r>
            <w:proofErr w:type="gramStart"/>
            <w:r w:rsidRPr="00285030">
              <w:rPr>
                <w:sz w:val="20"/>
                <w:szCs w:val="20"/>
              </w:rPr>
              <w:t>In</w:t>
            </w:r>
            <w:proofErr w:type="gramEnd"/>
            <w:r w:rsidRPr="00285030">
              <w:rPr>
                <w:sz w:val="20"/>
                <w:szCs w:val="20"/>
              </w:rPr>
              <w:t xml:space="preserve"> the event that you are faced with an error or problem how likely are you to modify hardware to fix the error/problem?</w:t>
            </w:r>
          </w:p>
        </w:tc>
        <w:tc>
          <w:tcPr>
            <w:tcW w:w="450" w:type="dxa"/>
            <w:hideMark/>
          </w:tcPr>
          <w:p w14:paraId="123647AD"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47686D6C" w14:textId="77777777" w:rsidR="001F6EDA" w:rsidRPr="00285030" w:rsidRDefault="001F6EDA" w:rsidP="00E9734D">
            <w:pPr>
              <w:spacing w:line="240" w:lineRule="auto"/>
              <w:rPr>
                <w:sz w:val="20"/>
                <w:szCs w:val="20"/>
              </w:rPr>
            </w:pPr>
            <w:r w:rsidRPr="00285030">
              <w:rPr>
                <w:sz w:val="20"/>
                <w:szCs w:val="20"/>
              </w:rPr>
              <w:t>74</w:t>
            </w:r>
          </w:p>
        </w:tc>
        <w:tc>
          <w:tcPr>
            <w:tcW w:w="450" w:type="dxa"/>
            <w:hideMark/>
          </w:tcPr>
          <w:p w14:paraId="0C3A9D35"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18D68210" w14:textId="77777777" w:rsidTr="00285030">
        <w:trPr>
          <w:trHeight w:val="20"/>
        </w:trPr>
        <w:tc>
          <w:tcPr>
            <w:tcW w:w="6927" w:type="dxa"/>
            <w:hideMark/>
          </w:tcPr>
          <w:p w14:paraId="04D1F1E7" w14:textId="77777777" w:rsidR="001F6EDA" w:rsidRPr="00285030" w:rsidRDefault="001F6EDA" w:rsidP="00E9734D">
            <w:pPr>
              <w:spacing w:line="240" w:lineRule="auto"/>
              <w:rPr>
                <w:sz w:val="20"/>
                <w:szCs w:val="20"/>
              </w:rPr>
            </w:pPr>
            <w:r w:rsidRPr="00285030">
              <w:rPr>
                <w:sz w:val="20"/>
                <w:szCs w:val="20"/>
              </w:rPr>
              <w:t xml:space="preserve">THR3 </w:t>
            </w:r>
            <w:proofErr w:type="gramStart"/>
            <w:r w:rsidRPr="00285030">
              <w:rPr>
                <w:sz w:val="20"/>
                <w:szCs w:val="20"/>
              </w:rPr>
              <w:t>In</w:t>
            </w:r>
            <w:proofErr w:type="gramEnd"/>
            <w:r w:rsidRPr="00285030">
              <w:rPr>
                <w:sz w:val="20"/>
                <w:szCs w:val="20"/>
              </w:rPr>
              <w:t xml:space="preserve"> the event that you are faced with an error or problem how likely are you to replace hardware to fix the error/problem?</w:t>
            </w:r>
          </w:p>
        </w:tc>
        <w:tc>
          <w:tcPr>
            <w:tcW w:w="450" w:type="dxa"/>
            <w:hideMark/>
          </w:tcPr>
          <w:p w14:paraId="0539E0CC"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1871963A" w14:textId="77777777" w:rsidR="001F6EDA" w:rsidRPr="00285030" w:rsidRDefault="001F6EDA" w:rsidP="00E9734D">
            <w:pPr>
              <w:spacing w:line="240" w:lineRule="auto"/>
              <w:rPr>
                <w:sz w:val="20"/>
                <w:szCs w:val="20"/>
              </w:rPr>
            </w:pPr>
            <w:r w:rsidRPr="00285030">
              <w:rPr>
                <w:sz w:val="20"/>
                <w:szCs w:val="20"/>
              </w:rPr>
              <w:t>62</w:t>
            </w:r>
          </w:p>
        </w:tc>
        <w:tc>
          <w:tcPr>
            <w:tcW w:w="450" w:type="dxa"/>
            <w:hideMark/>
          </w:tcPr>
          <w:p w14:paraId="589CF7AD"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7F5B6741" w14:textId="77777777" w:rsidTr="00285030">
        <w:trPr>
          <w:trHeight w:val="20"/>
        </w:trPr>
        <w:tc>
          <w:tcPr>
            <w:tcW w:w="6927" w:type="dxa"/>
            <w:hideMark/>
          </w:tcPr>
          <w:p w14:paraId="78486DF6" w14:textId="77777777" w:rsidR="001F6EDA" w:rsidRPr="00285030" w:rsidRDefault="001F6EDA" w:rsidP="00E9734D">
            <w:pPr>
              <w:spacing w:line="240" w:lineRule="auto"/>
              <w:rPr>
                <w:sz w:val="20"/>
                <w:szCs w:val="20"/>
              </w:rPr>
            </w:pPr>
            <w:r w:rsidRPr="00285030">
              <w:rPr>
                <w:sz w:val="20"/>
                <w:szCs w:val="20"/>
              </w:rPr>
              <w:t xml:space="preserve">THR1 </w:t>
            </w:r>
            <w:proofErr w:type="gramStart"/>
            <w:r w:rsidRPr="00285030">
              <w:rPr>
                <w:sz w:val="20"/>
                <w:szCs w:val="20"/>
              </w:rPr>
              <w:t>In</w:t>
            </w:r>
            <w:proofErr w:type="gramEnd"/>
            <w:r w:rsidRPr="00285030">
              <w:rPr>
                <w:sz w:val="20"/>
                <w:szCs w:val="20"/>
              </w:rPr>
              <w:t xml:space="preserve"> the event that you are faced with an error or problem how likely are you to install hardware to fix the error/problem?</w:t>
            </w:r>
          </w:p>
        </w:tc>
        <w:tc>
          <w:tcPr>
            <w:tcW w:w="450" w:type="dxa"/>
            <w:hideMark/>
          </w:tcPr>
          <w:p w14:paraId="0DAF6185"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1C3CD534" w14:textId="77777777" w:rsidR="001F6EDA" w:rsidRPr="00285030" w:rsidRDefault="001F6EDA" w:rsidP="00E9734D">
            <w:pPr>
              <w:spacing w:line="240" w:lineRule="auto"/>
              <w:rPr>
                <w:sz w:val="20"/>
                <w:szCs w:val="20"/>
              </w:rPr>
            </w:pPr>
            <w:r w:rsidRPr="00285030">
              <w:rPr>
                <w:sz w:val="20"/>
                <w:szCs w:val="20"/>
              </w:rPr>
              <w:t>52</w:t>
            </w:r>
          </w:p>
        </w:tc>
        <w:tc>
          <w:tcPr>
            <w:tcW w:w="450" w:type="dxa"/>
            <w:hideMark/>
          </w:tcPr>
          <w:p w14:paraId="64CBF3F8"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429F0CF1" w14:textId="77777777" w:rsidTr="00285030">
        <w:trPr>
          <w:trHeight w:val="20"/>
        </w:trPr>
        <w:tc>
          <w:tcPr>
            <w:tcW w:w="6927" w:type="dxa"/>
            <w:noWrap/>
            <w:hideMark/>
          </w:tcPr>
          <w:p w14:paraId="7095139C" w14:textId="77777777" w:rsidR="001F6EDA" w:rsidRPr="00285030" w:rsidRDefault="001F6EDA" w:rsidP="00E9734D">
            <w:pPr>
              <w:spacing w:line="240" w:lineRule="auto"/>
              <w:rPr>
                <w:sz w:val="20"/>
                <w:szCs w:val="20"/>
              </w:rPr>
            </w:pPr>
            <w:r w:rsidRPr="00285030">
              <w:rPr>
                <w:sz w:val="20"/>
                <w:szCs w:val="20"/>
              </w:rPr>
              <w:t>CK2A When there is a new device, software, or technology, I am the first to research information on it.</w:t>
            </w:r>
          </w:p>
        </w:tc>
        <w:tc>
          <w:tcPr>
            <w:tcW w:w="450" w:type="dxa"/>
            <w:hideMark/>
          </w:tcPr>
          <w:p w14:paraId="221E3033"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7B2BD6FC" w14:textId="77777777" w:rsidR="001F6EDA" w:rsidRPr="00285030" w:rsidRDefault="001F6EDA" w:rsidP="00E9734D">
            <w:pPr>
              <w:spacing w:line="240" w:lineRule="auto"/>
              <w:rPr>
                <w:sz w:val="20"/>
                <w:szCs w:val="20"/>
              </w:rPr>
            </w:pPr>
            <w:r w:rsidRPr="00285030">
              <w:rPr>
                <w:sz w:val="20"/>
                <w:szCs w:val="20"/>
              </w:rPr>
              <w:t>54</w:t>
            </w:r>
          </w:p>
        </w:tc>
        <w:tc>
          <w:tcPr>
            <w:tcW w:w="450" w:type="dxa"/>
            <w:hideMark/>
          </w:tcPr>
          <w:p w14:paraId="5BE3862B"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55CB82EC" w14:textId="77777777" w:rsidTr="00285030">
        <w:trPr>
          <w:trHeight w:val="20"/>
        </w:trPr>
        <w:tc>
          <w:tcPr>
            <w:tcW w:w="6927" w:type="dxa"/>
            <w:noWrap/>
            <w:hideMark/>
          </w:tcPr>
          <w:p w14:paraId="6AC053E9" w14:textId="77777777" w:rsidR="001F6EDA" w:rsidRPr="00285030" w:rsidRDefault="001F6EDA" w:rsidP="00E9734D">
            <w:pPr>
              <w:spacing w:line="240" w:lineRule="auto"/>
              <w:rPr>
                <w:sz w:val="20"/>
                <w:szCs w:val="20"/>
              </w:rPr>
            </w:pPr>
            <w:r w:rsidRPr="00285030">
              <w:rPr>
                <w:sz w:val="20"/>
                <w:szCs w:val="20"/>
              </w:rPr>
              <w:t>CK1B When there is a new device, software, or technology, my friends approach me for information on it.</w:t>
            </w:r>
          </w:p>
        </w:tc>
        <w:tc>
          <w:tcPr>
            <w:tcW w:w="450" w:type="dxa"/>
            <w:hideMark/>
          </w:tcPr>
          <w:p w14:paraId="6F601418"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53EFBFA0" w14:textId="77777777" w:rsidR="001F6EDA" w:rsidRPr="00285030" w:rsidRDefault="001F6EDA" w:rsidP="00E9734D">
            <w:pPr>
              <w:spacing w:line="240" w:lineRule="auto"/>
              <w:rPr>
                <w:sz w:val="20"/>
                <w:szCs w:val="20"/>
              </w:rPr>
            </w:pPr>
            <w:r w:rsidRPr="00285030">
              <w:rPr>
                <w:sz w:val="20"/>
                <w:szCs w:val="20"/>
              </w:rPr>
              <w:t>54</w:t>
            </w:r>
          </w:p>
        </w:tc>
        <w:tc>
          <w:tcPr>
            <w:tcW w:w="450" w:type="dxa"/>
            <w:hideMark/>
          </w:tcPr>
          <w:p w14:paraId="2F972DF9"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5ED903D5" w14:textId="77777777" w:rsidTr="00285030">
        <w:trPr>
          <w:trHeight w:val="20"/>
        </w:trPr>
        <w:tc>
          <w:tcPr>
            <w:tcW w:w="6927" w:type="dxa"/>
            <w:noWrap/>
            <w:hideMark/>
          </w:tcPr>
          <w:p w14:paraId="7B6A6CED" w14:textId="77777777" w:rsidR="001F6EDA" w:rsidRPr="00285030" w:rsidRDefault="001F6EDA" w:rsidP="00E9734D">
            <w:pPr>
              <w:spacing w:line="240" w:lineRule="auto"/>
              <w:rPr>
                <w:sz w:val="20"/>
                <w:szCs w:val="20"/>
              </w:rPr>
            </w:pPr>
            <w:r w:rsidRPr="00285030">
              <w:rPr>
                <w:sz w:val="20"/>
                <w:szCs w:val="20"/>
              </w:rPr>
              <w:t xml:space="preserve">TA1 </w:t>
            </w:r>
            <w:proofErr w:type="gramStart"/>
            <w:r w:rsidRPr="00285030">
              <w:rPr>
                <w:sz w:val="20"/>
                <w:szCs w:val="20"/>
              </w:rPr>
              <w:t>In</w:t>
            </w:r>
            <w:proofErr w:type="gramEnd"/>
            <w:r w:rsidRPr="00285030">
              <w:rPr>
                <w:sz w:val="20"/>
                <w:szCs w:val="20"/>
              </w:rPr>
              <w:t xml:space="preserve"> the event that you understand the problem with the technology you are using, on average what is the number of alternative solutions you can think of?</w:t>
            </w:r>
          </w:p>
        </w:tc>
        <w:tc>
          <w:tcPr>
            <w:tcW w:w="450" w:type="dxa"/>
            <w:hideMark/>
          </w:tcPr>
          <w:p w14:paraId="3CE1AE18"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38E09B12" w14:textId="77777777" w:rsidR="001F6EDA" w:rsidRPr="00285030" w:rsidRDefault="001F6EDA" w:rsidP="00E9734D">
            <w:pPr>
              <w:spacing w:line="240" w:lineRule="auto"/>
              <w:rPr>
                <w:sz w:val="20"/>
                <w:szCs w:val="20"/>
              </w:rPr>
            </w:pPr>
            <w:r w:rsidRPr="00285030">
              <w:rPr>
                <w:sz w:val="20"/>
                <w:szCs w:val="20"/>
              </w:rPr>
              <w:t>55</w:t>
            </w:r>
          </w:p>
        </w:tc>
        <w:tc>
          <w:tcPr>
            <w:tcW w:w="450" w:type="dxa"/>
            <w:hideMark/>
          </w:tcPr>
          <w:p w14:paraId="1BA9DEE7"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3FDC8C0E" w14:textId="77777777" w:rsidTr="00285030">
        <w:trPr>
          <w:trHeight w:val="20"/>
        </w:trPr>
        <w:tc>
          <w:tcPr>
            <w:tcW w:w="6927" w:type="dxa"/>
            <w:hideMark/>
          </w:tcPr>
          <w:p w14:paraId="4674D9E5" w14:textId="77777777" w:rsidR="001F6EDA" w:rsidRPr="00285030" w:rsidRDefault="001F6EDA" w:rsidP="00E9734D">
            <w:pPr>
              <w:spacing w:line="240" w:lineRule="auto"/>
              <w:rPr>
                <w:sz w:val="20"/>
                <w:szCs w:val="20"/>
              </w:rPr>
            </w:pPr>
            <w:r w:rsidRPr="00285030">
              <w:rPr>
                <w:sz w:val="20"/>
                <w:szCs w:val="20"/>
              </w:rPr>
              <w:t xml:space="preserve">TA3 </w:t>
            </w:r>
            <w:proofErr w:type="gramStart"/>
            <w:r w:rsidRPr="00285030">
              <w:rPr>
                <w:sz w:val="20"/>
                <w:szCs w:val="20"/>
              </w:rPr>
              <w:t>In</w:t>
            </w:r>
            <w:proofErr w:type="gramEnd"/>
            <w:r w:rsidRPr="00285030">
              <w:rPr>
                <w:sz w:val="20"/>
                <w:szCs w:val="20"/>
              </w:rPr>
              <w:t xml:space="preserve"> the event that you are unsure of what the problem is with the technology you are using, on average how many potential problems can you think of?</w:t>
            </w:r>
          </w:p>
        </w:tc>
        <w:tc>
          <w:tcPr>
            <w:tcW w:w="450" w:type="dxa"/>
            <w:hideMark/>
          </w:tcPr>
          <w:p w14:paraId="0BD80607"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796BFA3B" w14:textId="77777777" w:rsidR="001F6EDA" w:rsidRPr="00285030" w:rsidRDefault="001F6EDA" w:rsidP="00E9734D">
            <w:pPr>
              <w:spacing w:line="240" w:lineRule="auto"/>
              <w:rPr>
                <w:sz w:val="20"/>
                <w:szCs w:val="20"/>
              </w:rPr>
            </w:pPr>
            <w:r w:rsidRPr="00285030">
              <w:rPr>
                <w:sz w:val="20"/>
                <w:szCs w:val="20"/>
              </w:rPr>
              <w:t>52</w:t>
            </w:r>
          </w:p>
        </w:tc>
        <w:tc>
          <w:tcPr>
            <w:tcW w:w="450" w:type="dxa"/>
            <w:hideMark/>
          </w:tcPr>
          <w:p w14:paraId="3E6B9269"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011F9C31" w14:textId="77777777" w:rsidTr="00285030">
        <w:trPr>
          <w:trHeight w:val="20"/>
        </w:trPr>
        <w:tc>
          <w:tcPr>
            <w:tcW w:w="6927" w:type="dxa"/>
            <w:hideMark/>
          </w:tcPr>
          <w:p w14:paraId="0AF5BA9F" w14:textId="77777777" w:rsidR="001F6EDA" w:rsidRPr="00285030" w:rsidRDefault="001F6EDA" w:rsidP="00E9734D">
            <w:pPr>
              <w:spacing w:line="240" w:lineRule="auto"/>
              <w:rPr>
                <w:sz w:val="20"/>
                <w:szCs w:val="20"/>
              </w:rPr>
            </w:pPr>
            <w:r w:rsidRPr="00285030">
              <w:rPr>
                <w:sz w:val="20"/>
                <w:szCs w:val="20"/>
              </w:rPr>
              <w:t>MEU1A/B When attempting to upgrade hardware, I often face no struggles/encounter obstacles with upgrading it.</w:t>
            </w:r>
          </w:p>
        </w:tc>
        <w:tc>
          <w:tcPr>
            <w:tcW w:w="450" w:type="dxa"/>
            <w:hideMark/>
          </w:tcPr>
          <w:p w14:paraId="10052ED2"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31E1E596" w14:textId="77777777" w:rsidR="001F6EDA" w:rsidRPr="00285030" w:rsidRDefault="001F6EDA" w:rsidP="00E9734D">
            <w:pPr>
              <w:spacing w:line="240" w:lineRule="auto"/>
              <w:rPr>
                <w:sz w:val="20"/>
                <w:szCs w:val="20"/>
              </w:rPr>
            </w:pPr>
            <w:r w:rsidRPr="00285030">
              <w:rPr>
                <w:sz w:val="20"/>
                <w:szCs w:val="20"/>
              </w:rPr>
              <w:t>49</w:t>
            </w:r>
          </w:p>
        </w:tc>
        <w:tc>
          <w:tcPr>
            <w:tcW w:w="450" w:type="dxa"/>
            <w:hideMark/>
          </w:tcPr>
          <w:p w14:paraId="42318748" w14:textId="77777777" w:rsidR="001F6EDA" w:rsidRPr="00285030" w:rsidRDefault="001F6EDA" w:rsidP="00E9734D">
            <w:pPr>
              <w:spacing w:line="240" w:lineRule="auto"/>
              <w:rPr>
                <w:sz w:val="20"/>
                <w:szCs w:val="20"/>
              </w:rPr>
            </w:pPr>
            <w:r w:rsidRPr="00285030">
              <w:rPr>
                <w:sz w:val="20"/>
                <w:szCs w:val="20"/>
              </w:rPr>
              <w:t> </w:t>
            </w:r>
          </w:p>
        </w:tc>
      </w:tr>
      <w:tr w:rsidR="00285030" w:rsidRPr="00285030" w14:paraId="2A5FF16D" w14:textId="77777777" w:rsidTr="00285030">
        <w:trPr>
          <w:trHeight w:val="20"/>
        </w:trPr>
        <w:tc>
          <w:tcPr>
            <w:tcW w:w="6927" w:type="dxa"/>
            <w:hideMark/>
          </w:tcPr>
          <w:p w14:paraId="317EFF81" w14:textId="77777777" w:rsidR="001F6EDA" w:rsidRPr="00285030" w:rsidRDefault="001F6EDA" w:rsidP="00E9734D">
            <w:pPr>
              <w:spacing w:line="240" w:lineRule="auto"/>
              <w:rPr>
                <w:sz w:val="20"/>
                <w:szCs w:val="20"/>
              </w:rPr>
            </w:pPr>
            <w:r w:rsidRPr="00285030">
              <w:rPr>
                <w:sz w:val="20"/>
                <w:szCs w:val="20"/>
              </w:rPr>
              <w:t>MPU1B   When using a new technology, I use trial and error.</w:t>
            </w:r>
          </w:p>
        </w:tc>
        <w:tc>
          <w:tcPr>
            <w:tcW w:w="450" w:type="dxa"/>
            <w:hideMark/>
          </w:tcPr>
          <w:p w14:paraId="701CD0CD"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1C83399E"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714620A9" w14:textId="77777777" w:rsidR="001F6EDA" w:rsidRPr="00285030" w:rsidRDefault="001F6EDA" w:rsidP="00E9734D">
            <w:pPr>
              <w:spacing w:line="240" w:lineRule="auto"/>
              <w:rPr>
                <w:sz w:val="20"/>
                <w:szCs w:val="20"/>
              </w:rPr>
            </w:pPr>
            <w:r w:rsidRPr="00285030">
              <w:rPr>
                <w:sz w:val="20"/>
                <w:szCs w:val="20"/>
              </w:rPr>
              <w:t>72</w:t>
            </w:r>
          </w:p>
        </w:tc>
      </w:tr>
      <w:tr w:rsidR="00285030" w:rsidRPr="00285030" w14:paraId="53BEF019" w14:textId="77777777" w:rsidTr="00285030">
        <w:trPr>
          <w:trHeight w:val="20"/>
        </w:trPr>
        <w:tc>
          <w:tcPr>
            <w:tcW w:w="6927" w:type="dxa"/>
            <w:hideMark/>
          </w:tcPr>
          <w:p w14:paraId="3DBDAA28" w14:textId="77777777" w:rsidR="001F6EDA" w:rsidRPr="00285030" w:rsidRDefault="001F6EDA" w:rsidP="00E9734D">
            <w:pPr>
              <w:spacing w:line="240" w:lineRule="auto"/>
              <w:rPr>
                <w:sz w:val="20"/>
                <w:szCs w:val="20"/>
              </w:rPr>
            </w:pPr>
            <w:r w:rsidRPr="00285030">
              <w:rPr>
                <w:sz w:val="20"/>
                <w:szCs w:val="20"/>
              </w:rPr>
              <w:t>MPF1B   When attempting to fix a technology, I use trial and error.</w:t>
            </w:r>
          </w:p>
        </w:tc>
        <w:tc>
          <w:tcPr>
            <w:tcW w:w="450" w:type="dxa"/>
            <w:hideMark/>
          </w:tcPr>
          <w:p w14:paraId="303585EB"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105F437E"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31ACF850" w14:textId="77777777" w:rsidR="001F6EDA" w:rsidRPr="00285030" w:rsidRDefault="001F6EDA" w:rsidP="00E9734D">
            <w:pPr>
              <w:spacing w:line="240" w:lineRule="auto"/>
              <w:rPr>
                <w:sz w:val="20"/>
                <w:szCs w:val="20"/>
              </w:rPr>
            </w:pPr>
            <w:r w:rsidRPr="00285030">
              <w:rPr>
                <w:sz w:val="20"/>
                <w:szCs w:val="20"/>
              </w:rPr>
              <w:t>71</w:t>
            </w:r>
          </w:p>
        </w:tc>
      </w:tr>
      <w:tr w:rsidR="00285030" w:rsidRPr="00285030" w14:paraId="2AF6F35D" w14:textId="77777777" w:rsidTr="00285030">
        <w:trPr>
          <w:trHeight w:val="20"/>
        </w:trPr>
        <w:tc>
          <w:tcPr>
            <w:tcW w:w="6927" w:type="dxa"/>
            <w:hideMark/>
          </w:tcPr>
          <w:p w14:paraId="5F0DE385" w14:textId="77777777" w:rsidR="001F6EDA" w:rsidRPr="00285030" w:rsidRDefault="001F6EDA" w:rsidP="00E9734D">
            <w:pPr>
              <w:spacing w:line="240" w:lineRule="auto"/>
              <w:rPr>
                <w:sz w:val="20"/>
                <w:szCs w:val="20"/>
              </w:rPr>
            </w:pPr>
            <w:r w:rsidRPr="00285030">
              <w:rPr>
                <w:sz w:val="20"/>
                <w:szCs w:val="20"/>
              </w:rPr>
              <w:t>MPL1B   When learning to use technology, I use trial and error.</w:t>
            </w:r>
          </w:p>
        </w:tc>
        <w:tc>
          <w:tcPr>
            <w:tcW w:w="450" w:type="dxa"/>
            <w:hideMark/>
          </w:tcPr>
          <w:p w14:paraId="32DE497F"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14B6615C"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33C1C031" w14:textId="77777777" w:rsidR="001F6EDA" w:rsidRPr="00285030" w:rsidRDefault="001F6EDA" w:rsidP="00E9734D">
            <w:pPr>
              <w:spacing w:line="240" w:lineRule="auto"/>
              <w:rPr>
                <w:sz w:val="20"/>
                <w:szCs w:val="20"/>
              </w:rPr>
            </w:pPr>
            <w:r w:rsidRPr="00285030">
              <w:rPr>
                <w:sz w:val="20"/>
                <w:szCs w:val="20"/>
              </w:rPr>
              <w:t>65</w:t>
            </w:r>
          </w:p>
        </w:tc>
      </w:tr>
      <w:tr w:rsidR="00285030" w:rsidRPr="00285030" w14:paraId="60161CAE" w14:textId="77777777" w:rsidTr="00285030">
        <w:trPr>
          <w:trHeight w:val="20"/>
        </w:trPr>
        <w:tc>
          <w:tcPr>
            <w:tcW w:w="6927" w:type="dxa"/>
            <w:noWrap/>
            <w:hideMark/>
          </w:tcPr>
          <w:p w14:paraId="5EE30F46" w14:textId="77777777" w:rsidR="001F6EDA" w:rsidRPr="00285030" w:rsidRDefault="001F6EDA" w:rsidP="00E9734D">
            <w:pPr>
              <w:spacing w:line="240" w:lineRule="auto"/>
              <w:rPr>
                <w:sz w:val="20"/>
                <w:szCs w:val="20"/>
              </w:rPr>
            </w:pPr>
            <w:r w:rsidRPr="00285030">
              <w:rPr>
                <w:sz w:val="20"/>
                <w:szCs w:val="20"/>
              </w:rPr>
              <w:t>MPF1C   When attempting to fix a technology, I use error exploration.</w:t>
            </w:r>
          </w:p>
        </w:tc>
        <w:tc>
          <w:tcPr>
            <w:tcW w:w="450" w:type="dxa"/>
            <w:hideMark/>
          </w:tcPr>
          <w:p w14:paraId="47CDDE20"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3FCF4878"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0E1BEB14" w14:textId="77777777" w:rsidR="001F6EDA" w:rsidRPr="00285030" w:rsidRDefault="001F6EDA" w:rsidP="00E9734D">
            <w:pPr>
              <w:spacing w:line="240" w:lineRule="auto"/>
              <w:rPr>
                <w:sz w:val="20"/>
                <w:szCs w:val="20"/>
              </w:rPr>
            </w:pPr>
            <w:r w:rsidRPr="00285030">
              <w:rPr>
                <w:sz w:val="20"/>
                <w:szCs w:val="20"/>
              </w:rPr>
              <w:t>64</w:t>
            </w:r>
          </w:p>
        </w:tc>
      </w:tr>
      <w:tr w:rsidR="00285030" w:rsidRPr="00285030" w14:paraId="1E48123F" w14:textId="77777777" w:rsidTr="00285030">
        <w:trPr>
          <w:trHeight w:val="20"/>
        </w:trPr>
        <w:tc>
          <w:tcPr>
            <w:tcW w:w="6927" w:type="dxa"/>
            <w:noWrap/>
            <w:hideMark/>
          </w:tcPr>
          <w:p w14:paraId="4B5724D0" w14:textId="77777777" w:rsidR="001F6EDA" w:rsidRPr="00285030" w:rsidRDefault="001F6EDA" w:rsidP="00E9734D">
            <w:pPr>
              <w:spacing w:line="240" w:lineRule="auto"/>
              <w:rPr>
                <w:sz w:val="20"/>
                <w:szCs w:val="20"/>
              </w:rPr>
            </w:pPr>
            <w:r w:rsidRPr="00285030">
              <w:rPr>
                <w:sz w:val="20"/>
                <w:szCs w:val="20"/>
              </w:rPr>
              <w:t>MPU1C   When using a new technology, I use error exploration.</w:t>
            </w:r>
          </w:p>
        </w:tc>
        <w:tc>
          <w:tcPr>
            <w:tcW w:w="450" w:type="dxa"/>
            <w:hideMark/>
          </w:tcPr>
          <w:p w14:paraId="692C2517"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5D97C1EA"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21F710B1" w14:textId="77777777" w:rsidR="001F6EDA" w:rsidRPr="00285030" w:rsidRDefault="001F6EDA" w:rsidP="00E9734D">
            <w:pPr>
              <w:spacing w:line="240" w:lineRule="auto"/>
              <w:rPr>
                <w:sz w:val="20"/>
                <w:szCs w:val="20"/>
              </w:rPr>
            </w:pPr>
            <w:r w:rsidRPr="00285030">
              <w:rPr>
                <w:sz w:val="20"/>
                <w:szCs w:val="20"/>
              </w:rPr>
              <w:t>63</w:t>
            </w:r>
          </w:p>
        </w:tc>
      </w:tr>
      <w:tr w:rsidR="00285030" w:rsidRPr="00285030" w14:paraId="6EA0AEA9" w14:textId="77777777" w:rsidTr="00285030">
        <w:trPr>
          <w:trHeight w:val="20"/>
        </w:trPr>
        <w:tc>
          <w:tcPr>
            <w:tcW w:w="6927" w:type="dxa"/>
            <w:noWrap/>
            <w:hideMark/>
          </w:tcPr>
          <w:p w14:paraId="4DF0BA5A" w14:textId="77777777" w:rsidR="001F6EDA" w:rsidRPr="00285030" w:rsidRDefault="001F6EDA" w:rsidP="00E9734D">
            <w:pPr>
              <w:spacing w:line="240" w:lineRule="auto"/>
              <w:rPr>
                <w:sz w:val="20"/>
                <w:szCs w:val="20"/>
              </w:rPr>
            </w:pPr>
            <w:r w:rsidRPr="00285030">
              <w:rPr>
                <w:sz w:val="20"/>
                <w:szCs w:val="20"/>
              </w:rPr>
              <w:t>MPL1C   When learning to use technology, I use error exploration.</w:t>
            </w:r>
          </w:p>
        </w:tc>
        <w:tc>
          <w:tcPr>
            <w:tcW w:w="450" w:type="dxa"/>
            <w:hideMark/>
          </w:tcPr>
          <w:p w14:paraId="2729E2C4"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0CED4B67" w14:textId="77777777" w:rsidR="001F6EDA" w:rsidRPr="00285030" w:rsidRDefault="001F6EDA" w:rsidP="00E9734D">
            <w:pPr>
              <w:spacing w:line="240" w:lineRule="auto"/>
              <w:rPr>
                <w:sz w:val="20"/>
                <w:szCs w:val="20"/>
              </w:rPr>
            </w:pPr>
            <w:r w:rsidRPr="00285030">
              <w:rPr>
                <w:sz w:val="20"/>
                <w:szCs w:val="20"/>
              </w:rPr>
              <w:t> </w:t>
            </w:r>
          </w:p>
        </w:tc>
        <w:tc>
          <w:tcPr>
            <w:tcW w:w="450" w:type="dxa"/>
            <w:hideMark/>
          </w:tcPr>
          <w:p w14:paraId="06726BDD" w14:textId="77777777" w:rsidR="001F6EDA" w:rsidRPr="00285030" w:rsidRDefault="001F6EDA" w:rsidP="00E9734D">
            <w:pPr>
              <w:spacing w:line="240" w:lineRule="auto"/>
              <w:rPr>
                <w:sz w:val="20"/>
                <w:szCs w:val="20"/>
              </w:rPr>
            </w:pPr>
            <w:r w:rsidRPr="00285030">
              <w:rPr>
                <w:sz w:val="20"/>
                <w:szCs w:val="20"/>
              </w:rPr>
              <w:t>61</w:t>
            </w:r>
          </w:p>
        </w:tc>
      </w:tr>
      <w:tr w:rsidR="00285030" w:rsidRPr="00285030" w14:paraId="0CE7DC4E" w14:textId="77777777" w:rsidTr="00285030">
        <w:trPr>
          <w:trHeight w:val="20"/>
        </w:trPr>
        <w:tc>
          <w:tcPr>
            <w:tcW w:w="6927" w:type="dxa"/>
            <w:tcBorders>
              <w:bottom w:val="single" w:sz="4" w:space="0" w:color="auto"/>
            </w:tcBorders>
            <w:noWrap/>
            <w:hideMark/>
          </w:tcPr>
          <w:p w14:paraId="25597E23" w14:textId="77777777" w:rsidR="001F6EDA" w:rsidRPr="00285030" w:rsidRDefault="001F6EDA" w:rsidP="00E9734D">
            <w:pPr>
              <w:spacing w:line="240" w:lineRule="auto"/>
              <w:rPr>
                <w:sz w:val="20"/>
                <w:szCs w:val="20"/>
              </w:rPr>
            </w:pPr>
            <w:r w:rsidRPr="00285030">
              <w:rPr>
                <w:sz w:val="20"/>
                <w:szCs w:val="20"/>
              </w:rPr>
              <w:t xml:space="preserve">TT1 </w:t>
            </w:r>
            <w:proofErr w:type="gramStart"/>
            <w:r w:rsidRPr="00285030">
              <w:rPr>
                <w:sz w:val="20"/>
                <w:szCs w:val="20"/>
              </w:rPr>
              <w:t>In</w:t>
            </w:r>
            <w:proofErr w:type="gramEnd"/>
            <w:r w:rsidRPr="00285030">
              <w:rPr>
                <w:sz w:val="20"/>
                <w:szCs w:val="20"/>
              </w:rPr>
              <w:t xml:space="preserve"> the event that you are faced with an error or problem, on average how many trial and error attempts do you make to resolve the error/problem?</w:t>
            </w:r>
          </w:p>
        </w:tc>
        <w:tc>
          <w:tcPr>
            <w:tcW w:w="450" w:type="dxa"/>
            <w:tcBorders>
              <w:bottom w:val="single" w:sz="4" w:space="0" w:color="auto"/>
            </w:tcBorders>
            <w:hideMark/>
          </w:tcPr>
          <w:p w14:paraId="7548B830" w14:textId="77777777" w:rsidR="001F6EDA" w:rsidRPr="00285030" w:rsidRDefault="001F6EDA" w:rsidP="00E9734D">
            <w:pPr>
              <w:spacing w:line="240" w:lineRule="auto"/>
              <w:rPr>
                <w:sz w:val="20"/>
                <w:szCs w:val="20"/>
              </w:rPr>
            </w:pPr>
            <w:r w:rsidRPr="00285030">
              <w:rPr>
                <w:sz w:val="20"/>
                <w:szCs w:val="20"/>
              </w:rPr>
              <w:t> </w:t>
            </w:r>
          </w:p>
        </w:tc>
        <w:tc>
          <w:tcPr>
            <w:tcW w:w="450" w:type="dxa"/>
            <w:tcBorders>
              <w:bottom w:val="single" w:sz="4" w:space="0" w:color="auto"/>
            </w:tcBorders>
            <w:hideMark/>
          </w:tcPr>
          <w:p w14:paraId="01CF017A" w14:textId="77777777" w:rsidR="001F6EDA" w:rsidRPr="00285030" w:rsidRDefault="001F6EDA" w:rsidP="00E9734D">
            <w:pPr>
              <w:spacing w:line="240" w:lineRule="auto"/>
              <w:rPr>
                <w:sz w:val="20"/>
                <w:szCs w:val="20"/>
              </w:rPr>
            </w:pPr>
            <w:r w:rsidRPr="00285030">
              <w:rPr>
                <w:sz w:val="20"/>
                <w:szCs w:val="20"/>
              </w:rPr>
              <w:t> </w:t>
            </w:r>
          </w:p>
        </w:tc>
        <w:tc>
          <w:tcPr>
            <w:tcW w:w="450" w:type="dxa"/>
            <w:tcBorders>
              <w:bottom w:val="single" w:sz="4" w:space="0" w:color="auto"/>
            </w:tcBorders>
            <w:hideMark/>
          </w:tcPr>
          <w:p w14:paraId="7D78587E" w14:textId="77777777" w:rsidR="001F6EDA" w:rsidRPr="00285030" w:rsidRDefault="001F6EDA" w:rsidP="00E9734D">
            <w:pPr>
              <w:spacing w:line="240" w:lineRule="auto"/>
              <w:rPr>
                <w:sz w:val="20"/>
                <w:szCs w:val="20"/>
              </w:rPr>
            </w:pPr>
            <w:r w:rsidRPr="00285030">
              <w:rPr>
                <w:sz w:val="20"/>
                <w:szCs w:val="20"/>
              </w:rPr>
              <w:t>37</w:t>
            </w:r>
          </w:p>
        </w:tc>
      </w:tr>
    </w:tbl>
    <w:p w14:paraId="35FB5090" w14:textId="009CCA5A" w:rsidR="001F6EDA" w:rsidRPr="00047E18" w:rsidRDefault="00047E18" w:rsidP="001F6EDA">
      <w:pPr>
        <w:rPr>
          <w:sz w:val="22"/>
        </w:rPr>
      </w:pPr>
      <w:r w:rsidRPr="00047E18">
        <w:rPr>
          <w:sz w:val="22"/>
        </w:rPr>
        <w:t>* (N = 193), 29.1% Total Variance Explained</w:t>
      </w:r>
    </w:p>
    <w:p w14:paraId="21857D9E" w14:textId="3B63C27D" w:rsidR="00047E18" w:rsidRDefault="00047E18" w:rsidP="008D34EC">
      <w:pPr>
        <w:pStyle w:val="Heading4"/>
      </w:pPr>
      <w:bookmarkStart w:id="55" w:name="_Toc481499398"/>
      <w:r>
        <w:lastRenderedPageBreak/>
        <w:t xml:space="preserve">Table </w:t>
      </w:r>
      <w:fldSimple w:instr=" SEQ Table \* ARABIC ">
        <w:r w:rsidR="00A653FA">
          <w:rPr>
            <w:noProof/>
          </w:rPr>
          <w:t>4</w:t>
        </w:r>
        <w:bookmarkEnd w:id="55"/>
      </w:fldSimple>
    </w:p>
    <w:p w14:paraId="4F2EDF02" w14:textId="77777777" w:rsidR="00047E18" w:rsidRPr="00D300FF" w:rsidRDefault="00047E18" w:rsidP="00047E18">
      <w:pPr>
        <w:spacing w:line="240" w:lineRule="auto"/>
        <w:rPr>
          <w:i/>
        </w:rPr>
      </w:pPr>
      <w:bookmarkStart w:id="56" w:name="_Hlk481509346"/>
      <w:r w:rsidRPr="00D300FF">
        <w:rPr>
          <w:i/>
        </w:rPr>
        <w:t xml:space="preserve">Study 2: Device Ownership </w:t>
      </w:r>
      <w:r>
        <w:rPr>
          <w:i/>
        </w:rPr>
        <w:t>and Function Knowledge</w:t>
      </w:r>
    </w:p>
    <w:bookmarkEnd w:id="5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8"/>
        <w:gridCol w:w="1440"/>
        <w:gridCol w:w="1260"/>
      </w:tblGrid>
      <w:tr w:rsidR="00D300FF" w:rsidRPr="00D300FF" w14:paraId="62A2EA1E" w14:textId="77777777" w:rsidTr="00D300FF">
        <w:tc>
          <w:tcPr>
            <w:tcW w:w="3348" w:type="dxa"/>
          </w:tcPr>
          <w:p w14:paraId="672E1374" w14:textId="332268CC" w:rsidR="00D300FF" w:rsidRPr="00D300FF" w:rsidRDefault="00D300FF" w:rsidP="00C363D6">
            <w:pPr>
              <w:spacing w:line="240" w:lineRule="auto"/>
              <w:rPr>
                <w:rFonts w:asciiTheme="majorHAnsi" w:hAnsiTheme="majorHAnsi" w:cstheme="majorHAnsi"/>
                <w:sz w:val="22"/>
                <w:szCs w:val="22"/>
              </w:rPr>
            </w:pPr>
          </w:p>
        </w:tc>
        <w:tc>
          <w:tcPr>
            <w:tcW w:w="1440" w:type="dxa"/>
            <w:tcBorders>
              <w:bottom w:val="single" w:sz="4" w:space="0" w:color="auto"/>
            </w:tcBorders>
          </w:tcPr>
          <w:p w14:paraId="6DAD41B3"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Owns Device</w:t>
            </w:r>
          </w:p>
        </w:tc>
        <w:tc>
          <w:tcPr>
            <w:tcW w:w="1260" w:type="dxa"/>
            <w:tcBorders>
              <w:bottom w:val="single" w:sz="4" w:space="0" w:color="auto"/>
            </w:tcBorders>
          </w:tcPr>
          <w:p w14:paraId="2ABE53D5" w14:textId="77777777" w:rsidR="00D300FF" w:rsidRPr="00D300FF" w:rsidRDefault="00D300FF" w:rsidP="00C363D6">
            <w:pPr>
              <w:spacing w:line="240" w:lineRule="auto"/>
              <w:rPr>
                <w:rFonts w:asciiTheme="majorHAnsi" w:hAnsiTheme="majorHAnsi" w:cstheme="majorHAnsi"/>
                <w:sz w:val="22"/>
                <w:szCs w:val="22"/>
              </w:rPr>
            </w:pPr>
          </w:p>
        </w:tc>
      </w:tr>
      <w:tr w:rsidR="00D300FF" w:rsidRPr="00D300FF" w14:paraId="5DCA2215" w14:textId="77777777" w:rsidTr="00D300FF">
        <w:tc>
          <w:tcPr>
            <w:tcW w:w="3348" w:type="dxa"/>
            <w:tcBorders>
              <w:bottom w:val="single" w:sz="4" w:space="0" w:color="auto"/>
            </w:tcBorders>
          </w:tcPr>
          <w:p w14:paraId="1EFC75A4"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Technology</w:t>
            </w:r>
          </w:p>
        </w:tc>
        <w:tc>
          <w:tcPr>
            <w:tcW w:w="1440" w:type="dxa"/>
            <w:tcBorders>
              <w:top w:val="single" w:sz="4" w:space="0" w:color="auto"/>
              <w:bottom w:val="single" w:sz="4" w:space="0" w:color="auto"/>
            </w:tcBorders>
          </w:tcPr>
          <w:p w14:paraId="5639C7E7"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No</w:t>
            </w:r>
          </w:p>
        </w:tc>
        <w:tc>
          <w:tcPr>
            <w:tcW w:w="1260" w:type="dxa"/>
            <w:tcBorders>
              <w:top w:val="single" w:sz="4" w:space="0" w:color="auto"/>
              <w:bottom w:val="single" w:sz="4" w:space="0" w:color="auto"/>
            </w:tcBorders>
          </w:tcPr>
          <w:p w14:paraId="01B6D305"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Yes</w:t>
            </w:r>
          </w:p>
        </w:tc>
      </w:tr>
      <w:tr w:rsidR="00D300FF" w:rsidRPr="00D300FF" w14:paraId="69906DBC" w14:textId="77777777" w:rsidTr="00D300FF">
        <w:tc>
          <w:tcPr>
            <w:tcW w:w="3348" w:type="dxa"/>
            <w:tcBorders>
              <w:top w:val="single" w:sz="4" w:space="0" w:color="auto"/>
            </w:tcBorders>
          </w:tcPr>
          <w:p w14:paraId="2E8A7379"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iPad</w:t>
            </w:r>
          </w:p>
        </w:tc>
        <w:tc>
          <w:tcPr>
            <w:tcW w:w="1440" w:type="dxa"/>
            <w:tcBorders>
              <w:top w:val="single" w:sz="4" w:space="0" w:color="auto"/>
            </w:tcBorders>
          </w:tcPr>
          <w:p w14:paraId="107CAC65"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54.7%</w:t>
            </w:r>
          </w:p>
        </w:tc>
        <w:tc>
          <w:tcPr>
            <w:tcW w:w="1260" w:type="dxa"/>
            <w:tcBorders>
              <w:top w:val="single" w:sz="4" w:space="0" w:color="auto"/>
            </w:tcBorders>
          </w:tcPr>
          <w:p w14:paraId="19EE6474"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45.3%</w:t>
            </w:r>
          </w:p>
        </w:tc>
      </w:tr>
      <w:tr w:rsidR="00D300FF" w:rsidRPr="00D300FF" w14:paraId="29075FFD" w14:textId="77777777" w:rsidTr="00D300FF">
        <w:tc>
          <w:tcPr>
            <w:tcW w:w="3348" w:type="dxa"/>
          </w:tcPr>
          <w:p w14:paraId="64CEBCF5" w14:textId="719AAA7D"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Android Phone</w:t>
            </w:r>
          </w:p>
        </w:tc>
        <w:tc>
          <w:tcPr>
            <w:tcW w:w="1440" w:type="dxa"/>
          </w:tcPr>
          <w:p w14:paraId="6A33DFEA"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82.6%</w:t>
            </w:r>
          </w:p>
        </w:tc>
        <w:tc>
          <w:tcPr>
            <w:tcW w:w="1260" w:type="dxa"/>
          </w:tcPr>
          <w:p w14:paraId="6321F6D6"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17.4%</w:t>
            </w:r>
          </w:p>
        </w:tc>
      </w:tr>
      <w:tr w:rsidR="00D300FF" w:rsidRPr="00D300FF" w14:paraId="40DDDFAC" w14:textId="77777777" w:rsidTr="00D300FF">
        <w:tc>
          <w:tcPr>
            <w:tcW w:w="3348" w:type="dxa"/>
          </w:tcPr>
          <w:p w14:paraId="1AFA2423" w14:textId="62F52534" w:rsidR="00D300FF" w:rsidRPr="00D300FF" w:rsidRDefault="00D300FF" w:rsidP="00C363D6">
            <w:pPr>
              <w:spacing w:line="240" w:lineRule="auto"/>
              <w:rPr>
                <w:rFonts w:asciiTheme="majorHAnsi" w:hAnsiTheme="majorHAnsi" w:cstheme="majorHAnsi"/>
                <w:sz w:val="22"/>
                <w:szCs w:val="22"/>
              </w:rPr>
            </w:pPr>
            <w:r>
              <w:rPr>
                <w:rFonts w:asciiTheme="majorHAnsi" w:hAnsiTheme="majorHAnsi" w:cstheme="majorHAnsi"/>
                <w:sz w:val="22"/>
                <w:szCs w:val="22"/>
              </w:rPr>
              <w:t>iPhone</w:t>
            </w:r>
          </w:p>
        </w:tc>
        <w:tc>
          <w:tcPr>
            <w:tcW w:w="1440" w:type="dxa"/>
          </w:tcPr>
          <w:p w14:paraId="0949012D"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18.8%</w:t>
            </w:r>
          </w:p>
        </w:tc>
        <w:tc>
          <w:tcPr>
            <w:tcW w:w="1260" w:type="dxa"/>
          </w:tcPr>
          <w:p w14:paraId="50BEC023"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81.2%</w:t>
            </w:r>
          </w:p>
        </w:tc>
      </w:tr>
      <w:tr w:rsidR="00D300FF" w:rsidRPr="00D300FF" w14:paraId="760328AE" w14:textId="77777777" w:rsidTr="00D300FF">
        <w:tc>
          <w:tcPr>
            <w:tcW w:w="3348" w:type="dxa"/>
          </w:tcPr>
          <w:p w14:paraId="1ADAA4F9" w14:textId="1271A3DC" w:rsidR="00D300FF" w:rsidRPr="00D300FF" w:rsidRDefault="00D300FF" w:rsidP="00C363D6">
            <w:pPr>
              <w:spacing w:line="240" w:lineRule="auto"/>
              <w:rPr>
                <w:rFonts w:asciiTheme="majorHAnsi" w:hAnsiTheme="majorHAnsi" w:cstheme="majorHAnsi"/>
                <w:sz w:val="22"/>
                <w:szCs w:val="22"/>
              </w:rPr>
            </w:pPr>
            <w:r>
              <w:rPr>
                <w:rFonts w:asciiTheme="majorHAnsi" w:hAnsiTheme="majorHAnsi" w:cstheme="majorHAnsi"/>
                <w:sz w:val="22"/>
                <w:szCs w:val="22"/>
              </w:rPr>
              <w:t>iPod</w:t>
            </w:r>
          </w:p>
        </w:tc>
        <w:tc>
          <w:tcPr>
            <w:tcW w:w="1440" w:type="dxa"/>
          </w:tcPr>
          <w:p w14:paraId="50F7B5FA"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60.6%</w:t>
            </w:r>
          </w:p>
        </w:tc>
        <w:tc>
          <w:tcPr>
            <w:tcW w:w="1260" w:type="dxa"/>
          </w:tcPr>
          <w:p w14:paraId="4A0D29A3"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39.4%</w:t>
            </w:r>
          </w:p>
        </w:tc>
      </w:tr>
      <w:tr w:rsidR="00D300FF" w:rsidRPr="00D300FF" w14:paraId="5C685648" w14:textId="77777777" w:rsidTr="00D300FF">
        <w:tc>
          <w:tcPr>
            <w:tcW w:w="3348" w:type="dxa"/>
          </w:tcPr>
          <w:p w14:paraId="723C8C93" w14:textId="3A29BF3C" w:rsidR="00D300FF" w:rsidRPr="00D300FF" w:rsidRDefault="00D300FF" w:rsidP="00C363D6">
            <w:pPr>
              <w:spacing w:line="240" w:lineRule="auto"/>
              <w:rPr>
                <w:rFonts w:asciiTheme="majorHAnsi" w:hAnsiTheme="majorHAnsi" w:cstheme="majorHAnsi"/>
                <w:sz w:val="22"/>
                <w:szCs w:val="22"/>
              </w:rPr>
            </w:pPr>
            <w:r>
              <w:rPr>
                <w:rFonts w:asciiTheme="majorHAnsi" w:hAnsiTheme="majorHAnsi" w:cstheme="majorHAnsi"/>
                <w:sz w:val="22"/>
                <w:szCs w:val="22"/>
              </w:rPr>
              <w:t xml:space="preserve">Desktop </w:t>
            </w:r>
            <w:r w:rsidRPr="00D300FF">
              <w:rPr>
                <w:rFonts w:asciiTheme="majorHAnsi" w:hAnsiTheme="majorHAnsi" w:cstheme="majorHAnsi"/>
                <w:sz w:val="22"/>
                <w:szCs w:val="22"/>
              </w:rPr>
              <w:t>PC</w:t>
            </w:r>
          </w:p>
        </w:tc>
        <w:tc>
          <w:tcPr>
            <w:tcW w:w="1440" w:type="dxa"/>
          </w:tcPr>
          <w:p w14:paraId="17E9DCDD"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73.5%</w:t>
            </w:r>
          </w:p>
        </w:tc>
        <w:tc>
          <w:tcPr>
            <w:tcW w:w="1260" w:type="dxa"/>
          </w:tcPr>
          <w:p w14:paraId="01CACEB3"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26.5%</w:t>
            </w:r>
          </w:p>
        </w:tc>
      </w:tr>
      <w:tr w:rsidR="00D300FF" w:rsidRPr="00D300FF" w14:paraId="0FAAE3D3" w14:textId="77777777" w:rsidTr="00D300FF">
        <w:tc>
          <w:tcPr>
            <w:tcW w:w="3348" w:type="dxa"/>
          </w:tcPr>
          <w:p w14:paraId="29C2FD46" w14:textId="1281EB23" w:rsidR="00D300FF" w:rsidRPr="00D300FF" w:rsidRDefault="00D300FF" w:rsidP="00C363D6">
            <w:pPr>
              <w:spacing w:line="240" w:lineRule="auto"/>
              <w:rPr>
                <w:rFonts w:asciiTheme="majorHAnsi" w:hAnsiTheme="majorHAnsi" w:cstheme="majorHAnsi"/>
                <w:sz w:val="22"/>
                <w:szCs w:val="22"/>
              </w:rPr>
            </w:pPr>
            <w:r>
              <w:rPr>
                <w:rFonts w:asciiTheme="majorHAnsi" w:hAnsiTheme="majorHAnsi" w:cstheme="majorHAnsi"/>
                <w:sz w:val="22"/>
                <w:szCs w:val="22"/>
              </w:rPr>
              <w:t>Laptop</w:t>
            </w:r>
          </w:p>
        </w:tc>
        <w:tc>
          <w:tcPr>
            <w:tcW w:w="1440" w:type="dxa"/>
          </w:tcPr>
          <w:p w14:paraId="387B2D3D"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51.9%</w:t>
            </w:r>
          </w:p>
        </w:tc>
        <w:tc>
          <w:tcPr>
            <w:tcW w:w="1260" w:type="dxa"/>
          </w:tcPr>
          <w:p w14:paraId="68834996"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48.1%</w:t>
            </w:r>
          </w:p>
        </w:tc>
      </w:tr>
      <w:tr w:rsidR="00D300FF" w:rsidRPr="00D300FF" w14:paraId="1556B7C1" w14:textId="77777777" w:rsidTr="00D300FF">
        <w:tc>
          <w:tcPr>
            <w:tcW w:w="3348" w:type="dxa"/>
          </w:tcPr>
          <w:p w14:paraId="29F2D172" w14:textId="6E340C4B" w:rsidR="00D300FF" w:rsidRPr="00D300FF" w:rsidRDefault="00D300FF" w:rsidP="00C363D6">
            <w:pPr>
              <w:spacing w:line="240" w:lineRule="auto"/>
              <w:rPr>
                <w:rFonts w:asciiTheme="majorHAnsi" w:hAnsiTheme="majorHAnsi" w:cstheme="majorHAnsi"/>
                <w:sz w:val="22"/>
                <w:szCs w:val="22"/>
              </w:rPr>
            </w:pPr>
            <w:r>
              <w:rPr>
                <w:rFonts w:asciiTheme="majorHAnsi" w:hAnsiTheme="majorHAnsi" w:cstheme="majorHAnsi"/>
                <w:sz w:val="22"/>
                <w:szCs w:val="22"/>
              </w:rPr>
              <w:t>Mac Desktop</w:t>
            </w:r>
          </w:p>
        </w:tc>
        <w:tc>
          <w:tcPr>
            <w:tcW w:w="1440" w:type="dxa"/>
          </w:tcPr>
          <w:p w14:paraId="6359DA4E"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88.1%</w:t>
            </w:r>
          </w:p>
        </w:tc>
        <w:tc>
          <w:tcPr>
            <w:tcW w:w="1260" w:type="dxa"/>
          </w:tcPr>
          <w:p w14:paraId="0918BEA7"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11.9%</w:t>
            </w:r>
          </w:p>
        </w:tc>
      </w:tr>
      <w:tr w:rsidR="00D300FF" w:rsidRPr="00D300FF" w14:paraId="1C37D694" w14:textId="77777777" w:rsidTr="00D300FF">
        <w:tc>
          <w:tcPr>
            <w:tcW w:w="3348" w:type="dxa"/>
          </w:tcPr>
          <w:p w14:paraId="3AD42B99" w14:textId="38E6261B" w:rsidR="00D300FF" w:rsidRPr="00D300FF" w:rsidRDefault="00D300FF" w:rsidP="00C363D6">
            <w:pPr>
              <w:spacing w:line="240" w:lineRule="auto"/>
              <w:rPr>
                <w:rFonts w:asciiTheme="majorHAnsi" w:hAnsiTheme="majorHAnsi" w:cstheme="majorHAnsi"/>
                <w:sz w:val="22"/>
                <w:szCs w:val="22"/>
              </w:rPr>
            </w:pPr>
            <w:r>
              <w:rPr>
                <w:rFonts w:asciiTheme="majorHAnsi" w:hAnsiTheme="majorHAnsi" w:cstheme="majorHAnsi"/>
                <w:sz w:val="22"/>
                <w:szCs w:val="22"/>
              </w:rPr>
              <w:t>Mac Laptop</w:t>
            </w:r>
          </w:p>
        </w:tc>
        <w:tc>
          <w:tcPr>
            <w:tcW w:w="1440" w:type="dxa"/>
          </w:tcPr>
          <w:p w14:paraId="7899672B"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41.5%</w:t>
            </w:r>
          </w:p>
        </w:tc>
        <w:tc>
          <w:tcPr>
            <w:tcW w:w="1260" w:type="dxa"/>
          </w:tcPr>
          <w:p w14:paraId="3017CD9D"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58.5%</w:t>
            </w:r>
          </w:p>
        </w:tc>
      </w:tr>
      <w:tr w:rsidR="00D300FF" w:rsidRPr="00D300FF" w14:paraId="2AF14A57" w14:textId="77777777" w:rsidTr="00D300FF">
        <w:tc>
          <w:tcPr>
            <w:tcW w:w="3348" w:type="dxa"/>
          </w:tcPr>
          <w:p w14:paraId="252FBDBD" w14:textId="69B489C6" w:rsidR="00D300FF" w:rsidRPr="00D300FF" w:rsidRDefault="00D300FF" w:rsidP="00C363D6">
            <w:pPr>
              <w:spacing w:line="240" w:lineRule="auto"/>
              <w:rPr>
                <w:rFonts w:asciiTheme="majorHAnsi" w:hAnsiTheme="majorHAnsi" w:cstheme="majorHAnsi"/>
                <w:sz w:val="22"/>
                <w:szCs w:val="22"/>
              </w:rPr>
            </w:pPr>
            <w:r>
              <w:rPr>
                <w:rFonts w:asciiTheme="majorHAnsi" w:hAnsiTheme="majorHAnsi" w:cstheme="majorHAnsi"/>
                <w:sz w:val="22"/>
                <w:szCs w:val="22"/>
              </w:rPr>
              <w:t>Android Tablet</w:t>
            </w:r>
          </w:p>
        </w:tc>
        <w:tc>
          <w:tcPr>
            <w:tcW w:w="1440" w:type="dxa"/>
          </w:tcPr>
          <w:p w14:paraId="338ECA90"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88.1%</w:t>
            </w:r>
          </w:p>
        </w:tc>
        <w:tc>
          <w:tcPr>
            <w:tcW w:w="1260" w:type="dxa"/>
          </w:tcPr>
          <w:p w14:paraId="07FDB40F"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11.9%</w:t>
            </w:r>
          </w:p>
        </w:tc>
      </w:tr>
      <w:tr w:rsidR="00D300FF" w:rsidRPr="00D300FF" w14:paraId="7BE84B31" w14:textId="77777777" w:rsidTr="00D300FF">
        <w:tc>
          <w:tcPr>
            <w:tcW w:w="3348" w:type="dxa"/>
            <w:tcBorders>
              <w:bottom w:val="single" w:sz="4" w:space="0" w:color="auto"/>
            </w:tcBorders>
          </w:tcPr>
          <w:p w14:paraId="05BDA980" w14:textId="621F0CAF" w:rsidR="00D300FF" w:rsidRPr="00D300FF" w:rsidRDefault="00D300FF" w:rsidP="00C363D6">
            <w:pPr>
              <w:spacing w:line="240" w:lineRule="auto"/>
              <w:rPr>
                <w:rFonts w:asciiTheme="majorHAnsi" w:hAnsiTheme="majorHAnsi" w:cstheme="majorHAnsi"/>
                <w:sz w:val="22"/>
                <w:szCs w:val="22"/>
              </w:rPr>
            </w:pPr>
            <w:r>
              <w:rPr>
                <w:rFonts w:asciiTheme="majorHAnsi" w:hAnsiTheme="majorHAnsi" w:cstheme="majorHAnsi"/>
                <w:sz w:val="22"/>
                <w:szCs w:val="22"/>
              </w:rPr>
              <w:t>Windows Tablet</w:t>
            </w:r>
          </w:p>
        </w:tc>
        <w:tc>
          <w:tcPr>
            <w:tcW w:w="1440" w:type="dxa"/>
            <w:tcBorders>
              <w:bottom w:val="single" w:sz="4" w:space="0" w:color="auto"/>
            </w:tcBorders>
          </w:tcPr>
          <w:p w14:paraId="581C4853" w14:textId="7777777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93.7%</w:t>
            </w:r>
          </w:p>
        </w:tc>
        <w:tc>
          <w:tcPr>
            <w:tcW w:w="1260" w:type="dxa"/>
            <w:tcBorders>
              <w:bottom w:val="single" w:sz="4" w:space="0" w:color="auto"/>
            </w:tcBorders>
          </w:tcPr>
          <w:p w14:paraId="02D24EEF" w14:textId="77777777" w:rsid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6.3%</w:t>
            </w:r>
          </w:p>
          <w:p w14:paraId="500F742A" w14:textId="0C506228" w:rsidR="00D300FF" w:rsidRPr="00D300FF" w:rsidRDefault="00D300FF" w:rsidP="00C363D6">
            <w:pPr>
              <w:spacing w:line="240" w:lineRule="auto"/>
              <w:rPr>
                <w:rFonts w:asciiTheme="majorHAnsi" w:hAnsiTheme="majorHAnsi" w:cstheme="majorHAnsi"/>
                <w:sz w:val="22"/>
                <w:szCs w:val="22"/>
              </w:rPr>
            </w:pPr>
          </w:p>
        </w:tc>
      </w:tr>
      <w:tr w:rsidR="00D300FF" w:rsidRPr="00D300FF" w14:paraId="02CBB683" w14:textId="77777777" w:rsidTr="00D300FF">
        <w:tc>
          <w:tcPr>
            <w:tcW w:w="3348" w:type="dxa"/>
            <w:tcBorders>
              <w:top w:val="single" w:sz="4" w:space="0" w:color="auto"/>
            </w:tcBorders>
          </w:tcPr>
          <w:p w14:paraId="19999223" w14:textId="77777777" w:rsidR="00D300FF" w:rsidRPr="00D300FF" w:rsidRDefault="00D300FF" w:rsidP="00C363D6">
            <w:pPr>
              <w:spacing w:line="240" w:lineRule="auto"/>
              <w:rPr>
                <w:rFonts w:asciiTheme="majorHAnsi" w:hAnsiTheme="majorHAnsi" w:cstheme="majorHAnsi"/>
                <w:sz w:val="22"/>
                <w:szCs w:val="22"/>
              </w:rPr>
            </w:pPr>
          </w:p>
        </w:tc>
        <w:tc>
          <w:tcPr>
            <w:tcW w:w="2700" w:type="dxa"/>
            <w:gridSpan w:val="2"/>
            <w:tcBorders>
              <w:top w:val="single" w:sz="4" w:space="0" w:color="auto"/>
              <w:bottom w:val="single" w:sz="4" w:space="0" w:color="auto"/>
            </w:tcBorders>
          </w:tcPr>
          <w:p w14:paraId="3387FB98" w14:textId="6B182B27" w:rsidR="00D300FF" w:rsidRPr="00D300FF" w:rsidRDefault="00D300FF" w:rsidP="00C363D6">
            <w:pPr>
              <w:spacing w:line="240" w:lineRule="auto"/>
              <w:rPr>
                <w:rFonts w:asciiTheme="majorHAnsi" w:hAnsiTheme="majorHAnsi" w:cstheme="majorHAnsi"/>
                <w:sz w:val="22"/>
                <w:szCs w:val="22"/>
              </w:rPr>
            </w:pPr>
            <w:r>
              <w:rPr>
                <w:rFonts w:asciiTheme="majorHAnsi" w:hAnsiTheme="majorHAnsi" w:cstheme="majorHAnsi"/>
                <w:sz w:val="22"/>
                <w:szCs w:val="22"/>
              </w:rPr>
              <w:t>Can Perform the Function</w:t>
            </w:r>
          </w:p>
        </w:tc>
      </w:tr>
      <w:tr w:rsidR="00D300FF" w:rsidRPr="00D300FF" w14:paraId="0A02CB6B" w14:textId="77777777" w:rsidTr="00D300FF">
        <w:tc>
          <w:tcPr>
            <w:tcW w:w="3348" w:type="dxa"/>
            <w:tcBorders>
              <w:bottom w:val="single" w:sz="4" w:space="0" w:color="auto"/>
            </w:tcBorders>
          </w:tcPr>
          <w:p w14:paraId="5C256D38" w14:textId="77777777" w:rsidR="00D300FF" w:rsidRPr="00D300FF" w:rsidRDefault="00D300FF" w:rsidP="00C363D6">
            <w:pPr>
              <w:spacing w:line="240" w:lineRule="auto"/>
              <w:rPr>
                <w:rFonts w:asciiTheme="majorHAnsi" w:hAnsiTheme="majorHAnsi" w:cstheme="majorHAnsi"/>
                <w:sz w:val="22"/>
                <w:szCs w:val="22"/>
              </w:rPr>
            </w:pPr>
          </w:p>
        </w:tc>
        <w:tc>
          <w:tcPr>
            <w:tcW w:w="1440" w:type="dxa"/>
            <w:tcBorders>
              <w:top w:val="single" w:sz="4" w:space="0" w:color="auto"/>
              <w:bottom w:val="single" w:sz="4" w:space="0" w:color="auto"/>
            </w:tcBorders>
          </w:tcPr>
          <w:p w14:paraId="22DBEEF1" w14:textId="67F41AF7"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N</w:t>
            </w:r>
            <w:r w:rsidR="00404FAE">
              <w:rPr>
                <w:rFonts w:asciiTheme="majorHAnsi" w:hAnsiTheme="majorHAnsi" w:cstheme="majorHAnsi"/>
                <w:sz w:val="22"/>
                <w:szCs w:val="22"/>
              </w:rPr>
              <w:t>o</w:t>
            </w:r>
          </w:p>
        </w:tc>
        <w:tc>
          <w:tcPr>
            <w:tcW w:w="1260" w:type="dxa"/>
            <w:tcBorders>
              <w:top w:val="single" w:sz="4" w:space="0" w:color="auto"/>
              <w:bottom w:val="single" w:sz="4" w:space="0" w:color="auto"/>
            </w:tcBorders>
          </w:tcPr>
          <w:p w14:paraId="6A6A45C0" w14:textId="6BAF1962" w:rsidR="00D300FF" w:rsidRPr="00D300FF" w:rsidRDefault="00404FAE" w:rsidP="00C363D6">
            <w:pPr>
              <w:spacing w:line="240" w:lineRule="auto"/>
              <w:rPr>
                <w:rFonts w:asciiTheme="majorHAnsi" w:hAnsiTheme="majorHAnsi" w:cstheme="majorHAnsi"/>
                <w:sz w:val="22"/>
                <w:szCs w:val="22"/>
              </w:rPr>
            </w:pPr>
            <w:r>
              <w:rPr>
                <w:rFonts w:asciiTheme="majorHAnsi" w:hAnsiTheme="majorHAnsi" w:cstheme="majorHAnsi"/>
                <w:sz w:val="22"/>
                <w:szCs w:val="22"/>
              </w:rPr>
              <w:t>Yes</w:t>
            </w:r>
          </w:p>
        </w:tc>
      </w:tr>
      <w:tr w:rsidR="00D300FF" w:rsidRPr="00D300FF" w14:paraId="2CE06914" w14:textId="77777777" w:rsidTr="00D300FF">
        <w:tc>
          <w:tcPr>
            <w:tcW w:w="3348" w:type="dxa"/>
            <w:tcBorders>
              <w:top w:val="single" w:sz="4" w:space="0" w:color="auto"/>
            </w:tcBorders>
          </w:tcPr>
          <w:p w14:paraId="2842743B" w14:textId="69DD8B5F" w:rsidR="00D300FF" w:rsidRPr="00D300FF" w:rsidRDefault="00D300FF" w:rsidP="00C363D6">
            <w:pPr>
              <w:spacing w:line="240" w:lineRule="auto"/>
              <w:rPr>
                <w:rFonts w:asciiTheme="majorHAnsi" w:hAnsiTheme="majorHAnsi" w:cstheme="majorHAnsi"/>
                <w:sz w:val="22"/>
                <w:szCs w:val="22"/>
              </w:rPr>
            </w:pPr>
            <w:r>
              <w:rPr>
                <w:rFonts w:asciiTheme="majorHAnsi" w:hAnsiTheme="majorHAnsi" w:cstheme="majorHAnsi"/>
                <w:sz w:val="22"/>
                <w:szCs w:val="22"/>
              </w:rPr>
              <w:t>PC Factory Reset</w:t>
            </w:r>
          </w:p>
        </w:tc>
        <w:tc>
          <w:tcPr>
            <w:tcW w:w="1440" w:type="dxa"/>
            <w:tcBorders>
              <w:top w:val="single" w:sz="4" w:space="0" w:color="auto"/>
            </w:tcBorders>
          </w:tcPr>
          <w:p w14:paraId="1871C34B" w14:textId="745442A1"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31.9</w:t>
            </w:r>
            <w:r>
              <w:rPr>
                <w:rFonts w:asciiTheme="majorHAnsi" w:hAnsiTheme="majorHAnsi" w:cstheme="majorHAnsi"/>
                <w:sz w:val="22"/>
                <w:szCs w:val="22"/>
              </w:rPr>
              <w:t>%</w:t>
            </w:r>
          </w:p>
        </w:tc>
        <w:tc>
          <w:tcPr>
            <w:tcW w:w="1260" w:type="dxa"/>
            <w:tcBorders>
              <w:top w:val="single" w:sz="4" w:space="0" w:color="auto"/>
            </w:tcBorders>
          </w:tcPr>
          <w:p w14:paraId="5F5DCF23" w14:textId="768A6BDD"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68.1</w:t>
            </w:r>
            <w:r>
              <w:rPr>
                <w:rFonts w:asciiTheme="majorHAnsi" w:hAnsiTheme="majorHAnsi" w:cstheme="majorHAnsi"/>
                <w:sz w:val="22"/>
                <w:szCs w:val="22"/>
              </w:rPr>
              <w:t>%</w:t>
            </w:r>
          </w:p>
        </w:tc>
      </w:tr>
      <w:tr w:rsidR="00D300FF" w:rsidRPr="00D300FF" w14:paraId="3E239703" w14:textId="77777777" w:rsidTr="00D300FF">
        <w:tc>
          <w:tcPr>
            <w:tcW w:w="3348" w:type="dxa"/>
          </w:tcPr>
          <w:p w14:paraId="382BE54E" w14:textId="6A69B0C1" w:rsidR="00D300FF" w:rsidRPr="00D300FF" w:rsidRDefault="00D300FF" w:rsidP="00C363D6">
            <w:pPr>
              <w:spacing w:line="240" w:lineRule="auto"/>
              <w:rPr>
                <w:rFonts w:asciiTheme="majorHAnsi" w:hAnsiTheme="majorHAnsi" w:cstheme="majorHAnsi"/>
                <w:sz w:val="22"/>
                <w:szCs w:val="22"/>
              </w:rPr>
            </w:pPr>
            <w:r>
              <w:rPr>
                <w:rFonts w:asciiTheme="majorHAnsi" w:hAnsiTheme="majorHAnsi" w:cstheme="majorHAnsi"/>
                <w:sz w:val="22"/>
                <w:szCs w:val="22"/>
              </w:rPr>
              <w:t>PC Install Applications</w:t>
            </w:r>
          </w:p>
        </w:tc>
        <w:tc>
          <w:tcPr>
            <w:tcW w:w="1440" w:type="dxa"/>
          </w:tcPr>
          <w:p w14:paraId="0708AE4B" w14:textId="26489858"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7.7</w:t>
            </w:r>
            <w:r>
              <w:rPr>
                <w:rFonts w:asciiTheme="majorHAnsi" w:hAnsiTheme="majorHAnsi" w:cstheme="majorHAnsi"/>
                <w:sz w:val="22"/>
                <w:szCs w:val="22"/>
              </w:rPr>
              <w:t>%</w:t>
            </w:r>
          </w:p>
        </w:tc>
        <w:tc>
          <w:tcPr>
            <w:tcW w:w="1260" w:type="dxa"/>
          </w:tcPr>
          <w:p w14:paraId="73131543" w14:textId="4306E9F4"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92.3</w:t>
            </w:r>
            <w:r>
              <w:rPr>
                <w:rFonts w:asciiTheme="majorHAnsi" w:hAnsiTheme="majorHAnsi" w:cstheme="majorHAnsi"/>
                <w:sz w:val="22"/>
                <w:szCs w:val="22"/>
              </w:rPr>
              <w:t>%</w:t>
            </w:r>
          </w:p>
        </w:tc>
      </w:tr>
      <w:tr w:rsidR="00D300FF" w:rsidRPr="00D300FF" w14:paraId="5F7E1546" w14:textId="77777777" w:rsidTr="00D300FF">
        <w:tc>
          <w:tcPr>
            <w:tcW w:w="3348" w:type="dxa"/>
          </w:tcPr>
          <w:p w14:paraId="766528AD" w14:textId="136EA25B" w:rsidR="00D300FF" w:rsidRPr="00D300FF" w:rsidRDefault="00D300FF" w:rsidP="00C363D6">
            <w:pPr>
              <w:spacing w:line="240" w:lineRule="auto"/>
              <w:rPr>
                <w:rFonts w:asciiTheme="majorHAnsi" w:hAnsiTheme="majorHAnsi" w:cstheme="majorHAnsi"/>
                <w:sz w:val="22"/>
                <w:szCs w:val="22"/>
              </w:rPr>
            </w:pPr>
            <w:r>
              <w:rPr>
                <w:rFonts w:asciiTheme="majorHAnsi" w:hAnsiTheme="majorHAnsi" w:cstheme="majorHAnsi"/>
                <w:sz w:val="22"/>
                <w:szCs w:val="22"/>
              </w:rPr>
              <w:t>PC Change Brightness</w:t>
            </w:r>
          </w:p>
        </w:tc>
        <w:tc>
          <w:tcPr>
            <w:tcW w:w="1440" w:type="dxa"/>
          </w:tcPr>
          <w:p w14:paraId="21D665D7" w14:textId="312129DF"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4.2</w:t>
            </w:r>
            <w:r>
              <w:rPr>
                <w:rFonts w:asciiTheme="majorHAnsi" w:hAnsiTheme="majorHAnsi" w:cstheme="majorHAnsi"/>
                <w:sz w:val="22"/>
                <w:szCs w:val="22"/>
              </w:rPr>
              <w:t>%</w:t>
            </w:r>
          </w:p>
        </w:tc>
        <w:tc>
          <w:tcPr>
            <w:tcW w:w="1260" w:type="dxa"/>
          </w:tcPr>
          <w:p w14:paraId="390DBFA6" w14:textId="75A953C4" w:rsidR="00D300FF" w:rsidRPr="00D300FF" w:rsidRDefault="00D300FF" w:rsidP="00C363D6">
            <w:pPr>
              <w:spacing w:line="240" w:lineRule="auto"/>
              <w:rPr>
                <w:rFonts w:asciiTheme="majorHAnsi" w:hAnsiTheme="majorHAnsi" w:cstheme="majorHAnsi"/>
                <w:sz w:val="22"/>
                <w:szCs w:val="22"/>
              </w:rPr>
            </w:pPr>
            <w:r w:rsidRPr="00D300FF">
              <w:rPr>
                <w:rFonts w:asciiTheme="majorHAnsi" w:hAnsiTheme="majorHAnsi" w:cstheme="majorHAnsi"/>
                <w:sz w:val="22"/>
                <w:szCs w:val="22"/>
              </w:rPr>
              <w:t>95.8</w:t>
            </w:r>
            <w:r>
              <w:rPr>
                <w:rFonts w:asciiTheme="majorHAnsi" w:hAnsiTheme="majorHAnsi" w:cstheme="majorHAnsi"/>
                <w:sz w:val="22"/>
                <w:szCs w:val="22"/>
              </w:rPr>
              <w:t>%</w:t>
            </w:r>
          </w:p>
        </w:tc>
      </w:tr>
      <w:tr w:rsidR="00D300FF" w:rsidRPr="00D300FF" w14:paraId="4B2BBE2A" w14:textId="77777777" w:rsidTr="00D300FF">
        <w:tc>
          <w:tcPr>
            <w:tcW w:w="3348" w:type="dxa"/>
          </w:tcPr>
          <w:p w14:paraId="030313B2" w14:textId="7F9D481A" w:rsidR="00D300FF" w:rsidRPr="00D300FF" w:rsidRDefault="00D300FF" w:rsidP="00D300FF">
            <w:pPr>
              <w:spacing w:line="240" w:lineRule="auto"/>
              <w:rPr>
                <w:rFonts w:asciiTheme="majorHAnsi" w:hAnsiTheme="majorHAnsi" w:cstheme="majorHAnsi"/>
                <w:sz w:val="22"/>
                <w:szCs w:val="22"/>
              </w:rPr>
            </w:pPr>
            <w:r w:rsidRPr="006E2470">
              <w:rPr>
                <w:rFonts w:asciiTheme="majorHAnsi" w:hAnsiTheme="majorHAnsi" w:cstheme="majorHAnsi"/>
                <w:sz w:val="22"/>
                <w:szCs w:val="22"/>
              </w:rPr>
              <w:t>PC Change Orientation</w:t>
            </w:r>
          </w:p>
        </w:tc>
        <w:tc>
          <w:tcPr>
            <w:tcW w:w="1440" w:type="dxa"/>
          </w:tcPr>
          <w:p w14:paraId="28175168" w14:textId="649F7680"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24.6</w:t>
            </w:r>
            <w:r>
              <w:rPr>
                <w:rFonts w:asciiTheme="majorHAnsi" w:hAnsiTheme="majorHAnsi" w:cstheme="majorHAnsi"/>
                <w:sz w:val="22"/>
                <w:szCs w:val="22"/>
              </w:rPr>
              <w:t>%</w:t>
            </w:r>
          </w:p>
        </w:tc>
        <w:tc>
          <w:tcPr>
            <w:tcW w:w="1260" w:type="dxa"/>
          </w:tcPr>
          <w:p w14:paraId="219AD009" w14:textId="68C96C19"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75.4</w:t>
            </w:r>
            <w:r>
              <w:rPr>
                <w:rFonts w:asciiTheme="majorHAnsi" w:hAnsiTheme="majorHAnsi" w:cstheme="majorHAnsi"/>
                <w:sz w:val="22"/>
                <w:szCs w:val="22"/>
              </w:rPr>
              <w:t>%</w:t>
            </w:r>
          </w:p>
        </w:tc>
      </w:tr>
      <w:tr w:rsidR="00D300FF" w:rsidRPr="00D300FF" w14:paraId="76975633" w14:textId="77777777" w:rsidTr="00D300FF">
        <w:tc>
          <w:tcPr>
            <w:tcW w:w="3348" w:type="dxa"/>
          </w:tcPr>
          <w:p w14:paraId="682B2361" w14:textId="77A7F09B" w:rsidR="00D300FF" w:rsidRPr="00D300FF" w:rsidRDefault="00D300FF" w:rsidP="00D300FF">
            <w:pPr>
              <w:spacing w:line="240" w:lineRule="auto"/>
              <w:rPr>
                <w:rFonts w:asciiTheme="majorHAnsi" w:hAnsiTheme="majorHAnsi" w:cstheme="majorHAnsi"/>
                <w:sz w:val="22"/>
                <w:szCs w:val="22"/>
              </w:rPr>
            </w:pPr>
            <w:r w:rsidRPr="006E2470">
              <w:rPr>
                <w:rFonts w:asciiTheme="majorHAnsi" w:hAnsiTheme="majorHAnsi" w:cstheme="majorHAnsi"/>
                <w:sz w:val="22"/>
                <w:szCs w:val="22"/>
              </w:rPr>
              <w:t>Laptop Factory Reset</w:t>
            </w:r>
          </w:p>
        </w:tc>
        <w:tc>
          <w:tcPr>
            <w:tcW w:w="1440" w:type="dxa"/>
          </w:tcPr>
          <w:p w14:paraId="59F91D13" w14:textId="58F934E2"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31.3</w:t>
            </w:r>
            <w:r>
              <w:rPr>
                <w:rFonts w:asciiTheme="majorHAnsi" w:hAnsiTheme="majorHAnsi" w:cstheme="majorHAnsi"/>
                <w:sz w:val="22"/>
                <w:szCs w:val="22"/>
              </w:rPr>
              <w:t>%</w:t>
            </w:r>
          </w:p>
        </w:tc>
        <w:tc>
          <w:tcPr>
            <w:tcW w:w="1260" w:type="dxa"/>
          </w:tcPr>
          <w:p w14:paraId="44DD3DC4" w14:textId="7EC56B4B"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68.7</w:t>
            </w:r>
            <w:r>
              <w:rPr>
                <w:rFonts w:asciiTheme="majorHAnsi" w:hAnsiTheme="majorHAnsi" w:cstheme="majorHAnsi"/>
                <w:sz w:val="22"/>
                <w:szCs w:val="22"/>
              </w:rPr>
              <w:t>%</w:t>
            </w:r>
          </w:p>
        </w:tc>
      </w:tr>
      <w:tr w:rsidR="00D300FF" w:rsidRPr="00D300FF" w14:paraId="11F8DA61" w14:textId="77777777" w:rsidTr="00D300FF">
        <w:tc>
          <w:tcPr>
            <w:tcW w:w="3348" w:type="dxa"/>
          </w:tcPr>
          <w:p w14:paraId="26D2E61A" w14:textId="585E04FC" w:rsidR="00D300FF" w:rsidRPr="00D300FF" w:rsidRDefault="00D300FF" w:rsidP="00D300FF">
            <w:pPr>
              <w:spacing w:line="240" w:lineRule="auto"/>
              <w:rPr>
                <w:rFonts w:asciiTheme="majorHAnsi" w:hAnsiTheme="majorHAnsi" w:cstheme="majorHAnsi"/>
                <w:sz w:val="22"/>
                <w:szCs w:val="22"/>
              </w:rPr>
            </w:pPr>
            <w:r w:rsidRPr="006E2470">
              <w:rPr>
                <w:rFonts w:asciiTheme="majorHAnsi" w:hAnsiTheme="majorHAnsi" w:cstheme="majorHAnsi"/>
                <w:sz w:val="22"/>
                <w:szCs w:val="22"/>
              </w:rPr>
              <w:t>Laptop Install Applications</w:t>
            </w:r>
          </w:p>
        </w:tc>
        <w:tc>
          <w:tcPr>
            <w:tcW w:w="1440" w:type="dxa"/>
          </w:tcPr>
          <w:p w14:paraId="03D24BCA" w14:textId="54BD5ACF"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4.6</w:t>
            </w:r>
            <w:r>
              <w:rPr>
                <w:rFonts w:asciiTheme="majorHAnsi" w:hAnsiTheme="majorHAnsi" w:cstheme="majorHAnsi"/>
                <w:sz w:val="22"/>
                <w:szCs w:val="22"/>
              </w:rPr>
              <w:t>%</w:t>
            </w:r>
          </w:p>
        </w:tc>
        <w:tc>
          <w:tcPr>
            <w:tcW w:w="1260" w:type="dxa"/>
          </w:tcPr>
          <w:p w14:paraId="35B23DC7" w14:textId="7F302B6F"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95.4</w:t>
            </w:r>
            <w:r>
              <w:rPr>
                <w:rFonts w:asciiTheme="majorHAnsi" w:hAnsiTheme="majorHAnsi" w:cstheme="majorHAnsi"/>
                <w:sz w:val="22"/>
                <w:szCs w:val="22"/>
              </w:rPr>
              <w:t>%</w:t>
            </w:r>
          </w:p>
        </w:tc>
      </w:tr>
      <w:tr w:rsidR="00D300FF" w:rsidRPr="00D300FF" w14:paraId="1F75E170" w14:textId="77777777" w:rsidTr="00D300FF">
        <w:tc>
          <w:tcPr>
            <w:tcW w:w="3348" w:type="dxa"/>
          </w:tcPr>
          <w:p w14:paraId="12DE81F9" w14:textId="4AA55128" w:rsidR="00D300FF" w:rsidRPr="00D300FF" w:rsidRDefault="00D300FF" w:rsidP="00D300FF">
            <w:pPr>
              <w:spacing w:line="240" w:lineRule="auto"/>
              <w:rPr>
                <w:rFonts w:asciiTheme="majorHAnsi" w:hAnsiTheme="majorHAnsi" w:cstheme="majorHAnsi"/>
                <w:sz w:val="22"/>
                <w:szCs w:val="22"/>
              </w:rPr>
            </w:pPr>
            <w:r w:rsidRPr="006E2470">
              <w:rPr>
                <w:rFonts w:asciiTheme="majorHAnsi" w:hAnsiTheme="majorHAnsi" w:cstheme="majorHAnsi"/>
                <w:sz w:val="22"/>
                <w:szCs w:val="22"/>
              </w:rPr>
              <w:t>Laptop Change Brightness</w:t>
            </w:r>
          </w:p>
        </w:tc>
        <w:tc>
          <w:tcPr>
            <w:tcW w:w="1440" w:type="dxa"/>
          </w:tcPr>
          <w:p w14:paraId="7D2CF2EA" w14:textId="46A22101"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1.4</w:t>
            </w:r>
            <w:r>
              <w:rPr>
                <w:rFonts w:asciiTheme="majorHAnsi" w:hAnsiTheme="majorHAnsi" w:cstheme="majorHAnsi"/>
                <w:sz w:val="22"/>
                <w:szCs w:val="22"/>
              </w:rPr>
              <w:t>%</w:t>
            </w:r>
          </w:p>
        </w:tc>
        <w:tc>
          <w:tcPr>
            <w:tcW w:w="1260" w:type="dxa"/>
          </w:tcPr>
          <w:p w14:paraId="406FE375" w14:textId="42430034"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98.6</w:t>
            </w:r>
            <w:r>
              <w:rPr>
                <w:rFonts w:asciiTheme="majorHAnsi" w:hAnsiTheme="majorHAnsi" w:cstheme="majorHAnsi"/>
                <w:sz w:val="22"/>
                <w:szCs w:val="22"/>
              </w:rPr>
              <w:t>%</w:t>
            </w:r>
          </w:p>
        </w:tc>
      </w:tr>
      <w:tr w:rsidR="00D300FF" w:rsidRPr="00D300FF" w14:paraId="1CD80365" w14:textId="77777777" w:rsidTr="00D300FF">
        <w:tc>
          <w:tcPr>
            <w:tcW w:w="3348" w:type="dxa"/>
          </w:tcPr>
          <w:p w14:paraId="085648AD" w14:textId="5360ED69" w:rsidR="00D300FF" w:rsidRPr="00D300FF" w:rsidRDefault="00D300FF" w:rsidP="00D300FF">
            <w:pPr>
              <w:spacing w:line="240" w:lineRule="auto"/>
              <w:rPr>
                <w:rFonts w:asciiTheme="majorHAnsi" w:hAnsiTheme="majorHAnsi" w:cstheme="majorHAnsi"/>
                <w:sz w:val="22"/>
                <w:szCs w:val="22"/>
              </w:rPr>
            </w:pPr>
            <w:r w:rsidRPr="006E2470">
              <w:rPr>
                <w:rFonts w:asciiTheme="majorHAnsi" w:hAnsiTheme="majorHAnsi" w:cstheme="majorHAnsi"/>
                <w:sz w:val="22"/>
                <w:szCs w:val="22"/>
              </w:rPr>
              <w:t>Laptop Change Orientation</w:t>
            </w:r>
          </w:p>
        </w:tc>
        <w:tc>
          <w:tcPr>
            <w:tcW w:w="1440" w:type="dxa"/>
          </w:tcPr>
          <w:p w14:paraId="712ED728" w14:textId="3B6DA72C"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27.4</w:t>
            </w:r>
            <w:r>
              <w:rPr>
                <w:rFonts w:asciiTheme="majorHAnsi" w:hAnsiTheme="majorHAnsi" w:cstheme="majorHAnsi"/>
                <w:sz w:val="22"/>
                <w:szCs w:val="22"/>
              </w:rPr>
              <w:t>%</w:t>
            </w:r>
          </w:p>
        </w:tc>
        <w:tc>
          <w:tcPr>
            <w:tcW w:w="1260" w:type="dxa"/>
          </w:tcPr>
          <w:p w14:paraId="2D011038" w14:textId="452DA534"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72.6</w:t>
            </w:r>
            <w:r>
              <w:rPr>
                <w:rFonts w:asciiTheme="majorHAnsi" w:hAnsiTheme="majorHAnsi" w:cstheme="majorHAnsi"/>
                <w:sz w:val="22"/>
                <w:szCs w:val="22"/>
              </w:rPr>
              <w:t>%</w:t>
            </w:r>
          </w:p>
        </w:tc>
      </w:tr>
      <w:tr w:rsidR="00D300FF" w:rsidRPr="00D300FF" w14:paraId="2553A6EF" w14:textId="77777777" w:rsidTr="00D300FF">
        <w:tc>
          <w:tcPr>
            <w:tcW w:w="3348" w:type="dxa"/>
          </w:tcPr>
          <w:p w14:paraId="2607055F" w14:textId="0AA65828" w:rsidR="00D300FF" w:rsidRPr="00D300FF" w:rsidRDefault="00D300FF" w:rsidP="00D300FF">
            <w:pPr>
              <w:spacing w:line="240" w:lineRule="auto"/>
              <w:rPr>
                <w:rFonts w:asciiTheme="majorHAnsi" w:hAnsiTheme="majorHAnsi" w:cstheme="majorHAnsi"/>
                <w:sz w:val="22"/>
                <w:szCs w:val="22"/>
              </w:rPr>
            </w:pPr>
            <w:r w:rsidRPr="006E2470">
              <w:rPr>
                <w:rFonts w:asciiTheme="majorHAnsi" w:hAnsiTheme="majorHAnsi" w:cstheme="majorHAnsi"/>
                <w:sz w:val="22"/>
                <w:szCs w:val="22"/>
              </w:rPr>
              <w:t>Tablet Factory Reset</w:t>
            </w:r>
          </w:p>
        </w:tc>
        <w:tc>
          <w:tcPr>
            <w:tcW w:w="1440" w:type="dxa"/>
          </w:tcPr>
          <w:p w14:paraId="7665D285" w14:textId="1F9E21AB"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18.9</w:t>
            </w:r>
            <w:r>
              <w:rPr>
                <w:rFonts w:asciiTheme="majorHAnsi" w:hAnsiTheme="majorHAnsi" w:cstheme="majorHAnsi"/>
                <w:sz w:val="22"/>
                <w:szCs w:val="22"/>
              </w:rPr>
              <w:t>%</w:t>
            </w:r>
          </w:p>
        </w:tc>
        <w:tc>
          <w:tcPr>
            <w:tcW w:w="1260" w:type="dxa"/>
          </w:tcPr>
          <w:p w14:paraId="3B4A1D52" w14:textId="3C8DD1B1"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81.1</w:t>
            </w:r>
            <w:r>
              <w:rPr>
                <w:rFonts w:asciiTheme="majorHAnsi" w:hAnsiTheme="majorHAnsi" w:cstheme="majorHAnsi"/>
                <w:sz w:val="22"/>
                <w:szCs w:val="22"/>
              </w:rPr>
              <w:t>%</w:t>
            </w:r>
          </w:p>
        </w:tc>
      </w:tr>
      <w:tr w:rsidR="00D300FF" w:rsidRPr="00D300FF" w14:paraId="48F91518" w14:textId="77777777" w:rsidTr="00D300FF">
        <w:tc>
          <w:tcPr>
            <w:tcW w:w="3348" w:type="dxa"/>
          </w:tcPr>
          <w:p w14:paraId="1537F7FE" w14:textId="094A3240" w:rsidR="00D300FF" w:rsidRPr="00D300FF" w:rsidRDefault="00D300FF" w:rsidP="00D300FF">
            <w:pPr>
              <w:spacing w:line="240" w:lineRule="auto"/>
              <w:rPr>
                <w:rFonts w:asciiTheme="majorHAnsi" w:hAnsiTheme="majorHAnsi" w:cstheme="majorHAnsi"/>
                <w:sz w:val="22"/>
                <w:szCs w:val="22"/>
              </w:rPr>
            </w:pPr>
            <w:r w:rsidRPr="006E2470">
              <w:rPr>
                <w:rFonts w:asciiTheme="majorHAnsi" w:hAnsiTheme="majorHAnsi" w:cstheme="majorHAnsi"/>
                <w:sz w:val="22"/>
                <w:szCs w:val="22"/>
              </w:rPr>
              <w:t>Tablet Install Application</w:t>
            </w:r>
          </w:p>
        </w:tc>
        <w:tc>
          <w:tcPr>
            <w:tcW w:w="1440" w:type="dxa"/>
          </w:tcPr>
          <w:p w14:paraId="1F318499" w14:textId="6CD9E6A5"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6.7</w:t>
            </w:r>
            <w:r>
              <w:rPr>
                <w:rFonts w:asciiTheme="majorHAnsi" w:hAnsiTheme="majorHAnsi" w:cstheme="majorHAnsi"/>
                <w:sz w:val="22"/>
                <w:szCs w:val="22"/>
              </w:rPr>
              <w:t>%</w:t>
            </w:r>
          </w:p>
        </w:tc>
        <w:tc>
          <w:tcPr>
            <w:tcW w:w="1260" w:type="dxa"/>
          </w:tcPr>
          <w:p w14:paraId="49B89356" w14:textId="4E987400"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93.3</w:t>
            </w:r>
            <w:r>
              <w:rPr>
                <w:rFonts w:asciiTheme="majorHAnsi" w:hAnsiTheme="majorHAnsi" w:cstheme="majorHAnsi"/>
                <w:sz w:val="22"/>
                <w:szCs w:val="22"/>
              </w:rPr>
              <w:t>%</w:t>
            </w:r>
          </w:p>
        </w:tc>
      </w:tr>
      <w:tr w:rsidR="00D300FF" w:rsidRPr="00D300FF" w14:paraId="48B6F50B" w14:textId="77777777" w:rsidTr="00D300FF">
        <w:tc>
          <w:tcPr>
            <w:tcW w:w="3348" w:type="dxa"/>
          </w:tcPr>
          <w:p w14:paraId="16AB252B" w14:textId="2054E1A9" w:rsidR="00D300FF" w:rsidRPr="00D300FF" w:rsidRDefault="00D300FF" w:rsidP="00D300FF">
            <w:pPr>
              <w:spacing w:line="240" w:lineRule="auto"/>
              <w:rPr>
                <w:rFonts w:asciiTheme="majorHAnsi" w:hAnsiTheme="majorHAnsi" w:cstheme="majorHAnsi"/>
                <w:sz w:val="22"/>
                <w:szCs w:val="22"/>
              </w:rPr>
            </w:pPr>
            <w:r w:rsidRPr="006E2470">
              <w:rPr>
                <w:rFonts w:asciiTheme="majorHAnsi" w:hAnsiTheme="majorHAnsi" w:cstheme="majorHAnsi"/>
                <w:sz w:val="22"/>
                <w:szCs w:val="22"/>
              </w:rPr>
              <w:t>Tablet Change Brightness</w:t>
            </w:r>
          </w:p>
        </w:tc>
        <w:tc>
          <w:tcPr>
            <w:tcW w:w="1440" w:type="dxa"/>
          </w:tcPr>
          <w:p w14:paraId="3EBDA83B" w14:textId="20CCC922"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4.3</w:t>
            </w:r>
            <w:r>
              <w:rPr>
                <w:rFonts w:asciiTheme="majorHAnsi" w:hAnsiTheme="majorHAnsi" w:cstheme="majorHAnsi"/>
                <w:sz w:val="22"/>
                <w:szCs w:val="22"/>
              </w:rPr>
              <w:t>%</w:t>
            </w:r>
          </w:p>
        </w:tc>
        <w:tc>
          <w:tcPr>
            <w:tcW w:w="1260" w:type="dxa"/>
          </w:tcPr>
          <w:p w14:paraId="0CEBAF76" w14:textId="01B44B61"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95.7</w:t>
            </w:r>
            <w:r>
              <w:rPr>
                <w:rFonts w:asciiTheme="majorHAnsi" w:hAnsiTheme="majorHAnsi" w:cstheme="majorHAnsi"/>
                <w:sz w:val="22"/>
                <w:szCs w:val="22"/>
              </w:rPr>
              <w:t>%</w:t>
            </w:r>
          </w:p>
        </w:tc>
      </w:tr>
      <w:tr w:rsidR="00D300FF" w:rsidRPr="00D300FF" w14:paraId="16E5A612" w14:textId="77777777" w:rsidTr="00D300FF">
        <w:tc>
          <w:tcPr>
            <w:tcW w:w="3348" w:type="dxa"/>
          </w:tcPr>
          <w:p w14:paraId="2DE38329" w14:textId="0A647F83" w:rsidR="00D300FF" w:rsidRPr="00D300FF" w:rsidRDefault="00D300FF" w:rsidP="00D300FF">
            <w:pPr>
              <w:spacing w:line="240" w:lineRule="auto"/>
              <w:rPr>
                <w:rFonts w:asciiTheme="majorHAnsi" w:hAnsiTheme="majorHAnsi" w:cstheme="majorHAnsi"/>
                <w:sz w:val="22"/>
                <w:szCs w:val="22"/>
              </w:rPr>
            </w:pPr>
            <w:r w:rsidRPr="006E2470">
              <w:rPr>
                <w:rFonts w:asciiTheme="majorHAnsi" w:hAnsiTheme="majorHAnsi" w:cstheme="majorHAnsi"/>
                <w:sz w:val="22"/>
                <w:szCs w:val="22"/>
              </w:rPr>
              <w:t>Tablet Change Orientation</w:t>
            </w:r>
          </w:p>
        </w:tc>
        <w:tc>
          <w:tcPr>
            <w:tcW w:w="1440" w:type="dxa"/>
          </w:tcPr>
          <w:p w14:paraId="0C2B7F69" w14:textId="7111063C"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9.8</w:t>
            </w:r>
            <w:r>
              <w:rPr>
                <w:rFonts w:asciiTheme="majorHAnsi" w:hAnsiTheme="majorHAnsi" w:cstheme="majorHAnsi"/>
                <w:sz w:val="22"/>
                <w:szCs w:val="22"/>
              </w:rPr>
              <w:t>%</w:t>
            </w:r>
          </w:p>
        </w:tc>
        <w:tc>
          <w:tcPr>
            <w:tcW w:w="1260" w:type="dxa"/>
          </w:tcPr>
          <w:p w14:paraId="7BC38581" w14:textId="00835D43"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90.2</w:t>
            </w:r>
            <w:r>
              <w:rPr>
                <w:rFonts w:asciiTheme="majorHAnsi" w:hAnsiTheme="majorHAnsi" w:cstheme="majorHAnsi"/>
                <w:sz w:val="22"/>
                <w:szCs w:val="22"/>
              </w:rPr>
              <w:t>%</w:t>
            </w:r>
          </w:p>
        </w:tc>
      </w:tr>
      <w:tr w:rsidR="00D300FF" w:rsidRPr="00D300FF" w14:paraId="1D8E20C9" w14:textId="77777777" w:rsidTr="00D300FF">
        <w:tc>
          <w:tcPr>
            <w:tcW w:w="3348" w:type="dxa"/>
          </w:tcPr>
          <w:p w14:paraId="0320ABED" w14:textId="5F6FE654" w:rsidR="00D300FF" w:rsidRPr="00D300FF" w:rsidRDefault="00D300FF" w:rsidP="00D300FF">
            <w:pPr>
              <w:spacing w:line="240" w:lineRule="auto"/>
              <w:rPr>
                <w:rFonts w:asciiTheme="majorHAnsi" w:hAnsiTheme="majorHAnsi" w:cstheme="majorHAnsi"/>
                <w:sz w:val="22"/>
                <w:szCs w:val="22"/>
              </w:rPr>
            </w:pPr>
            <w:r w:rsidRPr="006E2470">
              <w:rPr>
                <w:rFonts w:asciiTheme="majorHAnsi" w:hAnsiTheme="majorHAnsi" w:cstheme="majorHAnsi"/>
                <w:sz w:val="22"/>
                <w:szCs w:val="22"/>
              </w:rPr>
              <w:t>Cellphone Factory Reset</w:t>
            </w:r>
          </w:p>
        </w:tc>
        <w:tc>
          <w:tcPr>
            <w:tcW w:w="1440" w:type="dxa"/>
          </w:tcPr>
          <w:p w14:paraId="17705D18" w14:textId="2EEED1BC"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12.8</w:t>
            </w:r>
            <w:r>
              <w:rPr>
                <w:rFonts w:asciiTheme="majorHAnsi" w:hAnsiTheme="majorHAnsi" w:cstheme="majorHAnsi"/>
                <w:sz w:val="22"/>
                <w:szCs w:val="22"/>
              </w:rPr>
              <w:t>%</w:t>
            </w:r>
          </w:p>
        </w:tc>
        <w:tc>
          <w:tcPr>
            <w:tcW w:w="1260" w:type="dxa"/>
          </w:tcPr>
          <w:p w14:paraId="4CB02BD3" w14:textId="03DA447B"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87.2</w:t>
            </w:r>
            <w:r>
              <w:rPr>
                <w:rFonts w:asciiTheme="majorHAnsi" w:hAnsiTheme="majorHAnsi" w:cstheme="majorHAnsi"/>
                <w:sz w:val="22"/>
                <w:szCs w:val="22"/>
              </w:rPr>
              <w:t>%</w:t>
            </w:r>
          </w:p>
        </w:tc>
      </w:tr>
      <w:tr w:rsidR="00D300FF" w:rsidRPr="00D300FF" w14:paraId="21746031" w14:textId="77777777" w:rsidTr="00D300FF">
        <w:tc>
          <w:tcPr>
            <w:tcW w:w="3348" w:type="dxa"/>
          </w:tcPr>
          <w:p w14:paraId="708C7E68" w14:textId="60317443" w:rsidR="00D300FF" w:rsidRPr="00D300FF" w:rsidRDefault="00D300FF" w:rsidP="00D300FF">
            <w:pPr>
              <w:spacing w:line="240" w:lineRule="auto"/>
              <w:rPr>
                <w:rFonts w:asciiTheme="majorHAnsi" w:hAnsiTheme="majorHAnsi" w:cstheme="majorHAnsi"/>
                <w:sz w:val="22"/>
                <w:szCs w:val="22"/>
              </w:rPr>
            </w:pPr>
            <w:r w:rsidRPr="006E2470">
              <w:rPr>
                <w:rFonts w:asciiTheme="majorHAnsi" w:hAnsiTheme="majorHAnsi" w:cstheme="majorHAnsi"/>
                <w:sz w:val="22"/>
                <w:szCs w:val="22"/>
              </w:rPr>
              <w:t>Cellphone Install Application</w:t>
            </w:r>
          </w:p>
        </w:tc>
        <w:tc>
          <w:tcPr>
            <w:tcW w:w="1440" w:type="dxa"/>
          </w:tcPr>
          <w:p w14:paraId="58DA4F3F" w14:textId="57D1A27C"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0</w:t>
            </w:r>
            <w:r>
              <w:rPr>
                <w:rFonts w:asciiTheme="majorHAnsi" w:hAnsiTheme="majorHAnsi" w:cstheme="majorHAnsi"/>
                <w:sz w:val="22"/>
                <w:szCs w:val="22"/>
              </w:rPr>
              <w:t>.0%</w:t>
            </w:r>
          </w:p>
        </w:tc>
        <w:tc>
          <w:tcPr>
            <w:tcW w:w="1260" w:type="dxa"/>
          </w:tcPr>
          <w:p w14:paraId="4A1EFA47" w14:textId="79B68B72"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100</w:t>
            </w:r>
            <w:r>
              <w:rPr>
                <w:rFonts w:asciiTheme="majorHAnsi" w:hAnsiTheme="majorHAnsi" w:cstheme="majorHAnsi"/>
                <w:sz w:val="22"/>
                <w:szCs w:val="22"/>
              </w:rPr>
              <w:t>%</w:t>
            </w:r>
          </w:p>
        </w:tc>
      </w:tr>
      <w:tr w:rsidR="00D300FF" w:rsidRPr="00D300FF" w14:paraId="6A6D6C80" w14:textId="77777777" w:rsidTr="00D300FF">
        <w:tc>
          <w:tcPr>
            <w:tcW w:w="3348" w:type="dxa"/>
          </w:tcPr>
          <w:p w14:paraId="089B0EF2" w14:textId="7140F583" w:rsidR="00D300FF" w:rsidRPr="00D300FF" w:rsidRDefault="00D300FF" w:rsidP="00D300FF">
            <w:pPr>
              <w:spacing w:line="240" w:lineRule="auto"/>
              <w:rPr>
                <w:rFonts w:asciiTheme="majorHAnsi" w:hAnsiTheme="majorHAnsi" w:cstheme="majorHAnsi"/>
                <w:sz w:val="22"/>
                <w:szCs w:val="22"/>
              </w:rPr>
            </w:pPr>
            <w:r w:rsidRPr="006E2470">
              <w:rPr>
                <w:rFonts w:asciiTheme="majorHAnsi" w:hAnsiTheme="majorHAnsi" w:cstheme="majorHAnsi"/>
                <w:sz w:val="22"/>
                <w:szCs w:val="22"/>
              </w:rPr>
              <w:t>Cellphone Change Brightness</w:t>
            </w:r>
          </w:p>
        </w:tc>
        <w:tc>
          <w:tcPr>
            <w:tcW w:w="1440" w:type="dxa"/>
          </w:tcPr>
          <w:p w14:paraId="3F9916E8" w14:textId="7733C213"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0.4</w:t>
            </w:r>
            <w:r>
              <w:rPr>
                <w:rFonts w:asciiTheme="majorHAnsi" w:hAnsiTheme="majorHAnsi" w:cstheme="majorHAnsi"/>
                <w:sz w:val="22"/>
                <w:szCs w:val="22"/>
              </w:rPr>
              <w:t>%</w:t>
            </w:r>
          </w:p>
        </w:tc>
        <w:tc>
          <w:tcPr>
            <w:tcW w:w="1260" w:type="dxa"/>
          </w:tcPr>
          <w:p w14:paraId="6F109693" w14:textId="52D6B75E"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99.6</w:t>
            </w:r>
            <w:r>
              <w:rPr>
                <w:rFonts w:asciiTheme="majorHAnsi" w:hAnsiTheme="majorHAnsi" w:cstheme="majorHAnsi"/>
                <w:sz w:val="22"/>
                <w:szCs w:val="22"/>
              </w:rPr>
              <w:t>%</w:t>
            </w:r>
          </w:p>
        </w:tc>
      </w:tr>
      <w:tr w:rsidR="00D300FF" w:rsidRPr="00D300FF" w14:paraId="70E601A1" w14:textId="77777777" w:rsidTr="00D300FF">
        <w:tc>
          <w:tcPr>
            <w:tcW w:w="3348" w:type="dxa"/>
            <w:tcBorders>
              <w:bottom w:val="single" w:sz="4" w:space="0" w:color="auto"/>
            </w:tcBorders>
          </w:tcPr>
          <w:p w14:paraId="02E8684F" w14:textId="7A0C54A5" w:rsidR="00D300FF" w:rsidRPr="00D300FF" w:rsidRDefault="00D300FF" w:rsidP="00D300FF">
            <w:pPr>
              <w:spacing w:line="240" w:lineRule="auto"/>
              <w:rPr>
                <w:rFonts w:asciiTheme="majorHAnsi" w:hAnsiTheme="majorHAnsi" w:cstheme="majorHAnsi"/>
                <w:sz w:val="22"/>
                <w:szCs w:val="22"/>
              </w:rPr>
            </w:pPr>
            <w:r w:rsidRPr="006E2470">
              <w:rPr>
                <w:rFonts w:asciiTheme="majorHAnsi" w:hAnsiTheme="majorHAnsi" w:cstheme="majorHAnsi"/>
                <w:sz w:val="22"/>
                <w:szCs w:val="22"/>
              </w:rPr>
              <w:t>Cellphone Change Orientation</w:t>
            </w:r>
          </w:p>
        </w:tc>
        <w:tc>
          <w:tcPr>
            <w:tcW w:w="1440" w:type="dxa"/>
            <w:tcBorders>
              <w:bottom w:val="single" w:sz="4" w:space="0" w:color="auto"/>
            </w:tcBorders>
          </w:tcPr>
          <w:p w14:paraId="28F65134" w14:textId="2CE50391"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5.3</w:t>
            </w:r>
            <w:r>
              <w:rPr>
                <w:rFonts w:asciiTheme="majorHAnsi" w:hAnsiTheme="majorHAnsi" w:cstheme="majorHAnsi"/>
                <w:sz w:val="22"/>
                <w:szCs w:val="22"/>
              </w:rPr>
              <w:t>%</w:t>
            </w:r>
          </w:p>
        </w:tc>
        <w:tc>
          <w:tcPr>
            <w:tcW w:w="1260" w:type="dxa"/>
            <w:tcBorders>
              <w:bottom w:val="single" w:sz="4" w:space="0" w:color="auto"/>
            </w:tcBorders>
          </w:tcPr>
          <w:p w14:paraId="0C95FBB5" w14:textId="06EF7958" w:rsidR="00D300FF" w:rsidRPr="00D300FF" w:rsidRDefault="00D300FF" w:rsidP="00D300FF">
            <w:pPr>
              <w:spacing w:line="240" w:lineRule="auto"/>
              <w:rPr>
                <w:rFonts w:asciiTheme="majorHAnsi" w:hAnsiTheme="majorHAnsi" w:cstheme="majorHAnsi"/>
                <w:sz w:val="22"/>
                <w:szCs w:val="22"/>
              </w:rPr>
            </w:pPr>
            <w:r w:rsidRPr="00D300FF">
              <w:rPr>
                <w:rFonts w:asciiTheme="majorHAnsi" w:hAnsiTheme="majorHAnsi" w:cstheme="majorHAnsi"/>
                <w:sz w:val="22"/>
                <w:szCs w:val="22"/>
              </w:rPr>
              <w:t>94.</w:t>
            </w:r>
            <w:r>
              <w:rPr>
                <w:rFonts w:asciiTheme="majorHAnsi" w:hAnsiTheme="majorHAnsi" w:cstheme="majorHAnsi"/>
                <w:sz w:val="22"/>
                <w:szCs w:val="22"/>
              </w:rPr>
              <w:t>7%</w:t>
            </w:r>
          </w:p>
        </w:tc>
      </w:tr>
      <w:tr w:rsidR="00D300FF" w:rsidRPr="00D300FF" w14:paraId="6B67F6B1" w14:textId="77777777" w:rsidTr="00D300FF">
        <w:tc>
          <w:tcPr>
            <w:tcW w:w="3348" w:type="dxa"/>
            <w:tcBorders>
              <w:top w:val="single" w:sz="4" w:space="0" w:color="auto"/>
            </w:tcBorders>
          </w:tcPr>
          <w:p w14:paraId="42D96424" w14:textId="47E2BE40" w:rsidR="00D300FF" w:rsidRPr="00D300FF" w:rsidRDefault="005D1040" w:rsidP="00C363D6">
            <w:pPr>
              <w:spacing w:line="240" w:lineRule="auto"/>
              <w:rPr>
                <w:rFonts w:asciiTheme="majorHAnsi" w:hAnsiTheme="majorHAnsi" w:cstheme="majorHAnsi"/>
                <w:sz w:val="22"/>
                <w:szCs w:val="22"/>
              </w:rPr>
            </w:pPr>
            <w:r>
              <w:rPr>
                <w:rFonts w:asciiTheme="majorHAnsi" w:hAnsiTheme="majorHAnsi" w:cstheme="majorHAnsi"/>
                <w:sz w:val="22"/>
                <w:szCs w:val="22"/>
              </w:rPr>
              <w:t>*  n = 287</w:t>
            </w:r>
          </w:p>
        </w:tc>
        <w:tc>
          <w:tcPr>
            <w:tcW w:w="1440" w:type="dxa"/>
            <w:tcBorders>
              <w:top w:val="single" w:sz="4" w:space="0" w:color="auto"/>
            </w:tcBorders>
          </w:tcPr>
          <w:p w14:paraId="28E38D39" w14:textId="77777777" w:rsidR="00D300FF" w:rsidRPr="00D300FF" w:rsidRDefault="00D300FF" w:rsidP="00C363D6">
            <w:pPr>
              <w:spacing w:line="240" w:lineRule="auto"/>
              <w:rPr>
                <w:rFonts w:asciiTheme="majorHAnsi" w:hAnsiTheme="majorHAnsi" w:cstheme="majorHAnsi"/>
                <w:sz w:val="22"/>
                <w:szCs w:val="22"/>
              </w:rPr>
            </w:pPr>
          </w:p>
        </w:tc>
        <w:tc>
          <w:tcPr>
            <w:tcW w:w="1260" w:type="dxa"/>
            <w:tcBorders>
              <w:top w:val="single" w:sz="4" w:space="0" w:color="auto"/>
            </w:tcBorders>
          </w:tcPr>
          <w:p w14:paraId="3CAD9CDF" w14:textId="77777777" w:rsidR="00D300FF" w:rsidRPr="00D300FF" w:rsidRDefault="00D300FF" w:rsidP="00C363D6">
            <w:pPr>
              <w:spacing w:line="240" w:lineRule="auto"/>
              <w:rPr>
                <w:rFonts w:asciiTheme="majorHAnsi" w:hAnsiTheme="majorHAnsi" w:cstheme="majorHAnsi"/>
                <w:sz w:val="22"/>
                <w:szCs w:val="22"/>
              </w:rPr>
            </w:pPr>
          </w:p>
        </w:tc>
      </w:tr>
    </w:tbl>
    <w:p w14:paraId="0E119B1B" w14:textId="0DDF51F5" w:rsidR="005D1040" w:rsidRDefault="005D1040" w:rsidP="00D300FF">
      <w:pPr>
        <w:spacing w:line="240" w:lineRule="auto"/>
        <w:rPr>
          <w:rFonts w:asciiTheme="majorHAnsi" w:hAnsiTheme="majorHAnsi"/>
          <w:b/>
          <w:bCs/>
          <w:sz w:val="28"/>
          <w:szCs w:val="32"/>
        </w:rPr>
      </w:pPr>
    </w:p>
    <w:p w14:paraId="4B57D5C2" w14:textId="77777777" w:rsidR="005D1040" w:rsidRDefault="005D1040">
      <w:pPr>
        <w:spacing w:line="240" w:lineRule="auto"/>
        <w:rPr>
          <w:rFonts w:asciiTheme="majorHAnsi" w:hAnsiTheme="majorHAnsi"/>
          <w:b/>
          <w:bCs/>
          <w:sz w:val="28"/>
          <w:szCs w:val="32"/>
        </w:rPr>
      </w:pPr>
      <w:r>
        <w:rPr>
          <w:rFonts w:asciiTheme="majorHAnsi" w:hAnsiTheme="majorHAnsi"/>
          <w:b/>
          <w:bCs/>
          <w:sz w:val="28"/>
          <w:szCs w:val="32"/>
        </w:rPr>
        <w:br w:type="page"/>
      </w:r>
    </w:p>
    <w:p w14:paraId="475B3301" w14:textId="06F79211" w:rsidR="00047E18" w:rsidRDefault="00047E18" w:rsidP="008D34EC">
      <w:pPr>
        <w:pStyle w:val="Heading4"/>
      </w:pPr>
      <w:bookmarkStart w:id="57" w:name="_Toc481499399"/>
      <w:r>
        <w:lastRenderedPageBreak/>
        <w:t xml:space="preserve">Table </w:t>
      </w:r>
      <w:fldSimple w:instr=" SEQ Table \* ARABIC ">
        <w:r w:rsidR="00A653FA">
          <w:rPr>
            <w:noProof/>
          </w:rPr>
          <w:t>5</w:t>
        </w:r>
        <w:bookmarkEnd w:id="57"/>
      </w:fldSimple>
    </w:p>
    <w:tbl>
      <w:tblPr>
        <w:tblStyle w:val="TableGrid"/>
        <w:tblW w:w="8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7"/>
        <w:gridCol w:w="1116"/>
        <w:gridCol w:w="18"/>
        <w:gridCol w:w="1098"/>
        <w:gridCol w:w="36"/>
        <w:gridCol w:w="1080"/>
        <w:gridCol w:w="54"/>
        <w:gridCol w:w="1062"/>
        <w:gridCol w:w="72"/>
        <w:gridCol w:w="1044"/>
      </w:tblGrid>
      <w:tr w:rsidR="005D1040" w14:paraId="5DEA6B6F" w14:textId="77777777" w:rsidTr="00285030">
        <w:tc>
          <w:tcPr>
            <w:tcW w:w="8277" w:type="dxa"/>
            <w:gridSpan w:val="10"/>
            <w:tcBorders>
              <w:bottom w:val="single" w:sz="4" w:space="0" w:color="auto"/>
            </w:tcBorders>
          </w:tcPr>
          <w:p w14:paraId="39D5E622" w14:textId="6E3A2968" w:rsidR="005D1040" w:rsidRPr="00D300FF" w:rsidRDefault="005D1040" w:rsidP="00C363D6">
            <w:pPr>
              <w:spacing w:line="240" w:lineRule="auto"/>
              <w:rPr>
                <w:i/>
              </w:rPr>
            </w:pPr>
            <w:r w:rsidRPr="00D300FF">
              <w:rPr>
                <w:i/>
              </w:rPr>
              <w:t xml:space="preserve">Study 2: Self-Reported Experience &amp; Expertise </w:t>
            </w:r>
          </w:p>
        </w:tc>
      </w:tr>
      <w:tr w:rsidR="00285030" w14:paraId="42B83C64" w14:textId="77777777" w:rsidTr="00285030">
        <w:tc>
          <w:tcPr>
            <w:tcW w:w="2697" w:type="dxa"/>
            <w:tcBorders>
              <w:top w:val="single" w:sz="4" w:space="0" w:color="auto"/>
              <w:bottom w:val="single" w:sz="4" w:space="0" w:color="auto"/>
            </w:tcBorders>
          </w:tcPr>
          <w:p w14:paraId="05286D4D" w14:textId="77777777" w:rsidR="005D1040" w:rsidRDefault="005D1040" w:rsidP="00C363D6">
            <w:pPr>
              <w:spacing w:line="240" w:lineRule="auto"/>
            </w:pPr>
          </w:p>
        </w:tc>
        <w:tc>
          <w:tcPr>
            <w:tcW w:w="5580" w:type="dxa"/>
            <w:gridSpan w:val="9"/>
            <w:tcBorders>
              <w:top w:val="single" w:sz="4" w:space="0" w:color="auto"/>
              <w:bottom w:val="single" w:sz="4" w:space="0" w:color="auto"/>
            </w:tcBorders>
          </w:tcPr>
          <w:p w14:paraId="7AF5CCA1" w14:textId="77777777" w:rsidR="005D1040" w:rsidRDefault="005D1040" w:rsidP="00C363D6">
            <w:pPr>
              <w:spacing w:line="240" w:lineRule="auto"/>
              <w:jc w:val="center"/>
            </w:pPr>
            <w:r>
              <w:t>Level of Experience</w:t>
            </w:r>
          </w:p>
        </w:tc>
      </w:tr>
      <w:tr w:rsidR="00285030" w14:paraId="2E1DD364" w14:textId="77777777" w:rsidTr="00285030">
        <w:tc>
          <w:tcPr>
            <w:tcW w:w="2697" w:type="dxa"/>
            <w:tcBorders>
              <w:top w:val="single" w:sz="4" w:space="0" w:color="auto"/>
            </w:tcBorders>
          </w:tcPr>
          <w:p w14:paraId="30F1A491" w14:textId="77777777" w:rsidR="005D1040" w:rsidRDefault="005D1040" w:rsidP="00C363D6">
            <w:pPr>
              <w:spacing w:line="240" w:lineRule="auto"/>
            </w:pPr>
          </w:p>
        </w:tc>
        <w:tc>
          <w:tcPr>
            <w:tcW w:w="1116" w:type="dxa"/>
            <w:tcBorders>
              <w:top w:val="single" w:sz="4" w:space="0" w:color="auto"/>
            </w:tcBorders>
          </w:tcPr>
          <w:p w14:paraId="41431928" w14:textId="77777777" w:rsidR="005D1040" w:rsidRDefault="005D1040" w:rsidP="00C363D6">
            <w:pPr>
              <w:spacing w:line="240" w:lineRule="auto"/>
            </w:pPr>
            <w:r>
              <w:t xml:space="preserve">Very Little </w:t>
            </w:r>
          </w:p>
        </w:tc>
        <w:tc>
          <w:tcPr>
            <w:tcW w:w="1116" w:type="dxa"/>
            <w:gridSpan w:val="2"/>
            <w:tcBorders>
              <w:top w:val="single" w:sz="4" w:space="0" w:color="auto"/>
            </w:tcBorders>
          </w:tcPr>
          <w:p w14:paraId="4628DC23" w14:textId="77777777" w:rsidR="005D1040" w:rsidRDefault="005D1040" w:rsidP="00C363D6">
            <w:pPr>
              <w:spacing w:line="240" w:lineRule="auto"/>
            </w:pPr>
            <w:r>
              <w:t>Little</w:t>
            </w:r>
          </w:p>
        </w:tc>
        <w:tc>
          <w:tcPr>
            <w:tcW w:w="1116" w:type="dxa"/>
            <w:gridSpan w:val="2"/>
            <w:tcBorders>
              <w:top w:val="single" w:sz="4" w:space="0" w:color="auto"/>
            </w:tcBorders>
          </w:tcPr>
          <w:p w14:paraId="289204EE" w14:textId="77777777" w:rsidR="005D1040" w:rsidRDefault="005D1040" w:rsidP="00C363D6">
            <w:pPr>
              <w:spacing w:line="240" w:lineRule="auto"/>
            </w:pPr>
            <w:r>
              <w:t>Moderate</w:t>
            </w:r>
          </w:p>
        </w:tc>
        <w:tc>
          <w:tcPr>
            <w:tcW w:w="1116" w:type="dxa"/>
            <w:gridSpan w:val="2"/>
            <w:tcBorders>
              <w:top w:val="single" w:sz="4" w:space="0" w:color="auto"/>
            </w:tcBorders>
          </w:tcPr>
          <w:p w14:paraId="04D3EC9D" w14:textId="77777777" w:rsidR="005D1040" w:rsidRDefault="005D1040" w:rsidP="00C363D6">
            <w:pPr>
              <w:spacing w:line="240" w:lineRule="auto"/>
            </w:pPr>
            <w:r>
              <w:t>High</w:t>
            </w:r>
          </w:p>
        </w:tc>
        <w:tc>
          <w:tcPr>
            <w:tcW w:w="1116" w:type="dxa"/>
            <w:gridSpan w:val="2"/>
            <w:tcBorders>
              <w:top w:val="single" w:sz="4" w:space="0" w:color="auto"/>
            </w:tcBorders>
          </w:tcPr>
          <w:p w14:paraId="512907D2" w14:textId="77777777" w:rsidR="005D1040" w:rsidRDefault="005D1040" w:rsidP="00C363D6">
            <w:pPr>
              <w:spacing w:line="240" w:lineRule="auto"/>
            </w:pPr>
            <w:r>
              <w:t>Very High</w:t>
            </w:r>
          </w:p>
        </w:tc>
      </w:tr>
      <w:tr w:rsidR="00285030" w14:paraId="152AB01D" w14:textId="77777777" w:rsidTr="00285030">
        <w:tc>
          <w:tcPr>
            <w:tcW w:w="2697" w:type="dxa"/>
          </w:tcPr>
          <w:p w14:paraId="49435D79" w14:textId="77777777" w:rsidR="005D1040" w:rsidRDefault="005D1040" w:rsidP="00C363D6">
            <w:pPr>
              <w:tabs>
                <w:tab w:val="left" w:pos="1995"/>
              </w:tabs>
              <w:spacing w:line="240" w:lineRule="auto"/>
            </w:pPr>
            <w:r>
              <w:t>Desktop PCs</w:t>
            </w:r>
          </w:p>
        </w:tc>
        <w:tc>
          <w:tcPr>
            <w:tcW w:w="1116" w:type="dxa"/>
          </w:tcPr>
          <w:p w14:paraId="3865C300" w14:textId="77777777" w:rsidR="005D1040" w:rsidRDefault="005D1040" w:rsidP="00C363D6">
            <w:pPr>
              <w:spacing w:line="240" w:lineRule="auto"/>
              <w:jc w:val="right"/>
            </w:pPr>
            <w:r>
              <w:t>4.1%</w:t>
            </w:r>
          </w:p>
        </w:tc>
        <w:tc>
          <w:tcPr>
            <w:tcW w:w="1116" w:type="dxa"/>
            <w:gridSpan w:val="2"/>
          </w:tcPr>
          <w:p w14:paraId="32F69AE3" w14:textId="77777777" w:rsidR="005D1040" w:rsidRDefault="005D1040" w:rsidP="00C363D6">
            <w:pPr>
              <w:spacing w:line="240" w:lineRule="auto"/>
              <w:jc w:val="right"/>
            </w:pPr>
            <w:r>
              <w:t>5.5%</w:t>
            </w:r>
          </w:p>
        </w:tc>
        <w:tc>
          <w:tcPr>
            <w:tcW w:w="1116" w:type="dxa"/>
            <w:gridSpan w:val="2"/>
          </w:tcPr>
          <w:p w14:paraId="39A0BFAC" w14:textId="77777777" w:rsidR="005D1040" w:rsidRDefault="005D1040" w:rsidP="00C363D6">
            <w:pPr>
              <w:spacing w:line="240" w:lineRule="auto"/>
              <w:jc w:val="right"/>
            </w:pPr>
            <w:r>
              <w:t>39.3%</w:t>
            </w:r>
          </w:p>
        </w:tc>
        <w:tc>
          <w:tcPr>
            <w:tcW w:w="1116" w:type="dxa"/>
            <w:gridSpan w:val="2"/>
          </w:tcPr>
          <w:p w14:paraId="66E5EEB7" w14:textId="77777777" w:rsidR="005D1040" w:rsidRDefault="005D1040" w:rsidP="00C363D6">
            <w:pPr>
              <w:spacing w:line="240" w:lineRule="auto"/>
              <w:jc w:val="right"/>
            </w:pPr>
            <w:r>
              <w:t>31.0%</w:t>
            </w:r>
          </w:p>
        </w:tc>
        <w:tc>
          <w:tcPr>
            <w:tcW w:w="1116" w:type="dxa"/>
            <w:gridSpan w:val="2"/>
          </w:tcPr>
          <w:p w14:paraId="1E03DC64" w14:textId="77777777" w:rsidR="005D1040" w:rsidRDefault="005D1040" w:rsidP="00C363D6">
            <w:pPr>
              <w:spacing w:line="240" w:lineRule="auto"/>
              <w:jc w:val="right"/>
            </w:pPr>
            <w:r>
              <w:t>20.0%</w:t>
            </w:r>
          </w:p>
        </w:tc>
      </w:tr>
      <w:tr w:rsidR="00285030" w14:paraId="171B9578" w14:textId="77777777" w:rsidTr="00285030">
        <w:tc>
          <w:tcPr>
            <w:tcW w:w="2697" w:type="dxa"/>
          </w:tcPr>
          <w:p w14:paraId="21B2FC76" w14:textId="77777777" w:rsidR="005D1040" w:rsidRDefault="005D1040" w:rsidP="00C363D6">
            <w:pPr>
              <w:spacing w:line="240" w:lineRule="auto"/>
            </w:pPr>
            <w:r>
              <w:t>Laptops</w:t>
            </w:r>
          </w:p>
        </w:tc>
        <w:tc>
          <w:tcPr>
            <w:tcW w:w="1116" w:type="dxa"/>
          </w:tcPr>
          <w:p w14:paraId="6A8C0FFC" w14:textId="77777777" w:rsidR="005D1040" w:rsidRDefault="005D1040" w:rsidP="00C363D6">
            <w:pPr>
              <w:spacing w:line="240" w:lineRule="auto"/>
              <w:jc w:val="right"/>
            </w:pPr>
            <w:r>
              <w:t>0.4%</w:t>
            </w:r>
          </w:p>
        </w:tc>
        <w:tc>
          <w:tcPr>
            <w:tcW w:w="1116" w:type="dxa"/>
            <w:gridSpan w:val="2"/>
          </w:tcPr>
          <w:p w14:paraId="1A4E1D93" w14:textId="77777777" w:rsidR="005D1040" w:rsidRDefault="005D1040" w:rsidP="00C363D6">
            <w:pPr>
              <w:spacing w:line="240" w:lineRule="auto"/>
              <w:jc w:val="right"/>
            </w:pPr>
            <w:r>
              <w:t>5.0%</w:t>
            </w:r>
          </w:p>
        </w:tc>
        <w:tc>
          <w:tcPr>
            <w:tcW w:w="1116" w:type="dxa"/>
            <w:gridSpan w:val="2"/>
          </w:tcPr>
          <w:p w14:paraId="41D160E0" w14:textId="77777777" w:rsidR="005D1040" w:rsidRDefault="005D1040" w:rsidP="00C363D6">
            <w:pPr>
              <w:spacing w:line="240" w:lineRule="auto"/>
              <w:jc w:val="right"/>
            </w:pPr>
            <w:r>
              <w:t>34.0%</w:t>
            </w:r>
          </w:p>
        </w:tc>
        <w:tc>
          <w:tcPr>
            <w:tcW w:w="1116" w:type="dxa"/>
            <w:gridSpan w:val="2"/>
          </w:tcPr>
          <w:p w14:paraId="187E4E5D" w14:textId="77777777" w:rsidR="005D1040" w:rsidRDefault="005D1040" w:rsidP="00C363D6">
            <w:pPr>
              <w:spacing w:line="240" w:lineRule="auto"/>
              <w:jc w:val="right"/>
            </w:pPr>
            <w:r>
              <w:t>33.7%</w:t>
            </w:r>
          </w:p>
        </w:tc>
        <w:tc>
          <w:tcPr>
            <w:tcW w:w="1116" w:type="dxa"/>
            <w:gridSpan w:val="2"/>
          </w:tcPr>
          <w:p w14:paraId="40910939" w14:textId="77777777" w:rsidR="005D1040" w:rsidRDefault="005D1040" w:rsidP="00C363D6">
            <w:pPr>
              <w:spacing w:line="240" w:lineRule="auto"/>
              <w:jc w:val="right"/>
            </w:pPr>
            <w:r>
              <w:t>27.0%</w:t>
            </w:r>
          </w:p>
        </w:tc>
      </w:tr>
      <w:tr w:rsidR="00285030" w14:paraId="661E427F" w14:textId="77777777" w:rsidTr="00285030">
        <w:tc>
          <w:tcPr>
            <w:tcW w:w="2697" w:type="dxa"/>
          </w:tcPr>
          <w:p w14:paraId="1841D431" w14:textId="77777777" w:rsidR="005D1040" w:rsidRDefault="005D1040" w:rsidP="00C363D6">
            <w:pPr>
              <w:spacing w:line="240" w:lineRule="auto"/>
            </w:pPr>
            <w:r>
              <w:t>Tablets</w:t>
            </w:r>
          </w:p>
        </w:tc>
        <w:tc>
          <w:tcPr>
            <w:tcW w:w="1116" w:type="dxa"/>
          </w:tcPr>
          <w:p w14:paraId="30762D19" w14:textId="77777777" w:rsidR="005D1040" w:rsidRDefault="005D1040" w:rsidP="00C363D6">
            <w:pPr>
              <w:spacing w:line="240" w:lineRule="auto"/>
              <w:jc w:val="right"/>
            </w:pPr>
            <w:r>
              <w:t>2.4%</w:t>
            </w:r>
          </w:p>
        </w:tc>
        <w:tc>
          <w:tcPr>
            <w:tcW w:w="1116" w:type="dxa"/>
            <w:gridSpan w:val="2"/>
          </w:tcPr>
          <w:p w14:paraId="40ACF4FE" w14:textId="77777777" w:rsidR="005D1040" w:rsidRDefault="005D1040" w:rsidP="00C363D6">
            <w:pPr>
              <w:spacing w:line="240" w:lineRule="auto"/>
              <w:jc w:val="right"/>
            </w:pPr>
            <w:r>
              <w:t>10.3%</w:t>
            </w:r>
          </w:p>
        </w:tc>
        <w:tc>
          <w:tcPr>
            <w:tcW w:w="1116" w:type="dxa"/>
            <w:gridSpan w:val="2"/>
          </w:tcPr>
          <w:p w14:paraId="463F971B" w14:textId="77777777" w:rsidR="005D1040" w:rsidRDefault="005D1040" w:rsidP="00C363D6">
            <w:pPr>
              <w:spacing w:line="240" w:lineRule="auto"/>
              <w:jc w:val="right"/>
            </w:pPr>
            <w:r>
              <w:t>30.9%</w:t>
            </w:r>
          </w:p>
        </w:tc>
        <w:tc>
          <w:tcPr>
            <w:tcW w:w="1116" w:type="dxa"/>
            <w:gridSpan w:val="2"/>
          </w:tcPr>
          <w:p w14:paraId="1094B0B1" w14:textId="77777777" w:rsidR="005D1040" w:rsidRDefault="005D1040" w:rsidP="00C363D6">
            <w:pPr>
              <w:spacing w:line="240" w:lineRule="auto"/>
              <w:jc w:val="right"/>
            </w:pPr>
            <w:r>
              <w:t>35.8%</w:t>
            </w:r>
          </w:p>
        </w:tc>
        <w:tc>
          <w:tcPr>
            <w:tcW w:w="1116" w:type="dxa"/>
            <w:gridSpan w:val="2"/>
          </w:tcPr>
          <w:p w14:paraId="334B2D86" w14:textId="77777777" w:rsidR="005D1040" w:rsidRDefault="005D1040" w:rsidP="00C363D6">
            <w:pPr>
              <w:spacing w:line="240" w:lineRule="auto"/>
              <w:jc w:val="right"/>
            </w:pPr>
            <w:r>
              <w:t>20.6%</w:t>
            </w:r>
          </w:p>
        </w:tc>
      </w:tr>
      <w:tr w:rsidR="00285030" w14:paraId="003024AD" w14:textId="77777777" w:rsidTr="00285030">
        <w:tc>
          <w:tcPr>
            <w:tcW w:w="2697" w:type="dxa"/>
            <w:tcBorders>
              <w:bottom w:val="single" w:sz="4" w:space="0" w:color="auto"/>
            </w:tcBorders>
          </w:tcPr>
          <w:p w14:paraId="31E9F3A7" w14:textId="77777777" w:rsidR="005D1040" w:rsidRDefault="005D1040" w:rsidP="00C363D6">
            <w:pPr>
              <w:spacing w:line="240" w:lineRule="auto"/>
            </w:pPr>
            <w:r>
              <w:t>Cellphones</w:t>
            </w:r>
          </w:p>
        </w:tc>
        <w:tc>
          <w:tcPr>
            <w:tcW w:w="1116" w:type="dxa"/>
            <w:tcBorders>
              <w:bottom w:val="single" w:sz="4" w:space="0" w:color="auto"/>
            </w:tcBorders>
          </w:tcPr>
          <w:p w14:paraId="77352E9F" w14:textId="77777777" w:rsidR="005D1040" w:rsidRDefault="005D1040" w:rsidP="00C363D6">
            <w:pPr>
              <w:spacing w:line="240" w:lineRule="auto"/>
              <w:jc w:val="right"/>
            </w:pPr>
            <w:r>
              <w:t>0.7%</w:t>
            </w:r>
          </w:p>
        </w:tc>
        <w:tc>
          <w:tcPr>
            <w:tcW w:w="1116" w:type="dxa"/>
            <w:gridSpan w:val="2"/>
            <w:tcBorders>
              <w:bottom w:val="single" w:sz="4" w:space="0" w:color="auto"/>
            </w:tcBorders>
          </w:tcPr>
          <w:p w14:paraId="4E4A8B9D" w14:textId="77777777" w:rsidR="005D1040" w:rsidRDefault="005D1040" w:rsidP="00C363D6">
            <w:pPr>
              <w:spacing w:line="240" w:lineRule="auto"/>
              <w:jc w:val="right"/>
            </w:pPr>
            <w:r>
              <w:t>1.8%</w:t>
            </w:r>
          </w:p>
        </w:tc>
        <w:tc>
          <w:tcPr>
            <w:tcW w:w="1116" w:type="dxa"/>
            <w:gridSpan w:val="2"/>
            <w:tcBorders>
              <w:bottom w:val="single" w:sz="4" w:space="0" w:color="auto"/>
            </w:tcBorders>
          </w:tcPr>
          <w:p w14:paraId="1CDAD7A2" w14:textId="77777777" w:rsidR="005D1040" w:rsidRDefault="005D1040" w:rsidP="00C363D6">
            <w:pPr>
              <w:spacing w:line="240" w:lineRule="auto"/>
              <w:jc w:val="right"/>
            </w:pPr>
            <w:r>
              <w:t>11.2%</w:t>
            </w:r>
          </w:p>
        </w:tc>
        <w:tc>
          <w:tcPr>
            <w:tcW w:w="1116" w:type="dxa"/>
            <w:gridSpan w:val="2"/>
            <w:tcBorders>
              <w:bottom w:val="single" w:sz="4" w:space="0" w:color="auto"/>
            </w:tcBorders>
          </w:tcPr>
          <w:p w14:paraId="128F3447" w14:textId="77777777" w:rsidR="005D1040" w:rsidRDefault="005D1040" w:rsidP="00C363D6">
            <w:pPr>
              <w:spacing w:line="240" w:lineRule="auto"/>
              <w:jc w:val="right"/>
            </w:pPr>
            <w:r>
              <w:t>36.5%</w:t>
            </w:r>
          </w:p>
        </w:tc>
        <w:tc>
          <w:tcPr>
            <w:tcW w:w="1116" w:type="dxa"/>
            <w:gridSpan w:val="2"/>
            <w:tcBorders>
              <w:bottom w:val="single" w:sz="4" w:space="0" w:color="auto"/>
            </w:tcBorders>
          </w:tcPr>
          <w:p w14:paraId="1AD533C7" w14:textId="77777777" w:rsidR="005D1040" w:rsidRDefault="005D1040" w:rsidP="00C363D6">
            <w:pPr>
              <w:spacing w:line="240" w:lineRule="auto"/>
              <w:jc w:val="right"/>
            </w:pPr>
            <w:r>
              <w:t>49.8%</w:t>
            </w:r>
          </w:p>
        </w:tc>
      </w:tr>
      <w:tr w:rsidR="00285030" w14:paraId="3F8E6284" w14:textId="77777777" w:rsidTr="00285030">
        <w:tc>
          <w:tcPr>
            <w:tcW w:w="2697" w:type="dxa"/>
            <w:tcBorders>
              <w:top w:val="single" w:sz="4" w:space="0" w:color="auto"/>
              <w:bottom w:val="single" w:sz="4" w:space="0" w:color="auto"/>
            </w:tcBorders>
          </w:tcPr>
          <w:p w14:paraId="51FBA9FC" w14:textId="77777777" w:rsidR="005D1040" w:rsidRDefault="005D1040" w:rsidP="00C363D6">
            <w:pPr>
              <w:spacing w:line="240" w:lineRule="auto"/>
            </w:pPr>
          </w:p>
        </w:tc>
        <w:tc>
          <w:tcPr>
            <w:tcW w:w="5580" w:type="dxa"/>
            <w:gridSpan w:val="9"/>
            <w:tcBorders>
              <w:top w:val="single" w:sz="4" w:space="0" w:color="auto"/>
              <w:bottom w:val="single" w:sz="4" w:space="0" w:color="auto"/>
            </w:tcBorders>
          </w:tcPr>
          <w:p w14:paraId="3EB4F7AC" w14:textId="77777777" w:rsidR="005D1040" w:rsidRDefault="005D1040" w:rsidP="00C363D6">
            <w:pPr>
              <w:spacing w:line="240" w:lineRule="auto"/>
              <w:jc w:val="right"/>
            </w:pPr>
            <w:r>
              <w:t>Level of Expertise</w:t>
            </w:r>
          </w:p>
        </w:tc>
      </w:tr>
      <w:tr w:rsidR="00285030" w14:paraId="192D20D6" w14:textId="77777777" w:rsidTr="00285030">
        <w:tc>
          <w:tcPr>
            <w:tcW w:w="2697" w:type="dxa"/>
            <w:tcBorders>
              <w:top w:val="single" w:sz="4" w:space="0" w:color="auto"/>
            </w:tcBorders>
          </w:tcPr>
          <w:p w14:paraId="54664468" w14:textId="77777777" w:rsidR="005D1040" w:rsidRDefault="005D1040" w:rsidP="00C363D6">
            <w:pPr>
              <w:spacing w:line="240" w:lineRule="auto"/>
            </w:pPr>
          </w:p>
        </w:tc>
        <w:tc>
          <w:tcPr>
            <w:tcW w:w="1116" w:type="dxa"/>
            <w:tcBorders>
              <w:top w:val="single" w:sz="4" w:space="0" w:color="auto"/>
            </w:tcBorders>
          </w:tcPr>
          <w:p w14:paraId="725B3D8B" w14:textId="77777777" w:rsidR="005D1040" w:rsidRDefault="005D1040" w:rsidP="00C363D6">
            <w:pPr>
              <w:spacing w:line="240" w:lineRule="auto"/>
              <w:jc w:val="right"/>
            </w:pPr>
            <w:r>
              <w:t>Beginner</w:t>
            </w:r>
          </w:p>
        </w:tc>
        <w:tc>
          <w:tcPr>
            <w:tcW w:w="1116" w:type="dxa"/>
            <w:gridSpan w:val="2"/>
            <w:tcBorders>
              <w:top w:val="single" w:sz="4" w:space="0" w:color="auto"/>
            </w:tcBorders>
          </w:tcPr>
          <w:p w14:paraId="3154EFB0" w14:textId="77777777" w:rsidR="005D1040" w:rsidRDefault="005D1040" w:rsidP="00C363D6">
            <w:pPr>
              <w:spacing w:line="240" w:lineRule="auto"/>
              <w:jc w:val="right"/>
            </w:pPr>
            <w:r>
              <w:t>Novice</w:t>
            </w:r>
          </w:p>
        </w:tc>
        <w:tc>
          <w:tcPr>
            <w:tcW w:w="1116" w:type="dxa"/>
            <w:gridSpan w:val="2"/>
            <w:tcBorders>
              <w:top w:val="single" w:sz="4" w:space="0" w:color="auto"/>
            </w:tcBorders>
          </w:tcPr>
          <w:p w14:paraId="227C05E3" w14:textId="77777777" w:rsidR="005D1040" w:rsidRDefault="005D1040" w:rsidP="00C363D6">
            <w:pPr>
              <w:spacing w:line="240" w:lineRule="auto"/>
              <w:jc w:val="right"/>
            </w:pPr>
            <w:r w:rsidRPr="00460124">
              <w:rPr>
                <w:sz w:val="22"/>
              </w:rPr>
              <w:t>Sufficient</w:t>
            </w:r>
          </w:p>
        </w:tc>
        <w:tc>
          <w:tcPr>
            <w:tcW w:w="1116" w:type="dxa"/>
            <w:gridSpan w:val="2"/>
            <w:tcBorders>
              <w:top w:val="single" w:sz="4" w:space="0" w:color="auto"/>
            </w:tcBorders>
          </w:tcPr>
          <w:p w14:paraId="0AFA8BDE" w14:textId="77777777" w:rsidR="005D1040" w:rsidRDefault="005D1040" w:rsidP="00C363D6">
            <w:pPr>
              <w:spacing w:line="240" w:lineRule="auto"/>
              <w:jc w:val="right"/>
            </w:pPr>
            <w:r w:rsidRPr="00460124">
              <w:rPr>
                <w:sz w:val="22"/>
              </w:rPr>
              <w:t>Proficient</w:t>
            </w:r>
          </w:p>
        </w:tc>
        <w:tc>
          <w:tcPr>
            <w:tcW w:w="1116" w:type="dxa"/>
            <w:gridSpan w:val="2"/>
            <w:tcBorders>
              <w:top w:val="single" w:sz="4" w:space="0" w:color="auto"/>
            </w:tcBorders>
          </w:tcPr>
          <w:p w14:paraId="48D4722E" w14:textId="77777777" w:rsidR="005D1040" w:rsidRDefault="005D1040" w:rsidP="00C363D6">
            <w:pPr>
              <w:spacing w:line="240" w:lineRule="auto"/>
              <w:jc w:val="right"/>
            </w:pPr>
            <w:r>
              <w:t>Expert</w:t>
            </w:r>
          </w:p>
        </w:tc>
      </w:tr>
      <w:tr w:rsidR="00285030" w14:paraId="0F9B1FA2" w14:textId="77777777" w:rsidTr="00285030">
        <w:tc>
          <w:tcPr>
            <w:tcW w:w="2697" w:type="dxa"/>
          </w:tcPr>
          <w:p w14:paraId="73516836" w14:textId="77777777" w:rsidR="005D1040" w:rsidRDefault="005D1040" w:rsidP="00C363D6">
            <w:pPr>
              <w:spacing w:line="240" w:lineRule="auto"/>
            </w:pPr>
            <w:r>
              <w:t>Desktop PCs</w:t>
            </w:r>
          </w:p>
        </w:tc>
        <w:tc>
          <w:tcPr>
            <w:tcW w:w="1116" w:type="dxa"/>
          </w:tcPr>
          <w:p w14:paraId="1517E1D8" w14:textId="77777777" w:rsidR="005D1040" w:rsidRDefault="005D1040" w:rsidP="00C363D6">
            <w:pPr>
              <w:spacing w:line="240" w:lineRule="auto"/>
              <w:jc w:val="right"/>
            </w:pPr>
            <w:r>
              <w:t>3.3%</w:t>
            </w:r>
          </w:p>
        </w:tc>
        <w:tc>
          <w:tcPr>
            <w:tcW w:w="1116" w:type="dxa"/>
            <w:gridSpan w:val="2"/>
          </w:tcPr>
          <w:p w14:paraId="503FE99E" w14:textId="77777777" w:rsidR="005D1040" w:rsidRDefault="005D1040" w:rsidP="00C363D6">
            <w:pPr>
              <w:spacing w:line="240" w:lineRule="auto"/>
              <w:jc w:val="right"/>
            </w:pPr>
            <w:r>
              <w:t>7.9%</w:t>
            </w:r>
          </w:p>
        </w:tc>
        <w:tc>
          <w:tcPr>
            <w:tcW w:w="1116" w:type="dxa"/>
            <w:gridSpan w:val="2"/>
          </w:tcPr>
          <w:p w14:paraId="3EF23D8C" w14:textId="77777777" w:rsidR="005D1040" w:rsidRDefault="005D1040" w:rsidP="00C363D6">
            <w:pPr>
              <w:spacing w:line="240" w:lineRule="auto"/>
              <w:jc w:val="right"/>
            </w:pPr>
            <w:r>
              <w:t>35.5%</w:t>
            </w:r>
          </w:p>
        </w:tc>
        <w:tc>
          <w:tcPr>
            <w:tcW w:w="1116" w:type="dxa"/>
            <w:gridSpan w:val="2"/>
          </w:tcPr>
          <w:p w14:paraId="6E2FF3F5" w14:textId="77777777" w:rsidR="005D1040" w:rsidRDefault="005D1040" w:rsidP="00C363D6">
            <w:pPr>
              <w:spacing w:line="240" w:lineRule="auto"/>
              <w:jc w:val="right"/>
            </w:pPr>
            <w:r>
              <w:t>38.8%</w:t>
            </w:r>
          </w:p>
        </w:tc>
        <w:tc>
          <w:tcPr>
            <w:tcW w:w="1116" w:type="dxa"/>
            <w:gridSpan w:val="2"/>
          </w:tcPr>
          <w:p w14:paraId="40AEDE83" w14:textId="77777777" w:rsidR="005D1040" w:rsidRDefault="005D1040" w:rsidP="00C363D6">
            <w:pPr>
              <w:spacing w:line="240" w:lineRule="auto"/>
              <w:jc w:val="right"/>
            </w:pPr>
            <w:r>
              <w:t>14.5%</w:t>
            </w:r>
          </w:p>
        </w:tc>
      </w:tr>
      <w:tr w:rsidR="00285030" w14:paraId="4C82A746" w14:textId="77777777" w:rsidTr="00285030">
        <w:tc>
          <w:tcPr>
            <w:tcW w:w="2697" w:type="dxa"/>
          </w:tcPr>
          <w:p w14:paraId="4D194DBC" w14:textId="77777777" w:rsidR="005D1040" w:rsidRDefault="005D1040" w:rsidP="00C363D6">
            <w:pPr>
              <w:spacing w:line="240" w:lineRule="auto"/>
            </w:pPr>
            <w:r>
              <w:t>Laptops</w:t>
            </w:r>
          </w:p>
        </w:tc>
        <w:tc>
          <w:tcPr>
            <w:tcW w:w="1116" w:type="dxa"/>
          </w:tcPr>
          <w:p w14:paraId="5EC814DD" w14:textId="77777777" w:rsidR="005D1040" w:rsidRDefault="005D1040" w:rsidP="00C363D6">
            <w:pPr>
              <w:spacing w:line="240" w:lineRule="auto"/>
              <w:jc w:val="right"/>
            </w:pPr>
            <w:r>
              <w:t>1.4%</w:t>
            </w:r>
          </w:p>
        </w:tc>
        <w:tc>
          <w:tcPr>
            <w:tcW w:w="1116" w:type="dxa"/>
            <w:gridSpan w:val="2"/>
          </w:tcPr>
          <w:p w14:paraId="3CD54DE2" w14:textId="77777777" w:rsidR="005D1040" w:rsidRDefault="005D1040" w:rsidP="00C363D6">
            <w:pPr>
              <w:spacing w:line="240" w:lineRule="auto"/>
              <w:jc w:val="right"/>
            </w:pPr>
            <w:r>
              <w:t>4.3%</w:t>
            </w:r>
          </w:p>
        </w:tc>
        <w:tc>
          <w:tcPr>
            <w:tcW w:w="1116" w:type="dxa"/>
            <w:gridSpan w:val="2"/>
          </w:tcPr>
          <w:p w14:paraId="5E19AAA5" w14:textId="77777777" w:rsidR="005D1040" w:rsidRDefault="005D1040" w:rsidP="00C363D6">
            <w:pPr>
              <w:spacing w:line="240" w:lineRule="auto"/>
              <w:jc w:val="right"/>
            </w:pPr>
            <w:r>
              <w:t>39.2%</w:t>
            </w:r>
          </w:p>
        </w:tc>
        <w:tc>
          <w:tcPr>
            <w:tcW w:w="1116" w:type="dxa"/>
            <w:gridSpan w:val="2"/>
          </w:tcPr>
          <w:p w14:paraId="19B46A17" w14:textId="77777777" w:rsidR="005D1040" w:rsidRDefault="005D1040" w:rsidP="00C363D6">
            <w:pPr>
              <w:spacing w:line="240" w:lineRule="auto"/>
              <w:jc w:val="right"/>
            </w:pPr>
            <w:r>
              <w:t>39.9%</w:t>
            </w:r>
          </w:p>
        </w:tc>
        <w:tc>
          <w:tcPr>
            <w:tcW w:w="1116" w:type="dxa"/>
            <w:gridSpan w:val="2"/>
          </w:tcPr>
          <w:p w14:paraId="3956A848" w14:textId="77777777" w:rsidR="005D1040" w:rsidRDefault="005D1040" w:rsidP="00C363D6">
            <w:pPr>
              <w:spacing w:line="240" w:lineRule="auto"/>
              <w:jc w:val="right"/>
            </w:pPr>
            <w:r>
              <w:t>15.3%</w:t>
            </w:r>
          </w:p>
        </w:tc>
      </w:tr>
      <w:tr w:rsidR="00285030" w14:paraId="51634C1D" w14:textId="77777777" w:rsidTr="00285030">
        <w:tc>
          <w:tcPr>
            <w:tcW w:w="2697" w:type="dxa"/>
          </w:tcPr>
          <w:p w14:paraId="4B580F75" w14:textId="77777777" w:rsidR="005D1040" w:rsidRDefault="005D1040" w:rsidP="00C363D6">
            <w:pPr>
              <w:spacing w:line="240" w:lineRule="auto"/>
            </w:pPr>
            <w:r>
              <w:t>Tablets</w:t>
            </w:r>
          </w:p>
        </w:tc>
        <w:tc>
          <w:tcPr>
            <w:tcW w:w="1116" w:type="dxa"/>
          </w:tcPr>
          <w:p w14:paraId="0C55CBFB" w14:textId="77777777" w:rsidR="005D1040" w:rsidRDefault="005D1040" w:rsidP="00C363D6">
            <w:pPr>
              <w:spacing w:line="240" w:lineRule="auto"/>
              <w:jc w:val="right"/>
            </w:pPr>
            <w:r>
              <w:t>2.4%</w:t>
            </w:r>
          </w:p>
        </w:tc>
        <w:tc>
          <w:tcPr>
            <w:tcW w:w="1116" w:type="dxa"/>
            <w:gridSpan w:val="2"/>
          </w:tcPr>
          <w:p w14:paraId="527F12CE" w14:textId="77777777" w:rsidR="005D1040" w:rsidRDefault="005D1040" w:rsidP="00C363D6">
            <w:pPr>
              <w:spacing w:line="240" w:lineRule="auto"/>
              <w:jc w:val="right"/>
            </w:pPr>
            <w:r>
              <w:t>7.2%</w:t>
            </w:r>
          </w:p>
        </w:tc>
        <w:tc>
          <w:tcPr>
            <w:tcW w:w="1116" w:type="dxa"/>
            <w:gridSpan w:val="2"/>
          </w:tcPr>
          <w:p w14:paraId="700152A2" w14:textId="77777777" w:rsidR="005D1040" w:rsidRDefault="005D1040" w:rsidP="00C363D6">
            <w:pPr>
              <w:spacing w:line="240" w:lineRule="auto"/>
              <w:jc w:val="right"/>
            </w:pPr>
            <w:r>
              <w:t>31.1%</w:t>
            </w:r>
          </w:p>
        </w:tc>
        <w:tc>
          <w:tcPr>
            <w:tcW w:w="1116" w:type="dxa"/>
            <w:gridSpan w:val="2"/>
          </w:tcPr>
          <w:p w14:paraId="7DCBFCF8" w14:textId="77777777" w:rsidR="005D1040" w:rsidRDefault="005D1040" w:rsidP="00C363D6">
            <w:pPr>
              <w:spacing w:line="240" w:lineRule="auto"/>
              <w:jc w:val="right"/>
            </w:pPr>
            <w:r>
              <w:t>37.7%</w:t>
            </w:r>
          </w:p>
        </w:tc>
        <w:tc>
          <w:tcPr>
            <w:tcW w:w="1116" w:type="dxa"/>
            <w:gridSpan w:val="2"/>
          </w:tcPr>
          <w:p w14:paraId="15B4BA7F" w14:textId="77777777" w:rsidR="005D1040" w:rsidRDefault="005D1040" w:rsidP="00C363D6">
            <w:pPr>
              <w:spacing w:line="240" w:lineRule="auto"/>
              <w:jc w:val="right"/>
            </w:pPr>
            <w:r>
              <w:t>21.6%</w:t>
            </w:r>
          </w:p>
        </w:tc>
      </w:tr>
      <w:tr w:rsidR="00285030" w14:paraId="424F7BD3" w14:textId="77777777" w:rsidTr="00285030">
        <w:trPr>
          <w:trHeight w:val="306"/>
        </w:trPr>
        <w:tc>
          <w:tcPr>
            <w:tcW w:w="2697" w:type="dxa"/>
            <w:tcBorders>
              <w:bottom w:val="single" w:sz="4" w:space="0" w:color="auto"/>
            </w:tcBorders>
          </w:tcPr>
          <w:p w14:paraId="696BD44B" w14:textId="77777777" w:rsidR="005D1040" w:rsidRDefault="005D1040" w:rsidP="00C363D6">
            <w:pPr>
              <w:spacing w:line="240" w:lineRule="auto"/>
            </w:pPr>
            <w:r>
              <w:t>Cellphones</w:t>
            </w:r>
          </w:p>
        </w:tc>
        <w:tc>
          <w:tcPr>
            <w:tcW w:w="1116" w:type="dxa"/>
            <w:tcBorders>
              <w:bottom w:val="single" w:sz="4" w:space="0" w:color="auto"/>
            </w:tcBorders>
          </w:tcPr>
          <w:p w14:paraId="68BC2054" w14:textId="77777777" w:rsidR="005D1040" w:rsidRDefault="005D1040" w:rsidP="00C363D6">
            <w:pPr>
              <w:spacing w:line="240" w:lineRule="auto"/>
              <w:jc w:val="right"/>
            </w:pPr>
            <w:r>
              <w:t>1.1%</w:t>
            </w:r>
          </w:p>
        </w:tc>
        <w:tc>
          <w:tcPr>
            <w:tcW w:w="1116" w:type="dxa"/>
            <w:gridSpan w:val="2"/>
            <w:tcBorders>
              <w:bottom w:val="single" w:sz="4" w:space="0" w:color="auto"/>
            </w:tcBorders>
          </w:tcPr>
          <w:p w14:paraId="1431239D" w14:textId="77777777" w:rsidR="005D1040" w:rsidRDefault="005D1040" w:rsidP="00C363D6">
            <w:pPr>
              <w:spacing w:line="240" w:lineRule="auto"/>
              <w:jc w:val="right"/>
            </w:pPr>
            <w:r>
              <w:t>1.1%</w:t>
            </w:r>
          </w:p>
        </w:tc>
        <w:tc>
          <w:tcPr>
            <w:tcW w:w="1116" w:type="dxa"/>
            <w:gridSpan w:val="2"/>
            <w:tcBorders>
              <w:bottom w:val="single" w:sz="4" w:space="0" w:color="auto"/>
            </w:tcBorders>
          </w:tcPr>
          <w:p w14:paraId="3C30037F" w14:textId="77777777" w:rsidR="005D1040" w:rsidRDefault="005D1040" w:rsidP="00C363D6">
            <w:pPr>
              <w:spacing w:line="240" w:lineRule="auto"/>
              <w:jc w:val="right"/>
            </w:pPr>
            <w:r>
              <w:t>17.3%</w:t>
            </w:r>
          </w:p>
        </w:tc>
        <w:tc>
          <w:tcPr>
            <w:tcW w:w="1116" w:type="dxa"/>
            <w:gridSpan w:val="2"/>
            <w:tcBorders>
              <w:bottom w:val="single" w:sz="4" w:space="0" w:color="auto"/>
            </w:tcBorders>
          </w:tcPr>
          <w:p w14:paraId="1902E13A" w14:textId="77777777" w:rsidR="005D1040" w:rsidRDefault="005D1040" w:rsidP="00C363D6">
            <w:pPr>
              <w:spacing w:line="240" w:lineRule="auto"/>
              <w:jc w:val="right"/>
            </w:pPr>
            <w:r>
              <w:t>36.4%</w:t>
            </w:r>
          </w:p>
        </w:tc>
        <w:tc>
          <w:tcPr>
            <w:tcW w:w="1116" w:type="dxa"/>
            <w:gridSpan w:val="2"/>
            <w:tcBorders>
              <w:bottom w:val="single" w:sz="4" w:space="0" w:color="auto"/>
            </w:tcBorders>
          </w:tcPr>
          <w:p w14:paraId="1E87297E" w14:textId="77777777" w:rsidR="005D1040" w:rsidRDefault="005D1040" w:rsidP="00C363D6">
            <w:pPr>
              <w:spacing w:line="240" w:lineRule="auto"/>
              <w:jc w:val="right"/>
            </w:pPr>
            <w:r>
              <w:t>44.2%</w:t>
            </w:r>
          </w:p>
        </w:tc>
      </w:tr>
      <w:tr w:rsidR="00285030" w14:paraId="66B9D2C7" w14:textId="77777777" w:rsidTr="00285030">
        <w:tc>
          <w:tcPr>
            <w:tcW w:w="2697" w:type="dxa"/>
            <w:tcBorders>
              <w:top w:val="single" w:sz="4" w:space="0" w:color="auto"/>
            </w:tcBorders>
          </w:tcPr>
          <w:p w14:paraId="7E4E1834" w14:textId="47328994" w:rsidR="005D1040" w:rsidRDefault="005D1040" w:rsidP="00C363D6">
            <w:pPr>
              <w:spacing w:line="240" w:lineRule="auto"/>
            </w:pPr>
            <w:r>
              <w:t>* n = 287</w:t>
            </w:r>
          </w:p>
        </w:tc>
        <w:tc>
          <w:tcPr>
            <w:tcW w:w="1134" w:type="dxa"/>
            <w:gridSpan w:val="2"/>
            <w:tcBorders>
              <w:top w:val="single" w:sz="4" w:space="0" w:color="auto"/>
            </w:tcBorders>
          </w:tcPr>
          <w:p w14:paraId="150378D5" w14:textId="77777777" w:rsidR="005D1040" w:rsidRDefault="005D1040" w:rsidP="00C363D6">
            <w:pPr>
              <w:spacing w:line="240" w:lineRule="auto"/>
            </w:pPr>
          </w:p>
        </w:tc>
        <w:tc>
          <w:tcPr>
            <w:tcW w:w="1134" w:type="dxa"/>
            <w:gridSpan w:val="2"/>
            <w:tcBorders>
              <w:top w:val="single" w:sz="4" w:space="0" w:color="auto"/>
            </w:tcBorders>
          </w:tcPr>
          <w:p w14:paraId="413F3342" w14:textId="77777777" w:rsidR="005D1040" w:rsidRDefault="005D1040" w:rsidP="00C363D6">
            <w:pPr>
              <w:spacing w:line="240" w:lineRule="auto"/>
            </w:pPr>
          </w:p>
        </w:tc>
        <w:tc>
          <w:tcPr>
            <w:tcW w:w="1134" w:type="dxa"/>
            <w:gridSpan w:val="2"/>
            <w:tcBorders>
              <w:top w:val="single" w:sz="4" w:space="0" w:color="auto"/>
            </w:tcBorders>
          </w:tcPr>
          <w:p w14:paraId="309E4770" w14:textId="77777777" w:rsidR="005D1040" w:rsidRDefault="005D1040" w:rsidP="00C363D6">
            <w:pPr>
              <w:spacing w:line="240" w:lineRule="auto"/>
            </w:pPr>
          </w:p>
        </w:tc>
        <w:tc>
          <w:tcPr>
            <w:tcW w:w="1134" w:type="dxa"/>
            <w:gridSpan w:val="2"/>
            <w:tcBorders>
              <w:top w:val="single" w:sz="4" w:space="0" w:color="auto"/>
            </w:tcBorders>
          </w:tcPr>
          <w:p w14:paraId="43277312" w14:textId="77777777" w:rsidR="005D1040" w:rsidRDefault="005D1040" w:rsidP="00C363D6">
            <w:pPr>
              <w:spacing w:line="240" w:lineRule="auto"/>
            </w:pPr>
          </w:p>
        </w:tc>
        <w:tc>
          <w:tcPr>
            <w:tcW w:w="1044" w:type="dxa"/>
            <w:tcBorders>
              <w:top w:val="single" w:sz="4" w:space="0" w:color="auto"/>
            </w:tcBorders>
          </w:tcPr>
          <w:p w14:paraId="5B765C25" w14:textId="77777777" w:rsidR="005D1040" w:rsidRDefault="005D1040" w:rsidP="00C363D6">
            <w:pPr>
              <w:spacing w:line="240" w:lineRule="auto"/>
            </w:pPr>
          </w:p>
        </w:tc>
      </w:tr>
    </w:tbl>
    <w:p w14:paraId="01D8063F" w14:textId="77777777" w:rsidR="005D1040" w:rsidRPr="00685DAD" w:rsidRDefault="005D1040" w:rsidP="005D1040"/>
    <w:p w14:paraId="5DB1ED09" w14:textId="4825F69B" w:rsidR="005D1040" w:rsidRDefault="005D1040">
      <w:pPr>
        <w:spacing w:line="240" w:lineRule="auto"/>
        <w:rPr>
          <w:rFonts w:asciiTheme="majorHAnsi" w:hAnsiTheme="majorHAnsi"/>
          <w:b/>
          <w:bCs/>
          <w:sz w:val="28"/>
          <w:szCs w:val="32"/>
        </w:rPr>
      </w:pPr>
      <w:r>
        <w:rPr>
          <w:rFonts w:asciiTheme="majorHAnsi" w:hAnsiTheme="majorHAnsi"/>
          <w:b/>
          <w:bCs/>
          <w:sz w:val="28"/>
          <w:szCs w:val="32"/>
        </w:rPr>
        <w:br w:type="page"/>
      </w:r>
    </w:p>
    <w:p w14:paraId="70DD5E0D" w14:textId="52A55FC5" w:rsidR="00047E18" w:rsidRDefault="00047E18" w:rsidP="008D34EC">
      <w:pPr>
        <w:pStyle w:val="Heading4"/>
      </w:pPr>
      <w:bookmarkStart w:id="58" w:name="_Toc481499400"/>
      <w:r>
        <w:lastRenderedPageBreak/>
        <w:t xml:space="preserve">Table </w:t>
      </w:r>
      <w:fldSimple w:instr=" SEQ Table \* ARABIC ">
        <w:r w:rsidR="00A653FA">
          <w:rPr>
            <w:noProof/>
          </w:rPr>
          <w:t>6</w:t>
        </w:r>
        <w:bookmarkEnd w:id="58"/>
      </w:fldSimple>
    </w:p>
    <w:p w14:paraId="7D5DCE62" w14:textId="77777777" w:rsidR="00047E18" w:rsidRPr="005D1040" w:rsidRDefault="00047E18" w:rsidP="00047E18">
      <w:pPr>
        <w:rPr>
          <w:i/>
        </w:rPr>
      </w:pPr>
      <w:bookmarkStart w:id="59" w:name="_Hlk481509366"/>
      <w:r w:rsidRPr="005D1040">
        <w:rPr>
          <w:i/>
        </w:rPr>
        <w:t xml:space="preserve">Study 2: Aggregated Retrospective Estimates </w:t>
      </w:r>
    </w:p>
    <w:bookmarkEnd w:id="5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1013"/>
        <w:gridCol w:w="1014"/>
        <w:gridCol w:w="1014"/>
        <w:gridCol w:w="1014"/>
      </w:tblGrid>
      <w:tr w:rsidR="009002B9" w14:paraId="1DD17469" w14:textId="77777777" w:rsidTr="009002B9">
        <w:trPr>
          <w:trHeight w:val="288"/>
        </w:trPr>
        <w:tc>
          <w:tcPr>
            <w:tcW w:w="2448" w:type="dxa"/>
          </w:tcPr>
          <w:p w14:paraId="60CAD1C8" w14:textId="77777777" w:rsidR="009002B9" w:rsidRDefault="009002B9" w:rsidP="00C363D6">
            <w:pPr>
              <w:spacing w:line="240" w:lineRule="auto"/>
            </w:pPr>
          </w:p>
        </w:tc>
        <w:tc>
          <w:tcPr>
            <w:tcW w:w="4055" w:type="dxa"/>
            <w:gridSpan w:val="4"/>
            <w:tcBorders>
              <w:bottom w:val="single" w:sz="4" w:space="0" w:color="auto"/>
            </w:tcBorders>
          </w:tcPr>
          <w:p w14:paraId="0922F9AF" w14:textId="195A03E7" w:rsidR="009002B9" w:rsidRDefault="009002B9" w:rsidP="00C363D6">
            <w:pPr>
              <w:spacing w:line="240" w:lineRule="auto"/>
            </w:pPr>
            <w:r>
              <w:t>Total Events Number of events</w:t>
            </w:r>
          </w:p>
        </w:tc>
      </w:tr>
      <w:tr w:rsidR="005D1040" w14:paraId="4C8D115B" w14:textId="77777777" w:rsidTr="009002B9">
        <w:trPr>
          <w:trHeight w:val="288"/>
        </w:trPr>
        <w:tc>
          <w:tcPr>
            <w:tcW w:w="2448" w:type="dxa"/>
            <w:tcBorders>
              <w:bottom w:val="single" w:sz="4" w:space="0" w:color="auto"/>
            </w:tcBorders>
          </w:tcPr>
          <w:p w14:paraId="076B9EB7" w14:textId="60869A07" w:rsidR="005D1040" w:rsidRDefault="009002B9" w:rsidP="00C363D6">
            <w:pPr>
              <w:spacing w:line="240" w:lineRule="auto"/>
            </w:pPr>
            <w:r>
              <w:t>Events</w:t>
            </w:r>
          </w:p>
        </w:tc>
        <w:tc>
          <w:tcPr>
            <w:tcW w:w="1013" w:type="dxa"/>
            <w:tcBorders>
              <w:top w:val="single" w:sz="4" w:space="0" w:color="auto"/>
              <w:bottom w:val="single" w:sz="4" w:space="0" w:color="auto"/>
            </w:tcBorders>
          </w:tcPr>
          <w:p w14:paraId="46B4794B" w14:textId="77777777" w:rsidR="005D1040" w:rsidRDefault="005D1040" w:rsidP="00C363D6">
            <w:pPr>
              <w:spacing w:line="240" w:lineRule="auto"/>
            </w:pPr>
            <w:r>
              <w:t>0</w:t>
            </w:r>
          </w:p>
        </w:tc>
        <w:tc>
          <w:tcPr>
            <w:tcW w:w="1014" w:type="dxa"/>
            <w:tcBorders>
              <w:top w:val="single" w:sz="4" w:space="0" w:color="auto"/>
              <w:bottom w:val="single" w:sz="4" w:space="0" w:color="auto"/>
            </w:tcBorders>
          </w:tcPr>
          <w:p w14:paraId="149E0F89" w14:textId="77777777" w:rsidR="005D1040" w:rsidRDefault="005D1040" w:rsidP="00C363D6">
            <w:pPr>
              <w:spacing w:line="240" w:lineRule="auto"/>
            </w:pPr>
            <w:r>
              <w:t>1-5</w:t>
            </w:r>
          </w:p>
        </w:tc>
        <w:tc>
          <w:tcPr>
            <w:tcW w:w="1014" w:type="dxa"/>
            <w:tcBorders>
              <w:top w:val="single" w:sz="4" w:space="0" w:color="auto"/>
              <w:bottom w:val="single" w:sz="4" w:space="0" w:color="auto"/>
            </w:tcBorders>
          </w:tcPr>
          <w:p w14:paraId="0EC6B3B8" w14:textId="77777777" w:rsidR="005D1040" w:rsidRDefault="005D1040" w:rsidP="00C363D6">
            <w:pPr>
              <w:spacing w:line="240" w:lineRule="auto"/>
            </w:pPr>
            <w:r>
              <w:t>6-10</w:t>
            </w:r>
          </w:p>
        </w:tc>
        <w:tc>
          <w:tcPr>
            <w:tcW w:w="1014" w:type="dxa"/>
            <w:tcBorders>
              <w:top w:val="single" w:sz="4" w:space="0" w:color="auto"/>
              <w:bottom w:val="single" w:sz="4" w:space="0" w:color="auto"/>
            </w:tcBorders>
          </w:tcPr>
          <w:p w14:paraId="77E94F1D" w14:textId="77777777" w:rsidR="005D1040" w:rsidRDefault="005D1040" w:rsidP="00C363D6">
            <w:pPr>
              <w:spacing w:line="240" w:lineRule="auto"/>
            </w:pPr>
            <w:r>
              <w:t>10+</w:t>
            </w:r>
          </w:p>
        </w:tc>
      </w:tr>
      <w:tr w:rsidR="005D1040" w14:paraId="14348F1A" w14:textId="77777777" w:rsidTr="009002B9">
        <w:trPr>
          <w:trHeight w:val="288"/>
        </w:trPr>
        <w:tc>
          <w:tcPr>
            <w:tcW w:w="2448" w:type="dxa"/>
            <w:tcBorders>
              <w:top w:val="single" w:sz="4" w:space="0" w:color="auto"/>
            </w:tcBorders>
          </w:tcPr>
          <w:p w14:paraId="5ADFB9C8" w14:textId="77777777" w:rsidR="005D1040" w:rsidRDefault="005D1040" w:rsidP="00C363D6">
            <w:pPr>
              <w:spacing w:line="240" w:lineRule="auto"/>
            </w:pPr>
            <w:r>
              <w:t xml:space="preserve">Positive Academic </w:t>
            </w:r>
          </w:p>
        </w:tc>
        <w:tc>
          <w:tcPr>
            <w:tcW w:w="1013" w:type="dxa"/>
            <w:tcBorders>
              <w:top w:val="single" w:sz="4" w:space="0" w:color="auto"/>
            </w:tcBorders>
          </w:tcPr>
          <w:p w14:paraId="53E712CF" w14:textId="6589B537" w:rsidR="005D1040" w:rsidRDefault="009002B9" w:rsidP="009002B9">
            <w:pPr>
              <w:spacing w:line="240" w:lineRule="auto"/>
              <w:jc w:val="right"/>
            </w:pPr>
            <w:r>
              <w:t>1</w:t>
            </w:r>
            <w:r w:rsidR="005D1040">
              <w:t>%</w:t>
            </w:r>
          </w:p>
        </w:tc>
        <w:tc>
          <w:tcPr>
            <w:tcW w:w="1014" w:type="dxa"/>
            <w:tcBorders>
              <w:top w:val="single" w:sz="4" w:space="0" w:color="auto"/>
            </w:tcBorders>
          </w:tcPr>
          <w:p w14:paraId="62C97147" w14:textId="3711CBCB" w:rsidR="005D1040" w:rsidRDefault="009002B9" w:rsidP="009002B9">
            <w:pPr>
              <w:spacing w:line="240" w:lineRule="auto"/>
              <w:jc w:val="right"/>
            </w:pPr>
            <w:r>
              <w:t xml:space="preserve">  </w:t>
            </w:r>
            <w:r w:rsidR="005D1040">
              <w:t>8%</w:t>
            </w:r>
          </w:p>
        </w:tc>
        <w:tc>
          <w:tcPr>
            <w:tcW w:w="1014" w:type="dxa"/>
            <w:tcBorders>
              <w:top w:val="single" w:sz="4" w:space="0" w:color="auto"/>
            </w:tcBorders>
          </w:tcPr>
          <w:p w14:paraId="650BA814" w14:textId="3AF1A197" w:rsidR="005D1040" w:rsidRDefault="009002B9" w:rsidP="009002B9">
            <w:pPr>
              <w:spacing w:line="240" w:lineRule="auto"/>
              <w:jc w:val="right"/>
            </w:pPr>
            <w:r>
              <w:t>10</w:t>
            </w:r>
            <w:r w:rsidR="005D1040">
              <w:t>%</w:t>
            </w:r>
          </w:p>
        </w:tc>
        <w:tc>
          <w:tcPr>
            <w:tcW w:w="1014" w:type="dxa"/>
            <w:tcBorders>
              <w:top w:val="single" w:sz="4" w:space="0" w:color="auto"/>
            </w:tcBorders>
          </w:tcPr>
          <w:p w14:paraId="0B3BE7B4" w14:textId="77777777" w:rsidR="005D1040" w:rsidRDefault="005D1040" w:rsidP="009002B9">
            <w:pPr>
              <w:spacing w:line="240" w:lineRule="auto"/>
              <w:jc w:val="right"/>
            </w:pPr>
            <w:r>
              <w:t>81%</w:t>
            </w:r>
          </w:p>
        </w:tc>
      </w:tr>
      <w:tr w:rsidR="005D1040" w14:paraId="6E346AED" w14:textId="77777777" w:rsidTr="009002B9">
        <w:trPr>
          <w:trHeight w:val="288"/>
        </w:trPr>
        <w:tc>
          <w:tcPr>
            <w:tcW w:w="2448" w:type="dxa"/>
          </w:tcPr>
          <w:p w14:paraId="3F62A074" w14:textId="77777777" w:rsidR="005D1040" w:rsidRDefault="005D1040" w:rsidP="00C363D6">
            <w:pPr>
              <w:spacing w:line="240" w:lineRule="auto"/>
            </w:pPr>
            <w:r>
              <w:t>Negative Academic</w:t>
            </w:r>
          </w:p>
        </w:tc>
        <w:tc>
          <w:tcPr>
            <w:tcW w:w="1013" w:type="dxa"/>
          </w:tcPr>
          <w:p w14:paraId="45B24AF9" w14:textId="77777777" w:rsidR="005D1040" w:rsidRDefault="005D1040" w:rsidP="009002B9">
            <w:pPr>
              <w:spacing w:line="240" w:lineRule="auto"/>
              <w:jc w:val="right"/>
            </w:pPr>
            <w:r>
              <w:t>22%</w:t>
            </w:r>
          </w:p>
        </w:tc>
        <w:tc>
          <w:tcPr>
            <w:tcW w:w="1014" w:type="dxa"/>
          </w:tcPr>
          <w:p w14:paraId="63F2FB36" w14:textId="77777777" w:rsidR="005D1040" w:rsidRDefault="005D1040" w:rsidP="009002B9">
            <w:pPr>
              <w:spacing w:line="240" w:lineRule="auto"/>
              <w:jc w:val="right"/>
            </w:pPr>
            <w:r>
              <w:t>29%</w:t>
            </w:r>
          </w:p>
        </w:tc>
        <w:tc>
          <w:tcPr>
            <w:tcW w:w="1014" w:type="dxa"/>
          </w:tcPr>
          <w:p w14:paraId="7B9C2EC4" w14:textId="77777777" w:rsidR="005D1040" w:rsidRDefault="005D1040" w:rsidP="009002B9">
            <w:pPr>
              <w:spacing w:line="240" w:lineRule="auto"/>
              <w:jc w:val="right"/>
            </w:pPr>
            <w:r>
              <w:t>25%</w:t>
            </w:r>
          </w:p>
        </w:tc>
        <w:tc>
          <w:tcPr>
            <w:tcW w:w="1014" w:type="dxa"/>
          </w:tcPr>
          <w:p w14:paraId="31BB017A" w14:textId="77777777" w:rsidR="005D1040" w:rsidRDefault="005D1040" w:rsidP="009002B9">
            <w:pPr>
              <w:spacing w:line="240" w:lineRule="auto"/>
              <w:jc w:val="right"/>
            </w:pPr>
            <w:r>
              <w:t>24%</w:t>
            </w:r>
          </w:p>
        </w:tc>
      </w:tr>
      <w:tr w:rsidR="005D1040" w14:paraId="7441D3A3" w14:textId="77777777" w:rsidTr="009002B9">
        <w:trPr>
          <w:trHeight w:val="288"/>
        </w:trPr>
        <w:tc>
          <w:tcPr>
            <w:tcW w:w="2448" w:type="dxa"/>
          </w:tcPr>
          <w:p w14:paraId="6BF6FC7B" w14:textId="77777777" w:rsidR="005D1040" w:rsidRDefault="005D1040" w:rsidP="00C363D6">
            <w:pPr>
              <w:spacing w:line="240" w:lineRule="auto"/>
            </w:pPr>
            <w:r>
              <w:t>Positive Work</w:t>
            </w:r>
          </w:p>
        </w:tc>
        <w:tc>
          <w:tcPr>
            <w:tcW w:w="1013" w:type="dxa"/>
          </w:tcPr>
          <w:p w14:paraId="7D40FA95" w14:textId="77777777" w:rsidR="005D1040" w:rsidRDefault="005D1040" w:rsidP="009002B9">
            <w:pPr>
              <w:spacing w:line="240" w:lineRule="auto"/>
              <w:jc w:val="right"/>
            </w:pPr>
            <w:r>
              <w:t>12%</w:t>
            </w:r>
          </w:p>
        </w:tc>
        <w:tc>
          <w:tcPr>
            <w:tcW w:w="1014" w:type="dxa"/>
          </w:tcPr>
          <w:p w14:paraId="40DA28BB" w14:textId="77777777" w:rsidR="005D1040" w:rsidRDefault="005D1040" w:rsidP="009002B9">
            <w:pPr>
              <w:spacing w:line="240" w:lineRule="auto"/>
              <w:jc w:val="right"/>
            </w:pPr>
            <w:r>
              <w:t>10%</w:t>
            </w:r>
          </w:p>
        </w:tc>
        <w:tc>
          <w:tcPr>
            <w:tcW w:w="1014" w:type="dxa"/>
          </w:tcPr>
          <w:p w14:paraId="0C59587E" w14:textId="77777777" w:rsidR="005D1040" w:rsidRDefault="005D1040" w:rsidP="009002B9">
            <w:pPr>
              <w:spacing w:line="240" w:lineRule="auto"/>
              <w:jc w:val="right"/>
            </w:pPr>
            <w:r>
              <w:t>16%</w:t>
            </w:r>
          </w:p>
        </w:tc>
        <w:tc>
          <w:tcPr>
            <w:tcW w:w="1014" w:type="dxa"/>
          </w:tcPr>
          <w:p w14:paraId="5AA482FC" w14:textId="77777777" w:rsidR="005D1040" w:rsidRDefault="005D1040" w:rsidP="009002B9">
            <w:pPr>
              <w:spacing w:line="240" w:lineRule="auto"/>
              <w:jc w:val="right"/>
            </w:pPr>
            <w:r>
              <w:t>62%</w:t>
            </w:r>
          </w:p>
        </w:tc>
      </w:tr>
      <w:tr w:rsidR="005D1040" w14:paraId="45A2F931" w14:textId="77777777" w:rsidTr="009002B9">
        <w:trPr>
          <w:trHeight w:val="288"/>
        </w:trPr>
        <w:tc>
          <w:tcPr>
            <w:tcW w:w="2448" w:type="dxa"/>
            <w:tcBorders>
              <w:bottom w:val="single" w:sz="4" w:space="0" w:color="auto"/>
            </w:tcBorders>
          </w:tcPr>
          <w:p w14:paraId="1C61091B" w14:textId="77777777" w:rsidR="005D1040" w:rsidRDefault="005D1040" w:rsidP="00C363D6">
            <w:pPr>
              <w:spacing w:line="240" w:lineRule="auto"/>
            </w:pPr>
            <w:r>
              <w:t>Negative Work</w:t>
            </w:r>
          </w:p>
        </w:tc>
        <w:tc>
          <w:tcPr>
            <w:tcW w:w="1013" w:type="dxa"/>
            <w:tcBorders>
              <w:bottom w:val="single" w:sz="4" w:space="0" w:color="auto"/>
            </w:tcBorders>
          </w:tcPr>
          <w:p w14:paraId="51A71212" w14:textId="7EE158E5" w:rsidR="005D1040" w:rsidRDefault="005D1040" w:rsidP="009002B9">
            <w:pPr>
              <w:spacing w:line="240" w:lineRule="auto"/>
              <w:jc w:val="right"/>
            </w:pPr>
            <w:r>
              <w:t>22%</w:t>
            </w:r>
          </w:p>
        </w:tc>
        <w:tc>
          <w:tcPr>
            <w:tcW w:w="1014" w:type="dxa"/>
            <w:tcBorders>
              <w:bottom w:val="single" w:sz="4" w:space="0" w:color="auto"/>
            </w:tcBorders>
          </w:tcPr>
          <w:p w14:paraId="116D1E66" w14:textId="7D89F9F0" w:rsidR="005D1040" w:rsidRDefault="005D1040" w:rsidP="009002B9">
            <w:pPr>
              <w:spacing w:line="240" w:lineRule="auto"/>
              <w:jc w:val="right"/>
            </w:pPr>
            <w:r>
              <w:t>2</w:t>
            </w:r>
            <w:r w:rsidR="009002B9">
              <w:t>4</w:t>
            </w:r>
            <w:r>
              <w:t>%</w:t>
            </w:r>
          </w:p>
        </w:tc>
        <w:tc>
          <w:tcPr>
            <w:tcW w:w="1014" w:type="dxa"/>
            <w:tcBorders>
              <w:bottom w:val="single" w:sz="4" w:space="0" w:color="auto"/>
            </w:tcBorders>
          </w:tcPr>
          <w:p w14:paraId="2233EB13" w14:textId="77777777" w:rsidR="005D1040" w:rsidRDefault="005D1040" w:rsidP="009002B9">
            <w:pPr>
              <w:spacing w:line="240" w:lineRule="auto"/>
              <w:jc w:val="right"/>
            </w:pPr>
            <w:r>
              <w:t>30%</w:t>
            </w:r>
          </w:p>
        </w:tc>
        <w:tc>
          <w:tcPr>
            <w:tcW w:w="1014" w:type="dxa"/>
            <w:tcBorders>
              <w:bottom w:val="single" w:sz="4" w:space="0" w:color="auto"/>
            </w:tcBorders>
          </w:tcPr>
          <w:p w14:paraId="3CCDFE56" w14:textId="1F2065F2" w:rsidR="005D1040" w:rsidRDefault="005D1040" w:rsidP="009002B9">
            <w:pPr>
              <w:spacing w:line="240" w:lineRule="auto"/>
              <w:jc w:val="right"/>
            </w:pPr>
            <w:r>
              <w:t>2</w:t>
            </w:r>
            <w:r w:rsidR="009002B9">
              <w:t>4</w:t>
            </w:r>
            <w:r>
              <w:t>%</w:t>
            </w:r>
          </w:p>
        </w:tc>
      </w:tr>
    </w:tbl>
    <w:p w14:paraId="183E9F60" w14:textId="77777777" w:rsidR="005D1040" w:rsidRPr="005D1040" w:rsidRDefault="005D1040" w:rsidP="005D1040">
      <w:pPr>
        <w:rPr>
          <w:i/>
        </w:rPr>
      </w:pPr>
      <w:r w:rsidRPr="005D1040">
        <w:rPr>
          <w:i/>
        </w:rPr>
        <w:t>*N= 80</w:t>
      </w:r>
    </w:p>
    <w:p w14:paraId="73726A47" w14:textId="24D8C452" w:rsidR="009002B9" w:rsidRDefault="009002B9">
      <w:pPr>
        <w:spacing w:line="240" w:lineRule="auto"/>
        <w:rPr>
          <w:rFonts w:asciiTheme="majorHAnsi" w:hAnsiTheme="majorHAnsi"/>
          <w:b/>
          <w:bCs/>
          <w:sz w:val="28"/>
          <w:szCs w:val="32"/>
        </w:rPr>
      </w:pPr>
      <w:r>
        <w:rPr>
          <w:rFonts w:asciiTheme="majorHAnsi" w:hAnsiTheme="majorHAnsi"/>
          <w:b/>
          <w:bCs/>
          <w:sz w:val="28"/>
          <w:szCs w:val="32"/>
        </w:rPr>
        <w:br w:type="page"/>
      </w:r>
    </w:p>
    <w:p w14:paraId="6F002A57" w14:textId="2F5184CB" w:rsidR="00047E18" w:rsidRDefault="00047E18" w:rsidP="008D34EC">
      <w:pPr>
        <w:pStyle w:val="Heading4"/>
      </w:pPr>
      <w:bookmarkStart w:id="60" w:name="_Toc481499401"/>
      <w:r>
        <w:lastRenderedPageBreak/>
        <w:t xml:space="preserve">Table </w:t>
      </w:r>
      <w:fldSimple w:instr=" SEQ Table \* ARABIC ">
        <w:r w:rsidR="00A653FA">
          <w:rPr>
            <w:noProof/>
          </w:rPr>
          <w:t>7</w:t>
        </w:r>
        <w:bookmarkEnd w:id="60"/>
      </w:fldSimple>
    </w:p>
    <w:p w14:paraId="10A9D292" w14:textId="77777777" w:rsidR="00047E18" w:rsidRPr="009002B9" w:rsidRDefault="00047E18" w:rsidP="00047E18">
      <w:pPr>
        <w:spacing w:line="240" w:lineRule="auto"/>
        <w:rPr>
          <w:i/>
        </w:rPr>
      </w:pPr>
      <w:r>
        <w:rPr>
          <w:rFonts w:asciiTheme="majorHAnsi" w:hAnsiTheme="majorHAnsi" w:cstheme="majorHAnsi"/>
          <w:i/>
          <w:color w:val="000000"/>
          <w:lang w:bidi="ar-SA"/>
        </w:rPr>
        <w:t xml:space="preserve">Study 2: </w:t>
      </w:r>
      <w:r w:rsidRPr="009002B9">
        <w:rPr>
          <w:rFonts w:asciiTheme="majorHAnsi" w:hAnsiTheme="majorHAnsi" w:cstheme="majorHAnsi"/>
          <w:i/>
          <w:color w:val="000000"/>
          <w:lang w:bidi="ar-SA"/>
        </w:rPr>
        <w:t xml:space="preserve">TAE Factor Loadings </w:t>
      </w:r>
    </w:p>
    <w:tbl>
      <w:tblPr>
        <w:tblW w:w="8169" w:type="dxa"/>
        <w:tblInd w:w="108" w:type="dxa"/>
        <w:tblLayout w:type="fixed"/>
        <w:tblLook w:val="04A0" w:firstRow="1" w:lastRow="0" w:firstColumn="1" w:lastColumn="0" w:noHBand="0" w:noVBand="1"/>
      </w:tblPr>
      <w:tblGrid>
        <w:gridCol w:w="6369"/>
        <w:gridCol w:w="450"/>
        <w:gridCol w:w="450"/>
        <w:gridCol w:w="450"/>
        <w:gridCol w:w="450"/>
      </w:tblGrid>
      <w:tr w:rsidR="00285030" w:rsidRPr="00285030" w14:paraId="07BCE8BE" w14:textId="77777777" w:rsidTr="00285030">
        <w:trPr>
          <w:trHeight w:val="20"/>
        </w:trPr>
        <w:tc>
          <w:tcPr>
            <w:tcW w:w="6369" w:type="dxa"/>
            <w:tcBorders>
              <w:bottom w:val="single" w:sz="4" w:space="0" w:color="auto"/>
            </w:tcBorders>
            <w:shd w:val="clear" w:color="auto" w:fill="auto"/>
            <w:vAlign w:val="center"/>
            <w:hideMark/>
          </w:tcPr>
          <w:p w14:paraId="12E217F3" w14:textId="59281C16" w:rsidR="009002B9" w:rsidRPr="00285030" w:rsidRDefault="009002B9" w:rsidP="00C363D6">
            <w:pPr>
              <w:spacing w:line="240" w:lineRule="auto"/>
              <w:rPr>
                <w:rFonts w:asciiTheme="majorHAnsi" w:hAnsiTheme="majorHAnsi" w:cstheme="majorHAnsi"/>
                <w:color w:val="000000"/>
                <w:sz w:val="22"/>
                <w:szCs w:val="22"/>
                <w:lang w:bidi="ar-SA"/>
              </w:rPr>
            </w:pPr>
            <w:bookmarkStart w:id="61" w:name="_Hlk479811619" w:colFirst="1" w:colLast="4"/>
            <w:r w:rsidRPr="00285030">
              <w:rPr>
                <w:rFonts w:asciiTheme="majorHAnsi" w:hAnsiTheme="majorHAnsi" w:cstheme="majorHAnsi"/>
                <w:color w:val="000000"/>
                <w:sz w:val="22"/>
                <w:szCs w:val="22"/>
                <w:lang w:bidi="ar-SA"/>
              </w:rPr>
              <w:t> </w:t>
            </w:r>
            <w:r w:rsidR="00F736C5" w:rsidRPr="00285030">
              <w:rPr>
                <w:rFonts w:asciiTheme="majorHAnsi" w:hAnsiTheme="majorHAnsi" w:cstheme="majorHAnsi"/>
                <w:color w:val="000000"/>
                <w:sz w:val="22"/>
                <w:szCs w:val="22"/>
                <w:lang w:bidi="ar-SA"/>
              </w:rPr>
              <w:t>Items</w:t>
            </w:r>
          </w:p>
        </w:tc>
        <w:tc>
          <w:tcPr>
            <w:tcW w:w="450" w:type="dxa"/>
            <w:tcBorders>
              <w:bottom w:val="single" w:sz="4" w:space="0" w:color="auto"/>
            </w:tcBorders>
            <w:shd w:val="clear" w:color="auto" w:fill="auto"/>
            <w:vAlign w:val="center"/>
            <w:hideMark/>
          </w:tcPr>
          <w:p w14:paraId="06BD790E"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F1</w:t>
            </w:r>
          </w:p>
        </w:tc>
        <w:tc>
          <w:tcPr>
            <w:tcW w:w="450" w:type="dxa"/>
            <w:tcBorders>
              <w:bottom w:val="single" w:sz="4" w:space="0" w:color="auto"/>
            </w:tcBorders>
            <w:shd w:val="clear" w:color="auto" w:fill="auto"/>
            <w:vAlign w:val="center"/>
            <w:hideMark/>
          </w:tcPr>
          <w:p w14:paraId="2DD9D545"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F2</w:t>
            </w:r>
          </w:p>
        </w:tc>
        <w:tc>
          <w:tcPr>
            <w:tcW w:w="450" w:type="dxa"/>
            <w:tcBorders>
              <w:bottom w:val="single" w:sz="4" w:space="0" w:color="auto"/>
            </w:tcBorders>
            <w:shd w:val="clear" w:color="auto" w:fill="auto"/>
            <w:vAlign w:val="center"/>
            <w:hideMark/>
          </w:tcPr>
          <w:p w14:paraId="18D780F9"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F3</w:t>
            </w:r>
          </w:p>
        </w:tc>
        <w:tc>
          <w:tcPr>
            <w:tcW w:w="450" w:type="dxa"/>
            <w:tcBorders>
              <w:bottom w:val="single" w:sz="4" w:space="0" w:color="auto"/>
            </w:tcBorders>
            <w:shd w:val="clear" w:color="auto" w:fill="auto"/>
            <w:vAlign w:val="center"/>
            <w:hideMark/>
          </w:tcPr>
          <w:p w14:paraId="1E7BA02F"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F4</w:t>
            </w:r>
          </w:p>
        </w:tc>
      </w:tr>
      <w:tr w:rsidR="00285030" w:rsidRPr="00285030" w14:paraId="43AAB939" w14:textId="77777777" w:rsidTr="00285030">
        <w:trPr>
          <w:trHeight w:val="20"/>
        </w:trPr>
        <w:tc>
          <w:tcPr>
            <w:tcW w:w="6369" w:type="dxa"/>
            <w:tcBorders>
              <w:top w:val="single" w:sz="4" w:space="0" w:color="auto"/>
            </w:tcBorders>
            <w:shd w:val="clear" w:color="auto" w:fill="auto"/>
            <w:vAlign w:val="center"/>
            <w:hideMark/>
          </w:tcPr>
          <w:p w14:paraId="7539874E"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CCO3A When there are difficulties that arise with a new technology such as figuring out how to get it to do something I want, I view it as a good challenge to overcome.</w:t>
            </w:r>
          </w:p>
        </w:tc>
        <w:tc>
          <w:tcPr>
            <w:tcW w:w="450" w:type="dxa"/>
            <w:tcBorders>
              <w:top w:val="single" w:sz="4" w:space="0" w:color="auto"/>
            </w:tcBorders>
            <w:shd w:val="clear" w:color="auto" w:fill="auto"/>
            <w:vAlign w:val="center"/>
            <w:hideMark/>
          </w:tcPr>
          <w:p w14:paraId="3B08A3B6"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83</w:t>
            </w:r>
          </w:p>
        </w:tc>
        <w:tc>
          <w:tcPr>
            <w:tcW w:w="450" w:type="dxa"/>
            <w:tcBorders>
              <w:top w:val="single" w:sz="4" w:space="0" w:color="auto"/>
            </w:tcBorders>
            <w:shd w:val="clear" w:color="auto" w:fill="auto"/>
            <w:vAlign w:val="center"/>
            <w:hideMark/>
          </w:tcPr>
          <w:p w14:paraId="557D5801"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tcBorders>
              <w:top w:val="single" w:sz="4" w:space="0" w:color="auto"/>
            </w:tcBorders>
            <w:shd w:val="clear" w:color="auto" w:fill="auto"/>
            <w:vAlign w:val="center"/>
            <w:hideMark/>
          </w:tcPr>
          <w:p w14:paraId="44A604DD"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tcBorders>
              <w:top w:val="single" w:sz="4" w:space="0" w:color="auto"/>
            </w:tcBorders>
            <w:shd w:val="clear" w:color="auto" w:fill="auto"/>
            <w:vAlign w:val="center"/>
            <w:hideMark/>
          </w:tcPr>
          <w:p w14:paraId="30157EB5"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4F3F7F59" w14:textId="77777777" w:rsidTr="00285030">
        <w:trPr>
          <w:trHeight w:val="20"/>
        </w:trPr>
        <w:tc>
          <w:tcPr>
            <w:tcW w:w="6369" w:type="dxa"/>
            <w:shd w:val="clear" w:color="auto" w:fill="auto"/>
            <w:vAlign w:val="center"/>
            <w:hideMark/>
          </w:tcPr>
          <w:p w14:paraId="0790A6E3"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 xml:space="preserve"> CCO2A When there are difficulties that arise with a new software, such as figuring out how to get it to do something I want, I view it as a welcome challenge to overcome.</w:t>
            </w:r>
          </w:p>
        </w:tc>
        <w:tc>
          <w:tcPr>
            <w:tcW w:w="450" w:type="dxa"/>
            <w:shd w:val="clear" w:color="auto" w:fill="auto"/>
            <w:vAlign w:val="center"/>
            <w:hideMark/>
          </w:tcPr>
          <w:p w14:paraId="535F0A83"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84</w:t>
            </w:r>
          </w:p>
        </w:tc>
        <w:tc>
          <w:tcPr>
            <w:tcW w:w="450" w:type="dxa"/>
            <w:shd w:val="clear" w:color="auto" w:fill="auto"/>
            <w:vAlign w:val="center"/>
            <w:hideMark/>
          </w:tcPr>
          <w:p w14:paraId="00231857"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5D695F6D"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2E7EBDAE"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3624D0B7" w14:textId="77777777" w:rsidTr="00285030">
        <w:trPr>
          <w:trHeight w:val="20"/>
        </w:trPr>
        <w:tc>
          <w:tcPr>
            <w:tcW w:w="6369" w:type="dxa"/>
            <w:shd w:val="clear" w:color="auto" w:fill="auto"/>
            <w:vAlign w:val="center"/>
            <w:hideMark/>
          </w:tcPr>
          <w:p w14:paraId="52054994"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CCO1A When there are difficulties that arise with a new device, such as figuring out how to get it to do something I want, I view it as a welcome challenge to overcome.</w:t>
            </w:r>
          </w:p>
        </w:tc>
        <w:tc>
          <w:tcPr>
            <w:tcW w:w="450" w:type="dxa"/>
            <w:shd w:val="clear" w:color="auto" w:fill="auto"/>
            <w:vAlign w:val="center"/>
            <w:hideMark/>
          </w:tcPr>
          <w:p w14:paraId="2FE4A136"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81</w:t>
            </w:r>
          </w:p>
        </w:tc>
        <w:tc>
          <w:tcPr>
            <w:tcW w:w="450" w:type="dxa"/>
            <w:shd w:val="clear" w:color="auto" w:fill="auto"/>
            <w:vAlign w:val="center"/>
            <w:hideMark/>
          </w:tcPr>
          <w:p w14:paraId="7109646A"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105E2182"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06383A64"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5808B419" w14:textId="77777777" w:rsidTr="00285030">
        <w:trPr>
          <w:trHeight w:val="20"/>
        </w:trPr>
        <w:tc>
          <w:tcPr>
            <w:tcW w:w="6369" w:type="dxa"/>
            <w:shd w:val="clear" w:color="auto" w:fill="auto"/>
            <w:vAlign w:val="center"/>
            <w:hideMark/>
          </w:tcPr>
          <w:p w14:paraId="3D67D3C6"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CI3A   I am interested in learning about new mobile apps.</w:t>
            </w:r>
          </w:p>
        </w:tc>
        <w:tc>
          <w:tcPr>
            <w:tcW w:w="450" w:type="dxa"/>
            <w:shd w:val="clear" w:color="auto" w:fill="auto"/>
            <w:vAlign w:val="center"/>
            <w:hideMark/>
          </w:tcPr>
          <w:p w14:paraId="53341DDB"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59</w:t>
            </w:r>
          </w:p>
        </w:tc>
        <w:tc>
          <w:tcPr>
            <w:tcW w:w="450" w:type="dxa"/>
            <w:shd w:val="clear" w:color="auto" w:fill="auto"/>
            <w:vAlign w:val="center"/>
            <w:hideMark/>
          </w:tcPr>
          <w:p w14:paraId="116A4CFA"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3617D44F"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4B38AB19"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7296766A" w14:textId="77777777" w:rsidTr="00285030">
        <w:trPr>
          <w:trHeight w:val="20"/>
        </w:trPr>
        <w:tc>
          <w:tcPr>
            <w:tcW w:w="6369" w:type="dxa"/>
            <w:shd w:val="clear" w:color="auto" w:fill="auto"/>
            <w:vAlign w:val="center"/>
            <w:hideMark/>
          </w:tcPr>
          <w:p w14:paraId="60F21100"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CI4B   I am NOT interested in learning about new games.</w:t>
            </w:r>
          </w:p>
        </w:tc>
        <w:tc>
          <w:tcPr>
            <w:tcW w:w="450" w:type="dxa"/>
            <w:shd w:val="clear" w:color="auto" w:fill="auto"/>
            <w:vAlign w:val="center"/>
            <w:hideMark/>
          </w:tcPr>
          <w:p w14:paraId="418318BF"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50</w:t>
            </w:r>
          </w:p>
        </w:tc>
        <w:tc>
          <w:tcPr>
            <w:tcW w:w="450" w:type="dxa"/>
            <w:shd w:val="clear" w:color="auto" w:fill="auto"/>
            <w:vAlign w:val="center"/>
            <w:hideMark/>
          </w:tcPr>
          <w:p w14:paraId="5D5938DE"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42E7828D"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46883643"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7B181DDB" w14:textId="77777777" w:rsidTr="00285030">
        <w:trPr>
          <w:trHeight w:val="20"/>
        </w:trPr>
        <w:tc>
          <w:tcPr>
            <w:tcW w:w="6369" w:type="dxa"/>
            <w:shd w:val="clear" w:color="auto" w:fill="auto"/>
            <w:vAlign w:val="center"/>
            <w:hideMark/>
          </w:tcPr>
          <w:p w14:paraId="1149A4B1"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MPF1A   When attempting to fix a technology, I often have a plan for how to proceed.</w:t>
            </w:r>
          </w:p>
        </w:tc>
        <w:tc>
          <w:tcPr>
            <w:tcW w:w="450" w:type="dxa"/>
            <w:shd w:val="clear" w:color="auto" w:fill="auto"/>
            <w:vAlign w:val="center"/>
            <w:hideMark/>
          </w:tcPr>
          <w:p w14:paraId="513FC83B"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49</w:t>
            </w:r>
          </w:p>
        </w:tc>
        <w:tc>
          <w:tcPr>
            <w:tcW w:w="450" w:type="dxa"/>
            <w:shd w:val="clear" w:color="auto" w:fill="auto"/>
            <w:vAlign w:val="center"/>
            <w:hideMark/>
          </w:tcPr>
          <w:p w14:paraId="16F1668A"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45F76D36"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4025897C"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5A72DC00" w14:textId="77777777" w:rsidTr="00285030">
        <w:trPr>
          <w:trHeight w:val="20"/>
        </w:trPr>
        <w:tc>
          <w:tcPr>
            <w:tcW w:w="6369" w:type="dxa"/>
            <w:shd w:val="clear" w:color="auto" w:fill="auto"/>
            <w:vAlign w:val="center"/>
            <w:hideMark/>
          </w:tcPr>
          <w:p w14:paraId="673E4328"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MAL1B   When learning to use new technology, I often have only one way to learn the technology.</w:t>
            </w:r>
          </w:p>
        </w:tc>
        <w:tc>
          <w:tcPr>
            <w:tcW w:w="450" w:type="dxa"/>
            <w:shd w:val="clear" w:color="auto" w:fill="auto"/>
            <w:vAlign w:val="center"/>
            <w:hideMark/>
          </w:tcPr>
          <w:p w14:paraId="5AA3453F"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47</w:t>
            </w:r>
          </w:p>
        </w:tc>
        <w:tc>
          <w:tcPr>
            <w:tcW w:w="450" w:type="dxa"/>
            <w:shd w:val="clear" w:color="auto" w:fill="auto"/>
            <w:vAlign w:val="center"/>
            <w:hideMark/>
          </w:tcPr>
          <w:p w14:paraId="44A47B6C"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751FA989"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5AB7DBA9"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2F826B99" w14:textId="77777777" w:rsidTr="00285030">
        <w:trPr>
          <w:trHeight w:val="20"/>
        </w:trPr>
        <w:tc>
          <w:tcPr>
            <w:tcW w:w="6369" w:type="dxa"/>
            <w:shd w:val="clear" w:color="auto" w:fill="auto"/>
            <w:vAlign w:val="center"/>
            <w:hideMark/>
          </w:tcPr>
          <w:p w14:paraId="036EE4A3"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MEU1B   When attempting to upgrade hardware, I often encounter many obstacles.</w:t>
            </w:r>
          </w:p>
        </w:tc>
        <w:tc>
          <w:tcPr>
            <w:tcW w:w="450" w:type="dxa"/>
            <w:shd w:val="clear" w:color="auto" w:fill="auto"/>
            <w:vAlign w:val="center"/>
            <w:hideMark/>
          </w:tcPr>
          <w:p w14:paraId="504605A0"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29529EBF"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72</w:t>
            </w:r>
          </w:p>
        </w:tc>
        <w:tc>
          <w:tcPr>
            <w:tcW w:w="450" w:type="dxa"/>
            <w:shd w:val="clear" w:color="auto" w:fill="auto"/>
            <w:vAlign w:val="center"/>
            <w:hideMark/>
          </w:tcPr>
          <w:p w14:paraId="61A0D422"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71F718E1"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646B80CD" w14:textId="77777777" w:rsidTr="00285030">
        <w:trPr>
          <w:trHeight w:val="20"/>
        </w:trPr>
        <w:tc>
          <w:tcPr>
            <w:tcW w:w="6369" w:type="dxa"/>
            <w:shd w:val="clear" w:color="auto" w:fill="auto"/>
            <w:vAlign w:val="center"/>
            <w:hideMark/>
          </w:tcPr>
          <w:p w14:paraId="396689CD"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MEI1B   When attempting to install software, I often encounter many obstacles.</w:t>
            </w:r>
          </w:p>
        </w:tc>
        <w:tc>
          <w:tcPr>
            <w:tcW w:w="450" w:type="dxa"/>
            <w:shd w:val="clear" w:color="auto" w:fill="auto"/>
            <w:vAlign w:val="center"/>
            <w:hideMark/>
          </w:tcPr>
          <w:p w14:paraId="2DC1404F"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69CCF16F"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73</w:t>
            </w:r>
          </w:p>
        </w:tc>
        <w:tc>
          <w:tcPr>
            <w:tcW w:w="450" w:type="dxa"/>
            <w:shd w:val="clear" w:color="auto" w:fill="auto"/>
            <w:vAlign w:val="center"/>
            <w:hideMark/>
          </w:tcPr>
          <w:p w14:paraId="76572E40"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099641EB"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26D20DEB" w14:textId="77777777" w:rsidTr="00285030">
        <w:trPr>
          <w:trHeight w:val="20"/>
        </w:trPr>
        <w:tc>
          <w:tcPr>
            <w:tcW w:w="6369" w:type="dxa"/>
            <w:shd w:val="clear" w:color="auto" w:fill="auto"/>
            <w:vAlign w:val="center"/>
            <w:hideMark/>
          </w:tcPr>
          <w:p w14:paraId="0B392DAA"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ML1B   When learning a new function, I struggle on learning to be proficient with it. (knowing most things about it)</w:t>
            </w:r>
          </w:p>
        </w:tc>
        <w:tc>
          <w:tcPr>
            <w:tcW w:w="450" w:type="dxa"/>
            <w:shd w:val="clear" w:color="auto" w:fill="auto"/>
            <w:vAlign w:val="center"/>
            <w:hideMark/>
          </w:tcPr>
          <w:p w14:paraId="2B998988"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3C3DF7C7"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65</w:t>
            </w:r>
          </w:p>
        </w:tc>
        <w:tc>
          <w:tcPr>
            <w:tcW w:w="450" w:type="dxa"/>
            <w:shd w:val="clear" w:color="auto" w:fill="auto"/>
            <w:vAlign w:val="center"/>
            <w:hideMark/>
          </w:tcPr>
          <w:p w14:paraId="3057712C"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259D83B2"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4D7C7997" w14:textId="77777777" w:rsidTr="00285030">
        <w:trPr>
          <w:trHeight w:val="20"/>
        </w:trPr>
        <w:tc>
          <w:tcPr>
            <w:tcW w:w="6369" w:type="dxa"/>
            <w:shd w:val="clear" w:color="auto" w:fill="auto"/>
            <w:vAlign w:val="center"/>
            <w:hideMark/>
          </w:tcPr>
          <w:p w14:paraId="636CCA6F"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MEF1B   When attempting to fix an error, I often encounter many obstacles.</w:t>
            </w:r>
          </w:p>
        </w:tc>
        <w:tc>
          <w:tcPr>
            <w:tcW w:w="450" w:type="dxa"/>
            <w:shd w:val="clear" w:color="auto" w:fill="auto"/>
            <w:vAlign w:val="center"/>
            <w:hideMark/>
          </w:tcPr>
          <w:p w14:paraId="5F9EEAE6"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6EA66CF1"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56</w:t>
            </w:r>
          </w:p>
        </w:tc>
        <w:tc>
          <w:tcPr>
            <w:tcW w:w="450" w:type="dxa"/>
            <w:shd w:val="clear" w:color="auto" w:fill="auto"/>
            <w:vAlign w:val="center"/>
            <w:hideMark/>
          </w:tcPr>
          <w:p w14:paraId="01AE4F44"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1723A4F8"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76694C4E" w14:textId="77777777" w:rsidTr="00285030">
        <w:trPr>
          <w:trHeight w:val="20"/>
        </w:trPr>
        <w:tc>
          <w:tcPr>
            <w:tcW w:w="6369" w:type="dxa"/>
            <w:shd w:val="clear" w:color="auto" w:fill="auto"/>
            <w:vAlign w:val="center"/>
            <w:hideMark/>
          </w:tcPr>
          <w:p w14:paraId="3B5168E0"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CK1C When there is a new device, software, or technology, I rely on my friends to tell me about it.</w:t>
            </w:r>
          </w:p>
        </w:tc>
        <w:tc>
          <w:tcPr>
            <w:tcW w:w="450" w:type="dxa"/>
            <w:shd w:val="clear" w:color="auto" w:fill="auto"/>
            <w:vAlign w:val="center"/>
            <w:hideMark/>
          </w:tcPr>
          <w:p w14:paraId="3D313D1B"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25020595"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54</w:t>
            </w:r>
          </w:p>
        </w:tc>
        <w:tc>
          <w:tcPr>
            <w:tcW w:w="450" w:type="dxa"/>
            <w:shd w:val="clear" w:color="auto" w:fill="auto"/>
            <w:vAlign w:val="center"/>
            <w:hideMark/>
          </w:tcPr>
          <w:p w14:paraId="599CF7A0"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75D48E70"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6897807B" w14:textId="77777777" w:rsidTr="00285030">
        <w:trPr>
          <w:trHeight w:val="20"/>
        </w:trPr>
        <w:tc>
          <w:tcPr>
            <w:tcW w:w="6369" w:type="dxa"/>
            <w:shd w:val="clear" w:color="auto" w:fill="auto"/>
            <w:vAlign w:val="center"/>
            <w:hideMark/>
          </w:tcPr>
          <w:p w14:paraId="40A142A6"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MEV3B   When attempting to upgrade hardware, I often am NOT able to evaluate whether different solutions would be useful or not.</w:t>
            </w:r>
          </w:p>
        </w:tc>
        <w:tc>
          <w:tcPr>
            <w:tcW w:w="450" w:type="dxa"/>
            <w:shd w:val="clear" w:color="auto" w:fill="auto"/>
            <w:vAlign w:val="center"/>
            <w:hideMark/>
          </w:tcPr>
          <w:p w14:paraId="0586ACF4"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1AA5CD88"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55</w:t>
            </w:r>
          </w:p>
        </w:tc>
        <w:tc>
          <w:tcPr>
            <w:tcW w:w="450" w:type="dxa"/>
            <w:shd w:val="clear" w:color="auto" w:fill="auto"/>
            <w:vAlign w:val="center"/>
            <w:hideMark/>
          </w:tcPr>
          <w:p w14:paraId="65CA996B"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286C94DC"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3398EC6C" w14:textId="77777777" w:rsidTr="00285030">
        <w:trPr>
          <w:trHeight w:val="20"/>
        </w:trPr>
        <w:tc>
          <w:tcPr>
            <w:tcW w:w="6369" w:type="dxa"/>
            <w:shd w:val="clear" w:color="auto" w:fill="auto"/>
            <w:vAlign w:val="center"/>
            <w:hideMark/>
          </w:tcPr>
          <w:p w14:paraId="1728D03E"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CC2A I am confident that I will able to use a new device, software, or technology sufficiently (knowing most of its functions/abilities).</w:t>
            </w:r>
          </w:p>
        </w:tc>
        <w:tc>
          <w:tcPr>
            <w:tcW w:w="450" w:type="dxa"/>
            <w:shd w:val="clear" w:color="auto" w:fill="auto"/>
            <w:vAlign w:val="center"/>
            <w:hideMark/>
          </w:tcPr>
          <w:p w14:paraId="13C9A109"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393386D3"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50</w:t>
            </w:r>
          </w:p>
        </w:tc>
        <w:tc>
          <w:tcPr>
            <w:tcW w:w="450" w:type="dxa"/>
            <w:shd w:val="clear" w:color="auto" w:fill="auto"/>
            <w:vAlign w:val="center"/>
            <w:hideMark/>
          </w:tcPr>
          <w:p w14:paraId="08C81B1B"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7FC49519"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49711B61" w14:textId="77777777" w:rsidTr="00285030">
        <w:trPr>
          <w:trHeight w:val="20"/>
        </w:trPr>
        <w:tc>
          <w:tcPr>
            <w:tcW w:w="6369" w:type="dxa"/>
            <w:shd w:val="clear" w:color="auto" w:fill="auto"/>
            <w:vAlign w:val="center"/>
            <w:hideMark/>
          </w:tcPr>
          <w:p w14:paraId="0CB2CD52"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MGU1B   When learning to use new technology, I don’t know where to begin.</w:t>
            </w:r>
          </w:p>
        </w:tc>
        <w:tc>
          <w:tcPr>
            <w:tcW w:w="450" w:type="dxa"/>
            <w:shd w:val="clear" w:color="auto" w:fill="auto"/>
            <w:vAlign w:val="center"/>
            <w:hideMark/>
          </w:tcPr>
          <w:p w14:paraId="427B6D59"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141ECFC5"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48</w:t>
            </w:r>
          </w:p>
        </w:tc>
        <w:tc>
          <w:tcPr>
            <w:tcW w:w="450" w:type="dxa"/>
            <w:shd w:val="clear" w:color="auto" w:fill="auto"/>
            <w:vAlign w:val="center"/>
            <w:hideMark/>
          </w:tcPr>
          <w:p w14:paraId="7D156346"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388E62CD"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691FB926" w14:textId="77777777" w:rsidTr="00285030">
        <w:trPr>
          <w:trHeight w:val="20"/>
        </w:trPr>
        <w:tc>
          <w:tcPr>
            <w:tcW w:w="6369" w:type="dxa"/>
            <w:shd w:val="clear" w:color="auto" w:fill="auto"/>
            <w:vAlign w:val="center"/>
            <w:hideMark/>
          </w:tcPr>
          <w:p w14:paraId="133427F7"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 xml:space="preserve">THR2 </w:t>
            </w:r>
            <w:proofErr w:type="gramStart"/>
            <w:r w:rsidRPr="00285030">
              <w:rPr>
                <w:rFonts w:asciiTheme="majorHAnsi" w:hAnsiTheme="majorHAnsi" w:cstheme="majorHAnsi"/>
                <w:color w:val="000000"/>
                <w:sz w:val="22"/>
                <w:szCs w:val="22"/>
                <w:lang w:bidi="ar-SA"/>
              </w:rPr>
              <w:t>In</w:t>
            </w:r>
            <w:proofErr w:type="gramEnd"/>
            <w:r w:rsidRPr="00285030">
              <w:rPr>
                <w:rFonts w:asciiTheme="majorHAnsi" w:hAnsiTheme="majorHAnsi" w:cstheme="majorHAnsi"/>
                <w:color w:val="000000"/>
                <w:sz w:val="22"/>
                <w:szCs w:val="22"/>
                <w:lang w:bidi="ar-SA"/>
              </w:rPr>
              <w:t xml:space="preserve"> the event that you are faced with an error or problem how likely are you to modify hardware to fix the error/problem?</w:t>
            </w:r>
          </w:p>
        </w:tc>
        <w:tc>
          <w:tcPr>
            <w:tcW w:w="450" w:type="dxa"/>
            <w:shd w:val="clear" w:color="auto" w:fill="auto"/>
            <w:vAlign w:val="center"/>
            <w:hideMark/>
          </w:tcPr>
          <w:p w14:paraId="52EDEC65"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0C92CB57"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768F8A9D"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83</w:t>
            </w:r>
          </w:p>
        </w:tc>
        <w:tc>
          <w:tcPr>
            <w:tcW w:w="450" w:type="dxa"/>
            <w:shd w:val="clear" w:color="auto" w:fill="auto"/>
            <w:vAlign w:val="center"/>
            <w:hideMark/>
          </w:tcPr>
          <w:p w14:paraId="7BC5AA35"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1B4CDB79" w14:textId="77777777" w:rsidTr="00285030">
        <w:trPr>
          <w:trHeight w:val="20"/>
        </w:trPr>
        <w:tc>
          <w:tcPr>
            <w:tcW w:w="6369" w:type="dxa"/>
            <w:shd w:val="clear" w:color="auto" w:fill="auto"/>
            <w:vAlign w:val="center"/>
            <w:hideMark/>
          </w:tcPr>
          <w:p w14:paraId="010ED76D"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 xml:space="preserve">THR1 </w:t>
            </w:r>
            <w:proofErr w:type="gramStart"/>
            <w:r w:rsidRPr="00285030">
              <w:rPr>
                <w:rFonts w:asciiTheme="majorHAnsi" w:hAnsiTheme="majorHAnsi" w:cstheme="majorHAnsi"/>
                <w:color w:val="000000"/>
                <w:sz w:val="22"/>
                <w:szCs w:val="22"/>
                <w:lang w:bidi="ar-SA"/>
              </w:rPr>
              <w:t>In</w:t>
            </w:r>
            <w:proofErr w:type="gramEnd"/>
            <w:r w:rsidRPr="00285030">
              <w:rPr>
                <w:rFonts w:asciiTheme="majorHAnsi" w:hAnsiTheme="majorHAnsi" w:cstheme="majorHAnsi"/>
                <w:color w:val="000000"/>
                <w:sz w:val="22"/>
                <w:szCs w:val="22"/>
                <w:lang w:bidi="ar-SA"/>
              </w:rPr>
              <w:t xml:space="preserve"> the event that you are faced with an error or problem how likely are you to install hardware to fix the error/problem?</w:t>
            </w:r>
          </w:p>
        </w:tc>
        <w:tc>
          <w:tcPr>
            <w:tcW w:w="450" w:type="dxa"/>
            <w:shd w:val="clear" w:color="auto" w:fill="auto"/>
            <w:vAlign w:val="center"/>
            <w:hideMark/>
          </w:tcPr>
          <w:p w14:paraId="316B244D"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765C5E2F"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50962FF7"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83</w:t>
            </w:r>
          </w:p>
        </w:tc>
        <w:tc>
          <w:tcPr>
            <w:tcW w:w="450" w:type="dxa"/>
            <w:shd w:val="clear" w:color="auto" w:fill="auto"/>
            <w:vAlign w:val="center"/>
            <w:hideMark/>
          </w:tcPr>
          <w:p w14:paraId="2CBAF4C4"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4BF0CB27" w14:textId="77777777" w:rsidTr="00285030">
        <w:trPr>
          <w:trHeight w:val="20"/>
        </w:trPr>
        <w:tc>
          <w:tcPr>
            <w:tcW w:w="6369" w:type="dxa"/>
            <w:shd w:val="clear" w:color="auto" w:fill="auto"/>
            <w:vAlign w:val="center"/>
            <w:hideMark/>
          </w:tcPr>
          <w:p w14:paraId="6E8C6362"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 xml:space="preserve">TMI1 </w:t>
            </w:r>
            <w:proofErr w:type="gramStart"/>
            <w:r w:rsidRPr="00285030">
              <w:rPr>
                <w:rFonts w:asciiTheme="majorHAnsi" w:hAnsiTheme="majorHAnsi" w:cstheme="majorHAnsi"/>
                <w:color w:val="000000"/>
                <w:sz w:val="22"/>
                <w:szCs w:val="22"/>
                <w:lang w:bidi="ar-SA"/>
              </w:rPr>
              <w:t>In</w:t>
            </w:r>
            <w:proofErr w:type="gramEnd"/>
            <w:r w:rsidRPr="00285030">
              <w:rPr>
                <w:rFonts w:asciiTheme="majorHAnsi" w:hAnsiTheme="majorHAnsi" w:cstheme="majorHAnsi"/>
                <w:color w:val="000000"/>
                <w:sz w:val="22"/>
                <w:szCs w:val="22"/>
                <w:lang w:bidi="ar-SA"/>
              </w:rPr>
              <w:t xml:space="preserve"> the event that you are faced with an error or problem how likely are you to install software to fix the error/problem?</w:t>
            </w:r>
          </w:p>
        </w:tc>
        <w:tc>
          <w:tcPr>
            <w:tcW w:w="450" w:type="dxa"/>
            <w:shd w:val="clear" w:color="auto" w:fill="auto"/>
            <w:vAlign w:val="center"/>
            <w:hideMark/>
          </w:tcPr>
          <w:p w14:paraId="1ACD89CF"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5A2C908E"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7AB286ED"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78</w:t>
            </w:r>
          </w:p>
        </w:tc>
        <w:tc>
          <w:tcPr>
            <w:tcW w:w="450" w:type="dxa"/>
            <w:shd w:val="clear" w:color="auto" w:fill="auto"/>
            <w:vAlign w:val="center"/>
            <w:hideMark/>
          </w:tcPr>
          <w:p w14:paraId="2DEF2F28"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18698221" w14:textId="77777777" w:rsidTr="00285030">
        <w:trPr>
          <w:trHeight w:val="20"/>
        </w:trPr>
        <w:tc>
          <w:tcPr>
            <w:tcW w:w="6369" w:type="dxa"/>
            <w:shd w:val="clear" w:color="auto" w:fill="auto"/>
            <w:vAlign w:val="center"/>
            <w:hideMark/>
          </w:tcPr>
          <w:p w14:paraId="6FAE64CB"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 xml:space="preserve">THR3 </w:t>
            </w:r>
            <w:proofErr w:type="gramStart"/>
            <w:r w:rsidRPr="00285030">
              <w:rPr>
                <w:rFonts w:asciiTheme="majorHAnsi" w:hAnsiTheme="majorHAnsi" w:cstheme="majorHAnsi"/>
                <w:color w:val="000000"/>
                <w:sz w:val="22"/>
                <w:szCs w:val="22"/>
                <w:lang w:bidi="ar-SA"/>
              </w:rPr>
              <w:t>In</w:t>
            </w:r>
            <w:proofErr w:type="gramEnd"/>
            <w:r w:rsidRPr="00285030">
              <w:rPr>
                <w:rFonts w:asciiTheme="majorHAnsi" w:hAnsiTheme="majorHAnsi" w:cstheme="majorHAnsi"/>
                <w:color w:val="000000"/>
                <w:sz w:val="22"/>
                <w:szCs w:val="22"/>
                <w:lang w:bidi="ar-SA"/>
              </w:rPr>
              <w:t xml:space="preserve"> the event that you are faced with an error or problem how likely are you to replace hardware to fix the error/problem?</w:t>
            </w:r>
          </w:p>
        </w:tc>
        <w:tc>
          <w:tcPr>
            <w:tcW w:w="450" w:type="dxa"/>
            <w:shd w:val="clear" w:color="auto" w:fill="auto"/>
            <w:vAlign w:val="center"/>
            <w:hideMark/>
          </w:tcPr>
          <w:p w14:paraId="105DA07B"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72E25557"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6FF0CF75"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70</w:t>
            </w:r>
          </w:p>
        </w:tc>
        <w:tc>
          <w:tcPr>
            <w:tcW w:w="450" w:type="dxa"/>
            <w:shd w:val="clear" w:color="auto" w:fill="auto"/>
            <w:vAlign w:val="center"/>
            <w:hideMark/>
          </w:tcPr>
          <w:p w14:paraId="0453A83B"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r w:rsidR="00285030" w:rsidRPr="00285030" w14:paraId="22648E67" w14:textId="77777777" w:rsidTr="00285030">
        <w:trPr>
          <w:trHeight w:val="279"/>
        </w:trPr>
        <w:tc>
          <w:tcPr>
            <w:tcW w:w="6369" w:type="dxa"/>
            <w:shd w:val="clear" w:color="auto" w:fill="auto"/>
            <w:vAlign w:val="center"/>
            <w:hideMark/>
          </w:tcPr>
          <w:p w14:paraId="22B1E34A"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MPU1B   When using a new technology, I use trial and error.</w:t>
            </w:r>
          </w:p>
        </w:tc>
        <w:tc>
          <w:tcPr>
            <w:tcW w:w="450" w:type="dxa"/>
            <w:shd w:val="clear" w:color="auto" w:fill="auto"/>
            <w:vAlign w:val="center"/>
            <w:hideMark/>
          </w:tcPr>
          <w:p w14:paraId="1D69434F"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6A47F4BB"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65848B43"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28DF87AC"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92</w:t>
            </w:r>
          </w:p>
        </w:tc>
      </w:tr>
      <w:tr w:rsidR="00285030" w:rsidRPr="00285030" w14:paraId="63B077BB" w14:textId="77777777" w:rsidTr="00285030">
        <w:trPr>
          <w:trHeight w:val="20"/>
        </w:trPr>
        <w:tc>
          <w:tcPr>
            <w:tcW w:w="6369" w:type="dxa"/>
            <w:shd w:val="clear" w:color="auto" w:fill="auto"/>
            <w:vAlign w:val="center"/>
            <w:hideMark/>
          </w:tcPr>
          <w:p w14:paraId="06B7D2BF"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MPL1B   When learning to use technology, I use trial and error.</w:t>
            </w:r>
          </w:p>
        </w:tc>
        <w:tc>
          <w:tcPr>
            <w:tcW w:w="450" w:type="dxa"/>
            <w:shd w:val="clear" w:color="auto" w:fill="auto"/>
            <w:vAlign w:val="center"/>
            <w:hideMark/>
          </w:tcPr>
          <w:p w14:paraId="551CAE3F"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48557DF4"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12CDD608"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shd w:val="clear" w:color="auto" w:fill="auto"/>
            <w:vAlign w:val="center"/>
            <w:hideMark/>
          </w:tcPr>
          <w:p w14:paraId="7D98A2F4"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92</w:t>
            </w:r>
          </w:p>
        </w:tc>
      </w:tr>
      <w:tr w:rsidR="00285030" w:rsidRPr="00285030" w14:paraId="5B6C54E3" w14:textId="77777777" w:rsidTr="00285030">
        <w:trPr>
          <w:trHeight w:val="20"/>
        </w:trPr>
        <w:tc>
          <w:tcPr>
            <w:tcW w:w="6369" w:type="dxa"/>
            <w:tcBorders>
              <w:bottom w:val="single" w:sz="4" w:space="0" w:color="auto"/>
            </w:tcBorders>
            <w:shd w:val="clear" w:color="auto" w:fill="auto"/>
            <w:vAlign w:val="center"/>
            <w:hideMark/>
          </w:tcPr>
          <w:p w14:paraId="03EE1BFA" w14:textId="77777777" w:rsidR="009002B9" w:rsidRPr="00285030" w:rsidRDefault="009002B9" w:rsidP="00C363D6">
            <w:pPr>
              <w:spacing w:line="240" w:lineRule="auto"/>
              <w:rPr>
                <w:rFonts w:asciiTheme="majorHAnsi" w:hAnsiTheme="majorHAnsi" w:cstheme="majorHAnsi"/>
                <w:color w:val="000000"/>
                <w:sz w:val="22"/>
                <w:szCs w:val="22"/>
                <w:lang w:bidi="ar-SA"/>
              </w:rPr>
            </w:pPr>
            <w:r w:rsidRPr="00285030">
              <w:rPr>
                <w:rFonts w:asciiTheme="majorHAnsi" w:hAnsiTheme="majorHAnsi" w:cstheme="majorHAnsi"/>
                <w:color w:val="000000"/>
                <w:sz w:val="22"/>
                <w:szCs w:val="22"/>
                <w:lang w:bidi="ar-SA"/>
              </w:rPr>
              <w:t>MPF1B   When attempting to fix a technology, I use trial and error.</w:t>
            </w:r>
          </w:p>
        </w:tc>
        <w:tc>
          <w:tcPr>
            <w:tcW w:w="450" w:type="dxa"/>
            <w:tcBorders>
              <w:bottom w:val="single" w:sz="4" w:space="0" w:color="auto"/>
            </w:tcBorders>
            <w:shd w:val="clear" w:color="auto" w:fill="auto"/>
            <w:vAlign w:val="center"/>
            <w:hideMark/>
          </w:tcPr>
          <w:p w14:paraId="60B3ED88"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tcBorders>
              <w:bottom w:val="single" w:sz="4" w:space="0" w:color="auto"/>
            </w:tcBorders>
            <w:shd w:val="clear" w:color="auto" w:fill="auto"/>
            <w:vAlign w:val="center"/>
            <w:hideMark/>
          </w:tcPr>
          <w:p w14:paraId="71AC5E95"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tcBorders>
              <w:bottom w:val="single" w:sz="4" w:space="0" w:color="auto"/>
            </w:tcBorders>
            <w:shd w:val="clear" w:color="auto" w:fill="auto"/>
            <w:vAlign w:val="center"/>
            <w:hideMark/>
          </w:tcPr>
          <w:p w14:paraId="7CB574B5"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tcBorders>
              <w:bottom w:val="single" w:sz="4" w:space="0" w:color="auto"/>
            </w:tcBorders>
            <w:shd w:val="clear" w:color="auto" w:fill="auto"/>
            <w:vAlign w:val="center"/>
            <w:hideMark/>
          </w:tcPr>
          <w:p w14:paraId="584B4A40" w14:textId="77777777" w:rsidR="009002B9" w:rsidRPr="00285030" w:rsidRDefault="009002B9" w:rsidP="00C363D6">
            <w:pPr>
              <w:spacing w:line="240" w:lineRule="auto"/>
              <w:jc w:val="right"/>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88</w:t>
            </w:r>
          </w:p>
        </w:tc>
      </w:tr>
      <w:tr w:rsidR="00285030" w:rsidRPr="00285030" w14:paraId="25CED933" w14:textId="77777777" w:rsidTr="00285030">
        <w:trPr>
          <w:trHeight w:val="20"/>
        </w:trPr>
        <w:tc>
          <w:tcPr>
            <w:tcW w:w="6369" w:type="dxa"/>
            <w:tcBorders>
              <w:top w:val="single" w:sz="4" w:space="0" w:color="auto"/>
            </w:tcBorders>
            <w:shd w:val="clear" w:color="auto" w:fill="auto"/>
            <w:vAlign w:val="center"/>
            <w:hideMark/>
          </w:tcPr>
          <w:p w14:paraId="660167EC" w14:textId="11AA39D2" w:rsidR="009002B9" w:rsidRPr="00285030" w:rsidRDefault="009002B9" w:rsidP="00C363D6">
            <w:pPr>
              <w:spacing w:line="240" w:lineRule="auto"/>
              <w:rPr>
                <w:rFonts w:asciiTheme="majorHAnsi" w:hAnsiTheme="majorHAnsi" w:cstheme="majorHAnsi"/>
                <w:i/>
                <w:color w:val="000000"/>
                <w:sz w:val="22"/>
                <w:szCs w:val="22"/>
                <w:lang w:bidi="ar-SA"/>
              </w:rPr>
            </w:pPr>
            <w:r w:rsidRPr="00285030">
              <w:rPr>
                <w:rFonts w:asciiTheme="majorHAnsi" w:hAnsiTheme="majorHAnsi" w:cstheme="majorHAnsi"/>
                <w:i/>
                <w:color w:val="000000"/>
                <w:sz w:val="22"/>
                <w:szCs w:val="22"/>
                <w:lang w:bidi="ar-SA"/>
              </w:rPr>
              <w:t> * n = 287, 13.4% Total Variance Explained</w:t>
            </w:r>
          </w:p>
        </w:tc>
        <w:tc>
          <w:tcPr>
            <w:tcW w:w="450" w:type="dxa"/>
            <w:tcBorders>
              <w:top w:val="single" w:sz="4" w:space="0" w:color="auto"/>
            </w:tcBorders>
            <w:shd w:val="clear" w:color="auto" w:fill="auto"/>
            <w:vAlign w:val="center"/>
            <w:hideMark/>
          </w:tcPr>
          <w:p w14:paraId="5EFCB24F"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tcBorders>
              <w:top w:val="single" w:sz="4" w:space="0" w:color="auto"/>
            </w:tcBorders>
            <w:shd w:val="clear" w:color="auto" w:fill="auto"/>
            <w:vAlign w:val="center"/>
            <w:hideMark/>
          </w:tcPr>
          <w:p w14:paraId="1F5157EB"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tcBorders>
              <w:top w:val="single" w:sz="4" w:space="0" w:color="auto"/>
            </w:tcBorders>
            <w:shd w:val="clear" w:color="auto" w:fill="auto"/>
            <w:vAlign w:val="center"/>
            <w:hideMark/>
          </w:tcPr>
          <w:p w14:paraId="0EA69656"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c>
          <w:tcPr>
            <w:tcW w:w="450" w:type="dxa"/>
            <w:tcBorders>
              <w:top w:val="single" w:sz="4" w:space="0" w:color="auto"/>
            </w:tcBorders>
            <w:shd w:val="clear" w:color="auto" w:fill="auto"/>
            <w:vAlign w:val="center"/>
            <w:hideMark/>
          </w:tcPr>
          <w:p w14:paraId="27E20B0E" w14:textId="77777777" w:rsidR="009002B9" w:rsidRPr="00285030" w:rsidRDefault="009002B9" w:rsidP="00C363D6">
            <w:pPr>
              <w:spacing w:line="240" w:lineRule="auto"/>
              <w:rPr>
                <w:rFonts w:asciiTheme="majorHAnsi" w:hAnsiTheme="majorHAnsi" w:cstheme="majorHAnsi"/>
                <w:color w:val="000000"/>
                <w:sz w:val="21"/>
                <w:szCs w:val="22"/>
                <w:lang w:bidi="ar-SA"/>
              </w:rPr>
            </w:pPr>
            <w:r w:rsidRPr="00285030">
              <w:rPr>
                <w:rFonts w:asciiTheme="majorHAnsi" w:hAnsiTheme="majorHAnsi" w:cstheme="majorHAnsi"/>
                <w:color w:val="000000"/>
                <w:sz w:val="21"/>
                <w:szCs w:val="22"/>
                <w:lang w:bidi="ar-SA"/>
              </w:rPr>
              <w:t> </w:t>
            </w:r>
          </w:p>
        </w:tc>
      </w:tr>
    </w:tbl>
    <w:p w14:paraId="67233525" w14:textId="77777777" w:rsidR="00285030" w:rsidRDefault="00285030" w:rsidP="008D34EC">
      <w:pPr>
        <w:pStyle w:val="Heading4"/>
      </w:pPr>
      <w:bookmarkStart w:id="62" w:name="_Toc481499402"/>
      <w:bookmarkEnd w:id="61"/>
    </w:p>
    <w:p w14:paraId="3524494C" w14:textId="77777777" w:rsidR="00285030" w:rsidRDefault="00285030">
      <w:pPr>
        <w:spacing w:line="240" w:lineRule="auto"/>
        <w:rPr>
          <w:bCs/>
        </w:rPr>
      </w:pPr>
      <w:r>
        <w:br w:type="page"/>
      </w:r>
    </w:p>
    <w:p w14:paraId="5DC2BCB4" w14:textId="4CBACBAB" w:rsidR="00456F02" w:rsidRDefault="00456F02" w:rsidP="008D34EC">
      <w:pPr>
        <w:pStyle w:val="Heading4"/>
      </w:pPr>
      <w:r>
        <w:lastRenderedPageBreak/>
        <w:t xml:space="preserve">Table </w:t>
      </w:r>
      <w:fldSimple w:instr=" SEQ Table \* ARABIC ">
        <w:r w:rsidR="00A653FA">
          <w:rPr>
            <w:noProof/>
          </w:rPr>
          <w:t>8</w:t>
        </w:r>
        <w:bookmarkEnd w:id="62"/>
      </w:fldSimple>
    </w:p>
    <w:p w14:paraId="331B48F0" w14:textId="77777777" w:rsidR="00456F02" w:rsidRPr="00A22FBD" w:rsidRDefault="00456F02" w:rsidP="00456F02">
      <w:pPr>
        <w:spacing w:line="240" w:lineRule="auto"/>
        <w:rPr>
          <w:rFonts w:cstheme="minorHAnsi"/>
          <w:i/>
        </w:rPr>
      </w:pPr>
      <w:r>
        <w:rPr>
          <w:rFonts w:cstheme="minorHAnsi"/>
          <w:i/>
          <w:color w:val="000000"/>
          <w:sz w:val="22"/>
          <w:szCs w:val="22"/>
          <w:lang w:bidi="ar-SA"/>
        </w:rPr>
        <w:t xml:space="preserve">Study 2: </w:t>
      </w:r>
      <w:r w:rsidRPr="00A22FBD">
        <w:rPr>
          <w:rFonts w:cstheme="minorHAnsi"/>
          <w:i/>
          <w:color w:val="000000"/>
          <w:sz w:val="22"/>
          <w:szCs w:val="22"/>
          <w:lang w:bidi="ar-SA"/>
        </w:rPr>
        <w:t xml:space="preserve">Retrospective Estimates Factor Loadings </w:t>
      </w:r>
    </w:p>
    <w:tbl>
      <w:tblPr>
        <w:tblW w:w="8349" w:type="dxa"/>
        <w:tblInd w:w="108" w:type="dxa"/>
        <w:tblLook w:val="04A0" w:firstRow="1" w:lastRow="0" w:firstColumn="1" w:lastColumn="0" w:noHBand="0" w:noVBand="1"/>
      </w:tblPr>
      <w:tblGrid>
        <w:gridCol w:w="7495"/>
        <w:gridCol w:w="427"/>
        <w:gridCol w:w="427"/>
      </w:tblGrid>
      <w:tr w:rsidR="00285030" w:rsidRPr="00054C58" w14:paraId="080BE847" w14:textId="77777777" w:rsidTr="00285030">
        <w:trPr>
          <w:trHeight w:val="20"/>
        </w:trPr>
        <w:tc>
          <w:tcPr>
            <w:tcW w:w="7495" w:type="dxa"/>
            <w:tcBorders>
              <w:bottom w:val="single" w:sz="4" w:space="0" w:color="auto"/>
            </w:tcBorders>
            <w:shd w:val="clear" w:color="auto" w:fill="auto"/>
            <w:vAlign w:val="center"/>
            <w:hideMark/>
          </w:tcPr>
          <w:p w14:paraId="1137BEBA" w14:textId="747F952F" w:rsidR="00A22FBD" w:rsidRPr="00591010" w:rsidRDefault="00F736C5" w:rsidP="00C363D6">
            <w:pPr>
              <w:spacing w:line="240" w:lineRule="auto"/>
              <w:rPr>
                <w:rFonts w:ascii="Arial Narrow" w:hAnsi="Arial Narrow"/>
                <w:color w:val="000000"/>
                <w:sz w:val="22"/>
                <w:szCs w:val="22"/>
                <w:lang w:bidi="ar-SA"/>
              </w:rPr>
            </w:pPr>
            <w:bookmarkStart w:id="63" w:name="_Hlk480966182"/>
            <w:r>
              <w:rPr>
                <w:rFonts w:ascii="Arial Narrow" w:hAnsi="Arial Narrow"/>
                <w:color w:val="000000"/>
                <w:sz w:val="22"/>
                <w:szCs w:val="22"/>
                <w:lang w:bidi="ar-SA"/>
              </w:rPr>
              <w:t>Items</w:t>
            </w:r>
            <w:r w:rsidR="00A22FBD" w:rsidRPr="00591010">
              <w:rPr>
                <w:rFonts w:ascii="Arial Narrow" w:hAnsi="Arial Narrow"/>
                <w:color w:val="000000"/>
                <w:sz w:val="22"/>
                <w:szCs w:val="22"/>
                <w:lang w:bidi="ar-SA"/>
              </w:rPr>
              <w:t> </w:t>
            </w:r>
          </w:p>
        </w:tc>
        <w:tc>
          <w:tcPr>
            <w:tcW w:w="427" w:type="dxa"/>
            <w:tcBorders>
              <w:top w:val="single" w:sz="4" w:space="0" w:color="auto"/>
              <w:bottom w:val="single" w:sz="4" w:space="0" w:color="auto"/>
            </w:tcBorders>
            <w:shd w:val="clear" w:color="auto" w:fill="auto"/>
            <w:vAlign w:val="center"/>
            <w:hideMark/>
          </w:tcPr>
          <w:p w14:paraId="229C8EC8"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F1</w:t>
            </w:r>
          </w:p>
        </w:tc>
        <w:tc>
          <w:tcPr>
            <w:tcW w:w="427" w:type="dxa"/>
            <w:tcBorders>
              <w:top w:val="single" w:sz="4" w:space="0" w:color="auto"/>
              <w:bottom w:val="single" w:sz="4" w:space="0" w:color="auto"/>
            </w:tcBorders>
            <w:shd w:val="clear" w:color="auto" w:fill="auto"/>
            <w:vAlign w:val="center"/>
            <w:hideMark/>
          </w:tcPr>
          <w:p w14:paraId="6B1E64BF"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F2</w:t>
            </w:r>
          </w:p>
        </w:tc>
      </w:tr>
      <w:tr w:rsidR="00285030" w:rsidRPr="00054C58" w14:paraId="7E98E541" w14:textId="77777777" w:rsidTr="00285030">
        <w:trPr>
          <w:trHeight w:val="20"/>
        </w:trPr>
        <w:tc>
          <w:tcPr>
            <w:tcW w:w="7495" w:type="dxa"/>
            <w:tcBorders>
              <w:top w:val="single" w:sz="4" w:space="0" w:color="auto"/>
            </w:tcBorders>
            <w:shd w:val="clear" w:color="auto" w:fill="auto"/>
            <w:vAlign w:val="center"/>
            <w:hideMark/>
          </w:tcPr>
          <w:p w14:paraId="4BDAAD0E"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PJDEB How many times has your lack of knowledge about device impeded your job performance?</w:t>
            </w:r>
          </w:p>
        </w:tc>
        <w:tc>
          <w:tcPr>
            <w:tcW w:w="427" w:type="dxa"/>
            <w:tcBorders>
              <w:top w:val="single" w:sz="4" w:space="0" w:color="auto"/>
            </w:tcBorders>
            <w:shd w:val="clear" w:color="auto" w:fill="auto"/>
            <w:vAlign w:val="center"/>
            <w:hideMark/>
          </w:tcPr>
          <w:p w14:paraId="1F2DD3F2"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73</w:t>
            </w:r>
          </w:p>
        </w:tc>
        <w:tc>
          <w:tcPr>
            <w:tcW w:w="427" w:type="dxa"/>
            <w:tcBorders>
              <w:top w:val="single" w:sz="4" w:space="0" w:color="auto"/>
            </w:tcBorders>
            <w:shd w:val="clear" w:color="auto" w:fill="auto"/>
            <w:vAlign w:val="center"/>
            <w:hideMark/>
          </w:tcPr>
          <w:p w14:paraId="3C28A6EF"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1B103CF6" w14:textId="77777777" w:rsidTr="00285030">
        <w:trPr>
          <w:trHeight w:val="20"/>
        </w:trPr>
        <w:tc>
          <w:tcPr>
            <w:tcW w:w="7495" w:type="dxa"/>
            <w:shd w:val="clear" w:color="auto" w:fill="auto"/>
            <w:vAlign w:val="center"/>
            <w:hideMark/>
          </w:tcPr>
          <w:p w14:paraId="4A9FE4ED" w14:textId="08A65EE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PJODB How many times were you discouraged to apply for a jo</w:t>
            </w:r>
            <w:r w:rsidR="00285030">
              <w:rPr>
                <w:rFonts w:ascii="Arial Narrow" w:hAnsi="Arial Narrow"/>
                <w:color w:val="000000"/>
                <w:sz w:val="16"/>
                <w:szCs w:val="16"/>
                <w:lang w:bidi="ar-SA"/>
              </w:rPr>
              <w:t xml:space="preserve">b opportunity due to a lack of </w:t>
            </w:r>
            <w:proofErr w:type="gramStart"/>
            <w:r w:rsidRPr="00A22FBD">
              <w:rPr>
                <w:rFonts w:ascii="Arial Narrow" w:hAnsi="Arial Narrow"/>
                <w:color w:val="000000"/>
                <w:sz w:val="16"/>
                <w:szCs w:val="16"/>
                <w:lang w:bidi="ar-SA"/>
              </w:rPr>
              <w:t>device  knowledge</w:t>
            </w:r>
            <w:proofErr w:type="gramEnd"/>
            <w:r w:rsidRPr="00A22FBD">
              <w:rPr>
                <w:rFonts w:ascii="Arial Narrow" w:hAnsi="Arial Narrow"/>
                <w:color w:val="000000"/>
                <w:sz w:val="16"/>
                <w:szCs w:val="16"/>
                <w:lang w:bidi="ar-SA"/>
              </w:rPr>
              <w:t>?</w:t>
            </w:r>
          </w:p>
        </w:tc>
        <w:tc>
          <w:tcPr>
            <w:tcW w:w="427" w:type="dxa"/>
            <w:shd w:val="clear" w:color="auto" w:fill="auto"/>
            <w:vAlign w:val="center"/>
            <w:hideMark/>
          </w:tcPr>
          <w:p w14:paraId="731E2ABE"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69</w:t>
            </w:r>
          </w:p>
        </w:tc>
        <w:tc>
          <w:tcPr>
            <w:tcW w:w="427" w:type="dxa"/>
            <w:shd w:val="clear" w:color="auto" w:fill="auto"/>
            <w:vAlign w:val="center"/>
            <w:hideMark/>
          </w:tcPr>
          <w:p w14:paraId="675AA246"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09828899" w14:textId="77777777" w:rsidTr="00285030">
        <w:trPr>
          <w:trHeight w:val="20"/>
        </w:trPr>
        <w:tc>
          <w:tcPr>
            <w:tcW w:w="7495" w:type="dxa"/>
            <w:shd w:val="clear" w:color="auto" w:fill="auto"/>
            <w:vAlign w:val="center"/>
            <w:hideMark/>
          </w:tcPr>
          <w:p w14:paraId="58FF6190"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PACLB How many times has your lack of knowledge a software lead to a large negative academic consequence (e.g., failed assignment/course)?</w:t>
            </w:r>
          </w:p>
        </w:tc>
        <w:tc>
          <w:tcPr>
            <w:tcW w:w="427" w:type="dxa"/>
            <w:shd w:val="clear" w:color="auto" w:fill="auto"/>
            <w:vAlign w:val="center"/>
            <w:hideMark/>
          </w:tcPr>
          <w:p w14:paraId="584EB3FE"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69</w:t>
            </w:r>
          </w:p>
        </w:tc>
        <w:tc>
          <w:tcPr>
            <w:tcW w:w="427" w:type="dxa"/>
            <w:shd w:val="clear" w:color="auto" w:fill="auto"/>
            <w:vAlign w:val="center"/>
            <w:hideMark/>
          </w:tcPr>
          <w:p w14:paraId="5E5BF994"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7167E126" w14:textId="77777777" w:rsidTr="00285030">
        <w:trPr>
          <w:trHeight w:val="20"/>
        </w:trPr>
        <w:tc>
          <w:tcPr>
            <w:tcW w:w="7495" w:type="dxa"/>
            <w:shd w:val="clear" w:color="auto" w:fill="auto"/>
            <w:vAlign w:val="center"/>
            <w:hideMark/>
          </w:tcPr>
          <w:p w14:paraId="6FBF0349"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PASEB How many times have your lack of knowledge about a software(s) impeded your academic performance?</w:t>
            </w:r>
          </w:p>
        </w:tc>
        <w:tc>
          <w:tcPr>
            <w:tcW w:w="427" w:type="dxa"/>
            <w:shd w:val="clear" w:color="auto" w:fill="auto"/>
            <w:vAlign w:val="center"/>
            <w:hideMark/>
          </w:tcPr>
          <w:p w14:paraId="0DEE0015"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66</w:t>
            </w:r>
          </w:p>
        </w:tc>
        <w:tc>
          <w:tcPr>
            <w:tcW w:w="427" w:type="dxa"/>
            <w:shd w:val="clear" w:color="auto" w:fill="auto"/>
            <w:vAlign w:val="center"/>
            <w:hideMark/>
          </w:tcPr>
          <w:p w14:paraId="7E85E324"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09DD365C" w14:textId="77777777" w:rsidTr="00285030">
        <w:trPr>
          <w:trHeight w:val="20"/>
        </w:trPr>
        <w:tc>
          <w:tcPr>
            <w:tcW w:w="7495" w:type="dxa"/>
            <w:shd w:val="clear" w:color="auto" w:fill="auto"/>
            <w:vAlign w:val="center"/>
            <w:hideMark/>
          </w:tcPr>
          <w:p w14:paraId="39355F6C"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PJSEB How many times has your lack of knowledge about software impeded your job performance?</w:t>
            </w:r>
          </w:p>
        </w:tc>
        <w:tc>
          <w:tcPr>
            <w:tcW w:w="427" w:type="dxa"/>
            <w:shd w:val="clear" w:color="auto" w:fill="auto"/>
            <w:vAlign w:val="center"/>
            <w:hideMark/>
          </w:tcPr>
          <w:p w14:paraId="4F9A8C5F"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65</w:t>
            </w:r>
          </w:p>
        </w:tc>
        <w:tc>
          <w:tcPr>
            <w:tcW w:w="427" w:type="dxa"/>
            <w:shd w:val="clear" w:color="auto" w:fill="auto"/>
            <w:vAlign w:val="center"/>
            <w:hideMark/>
          </w:tcPr>
          <w:p w14:paraId="7708060E"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5D3876EC" w14:textId="77777777" w:rsidTr="00285030">
        <w:trPr>
          <w:trHeight w:val="20"/>
        </w:trPr>
        <w:tc>
          <w:tcPr>
            <w:tcW w:w="7495" w:type="dxa"/>
            <w:shd w:val="clear" w:color="auto" w:fill="auto"/>
            <w:vAlign w:val="center"/>
            <w:hideMark/>
          </w:tcPr>
          <w:p w14:paraId="067B10DC"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PJCDB How many times has your lack of knowledge of a device lead to a small negative job consequence (e.g., error in work task)?</w:t>
            </w:r>
          </w:p>
        </w:tc>
        <w:tc>
          <w:tcPr>
            <w:tcW w:w="427" w:type="dxa"/>
            <w:shd w:val="clear" w:color="auto" w:fill="auto"/>
            <w:vAlign w:val="center"/>
            <w:hideMark/>
          </w:tcPr>
          <w:p w14:paraId="3A428C8F"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64</w:t>
            </w:r>
          </w:p>
        </w:tc>
        <w:tc>
          <w:tcPr>
            <w:tcW w:w="427" w:type="dxa"/>
            <w:shd w:val="clear" w:color="auto" w:fill="auto"/>
            <w:vAlign w:val="center"/>
            <w:hideMark/>
          </w:tcPr>
          <w:p w14:paraId="26170C1D"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5E21D893" w14:textId="77777777" w:rsidTr="00285030">
        <w:trPr>
          <w:trHeight w:val="20"/>
        </w:trPr>
        <w:tc>
          <w:tcPr>
            <w:tcW w:w="7495" w:type="dxa"/>
            <w:shd w:val="clear" w:color="auto" w:fill="auto"/>
            <w:vAlign w:val="center"/>
            <w:hideMark/>
          </w:tcPr>
          <w:p w14:paraId="5A371306"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PASHB How often do you hesitate to apply for an academic opportunity due to a lack of software knowledge?</w:t>
            </w:r>
          </w:p>
        </w:tc>
        <w:tc>
          <w:tcPr>
            <w:tcW w:w="427" w:type="dxa"/>
            <w:shd w:val="clear" w:color="auto" w:fill="auto"/>
            <w:vAlign w:val="center"/>
            <w:hideMark/>
          </w:tcPr>
          <w:p w14:paraId="0DE1BE7A"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59</w:t>
            </w:r>
          </w:p>
        </w:tc>
        <w:tc>
          <w:tcPr>
            <w:tcW w:w="427" w:type="dxa"/>
            <w:shd w:val="clear" w:color="auto" w:fill="auto"/>
            <w:vAlign w:val="center"/>
            <w:hideMark/>
          </w:tcPr>
          <w:p w14:paraId="2854F403"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1C885815" w14:textId="77777777" w:rsidTr="00285030">
        <w:trPr>
          <w:trHeight w:val="20"/>
        </w:trPr>
        <w:tc>
          <w:tcPr>
            <w:tcW w:w="7495" w:type="dxa"/>
            <w:shd w:val="clear" w:color="auto" w:fill="auto"/>
            <w:vAlign w:val="center"/>
            <w:hideMark/>
          </w:tcPr>
          <w:p w14:paraId="537E762A"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PADEB How many times has your lack of knowledge about device impeded your academic performance?</w:t>
            </w:r>
          </w:p>
        </w:tc>
        <w:tc>
          <w:tcPr>
            <w:tcW w:w="427" w:type="dxa"/>
            <w:shd w:val="clear" w:color="auto" w:fill="auto"/>
            <w:vAlign w:val="center"/>
            <w:hideMark/>
          </w:tcPr>
          <w:p w14:paraId="3587FF47"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65</w:t>
            </w:r>
          </w:p>
        </w:tc>
        <w:tc>
          <w:tcPr>
            <w:tcW w:w="427" w:type="dxa"/>
            <w:shd w:val="clear" w:color="auto" w:fill="auto"/>
            <w:vAlign w:val="center"/>
            <w:hideMark/>
          </w:tcPr>
          <w:p w14:paraId="3D590E5A"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6B7A5DCF" w14:textId="77777777" w:rsidTr="00285030">
        <w:trPr>
          <w:trHeight w:val="20"/>
        </w:trPr>
        <w:tc>
          <w:tcPr>
            <w:tcW w:w="7495" w:type="dxa"/>
            <w:shd w:val="clear" w:color="auto" w:fill="auto"/>
            <w:vAlign w:val="center"/>
            <w:hideMark/>
          </w:tcPr>
          <w:p w14:paraId="35A7D8C0"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 xml:space="preserve">PAODB How many times </w:t>
            </w:r>
            <w:proofErr w:type="gramStart"/>
            <w:r w:rsidRPr="00A22FBD">
              <w:rPr>
                <w:rFonts w:ascii="Arial Narrow" w:hAnsi="Arial Narrow"/>
                <w:color w:val="000000"/>
                <w:sz w:val="16"/>
                <w:szCs w:val="16"/>
                <w:lang w:bidi="ar-SA"/>
              </w:rPr>
              <w:t>were</w:t>
            </w:r>
            <w:proofErr w:type="gramEnd"/>
            <w:r w:rsidRPr="00A22FBD">
              <w:rPr>
                <w:rFonts w:ascii="Arial Narrow" w:hAnsi="Arial Narrow"/>
                <w:color w:val="000000"/>
                <w:sz w:val="16"/>
                <w:szCs w:val="16"/>
                <w:lang w:bidi="ar-SA"/>
              </w:rPr>
              <w:t xml:space="preserve"> you discouraged to apply for an academic opportunity due to a lack of device knowledge requirement (e.g., internship, scholarship, a course)?</w:t>
            </w:r>
          </w:p>
        </w:tc>
        <w:tc>
          <w:tcPr>
            <w:tcW w:w="427" w:type="dxa"/>
            <w:shd w:val="clear" w:color="auto" w:fill="auto"/>
            <w:vAlign w:val="center"/>
            <w:hideMark/>
          </w:tcPr>
          <w:p w14:paraId="0332FD4B"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60</w:t>
            </w:r>
          </w:p>
        </w:tc>
        <w:tc>
          <w:tcPr>
            <w:tcW w:w="427" w:type="dxa"/>
            <w:shd w:val="clear" w:color="auto" w:fill="auto"/>
            <w:vAlign w:val="center"/>
            <w:hideMark/>
          </w:tcPr>
          <w:p w14:paraId="562BDAEB"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477EBE07" w14:textId="77777777" w:rsidTr="00285030">
        <w:trPr>
          <w:trHeight w:val="20"/>
        </w:trPr>
        <w:tc>
          <w:tcPr>
            <w:tcW w:w="7495" w:type="dxa"/>
            <w:shd w:val="clear" w:color="auto" w:fill="auto"/>
            <w:vAlign w:val="center"/>
            <w:hideMark/>
          </w:tcPr>
          <w:p w14:paraId="506DC961"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PACDLB How many times has your lack of knowledge about a device lead to a large negative academic consequence (e.g., failed assignment/course)?</w:t>
            </w:r>
          </w:p>
        </w:tc>
        <w:tc>
          <w:tcPr>
            <w:tcW w:w="427" w:type="dxa"/>
            <w:shd w:val="clear" w:color="auto" w:fill="auto"/>
            <w:vAlign w:val="center"/>
            <w:hideMark/>
          </w:tcPr>
          <w:p w14:paraId="1ED37FC2"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60</w:t>
            </w:r>
          </w:p>
        </w:tc>
        <w:tc>
          <w:tcPr>
            <w:tcW w:w="427" w:type="dxa"/>
            <w:shd w:val="clear" w:color="auto" w:fill="auto"/>
            <w:vAlign w:val="center"/>
            <w:hideMark/>
          </w:tcPr>
          <w:p w14:paraId="32D8F012"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6309A328" w14:textId="77777777" w:rsidTr="00285030">
        <w:trPr>
          <w:trHeight w:val="20"/>
        </w:trPr>
        <w:tc>
          <w:tcPr>
            <w:tcW w:w="7495" w:type="dxa"/>
            <w:shd w:val="clear" w:color="auto" w:fill="auto"/>
            <w:vAlign w:val="center"/>
            <w:hideMark/>
          </w:tcPr>
          <w:p w14:paraId="644CE410"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PJCSB How many times has your lack of knowledge of a software lead to a small negative job consequence (e.g., error in work task)?</w:t>
            </w:r>
          </w:p>
        </w:tc>
        <w:tc>
          <w:tcPr>
            <w:tcW w:w="427" w:type="dxa"/>
            <w:shd w:val="clear" w:color="auto" w:fill="auto"/>
            <w:vAlign w:val="center"/>
            <w:hideMark/>
          </w:tcPr>
          <w:p w14:paraId="74D62BA0"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61</w:t>
            </w:r>
          </w:p>
        </w:tc>
        <w:tc>
          <w:tcPr>
            <w:tcW w:w="427" w:type="dxa"/>
            <w:shd w:val="clear" w:color="auto" w:fill="auto"/>
            <w:vAlign w:val="center"/>
            <w:hideMark/>
          </w:tcPr>
          <w:p w14:paraId="575495F4"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35A783B8" w14:textId="77777777" w:rsidTr="00285030">
        <w:trPr>
          <w:trHeight w:val="20"/>
        </w:trPr>
        <w:tc>
          <w:tcPr>
            <w:tcW w:w="7495" w:type="dxa"/>
            <w:shd w:val="clear" w:color="auto" w:fill="auto"/>
            <w:vAlign w:val="center"/>
            <w:hideMark/>
          </w:tcPr>
          <w:p w14:paraId="03C5167E"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PADHB How often did you hesitated to apply for an academic opportunity due to a lack of device knowledge?</w:t>
            </w:r>
          </w:p>
        </w:tc>
        <w:tc>
          <w:tcPr>
            <w:tcW w:w="427" w:type="dxa"/>
            <w:shd w:val="clear" w:color="auto" w:fill="auto"/>
            <w:vAlign w:val="center"/>
            <w:hideMark/>
          </w:tcPr>
          <w:p w14:paraId="3AFC94E6"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56</w:t>
            </w:r>
          </w:p>
        </w:tc>
        <w:tc>
          <w:tcPr>
            <w:tcW w:w="427" w:type="dxa"/>
            <w:shd w:val="clear" w:color="auto" w:fill="auto"/>
            <w:vAlign w:val="center"/>
            <w:hideMark/>
          </w:tcPr>
          <w:p w14:paraId="06E90D15"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3A2CCCC4" w14:textId="77777777" w:rsidTr="00285030">
        <w:trPr>
          <w:trHeight w:val="20"/>
        </w:trPr>
        <w:tc>
          <w:tcPr>
            <w:tcW w:w="7495" w:type="dxa"/>
            <w:shd w:val="clear" w:color="auto" w:fill="auto"/>
            <w:vAlign w:val="center"/>
            <w:hideMark/>
          </w:tcPr>
          <w:p w14:paraId="7675004F"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PMS How often did you make mistakes with a new software?</w:t>
            </w:r>
          </w:p>
        </w:tc>
        <w:tc>
          <w:tcPr>
            <w:tcW w:w="427" w:type="dxa"/>
            <w:shd w:val="clear" w:color="auto" w:fill="auto"/>
            <w:vAlign w:val="center"/>
            <w:hideMark/>
          </w:tcPr>
          <w:p w14:paraId="0199C812"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55</w:t>
            </w:r>
          </w:p>
        </w:tc>
        <w:tc>
          <w:tcPr>
            <w:tcW w:w="427" w:type="dxa"/>
            <w:shd w:val="clear" w:color="auto" w:fill="auto"/>
            <w:vAlign w:val="center"/>
            <w:hideMark/>
          </w:tcPr>
          <w:p w14:paraId="039D0746"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1754AC55" w14:textId="77777777" w:rsidTr="00285030">
        <w:trPr>
          <w:trHeight w:val="20"/>
        </w:trPr>
        <w:tc>
          <w:tcPr>
            <w:tcW w:w="7495" w:type="dxa"/>
            <w:shd w:val="clear" w:color="auto" w:fill="auto"/>
            <w:vAlign w:val="center"/>
            <w:hideMark/>
          </w:tcPr>
          <w:p w14:paraId="63B8535A"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PACSB How many times has your lack of knowledge a software lead to a small negative academic consequence (e.g., lost points)?</w:t>
            </w:r>
          </w:p>
        </w:tc>
        <w:tc>
          <w:tcPr>
            <w:tcW w:w="427" w:type="dxa"/>
            <w:shd w:val="clear" w:color="auto" w:fill="auto"/>
            <w:vAlign w:val="center"/>
            <w:hideMark/>
          </w:tcPr>
          <w:p w14:paraId="31627D9C"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60</w:t>
            </w:r>
          </w:p>
        </w:tc>
        <w:tc>
          <w:tcPr>
            <w:tcW w:w="427" w:type="dxa"/>
            <w:shd w:val="clear" w:color="auto" w:fill="auto"/>
            <w:vAlign w:val="center"/>
            <w:hideMark/>
          </w:tcPr>
          <w:p w14:paraId="2A79A250"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63B25AC7" w14:textId="77777777" w:rsidTr="00285030">
        <w:trPr>
          <w:trHeight w:val="20"/>
        </w:trPr>
        <w:tc>
          <w:tcPr>
            <w:tcW w:w="7495" w:type="dxa"/>
            <w:shd w:val="clear" w:color="auto" w:fill="auto"/>
            <w:vAlign w:val="center"/>
            <w:hideMark/>
          </w:tcPr>
          <w:p w14:paraId="2664077B"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PMD How often did you make mistakes with a new device?</w:t>
            </w:r>
          </w:p>
        </w:tc>
        <w:tc>
          <w:tcPr>
            <w:tcW w:w="427" w:type="dxa"/>
            <w:shd w:val="clear" w:color="auto" w:fill="auto"/>
            <w:vAlign w:val="center"/>
            <w:hideMark/>
          </w:tcPr>
          <w:p w14:paraId="667FC1EA"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50</w:t>
            </w:r>
          </w:p>
        </w:tc>
        <w:tc>
          <w:tcPr>
            <w:tcW w:w="427" w:type="dxa"/>
            <w:shd w:val="clear" w:color="auto" w:fill="auto"/>
            <w:vAlign w:val="center"/>
            <w:hideMark/>
          </w:tcPr>
          <w:p w14:paraId="4E3F0BBE"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3ABD2C1C" w14:textId="77777777" w:rsidTr="00285030">
        <w:trPr>
          <w:trHeight w:val="20"/>
        </w:trPr>
        <w:tc>
          <w:tcPr>
            <w:tcW w:w="7495" w:type="dxa"/>
            <w:shd w:val="clear" w:color="auto" w:fill="auto"/>
            <w:vAlign w:val="center"/>
            <w:hideMark/>
          </w:tcPr>
          <w:p w14:paraId="4C516D91"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PAOSB How many times have you hesitated on applying for an academic opportunity due to a lack of software knowledge requirement (e.g., internship, scholarship, a course)?</w:t>
            </w:r>
          </w:p>
        </w:tc>
        <w:tc>
          <w:tcPr>
            <w:tcW w:w="427" w:type="dxa"/>
            <w:shd w:val="clear" w:color="auto" w:fill="auto"/>
            <w:vAlign w:val="center"/>
            <w:hideMark/>
          </w:tcPr>
          <w:p w14:paraId="6AE53561"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59</w:t>
            </w:r>
          </w:p>
        </w:tc>
        <w:tc>
          <w:tcPr>
            <w:tcW w:w="427" w:type="dxa"/>
            <w:shd w:val="clear" w:color="auto" w:fill="auto"/>
            <w:vAlign w:val="center"/>
            <w:hideMark/>
          </w:tcPr>
          <w:p w14:paraId="763DC50B"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2C33B1ED" w14:textId="77777777" w:rsidTr="00285030">
        <w:trPr>
          <w:trHeight w:val="20"/>
        </w:trPr>
        <w:tc>
          <w:tcPr>
            <w:tcW w:w="7495" w:type="dxa"/>
            <w:shd w:val="clear" w:color="auto" w:fill="auto"/>
            <w:vAlign w:val="center"/>
            <w:hideMark/>
          </w:tcPr>
          <w:p w14:paraId="0652046B"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PJSHB How often did you hesitated to apply for a job opportunity due to a lack of software knowledge?</w:t>
            </w:r>
          </w:p>
        </w:tc>
        <w:tc>
          <w:tcPr>
            <w:tcW w:w="427" w:type="dxa"/>
            <w:shd w:val="clear" w:color="auto" w:fill="auto"/>
            <w:vAlign w:val="center"/>
            <w:hideMark/>
          </w:tcPr>
          <w:p w14:paraId="138032F9"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54</w:t>
            </w:r>
          </w:p>
        </w:tc>
        <w:tc>
          <w:tcPr>
            <w:tcW w:w="427" w:type="dxa"/>
            <w:shd w:val="clear" w:color="auto" w:fill="auto"/>
            <w:vAlign w:val="center"/>
            <w:hideMark/>
          </w:tcPr>
          <w:p w14:paraId="3830337A"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18B35658" w14:textId="77777777" w:rsidTr="00285030">
        <w:trPr>
          <w:trHeight w:val="20"/>
        </w:trPr>
        <w:tc>
          <w:tcPr>
            <w:tcW w:w="7495" w:type="dxa"/>
            <w:shd w:val="clear" w:color="auto" w:fill="auto"/>
            <w:vAlign w:val="center"/>
            <w:hideMark/>
          </w:tcPr>
          <w:p w14:paraId="563DAC6F" w14:textId="651EB8C1"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PJD</w:t>
            </w:r>
            <w:r w:rsidR="00285030">
              <w:rPr>
                <w:rFonts w:ascii="Arial Narrow" w:hAnsi="Arial Narrow"/>
                <w:color w:val="000000"/>
                <w:sz w:val="16"/>
                <w:szCs w:val="16"/>
                <w:lang w:bidi="ar-SA"/>
              </w:rPr>
              <w:t xml:space="preserve">HB How often did you hesitated </w:t>
            </w:r>
            <w:r w:rsidRPr="00A22FBD">
              <w:rPr>
                <w:rFonts w:ascii="Arial Narrow" w:hAnsi="Arial Narrow"/>
                <w:color w:val="000000"/>
                <w:sz w:val="16"/>
                <w:szCs w:val="16"/>
                <w:lang w:bidi="ar-SA"/>
              </w:rPr>
              <w:t>to apply for a job opportunity due to a lack of device knowledge?</w:t>
            </w:r>
          </w:p>
        </w:tc>
        <w:tc>
          <w:tcPr>
            <w:tcW w:w="427" w:type="dxa"/>
            <w:shd w:val="clear" w:color="auto" w:fill="auto"/>
            <w:vAlign w:val="center"/>
            <w:hideMark/>
          </w:tcPr>
          <w:p w14:paraId="170D0847"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53</w:t>
            </w:r>
          </w:p>
        </w:tc>
        <w:tc>
          <w:tcPr>
            <w:tcW w:w="427" w:type="dxa"/>
            <w:shd w:val="clear" w:color="auto" w:fill="auto"/>
            <w:vAlign w:val="center"/>
            <w:hideMark/>
          </w:tcPr>
          <w:p w14:paraId="6A03391F"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39F8C58E" w14:textId="77777777" w:rsidTr="00285030">
        <w:trPr>
          <w:trHeight w:val="20"/>
        </w:trPr>
        <w:tc>
          <w:tcPr>
            <w:tcW w:w="7495" w:type="dxa"/>
            <w:shd w:val="clear" w:color="auto" w:fill="auto"/>
            <w:vAlign w:val="center"/>
            <w:hideMark/>
          </w:tcPr>
          <w:p w14:paraId="33044004"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PACDSB How many times has your lack of knowledge about a device led to a small negative academic consequence (e.g., lost points)?</w:t>
            </w:r>
          </w:p>
        </w:tc>
        <w:tc>
          <w:tcPr>
            <w:tcW w:w="427" w:type="dxa"/>
            <w:shd w:val="clear" w:color="auto" w:fill="auto"/>
            <w:vAlign w:val="center"/>
            <w:hideMark/>
          </w:tcPr>
          <w:p w14:paraId="4518AF52"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55</w:t>
            </w:r>
          </w:p>
        </w:tc>
        <w:tc>
          <w:tcPr>
            <w:tcW w:w="427" w:type="dxa"/>
            <w:shd w:val="clear" w:color="auto" w:fill="auto"/>
            <w:vAlign w:val="center"/>
            <w:hideMark/>
          </w:tcPr>
          <w:p w14:paraId="5F0ABCC5"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6B94B262" w14:textId="77777777" w:rsidTr="00285030">
        <w:trPr>
          <w:trHeight w:val="20"/>
        </w:trPr>
        <w:tc>
          <w:tcPr>
            <w:tcW w:w="7495" w:type="dxa"/>
            <w:shd w:val="clear" w:color="auto" w:fill="auto"/>
            <w:vAlign w:val="center"/>
            <w:hideMark/>
          </w:tcPr>
          <w:p w14:paraId="17BFB952"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PJCLB How many times has your lack of knowledge about a device led to a large negative job consequence (e.g., being fired)?</w:t>
            </w:r>
          </w:p>
        </w:tc>
        <w:tc>
          <w:tcPr>
            <w:tcW w:w="427" w:type="dxa"/>
            <w:shd w:val="clear" w:color="auto" w:fill="auto"/>
            <w:vAlign w:val="center"/>
            <w:hideMark/>
          </w:tcPr>
          <w:p w14:paraId="3135455F"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50</w:t>
            </w:r>
          </w:p>
        </w:tc>
        <w:tc>
          <w:tcPr>
            <w:tcW w:w="427" w:type="dxa"/>
            <w:shd w:val="clear" w:color="auto" w:fill="auto"/>
            <w:vAlign w:val="center"/>
            <w:hideMark/>
          </w:tcPr>
          <w:p w14:paraId="63B32B65"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0822022B" w14:textId="77777777" w:rsidTr="00285030">
        <w:trPr>
          <w:trHeight w:val="20"/>
        </w:trPr>
        <w:tc>
          <w:tcPr>
            <w:tcW w:w="7495" w:type="dxa"/>
            <w:shd w:val="clear" w:color="auto" w:fill="auto"/>
            <w:vAlign w:val="center"/>
            <w:hideMark/>
          </w:tcPr>
          <w:p w14:paraId="428C3AA2"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PJCDLB How many times has your lack of knowledge about a device led to a large negative job consequence (e.g., being fired)?</w:t>
            </w:r>
          </w:p>
        </w:tc>
        <w:tc>
          <w:tcPr>
            <w:tcW w:w="427" w:type="dxa"/>
            <w:shd w:val="clear" w:color="auto" w:fill="auto"/>
            <w:vAlign w:val="center"/>
            <w:hideMark/>
          </w:tcPr>
          <w:p w14:paraId="18B23B63"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48</w:t>
            </w:r>
          </w:p>
        </w:tc>
        <w:tc>
          <w:tcPr>
            <w:tcW w:w="427" w:type="dxa"/>
            <w:shd w:val="clear" w:color="auto" w:fill="auto"/>
            <w:vAlign w:val="center"/>
            <w:hideMark/>
          </w:tcPr>
          <w:p w14:paraId="089CF2F9"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r>
      <w:tr w:rsidR="00285030" w:rsidRPr="00054C58" w14:paraId="05C5DD74" w14:textId="77777777" w:rsidTr="00285030">
        <w:trPr>
          <w:trHeight w:val="20"/>
        </w:trPr>
        <w:tc>
          <w:tcPr>
            <w:tcW w:w="7495" w:type="dxa"/>
            <w:shd w:val="clear" w:color="auto" w:fill="auto"/>
            <w:vAlign w:val="center"/>
            <w:hideMark/>
          </w:tcPr>
          <w:p w14:paraId="1BB9D895"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 xml:space="preserve">PACSA How many times have your knowledge of a software lead to a small positive academic consequence (e.g., getting a high mark on an assignment)? </w:t>
            </w:r>
          </w:p>
        </w:tc>
        <w:tc>
          <w:tcPr>
            <w:tcW w:w="427" w:type="dxa"/>
            <w:shd w:val="clear" w:color="auto" w:fill="auto"/>
            <w:vAlign w:val="center"/>
            <w:hideMark/>
          </w:tcPr>
          <w:p w14:paraId="43B67F01"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shd w:val="clear" w:color="auto" w:fill="auto"/>
            <w:vAlign w:val="center"/>
            <w:hideMark/>
          </w:tcPr>
          <w:p w14:paraId="4B333004"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73</w:t>
            </w:r>
          </w:p>
        </w:tc>
      </w:tr>
      <w:tr w:rsidR="00285030" w:rsidRPr="00054C58" w14:paraId="07346D27" w14:textId="77777777" w:rsidTr="00285030">
        <w:trPr>
          <w:trHeight w:val="20"/>
        </w:trPr>
        <w:tc>
          <w:tcPr>
            <w:tcW w:w="7495" w:type="dxa"/>
            <w:shd w:val="clear" w:color="auto" w:fill="auto"/>
            <w:vAlign w:val="center"/>
            <w:hideMark/>
          </w:tcPr>
          <w:p w14:paraId="12CD5002"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PACSA How many times have your knowledge of a software lead to a small positive academic consequence (e.g., getting a high mark on an assignment)?</w:t>
            </w:r>
          </w:p>
        </w:tc>
        <w:tc>
          <w:tcPr>
            <w:tcW w:w="427" w:type="dxa"/>
            <w:shd w:val="clear" w:color="auto" w:fill="auto"/>
            <w:vAlign w:val="center"/>
            <w:hideMark/>
          </w:tcPr>
          <w:p w14:paraId="69831E49"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shd w:val="clear" w:color="auto" w:fill="auto"/>
            <w:vAlign w:val="center"/>
            <w:hideMark/>
          </w:tcPr>
          <w:p w14:paraId="662DD43F"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70</w:t>
            </w:r>
          </w:p>
        </w:tc>
      </w:tr>
      <w:tr w:rsidR="00285030" w:rsidRPr="00054C58" w14:paraId="350B05D4" w14:textId="77777777" w:rsidTr="00285030">
        <w:trPr>
          <w:trHeight w:val="20"/>
        </w:trPr>
        <w:tc>
          <w:tcPr>
            <w:tcW w:w="7495" w:type="dxa"/>
            <w:shd w:val="clear" w:color="auto" w:fill="auto"/>
            <w:vAlign w:val="center"/>
            <w:hideMark/>
          </w:tcPr>
          <w:p w14:paraId="014C12BD"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PACLA How many times has your knowledge of a software lead to a large positve academic consequence (e.g., getting an A in a course)?</w:t>
            </w:r>
          </w:p>
        </w:tc>
        <w:tc>
          <w:tcPr>
            <w:tcW w:w="427" w:type="dxa"/>
            <w:shd w:val="clear" w:color="auto" w:fill="auto"/>
            <w:vAlign w:val="center"/>
            <w:hideMark/>
          </w:tcPr>
          <w:p w14:paraId="5E779E85"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shd w:val="clear" w:color="auto" w:fill="auto"/>
            <w:vAlign w:val="center"/>
            <w:hideMark/>
          </w:tcPr>
          <w:p w14:paraId="2E09478F"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73</w:t>
            </w:r>
          </w:p>
        </w:tc>
      </w:tr>
      <w:tr w:rsidR="00285030" w:rsidRPr="00054C58" w14:paraId="167C77C8" w14:textId="77777777" w:rsidTr="00285030">
        <w:trPr>
          <w:trHeight w:val="20"/>
        </w:trPr>
        <w:tc>
          <w:tcPr>
            <w:tcW w:w="7495" w:type="dxa"/>
            <w:shd w:val="clear" w:color="auto" w:fill="auto"/>
            <w:vAlign w:val="center"/>
            <w:hideMark/>
          </w:tcPr>
          <w:p w14:paraId="02EB576F"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PASEA How many times have your knowledge about software enhanced your academic performance?</w:t>
            </w:r>
          </w:p>
        </w:tc>
        <w:tc>
          <w:tcPr>
            <w:tcW w:w="427" w:type="dxa"/>
            <w:shd w:val="clear" w:color="auto" w:fill="auto"/>
            <w:vAlign w:val="center"/>
            <w:hideMark/>
          </w:tcPr>
          <w:p w14:paraId="1985E065"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shd w:val="clear" w:color="auto" w:fill="auto"/>
            <w:vAlign w:val="center"/>
            <w:hideMark/>
          </w:tcPr>
          <w:p w14:paraId="3FFE3678"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69</w:t>
            </w:r>
          </w:p>
        </w:tc>
      </w:tr>
      <w:tr w:rsidR="00285030" w:rsidRPr="00054C58" w14:paraId="1C3100B9" w14:textId="77777777" w:rsidTr="00285030">
        <w:trPr>
          <w:trHeight w:val="20"/>
        </w:trPr>
        <w:tc>
          <w:tcPr>
            <w:tcW w:w="7495" w:type="dxa"/>
            <w:shd w:val="clear" w:color="auto" w:fill="auto"/>
            <w:vAlign w:val="center"/>
            <w:hideMark/>
          </w:tcPr>
          <w:p w14:paraId="400BF37F"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PACDSA How many times has your knowledge about a device led to a small positive academic consequence (e.g., getting a high mark on an assignment)?</w:t>
            </w:r>
          </w:p>
        </w:tc>
        <w:tc>
          <w:tcPr>
            <w:tcW w:w="427" w:type="dxa"/>
            <w:shd w:val="clear" w:color="auto" w:fill="auto"/>
            <w:vAlign w:val="center"/>
            <w:hideMark/>
          </w:tcPr>
          <w:p w14:paraId="25891FB0"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shd w:val="clear" w:color="auto" w:fill="auto"/>
            <w:vAlign w:val="center"/>
            <w:hideMark/>
          </w:tcPr>
          <w:p w14:paraId="18916088"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68</w:t>
            </w:r>
          </w:p>
        </w:tc>
      </w:tr>
      <w:tr w:rsidR="00285030" w:rsidRPr="00054C58" w14:paraId="2B581582" w14:textId="77777777" w:rsidTr="00285030">
        <w:trPr>
          <w:trHeight w:val="20"/>
        </w:trPr>
        <w:tc>
          <w:tcPr>
            <w:tcW w:w="7495" w:type="dxa"/>
            <w:shd w:val="clear" w:color="auto" w:fill="auto"/>
            <w:vAlign w:val="center"/>
            <w:hideMark/>
          </w:tcPr>
          <w:p w14:paraId="1EF57F58"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 xml:space="preserve">PJODA How many times </w:t>
            </w:r>
            <w:proofErr w:type="gramStart"/>
            <w:r w:rsidRPr="00A22FBD">
              <w:rPr>
                <w:rFonts w:ascii="Arial Narrow" w:hAnsi="Arial Narrow"/>
                <w:color w:val="000000"/>
                <w:sz w:val="16"/>
                <w:szCs w:val="16"/>
                <w:lang w:bidi="ar-SA"/>
              </w:rPr>
              <w:t>were</w:t>
            </w:r>
            <w:proofErr w:type="gramEnd"/>
            <w:r w:rsidRPr="00A22FBD">
              <w:rPr>
                <w:rFonts w:ascii="Arial Narrow" w:hAnsi="Arial Narrow"/>
                <w:color w:val="000000"/>
                <w:sz w:val="16"/>
                <w:szCs w:val="16"/>
                <w:lang w:bidi="ar-SA"/>
              </w:rPr>
              <w:t xml:space="preserve"> you motivated to apply for a job opportunity due to having knowledge about a device?</w:t>
            </w:r>
          </w:p>
        </w:tc>
        <w:tc>
          <w:tcPr>
            <w:tcW w:w="427" w:type="dxa"/>
            <w:shd w:val="clear" w:color="auto" w:fill="auto"/>
            <w:vAlign w:val="center"/>
            <w:hideMark/>
          </w:tcPr>
          <w:p w14:paraId="4B23070B"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shd w:val="clear" w:color="auto" w:fill="auto"/>
            <w:vAlign w:val="center"/>
            <w:hideMark/>
          </w:tcPr>
          <w:p w14:paraId="19D2140E"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70</w:t>
            </w:r>
          </w:p>
        </w:tc>
      </w:tr>
      <w:tr w:rsidR="00285030" w:rsidRPr="00054C58" w14:paraId="015E2A90" w14:textId="77777777" w:rsidTr="00285030">
        <w:trPr>
          <w:trHeight w:val="20"/>
        </w:trPr>
        <w:tc>
          <w:tcPr>
            <w:tcW w:w="7495" w:type="dxa"/>
            <w:shd w:val="clear" w:color="auto" w:fill="auto"/>
            <w:vAlign w:val="center"/>
            <w:hideMark/>
          </w:tcPr>
          <w:p w14:paraId="6D3DED72"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PADEA How many times has your knowledge about a device enhanced your academic performance?</w:t>
            </w:r>
          </w:p>
        </w:tc>
        <w:tc>
          <w:tcPr>
            <w:tcW w:w="427" w:type="dxa"/>
            <w:shd w:val="clear" w:color="auto" w:fill="auto"/>
            <w:vAlign w:val="center"/>
            <w:hideMark/>
          </w:tcPr>
          <w:p w14:paraId="7BCB2AB7"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shd w:val="clear" w:color="auto" w:fill="auto"/>
            <w:vAlign w:val="center"/>
            <w:hideMark/>
          </w:tcPr>
          <w:p w14:paraId="3C32BBDF"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62</w:t>
            </w:r>
          </w:p>
        </w:tc>
      </w:tr>
      <w:tr w:rsidR="00285030" w:rsidRPr="00054C58" w14:paraId="492A441B" w14:textId="77777777" w:rsidTr="00285030">
        <w:trPr>
          <w:trHeight w:val="20"/>
        </w:trPr>
        <w:tc>
          <w:tcPr>
            <w:tcW w:w="7495" w:type="dxa"/>
            <w:shd w:val="clear" w:color="auto" w:fill="auto"/>
            <w:vAlign w:val="center"/>
            <w:hideMark/>
          </w:tcPr>
          <w:p w14:paraId="149393E8"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 xml:space="preserve">PJOSA How many times </w:t>
            </w:r>
            <w:proofErr w:type="gramStart"/>
            <w:r w:rsidRPr="00A22FBD">
              <w:rPr>
                <w:rFonts w:ascii="Arial Narrow" w:hAnsi="Arial Narrow"/>
                <w:color w:val="000000"/>
                <w:sz w:val="16"/>
                <w:szCs w:val="16"/>
                <w:lang w:bidi="ar-SA"/>
              </w:rPr>
              <w:t>were</w:t>
            </w:r>
            <w:proofErr w:type="gramEnd"/>
            <w:r w:rsidRPr="00A22FBD">
              <w:rPr>
                <w:rFonts w:ascii="Arial Narrow" w:hAnsi="Arial Narrow"/>
                <w:color w:val="000000"/>
                <w:sz w:val="16"/>
                <w:szCs w:val="16"/>
                <w:lang w:bidi="ar-SA"/>
              </w:rPr>
              <w:t xml:space="preserve"> you motivated to apply for a job opportunity due to having knowledge of a software?</w:t>
            </w:r>
          </w:p>
        </w:tc>
        <w:tc>
          <w:tcPr>
            <w:tcW w:w="427" w:type="dxa"/>
            <w:shd w:val="clear" w:color="auto" w:fill="auto"/>
            <w:vAlign w:val="center"/>
            <w:hideMark/>
          </w:tcPr>
          <w:p w14:paraId="7C9DEA98"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shd w:val="clear" w:color="auto" w:fill="auto"/>
            <w:vAlign w:val="center"/>
            <w:hideMark/>
          </w:tcPr>
          <w:p w14:paraId="513DC137"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68</w:t>
            </w:r>
          </w:p>
        </w:tc>
      </w:tr>
      <w:tr w:rsidR="00285030" w:rsidRPr="00054C58" w14:paraId="52786B4A" w14:textId="77777777" w:rsidTr="00285030">
        <w:trPr>
          <w:trHeight w:val="20"/>
        </w:trPr>
        <w:tc>
          <w:tcPr>
            <w:tcW w:w="7495" w:type="dxa"/>
            <w:shd w:val="clear" w:color="auto" w:fill="auto"/>
            <w:vAlign w:val="center"/>
            <w:hideMark/>
          </w:tcPr>
          <w:p w14:paraId="75839393"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PJCSA How many times has your knowledge of a software lead to a small positive job consequence (e.g., getting praise)?</w:t>
            </w:r>
          </w:p>
        </w:tc>
        <w:tc>
          <w:tcPr>
            <w:tcW w:w="427" w:type="dxa"/>
            <w:shd w:val="clear" w:color="auto" w:fill="auto"/>
            <w:vAlign w:val="center"/>
            <w:hideMark/>
          </w:tcPr>
          <w:p w14:paraId="53C17173"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shd w:val="clear" w:color="auto" w:fill="auto"/>
            <w:vAlign w:val="center"/>
            <w:hideMark/>
          </w:tcPr>
          <w:p w14:paraId="3F2A3D24"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65</w:t>
            </w:r>
          </w:p>
        </w:tc>
      </w:tr>
      <w:tr w:rsidR="00285030" w:rsidRPr="00054C58" w14:paraId="0B9C4DFA" w14:textId="77777777" w:rsidTr="00285030">
        <w:trPr>
          <w:trHeight w:val="20"/>
        </w:trPr>
        <w:tc>
          <w:tcPr>
            <w:tcW w:w="7495" w:type="dxa"/>
            <w:shd w:val="clear" w:color="auto" w:fill="auto"/>
            <w:vAlign w:val="center"/>
            <w:hideMark/>
          </w:tcPr>
          <w:p w14:paraId="70B8CE38"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 xml:space="preserve">PAODA How many times </w:t>
            </w:r>
            <w:proofErr w:type="gramStart"/>
            <w:r w:rsidRPr="00A22FBD">
              <w:rPr>
                <w:rFonts w:ascii="Arial Narrow" w:hAnsi="Arial Narrow"/>
                <w:color w:val="000000"/>
                <w:sz w:val="16"/>
                <w:szCs w:val="16"/>
                <w:lang w:bidi="ar-SA"/>
              </w:rPr>
              <w:t>were</w:t>
            </w:r>
            <w:proofErr w:type="gramEnd"/>
            <w:r w:rsidRPr="00A22FBD">
              <w:rPr>
                <w:rFonts w:ascii="Arial Narrow" w:hAnsi="Arial Narrow"/>
                <w:color w:val="000000"/>
                <w:sz w:val="16"/>
                <w:szCs w:val="16"/>
                <w:lang w:bidi="ar-SA"/>
              </w:rPr>
              <w:t xml:space="preserve"> you motivated to apply for an academic opportunity due to having knowledge of a device (e.g., internship, scholarship, a course)?</w:t>
            </w:r>
          </w:p>
        </w:tc>
        <w:tc>
          <w:tcPr>
            <w:tcW w:w="427" w:type="dxa"/>
            <w:shd w:val="clear" w:color="auto" w:fill="auto"/>
            <w:vAlign w:val="center"/>
            <w:hideMark/>
          </w:tcPr>
          <w:p w14:paraId="7CCC4076"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shd w:val="clear" w:color="auto" w:fill="auto"/>
            <w:vAlign w:val="center"/>
            <w:hideMark/>
          </w:tcPr>
          <w:p w14:paraId="42D1F477"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65</w:t>
            </w:r>
          </w:p>
        </w:tc>
      </w:tr>
      <w:tr w:rsidR="00285030" w:rsidRPr="00054C58" w14:paraId="58E7294D" w14:textId="77777777" w:rsidTr="00285030">
        <w:trPr>
          <w:trHeight w:val="20"/>
        </w:trPr>
        <w:tc>
          <w:tcPr>
            <w:tcW w:w="7495" w:type="dxa"/>
            <w:shd w:val="clear" w:color="auto" w:fill="auto"/>
            <w:vAlign w:val="center"/>
            <w:hideMark/>
          </w:tcPr>
          <w:p w14:paraId="06683402"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PJSEA How many times has your knowledge about software enhanced your job performance?</w:t>
            </w:r>
          </w:p>
        </w:tc>
        <w:tc>
          <w:tcPr>
            <w:tcW w:w="427" w:type="dxa"/>
            <w:shd w:val="clear" w:color="auto" w:fill="auto"/>
            <w:vAlign w:val="center"/>
            <w:hideMark/>
          </w:tcPr>
          <w:p w14:paraId="669FEF71"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shd w:val="clear" w:color="auto" w:fill="auto"/>
            <w:vAlign w:val="center"/>
            <w:hideMark/>
          </w:tcPr>
          <w:p w14:paraId="20B19D2A"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62</w:t>
            </w:r>
          </w:p>
        </w:tc>
      </w:tr>
      <w:tr w:rsidR="00285030" w:rsidRPr="00054C58" w14:paraId="3807287E" w14:textId="77777777" w:rsidTr="00285030">
        <w:trPr>
          <w:trHeight w:val="20"/>
        </w:trPr>
        <w:tc>
          <w:tcPr>
            <w:tcW w:w="7495" w:type="dxa"/>
            <w:shd w:val="clear" w:color="auto" w:fill="auto"/>
            <w:vAlign w:val="center"/>
            <w:hideMark/>
          </w:tcPr>
          <w:p w14:paraId="37284F08"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PJCLA How many times has your knowledge of a device lead to a large positive job consequence (e.g., getting a promotion)?</w:t>
            </w:r>
          </w:p>
        </w:tc>
        <w:tc>
          <w:tcPr>
            <w:tcW w:w="427" w:type="dxa"/>
            <w:shd w:val="clear" w:color="auto" w:fill="auto"/>
            <w:vAlign w:val="center"/>
            <w:hideMark/>
          </w:tcPr>
          <w:p w14:paraId="206CBA81"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shd w:val="clear" w:color="auto" w:fill="auto"/>
            <w:vAlign w:val="center"/>
            <w:hideMark/>
          </w:tcPr>
          <w:p w14:paraId="063B9D1D"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64</w:t>
            </w:r>
          </w:p>
        </w:tc>
      </w:tr>
      <w:tr w:rsidR="00285030" w:rsidRPr="00054C58" w14:paraId="5CCB6716" w14:textId="77777777" w:rsidTr="00285030">
        <w:trPr>
          <w:trHeight w:val="20"/>
        </w:trPr>
        <w:tc>
          <w:tcPr>
            <w:tcW w:w="7495" w:type="dxa"/>
            <w:shd w:val="clear" w:color="auto" w:fill="auto"/>
            <w:vAlign w:val="center"/>
            <w:hideMark/>
          </w:tcPr>
          <w:p w14:paraId="05A94424"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 xml:space="preserve">PAOSA How many times </w:t>
            </w:r>
            <w:proofErr w:type="gramStart"/>
            <w:r w:rsidRPr="00A22FBD">
              <w:rPr>
                <w:rFonts w:ascii="Arial Narrow" w:hAnsi="Arial Narrow"/>
                <w:color w:val="000000"/>
                <w:sz w:val="16"/>
                <w:szCs w:val="16"/>
                <w:lang w:bidi="ar-SA"/>
              </w:rPr>
              <w:t>were</w:t>
            </w:r>
            <w:proofErr w:type="gramEnd"/>
            <w:r w:rsidRPr="00A22FBD">
              <w:rPr>
                <w:rFonts w:ascii="Arial Narrow" w:hAnsi="Arial Narrow"/>
                <w:color w:val="000000"/>
                <w:sz w:val="16"/>
                <w:szCs w:val="16"/>
                <w:lang w:bidi="ar-SA"/>
              </w:rPr>
              <w:t xml:space="preserve"> you motivated to apply for an academic opportunity due to having knowledge of a software (e.g., internship, scholarship, a course)?</w:t>
            </w:r>
          </w:p>
        </w:tc>
        <w:tc>
          <w:tcPr>
            <w:tcW w:w="427" w:type="dxa"/>
            <w:shd w:val="clear" w:color="auto" w:fill="auto"/>
            <w:vAlign w:val="center"/>
            <w:hideMark/>
          </w:tcPr>
          <w:p w14:paraId="49A7CECD"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shd w:val="clear" w:color="auto" w:fill="auto"/>
            <w:vAlign w:val="center"/>
            <w:hideMark/>
          </w:tcPr>
          <w:p w14:paraId="45B57161"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61</w:t>
            </w:r>
          </w:p>
        </w:tc>
      </w:tr>
      <w:tr w:rsidR="00285030" w:rsidRPr="00054C58" w14:paraId="0D9DFDC1" w14:textId="77777777" w:rsidTr="00285030">
        <w:trPr>
          <w:trHeight w:val="20"/>
        </w:trPr>
        <w:tc>
          <w:tcPr>
            <w:tcW w:w="7495" w:type="dxa"/>
            <w:shd w:val="clear" w:color="auto" w:fill="auto"/>
            <w:vAlign w:val="center"/>
            <w:hideMark/>
          </w:tcPr>
          <w:p w14:paraId="023E9076"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PJCDA How many times has your knowledge about a device led to a small positive job consequence (e.g., getting praise)?</w:t>
            </w:r>
          </w:p>
        </w:tc>
        <w:tc>
          <w:tcPr>
            <w:tcW w:w="427" w:type="dxa"/>
            <w:shd w:val="clear" w:color="auto" w:fill="auto"/>
            <w:vAlign w:val="center"/>
            <w:hideMark/>
          </w:tcPr>
          <w:p w14:paraId="3538ADB3"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shd w:val="clear" w:color="auto" w:fill="auto"/>
            <w:vAlign w:val="center"/>
            <w:hideMark/>
          </w:tcPr>
          <w:p w14:paraId="5A6C73A9"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61</w:t>
            </w:r>
          </w:p>
        </w:tc>
      </w:tr>
      <w:tr w:rsidR="00285030" w:rsidRPr="00054C58" w14:paraId="5AD7BB02" w14:textId="77777777" w:rsidTr="00285030">
        <w:trPr>
          <w:trHeight w:val="20"/>
        </w:trPr>
        <w:tc>
          <w:tcPr>
            <w:tcW w:w="7495" w:type="dxa"/>
            <w:shd w:val="clear" w:color="auto" w:fill="auto"/>
            <w:vAlign w:val="center"/>
            <w:hideMark/>
          </w:tcPr>
          <w:p w14:paraId="011C830C"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PJDEA How many times has your knowledge about a device enhanced your job performance?</w:t>
            </w:r>
          </w:p>
        </w:tc>
        <w:tc>
          <w:tcPr>
            <w:tcW w:w="427" w:type="dxa"/>
            <w:shd w:val="clear" w:color="auto" w:fill="auto"/>
            <w:vAlign w:val="center"/>
            <w:hideMark/>
          </w:tcPr>
          <w:p w14:paraId="3DDC2419"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shd w:val="clear" w:color="auto" w:fill="auto"/>
            <w:vAlign w:val="center"/>
            <w:hideMark/>
          </w:tcPr>
          <w:p w14:paraId="4161AA86"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53</w:t>
            </w:r>
          </w:p>
        </w:tc>
      </w:tr>
      <w:tr w:rsidR="00285030" w:rsidRPr="00054C58" w14:paraId="7D86B5F0" w14:textId="77777777" w:rsidTr="00285030">
        <w:trPr>
          <w:trHeight w:val="20"/>
        </w:trPr>
        <w:tc>
          <w:tcPr>
            <w:tcW w:w="7495" w:type="dxa"/>
            <w:shd w:val="clear" w:color="auto" w:fill="auto"/>
            <w:vAlign w:val="center"/>
            <w:hideMark/>
          </w:tcPr>
          <w:p w14:paraId="212E1DE3"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PJCDLA How many times has your knowledge about a device led to a large positive job consequence (e.g., getting a promotion)?</w:t>
            </w:r>
          </w:p>
        </w:tc>
        <w:tc>
          <w:tcPr>
            <w:tcW w:w="427" w:type="dxa"/>
            <w:shd w:val="clear" w:color="auto" w:fill="auto"/>
            <w:vAlign w:val="center"/>
            <w:hideMark/>
          </w:tcPr>
          <w:p w14:paraId="013D3EFF"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shd w:val="clear" w:color="auto" w:fill="auto"/>
            <w:vAlign w:val="center"/>
            <w:hideMark/>
          </w:tcPr>
          <w:p w14:paraId="25A67296"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53</w:t>
            </w:r>
          </w:p>
        </w:tc>
      </w:tr>
      <w:tr w:rsidR="00285030" w:rsidRPr="00054C58" w14:paraId="4A10F7D6" w14:textId="77777777" w:rsidTr="00285030">
        <w:trPr>
          <w:trHeight w:val="20"/>
        </w:trPr>
        <w:tc>
          <w:tcPr>
            <w:tcW w:w="7495" w:type="dxa"/>
            <w:shd w:val="clear" w:color="auto" w:fill="auto"/>
            <w:vAlign w:val="center"/>
            <w:hideMark/>
          </w:tcPr>
          <w:p w14:paraId="33FEAE8A"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PASHA How often were you motivated to apply for an academic opportunity due to a knowledge of a software?</w:t>
            </w:r>
          </w:p>
        </w:tc>
        <w:tc>
          <w:tcPr>
            <w:tcW w:w="427" w:type="dxa"/>
            <w:shd w:val="clear" w:color="auto" w:fill="auto"/>
            <w:vAlign w:val="center"/>
            <w:hideMark/>
          </w:tcPr>
          <w:p w14:paraId="4C7AA70B"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shd w:val="clear" w:color="auto" w:fill="auto"/>
            <w:vAlign w:val="center"/>
            <w:hideMark/>
          </w:tcPr>
          <w:p w14:paraId="186732B5"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47</w:t>
            </w:r>
          </w:p>
        </w:tc>
      </w:tr>
      <w:tr w:rsidR="00285030" w:rsidRPr="00054C58" w14:paraId="5DB9364C" w14:textId="77777777" w:rsidTr="00285030">
        <w:trPr>
          <w:trHeight w:val="20"/>
        </w:trPr>
        <w:tc>
          <w:tcPr>
            <w:tcW w:w="7495" w:type="dxa"/>
            <w:tcBorders>
              <w:bottom w:val="single" w:sz="4" w:space="0" w:color="auto"/>
            </w:tcBorders>
            <w:shd w:val="clear" w:color="auto" w:fill="auto"/>
            <w:vAlign w:val="center"/>
            <w:hideMark/>
          </w:tcPr>
          <w:p w14:paraId="08009B6C" w14:textId="77777777" w:rsidR="00A22FBD" w:rsidRPr="00A22FBD" w:rsidRDefault="00A22FBD" w:rsidP="00C363D6">
            <w:pPr>
              <w:spacing w:line="240" w:lineRule="auto"/>
              <w:rPr>
                <w:rFonts w:ascii="Arial Narrow" w:hAnsi="Arial Narrow"/>
                <w:color w:val="000000"/>
                <w:sz w:val="16"/>
                <w:szCs w:val="16"/>
                <w:lang w:bidi="ar-SA"/>
              </w:rPr>
            </w:pPr>
            <w:r w:rsidRPr="00A22FBD">
              <w:rPr>
                <w:rFonts w:ascii="Arial Narrow" w:hAnsi="Arial Narrow"/>
                <w:color w:val="000000"/>
                <w:sz w:val="16"/>
                <w:szCs w:val="16"/>
                <w:lang w:bidi="ar-SA"/>
              </w:rPr>
              <w:t>PJDHA How often were you motivated to apply for a job opportunity due to knowledge of a device?</w:t>
            </w:r>
          </w:p>
        </w:tc>
        <w:tc>
          <w:tcPr>
            <w:tcW w:w="427" w:type="dxa"/>
            <w:tcBorders>
              <w:bottom w:val="single" w:sz="4" w:space="0" w:color="auto"/>
            </w:tcBorders>
            <w:shd w:val="clear" w:color="auto" w:fill="auto"/>
            <w:vAlign w:val="center"/>
            <w:hideMark/>
          </w:tcPr>
          <w:p w14:paraId="1A572713" w14:textId="77777777" w:rsidR="00A22FBD" w:rsidRPr="00285030" w:rsidRDefault="00A22FBD" w:rsidP="00C363D6">
            <w:pPr>
              <w:spacing w:line="240" w:lineRule="auto"/>
              <w:rPr>
                <w:rFonts w:ascii="Arial Narrow" w:hAnsi="Arial Narrow"/>
                <w:color w:val="000000"/>
                <w:sz w:val="21"/>
                <w:szCs w:val="22"/>
                <w:lang w:bidi="ar-SA"/>
              </w:rPr>
            </w:pPr>
            <w:r w:rsidRPr="00285030">
              <w:rPr>
                <w:rFonts w:ascii="Arial Narrow" w:hAnsi="Arial Narrow"/>
                <w:color w:val="000000"/>
                <w:sz w:val="21"/>
                <w:szCs w:val="22"/>
                <w:lang w:bidi="ar-SA"/>
              </w:rPr>
              <w:t> </w:t>
            </w:r>
          </w:p>
        </w:tc>
        <w:tc>
          <w:tcPr>
            <w:tcW w:w="427" w:type="dxa"/>
            <w:tcBorders>
              <w:bottom w:val="single" w:sz="4" w:space="0" w:color="auto"/>
            </w:tcBorders>
            <w:shd w:val="clear" w:color="auto" w:fill="auto"/>
            <w:vAlign w:val="center"/>
            <w:hideMark/>
          </w:tcPr>
          <w:p w14:paraId="1C82B728" w14:textId="77777777" w:rsidR="00A22FBD" w:rsidRPr="00285030" w:rsidRDefault="00A22FBD" w:rsidP="00C363D6">
            <w:pPr>
              <w:spacing w:line="240" w:lineRule="auto"/>
              <w:jc w:val="right"/>
              <w:rPr>
                <w:rFonts w:ascii="Arial Narrow" w:hAnsi="Arial Narrow"/>
                <w:color w:val="000000"/>
                <w:sz w:val="21"/>
                <w:szCs w:val="22"/>
                <w:lang w:bidi="ar-SA"/>
              </w:rPr>
            </w:pPr>
            <w:r w:rsidRPr="00285030">
              <w:rPr>
                <w:rFonts w:ascii="Arial Narrow" w:hAnsi="Arial Narrow"/>
                <w:color w:val="000000"/>
                <w:sz w:val="21"/>
                <w:szCs w:val="22"/>
                <w:lang w:bidi="ar-SA"/>
              </w:rPr>
              <w:t>41</w:t>
            </w:r>
          </w:p>
        </w:tc>
      </w:tr>
    </w:tbl>
    <w:bookmarkEnd w:id="63"/>
    <w:p w14:paraId="687D0DF3" w14:textId="4711244A" w:rsidR="00A22FBD" w:rsidRDefault="00F736C5" w:rsidP="00A22FBD">
      <w:pPr>
        <w:rPr>
          <w:i/>
        </w:rPr>
      </w:pPr>
      <w:r w:rsidRPr="00F736C5">
        <w:rPr>
          <w:i/>
        </w:rPr>
        <w:t>* n = 151, 16.6% Total Variance Explained</w:t>
      </w:r>
    </w:p>
    <w:p w14:paraId="198CF889" w14:textId="4B4E3BD5" w:rsidR="0027281E" w:rsidRDefault="0027281E" w:rsidP="008D34EC">
      <w:pPr>
        <w:pStyle w:val="Heading4"/>
      </w:pPr>
      <w:bookmarkStart w:id="64" w:name="_Toc481499403"/>
      <w:r>
        <w:lastRenderedPageBreak/>
        <w:t xml:space="preserve">Table </w:t>
      </w:r>
      <w:fldSimple w:instr=" SEQ Table \* ARABIC ">
        <w:r w:rsidR="00A653FA">
          <w:rPr>
            <w:noProof/>
          </w:rPr>
          <w:t>9</w:t>
        </w:r>
        <w:bookmarkEnd w:id="64"/>
      </w:fldSimple>
    </w:p>
    <w:p w14:paraId="240DEA26" w14:textId="19FFABB6" w:rsidR="0027281E" w:rsidRPr="0027281E" w:rsidRDefault="0027281E" w:rsidP="0027281E">
      <w:pPr>
        <w:spacing w:line="240" w:lineRule="auto"/>
        <w:rPr>
          <w:i/>
        </w:rPr>
      </w:pPr>
      <w:bookmarkStart w:id="65" w:name="_Hlk481509455"/>
      <w:r>
        <w:rPr>
          <w:i/>
        </w:rPr>
        <w:t>Study 3: Device Ownership and Function Knowledge</w:t>
      </w:r>
    </w:p>
    <w:bookmarkEnd w:id="6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8"/>
        <w:gridCol w:w="990"/>
        <w:gridCol w:w="1530"/>
      </w:tblGrid>
      <w:tr w:rsidR="00404FAE" w:rsidRPr="00404FAE" w14:paraId="205C92A9" w14:textId="77777777" w:rsidTr="00404FAE">
        <w:tc>
          <w:tcPr>
            <w:tcW w:w="3258" w:type="dxa"/>
          </w:tcPr>
          <w:p w14:paraId="578B85CB" w14:textId="77777777" w:rsidR="00404FAE" w:rsidRPr="00404FAE" w:rsidRDefault="00404FAE" w:rsidP="00C363D6">
            <w:pPr>
              <w:spacing w:line="240" w:lineRule="auto"/>
              <w:rPr>
                <w:rFonts w:asciiTheme="majorHAnsi" w:hAnsiTheme="majorHAnsi" w:cstheme="majorHAnsi"/>
                <w:sz w:val="22"/>
                <w:szCs w:val="22"/>
              </w:rPr>
            </w:pPr>
          </w:p>
        </w:tc>
        <w:tc>
          <w:tcPr>
            <w:tcW w:w="2520" w:type="dxa"/>
            <w:gridSpan w:val="2"/>
            <w:tcBorders>
              <w:bottom w:val="single" w:sz="4" w:space="0" w:color="auto"/>
            </w:tcBorders>
          </w:tcPr>
          <w:p w14:paraId="61F21D58" w14:textId="472A3D9F" w:rsidR="00404FAE" w:rsidRPr="00404FAE" w:rsidRDefault="00404FAE" w:rsidP="00C363D6">
            <w:pPr>
              <w:spacing w:line="240" w:lineRule="auto"/>
              <w:rPr>
                <w:rFonts w:asciiTheme="majorHAnsi" w:hAnsiTheme="majorHAnsi" w:cstheme="majorHAnsi"/>
                <w:sz w:val="22"/>
                <w:szCs w:val="22"/>
              </w:rPr>
            </w:pPr>
            <w:r w:rsidRPr="00404FAE">
              <w:rPr>
                <w:rFonts w:asciiTheme="majorHAnsi" w:hAnsiTheme="majorHAnsi" w:cstheme="majorHAnsi"/>
                <w:sz w:val="22"/>
                <w:szCs w:val="22"/>
              </w:rPr>
              <w:t>Owns Device</w:t>
            </w:r>
          </w:p>
        </w:tc>
      </w:tr>
      <w:tr w:rsidR="00404FAE" w:rsidRPr="00404FAE" w14:paraId="6717C3F4" w14:textId="77777777" w:rsidTr="00404FAE">
        <w:tc>
          <w:tcPr>
            <w:tcW w:w="3258" w:type="dxa"/>
            <w:tcBorders>
              <w:bottom w:val="single" w:sz="4" w:space="0" w:color="auto"/>
            </w:tcBorders>
          </w:tcPr>
          <w:p w14:paraId="1A732122" w14:textId="510C4206" w:rsidR="00404FAE" w:rsidRPr="00404FAE" w:rsidRDefault="00404FAE" w:rsidP="00C363D6">
            <w:pPr>
              <w:spacing w:line="240" w:lineRule="auto"/>
              <w:rPr>
                <w:rFonts w:asciiTheme="majorHAnsi" w:hAnsiTheme="majorHAnsi" w:cstheme="majorHAnsi"/>
                <w:sz w:val="22"/>
                <w:szCs w:val="22"/>
              </w:rPr>
            </w:pPr>
            <w:r>
              <w:rPr>
                <w:rFonts w:asciiTheme="majorHAnsi" w:hAnsiTheme="majorHAnsi" w:cstheme="majorHAnsi"/>
                <w:sz w:val="22"/>
                <w:szCs w:val="22"/>
              </w:rPr>
              <w:t>Technology</w:t>
            </w:r>
          </w:p>
        </w:tc>
        <w:tc>
          <w:tcPr>
            <w:tcW w:w="990" w:type="dxa"/>
            <w:tcBorders>
              <w:top w:val="single" w:sz="4" w:space="0" w:color="auto"/>
              <w:bottom w:val="single" w:sz="4" w:space="0" w:color="auto"/>
            </w:tcBorders>
          </w:tcPr>
          <w:p w14:paraId="4DCAD09F" w14:textId="7518CAF8" w:rsidR="00404FAE" w:rsidRPr="00404FAE" w:rsidRDefault="00404FAE" w:rsidP="00C363D6">
            <w:pPr>
              <w:spacing w:line="240" w:lineRule="auto"/>
              <w:rPr>
                <w:rFonts w:asciiTheme="majorHAnsi" w:hAnsiTheme="majorHAnsi" w:cstheme="majorHAnsi"/>
                <w:sz w:val="22"/>
                <w:szCs w:val="22"/>
              </w:rPr>
            </w:pPr>
            <w:r w:rsidRPr="00404FAE">
              <w:rPr>
                <w:rFonts w:asciiTheme="majorHAnsi" w:hAnsiTheme="majorHAnsi" w:cstheme="majorHAnsi"/>
                <w:sz w:val="22"/>
                <w:szCs w:val="22"/>
              </w:rPr>
              <w:t>No</w:t>
            </w:r>
          </w:p>
        </w:tc>
        <w:tc>
          <w:tcPr>
            <w:tcW w:w="1530" w:type="dxa"/>
            <w:tcBorders>
              <w:top w:val="single" w:sz="4" w:space="0" w:color="auto"/>
              <w:bottom w:val="single" w:sz="4" w:space="0" w:color="auto"/>
            </w:tcBorders>
          </w:tcPr>
          <w:p w14:paraId="78B2313C" w14:textId="0A5CB650" w:rsidR="00404FAE" w:rsidRPr="00404FAE" w:rsidRDefault="00404FAE" w:rsidP="00C363D6">
            <w:pPr>
              <w:spacing w:line="240" w:lineRule="auto"/>
              <w:rPr>
                <w:rFonts w:asciiTheme="majorHAnsi" w:hAnsiTheme="majorHAnsi" w:cstheme="majorHAnsi"/>
                <w:sz w:val="22"/>
                <w:szCs w:val="22"/>
              </w:rPr>
            </w:pPr>
            <w:r w:rsidRPr="00404FAE">
              <w:rPr>
                <w:rFonts w:asciiTheme="majorHAnsi" w:hAnsiTheme="majorHAnsi" w:cstheme="majorHAnsi"/>
                <w:sz w:val="22"/>
                <w:szCs w:val="22"/>
              </w:rPr>
              <w:t>Yes</w:t>
            </w:r>
          </w:p>
        </w:tc>
      </w:tr>
      <w:tr w:rsidR="00404FAE" w:rsidRPr="00404FAE" w14:paraId="51AB4537" w14:textId="77777777" w:rsidTr="00404FAE">
        <w:tc>
          <w:tcPr>
            <w:tcW w:w="3258" w:type="dxa"/>
            <w:tcBorders>
              <w:top w:val="single" w:sz="4" w:space="0" w:color="auto"/>
            </w:tcBorders>
          </w:tcPr>
          <w:p w14:paraId="15C55CE8" w14:textId="616D7179"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iPad</w:t>
            </w:r>
          </w:p>
        </w:tc>
        <w:tc>
          <w:tcPr>
            <w:tcW w:w="990" w:type="dxa"/>
            <w:tcBorders>
              <w:top w:val="single" w:sz="4" w:space="0" w:color="auto"/>
            </w:tcBorders>
          </w:tcPr>
          <w:p w14:paraId="4F89EE06" w14:textId="4F0F86B7"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60.7%</w:t>
            </w:r>
          </w:p>
        </w:tc>
        <w:tc>
          <w:tcPr>
            <w:tcW w:w="1530" w:type="dxa"/>
            <w:tcBorders>
              <w:top w:val="single" w:sz="4" w:space="0" w:color="auto"/>
            </w:tcBorders>
          </w:tcPr>
          <w:p w14:paraId="797D296D" w14:textId="1BA7FC3E"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39.3%</w:t>
            </w:r>
          </w:p>
        </w:tc>
      </w:tr>
      <w:tr w:rsidR="00404FAE" w:rsidRPr="00404FAE" w14:paraId="49D55BC2" w14:textId="77777777" w:rsidTr="00404FAE">
        <w:tc>
          <w:tcPr>
            <w:tcW w:w="3258" w:type="dxa"/>
          </w:tcPr>
          <w:p w14:paraId="328B2A52" w14:textId="28D86DFB"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Android Phone</w:t>
            </w:r>
          </w:p>
        </w:tc>
        <w:tc>
          <w:tcPr>
            <w:tcW w:w="990" w:type="dxa"/>
          </w:tcPr>
          <w:p w14:paraId="1FE34F60" w14:textId="5BA185F1"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51.7%</w:t>
            </w:r>
          </w:p>
        </w:tc>
        <w:tc>
          <w:tcPr>
            <w:tcW w:w="1530" w:type="dxa"/>
          </w:tcPr>
          <w:p w14:paraId="6E68E991" w14:textId="5F1D361E"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48.3%</w:t>
            </w:r>
          </w:p>
        </w:tc>
      </w:tr>
      <w:tr w:rsidR="00404FAE" w:rsidRPr="00404FAE" w14:paraId="592CD718" w14:textId="77777777" w:rsidTr="00404FAE">
        <w:tc>
          <w:tcPr>
            <w:tcW w:w="3258" w:type="dxa"/>
          </w:tcPr>
          <w:p w14:paraId="192DF387" w14:textId="26627424"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iPhone</w:t>
            </w:r>
          </w:p>
        </w:tc>
        <w:tc>
          <w:tcPr>
            <w:tcW w:w="990" w:type="dxa"/>
          </w:tcPr>
          <w:p w14:paraId="12E4318D" w14:textId="65886846"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45.5%</w:t>
            </w:r>
          </w:p>
        </w:tc>
        <w:tc>
          <w:tcPr>
            <w:tcW w:w="1530" w:type="dxa"/>
          </w:tcPr>
          <w:p w14:paraId="574DA7D7" w14:textId="7F1B17EC"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54.5%</w:t>
            </w:r>
          </w:p>
        </w:tc>
      </w:tr>
      <w:tr w:rsidR="00404FAE" w:rsidRPr="00404FAE" w14:paraId="3E658A0C" w14:textId="77777777" w:rsidTr="00404FAE">
        <w:tc>
          <w:tcPr>
            <w:tcW w:w="3258" w:type="dxa"/>
          </w:tcPr>
          <w:p w14:paraId="28449474" w14:textId="00527875"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iPod</w:t>
            </w:r>
          </w:p>
        </w:tc>
        <w:tc>
          <w:tcPr>
            <w:tcW w:w="990" w:type="dxa"/>
          </w:tcPr>
          <w:p w14:paraId="69FFECB9" w14:textId="075D0D94"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73.0%</w:t>
            </w:r>
          </w:p>
        </w:tc>
        <w:tc>
          <w:tcPr>
            <w:tcW w:w="1530" w:type="dxa"/>
          </w:tcPr>
          <w:p w14:paraId="1A295318" w14:textId="018146B4"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27.0%</w:t>
            </w:r>
          </w:p>
        </w:tc>
      </w:tr>
      <w:tr w:rsidR="00404FAE" w:rsidRPr="00404FAE" w14:paraId="7761100F" w14:textId="77777777" w:rsidTr="00404FAE">
        <w:tc>
          <w:tcPr>
            <w:tcW w:w="3258" w:type="dxa"/>
          </w:tcPr>
          <w:p w14:paraId="586DCF64" w14:textId="1F505E74"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Desktop PC</w:t>
            </w:r>
          </w:p>
        </w:tc>
        <w:tc>
          <w:tcPr>
            <w:tcW w:w="990" w:type="dxa"/>
          </w:tcPr>
          <w:p w14:paraId="07BA11CA" w14:textId="758894CB"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39.3%</w:t>
            </w:r>
          </w:p>
        </w:tc>
        <w:tc>
          <w:tcPr>
            <w:tcW w:w="1530" w:type="dxa"/>
          </w:tcPr>
          <w:p w14:paraId="0849196D" w14:textId="7CDCFC68"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60.7%</w:t>
            </w:r>
          </w:p>
        </w:tc>
      </w:tr>
      <w:tr w:rsidR="00404FAE" w:rsidRPr="00404FAE" w14:paraId="54609919" w14:textId="77777777" w:rsidTr="00404FAE">
        <w:tc>
          <w:tcPr>
            <w:tcW w:w="3258" w:type="dxa"/>
          </w:tcPr>
          <w:p w14:paraId="61B208C2" w14:textId="793CF33D"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Laptop</w:t>
            </w:r>
          </w:p>
        </w:tc>
        <w:tc>
          <w:tcPr>
            <w:tcW w:w="990" w:type="dxa"/>
          </w:tcPr>
          <w:p w14:paraId="0606D751" w14:textId="730E23A7"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27.0%</w:t>
            </w:r>
          </w:p>
        </w:tc>
        <w:tc>
          <w:tcPr>
            <w:tcW w:w="1530" w:type="dxa"/>
          </w:tcPr>
          <w:p w14:paraId="4F7EF3ED" w14:textId="4550A0F7"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73.0%</w:t>
            </w:r>
          </w:p>
        </w:tc>
      </w:tr>
      <w:tr w:rsidR="00404FAE" w:rsidRPr="00404FAE" w14:paraId="64529A55" w14:textId="77777777" w:rsidTr="00404FAE">
        <w:tc>
          <w:tcPr>
            <w:tcW w:w="3258" w:type="dxa"/>
          </w:tcPr>
          <w:p w14:paraId="18DE314C" w14:textId="3A634DA7"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Mac Desktop</w:t>
            </w:r>
          </w:p>
        </w:tc>
        <w:tc>
          <w:tcPr>
            <w:tcW w:w="990" w:type="dxa"/>
          </w:tcPr>
          <w:p w14:paraId="1F15E297" w14:textId="2E8FF849"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92.0%</w:t>
            </w:r>
          </w:p>
        </w:tc>
        <w:tc>
          <w:tcPr>
            <w:tcW w:w="1530" w:type="dxa"/>
          </w:tcPr>
          <w:p w14:paraId="25A27441" w14:textId="57B67A18"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8.0%</w:t>
            </w:r>
          </w:p>
        </w:tc>
      </w:tr>
      <w:tr w:rsidR="00404FAE" w:rsidRPr="00404FAE" w14:paraId="68172B4E" w14:textId="77777777" w:rsidTr="00404FAE">
        <w:tc>
          <w:tcPr>
            <w:tcW w:w="3258" w:type="dxa"/>
          </w:tcPr>
          <w:p w14:paraId="4FF79BF9" w14:textId="2EFF23EA"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Mac Laptop</w:t>
            </w:r>
          </w:p>
        </w:tc>
        <w:tc>
          <w:tcPr>
            <w:tcW w:w="990" w:type="dxa"/>
          </w:tcPr>
          <w:p w14:paraId="69278B47" w14:textId="30E83C32"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72.0%</w:t>
            </w:r>
          </w:p>
        </w:tc>
        <w:tc>
          <w:tcPr>
            <w:tcW w:w="1530" w:type="dxa"/>
          </w:tcPr>
          <w:p w14:paraId="2D170B3F" w14:textId="168C5FA1"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28.0%</w:t>
            </w:r>
          </w:p>
        </w:tc>
      </w:tr>
      <w:tr w:rsidR="00404FAE" w:rsidRPr="00404FAE" w14:paraId="7B2BC5BC" w14:textId="77777777" w:rsidTr="00404FAE">
        <w:tc>
          <w:tcPr>
            <w:tcW w:w="3258" w:type="dxa"/>
          </w:tcPr>
          <w:p w14:paraId="5BE52ABF" w14:textId="741CA5CF"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Android Tablet</w:t>
            </w:r>
          </w:p>
        </w:tc>
        <w:tc>
          <w:tcPr>
            <w:tcW w:w="990" w:type="dxa"/>
          </w:tcPr>
          <w:p w14:paraId="01A5D24F" w14:textId="14BD85EA"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61.1%</w:t>
            </w:r>
          </w:p>
        </w:tc>
        <w:tc>
          <w:tcPr>
            <w:tcW w:w="1530" w:type="dxa"/>
          </w:tcPr>
          <w:p w14:paraId="5181C9E9" w14:textId="7665BAF2"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38.9%</w:t>
            </w:r>
          </w:p>
        </w:tc>
      </w:tr>
      <w:tr w:rsidR="00404FAE" w:rsidRPr="00404FAE" w14:paraId="761CF965" w14:textId="77777777" w:rsidTr="00404FAE">
        <w:tc>
          <w:tcPr>
            <w:tcW w:w="3258" w:type="dxa"/>
          </w:tcPr>
          <w:p w14:paraId="594DBDA6" w14:textId="6CDC0DF6"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Windows Tablet</w:t>
            </w:r>
          </w:p>
        </w:tc>
        <w:tc>
          <w:tcPr>
            <w:tcW w:w="990" w:type="dxa"/>
            <w:tcBorders>
              <w:bottom w:val="single" w:sz="4" w:space="0" w:color="auto"/>
            </w:tcBorders>
          </w:tcPr>
          <w:p w14:paraId="167168FE" w14:textId="52F7BAC4"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89.1%</w:t>
            </w:r>
          </w:p>
        </w:tc>
        <w:tc>
          <w:tcPr>
            <w:tcW w:w="1530" w:type="dxa"/>
            <w:tcBorders>
              <w:bottom w:val="single" w:sz="4" w:space="0" w:color="auto"/>
            </w:tcBorders>
          </w:tcPr>
          <w:p w14:paraId="35CA7403" w14:textId="77777777" w:rsid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10.9%</w:t>
            </w:r>
          </w:p>
          <w:p w14:paraId="17D58A07" w14:textId="615C8796" w:rsidR="00404FAE" w:rsidRPr="00404FAE" w:rsidRDefault="00404FAE" w:rsidP="00404FAE">
            <w:pPr>
              <w:spacing w:line="240" w:lineRule="auto"/>
              <w:rPr>
                <w:rFonts w:asciiTheme="majorHAnsi" w:hAnsiTheme="majorHAnsi" w:cstheme="majorHAnsi"/>
                <w:sz w:val="22"/>
                <w:szCs w:val="22"/>
              </w:rPr>
            </w:pPr>
          </w:p>
        </w:tc>
      </w:tr>
      <w:tr w:rsidR="00404FAE" w:rsidRPr="00404FAE" w14:paraId="40780CB4" w14:textId="77777777" w:rsidTr="00404FAE">
        <w:tc>
          <w:tcPr>
            <w:tcW w:w="3258" w:type="dxa"/>
          </w:tcPr>
          <w:p w14:paraId="50988323" w14:textId="77777777" w:rsidR="00404FAE" w:rsidRPr="00404FAE" w:rsidRDefault="00404FAE" w:rsidP="00404FAE">
            <w:pPr>
              <w:spacing w:line="240" w:lineRule="auto"/>
              <w:rPr>
                <w:rFonts w:asciiTheme="majorHAnsi" w:hAnsiTheme="majorHAnsi" w:cstheme="majorHAnsi"/>
                <w:sz w:val="22"/>
                <w:szCs w:val="22"/>
              </w:rPr>
            </w:pPr>
          </w:p>
        </w:tc>
        <w:tc>
          <w:tcPr>
            <w:tcW w:w="2520" w:type="dxa"/>
            <w:gridSpan w:val="2"/>
            <w:tcBorders>
              <w:top w:val="single" w:sz="4" w:space="0" w:color="auto"/>
              <w:bottom w:val="single" w:sz="4" w:space="0" w:color="auto"/>
            </w:tcBorders>
          </w:tcPr>
          <w:p w14:paraId="05EBC1D7" w14:textId="0A7BFC30"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Can Perform the Function</w:t>
            </w:r>
          </w:p>
        </w:tc>
      </w:tr>
      <w:tr w:rsidR="00404FAE" w:rsidRPr="00404FAE" w14:paraId="4F7588A3" w14:textId="77777777" w:rsidTr="00404FAE">
        <w:tc>
          <w:tcPr>
            <w:tcW w:w="3258" w:type="dxa"/>
            <w:tcBorders>
              <w:bottom w:val="single" w:sz="4" w:space="0" w:color="auto"/>
            </w:tcBorders>
          </w:tcPr>
          <w:p w14:paraId="588C26B0" w14:textId="77777777" w:rsidR="00404FAE" w:rsidRPr="00404FAE" w:rsidRDefault="00404FAE" w:rsidP="00C363D6">
            <w:pPr>
              <w:spacing w:line="240" w:lineRule="auto"/>
              <w:rPr>
                <w:rFonts w:asciiTheme="majorHAnsi" w:hAnsiTheme="majorHAnsi" w:cstheme="majorHAnsi"/>
                <w:sz w:val="22"/>
                <w:szCs w:val="22"/>
              </w:rPr>
            </w:pPr>
          </w:p>
        </w:tc>
        <w:tc>
          <w:tcPr>
            <w:tcW w:w="990" w:type="dxa"/>
            <w:tcBorders>
              <w:top w:val="single" w:sz="4" w:space="0" w:color="auto"/>
              <w:bottom w:val="single" w:sz="4" w:space="0" w:color="auto"/>
            </w:tcBorders>
          </w:tcPr>
          <w:p w14:paraId="13B50ADA" w14:textId="05EA9051" w:rsidR="00404FAE" w:rsidRPr="00404FAE" w:rsidRDefault="00404FAE" w:rsidP="00C363D6">
            <w:pPr>
              <w:spacing w:line="240" w:lineRule="auto"/>
              <w:rPr>
                <w:rFonts w:asciiTheme="majorHAnsi" w:hAnsiTheme="majorHAnsi" w:cstheme="majorHAnsi"/>
                <w:sz w:val="22"/>
                <w:szCs w:val="22"/>
              </w:rPr>
            </w:pPr>
            <w:r w:rsidRPr="00404FAE">
              <w:rPr>
                <w:rFonts w:asciiTheme="majorHAnsi" w:hAnsiTheme="majorHAnsi" w:cstheme="majorHAnsi"/>
                <w:sz w:val="22"/>
                <w:szCs w:val="22"/>
              </w:rPr>
              <w:t>No</w:t>
            </w:r>
          </w:p>
        </w:tc>
        <w:tc>
          <w:tcPr>
            <w:tcW w:w="1530" w:type="dxa"/>
            <w:tcBorders>
              <w:top w:val="single" w:sz="4" w:space="0" w:color="auto"/>
              <w:bottom w:val="single" w:sz="4" w:space="0" w:color="auto"/>
            </w:tcBorders>
          </w:tcPr>
          <w:p w14:paraId="236E09AA" w14:textId="62F8303C" w:rsidR="00404FAE" w:rsidRPr="00404FAE" w:rsidRDefault="00404FAE" w:rsidP="00C363D6">
            <w:pPr>
              <w:spacing w:line="240" w:lineRule="auto"/>
              <w:rPr>
                <w:rFonts w:asciiTheme="majorHAnsi" w:hAnsiTheme="majorHAnsi" w:cstheme="majorHAnsi"/>
                <w:sz w:val="22"/>
                <w:szCs w:val="22"/>
              </w:rPr>
            </w:pPr>
            <w:r w:rsidRPr="00404FAE">
              <w:rPr>
                <w:rFonts w:asciiTheme="majorHAnsi" w:hAnsiTheme="majorHAnsi" w:cstheme="majorHAnsi"/>
                <w:sz w:val="22"/>
                <w:szCs w:val="22"/>
              </w:rPr>
              <w:t>Yes</w:t>
            </w:r>
          </w:p>
        </w:tc>
      </w:tr>
      <w:tr w:rsidR="00404FAE" w:rsidRPr="00404FAE" w14:paraId="03884104" w14:textId="77777777" w:rsidTr="00404FAE">
        <w:tc>
          <w:tcPr>
            <w:tcW w:w="3258" w:type="dxa"/>
            <w:tcBorders>
              <w:top w:val="single" w:sz="4" w:space="0" w:color="auto"/>
            </w:tcBorders>
          </w:tcPr>
          <w:p w14:paraId="6B07B2CC" w14:textId="06D9C8A7"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PC Factory Reset</w:t>
            </w:r>
          </w:p>
        </w:tc>
        <w:tc>
          <w:tcPr>
            <w:tcW w:w="990" w:type="dxa"/>
            <w:tcBorders>
              <w:top w:val="single" w:sz="4" w:space="0" w:color="auto"/>
            </w:tcBorders>
          </w:tcPr>
          <w:p w14:paraId="2163374B" w14:textId="578D59E6"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88.7%</w:t>
            </w:r>
          </w:p>
        </w:tc>
        <w:tc>
          <w:tcPr>
            <w:tcW w:w="1530" w:type="dxa"/>
            <w:tcBorders>
              <w:top w:val="single" w:sz="4" w:space="0" w:color="auto"/>
            </w:tcBorders>
          </w:tcPr>
          <w:p w14:paraId="764D0365" w14:textId="092632BB"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11.3%</w:t>
            </w:r>
          </w:p>
        </w:tc>
      </w:tr>
      <w:tr w:rsidR="00404FAE" w:rsidRPr="00404FAE" w14:paraId="753F421D" w14:textId="77777777" w:rsidTr="00404FAE">
        <w:tc>
          <w:tcPr>
            <w:tcW w:w="3258" w:type="dxa"/>
          </w:tcPr>
          <w:p w14:paraId="1D32EBBB" w14:textId="716DE99B"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PC Install Applications</w:t>
            </w:r>
          </w:p>
        </w:tc>
        <w:tc>
          <w:tcPr>
            <w:tcW w:w="990" w:type="dxa"/>
          </w:tcPr>
          <w:p w14:paraId="458A1E07" w14:textId="4B763D82"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91.2%</w:t>
            </w:r>
          </w:p>
        </w:tc>
        <w:tc>
          <w:tcPr>
            <w:tcW w:w="1530" w:type="dxa"/>
          </w:tcPr>
          <w:p w14:paraId="5EAEDC1E" w14:textId="3B176ECE"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8.8%</w:t>
            </w:r>
          </w:p>
        </w:tc>
      </w:tr>
      <w:tr w:rsidR="00404FAE" w:rsidRPr="00404FAE" w14:paraId="020C6FFB" w14:textId="77777777" w:rsidTr="00404FAE">
        <w:tc>
          <w:tcPr>
            <w:tcW w:w="3258" w:type="dxa"/>
          </w:tcPr>
          <w:p w14:paraId="16D83CDC" w14:textId="5F7C2145"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PC Change Brightness</w:t>
            </w:r>
          </w:p>
        </w:tc>
        <w:tc>
          <w:tcPr>
            <w:tcW w:w="990" w:type="dxa"/>
          </w:tcPr>
          <w:p w14:paraId="00A3942D" w14:textId="188517F8"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6.2%</w:t>
            </w:r>
          </w:p>
        </w:tc>
        <w:tc>
          <w:tcPr>
            <w:tcW w:w="1530" w:type="dxa"/>
          </w:tcPr>
          <w:p w14:paraId="1E782411" w14:textId="63C31136"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93.8%</w:t>
            </w:r>
          </w:p>
        </w:tc>
      </w:tr>
      <w:tr w:rsidR="00404FAE" w:rsidRPr="00404FAE" w14:paraId="399F5BF1" w14:textId="77777777" w:rsidTr="00404FAE">
        <w:tc>
          <w:tcPr>
            <w:tcW w:w="3258" w:type="dxa"/>
          </w:tcPr>
          <w:p w14:paraId="323099F5" w14:textId="245A57BC"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PC Change Orientation</w:t>
            </w:r>
          </w:p>
        </w:tc>
        <w:tc>
          <w:tcPr>
            <w:tcW w:w="990" w:type="dxa"/>
          </w:tcPr>
          <w:p w14:paraId="0D8F1CD2" w14:textId="7AEBCF8E"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10.0%</w:t>
            </w:r>
          </w:p>
        </w:tc>
        <w:tc>
          <w:tcPr>
            <w:tcW w:w="1530" w:type="dxa"/>
          </w:tcPr>
          <w:p w14:paraId="465157BA" w14:textId="36870461"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90.0%</w:t>
            </w:r>
          </w:p>
        </w:tc>
      </w:tr>
      <w:tr w:rsidR="00404FAE" w:rsidRPr="00404FAE" w14:paraId="387CDBE7" w14:textId="77777777" w:rsidTr="00404FAE">
        <w:tc>
          <w:tcPr>
            <w:tcW w:w="3258" w:type="dxa"/>
          </w:tcPr>
          <w:p w14:paraId="3196F4C8" w14:textId="30F627B7"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Laptop Factory Reset</w:t>
            </w:r>
          </w:p>
        </w:tc>
        <w:tc>
          <w:tcPr>
            <w:tcW w:w="990" w:type="dxa"/>
          </w:tcPr>
          <w:p w14:paraId="07397A65" w14:textId="2C90002F"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8.3%</w:t>
            </w:r>
          </w:p>
        </w:tc>
        <w:tc>
          <w:tcPr>
            <w:tcW w:w="1530" w:type="dxa"/>
          </w:tcPr>
          <w:p w14:paraId="43193115" w14:textId="35FDB532"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91.7%</w:t>
            </w:r>
          </w:p>
        </w:tc>
      </w:tr>
      <w:tr w:rsidR="00404FAE" w:rsidRPr="00404FAE" w14:paraId="54E8D2D4" w14:textId="77777777" w:rsidTr="00404FAE">
        <w:tc>
          <w:tcPr>
            <w:tcW w:w="3258" w:type="dxa"/>
          </w:tcPr>
          <w:p w14:paraId="290D0EA0" w14:textId="34EF6DD6"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Laptop Install Applications</w:t>
            </w:r>
          </w:p>
        </w:tc>
        <w:tc>
          <w:tcPr>
            <w:tcW w:w="990" w:type="dxa"/>
          </w:tcPr>
          <w:p w14:paraId="74F6E491" w14:textId="11E4B8C9"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3.4%</w:t>
            </w:r>
          </w:p>
        </w:tc>
        <w:tc>
          <w:tcPr>
            <w:tcW w:w="1530" w:type="dxa"/>
          </w:tcPr>
          <w:p w14:paraId="3EAB83B7" w14:textId="79E5F04B"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96.6%</w:t>
            </w:r>
          </w:p>
        </w:tc>
      </w:tr>
      <w:tr w:rsidR="00404FAE" w:rsidRPr="00404FAE" w14:paraId="06C74BFE" w14:textId="77777777" w:rsidTr="00404FAE">
        <w:tc>
          <w:tcPr>
            <w:tcW w:w="3258" w:type="dxa"/>
          </w:tcPr>
          <w:p w14:paraId="02ECF692" w14:textId="4BFFD779"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Laptop Change Brightness</w:t>
            </w:r>
          </w:p>
        </w:tc>
        <w:tc>
          <w:tcPr>
            <w:tcW w:w="990" w:type="dxa"/>
          </w:tcPr>
          <w:p w14:paraId="57BBF390" w14:textId="06ABE662"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5.4%</w:t>
            </w:r>
          </w:p>
        </w:tc>
        <w:tc>
          <w:tcPr>
            <w:tcW w:w="1530" w:type="dxa"/>
          </w:tcPr>
          <w:p w14:paraId="607BC1D1" w14:textId="4AC59902"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94.6%</w:t>
            </w:r>
          </w:p>
        </w:tc>
      </w:tr>
      <w:tr w:rsidR="00404FAE" w:rsidRPr="00404FAE" w14:paraId="4ED1BFA8" w14:textId="77777777" w:rsidTr="00404FAE">
        <w:tc>
          <w:tcPr>
            <w:tcW w:w="3258" w:type="dxa"/>
          </w:tcPr>
          <w:p w14:paraId="26BAF351" w14:textId="0599DE2A"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Laptop Change Orientation</w:t>
            </w:r>
          </w:p>
        </w:tc>
        <w:tc>
          <w:tcPr>
            <w:tcW w:w="990" w:type="dxa"/>
          </w:tcPr>
          <w:p w14:paraId="6D152C0F" w14:textId="2772777D"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10.9%</w:t>
            </w:r>
          </w:p>
        </w:tc>
        <w:tc>
          <w:tcPr>
            <w:tcW w:w="1530" w:type="dxa"/>
          </w:tcPr>
          <w:p w14:paraId="60484025" w14:textId="40594869"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89.1%</w:t>
            </w:r>
          </w:p>
        </w:tc>
      </w:tr>
      <w:tr w:rsidR="00404FAE" w:rsidRPr="00404FAE" w14:paraId="7D24585D" w14:textId="77777777" w:rsidTr="00404FAE">
        <w:tc>
          <w:tcPr>
            <w:tcW w:w="3258" w:type="dxa"/>
          </w:tcPr>
          <w:p w14:paraId="5FB25F4E" w14:textId="635BD343"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Tablet Factory Reset</w:t>
            </w:r>
          </w:p>
        </w:tc>
        <w:tc>
          <w:tcPr>
            <w:tcW w:w="990" w:type="dxa"/>
          </w:tcPr>
          <w:p w14:paraId="58FF13EB" w14:textId="5A9C1A7C"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7.0%</w:t>
            </w:r>
          </w:p>
        </w:tc>
        <w:tc>
          <w:tcPr>
            <w:tcW w:w="1530" w:type="dxa"/>
          </w:tcPr>
          <w:p w14:paraId="4CABFD61" w14:textId="6A8B95C1"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92.8%</w:t>
            </w:r>
          </w:p>
        </w:tc>
      </w:tr>
      <w:tr w:rsidR="00404FAE" w:rsidRPr="00404FAE" w14:paraId="6DAC2331" w14:textId="77777777" w:rsidTr="00404FAE">
        <w:tc>
          <w:tcPr>
            <w:tcW w:w="3258" w:type="dxa"/>
          </w:tcPr>
          <w:p w14:paraId="765ED7BA" w14:textId="1378313F"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Tablet Install Application</w:t>
            </w:r>
          </w:p>
        </w:tc>
        <w:tc>
          <w:tcPr>
            <w:tcW w:w="990" w:type="dxa"/>
          </w:tcPr>
          <w:p w14:paraId="2F86E2CC" w14:textId="35436862"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3.0%</w:t>
            </w:r>
          </w:p>
        </w:tc>
        <w:tc>
          <w:tcPr>
            <w:tcW w:w="1530" w:type="dxa"/>
          </w:tcPr>
          <w:p w14:paraId="64B7790F" w14:textId="3A0537D2"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97.0%</w:t>
            </w:r>
          </w:p>
        </w:tc>
      </w:tr>
      <w:tr w:rsidR="00404FAE" w:rsidRPr="00404FAE" w14:paraId="695FC0D2" w14:textId="77777777" w:rsidTr="00404FAE">
        <w:tc>
          <w:tcPr>
            <w:tcW w:w="3258" w:type="dxa"/>
          </w:tcPr>
          <w:p w14:paraId="7FCEFA78" w14:textId="5333E9FC"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Tablet Change Brightness</w:t>
            </w:r>
          </w:p>
        </w:tc>
        <w:tc>
          <w:tcPr>
            <w:tcW w:w="990" w:type="dxa"/>
          </w:tcPr>
          <w:p w14:paraId="426BCE8C" w14:textId="10FE11AB"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4.3%</w:t>
            </w:r>
          </w:p>
        </w:tc>
        <w:tc>
          <w:tcPr>
            <w:tcW w:w="1530" w:type="dxa"/>
          </w:tcPr>
          <w:p w14:paraId="3CDF9B90" w14:textId="27C39E2E"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95.7%</w:t>
            </w:r>
          </w:p>
        </w:tc>
      </w:tr>
      <w:tr w:rsidR="00404FAE" w:rsidRPr="00404FAE" w14:paraId="51C1A59E" w14:textId="77777777" w:rsidTr="00404FAE">
        <w:tc>
          <w:tcPr>
            <w:tcW w:w="3258" w:type="dxa"/>
          </w:tcPr>
          <w:p w14:paraId="19752C81" w14:textId="0192F39A"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Tablet Change Orientation</w:t>
            </w:r>
          </w:p>
        </w:tc>
        <w:tc>
          <w:tcPr>
            <w:tcW w:w="990" w:type="dxa"/>
          </w:tcPr>
          <w:p w14:paraId="3F392023" w14:textId="0D6E07DA"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5.5%</w:t>
            </w:r>
          </w:p>
        </w:tc>
        <w:tc>
          <w:tcPr>
            <w:tcW w:w="1530" w:type="dxa"/>
          </w:tcPr>
          <w:p w14:paraId="0D92BF4D" w14:textId="43862B40"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94.5%</w:t>
            </w:r>
          </w:p>
        </w:tc>
      </w:tr>
      <w:tr w:rsidR="00404FAE" w:rsidRPr="00404FAE" w14:paraId="20309E0C" w14:textId="77777777" w:rsidTr="00404FAE">
        <w:tc>
          <w:tcPr>
            <w:tcW w:w="3258" w:type="dxa"/>
          </w:tcPr>
          <w:p w14:paraId="0CFB8487" w14:textId="4BF867B8"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Cellphone Factory Reset</w:t>
            </w:r>
          </w:p>
        </w:tc>
        <w:tc>
          <w:tcPr>
            <w:tcW w:w="990" w:type="dxa"/>
          </w:tcPr>
          <w:p w14:paraId="2817F8A0" w14:textId="600B6246"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7.3%</w:t>
            </w:r>
          </w:p>
        </w:tc>
        <w:tc>
          <w:tcPr>
            <w:tcW w:w="1530" w:type="dxa"/>
          </w:tcPr>
          <w:p w14:paraId="3AA9D3D6" w14:textId="73972A2E"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92.7%</w:t>
            </w:r>
          </w:p>
        </w:tc>
      </w:tr>
      <w:tr w:rsidR="00404FAE" w:rsidRPr="00404FAE" w14:paraId="7E36A4CC" w14:textId="77777777" w:rsidTr="00404FAE">
        <w:tc>
          <w:tcPr>
            <w:tcW w:w="3258" w:type="dxa"/>
          </w:tcPr>
          <w:p w14:paraId="042BFC05" w14:textId="5D67D56F"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Cellphone Install Application</w:t>
            </w:r>
          </w:p>
        </w:tc>
        <w:tc>
          <w:tcPr>
            <w:tcW w:w="990" w:type="dxa"/>
          </w:tcPr>
          <w:p w14:paraId="266FEE23" w14:textId="62E5AF5C"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7.5%</w:t>
            </w:r>
          </w:p>
        </w:tc>
        <w:tc>
          <w:tcPr>
            <w:tcW w:w="1530" w:type="dxa"/>
          </w:tcPr>
          <w:p w14:paraId="2F0F6F89" w14:textId="4DE0AD29"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92.5%</w:t>
            </w:r>
          </w:p>
        </w:tc>
      </w:tr>
      <w:tr w:rsidR="00404FAE" w:rsidRPr="00404FAE" w14:paraId="26DD6D17" w14:textId="77777777" w:rsidTr="00404FAE">
        <w:tc>
          <w:tcPr>
            <w:tcW w:w="3258" w:type="dxa"/>
          </w:tcPr>
          <w:p w14:paraId="115D11A2" w14:textId="3F1AE461"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Cellphone Change Brightness</w:t>
            </w:r>
          </w:p>
        </w:tc>
        <w:tc>
          <w:tcPr>
            <w:tcW w:w="990" w:type="dxa"/>
          </w:tcPr>
          <w:p w14:paraId="3A7A4081" w14:textId="7CBE055E"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3.0%</w:t>
            </w:r>
          </w:p>
        </w:tc>
        <w:tc>
          <w:tcPr>
            <w:tcW w:w="1530" w:type="dxa"/>
          </w:tcPr>
          <w:p w14:paraId="7F0967BB" w14:textId="0198733E"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97.0%</w:t>
            </w:r>
          </w:p>
        </w:tc>
      </w:tr>
      <w:tr w:rsidR="00404FAE" w:rsidRPr="00404FAE" w14:paraId="0EE1A38D" w14:textId="77777777" w:rsidTr="00404FAE">
        <w:tc>
          <w:tcPr>
            <w:tcW w:w="3258" w:type="dxa"/>
            <w:tcBorders>
              <w:bottom w:val="single" w:sz="4" w:space="0" w:color="auto"/>
            </w:tcBorders>
          </w:tcPr>
          <w:p w14:paraId="17AEE473" w14:textId="0570DF99"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Cellphone Change Orientation</w:t>
            </w:r>
          </w:p>
        </w:tc>
        <w:tc>
          <w:tcPr>
            <w:tcW w:w="990" w:type="dxa"/>
            <w:tcBorders>
              <w:bottom w:val="single" w:sz="4" w:space="0" w:color="auto"/>
            </w:tcBorders>
          </w:tcPr>
          <w:p w14:paraId="2B7EC221" w14:textId="72C290A2"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5.4%</w:t>
            </w:r>
          </w:p>
        </w:tc>
        <w:tc>
          <w:tcPr>
            <w:tcW w:w="1530" w:type="dxa"/>
            <w:tcBorders>
              <w:bottom w:val="single" w:sz="4" w:space="0" w:color="auto"/>
            </w:tcBorders>
          </w:tcPr>
          <w:p w14:paraId="38EA483A" w14:textId="6705C516" w:rsidR="00404FAE" w:rsidRPr="00404FAE" w:rsidRDefault="00404FAE" w:rsidP="00404FAE">
            <w:pPr>
              <w:spacing w:line="240" w:lineRule="auto"/>
              <w:rPr>
                <w:rFonts w:asciiTheme="majorHAnsi" w:hAnsiTheme="majorHAnsi" w:cstheme="majorHAnsi"/>
                <w:sz w:val="22"/>
                <w:szCs w:val="22"/>
              </w:rPr>
            </w:pPr>
            <w:r w:rsidRPr="00404FAE">
              <w:rPr>
                <w:rFonts w:asciiTheme="majorHAnsi" w:hAnsiTheme="majorHAnsi" w:cstheme="majorHAnsi"/>
                <w:sz w:val="22"/>
                <w:szCs w:val="22"/>
              </w:rPr>
              <w:t>94.6%</w:t>
            </w:r>
          </w:p>
        </w:tc>
      </w:tr>
    </w:tbl>
    <w:p w14:paraId="6D29D0C6" w14:textId="40985528" w:rsidR="00404FAE" w:rsidRDefault="00B45423" w:rsidP="00404FAE">
      <w:pPr>
        <w:rPr>
          <w:i/>
        </w:rPr>
      </w:pPr>
      <w:r>
        <w:t xml:space="preserve">* </w:t>
      </w:r>
      <w:r>
        <w:rPr>
          <w:i/>
        </w:rPr>
        <w:t>n = 211</w:t>
      </w:r>
    </w:p>
    <w:p w14:paraId="2F07AAFC" w14:textId="0BBDB935" w:rsidR="00A10A97" w:rsidRDefault="00A10A97">
      <w:pPr>
        <w:spacing w:line="240" w:lineRule="auto"/>
        <w:rPr>
          <w:i/>
        </w:rPr>
      </w:pPr>
      <w:r>
        <w:rPr>
          <w:i/>
        </w:rPr>
        <w:br w:type="page"/>
      </w:r>
    </w:p>
    <w:p w14:paraId="335C10FD" w14:textId="1337C341" w:rsidR="00A10A97" w:rsidRDefault="00A10A97" w:rsidP="008D34EC">
      <w:pPr>
        <w:pStyle w:val="Heading4"/>
      </w:pPr>
      <w:r>
        <w:lastRenderedPageBreak/>
        <w:t>Table 10</w:t>
      </w:r>
    </w:p>
    <w:p w14:paraId="5D4A49D0" w14:textId="5814B375" w:rsidR="00A10A97" w:rsidRPr="00A10A97" w:rsidRDefault="00A10A97" w:rsidP="00A10A97">
      <w:pPr>
        <w:spacing w:line="240" w:lineRule="auto"/>
        <w:rPr>
          <w:i/>
        </w:rPr>
      </w:pPr>
      <w:r>
        <w:rPr>
          <w:i/>
        </w:rPr>
        <w:t xml:space="preserve">Study 3: </w:t>
      </w:r>
      <w:r w:rsidRPr="00A10A97">
        <w:rPr>
          <w:i/>
        </w:rPr>
        <w:t>Self-Reported Experience &amp; Expertise</w:t>
      </w:r>
    </w:p>
    <w:p w14:paraId="4CBCA138" w14:textId="1287CD4C" w:rsidR="0027281E" w:rsidRDefault="0027281E" w:rsidP="0027281E">
      <w:pPr>
        <w:pStyle w:val="Caption"/>
        <w:keepNext/>
      </w:pPr>
      <w:bookmarkStart w:id="66" w:name="_Toc481499404"/>
      <w:r>
        <w:t xml:space="preserve">Table </w:t>
      </w:r>
      <w:fldSimple w:instr=" SEQ Table \* ARABIC ">
        <w:r w:rsidR="00A653FA">
          <w:rPr>
            <w:noProof/>
          </w:rPr>
          <w:t>10</w:t>
        </w:r>
        <w:bookmarkEnd w:id="66"/>
      </w:fldSimple>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8"/>
        <w:gridCol w:w="1206"/>
        <w:gridCol w:w="1206"/>
        <w:gridCol w:w="1206"/>
        <w:gridCol w:w="1206"/>
        <w:gridCol w:w="1206"/>
      </w:tblGrid>
      <w:tr w:rsidR="00A10A97" w14:paraId="7EBBB298" w14:textId="77777777" w:rsidTr="00A10A97">
        <w:tc>
          <w:tcPr>
            <w:tcW w:w="1728" w:type="dxa"/>
          </w:tcPr>
          <w:p w14:paraId="4D89FA3E" w14:textId="77777777" w:rsidR="00A10A97" w:rsidRDefault="00A10A97" w:rsidP="00C363D6">
            <w:pPr>
              <w:spacing w:line="240" w:lineRule="auto"/>
            </w:pPr>
          </w:p>
        </w:tc>
        <w:tc>
          <w:tcPr>
            <w:tcW w:w="6030" w:type="dxa"/>
            <w:gridSpan w:val="5"/>
            <w:tcBorders>
              <w:top w:val="single" w:sz="4" w:space="0" w:color="auto"/>
              <w:bottom w:val="single" w:sz="4" w:space="0" w:color="auto"/>
            </w:tcBorders>
          </w:tcPr>
          <w:p w14:paraId="4151EB46" w14:textId="77777777" w:rsidR="00A10A97" w:rsidRDefault="00A10A97" w:rsidP="00C363D6">
            <w:pPr>
              <w:spacing w:line="240" w:lineRule="auto"/>
              <w:jc w:val="center"/>
            </w:pPr>
            <w:r>
              <w:t>Level of Experience</w:t>
            </w:r>
          </w:p>
        </w:tc>
      </w:tr>
      <w:tr w:rsidR="00A10A97" w14:paraId="3AFFC3FE" w14:textId="77777777" w:rsidTr="00A10A97">
        <w:tc>
          <w:tcPr>
            <w:tcW w:w="1728" w:type="dxa"/>
          </w:tcPr>
          <w:p w14:paraId="01BF6D14" w14:textId="77777777" w:rsidR="00A10A97" w:rsidRDefault="00A10A97" w:rsidP="00C363D6">
            <w:pPr>
              <w:spacing w:line="240" w:lineRule="auto"/>
            </w:pPr>
          </w:p>
        </w:tc>
        <w:tc>
          <w:tcPr>
            <w:tcW w:w="1206" w:type="dxa"/>
            <w:tcBorders>
              <w:top w:val="single" w:sz="4" w:space="0" w:color="auto"/>
            </w:tcBorders>
          </w:tcPr>
          <w:p w14:paraId="27C8557C" w14:textId="77777777" w:rsidR="00A10A97" w:rsidRDefault="00A10A97" w:rsidP="00C363D6">
            <w:pPr>
              <w:spacing w:line="240" w:lineRule="auto"/>
            </w:pPr>
            <w:r>
              <w:t xml:space="preserve">Very Little </w:t>
            </w:r>
          </w:p>
        </w:tc>
        <w:tc>
          <w:tcPr>
            <w:tcW w:w="1206" w:type="dxa"/>
            <w:tcBorders>
              <w:top w:val="single" w:sz="4" w:space="0" w:color="auto"/>
            </w:tcBorders>
          </w:tcPr>
          <w:p w14:paraId="4B8438E3" w14:textId="77777777" w:rsidR="00A10A97" w:rsidRDefault="00A10A97" w:rsidP="00C363D6">
            <w:pPr>
              <w:spacing w:line="240" w:lineRule="auto"/>
            </w:pPr>
            <w:r>
              <w:t>Little</w:t>
            </w:r>
          </w:p>
        </w:tc>
        <w:tc>
          <w:tcPr>
            <w:tcW w:w="1206" w:type="dxa"/>
            <w:tcBorders>
              <w:top w:val="single" w:sz="4" w:space="0" w:color="auto"/>
            </w:tcBorders>
          </w:tcPr>
          <w:p w14:paraId="2A8727D8" w14:textId="77777777" w:rsidR="00A10A97" w:rsidRDefault="00A10A97" w:rsidP="00C363D6">
            <w:pPr>
              <w:spacing w:line="240" w:lineRule="auto"/>
            </w:pPr>
            <w:r>
              <w:t>Moderate</w:t>
            </w:r>
          </w:p>
        </w:tc>
        <w:tc>
          <w:tcPr>
            <w:tcW w:w="1206" w:type="dxa"/>
            <w:tcBorders>
              <w:top w:val="single" w:sz="4" w:space="0" w:color="auto"/>
            </w:tcBorders>
          </w:tcPr>
          <w:p w14:paraId="1E1058F8" w14:textId="77777777" w:rsidR="00A10A97" w:rsidRDefault="00A10A97" w:rsidP="00C363D6">
            <w:pPr>
              <w:spacing w:line="240" w:lineRule="auto"/>
            </w:pPr>
            <w:r>
              <w:t>High</w:t>
            </w:r>
          </w:p>
        </w:tc>
        <w:tc>
          <w:tcPr>
            <w:tcW w:w="1206" w:type="dxa"/>
            <w:tcBorders>
              <w:top w:val="single" w:sz="4" w:space="0" w:color="auto"/>
            </w:tcBorders>
          </w:tcPr>
          <w:p w14:paraId="7431F137" w14:textId="77777777" w:rsidR="00A10A97" w:rsidRDefault="00A10A97" w:rsidP="00C363D6">
            <w:pPr>
              <w:spacing w:line="240" w:lineRule="auto"/>
            </w:pPr>
            <w:r>
              <w:t>Very High</w:t>
            </w:r>
          </w:p>
        </w:tc>
      </w:tr>
      <w:tr w:rsidR="00A10A97" w14:paraId="4E9557E2" w14:textId="77777777" w:rsidTr="00C363D6">
        <w:tc>
          <w:tcPr>
            <w:tcW w:w="1728" w:type="dxa"/>
          </w:tcPr>
          <w:p w14:paraId="010EA83E" w14:textId="77777777" w:rsidR="00A10A97" w:rsidRDefault="00A10A97" w:rsidP="00C363D6">
            <w:pPr>
              <w:tabs>
                <w:tab w:val="left" w:pos="1995"/>
              </w:tabs>
              <w:spacing w:line="240" w:lineRule="auto"/>
            </w:pPr>
            <w:r>
              <w:t>Desktop PCs</w:t>
            </w:r>
          </w:p>
        </w:tc>
        <w:tc>
          <w:tcPr>
            <w:tcW w:w="1206" w:type="dxa"/>
          </w:tcPr>
          <w:p w14:paraId="2A58F225" w14:textId="77777777" w:rsidR="00A10A97" w:rsidRDefault="00A10A97" w:rsidP="00C363D6">
            <w:pPr>
              <w:spacing w:line="240" w:lineRule="auto"/>
              <w:jc w:val="right"/>
            </w:pPr>
            <w:r>
              <w:t>1.9%</w:t>
            </w:r>
          </w:p>
        </w:tc>
        <w:tc>
          <w:tcPr>
            <w:tcW w:w="1206" w:type="dxa"/>
          </w:tcPr>
          <w:p w14:paraId="314E41F2" w14:textId="77777777" w:rsidR="00A10A97" w:rsidRDefault="00A10A97" w:rsidP="00C363D6">
            <w:pPr>
              <w:spacing w:line="240" w:lineRule="auto"/>
              <w:jc w:val="right"/>
            </w:pPr>
            <w:r>
              <w:t>3.1%</w:t>
            </w:r>
          </w:p>
        </w:tc>
        <w:tc>
          <w:tcPr>
            <w:tcW w:w="1206" w:type="dxa"/>
          </w:tcPr>
          <w:p w14:paraId="2244B15A" w14:textId="77777777" w:rsidR="00A10A97" w:rsidRDefault="00A10A97" w:rsidP="00C363D6">
            <w:pPr>
              <w:spacing w:line="240" w:lineRule="auto"/>
              <w:jc w:val="right"/>
            </w:pPr>
            <w:r>
              <w:t>20.8%</w:t>
            </w:r>
          </w:p>
        </w:tc>
        <w:tc>
          <w:tcPr>
            <w:tcW w:w="1206" w:type="dxa"/>
          </w:tcPr>
          <w:p w14:paraId="40549004" w14:textId="77777777" w:rsidR="00A10A97" w:rsidRDefault="00A10A97" w:rsidP="00C363D6">
            <w:pPr>
              <w:spacing w:line="240" w:lineRule="auto"/>
              <w:jc w:val="right"/>
            </w:pPr>
            <w:r>
              <w:t>35.2%</w:t>
            </w:r>
          </w:p>
        </w:tc>
        <w:tc>
          <w:tcPr>
            <w:tcW w:w="1206" w:type="dxa"/>
          </w:tcPr>
          <w:p w14:paraId="0725C222" w14:textId="77777777" w:rsidR="00A10A97" w:rsidRDefault="00A10A97" w:rsidP="00C363D6">
            <w:pPr>
              <w:spacing w:line="240" w:lineRule="auto"/>
              <w:jc w:val="right"/>
            </w:pPr>
            <w:r>
              <w:t>39.0%</w:t>
            </w:r>
          </w:p>
        </w:tc>
      </w:tr>
      <w:tr w:rsidR="00A10A97" w14:paraId="647D1E43" w14:textId="77777777" w:rsidTr="00C363D6">
        <w:tc>
          <w:tcPr>
            <w:tcW w:w="1728" w:type="dxa"/>
          </w:tcPr>
          <w:p w14:paraId="52596885" w14:textId="77777777" w:rsidR="00A10A97" w:rsidRDefault="00A10A97" w:rsidP="00C363D6">
            <w:pPr>
              <w:spacing w:line="240" w:lineRule="auto"/>
            </w:pPr>
            <w:r>
              <w:t>Laptops</w:t>
            </w:r>
          </w:p>
        </w:tc>
        <w:tc>
          <w:tcPr>
            <w:tcW w:w="1206" w:type="dxa"/>
          </w:tcPr>
          <w:p w14:paraId="4B0B93FA" w14:textId="77777777" w:rsidR="00A10A97" w:rsidRDefault="00A10A97" w:rsidP="00C363D6">
            <w:pPr>
              <w:spacing w:line="240" w:lineRule="auto"/>
              <w:jc w:val="right"/>
            </w:pPr>
            <w:r>
              <w:t>0.5%</w:t>
            </w:r>
          </w:p>
        </w:tc>
        <w:tc>
          <w:tcPr>
            <w:tcW w:w="1206" w:type="dxa"/>
          </w:tcPr>
          <w:p w14:paraId="1638B99C" w14:textId="77777777" w:rsidR="00A10A97" w:rsidRDefault="00A10A97" w:rsidP="00C363D6">
            <w:pPr>
              <w:spacing w:line="240" w:lineRule="auto"/>
              <w:jc w:val="right"/>
            </w:pPr>
            <w:r>
              <w:t>3.5%</w:t>
            </w:r>
          </w:p>
        </w:tc>
        <w:tc>
          <w:tcPr>
            <w:tcW w:w="1206" w:type="dxa"/>
          </w:tcPr>
          <w:p w14:paraId="19355CB5" w14:textId="77777777" w:rsidR="00A10A97" w:rsidRDefault="00A10A97" w:rsidP="00C363D6">
            <w:pPr>
              <w:spacing w:line="240" w:lineRule="auto"/>
              <w:jc w:val="right"/>
            </w:pPr>
            <w:r>
              <w:t>19.2%</w:t>
            </w:r>
          </w:p>
        </w:tc>
        <w:tc>
          <w:tcPr>
            <w:tcW w:w="1206" w:type="dxa"/>
          </w:tcPr>
          <w:p w14:paraId="2F3246B9" w14:textId="77777777" w:rsidR="00A10A97" w:rsidRDefault="00A10A97" w:rsidP="00C363D6">
            <w:pPr>
              <w:spacing w:line="240" w:lineRule="auto"/>
              <w:jc w:val="right"/>
            </w:pPr>
            <w:r>
              <w:t>35.0%</w:t>
            </w:r>
          </w:p>
        </w:tc>
        <w:tc>
          <w:tcPr>
            <w:tcW w:w="1206" w:type="dxa"/>
          </w:tcPr>
          <w:p w14:paraId="36CFFF2C" w14:textId="77777777" w:rsidR="00A10A97" w:rsidRDefault="00A10A97" w:rsidP="00C363D6">
            <w:pPr>
              <w:spacing w:line="240" w:lineRule="auto"/>
              <w:jc w:val="right"/>
            </w:pPr>
            <w:r>
              <w:t>41.9%</w:t>
            </w:r>
          </w:p>
        </w:tc>
      </w:tr>
      <w:tr w:rsidR="00A10A97" w14:paraId="57D71C06" w14:textId="77777777" w:rsidTr="00C363D6">
        <w:tc>
          <w:tcPr>
            <w:tcW w:w="1728" w:type="dxa"/>
          </w:tcPr>
          <w:p w14:paraId="2EFEE408" w14:textId="77777777" w:rsidR="00A10A97" w:rsidRDefault="00A10A97" w:rsidP="00C363D6">
            <w:pPr>
              <w:spacing w:line="240" w:lineRule="auto"/>
            </w:pPr>
            <w:r>
              <w:t>Tablets</w:t>
            </w:r>
          </w:p>
        </w:tc>
        <w:tc>
          <w:tcPr>
            <w:tcW w:w="1206" w:type="dxa"/>
          </w:tcPr>
          <w:p w14:paraId="037ECBC5" w14:textId="77777777" w:rsidR="00A10A97" w:rsidRDefault="00A10A97" w:rsidP="00C363D6">
            <w:pPr>
              <w:spacing w:line="240" w:lineRule="auto"/>
              <w:jc w:val="right"/>
            </w:pPr>
            <w:r>
              <w:t>1.2%</w:t>
            </w:r>
          </w:p>
        </w:tc>
        <w:tc>
          <w:tcPr>
            <w:tcW w:w="1206" w:type="dxa"/>
          </w:tcPr>
          <w:p w14:paraId="325BF545" w14:textId="77777777" w:rsidR="00A10A97" w:rsidRDefault="00A10A97" w:rsidP="00C363D6">
            <w:pPr>
              <w:spacing w:line="240" w:lineRule="auto"/>
              <w:jc w:val="right"/>
            </w:pPr>
            <w:r>
              <w:t>5.5%</w:t>
            </w:r>
          </w:p>
        </w:tc>
        <w:tc>
          <w:tcPr>
            <w:tcW w:w="1206" w:type="dxa"/>
          </w:tcPr>
          <w:p w14:paraId="0CDD3475" w14:textId="77777777" w:rsidR="00A10A97" w:rsidRDefault="00A10A97" w:rsidP="00C363D6">
            <w:pPr>
              <w:spacing w:line="240" w:lineRule="auto"/>
              <w:jc w:val="right"/>
            </w:pPr>
            <w:r>
              <w:t>29.9%</w:t>
            </w:r>
          </w:p>
        </w:tc>
        <w:tc>
          <w:tcPr>
            <w:tcW w:w="1206" w:type="dxa"/>
          </w:tcPr>
          <w:p w14:paraId="1D321E8F" w14:textId="77777777" w:rsidR="00A10A97" w:rsidRDefault="00A10A97" w:rsidP="00C363D6">
            <w:pPr>
              <w:spacing w:line="240" w:lineRule="auto"/>
              <w:jc w:val="right"/>
            </w:pPr>
            <w:r>
              <w:t>28.7%</w:t>
            </w:r>
          </w:p>
        </w:tc>
        <w:tc>
          <w:tcPr>
            <w:tcW w:w="1206" w:type="dxa"/>
          </w:tcPr>
          <w:p w14:paraId="26CB1451" w14:textId="77777777" w:rsidR="00A10A97" w:rsidRDefault="00A10A97" w:rsidP="00C363D6">
            <w:pPr>
              <w:spacing w:line="240" w:lineRule="auto"/>
              <w:jc w:val="right"/>
            </w:pPr>
            <w:r>
              <w:t>34.8%</w:t>
            </w:r>
          </w:p>
        </w:tc>
      </w:tr>
      <w:tr w:rsidR="00A10A97" w14:paraId="484DCD34" w14:textId="77777777" w:rsidTr="00A10A97">
        <w:tc>
          <w:tcPr>
            <w:tcW w:w="1728" w:type="dxa"/>
          </w:tcPr>
          <w:p w14:paraId="725AFFA6" w14:textId="77777777" w:rsidR="00A10A97" w:rsidRDefault="00A10A97" w:rsidP="00C363D6">
            <w:pPr>
              <w:spacing w:line="240" w:lineRule="auto"/>
            </w:pPr>
            <w:r>
              <w:t>Cellphones</w:t>
            </w:r>
          </w:p>
        </w:tc>
        <w:tc>
          <w:tcPr>
            <w:tcW w:w="1206" w:type="dxa"/>
            <w:tcBorders>
              <w:bottom w:val="single" w:sz="4" w:space="0" w:color="auto"/>
            </w:tcBorders>
          </w:tcPr>
          <w:p w14:paraId="280E6B9B" w14:textId="77777777" w:rsidR="00A10A97" w:rsidRDefault="00A10A97" w:rsidP="00C363D6">
            <w:pPr>
              <w:spacing w:line="240" w:lineRule="auto"/>
              <w:jc w:val="right"/>
            </w:pPr>
            <w:r>
              <w:t>2.0%</w:t>
            </w:r>
          </w:p>
        </w:tc>
        <w:tc>
          <w:tcPr>
            <w:tcW w:w="1206" w:type="dxa"/>
            <w:tcBorders>
              <w:bottom w:val="single" w:sz="4" w:space="0" w:color="auto"/>
            </w:tcBorders>
          </w:tcPr>
          <w:p w14:paraId="4C42ED27" w14:textId="77777777" w:rsidR="00A10A97" w:rsidRDefault="00A10A97" w:rsidP="00C363D6">
            <w:pPr>
              <w:spacing w:line="240" w:lineRule="auto"/>
              <w:jc w:val="right"/>
            </w:pPr>
            <w:r>
              <w:t>3.4%</w:t>
            </w:r>
          </w:p>
        </w:tc>
        <w:tc>
          <w:tcPr>
            <w:tcW w:w="1206" w:type="dxa"/>
            <w:tcBorders>
              <w:bottom w:val="single" w:sz="4" w:space="0" w:color="auto"/>
            </w:tcBorders>
          </w:tcPr>
          <w:p w14:paraId="3E90D4D3" w14:textId="77777777" w:rsidR="00A10A97" w:rsidRDefault="00A10A97" w:rsidP="00C363D6">
            <w:pPr>
              <w:spacing w:line="240" w:lineRule="auto"/>
              <w:jc w:val="right"/>
            </w:pPr>
            <w:r>
              <w:t>20.5%</w:t>
            </w:r>
          </w:p>
        </w:tc>
        <w:tc>
          <w:tcPr>
            <w:tcW w:w="1206" w:type="dxa"/>
            <w:tcBorders>
              <w:bottom w:val="single" w:sz="4" w:space="0" w:color="auto"/>
            </w:tcBorders>
          </w:tcPr>
          <w:p w14:paraId="55416C75" w14:textId="77777777" w:rsidR="00A10A97" w:rsidRDefault="00A10A97" w:rsidP="00C363D6">
            <w:pPr>
              <w:spacing w:line="240" w:lineRule="auto"/>
              <w:jc w:val="right"/>
            </w:pPr>
            <w:r>
              <w:t>33.2%</w:t>
            </w:r>
          </w:p>
        </w:tc>
        <w:tc>
          <w:tcPr>
            <w:tcW w:w="1206" w:type="dxa"/>
            <w:tcBorders>
              <w:bottom w:val="single" w:sz="4" w:space="0" w:color="auto"/>
            </w:tcBorders>
          </w:tcPr>
          <w:p w14:paraId="6A1B7CEC" w14:textId="77777777" w:rsidR="00A10A97" w:rsidRDefault="00A10A97" w:rsidP="00C363D6">
            <w:pPr>
              <w:spacing w:line="240" w:lineRule="auto"/>
              <w:jc w:val="right"/>
            </w:pPr>
            <w:r>
              <w:t>41.0%</w:t>
            </w:r>
          </w:p>
          <w:p w14:paraId="49EA9B1F" w14:textId="47357D7A" w:rsidR="00A10A97" w:rsidRDefault="00A10A97" w:rsidP="00C363D6">
            <w:pPr>
              <w:spacing w:line="240" w:lineRule="auto"/>
              <w:jc w:val="right"/>
            </w:pPr>
          </w:p>
        </w:tc>
      </w:tr>
      <w:tr w:rsidR="00A10A97" w14:paraId="7890CFBF" w14:textId="77777777" w:rsidTr="00A10A97">
        <w:tc>
          <w:tcPr>
            <w:tcW w:w="1728" w:type="dxa"/>
          </w:tcPr>
          <w:p w14:paraId="6BC60EAB" w14:textId="77777777" w:rsidR="00A10A97" w:rsidRDefault="00A10A97" w:rsidP="00C363D6">
            <w:pPr>
              <w:spacing w:line="240" w:lineRule="auto"/>
            </w:pPr>
          </w:p>
        </w:tc>
        <w:tc>
          <w:tcPr>
            <w:tcW w:w="6030" w:type="dxa"/>
            <w:gridSpan w:val="5"/>
            <w:tcBorders>
              <w:top w:val="single" w:sz="4" w:space="0" w:color="auto"/>
              <w:bottom w:val="single" w:sz="4" w:space="0" w:color="auto"/>
            </w:tcBorders>
          </w:tcPr>
          <w:p w14:paraId="282D9A9A" w14:textId="77777777" w:rsidR="00A10A97" w:rsidRDefault="00A10A97" w:rsidP="00C363D6">
            <w:pPr>
              <w:spacing w:line="240" w:lineRule="auto"/>
              <w:jc w:val="center"/>
            </w:pPr>
            <w:r>
              <w:t>Level of Expertise</w:t>
            </w:r>
          </w:p>
        </w:tc>
      </w:tr>
      <w:tr w:rsidR="00A10A97" w14:paraId="378D6C3E" w14:textId="77777777" w:rsidTr="00A10A97">
        <w:tc>
          <w:tcPr>
            <w:tcW w:w="1728" w:type="dxa"/>
          </w:tcPr>
          <w:p w14:paraId="667ECF5D" w14:textId="77777777" w:rsidR="00A10A97" w:rsidRDefault="00A10A97" w:rsidP="00C363D6">
            <w:pPr>
              <w:spacing w:line="240" w:lineRule="auto"/>
            </w:pPr>
          </w:p>
        </w:tc>
        <w:tc>
          <w:tcPr>
            <w:tcW w:w="1206" w:type="dxa"/>
            <w:tcBorders>
              <w:top w:val="single" w:sz="4" w:space="0" w:color="auto"/>
            </w:tcBorders>
          </w:tcPr>
          <w:p w14:paraId="29E62217" w14:textId="77777777" w:rsidR="00A10A97" w:rsidRDefault="00A10A97" w:rsidP="00C363D6">
            <w:pPr>
              <w:spacing w:line="240" w:lineRule="auto"/>
            </w:pPr>
            <w:r>
              <w:t>Beginner</w:t>
            </w:r>
          </w:p>
        </w:tc>
        <w:tc>
          <w:tcPr>
            <w:tcW w:w="1206" w:type="dxa"/>
            <w:tcBorders>
              <w:top w:val="single" w:sz="4" w:space="0" w:color="auto"/>
            </w:tcBorders>
          </w:tcPr>
          <w:p w14:paraId="7CB69721" w14:textId="77777777" w:rsidR="00A10A97" w:rsidRDefault="00A10A97" w:rsidP="00C363D6">
            <w:pPr>
              <w:spacing w:line="240" w:lineRule="auto"/>
            </w:pPr>
            <w:r>
              <w:t>Novice</w:t>
            </w:r>
          </w:p>
        </w:tc>
        <w:tc>
          <w:tcPr>
            <w:tcW w:w="1206" w:type="dxa"/>
            <w:tcBorders>
              <w:top w:val="single" w:sz="4" w:space="0" w:color="auto"/>
            </w:tcBorders>
          </w:tcPr>
          <w:p w14:paraId="03D0D7D6" w14:textId="77777777" w:rsidR="00A10A97" w:rsidRDefault="00A10A97" w:rsidP="00C363D6">
            <w:pPr>
              <w:spacing w:line="240" w:lineRule="auto"/>
            </w:pPr>
            <w:r w:rsidRPr="00460124">
              <w:rPr>
                <w:sz w:val="22"/>
              </w:rPr>
              <w:t>Sufficient</w:t>
            </w:r>
          </w:p>
        </w:tc>
        <w:tc>
          <w:tcPr>
            <w:tcW w:w="1206" w:type="dxa"/>
            <w:tcBorders>
              <w:top w:val="single" w:sz="4" w:space="0" w:color="auto"/>
            </w:tcBorders>
          </w:tcPr>
          <w:p w14:paraId="7DF4D02E" w14:textId="77777777" w:rsidR="00A10A97" w:rsidRDefault="00A10A97" w:rsidP="00C363D6">
            <w:pPr>
              <w:spacing w:line="240" w:lineRule="auto"/>
            </w:pPr>
            <w:r w:rsidRPr="00460124">
              <w:rPr>
                <w:sz w:val="22"/>
              </w:rPr>
              <w:t>Proficient</w:t>
            </w:r>
          </w:p>
        </w:tc>
        <w:tc>
          <w:tcPr>
            <w:tcW w:w="1206" w:type="dxa"/>
            <w:tcBorders>
              <w:top w:val="single" w:sz="4" w:space="0" w:color="auto"/>
            </w:tcBorders>
          </w:tcPr>
          <w:p w14:paraId="33E371B1" w14:textId="77777777" w:rsidR="00A10A97" w:rsidRDefault="00A10A97" w:rsidP="00C363D6">
            <w:pPr>
              <w:spacing w:line="240" w:lineRule="auto"/>
            </w:pPr>
            <w:r>
              <w:t>Expert</w:t>
            </w:r>
          </w:p>
        </w:tc>
      </w:tr>
      <w:tr w:rsidR="00A10A97" w14:paraId="5E7C2248" w14:textId="77777777" w:rsidTr="00C363D6">
        <w:tc>
          <w:tcPr>
            <w:tcW w:w="1728" w:type="dxa"/>
          </w:tcPr>
          <w:p w14:paraId="477E514D" w14:textId="77777777" w:rsidR="00A10A97" w:rsidRDefault="00A10A97" w:rsidP="00C363D6">
            <w:pPr>
              <w:spacing w:line="240" w:lineRule="auto"/>
            </w:pPr>
            <w:r>
              <w:t>Desktop PCs</w:t>
            </w:r>
          </w:p>
        </w:tc>
        <w:tc>
          <w:tcPr>
            <w:tcW w:w="1206" w:type="dxa"/>
          </w:tcPr>
          <w:p w14:paraId="5401DB73" w14:textId="77777777" w:rsidR="00A10A97" w:rsidRDefault="00A10A97" w:rsidP="00C363D6">
            <w:pPr>
              <w:spacing w:line="240" w:lineRule="auto"/>
              <w:jc w:val="right"/>
            </w:pPr>
            <w:r>
              <w:t>1.2%</w:t>
            </w:r>
          </w:p>
        </w:tc>
        <w:tc>
          <w:tcPr>
            <w:tcW w:w="1206" w:type="dxa"/>
          </w:tcPr>
          <w:p w14:paraId="664CBADE" w14:textId="77777777" w:rsidR="00A10A97" w:rsidRDefault="00A10A97" w:rsidP="00C363D6">
            <w:pPr>
              <w:spacing w:line="240" w:lineRule="auto"/>
              <w:jc w:val="right"/>
            </w:pPr>
            <w:r>
              <w:t>3.7%</w:t>
            </w:r>
          </w:p>
        </w:tc>
        <w:tc>
          <w:tcPr>
            <w:tcW w:w="1206" w:type="dxa"/>
          </w:tcPr>
          <w:p w14:paraId="28A9CCAA" w14:textId="77777777" w:rsidR="00A10A97" w:rsidRDefault="00A10A97" w:rsidP="00C363D6">
            <w:pPr>
              <w:spacing w:line="240" w:lineRule="auto"/>
              <w:jc w:val="right"/>
            </w:pPr>
            <w:r>
              <w:t>23.0%</w:t>
            </w:r>
          </w:p>
        </w:tc>
        <w:tc>
          <w:tcPr>
            <w:tcW w:w="1206" w:type="dxa"/>
          </w:tcPr>
          <w:p w14:paraId="151D4C75" w14:textId="77777777" w:rsidR="00A10A97" w:rsidRDefault="00A10A97" w:rsidP="00C363D6">
            <w:pPr>
              <w:spacing w:line="240" w:lineRule="auto"/>
              <w:jc w:val="right"/>
            </w:pPr>
            <w:r>
              <w:t>37.9%</w:t>
            </w:r>
          </w:p>
        </w:tc>
        <w:tc>
          <w:tcPr>
            <w:tcW w:w="1206" w:type="dxa"/>
          </w:tcPr>
          <w:p w14:paraId="200AEEE9" w14:textId="77777777" w:rsidR="00A10A97" w:rsidRDefault="00A10A97" w:rsidP="00C363D6">
            <w:pPr>
              <w:spacing w:line="240" w:lineRule="auto"/>
              <w:jc w:val="right"/>
            </w:pPr>
            <w:r>
              <w:t>34.2%</w:t>
            </w:r>
          </w:p>
        </w:tc>
      </w:tr>
      <w:tr w:rsidR="00A10A97" w14:paraId="55660F90" w14:textId="77777777" w:rsidTr="00C363D6">
        <w:tc>
          <w:tcPr>
            <w:tcW w:w="1728" w:type="dxa"/>
          </w:tcPr>
          <w:p w14:paraId="5B3C027D" w14:textId="77777777" w:rsidR="00A10A97" w:rsidRDefault="00A10A97" w:rsidP="00C363D6">
            <w:pPr>
              <w:spacing w:line="240" w:lineRule="auto"/>
            </w:pPr>
            <w:r>
              <w:t>Laptops</w:t>
            </w:r>
          </w:p>
        </w:tc>
        <w:tc>
          <w:tcPr>
            <w:tcW w:w="1206" w:type="dxa"/>
          </w:tcPr>
          <w:p w14:paraId="2838698D" w14:textId="77777777" w:rsidR="00A10A97" w:rsidRDefault="00A10A97" w:rsidP="00C363D6">
            <w:pPr>
              <w:spacing w:line="240" w:lineRule="auto"/>
              <w:jc w:val="right"/>
            </w:pPr>
            <w:r>
              <w:t>1.0%</w:t>
            </w:r>
          </w:p>
        </w:tc>
        <w:tc>
          <w:tcPr>
            <w:tcW w:w="1206" w:type="dxa"/>
          </w:tcPr>
          <w:p w14:paraId="17360E88" w14:textId="77777777" w:rsidR="00A10A97" w:rsidRDefault="00A10A97" w:rsidP="00C363D6">
            <w:pPr>
              <w:spacing w:line="240" w:lineRule="auto"/>
              <w:jc w:val="right"/>
            </w:pPr>
            <w:r>
              <w:t>3.9%</w:t>
            </w:r>
          </w:p>
        </w:tc>
        <w:tc>
          <w:tcPr>
            <w:tcW w:w="1206" w:type="dxa"/>
          </w:tcPr>
          <w:p w14:paraId="0FD835C0" w14:textId="77777777" w:rsidR="00A10A97" w:rsidRDefault="00A10A97" w:rsidP="00C363D6">
            <w:pPr>
              <w:spacing w:line="240" w:lineRule="auto"/>
              <w:jc w:val="right"/>
            </w:pPr>
            <w:r>
              <w:t>20.0%</w:t>
            </w:r>
          </w:p>
        </w:tc>
        <w:tc>
          <w:tcPr>
            <w:tcW w:w="1206" w:type="dxa"/>
          </w:tcPr>
          <w:p w14:paraId="7492BF05" w14:textId="77777777" w:rsidR="00A10A97" w:rsidRDefault="00A10A97" w:rsidP="00C363D6">
            <w:pPr>
              <w:spacing w:line="240" w:lineRule="auto"/>
              <w:jc w:val="right"/>
            </w:pPr>
            <w:r>
              <w:t>42.4%</w:t>
            </w:r>
          </w:p>
        </w:tc>
        <w:tc>
          <w:tcPr>
            <w:tcW w:w="1206" w:type="dxa"/>
          </w:tcPr>
          <w:p w14:paraId="3CB70C77" w14:textId="77777777" w:rsidR="00A10A97" w:rsidRDefault="00A10A97" w:rsidP="00C363D6">
            <w:pPr>
              <w:spacing w:line="240" w:lineRule="auto"/>
              <w:jc w:val="right"/>
            </w:pPr>
            <w:r>
              <w:t>32.7%</w:t>
            </w:r>
          </w:p>
        </w:tc>
      </w:tr>
      <w:tr w:rsidR="00A10A97" w14:paraId="49AC954F" w14:textId="77777777" w:rsidTr="00C363D6">
        <w:tc>
          <w:tcPr>
            <w:tcW w:w="1728" w:type="dxa"/>
          </w:tcPr>
          <w:p w14:paraId="476FFB74" w14:textId="77777777" w:rsidR="00A10A97" w:rsidRDefault="00A10A97" w:rsidP="00C363D6">
            <w:pPr>
              <w:spacing w:line="240" w:lineRule="auto"/>
            </w:pPr>
            <w:r>
              <w:t>Tablets</w:t>
            </w:r>
          </w:p>
        </w:tc>
        <w:tc>
          <w:tcPr>
            <w:tcW w:w="1206" w:type="dxa"/>
          </w:tcPr>
          <w:p w14:paraId="2E0E5973" w14:textId="77777777" w:rsidR="00A10A97" w:rsidRDefault="00A10A97" w:rsidP="00C363D6">
            <w:pPr>
              <w:spacing w:line="240" w:lineRule="auto"/>
              <w:jc w:val="right"/>
            </w:pPr>
            <w:r>
              <w:t>1.8%</w:t>
            </w:r>
          </w:p>
        </w:tc>
        <w:tc>
          <w:tcPr>
            <w:tcW w:w="1206" w:type="dxa"/>
          </w:tcPr>
          <w:p w14:paraId="778A4F1D" w14:textId="77777777" w:rsidR="00A10A97" w:rsidRDefault="00A10A97" w:rsidP="00C363D6">
            <w:pPr>
              <w:spacing w:line="240" w:lineRule="auto"/>
              <w:jc w:val="right"/>
            </w:pPr>
            <w:r>
              <w:t>5.5%</w:t>
            </w:r>
          </w:p>
        </w:tc>
        <w:tc>
          <w:tcPr>
            <w:tcW w:w="1206" w:type="dxa"/>
          </w:tcPr>
          <w:p w14:paraId="100A1089" w14:textId="77777777" w:rsidR="00A10A97" w:rsidRDefault="00A10A97" w:rsidP="00C363D6">
            <w:pPr>
              <w:spacing w:line="240" w:lineRule="auto"/>
              <w:jc w:val="right"/>
            </w:pPr>
            <w:r>
              <w:t>25.2%</w:t>
            </w:r>
          </w:p>
        </w:tc>
        <w:tc>
          <w:tcPr>
            <w:tcW w:w="1206" w:type="dxa"/>
          </w:tcPr>
          <w:p w14:paraId="6D291B21" w14:textId="77777777" w:rsidR="00A10A97" w:rsidRDefault="00A10A97" w:rsidP="00C363D6">
            <w:pPr>
              <w:spacing w:line="240" w:lineRule="auto"/>
              <w:jc w:val="right"/>
            </w:pPr>
            <w:r>
              <w:t>36.2%</w:t>
            </w:r>
          </w:p>
        </w:tc>
        <w:tc>
          <w:tcPr>
            <w:tcW w:w="1206" w:type="dxa"/>
          </w:tcPr>
          <w:p w14:paraId="5D02A624" w14:textId="77777777" w:rsidR="00A10A97" w:rsidRDefault="00A10A97" w:rsidP="00C363D6">
            <w:pPr>
              <w:spacing w:line="240" w:lineRule="auto"/>
              <w:jc w:val="right"/>
            </w:pPr>
            <w:r>
              <w:t>31.3%</w:t>
            </w:r>
          </w:p>
        </w:tc>
      </w:tr>
      <w:tr w:rsidR="00A10A97" w14:paraId="1A90C071" w14:textId="77777777" w:rsidTr="00C363D6">
        <w:tc>
          <w:tcPr>
            <w:tcW w:w="1728" w:type="dxa"/>
            <w:tcBorders>
              <w:bottom w:val="single" w:sz="4" w:space="0" w:color="auto"/>
            </w:tcBorders>
          </w:tcPr>
          <w:p w14:paraId="7CE8D68E" w14:textId="77777777" w:rsidR="00A10A97" w:rsidRDefault="00A10A97" w:rsidP="00C363D6">
            <w:pPr>
              <w:spacing w:line="240" w:lineRule="auto"/>
            </w:pPr>
            <w:r>
              <w:t>Cellphones</w:t>
            </w:r>
          </w:p>
        </w:tc>
        <w:tc>
          <w:tcPr>
            <w:tcW w:w="1206" w:type="dxa"/>
            <w:tcBorders>
              <w:bottom w:val="single" w:sz="4" w:space="0" w:color="auto"/>
            </w:tcBorders>
          </w:tcPr>
          <w:p w14:paraId="0B7C0425" w14:textId="77777777" w:rsidR="00A10A97" w:rsidRDefault="00A10A97" w:rsidP="00C363D6">
            <w:pPr>
              <w:spacing w:line="240" w:lineRule="auto"/>
              <w:jc w:val="right"/>
            </w:pPr>
            <w:r>
              <w:t>0.5%</w:t>
            </w:r>
          </w:p>
        </w:tc>
        <w:tc>
          <w:tcPr>
            <w:tcW w:w="1206" w:type="dxa"/>
            <w:tcBorders>
              <w:bottom w:val="single" w:sz="4" w:space="0" w:color="auto"/>
            </w:tcBorders>
          </w:tcPr>
          <w:p w14:paraId="2FB7AAFA" w14:textId="77777777" w:rsidR="00A10A97" w:rsidRDefault="00A10A97" w:rsidP="00C363D6">
            <w:pPr>
              <w:spacing w:line="240" w:lineRule="auto"/>
              <w:jc w:val="right"/>
            </w:pPr>
            <w:r>
              <w:t>5.4%</w:t>
            </w:r>
          </w:p>
        </w:tc>
        <w:tc>
          <w:tcPr>
            <w:tcW w:w="1206" w:type="dxa"/>
            <w:tcBorders>
              <w:bottom w:val="single" w:sz="4" w:space="0" w:color="auto"/>
            </w:tcBorders>
          </w:tcPr>
          <w:p w14:paraId="342700C1" w14:textId="77777777" w:rsidR="00A10A97" w:rsidRDefault="00A10A97" w:rsidP="00C363D6">
            <w:pPr>
              <w:spacing w:line="240" w:lineRule="auto"/>
              <w:jc w:val="right"/>
            </w:pPr>
            <w:r>
              <w:t>23.5%</w:t>
            </w:r>
          </w:p>
        </w:tc>
        <w:tc>
          <w:tcPr>
            <w:tcW w:w="1206" w:type="dxa"/>
            <w:tcBorders>
              <w:bottom w:val="single" w:sz="4" w:space="0" w:color="auto"/>
            </w:tcBorders>
          </w:tcPr>
          <w:p w14:paraId="5754ADF9" w14:textId="77777777" w:rsidR="00A10A97" w:rsidRDefault="00A10A97" w:rsidP="00C363D6">
            <w:pPr>
              <w:spacing w:line="240" w:lineRule="auto"/>
              <w:jc w:val="right"/>
            </w:pPr>
            <w:r>
              <w:t>38.2%</w:t>
            </w:r>
          </w:p>
        </w:tc>
        <w:tc>
          <w:tcPr>
            <w:tcW w:w="1206" w:type="dxa"/>
            <w:tcBorders>
              <w:bottom w:val="single" w:sz="4" w:space="0" w:color="auto"/>
            </w:tcBorders>
          </w:tcPr>
          <w:p w14:paraId="66A31CB2" w14:textId="77777777" w:rsidR="00A10A97" w:rsidRDefault="00A10A97" w:rsidP="00C363D6">
            <w:pPr>
              <w:spacing w:line="240" w:lineRule="auto"/>
              <w:jc w:val="right"/>
            </w:pPr>
            <w:r>
              <w:t>32.4%</w:t>
            </w:r>
          </w:p>
        </w:tc>
      </w:tr>
    </w:tbl>
    <w:p w14:paraId="4F4B26B0" w14:textId="5AEAF347" w:rsidR="00404FAE" w:rsidRDefault="00B965B3" w:rsidP="00B965B3">
      <w:r>
        <w:t xml:space="preserve">* </w:t>
      </w:r>
      <w:r>
        <w:rPr>
          <w:i/>
        </w:rPr>
        <w:t>n = 211</w:t>
      </w:r>
      <w:r w:rsidR="00404FAE">
        <w:br w:type="page"/>
      </w:r>
    </w:p>
    <w:p w14:paraId="1262DE61" w14:textId="77777777" w:rsidR="00B9760E" w:rsidRDefault="00B9760E" w:rsidP="008D34EC">
      <w:pPr>
        <w:pStyle w:val="Heading4"/>
      </w:pPr>
      <w:r w:rsidRPr="00817CFD">
        <w:lastRenderedPageBreak/>
        <w:t xml:space="preserve">Table </w:t>
      </w:r>
      <w:r>
        <w:t>11</w:t>
      </w:r>
      <w:r w:rsidRPr="00817CFD">
        <w:t xml:space="preserve"> </w:t>
      </w:r>
    </w:p>
    <w:p w14:paraId="7A97E193" w14:textId="16994E70" w:rsidR="00B9760E" w:rsidRPr="00C363D6" w:rsidRDefault="00B9760E" w:rsidP="00C363D6">
      <w:pPr>
        <w:rPr>
          <w:i/>
        </w:rPr>
      </w:pPr>
      <w:r w:rsidRPr="00C363D6">
        <w:rPr>
          <w:i/>
        </w:rPr>
        <w:t xml:space="preserve">Study 3: Aggregated Retrospective Estimates </w:t>
      </w:r>
    </w:p>
    <w:p w14:paraId="7A4C6435" w14:textId="6BB9207D" w:rsidR="0027281E" w:rsidRDefault="0027281E" w:rsidP="0027281E">
      <w:pPr>
        <w:pStyle w:val="Caption"/>
        <w:keepNext/>
      </w:pPr>
      <w:bookmarkStart w:id="67" w:name="_Toc481499405"/>
      <w:r>
        <w:t xml:space="preserve">Table </w:t>
      </w:r>
      <w:fldSimple w:instr=" SEQ Table \* ARABIC ">
        <w:r w:rsidR="00A653FA">
          <w:rPr>
            <w:noProof/>
          </w:rPr>
          <w:t>11</w:t>
        </w:r>
        <w:bookmarkEnd w:id="67"/>
      </w:fldSimple>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6"/>
        <w:gridCol w:w="912"/>
        <w:gridCol w:w="1170"/>
        <w:gridCol w:w="1260"/>
        <w:gridCol w:w="1170"/>
      </w:tblGrid>
      <w:tr w:rsidR="00B9760E" w14:paraId="263C5C28" w14:textId="77777777" w:rsidTr="00B72506">
        <w:trPr>
          <w:trHeight w:val="288"/>
        </w:trPr>
        <w:tc>
          <w:tcPr>
            <w:tcW w:w="2796" w:type="dxa"/>
          </w:tcPr>
          <w:p w14:paraId="1A85BEC9" w14:textId="45FA0983" w:rsidR="00B9760E" w:rsidRDefault="00B9760E" w:rsidP="00C363D6">
            <w:pPr>
              <w:spacing w:line="240" w:lineRule="auto"/>
            </w:pPr>
          </w:p>
        </w:tc>
        <w:tc>
          <w:tcPr>
            <w:tcW w:w="4512" w:type="dxa"/>
            <w:gridSpan w:val="4"/>
            <w:tcBorders>
              <w:bottom w:val="single" w:sz="4" w:space="0" w:color="auto"/>
            </w:tcBorders>
            <w:vAlign w:val="center"/>
          </w:tcPr>
          <w:p w14:paraId="17F4D281" w14:textId="77777777" w:rsidR="00B9760E" w:rsidRDefault="00B9760E" w:rsidP="00C363D6">
            <w:pPr>
              <w:spacing w:line="240" w:lineRule="auto"/>
              <w:jc w:val="center"/>
            </w:pPr>
            <w:r>
              <w:t>Total Events</w:t>
            </w:r>
          </w:p>
        </w:tc>
      </w:tr>
      <w:tr w:rsidR="00B9760E" w14:paraId="6FB580DD" w14:textId="77777777" w:rsidTr="00B72506">
        <w:trPr>
          <w:trHeight w:val="288"/>
        </w:trPr>
        <w:tc>
          <w:tcPr>
            <w:tcW w:w="2796" w:type="dxa"/>
            <w:tcBorders>
              <w:bottom w:val="single" w:sz="4" w:space="0" w:color="auto"/>
            </w:tcBorders>
          </w:tcPr>
          <w:p w14:paraId="74A83455" w14:textId="3E9A39F5" w:rsidR="00B9760E" w:rsidRDefault="00B72506" w:rsidP="00C363D6">
            <w:pPr>
              <w:spacing w:line="240" w:lineRule="auto"/>
            </w:pPr>
            <w:r>
              <w:t>Events</w:t>
            </w:r>
          </w:p>
        </w:tc>
        <w:tc>
          <w:tcPr>
            <w:tcW w:w="912" w:type="dxa"/>
            <w:tcBorders>
              <w:top w:val="single" w:sz="4" w:space="0" w:color="auto"/>
              <w:bottom w:val="single" w:sz="4" w:space="0" w:color="auto"/>
            </w:tcBorders>
          </w:tcPr>
          <w:p w14:paraId="73EC9DDB" w14:textId="77777777" w:rsidR="00B9760E" w:rsidRDefault="00B9760E" w:rsidP="00C363D6">
            <w:pPr>
              <w:spacing w:line="240" w:lineRule="auto"/>
            </w:pPr>
            <w:r>
              <w:t>0</w:t>
            </w:r>
          </w:p>
        </w:tc>
        <w:tc>
          <w:tcPr>
            <w:tcW w:w="1170" w:type="dxa"/>
            <w:tcBorders>
              <w:top w:val="single" w:sz="4" w:space="0" w:color="auto"/>
              <w:bottom w:val="single" w:sz="4" w:space="0" w:color="auto"/>
            </w:tcBorders>
          </w:tcPr>
          <w:p w14:paraId="5770D9DC" w14:textId="77777777" w:rsidR="00B9760E" w:rsidRDefault="00B9760E" w:rsidP="00C363D6">
            <w:pPr>
              <w:spacing w:line="240" w:lineRule="auto"/>
            </w:pPr>
            <w:r>
              <w:t>1-5</w:t>
            </w:r>
          </w:p>
        </w:tc>
        <w:tc>
          <w:tcPr>
            <w:tcW w:w="1260" w:type="dxa"/>
            <w:tcBorders>
              <w:top w:val="single" w:sz="4" w:space="0" w:color="auto"/>
              <w:bottom w:val="single" w:sz="4" w:space="0" w:color="auto"/>
            </w:tcBorders>
          </w:tcPr>
          <w:p w14:paraId="1F62BE24" w14:textId="77777777" w:rsidR="00B9760E" w:rsidRDefault="00B9760E" w:rsidP="00C363D6">
            <w:pPr>
              <w:spacing w:line="240" w:lineRule="auto"/>
            </w:pPr>
            <w:r>
              <w:t>6-10</w:t>
            </w:r>
          </w:p>
        </w:tc>
        <w:tc>
          <w:tcPr>
            <w:tcW w:w="1170" w:type="dxa"/>
            <w:tcBorders>
              <w:top w:val="single" w:sz="4" w:space="0" w:color="auto"/>
              <w:bottom w:val="single" w:sz="4" w:space="0" w:color="auto"/>
            </w:tcBorders>
          </w:tcPr>
          <w:p w14:paraId="2A25302A" w14:textId="77777777" w:rsidR="00B9760E" w:rsidRDefault="00B9760E" w:rsidP="00C363D6">
            <w:pPr>
              <w:spacing w:line="240" w:lineRule="auto"/>
            </w:pPr>
            <w:r>
              <w:t>10+</w:t>
            </w:r>
          </w:p>
        </w:tc>
      </w:tr>
      <w:tr w:rsidR="00B9760E" w14:paraId="2FD01DEE" w14:textId="77777777" w:rsidTr="00B72506">
        <w:trPr>
          <w:trHeight w:val="288"/>
        </w:trPr>
        <w:tc>
          <w:tcPr>
            <w:tcW w:w="2796" w:type="dxa"/>
            <w:tcBorders>
              <w:top w:val="single" w:sz="4" w:space="0" w:color="auto"/>
            </w:tcBorders>
          </w:tcPr>
          <w:p w14:paraId="211D94AD" w14:textId="77777777" w:rsidR="00B9760E" w:rsidRDefault="00B9760E" w:rsidP="00C363D6">
            <w:pPr>
              <w:spacing w:line="240" w:lineRule="auto"/>
            </w:pPr>
            <w:r>
              <w:t xml:space="preserve">Positive Academic </w:t>
            </w:r>
          </w:p>
        </w:tc>
        <w:tc>
          <w:tcPr>
            <w:tcW w:w="912" w:type="dxa"/>
            <w:tcBorders>
              <w:top w:val="single" w:sz="4" w:space="0" w:color="auto"/>
            </w:tcBorders>
          </w:tcPr>
          <w:p w14:paraId="06DD6407" w14:textId="77777777" w:rsidR="00B9760E" w:rsidRDefault="00B9760E" w:rsidP="00C363D6">
            <w:pPr>
              <w:spacing w:line="240" w:lineRule="auto"/>
            </w:pPr>
            <w:r>
              <w:t>4%</w:t>
            </w:r>
          </w:p>
        </w:tc>
        <w:tc>
          <w:tcPr>
            <w:tcW w:w="1170" w:type="dxa"/>
            <w:tcBorders>
              <w:top w:val="single" w:sz="4" w:space="0" w:color="auto"/>
            </w:tcBorders>
          </w:tcPr>
          <w:p w14:paraId="76531657" w14:textId="77777777" w:rsidR="00B9760E" w:rsidRDefault="00B9760E" w:rsidP="00C363D6">
            <w:pPr>
              <w:spacing w:line="240" w:lineRule="auto"/>
            </w:pPr>
            <w:r>
              <w:t>7%</w:t>
            </w:r>
          </w:p>
        </w:tc>
        <w:tc>
          <w:tcPr>
            <w:tcW w:w="1260" w:type="dxa"/>
            <w:tcBorders>
              <w:top w:val="single" w:sz="4" w:space="0" w:color="auto"/>
            </w:tcBorders>
          </w:tcPr>
          <w:p w14:paraId="6C8CF17A" w14:textId="77777777" w:rsidR="00B9760E" w:rsidRDefault="00B9760E" w:rsidP="00C363D6">
            <w:pPr>
              <w:spacing w:line="240" w:lineRule="auto"/>
            </w:pPr>
            <w:r>
              <w:t>11%</w:t>
            </w:r>
          </w:p>
        </w:tc>
        <w:tc>
          <w:tcPr>
            <w:tcW w:w="1170" w:type="dxa"/>
            <w:tcBorders>
              <w:top w:val="single" w:sz="4" w:space="0" w:color="auto"/>
            </w:tcBorders>
          </w:tcPr>
          <w:p w14:paraId="7618C87B" w14:textId="77777777" w:rsidR="00B9760E" w:rsidRDefault="00B9760E" w:rsidP="00C363D6">
            <w:pPr>
              <w:spacing w:line="240" w:lineRule="auto"/>
            </w:pPr>
            <w:r>
              <w:t>78%</w:t>
            </w:r>
          </w:p>
        </w:tc>
      </w:tr>
      <w:tr w:rsidR="00B9760E" w14:paraId="2D6C31ED" w14:textId="77777777" w:rsidTr="00C363D6">
        <w:trPr>
          <w:trHeight w:val="288"/>
        </w:trPr>
        <w:tc>
          <w:tcPr>
            <w:tcW w:w="2796" w:type="dxa"/>
          </w:tcPr>
          <w:p w14:paraId="5E19080E" w14:textId="77777777" w:rsidR="00B9760E" w:rsidRDefault="00B9760E" w:rsidP="00C363D6">
            <w:pPr>
              <w:spacing w:line="240" w:lineRule="auto"/>
            </w:pPr>
            <w:r>
              <w:t>Negative Academic</w:t>
            </w:r>
          </w:p>
        </w:tc>
        <w:tc>
          <w:tcPr>
            <w:tcW w:w="912" w:type="dxa"/>
          </w:tcPr>
          <w:p w14:paraId="0156DDB4" w14:textId="77777777" w:rsidR="00B9760E" w:rsidRDefault="00B9760E" w:rsidP="00C363D6">
            <w:pPr>
              <w:spacing w:line="240" w:lineRule="auto"/>
            </w:pPr>
            <w:r>
              <w:t>30%</w:t>
            </w:r>
          </w:p>
        </w:tc>
        <w:tc>
          <w:tcPr>
            <w:tcW w:w="1170" w:type="dxa"/>
          </w:tcPr>
          <w:p w14:paraId="7C83E2FB" w14:textId="77777777" w:rsidR="00B9760E" w:rsidRDefault="00B9760E" w:rsidP="00C363D6">
            <w:pPr>
              <w:spacing w:line="240" w:lineRule="auto"/>
            </w:pPr>
            <w:r>
              <w:t>25.5%</w:t>
            </w:r>
          </w:p>
        </w:tc>
        <w:tc>
          <w:tcPr>
            <w:tcW w:w="1260" w:type="dxa"/>
          </w:tcPr>
          <w:p w14:paraId="6AA7B7E9" w14:textId="77777777" w:rsidR="00B9760E" w:rsidRDefault="00B9760E" w:rsidP="00C363D6">
            <w:pPr>
              <w:spacing w:line="240" w:lineRule="auto"/>
            </w:pPr>
            <w:r>
              <w:t>12%</w:t>
            </w:r>
          </w:p>
        </w:tc>
        <w:tc>
          <w:tcPr>
            <w:tcW w:w="1170" w:type="dxa"/>
          </w:tcPr>
          <w:p w14:paraId="3F474D45" w14:textId="77777777" w:rsidR="00B9760E" w:rsidRDefault="00B9760E" w:rsidP="00C363D6">
            <w:pPr>
              <w:spacing w:line="240" w:lineRule="auto"/>
            </w:pPr>
            <w:r>
              <w:t>32.5%</w:t>
            </w:r>
          </w:p>
        </w:tc>
      </w:tr>
      <w:tr w:rsidR="00B9760E" w14:paraId="14A3F082" w14:textId="77777777" w:rsidTr="00C363D6">
        <w:trPr>
          <w:trHeight w:val="288"/>
        </w:trPr>
        <w:tc>
          <w:tcPr>
            <w:tcW w:w="2796" w:type="dxa"/>
          </w:tcPr>
          <w:p w14:paraId="2AC40D1E" w14:textId="77777777" w:rsidR="00B9760E" w:rsidRDefault="00B9760E" w:rsidP="00C363D6">
            <w:pPr>
              <w:spacing w:line="240" w:lineRule="auto"/>
            </w:pPr>
            <w:r>
              <w:t>Positive Work</w:t>
            </w:r>
          </w:p>
        </w:tc>
        <w:tc>
          <w:tcPr>
            <w:tcW w:w="912" w:type="dxa"/>
          </w:tcPr>
          <w:p w14:paraId="3E37FE55" w14:textId="77777777" w:rsidR="00B9760E" w:rsidRDefault="00B9760E" w:rsidP="00C363D6">
            <w:pPr>
              <w:spacing w:line="240" w:lineRule="auto"/>
            </w:pPr>
            <w:r>
              <w:t>3%</w:t>
            </w:r>
          </w:p>
        </w:tc>
        <w:tc>
          <w:tcPr>
            <w:tcW w:w="1170" w:type="dxa"/>
          </w:tcPr>
          <w:p w14:paraId="0524D2D5" w14:textId="77777777" w:rsidR="00B9760E" w:rsidRDefault="00B9760E" w:rsidP="00C363D6">
            <w:pPr>
              <w:spacing w:line="240" w:lineRule="auto"/>
            </w:pPr>
            <w:r>
              <w:t>9.5%</w:t>
            </w:r>
          </w:p>
        </w:tc>
        <w:tc>
          <w:tcPr>
            <w:tcW w:w="1260" w:type="dxa"/>
          </w:tcPr>
          <w:p w14:paraId="70B8E195" w14:textId="77777777" w:rsidR="00B9760E" w:rsidRDefault="00B9760E" w:rsidP="00C363D6">
            <w:pPr>
              <w:spacing w:line="240" w:lineRule="auto"/>
            </w:pPr>
            <w:r>
              <w:t>12%</w:t>
            </w:r>
          </w:p>
        </w:tc>
        <w:tc>
          <w:tcPr>
            <w:tcW w:w="1170" w:type="dxa"/>
          </w:tcPr>
          <w:p w14:paraId="7FB317C6" w14:textId="77777777" w:rsidR="00B9760E" w:rsidRDefault="00B9760E" w:rsidP="00C363D6">
            <w:pPr>
              <w:spacing w:line="240" w:lineRule="auto"/>
            </w:pPr>
            <w:r>
              <w:t>76%</w:t>
            </w:r>
          </w:p>
        </w:tc>
      </w:tr>
      <w:tr w:rsidR="00B9760E" w14:paraId="5838EED3" w14:textId="77777777" w:rsidTr="00C363D6">
        <w:trPr>
          <w:trHeight w:val="288"/>
        </w:trPr>
        <w:tc>
          <w:tcPr>
            <w:tcW w:w="2796" w:type="dxa"/>
            <w:tcBorders>
              <w:bottom w:val="single" w:sz="4" w:space="0" w:color="auto"/>
            </w:tcBorders>
          </w:tcPr>
          <w:p w14:paraId="704E5C27" w14:textId="77777777" w:rsidR="00B9760E" w:rsidRDefault="00B9760E" w:rsidP="00C363D6">
            <w:pPr>
              <w:spacing w:line="240" w:lineRule="auto"/>
            </w:pPr>
            <w:r>
              <w:t>Negative Work</w:t>
            </w:r>
          </w:p>
        </w:tc>
        <w:tc>
          <w:tcPr>
            <w:tcW w:w="912" w:type="dxa"/>
            <w:tcBorders>
              <w:bottom w:val="single" w:sz="4" w:space="0" w:color="auto"/>
            </w:tcBorders>
          </w:tcPr>
          <w:p w14:paraId="09323577" w14:textId="77777777" w:rsidR="00B9760E" w:rsidRDefault="00B9760E" w:rsidP="00C363D6">
            <w:pPr>
              <w:spacing w:line="240" w:lineRule="auto"/>
            </w:pPr>
            <w:r>
              <w:t>23%</w:t>
            </w:r>
          </w:p>
        </w:tc>
        <w:tc>
          <w:tcPr>
            <w:tcW w:w="1170" w:type="dxa"/>
            <w:tcBorders>
              <w:bottom w:val="single" w:sz="4" w:space="0" w:color="auto"/>
            </w:tcBorders>
          </w:tcPr>
          <w:p w14:paraId="6639BBEB" w14:textId="77777777" w:rsidR="00B9760E" w:rsidRDefault="00B9760E" w:rsidP="00C363D6">
            <w:pPr>
              <w:spacing w:line="240" w:lineRule="auto"/>
            </w:pPr>
            <w:r>
              <w:t>25.5%</w:t>
            </w:r>
          </w:p>
        </w:tc>
        <w:tc>
          <w:tcPr>
            <w:tcW w:w="1260" w:type="dxa"/>
            <w:tcBorders>
              <w:bottom w:val="single" w:sz="4" w:space="0" w:color="auto"/>
            </w:tcBorders>
          </w:tcPr>
          <w:p w14:paraId="4FEB0E39" w14:textId="77777777" w:rsidR="00B9760E" w:rsidRDefault="00B9760E" w:rsidP="00C363D6">
            <w:pPr>
              <w:spacing w:line="240" w:lineRule="auto"/>
            </w:pPr>
            <w:r>
              <w:t>15.5%</w:t>
            </w:r>
          </w:p>
        </w:tc>
        <w:tc>
          <w:tcPr>
            <w:tcW w:w="1170" w:type="dxa"/>
            <w:tcBorders>
              <w:bottom w:val="single" w:sz="4" w:space="0" w:color="auto"/>
            </w:tcBorders>
          </w:tcPr>
          <w:p w14:paraId="078D711C" w14:textId="77777777" w:rsidR="00B9760E" w:rsidRDefault="00B9760E" w:rsidP="00C363D6">
            <w:pPr>
              <w:spacing w:line="240" w:lineRule="auto"/>
            </w:pPr>
            <w:r>
              <w:t>35.5%</w:t>
            </w:r>
          </w:p>
        </w:tc>
      </w:tr>
    </w:tbl>
    <w:p w14:paraId="0283CDA1" w14:textId="1223CF78" w:rsidR="00B9760E" w:rsidRPr="00C363D6" w:rsidRDefault="00C363D6" w:rsidP="00B965B3">
      <w:r>
        <w:t xml:space="preserve">* </w:t>
      </w:r>
      <w:r>
        <w:rPr>
          <w:i/>
        </w:rPr>
        <w:t>n = 211</w:t>
      </w:r>
    </w:p>
    <w:p w14:paraId="3FB52648" w14:textId="7DB6ED6C" w:rsidR="00A10A97" w:rsidRDefault="00C363D6" w:rsidP="00326024">
      <w:pPr>
        <w:spacing w:line="240" w:lineRule="auto"/>
      </w:pPr>
      <w:r>
        <w:br w:type="page"/>
      </w:r>
    </w:p>
    <w:p w14:paraId="4DB07204" w14:textId="0E19BA3D" w:rsidR="0027281E" w:rsidRDefault="0027281E" w:rsidP="008D34EC">
      <w:pPr>
        <w:pStyle w:val="Heading4"/>
      </w:pPr>
      <w:bookmarkStart w:id="68" w:name="_Toc481499406"/>
      <w:r>
        <w:lastRenderedPageBreak/>
        <w:t xml:space="preserve">Table </w:t>
      </w:r>
      <w:fldSimple w:instr=" SEQ Table \* ARABIC ">
        <w:r w:rsidR="00A653FA">
          <w:rPr>
            <w:noProof/>
          </w:rPr>
          <w:t>12</w:t>
        </w:r>
        <w:bookmarkEnd w:id="68"/>
      </w:fldSimple>
    </w:p>
    <w:p w14:paraId="71CA3247" w14:textId="08DDBB49" w:rsidR="00326024" w:rsidRPr="00C363D6" w:rsidRDefault="00326024" w:rsidP="00326024">
      <w:pPr>
        <w:spacing w:line="240" w:lineRule="auto"/>
        <w:rPr>
          <w:i/>
        </w:rPr>
      </w:pPr>
      <w:r>
        <w:rPr>
          <w:i/>
        </w:rPr>
        <w:t>Study 3: TAE Factor Loadings</w:t>
      </w:r>
    </w:p>
    <w:tbl>
      <w:tblPr>
        <w:tblW w:w="8259" w:type="dxa"/>
        <w:tblInd w:w="108" w:type="dxa"/>
        <w:tblLook w:val="04A0" w:firstRow="1" w:lastRow="0" w:firstColumn="1" w:lastColumn="0" w:noHBand="0" w:noVBand="1"/>
      </w:tblPr>
      <w:tblGrid>
        <w:gridCol w:w="6978"/>
        <w:gridCol w:w="427"/>
        <w:gridCol w:w="427"/>
        <w:gridCol w:w="427"/>
      </w:tblGrid>
      <w:tr w:rsidR="00B7718E" w:rsidRPr="00285030" w14:paraId="1D0DE4A4" w14:textId="77777777" w:rsidTr="00B7718E">
        <w:trPr>
          <w:trHeight w:val="288"/>
        </w:trPr>
        <w:tc>
          <w:tcPr>
            <w:tcW w:w="6978" w:type="dxa"/>
            <w:tcBorders>
              <w:bottom w:val="single" w:sz="4" w:space="0" w:color="auto"/>
            </w:tcBorders>
            <w:shd w:val="clear" w:color="auto" w:fill="auto"/>
            <w:vAlign w:val="center"/>
            <w:hideMark/>
          </w:tcPr>
          <w:p w14:paraId="2DE54DB1"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tcBorders>
              <w:top w:val="single" w:sz="4" w:space="0" w:color="auto"/>
              <w:bottom w:val="single" w:sz="4" w:space="0" w:color="auto"/>
            </w:tcBorders>
            <w:shd w:val="clear" w:color="auto" w:fill="auto"/>
            <w:vAlign w:val="center"/>
            <w:hideMark/>
          </w:tcPr>
          <w:p w14:paraId="50E2576A"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F1</w:t>
            </w:r>
          </w:p>
        </w:tc>
        <w:tc>
          <w:tcPr>
            <w:tcW w:w="427" w:type="dxa"/>
            <w:tcBorders>
              <w:top w:val="single" w:sz="4" w:space="0" w:color="auto"/>
              <w:bottom w:val="single" w:sz="4" w:space="0" w:color="auto"/>
            </w:tcBorders>
            <w:shd w:val="clear" w:color="auto" w:fill="auto"/>
            <w:vAlign w:val="center"/>
            <w:hideMark/>
          </w:tcPr>
          <w:p w14:paraId="16406EBA"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F2</w:t>
            </w:r>
          </w:p>
        </w:tc>
        <w:tc>
          <w:tcPr>
            <w:tcW w:w="427" w:type="dxa"/>
            <w:tcBorders>
              <w:top w:val="single" w:sz="4" w:space="0" w:color="auto"/>
              <w:bottom w:val="single" w:sz="4" w:space="0" w:color="auto"/>
            </w:tcBorders>
            <w:shd w:val="clear" w:color="auto" w:fill="auto"/>
            <w:vAlign w:val="center"/>
            <w:hideMark/>
          </w:tcPr>
          <w:p w14:paraId="40E49AA8"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F3</w:t>
            </w:r>
          </w:p>
        </w:tc>
      </w:tr>
      <w:tr w:rsidR="00B7718E" w:rsidRPr="00285030" w14:paraId="70C68ECA" w14:textId="77777777" w:rsidTr="00B7718E">
        <w:trPr>
          <w:trHeight w:val="288"/>
        </w:trPr>
        <w:tc>
          <w:tcPr>
            <w:tcW w:w="6978" w:type="dxa"/>
            <w:tcBorders>
              <w:top w:val="single" w:sz="4" w:space="0" w:color="auto"/>
            </w:tcBorders>
            <w:shd w:val="clear" w:color="auto" w:fill="auto"/>
            <w:vAlign w:val="center"/>
            <w:hideMark/>
          </w:tcPr>
          <w:p w14:paraId="3909379A"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xml:space="preserve">CCO3B When there are difficulties that arise with a new technology such as figuring out how to get it to do something I want, I view it as an unwelcome obstacle and abandon it. </w:t>
            </w:r>
          </w:p>
        </w:tc>
        <w:tc>
          <w:tcPr>
            <w:tcW w:w="427" w:type="dxa"/>
            <w:tcBorders>
              <w:top w:val="single" w:sz="4" w:space="0" w:color="auto"/>
            </w:tcBorders>
            <w:shd w:val="clear" w:color="auto" w:fill="auto"/>
            <w:vAlign w:val="center"/>
            <w:hideMark/>
          </w:tcPr>
          <w:p w14:paraId="31A6E87C"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74</w:t>
            </w:r>
          </w:p>
        </w:tc>
        <w:tc>
          <w:tcPr>
            <w:tcW w:w="427" w:type="dxa"/>
            <w:tcBorders>
              <w:top w:val="single" w:sz="4" w:space="0" w:color="auto"/>
            </w:tcBorders>
            <w:shd w:val="clear" w:color="auto" w:fill="auto"/>
            <w:vAlign w:val="center"/>
            <w:hideMark/>
          </w:tcPr>
          <w:p w14:paraId="6B31B935"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tcBorders>
              <w:top w:val="single" w:sz="4" w:space="0" w:color="auto"/>
            </w:tcBorders>
            <w:shd w:val="clear" w:color="auto" w:fill="auto"/>
            <w:vAlign w:val="center"/>
            <w:hideMark/>
          </w:tcPr>
          <w:p w14:paraId="6D9B1020"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322D961F" w14:textId="77777777" w:rsidTr="00B7718E">
        <w:trPr>
          <w:trHeight w:val="288"/>
        </w:trPr>
        <w:tc>
          <w:tcPr>
            <w:tcW w:w="6978" w:type="dxa"/>
            <w:shd w:val="clear" w:color="auto" w:fill="auto"/>
            <w:vAlign w:val="center"/>
            <w:hideMark/>
          </w:tcPr>
          <w:p w14:paraId="0C60BC45"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CCO1B When there are difficulties that arise with a new device, such as figuring out how to get it to do something I want, I view it as an obstacle and abandon it.</w:t>
            </w:r>
          </w:p>
        </w:tc>
        <w:tc>
          <w:tcPr>
            <w:tcW w:w="427" w:type="dxa"/>
            <w:shd w:val="clear" w:color="auto" w:fill="auto"/>
            <w:vAlign w:val="center"/>
            <w:hideMark/>
          </w:tcPr>
          <w:p w14:paraId="7623514B"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71</w:t>
            </w:r>
          </w:p>
        </w:tc>
        <w:tc>
          <w:tcPr>
            <w:tcW w:w="427" w:type="dxa"/>
            <w:shd w:val="clear" w:color="auto" w:fill="auto"/>
            <w:vAlign w:val="center"/>
            <w:hideMark/>
          </w:tcPr>
          <w:p w14:paraId="43F2AD39"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4FEC2AAA"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4D35AF88" w14:textId="77777777" w:rsidTr="00B7718E">
        <w:trPr>
          <w:trHeight w:val="288"/>
        </w:trPr>
        <w:tc>
          <w:tcPr>
            <w:tcW w:w="6978" w:type="dxa"/>
            <w:shd w:val="clear" w:color="auto" w:fill="auto"/>
            <w:vAlign w:val="center"/>
            <w:hideMark/>
          </w:tcPr>
          <w:p w14:paraId="19E4FF5A"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MPK1B   When learning to use new technology, I don’t have previous knowledge that I apply to the current situation.</w:t>
            </w:r>
          </w:p>
        </w:tc>
        <w:tc>
          <w:tcPr>
            <w:tcW w:w="427" w:type="dxa"/>
            <w:shd w:val="clear" w:color="auto" w:fill="auto"/>
            <w:vAlign w:val="center"/>
            <w:hideMark/>
          </w:tcPr>
          <w:p w14:paraId="0124DC3E"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72</w:t>
            </w:r>
          </w:p>
        </w:tc>
        <w:tc>
          <w:tcPr>
            <w:tcW w:w="427" w:type="dxa"/>
            <w:shd w:val="clear" w:color="auto" w:fill="auto"/>
            <w:vAlign w:val="center"/>
            <w:hideMark/>
          </w:tcPr>
          <w:p w14:paraId="7E21E101"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74C1E330"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0EBA6799" w14:textId="77777777" w:rsidTr="00B7718E">
        <w:trPr>
          <w:trHeight w:val="288"/>
        </w:trPr>
        <w:tc>
          <w:tcPr>
            <w:tcW w:w="6978" w:type="dxa"/>
            <w:shd w:val="clear" w:color="auto" w:fill="auto"/>
            <w:vAlign w:val="center"/>
            <w:hideMark/>
          </w:tcPr>
          <w:p w14:paraId="1F9BE16E"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ML3B   When using a new technological device, I struggle to be proficient with it (knowing most things about it).</w:t>
            </w:r>
          </w:p>
        </w:tc>
        <w:tc>
          <w:tcPr>
            <w:tcW w:w="427" w:type="dxa"/>
            <w:shd w:val="clear" w:color="auto" w:fill="auto"/>
            <w:vAlign w:val="center"/>
            <w:hideMark/>
          </w:tcPr>
          <w:p w14:paraId="3A23F774"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73</w:t>
            </w:r>
          </w:p>
        </w:tc>
        <w:tc>
          <w:tcPr>
            <w:tcW w:w="427" w:type="dxa"/>
            <w:shd w:val="clear" w:color="auto" w:fill="auto"/>
            <w:vAlign w:val="center"/>
            <w:hideMark/>
          </w:tcPr>
          <w:p w14:paraId="10D8E35A"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6B96AEBD"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1509C284" w14:textId="77777777" w:rsidTr="00B7718E">
        <w:trPr>
          <w:trHeight w:val="288"/>
        </w:trPr>
        <w:tc>
          <w:tcPr>
            <w:tcW w:w="6978" w:type="dxa"/>
            <w:shd w:val="clear" w:color="auto" w:fill="auto"/>
            <w:vAlign w:val="center"/>
            <w:hideMark/>
          </w:tcPr>
          <w:p w14:paraId="20251174"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ML1B   When learning a new function, I struggle on learning to be proficient with it. (knowing most things about it)</w:t>
            </w:r>
          </w:p>
        </w:tc>
        <w:tc>
          <w:tcPr>
            <w:tcW w:w="427" w:type="dxa"/>
            <w:shd w:val="clear" w:color="auto" w:fill="auto"/>
            <w:vAlign w:val="center"/>
            <w:hideMark/>
          </w:tcPr>
          <w:p w14:paraId="491B63CF"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71</w:t>
            </w:r>
          </w:p>
        </w:tc>
        <w:tc>
          <w:tcPr>
            <w:tcW w:w="427" w:type="dxa"/>
            <w:shd w:val="clear" w:color="auto" w:fill="auto"/>
            <w:vAlign w:val="center"/>
            <w:hideMark/>
          </w:tcPr>
          <w:p w14:paraId="3AD0DFC8"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7A25BE7D"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62B57999" w14:textId="77777777" w:rsidTr="00B7718E">
        <w:trPr>
          <w:trHeight w:val="288"/>
        </w:trPr>
        <w:tc>
          <w:tcPr>
            <w:tcW w:w="6978" w:type="dxa"/>
            <w:shd w:val="clear" w:color="auto" w:fill="auto"/>
            <w:vAlign w:val="center"/>
            <w:hideMark/>
          </w:tcPr>
          <w:p w14:paraId="3277F43B"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MAU1B   When using a new technology, I often have only one way to use the technology.</w:t>
            </w:r>
          </w:p>
        </w:tc>
        <w:tc>
          <w:tcPr>
            <w:tcW w:w="427" w:type="dxa"/>
            <w:shd w:val="clear" w:color="auto" w:fill="auto"/>
            <w:vAlign w:val="center"/>
            <w:hideMark/>
          </w:tcPr>
          <w:p w14:paraId="3EE150B4"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68</w:t>
            </w:r>
          </w:p>
        </w:tc>
        <w:tc>
          <w:tcPr>
            <w:tcW w:w="427" w:type="dxa"/>
            <w:shd w:val="clear" w:color="auto" w:fill="auto"/>
            <w:vAlign w:val="center"/>
            <w:hideMark/>
          </w:tcPr>
          <w:p w14:paraId="64E1D7FD"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4727F381"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6AE7B3C7" w14:textId="77777777" w:rsidTr="00B7718E">
        <w:trPr>
          <w:trHeight w:val="288"/>
        </w:trPr>
        <w:tc>
          <w:tcPr>
            <w:tcW w:w="6978" w:type="dxa"/>
            <w:shd w:val="clear" w:color="auto" w:fill="auto"/>
            <w:vAlign w:val="center"/>
            <w:hideMark/>
          </w:tcPr>
          <w:p w14:paraId="6706C556"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MAL1B   When learning to use new technology, I often have only one way to learn the technology.</w:t>
            </w:r>
          </w:p>
        </w:tc>
        <w:tc>
          <w:tcPr>
            <w:tcW w:w="427" w:type="dxa"/>
            <w:shd w:val="clear" w:color="auto" w:fill="auto"/>
            <w:vAlign w:val="center"/>
            <w:hideMark/>
          </w:tcPr>
          <w:p w14:paraId="09CD5D85"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66</w:t>
            </w:r>
          </w:p>
        </w:tc>
        <w:tc>
          <w:tcPr>
            <w:tcW w:w="427" w:type="dxa"/>
            <w:shd w:val="clear" w:color="auto" w:fill="auto"/>
            <w:vAlign w:val="center"/>
            <w:hideMark/>
          </w:tcPr>
          <w:p w14:paraId="268972A9"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020091D8"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119CB03D" w14:textId="77777777" w:rsidTr="00B7718E">
        <w:trPr>
          <w:trHeight w:val="288"/>
        </w:trPr>
        <w:tc>
          <w:tcPr>
            <w:tcW w:w="6978" w:type="dxa"/>
            <w:shd w:val="clear" w:color="auto" w:fill="auto"/>
            <w:vAlign w:val="center"/>
            <w:hideMark/>
          </w:tcPr>
          <w:p w14:paraId="55E8CEDB"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MSU1B   When using a new technology, I don’t have strategies that I can utilize.</w:t>
            </w:r>
          </w:p>
        </w:tc>
        <w:tc>
          <w:tcPr>
            <w:tcW w:w="427" w:type="dxa"/>
            <w:shd w:val="clear" w:color="auto" w:fill="auto"/>
            <w:vAlign w:val="center"/>
            <w:hideMark/>
          </w:tcPr>
          <w:p w14:paraId="5F54982D"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66</w:t>
            </w:r>
          </w:p>
        </w:tc>
        <w:tc>
          <w:tcPr>
            <w:tcW w:w="427" w:type="dxa"/>
            <w:shd w:val="clear" w:color="auto" w:fill="auto"/>
            <w:vAlign w:val="center"/>
            <w:hideMark/>
          </w:tcPr>
          <w:p w14:paraId="4B5ED069"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0F6E32BA"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7425267F" w14:textId="77777777" w:rsidTr="00B7718E">
        <w:trPr>
          <w:trHeight w:val="288"/>
        </w:trPr>
        <w:tc>
          <w:tcPr>
            <w:tcW w:w="6978" w:type="dxa"/>
            <w:shd w:val="clear" w:color="auto" w:fill="auto"/>
            <w:vAlign w:val="center"/>
            <w:hideMark/>
          </w:tcPr>
          <w:p w14:paraId="4321BD25"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MGU1B   When learning to use new technology, I don’t know where to begin.</w:t>
            </w:r>
          </w:p>
        </w:tc>
        <w:tc>
          <w:tcPr>
            <w:tcW w:w="427" w:type="dxa"/>
            <w:shd w:val="clear" w:color="auto" w:fill="auto"/>
            <w:vAlign w:val="center"/>
            <w:hideMark/>
          </w:tcPr>
          <w:p w14:paraId="00621BFF"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63</w:t>
            </w:r>
          </w:p>
        </w:tc>
        <w:tc>
          <w:tcPr>
            <w:tcW w:w="427" w:type="dxa"/>
            <w:shd w:val="clear" w:color="auto" w:fill="auto"/>
            <w:vAlign w:val="center"/>
            <w:hideMark/>
          </w:tcPr>
          <w:p w14:paraId="4ED8BA29"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6B6A9D65"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57D21A51" w14:textId="77777777" w:rsidTr="00B7718E">
        <w:trPr>
          <w:trHeight w:val="288"/>
        </w:trPr>
        <w:tc>
          <w:tcPr>
            <w:tcW w:w="6978" w:type="dxa"/>
            <w:shd w:val="clear" w:color="auto" w:fill="auto"/>
            <w:vAlign w:val="center"/>
            <w:hideMark/>
          </w:tcPr>
          <w:p w14:paraId="5042CB40"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MPK2B   When attempting to fix a technological device, I don’t have previous knowledge that I apply to the current situation.</w:t>
            </w:r>
          </w:p>
        </w:tc>
        <w:tc>
          <w:tcPr>
            <w:tcW w:w="427" w:type="dxa"/>
            <w:shd w:val="clear" w:color="auto" w:fill="auto"/>
            <w:vAlign w:val="center"/>
            <w:hideMark/>
          </w:tcPr>
          <w:p w14:paraId="2D7C2C7E"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61</w:t>
            </w:r>
          </w:p>
        </w:tc>
        <w:tc>
          <w:tcPr>
            <w:tcW w:w="427" w:type="dxa"/>
            <w:shd w:val="clear" w:color="auto" w:fill="auto"/>
            <w:vAlign w:val="center"/>
            <w:hideMark/>
          </w:tcPr>
          <w:p w14:paraId="0FC3BA3D"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62CC6F2E"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414C5498" w14:textId="77777777" w:rsidTr="00B7718E">
        <w:trPr>
          <w:trHeight w:val="288"/>
        </w:trPr>
        <w:tc>
          <w:tcPr>
            <w:tcW w:w="6978" w:type="dxa"/>
            <w:shd w:val="clear" w:color="auto" w:fill="auto"/>
            <w:vAlign w:val="center"/>
            <w:hideMark/>
          </w:tcPr>
          <w:p w14:paraId="324870C4"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MSF1B   When attempting to fix a technology, I don’t have strategies that I can utilize.</w:t>
            </w:r>
          </w:p>
        </w:tc>
        <w:tc>
          <w:tcPr>
            <w:tcW w:w="427" w:type="dxa"/>
            <w:shd w:val="clear" w:color="auto" w:fill="auto"/>
            <w:vAlign w:val="center"/>
            <w:hideMark/>
          </w:tcPr>
          <w:p w14:paraId="201AD2CA"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62</w:t>
            </w:r>
          </w:p>
        </w:tc>
        <w:tc>
          <w:tcPr>
            <w:tcW w:w="427" w:type="dxa"/>
            <w:shd w:val="clear" w:color="auto" w:fill="auto"/>
            <w:vAlign w:val="center"/>
            <w:hideMark/>
          </w:tcPr>
          <w:p w14:paraId="40156314"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0F86CBFD"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69A50263" w14:textId="77777777" w:rsidTr="00B7718E">
        <w:trPr>
          <w:trHeight w:val="288"/>
        </w:trPr>
        <w:tc>
          <w:tcPr>
            <w:tcW w:w="6978" w:type="dxa"/>
            <w:shd w:val="clear" w:color="auto" w:fill="auto"/>
            <w:vAlign w:val="center"/>
            <w:hideMark/>
          </w:tcPr>
          <w:p w14:paraId="28562117"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MEI1B   When attempting to install software, I often encounter many obstacles.</w:t>
            </w:r>
          </w:p>
        </w:tc>
        <w:tc>
          <w:tcPr>
            <w:tcW w:w="427" w:type="dxa"/>
            <w:shd w:val="clear" w:color="auto" w:fill="auto"/>
            <w:vAlign w:val="center"/>
            <w:hideMark/>
          </w:tcPr>
          <w:p w14:paraId="0B4028FB"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51</w:t>
            </w:r>
          </w:p>
        </w:tc>
        <w:tc>
          <w:tcPr>
            <w:tcW w:w="427" w:type="dxa"/>
            <w:shd w:val="clear" w:color="auto" w:fill="auto"/>
            <w:vAlign w:val="center"/>
            <w:hideMark/>
          </w:tcPr>
          <w:p w14:paraId="3770CC72"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7D601225"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3D618279" w14:textId="77777777" w:rsidTr="00B7718E">
        <w:trPr>
          <w:trHeight w:val="288"/>
        </w:trPr>
        <w:tc>
          <w:tcPr>
            <w:tcW w:w="6978" w:type="dxa"/>
            <w:shd w:val="clear" w:color="auto" w:fill="auto"/>
            <w:vAlign w:val="center"/>
            <w:hideMark/>
          </w:tcPr>
          <w:p w14:paraId="7A596DFF"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CK1C When there is a new device, software, or technology, I rely on my friends to tell me about it.</w:t>
            </w:r>
          </w:p>
        </w:tc>
        <w:tc>
          <w:tcPr>
            <w:tcW w:w="427" w:type="dxa"/>
            <w:shd w:val="clear" w:color="auto" w:fill="auto"/>
            <w:vAlign w:val="center"/>
            <w:hideMark/>
          </w:tcPr>
          <w:p w14:paraId="53DDCE44"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42</w:t>
            </w:r>
          </w:p>
        </w:tc>
        <w:tc>
          <w:tcPr>
            <w:tcW w:w="427" w:type="dxa"/>
            <w:shd w:val="clear" w:color="auto" w:fill="auto"/>
            <w:vAlign w:val="center"/>
            <w:hideMark/>
          </w:tcPr>
          <w:p w14:paraId="7F3EDFA4"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2A1687B9"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45F3E88B" w14:textId="77777777" w:rsidTr="00B7718E">
        <w:trPr>
          <w:trHeight w:val="288"/>
        </w:trPr>
        <w:tc>
          <w:tcPr>
            <w:tcW w:w="6978" w:type="dxa"/>
            <w:shd w:val="clear" w:color="auto" w:fill="auto"/>
            <w:vAlign w:val="center"/>
            <w:hideMark/>
          </w:tcPr>
          <w:p w14:paraId="60D7339F"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MSF1A   When attempting to fix a technology, I have many strategies that I can utilize.</w:t>
            </w:r>
          </w:p>
        </w:tc>
        <w:tc>
          <w:tcPr>
            <w:tcW w:w="427" w:type="dxa"/>
            <w:shd w:val="clear" w:color="auto" w:fill="auto"/>
            <w:vAlign w:val="center"/>
            <w:hideMark/>
          </w:tcPr>
          <w:p w14:paraId="3AE44888"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45</w:t>
            </w:r>
          </w:p>
        </w:tc>
        <w:tc>
          <w:tcPr>
            <w:tcW w:w="427" w:type="dxa"/>
            <w:shd w:val="clear" w:color="auto" w:fill="auto"/>
            <w:vAlign w:val="center"/>
            <w:hideMark/>
          </w:tcPr>
          <w:p w14:paraId="62BF6737"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63E792B4"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44028F80" w14:textId="77777777" w:rsidTr="00B7718E">
        <w:trPr>
          <w:trHeight w:val="288"/>
        </w:trPr>
        <w:tc>
          <w:tcPr>
            <w:tcW w:w="6978" w:type="dxa"/>
            <w:shd w:val="clear" w:color="auto" w:fill="auto"/>
            <w:vAlign w:val="center"/>
            <w:hideMark/>
          </w:tcPr>
          <w:p w14:paraId="392CFE94"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MEU1B   When attempting to upgrade hardware, I often encounter many obstacles.</w:t>
            </w:r>
          </w:p>
        </w:tc>
        <w:tc>
          <w:tcPr>
            <w:tcW w:w="427" w:type="dxa"/>
            <w:shd w:val="clear" w:color="auto" w:fill="auto"/>
            <w:vAlign w:val="center"/>
            <w:hideMark/>
          </w:tcPr>
          <w:p w14:paraId="0E2F44B1"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43</w:t>
            </w:r>
          </w:p>
        </w:tc>
        <w:tc>
          <w:tcPr>
            <w:tcW w:w="427" w:type="dxa"/>
            <w:shd w:val="clear" w:color="auto" w:fill="auto"/>
            <w:vAlign w:val="center"/>
            <w:hideMark/>
          </w:tcPr>
          <w:p w14:paraId="466AF45F"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102DB196"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2FF988F7" w14:textId="77777777" w:rsidTr="00B7718E">
        <w:trPr>
          <w:trHeight w:val="288"/>
        </w:trPr>
        <w:tc>
          <w:tcPr>
            <w:tcW w:w="6978" w:type="dxa"/>
            <w:shd w:val="clear" w:color="auto" w:fill="auto"/>
            <w:vAlign w:val="center"/>
            <w:hideMark/>
          </w:tcPr>
          <w:p w14:paraId="3147EA55"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MEF1B   When attempting to fix an error, I often encounter many obstacles.</w:t>
            </w:r>
          </w:p>
        </w:tc>
        <w:tc>
          <w:tcPr>
            <w:tcW w:w="427" w:type="dxa"/>
            <w:shd w:val="clear" w:color="auto" w:fill="auto"/>
            <w:vAlign w:val="center"/>
            <w:hideMark/>
          </w:tcPr>
          <w:p w14:paraId="2EF587A3"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37</w:t>
            </w:r>
          </w:p>
        </w:tc>
        <w:tc>
          <w:tcPr>
            <w:tcW w:w="427" w:type="dxa"/>
            <w:shd w:val="clear" w:color="auto" w:fill="auto"/>
            <w:vAlign w:val="center"/>
            <w:hideMark/>
          </w:tcPr>
          <w:p w14:paraId="1C613A01"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58FAFE45"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5C96663D" w14:textId="77777777" w:rsidTr="00B7718E">
        <w:trPr>
          <w:trHeight w:val="288"/>
        </w:trPr>
        <w:tc>
          <w:tcPr>
            <w:tcW w:w="6978" w:type="dxa"/>
            <w:shd w:val="clear" w:color="auto" w:fill="auto"/>
            <w:vAlign w:val="center"/>
            <w:hideMark/>
          </w:tcPr>
          <w:p w14:paraId="130834CA"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xml:space="preserve">TA3 </w:t>
            </w:r>
            <w:proofErr w:type="gramStart"/>
            <w:r w:rsidRPr="00285030">
              <w:rPr>
                <w:rFonts w:ascii="Arial Narrow" w:hAnsi="Arial Narrow" w:cstheme="majorHAnsi"/>
                <w:color w:val="000000"/>
                <w:sz w:val="20"/>
                <w:szCs w:val="20"/>
                <w:lang w:bidi="ar-SA"/>
              </w:rPr>
              <w:t>In</w:t>
            </w:r>
            <w:proofErr w:type="gramEnd"/>
            <w:r w:rsidRPr="00285030">
              <w:rPr>
                <w:rFonts w:ascii="Arial Narrow" w:hAnsi="Arial Narrow" w:cstheme="majorHAnsi"/>
                <w:color w:val="000000"/>
                <w:sz w:val="20"/>
                <w:szCs w:val="20"/>
                <w:lang w:bidi="ar-SA"/>
              </w:rPr>
              <w:t xml:space="preserve"> the event that you are unsure of what the problem is with the technology you are using, on average how many potential problems can you think of?</w:t>
            </w:r>
          </w:p>
        </w:tc>
        <w:tc>
          <w:tcPr>
            <w:tcW w:w="427" w:type="dxa"/>
            <w:shd w:val="clear" w:color="auto" w:fill="auto"/>
            <w:vAlign w:val="center"/>
            <w:hideMark/>
          </w:tcPr>
          <w:p w14:paraId="3CDDE0AE"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30</w:t>
            </w:r>
          </w:p>
        </w:tc>
        <w:tc>
          <w:tcPr>
            <w:tcW w:w="427" w:type="dxa"/>
            <w:shd w:val="clear" w:color="auto" w:fill="auto"/>
            <w:vAlign w:val="center"/>
            <w:hideMark/>
          </w:tcPr>
          <w:p w14:paraId="27014F00"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78407A07"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358AE9D8" w14:textId="77777777" w:rsidTr="00B7718E">
        <w:trPr>
          <w:trHeight w:val="288"/>
        </w:trPr>
        <w:tc>
          <w:tcPr>
            <w:tcW w:w="6978" w:type="dxa"/>
            <w:shd w:val="clear" w:color="auto" w:fill="auto"/>
            <w:vAlign w:val="center"/>
            <w:hideMark/>
          </w:tcPr>
          <w:p w14:paraId="10DD0A34"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xml:space="preserve">THR1 </w:t>
            </w:r>
            <w:proofErr w:type="gramStart"/>
            <w:r w:rsidRPr="00285030">
              <w:rPr>
                <w:rFonts w:ascii="Arial Narrow" w:hAnsi="Arial Narrow" w:cstheme="majorHAnsi"/>
                <w:color w:val="000000"/>
                <w:sz w:val="20"/>
                <w:szCs w:val="20"/>
                <w:lang w:bidi="ar-SA"/>
              </w:rPr>
              <w:t>In</w:t>
            </w:r>
            <w:proofErr w:type="gramEnd"/>
            <w:r w:rsidRPr="00285030">
              <w:rPr>
                <w:rFonts w:ascii="Arial Narrow" w:hAnsi="Arial Narrow" w:cstheme="majorHAnsi"/>
                <w:color w:val="000000"/>
                <w:sz w:val="20"/>
                <w:szCs w:val="20"/>
                <w:lang w:bidi="ar-SA"/>
              </w:rPr>
              <w:t xml:space="preserve"> the event that you are faced with an error or problem how likely are you to install hardware to fix the error/problem?</w:t>
            </w:r>
          </w:p>
        </w:tc>
        <w:tc>
          <w:tcPr>
            <w:tcW w:w="427" w:type="dxa"/>
            <w:shd w:val="clear" w:color="auto" w:fill="auto"/>
            <w:vAlign w:val="center"/>
            <w:hideMark/>
          </w:tcPr>
          <w:p w14:paraId="0ADD30C7"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62A50B7F"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77</w:t>
            </w:r>
          </w:p>
        </w:tc>
        <w:tc>
          <w:tcPr>
            <w:tcW w:w="427" w:type="dxa"/>
            <w:shd w:val="clear" w:color="auto" w:fill="auto"/>
            <w:vAlign w:val="center"/>
            <w:hideMark/>
          </w:tcPr>
          <w:p w14:paraId="70B6F2BB"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5732DCA2" w14:textId="77777777" w:rsidTr="00B7718E">
        <w:trPr>
          <w:trHeight w:val="288"/>
        </w:trPr>
        <w:tc>
          <w:tcPr>
            <w:tcW w:w="6978" w:type="dxa"/>
            <w:shd w:val="clear" w:color="auto" w:fill="auto"/>
            <w:vAlign w:val="center"/>
            <w:hideMark/>
          </w:tcPr>
          <w:p w14:paraId="2D39CB54"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xml:space="preserve">THR2 </w:t>
            </w:r>
            <w:proofErr w:type="gramStart"/>
            <w:r w:rsidRPr="00285030">
              <w:rPr>
                <w:rFonts w:ascii="Arial Narrow" w:hAnsi="Arial Narrow" w:cstheme="majorHAnsi"/>
                <w:color w:val="000000"/>
                <w:sz w:val="20"/>
                <w:szCs w:val="20"/>
                <w:lang w:bidi="ar-SA"/>
              </w:rPr>
              <w:t>In</w:t>
            </w:r>
            <w:proofErr w:type="gramEnd"/>
            <w:r w:rsidRPr="00285030">
              <w:rPr>
                <w:rFonts w:ascii="Arial Narrow" w:hAnsi="Arial Narrow" w:cstheme="majorHAnsi"/>
                <w:color w:val="000000"/>
                <w:sz w:val="20"/>
                <w:szCs w:val="20"/>
                <w:lang w:bidi="ar-SA"/>
              </w:rPr>
              <w:t xml:space="preserve"> the event that you are faced with an error or problem how likely are you to modify hardware to fix the error/problem?</w:t>
            </w:r>
          </w:p>
        </w:tc>
        <w:tc>
          <w:tcPr>
            <w:tcW w:w="427" w:type="dxa"/>
            <w:shd w:val="clear" w:color="auto" w:fill="auto"/>
            <w:vAlign w:val="center"/>
            <w:hideMark/>
          </w:tcPr>
          <w:p w14:paraId="1D3A1069"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57945D24"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73</w:t>
            </w:r>
          </w:p>
        </w:tc>
        <w:tc>
          <w:tcPr>
            <w:tcW w:w="427" w:type="dxa"/>
            <w:shd w:val="clear" w:color="auto" w:fill="auto"/>
            <w:vAlign w:val="center"/>
            <w:hideMark/>
          </w:tcPr>
          <w:p w14:paraId="71C6157A"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1BFC7186" w14:textId="77777777" w:rsidTr="00B7718E">
        <w:trPr>
          <w:trHeight w:val="288"/>
        </w:trPr>
        <w:tc>
          <w:tcPr>
            <w:tcW w:w="6978" w:type="dxa"/>
            <w:shd w:val="clear" w:color="auto" w:fill="auto"/>
            <w:vAlign w:val="center"/>
            <w:hideMark/>
          </w:tcPr>
          <w:p w14:paraId="554721AB"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xml:space="preserve">TMI1 </w:t>
            </w:r>
            <w:proofErr w:type="gramStart"/>
            <w:r w:rsidRPr="00285030">
              <w:rPr>
                <w:rFonts w:ascii="Arial Narrow" w:hAnsi="Arial Narrow" w:cstheme="majorHAnsi"/>
                <w:color w:val="000000"/>
                <w:sz w:val="20"/>
                <w:szCs w:val="20"/>
                <w:lang w:bidi="ar-SA"/>
              </w:rPr>
              <w:t>In</w:t>
            </w:r>
            <w:proofErr w:type="gramEnd"/>
            <w:r w:rsidRPr="00285030">
              <w:rPr>
                <w:rFonts w:ascii="Arial Narrow" w:hAnsi="Arial Narrow" w:cstheme="majorHAnsi"/>
                <w:color w:val="000000"/>
                <w:sz w:val="20"/>
                <w:szCs w:val="20"/>
                <w:lang w:bidi="ar-SA"/>
              </w:rPr>
              <w:t xml:space="preserve"> the event that you are faced with an error or problem how likely are you to install software to fix the error/problem?</w:t>
            </w:r>
          </w:p>
        </w:tc>
        <w:tc>
          <w:tcPr>
            <w:tcW w:w="427" w:type="dxa"/>
            <w:shd w:val="clear" w:color="auto" w:fill="auto"/>
            <w:vAlign w:val="center"/>
            <w:hideMark/>
          </w:tcPr>
          <w:p w14:paraId="24E38FC3"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490F023B"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60</w:t>
            </w:r>
          </w:p>
        </w:tc>
        <w:tc>
          <w:tcPr>
            <w:tcW w:w="427" w:type="dxa"/>
            <w:shd w:val="clear" w:color="auto" w:fill="auto"/>
            <w:vAlign w:val="center"/>
            <w:hideMark/>
          </w:tcPr>
          <w:p w14:paraId="5FD57BD5"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331B4438" w14:textId="77777777" w:rsidTr="00B7718E">
        <w:trPr>
          <w:trHeight w:val="288"/>
        </w:trPr>
        <w:tc>
          <w:tcPr>
            <w:tcW w:w="6978" w:type="dxa"/>
            <w:shd w:val="clear" w:color="auto" w:fill="auto"/>
            <w:vAlign w:val="center"/>
            <w:hideMark/>
          </w:tcPr>
          <w:p w14:paraId="3E9BDEAC"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TID1 When faced with a problem with technology (e.g. error message), on average how well are you able to recognize the problem?</w:t>
            </w:r>
          </w:p>
        </w:tc>
        <w:tc>
          <w:tcPr>
            <w:tcW w:w="427" w:type="dxa"/>
            <w:shd w:val="clear" w:color="auto" w:fill="auto"/>
            <w:vAlign w:val="center"/>
            <w:hideMark/>
          </w:tcPr>
          <w:p w14:paraId="7CBA40C6"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1053F966"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57</w:t>
            </w:r>
          </w:p>
        </w:tc>
        <w:tc>
          <w:tcPr>
            <w:tcW w:w="427" w:type="dxa"/>
            <w:shd w:val="clear" w:color="auto" w:fill="auto"/>
            <w:vAlign w:val="center"/>
            <w:hideMark/>
          </w:tcPr>
          <w:p w14:paraId="00936F23"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02A67BC4" w14:textId="77777777" w:rsidTr="00B7718E">
        <w:trPr>
          <w:trHeight w:val="288"/>
        </w:trPr>
        <w:tc>
          <w:tcPr>
            <w:tcW w:w="6978" w:type="dxa"/>
            <w:shd w:val="clear" w:color="auto" w:fill="auto"/>
            <w:vAlign w:val="center"/>
            <w:hideMark/>
          </w:tcPr>
          <w:p w14:paraId="3814DC28"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MEU1A   When attempting to upgrade hardware, I often face no struggles with upgrading it.</w:t>
            </w:r>
          </w:p>
        </w:tc>
        <w:tc>
          <w:tcPr>
            <w:tcW w:w="427" w:type="dxa"/>
            <w:shd w:val="clear" w:color="auto" w:fill="auto"/>
            <w:vAlign w:val="center"/>
            <w:hideMark/>
          </w:tcPr>
          <w:p w14:paraId="134EB846"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4E000708"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41</w:t>
            </w:r>
          </w:p>
        </w:tc>
        <w:tc>
          <w:tcPr>
            <w:tcW w:w="427" w:type="dxa"/>
            <w:shd w:val="clear" w:color="auto" w:fill="auto"/>
            <w:vAlign w:val="center"/>
            <w:hideMark/>
          </w:tcPr>
          <w:p w14:paraId="721AA12F"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489999DE" w14:textId="77777777" w:rsidTr="00B7718E">
        <w:trPr>
          <w:trHeight w:val="288"/>
        </w:trPr>
        <w:tc>
          <w:tcPr>
            <w:tcW w:w="6978" w:type="dxa"/>
            <w:shd w:val="clear" w:color="auto" w:fill="auto"/>
            <w:vAlign w:val="center"/>
            <w:hideMark/>
          </w:tcPr>
          <w:p w14:paraId="47E6D310"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xml:space="preserve"> MEH1A   When attempting to replace hardware, I often face no struggles with replacing it.</w:t>
            </w:r>
          </w:p>
        </w:tc>
        <w:tc>
          <w:tcPr>
            <w:tcW w:w="427" w:type="dxa"/>
            <w:shd w:val="clear" w:color="auto" w:fill="auto"/>
            <w:vAlign w:val="center"/>
            <w:hideMark/>
          </w:tcPr>
          <w:p w14:paraId="7D3BE3E1"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7DA22220"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40</w:t>
            </w:r>
          </w:p>
        </w:tc>
        <w:tc>
          <w:tcPr>
            <w:tcW w:w="427" w:type="dxa"/>
            <w:shd w:val="clear" w:color="auto" w:fill="auto"/>
            <w:vAlign w:val="center"/>
            <w:hideMark/>
          </w:tcPr>
          <w:p w14:paraId="50041B56"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6B28273B" w14:textId="77777777" w:rsidTr="00B7718E">
        <w:trPr>
          <w:trHeight w:val="288"/>
        </w:trPr>
        <w:tc>
          <w:tcPr>
            <w:tcW w:w="6978" w:type="dxa"/>
            <w:shd w:val="clear" w:color="auto" w:fill="auto"/>
            <w:vAlign w:val="center"/>
            <w:hideMark/>
          </w:tcPr>
          <w:p w14:paraId="47B0BB81"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xml:space="preserve">TE1 </w:t>
            </w:r>
            <w:proofErr w:type="gramStart"/>
            <w:r w:rsidRPr="00285030">
              <w:rPr>
                <w:rFonts w:ascii="Arial Narrow" w:hAnsi="Arial Narrow" w:cstheme="majorHAnsi"/>
                <w:color w:val="000000"/>
                <w:sz w:val="20"/>
                <w:szCs w:val="20"/>
                <w:lang w:bidi="ar-SA"/>
              </w:rPr>
              <w:t>In</w:t>
            </w:r>
            <w:proofErr w:type="gramEnd"/>
            <w:r w:rsidRPr="00285030">
              <w:rPr>
                <w:rFonts w:ascii="Arial Narrow" w:hAnsi="Arial Narrow" w:cstheme="majorHAnsi"/>
                <w:color w:val="000000"/>
                <w:sz w:val="20"/>
                <w:szCs w:val="20"/>
                <w:lang w:bidi="ar-SA"/>
              </w:rPr>
              <w:t xml:space="preserve"> the event that you are faced with an error or problem how likely are you to attempt to reproduce the error to find out more information on the error/problem?</w:t>
            </w:r>
          </w:p>
        </w:tc>
        <w:tc>
          <w:tcPr>
            <w:tcW w:w="427" w:type="dxa"/>
            <w:shd w:val="clear" w:color="auto" w:fill="auto"/>
            <w:vAlign w:val="center"/>
            <w:hideMark/>
          </w:tcPr>
          <w:p w14:paraId="6216263E"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06C60553"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38</w:t>
            </w:r>
          </w:p>
        </w:tc>
        <w:tc>
          <w:tcPr>
            <w:tcW w:w="427" w:type="dxa"/>
            <w:shd w:val="clear" w:color="auto" w:fill="auto"/>
            <w:vAlign w:val="center"/>
            <w:hideMark/>
          </w:tcPr>
          <w:p w14:paraId="75C6EABC"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r>
      <w:tr w:rsidR="00B7718E" w:rsidRPr="00285030" w14:paraId="3ECA1069" w14:textId="77777777" w:rsidTr="00B7718E">
        <w:trPr>
          <w:trHeight w:val="288"/>
        </w:trPr>
        <w:tc>
          <w:tcPr>
            <w:tcW w:w="6978" w:type="dxa"/>
            <w:shd w:val="clear" w:color="auto" w:fill="auto"/>
            <w:vAlign w:val="center"/>
            <w:hideMark/>
          </w:tcPr>
          <w:p w14:paraId="7E75E2DD"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MPF1B   When attempting to fix a technology, I use trial and error.</w:t>
            </w:r>
          </w:p>
        </w:tc>
        <w:tc>
          <w:tcPr>
            <w:tcW w:w="427" w:type="dxa"/>
            <w:shd w:val="clear" w:color="auto" w:fill="auto"/>
            <w:vAlign w:val="center"/>
            <w:hideMark/>
          </w:tcPr>
          <w:p w14:paraId="0B8D2FCD"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426F7429"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48C81492"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74</w:t>
            </w:r>
          </w:p>
        </w:tc>
      </w:tr>
      <w:tr w:rsidR="00B7718E" w:rsidRPr="00285030" w14:paraId="60F14F6A" w14:textId="77777777" w:rsidTr="00B7718E">
        <w:trPr>
          <w:trHeight w:val="288"/>
        </w:trPr>
        <w:tc>
          <w:tcPr>
            <w:tcW w:w="6978" w:type="dxa"/>
            <w:shd w:val="clear" w:color="auto" w:fill="auto"/>
            <w:vAlign w:val="center"/>
            <w:hideMark/>
          </w:tcPr>
          <w:p w14:paraId="68E47125"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MPL1B   When learning to use technology, I use trial and error.</w:t>
            </w:r>
          </w:p>
        </w:tc>
        <w:tc>
          <w:tcPr>
            <w:tcW w:w="427" w:type="dxa"/>
            <w:shd w:val="clear" w:color="auto" w:fill="auto"/>
            <w:vAlign w:val="center"/>
            <w:hideMark/>
          </w:tcPr>
          <w:p w14:paraId="1ED592F4"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02734D72"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1C6EC7BD"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73</w:t>
            </w:r>
          </w:p>
        </w:tc>
      </w:tr>
      <w:tr w:rsidR="00B7718E" w:rsidRPr="00285030" w14:paraId="4ED609D7" w14:textId="77777777" w:rsidTr="00B7718E">
        <w:trPr>
          <w:trHeight w:val="288"/>
        </w:trPr>
        <w:tc>
          <w:tcPr>
            <w:tcW w:w="6978" w:type="dxa"/>
            <w:shd w:val="clear" w:color="auto" w:fill="auto"/>
            <w:vAlign w:val="center"/>
            <w:hideMark/>
          </w:tcPr>
          <w:p w14:paraId="2480775E"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MPU1B   When using a new technology, I use trial and error.</w:t>
            </w:r>
          </w:p>
        </w:tc>
        <w:tc>
          <w:tcPr>
            <w:tcW w:w="427" w:type="dxa"/>
            <w:shd w:val="clear" w:color="auto" w:fill="auto"/>
            <w:vAlign w:val="center"/>
            <w:hideMark/>
          </w:tcPr>
          <w:p w14:paraId="6F700D2A"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38B5F10E"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36ED7609"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70</w:t>
            </w:r>
          </w:p>
        </w:tc>
      </w:tr>
      <w:tr w:rsidR="00B7718E" w:rsidRPr="00285030" w14:paraId="5C630200" w14:textId="77777777" w:rsidTr="00B7718E">
        <w:trPr>
          <w:trHeight w:val="288"/>
        </w:trPr>
        <w:tc>
          <w:tcPr>
            <w:tcW w:w="6978" w:type="dxa"/>
            <w:shd w:val="clear" w:color="auto" w:fill="auto"/>
            <w:vAlign w:val="center"/>
            <w:hideMark/>
          </w:tcPr>
          <w:p w14:paraId="04445D64"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ML2B   When using a new technology, I slowly learn to be proficient with it. (knowing most things about it)</w:t>
            </w:r>
          </w:p>
        </w:tc>
        <w:tc>
          <w:tcPr>
            <w:tcW w:w="427" w:type="dxa"/>
            <w:shd w:val="clear" w:color="auto" w:fill="auto"/>
            <w:vAlign w:val="center"/>
            <w:hideMark/>
          </w:tcPr>
          <w:p w14:paraId="4DBF8877"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47E30D7A"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shd w:val="clear" w:color="auto" w:fill="auto"/>
            <w:vAlign w:val="center"/>
            <w:hideMark/>
          </w:tcPr>
          <w:p w14:paraId="6C88EFC3"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33</w:t>
            </w:r>
          </w:p>
        </w:tc>
      </w:tr>
      <w:tr w:rsidR="00B7718E" w:rsidRPr="00285030" w14:paraId="3D7CE0F7" w14:textId="77777777" w:rsidTr="00B7718E">
        <w:trPr>
          <w:trHeight w:val="288"/>
        </w:trPr>
        <w:tc>
          <w:tcPr>
            <w:tcW w:w="6978" w:type="dxa"/>
            <w:tcBorders>
              <w:bottom w:val="single" w:sz="4" w:space="0" w:color="auto"/>
            </w:tcBorders>
            <w:shd w:val="clear" w:color="auto" w:fill="auto"/>
            <w:vAlign w:val="center"/>
            <w:hideMark/>
          </w:tcPr>
          <w:p w14:paraId="5D50A512"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MLF1B   When learning a new function, I am slowly able to learn it.</w:t>
            </w:r>
          </w:p>
        </w:tc>
        <w:tc>
          <w:tcPr>
            <w:tcW w:w="427" w:type="dxa"/>
            <w:tcBorders>
              <w:bottom w:val="single" w:sz="4" w:space="0" w:color="auto"/>
            </w:tcBorders>
            <w:shd w:val="clear" w:color="auto" w:fill="auto"/>
            <w:vAlign w:val="center"/>
            <w:hideMark/>
          </w:tcPr>
          <w:p w14:paraId="79D99307"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tcBorders>
              <w:bottom w:val="single" w:sz="4" w:space="0" w:color="auto"/>
            </w:tcBorders>
            <w:shd w:val="clear" w:color="auto" w:fill="auto"/>
            <w:vAlign w:val="center"/>
            <w:hideMark/>
          </w:tcPr>
          <w:p w14:paraId="2AEA7E89" w14:textId="77777777" w:rsidR="00C363D6" w:rsidRPr="00285030" w:rsidRDefault="00C363D6" w:rsidP="00C363D6">
            <w:pPr>
              <w:spacing w:line="240" w:lineRule="auto"/>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 </w:t>
            </w:r>
          </w:p>
        </w:tc>
        <w:tc>
          <w:tcPr>
            <w:tcW w:w="427" w:type="dxa"/>
            <w:tcBorders>
              <w:bottom w:val="single" w:sz="4" w:space="0" w:color="auto"/>
            </w:tcBorders>
            <w:shd w:val="clear" w:color="auto" w:fill="auto"/>
            <w:vAlign w:val="center"/>
            <w:hideMark/>
          </w:tcPr>
          <w:p w14:paraId="01052584" w14:textId="77777777" w:rsidR="00C363D6" w:rsidRPr="00285030" w:rsidRDefault="00C363D6" w:rsidP="00C363D6">
            <w:pPr>
              <w:spacing w:line="240" w:lineRule="auto"/>
              <w:jc w:val="right"/>
              <w:rPr>
                <w:rFonts w:ascii="Arial Narrow" w:hAnsi="Arial Narrow" w:cstheme="majorHAnsi"/>
                <w:color w:val="000000"/>
                <w:sz w:val="20"/>
                <w:szCs w:val="20"/>
                <w:lang w:bidi="ar-SA"/>
              </w:rPr>
            </w:pPr>
            <w:r w:rsidRPr="00285030">
              <w:rPr>
                <w:rFonts w:ascii="Arial Narrow" w:hAnsi="Arial Narrow" w:cstheme="majorHAnsi"/>
                <w:color w:val="000000"/>
                <w:sz w:val="20"/>
                <w:szCs w:val="20"/>
                <w:lang w:bidi="ar-SA"/>
              </w:rPr>
              <w:t>27</w:t>
            </w:r>
          </w:p>
        </w:tc>
      </w:tr>
    </w:tbl>
    <w:p w14:paraId="3CE09660" w14:textId="742A9E6B" w:rsidR="00C363D6" w:rsidRDefault="00C363D6" w:rsidP="00A10A97">
      <w:pPr>
        <w:rPr>
          <w:rFonts w:asciiTheme="majorHAnsi" w:hAnsiTheme="majorHAnsi" w:cstheme="majorHAnsi"/>
          <w:i/>
          <w:color w:val="000000"/>
          <w:sz w:val="22"/>
          <w:szCs w:val="22"/>
          <w:lang w:bidi="ar-SA"/>
        </w:rPr>
      </w:pPr>
      <w:r w:rsidRPr="00C363D6">
        <w:rPr>
          <w:i/>
        </w:rPr>
        <w:t xml:space="preserve">* </w:t>
      </w:r>
      <w:r w:rsidRPr="00C363D6">
        <w:rPr>
          <w:rFonts w:asciiTheme="majorHAnsi" w:hAnsiTheme="majorHAnsi" w:cstheme="majorHAnsi"/>
          <w:i/>
          <w:color w:val="000000"/>
          <w:sz w:val="22"/>
          <w:szCs w:val="22"/>
          <w:lang w:bidi="ar-SA"/>
        </w:rPr>
        <w:t>n = 211</w:t>
      </w:r>
      <w:r>
        <w:rPr>
          <w:rFonts w:asciiTheme="majorHAnsi" w:hAnsiTheme="majorHAnsi" w:cstheme="majorHAnsi"/>
          <w:i/>
          <w:color w:val="000000"/>
          <w:sz w:val="22"/>
          <w:szCs w:val="22"/>
          <w:lang w:bidi="ar-SA"/>
        </w:rPr>
        <w:t>,</w:t>
      </w:r>
      <w:r w:rsidRPr="00C363D6">
        <w:rPr>
          <w:rFonts w:asciiTheme="majorHAnsi" w:hAnsiTheme="majorHAnsi" w:cstheme="majorHAnsi"/>
          <w:i/>
          <w:color w:val="000000"/>
          <w:sz w:val="22"/>
          <w:szCs w:val="22"/>
          <w:lang w:bidi="ar-SA"/>
        </w:rPr>
        <w:t xml:space="preserve"> 21.93% Total variance explained</w:t>
      </w:r>
    </w:p>
    <w:p w14:paraId="592A00C3" w14:textId="242502CB" w:rsidR="0027281E" w:rsidRDefault="0027281E" w:rsidP="008D34EC">
      <w:pPr>
        <w:pStyle w:val="Heading4"/>
      </w:pPr>
      <w:bookmarkStart w:id="69" w:name="_Toc481499407"/>
      <w:r>
        <w:lastRenderedPageBreak/>
        <w:t xml:space="preserve">Table </w:t>
      </w:r>
      <w:fldSimple w:instr=" SEQ Table \* ARABIC ">
        <w:r w:rsidR="00A653FA">
          <w:rPr>
            <w:noProof/>
          </w:rPr>
          <w:t>13</w:t>
        </w:r>
        <w:bookmarkEnd w:id="69"/>
      </w:fldSimple>
    </w:p>
    <w:p w14:paraId="3AE8FAA4" w14:textId="4F8C36A5" w:rsidR="00326024" w:rsidRPr="00326024" w:rsidRDefault="00326024" w:rsidP="00326024">
      <w:pPr>
        <w:spacing w:line="240" w:lineRule="auto"/>
        <w:rPr>
          <w:rFonts w:asciiTheme="majorHAnsi" w:hAnsiTheme="majorHAnsi" w:cstheme="majorHAnsi"/>
          <w:i/>
        </w:rPr>
      </w:pPr>
      <w:bookmarkStart w:id="70" w:name="_Hlk481509684"/>
      <w:r w:rsidRPr="00326024">
        <w:rPr>
          <w:rFonts w:asciiTheme="majorHAnsi" w:hAnsiTheme="majorHAnsi" w:cstheme="majorHAnsi"/>
          <w:i/>
          <w:color w:val="000000"/>
          <w:lang w:bidi="ar-SA"/>
        </w:rPr>
        <w:t xml:space="preserve">Study 3 Retrospective Estimates Factor Loadings </w:t>
      </w:r>
    </w:p>
    <w:tbl>
      <w:tblPr>
        <w:tblW w:w="8169" w:type="dxa"/>
        <w:tblInd w:w="108" w:type="dxa"/>
        <w:tblLook w:val="04A0" w:firstRow="1" w:lastRow="0" w:firstColumn="1" w:lastColumn="0" w:noHBand="0" w:noVBand="1"/>
      </w:tblPr>
      <w:tblGrid>
        <w:gridCol w:w="6968"/>
        <w:gridCol w:w="400"/>
        <w:gridCol w:w="400"/>
        <w:gridCol w:w="401"/>
      </w:tblGrid>
      <w:tr w:rsidR="00B7718E" w:rsidRPr="00B7718E" w14:paraId="1D959D21" w14:textId="77777777" w:rsidTr="00B7718E">
        <w:trPr>
          <w:trHeight w:val="20"/>
        </w:trPr>
        <w:tc>
          <w:tcPr>
            <w:tcW w:w="8169" w:type="dxa"/>
            <w:gridSpan w:val="4"/>
            <w:tcBorders>
              <w:bottom w:val="single" w:sz="4" w:space="0" w:color="auto"/>
            </w:tcBorders>
            <w:shd w:val="clear" w:color="auto" w:fill="auto"/>
            <w:vAlign w:val="center"/>
            <w:hideMark/>
          </w:tcPr>
          <w:p w14:paraId="22687D24" w14:textId="455F3F0E" w:rsidR="00655946" w:rsidRPr="00B7718E" w:rsidRDefault="00655946" w:rsidP="0064464A">
            <w:pPr>
              <w:spacing w:line="240" w:lineRule="auto"/>
              <w:rPr>
                <w:rFonts w:ascii="Arial Narrow" w:hAnsi="Arial Narrow"/>
                <w:color w:val="000000"/>
                <w:sz w:val="18"/>
                <w:szCs w:val="18"/>
                <w:lang w:bidi="ar-SA"/>
              </w:rPr>
            </w:pPr>
            <w:bookmarkStart w:id="71" w:name="_Hlk480976553"/>
            <w:bookmarkEnd w:id="70"/>
          </w:p>
        </w:tc>
      </w:tr>
      <w:tr w:rsidR="00B7718E" w:rsidRPr="00B7718E" w14:paraId="3B6D5B09" w14:textId="77777777" w:rsidTr="00B7718E">
        <w:trPr>
          <w:trHeight w:val="20"/>
        </w:trPr>
        <w:tc>
          <w:tcPr>
            <w:tcW w:w="6968" w:type="dxa"/>
            <w:tcBorders>
              <w:bottom w:val="single" w:sz="4" w:space="0" w:color="auto"/>
            </w:tcBorders>
            <w:shd w:val="clear" w:color="auto" w:fill="auto"/>
            <w:vAlign w:val="center"/>
            <w:hideMark/>
          </w:tcPr>
          <w:p w14:paraId="0FB9C6AB"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0" w:type="dxa"/>
            <w:tcBorders>
              <w:top w:val="single" w:sz="4" w:space="0" w:color="auto"/>
              <w:bottom w:val="single" w:sz="4" w:space="0" w:color="auto"/>
            </w:tcBorders>
            <w:shd w:val="clear" w:color="auto" w:fill="auto"/>
            <w:vAlign w:val="center"/>
            <w:hideMark/>
          </w:tcPr>
          <w:p w14:paraId="65075321"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F1</w:t>
            </w:r>
          </w:p>
        </w:tc>
        <w:tc>
          <w:tcPr>
            <w:tcW w:w="400" w:type="dxa"/>
            <w:tcBorders>
              <w:top w:val="single" w:sz="4" w:space="0" w:color="auto"/>
              <w:bottom w:val="single" w:sz="4" w:space="0" w:color="auto"/>
            </w:tcBorders>
            <w:shd w:val="clear" w:color="auto" w:fill="auto"/>
            <w:vAlign w:val="center"/>
            <w:hideMark/>
          </w:tcPr>
          <w:p w14:paraId="650CFDFD"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F2</w:t>
            </w:r>
          </w:p>
        </w:tc>
        <w:tc>
          <w:tcPr>
            <w:tcW w:w="401" w:type="dxa"/>
            <w:tcBorders>
              <w:top w:val="single" w:sz="4" w:space="0" w:color="auto"/>
              <w:bottom w:val="single" w:sz="4" w:space="0" w:color="auto"/>
            </w:tcBorders>
            <w:shd w:val="clear" w:color="auto" w:fill="auto"/>
            <w:vAlign w:val="center"/>
            <w:hideMark/>
          </w:tcPr>
          <w:p w14:paraId="3E78CD6B"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F3</w:t>
            </w:r>
          </w:p>
        </w:tc>
      </w:tr>
      <w:tr w:rsidR="00B7718E" w:rsidRPr="00B7718E" w14:paraId="310F2A7D" w14:textId="77777777" w:rsidTr="00B7718E">
        <w:trPr>
          <w:trHeight w:val="20"/>
        </w:trPr>
        <w:tc>
          <w:tcPr>
            <w:tcW w:w="6968" w:type="dxa"/>
            <w:tcBorders>
              <w:top w:val="single" w:sz="4" w:space="0" w:color="auto"/>
            </w:tcBorders>
            <w:shd w:val="clear" w:color="auto" w:fill="auto"/>
            <w:vAlign w:val="center"/>
            <w:hideMark/>
          </w:tcPr>
          <w:p w14:paraId="6D4A47F3"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PASEB How many times have your lack of knowledge about a software(s) impeded your academic performance?</w:t>
            </w:r>
          </w:p>
        </w:tc>
        <w:tc>
          <w:tcPr>
            <w:tcW w:w="400" w:type="dxa"/>
            <w:tcBorders>
              <w:top w:val="single" w:sz="4" w:space="0" w:color="auto"/>
            </w:tcBorders>
            <w:shd w:val="clear" w:color="auto" w:fill="auto"/>
            <w:vAlign w:val="center"/>
            <w:hideMark/>
          </w:tcPr>
          <w:p w14:paraId="55B733C1"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82</w:t>
            </w:r>
          </w:p>
        </w:tc>
        <w:tc>
          <w:tcPr>
            <w:tcW w:w="400" w:type="dxa"/>
            <w:tcBorders>
              <w:top w:val="single" w:sz="4" w:space="0" w:color="auto"/>
            </w:tcBorders>
            <w:shd w:val="clear" w:color="auto" w:fill="auto"/>
            <w:vAlign w:val="center"/>
            <w:hideMark/>
          </w:tcPr>
          <w:p w14:paraId="70496454"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tcBorders>
              <w:top w:val="single" w:sz="4" w:space="0" w:color="auto"/>
            </w:tcBorders>
            <w:shd w:val="clear" w:color="auto" w:fill="auto"/>
            <w:vAlign w:val="center"/>
            <w:hideMark/>
          </w:tcPr>
          <w:p w14:paraId="4A9AD5F6"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489A0F3E" w14:textId="77777777" w:rsidTr="00B7718E">
        <w:trPr>
          <w:trHeight w:val="20"/>
        </w:trPr>
        <w:tc>
          <w:tcPr>
            <w:tcW w:w="6968" w:type="dxa"/>
            <w:shd w:val="clear" w:color="auto" w:fill="auto"/>
            <w:vAlign w:val="center"/>
            <w:hideMark/>
          </w:tcPr>
          <w:p w14:paraId="2DDDDB5F"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PADEB How many times has your lack of knowledge about device impeded your academic performance?</w:t>
            </w:r>
          </w:p>
        </w:tc>
        <w:tc>
          <w:tcPr>
            <w:tcW w:w="400" w:type="dxa"/>
            <w:shd w:val="clear" w:color="auto" w:fill="auto"/>
            <w:vAlign w:val="center"/>
            <w:hideMark/>
          </w:tcPr>
          <w:p w14:paraId="33359CCF"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73</w:t>
            </w:r>
          </w:p>
        </w:tc>
        <w:tc>
          <w:tcPr>
            <w:tcW w:w="400" w:type="dxa"/>
            <w:shd w:val="clear" w:color="auto" w:fill="auto"/>
            <w:vAlign w:val="center"/>
            <w:hideMark/>
          </w:tcPr>
          <w:p w14:paraId="2ACD8E1D"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2AD1AB01"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6F375D12" w14:textId="77777777" w:rsidTr="00B7718E">
        <w:trPr>
          <w:trHeight w:val="20"/>
        </w:trPr>
        <w:tc>
          <w:tcPr>
            <w:tcW w:w="6968" w:type="dxa"/>
            <w:shd w:val="clear" w:color="auto" w:fill="auto"/>
            <w:vAlign w:val="center"/>
            <w:hideMark/>
          </w:tcPr>
          <w:p w14:paraId="59479B1C"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PACSB How many times has your lack of knowledge a software lead to a small negative academic consequence (e.g., lost points)?</w:t>
            </w:r>
          </w:p>
        </w:tc>
        <w:tc>
          <w:tcPr>
            <w:tcW w:w="400" w:type="dxa"/>
            <w:shd w:val="clear" w:color="auto" w:fill="auto"/>
            <w:vAlign w:val="center"/>
            <w:hideMark/>
          </w:tcPr>
          <w:p w14:paraId="2B1655FE"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73</w:t>
            </w:r>
          </w:p>
        </w:tc>
        <w:tc>
          <w:tcPr>
            <w:tcW w:w="400" w:type="dxa"/>
            <w:shd w:val="clear" w:color="auto" w:fill="auto"/>
            <w:vAlign w:val="center"/>
            <w:hideMark/>
          </w:tcPr>
          <w:p w14:paraId="12EDBC6E"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4562828E"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049F64DD" w14:textId="77777777" w:rsidTr="00B7718E">
        <w:trPr>
          <w:trHeight w:val="20"/>
        </w:trPr>
        <w:tc>
          <w:tcPr>
            <w:tcW w:w="6968" w:type="dxa"/>
            <w:shd w:val="clear" w:color="auto" w:fill="auto"/>
            <w:vAlign w:val="center"/>
            <w:hideMark/>
          </w:tcPr>
          <w:p w14:paraId="39FA736D"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PJSEB How many times has your lack of knowledge about software impeded your job performance?</w:t>
            </w:r>
          </w:p>
        </w:tc>
        <w:tc>
          <w:tcPr>
            <w:tcW w:w="400" w:type="dxa"/>
            <w:shd w:val="clear" w:color="auto" w:fill="auto"/>
            <w:vAlign w:val="center"/>
            <w:hideMark/>
          </w:tcPr>
          <w:p w14:paraId="582AE80D"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69</w:t>
            </w:r>
          </w:p>
        </w:tc>
        <w:tc>
          <w:tcPr>
            <w:tcW w:w="400" w:type="dxa"/>
            <w:shd w:val="clear" w:color="auto" w:fill="auto"/>
            <w:vAlign w:val="center"/>
            <w:hideMark/>
          </w:tcPr>
          <w:p w14:paraId="01151132"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20414FCE"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48D63FC4" w14:textId="77777777" w:rsidTr="00B7718E">
        <w:trPr>
          <w:trHeight w:val="20"/>
        </w:trPr>
        <w:tc>
          <w:tcPr>
            <w:tcW w:w="6968" w:type="dxa"/>
            <w:shd w:val="clear" w:color="auto" w:fill="auto"/>
            <w:vAlign w:val="center"/>
            <w:hideMark/>
          </w:tcPr>
          <w:p w14:paraId="71ED14C9"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PACDSB How many times has your lack of knowledge about a device led to a small negative academic consequence (e.g., lost points)?</w:t>
            </w:r>
          </w:p>
        </w:tc>
        <w:tc>
          <w:tcPr>
            <w:tcW w:w="400" w:type="dxa"/>
            <w:shd w:val="clear" w:color="auto" w:fill="auto"/>
            <w:vAlign w:val="center"/>
            <w:hideMark/>
          </w:tcPr>
          <w:p w14:paraId="2F4368CE"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70</w:t>
            </w:r>
          </w:p>
        </w:tc>
        <w:tc>
          <w:tcPr>
            <w:tcW w:w="400" w:type="dxa"/>
            <w:shd w:val="clear" w:color="auto" w:fill="auto"/>
            <w:vAlign w:val="center"/>
            <w:hideMark/>
          </w:tcPr>
          <w:p w14:paraId="481879C8"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6E04CA6A"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6C26D10A" w14:textId="77777777" w:rsidTr="00B7718E">
        <w:trPr>
          <w:trHeight w:val="20"/>
        </w:trPr>
        <w:tc>
          <w:tcPr>
            <w:tcW w:w="6968" w:type="dxa"/>
            <w:shd w:val="clear" w:color="auto" w:fill="auto"/>
            <w:vAlign w:val="center"/>
            <w:hideMark/>
          </w:tcPr>
          <w:p w14:paraId="5E591466"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PJDEB How many times has your lack of knowledge about device impeded your job performance?</w:t>
            </w:r>
          </w:p>
        </w:tc>
        <w:tc>
          <w:tcPr>
            <w:tcW w:w="400" w:type="dxa"/>
            <w:shd w:val="clear" w:color="auto" w:fill="auto"/>
            <w:vAlign w:val="center"/>
            <w:hideMark/>
          </w:tcPr>
          <w:p w14:paraId="1A7070DD"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64</w:t>
            </w:r>
          </w:p>
        </w:tc>
        <w:tc>
          <w:tcPr>
            <w:tcW w:w="400" w:type="dxa"/>
            <w:shd w:val="clear" w:color="auto" w:fill="auto"/>
            <w:vAlign w:val="center"/>
            <w:hideMark/>
          </w:tcPr>
          <w:p w14:paraId="66A67FA9"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1C7C6B23"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0E6D15A2" w14:textId="77777777" w:rsidTr="00B7718E">
        <w:trPr>
          <w:trHeight w:val="20"/>
        </w:trPr>
        <w:tc>
          <w:tcPr>
            <w:tcW w:w="6968" w:type="dxa"/>
            <w:shd w:val="clear" w:color="auto" w:fill="auto"/>
            <w:vAlign w:val="center"/>
            <w:hideMark/>
          </w:tcPr>
          <w:p w14:paraId="282E56BC"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PJCSB How many times has your lack of knowledge of a software lead to a small negative job consequence (e.g., error in work task)?</w:t>
            </w:r>
          </w:p>
        </w:tc>
        <w:tc>
          <w:tcPr>
            <w:tcW w:w="400" w:type="dxa"/>
            <w:shd w:val="clear" w:color="auto" w:fill="auto"/>
            <w:vAlign w:val="center"/>
            <w:hideMark/>
          </w:tcPr>
          <w:p w14:paraId="14C22591"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63</w:t>
            </w:r>
          </w:p>
        </w:tc>
        <w:tc>
          <w:tcPr>
            <w:tcW w:w="400" w:type="dxa"/>
            <w:shd w:val="clear" w:color="auto" w:fill="auto"/>
            <w:vAlign w:val="center"/>
            <w:hideMark/>
          </w:tcPr>
          <w:p w14:paraId="7727F926"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538E1FF6"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473DEB92" w14:textId="77777777" w:rsidTr="00B7718E">
        <w:trPr>
          <w:trHeight w:val="20"/>
        </w:trPr>
        <w:tc>
          <w:tcPr>
            <w:tcW w:w="6968" w:type="dxa"/>
            <w:shd w:val="clear" w:color="auto" w:fill="auto"/>
            <w:vAlign w:val="center"/>
            <w:hideMark/>
          </w:tcPr>
          <w:p w14:paraId="09E3A599"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PACLB How many times has your lack of knowledge a software lead to a large negative academic consequence (e.g., failed assignment/course)?</w:t>
            </w:r>
          </w:p>
        </w:tc>
        <w:tc>
          <w:tcPr>
            <w:tcW w:w="400" w:type="dxa"/>
            <w:shd w:val="clear" w:color="auto" w:fill="auto"/>
            <w:vAlign w:val="center"/>
            <w:hideMark/>
          </w:tcPr>
          <w:p w14:paraId="7D548577"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65</w:t>
            </w:r>
          </w:p>
        </w:tc>
        <w:tc>
          <w:tcPr>
            <w:tcW w:w="400" w:type="dxa"/>
            <w:shd w:val="clear" w:color="auto" w:fill="auto"/>
            <w:vAlign w:val="center"/>
            <w:hideMark/>
          </w:tcPr>
          <w:p w14:paraId="2E9130D9"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130BD02C"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2CE0FA22" w14:textId="77777777" w:rsidTr="00B7718E">
        <w:trPr>
          <w:trHeight w:val="20"/>
        </w:trPr>
        <w:tc>
          <w:tcPr>
            <w:tcW w:w="6968" w:type="dxa"/>
            <w:shd w:val="clear" w:color="auto" w:fill="auto"/>
            <w:vAlign w:val="center"/>
            <w:hideMark/>
          </w:tcPr>
          <w:p w14:paraId="2D8313BC"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PAOSB How many times have you hesitated on applying for an academic opportunity due to a lack of software knowledge requirement (e.g., internship, scholarship, a course)?</w:t>
            </w:r>
          </w:p>
        </w:tc>
        <w:tc>
          <w:tcPr>
            <w:tcW w:w="400" w:type="dxa"/>
            <w:shd w:val="clear" w:color="auto" w:fill="auto"/>
            <w:vAlign w:val="center"/>
            <w:hideMark/>
          </w:tcPr>
          <w:p w14:paraId="1898E904"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63</w:t>
            </w:r>
          </w:p>
        </w:tc>
        <w:tc>
          <w:tcPr>
            <w:tcW w:w="400" w:type="dxa"/>
            <w:shd w:val="clear" w:color="auto" w:fill="auto"/>
            <w:vAlign w:val="center"/>
            <w:hideMark/>
          </w:tcPr>
          <w:p w14:paraId="3D301080"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77F5D45D"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6726C7CB" w14:textId="77777777" w:rsidTr="00B7718E">
        <w:trPr>
          <w:trHeight w:val="20"/>
        </w:trPr>
        <w:tc>
          <w:tcPr>
            <w:tcW w:w="6968" w:type="dxa"/>
            <w:shd w:val="clear" w:color="auto" w:fill="auto"/>
            <w:vAlign w:val="center"/>
            <w:hideMark/>
          </w:tcPr>
          <w:p w14:paraId="4DE8B80D"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xml:space="preserve">PAODB How many times </w:t>
            </w:r>
            <w:proofErr w:type="gramStart"/>
            <w:r w:rsidRPr="00B7718E">
              <w:rPr>
                <w:rFonts w:ascii="Arial Narrow" w:hAnsi="Arial Narrow"/>
                <w:color w:val="000000"/>
                <w:sz w:val="18"/>
                <w:szCs w:val="18"/>
                <w:lang w:bidi="ar-SA"/>
              </w:rPr>
              <w:t>were</w:t>
            </w:r>
            <w:proofErr w:type="gramEnd"/>
            <w:r w:rsidRPr="00B7718E">
              <w:rPr>
                <w:rFonts w:ascii="Arial Narrow" w:hAnsi="Arial Narrow"/>
                <w:color w:val="000000"/>
                <w:sz w:val="18"/>
                <w:szCs w:val="18"/>
                <w:lang w:bidi="ar-SA"/>
              </w:rPr>
              <w:t xml:space="preserve"> you discouraged to apply for an academic opportunity due to a lack of device knowledge requirement (e.g., internship, scholarship, a course)?</w:t>
            </w:r>
          </w:p>
        </w:tc>
        <w:tc>
          <w:tcPr>
            <w:tcW w:w="400" w:type="dxa"/>
            <w:shd w:val="clear" w:color="auto" w:fill="auto"/>
            <w:vAlign w:val="center"/>
            <w:hideMark/>
          </w:tcPr>
          <w:p w14:paraId="73E9B26C"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60</w:t>
            </w:r>
          </w:p>
        </w:tc>
        <w:tc>
          <w:tcPr>
            <w:tcW w:w="400" w:type="dxa"/>
            <w:shd w:val="clear" w:color="auto" w:fill="auto"/>
            <w:vAlign w:val="center"/>
            <w:hideMark/>
          </w:tcPr>
          <w:p w14:paraId="676EC20F"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1F1797C9"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331B9F3E" w14:textId="77777777" w:rsidTr="00B7718E">
        <w:trPr>
          <w:trHeight w:val="20"/>
        </w:trPr>
        <w:tc>
          <w:tcPr>
            <w:tcW w:w="6968" w:type="dxa"/>
            <w:shd w:val="clear" w:color="auto" w:fill="auto"/>
            <w:vAlign w:val="center"/>
            <w:hideMark/>
          </w:tcPr>
          <w:p w14:paraId="55CBA56A"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PACDLB How many times has your lack of knowledge about a device lead to a large negative academic consequence (e.g., failed assignment/course)?</w:t>
            </w:r>
          </w:p>
        </w:tc>
        <w:tc>
          <w:tcPr>
            <w:tcW w:w="400" w:type="dxa"/>
            <w:shd w:val="clear" w:color="auto" w:fill="auto"/>
            <w:vAlign w:val="center"/>
            <w:hideMark/>
          </w:tcPr>
          <w:p w14:paraId="0095B837"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60</w:t>
            </w:r>
          </w:p>
        </w:tc>
        <w:tc>
          <w:tcPr>
            <w:tcW w:w="400" w:type="dxa"/>
            <w:shd w:val="clear" w:color="auto" w:fill="auto"/>
            <w:vAlign w:val="center"/>
            <w:hideMark/>
          </w:tcPr>
          <w:p w14:paraId="0AC8CE41"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549D56E6"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5AA093FB" w14:textId="77777777" w:rsidTr="00B7718E">
        <w:trPr>
          <w:trHeight w:val="20"/>
        </w:trPr>
        <w:tc>
          <w:tcPr>
            <w:tcW w:w="6968" w:type="dxa"/>
            <w:shd w:val="clear" w:color="auto" w:fill="auto"/>
            <w:vAlign w:val="center"/>
            <w:hideMark/>
          </w:tcPr>
          <w:p w14:paraId="45B8DC0C"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PJOSB How many times have you hesitated on applying for a job opportunity due to a lack of software knowledge requirement?</w:t>
            </w:r>
          </w:p>
        </w:tc>
        <w:tc>
          <w:tcPr>
            <w:tcW w:w="400" w:type="dxa"/>
            <w:shd w:val="clear" w:color="auto" w:fill="auto"/>
            <w:vAlign w:val="center"/>
            <w:hideMark/>
          </w:tcPr>
          <w:p w14:paraId="5FDE9FFC"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56</w:t>
            </w:r>
          </w:p>
        </w:tc>
        <w:tc>
          <w:tcPr>
            <w:tcW w:w="400" w:type="dxa"/>
            <w:shd w:val="clear" w:color="auto" w:fill="auto"/>
            <w:vAlign w:val="center"/>
            <w:hideMark/>
          </w:tcPr>
          <w:p w14:paraId="7AAC6866"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432E19CD"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50462C48" w14:textId="77777777" w:rsidTr="00B7718E">
        <w:trPr>
          <w:trHeight w:val="20"/>
        </w:trPr>
        <w:tc>
          <w:tcPr>
            <w:tcW w:w="6968" w:type="dxa"/>
            <w:shd w:val="clear" w:color="auto" w:fill="auto"/>
            <w:vAlign w:val="center"/>
            <w:hideMark/>
          </w:tcPr>
          <w:p w14:paraId="5D59DB19"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PJSHB How often did you hesitated to apply for a job opportunity due to a lack of software knowledge?</w:t>
            </w:r>
          </w:p>
        </w:tc>
        <w:tc>
          <w:tcPr>
            <w:tcW w:w="400" w:type="dxa"/>
            <w:shd w:val="clear" w:color="auto" w:fill="auto"/>
            <w:vAlign w:val="center"/>
            <w:hideMark/>
          </w:tcPr>
          <w:p w14:paraId="5B3742E5"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55</w:t>
            </w:r>
          </w:p>
        </w:tc>
        <w:tc>
          <w:tcPr>
            <w:tcW w:w="400" w:type="dxa"/>
            <w:shd w:val="clear" w:color="auto" w:fill="auto"/>
            <w:vAlign w:val="center"/>
            <w:hideMark/>
          </w:tcPr>
          <w:p w14:paraId="720E2BD9"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24B509D0"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557F69F8" w14:textId="77777777" w:rsidTr="00B7718E">
        <w:trPr>
          <w:trHeight w:val="20"/>
        </w:trPr>
        <w:tc>
          <w:tcPr>
            <w:tcW w:w="6968" w:type="dxa"/>
            <w:shd w:val="clear" w:color="auto" w:fill="auto"/>
            <w:vAlign w:val="center"/>
            <w:hideMark/>
          </w:tcPr>
          <w:p w14:paraId="2F1D9715"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xml:space="preserve">PJODB How many times were you discouraged to apply for a job opportunity due to a lack </w:t>
            </w:r>
            <w:proofErr w:type="gramStart"/>
            <w:r w:rsidRPr="00B7718E">
              <w:rPr>
                <w:rFonts w:ascii="Arial Narrow" w:hAnsi="Arial Narrow"/>
                <w:color w:val="000000"/>
                <w:sz w:val="18"/>
                <w:szCs w:val="18"/>
                <w:lang w:bidi="ar-SA"/>
              </w:rPr>
              <w:t>of  device</w:t>
            </w:r>
            <w:proofErr w:type="gramEnd"/>
            <w:r w:rsidRPr="00B7718E">
              <w:rPr>
                <w:rFonts w:ascii="Arial Narrow" w:hAnsi="Arial Narrow"/>
                <w:color w:val="000000"/>
                <w:sz w:val="18"/>
                <w:szCs w:val="18"/>
                <w:lang w:bidi="ar-SA"/>
              </w:rPr>
              <w:t xml:space="preserve">  knowledge?</w:t>
            </w:r>
          </w:p>
        </w:tc>
        <w:tc>
          <w:tcPr>
            <w:tcW w:w="400" w:type="dxa"/>
            <w:shd w:val="clear" w:color="auto" w:fill="auto"/>
            <w:vAlign w:val="center"/>
            <w:hideMark/>
          </w:tcPr>
          <w:p w14:paraId="1D39BAB3"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56</w:t>
            </w:r>
          </w:p>
        </w:tc>
        <w:tc>
          <w:tcPr>
            <w:tcW w:w="400" w:type="dxa"/>
            <w:shd w:val="clear" w:color="auto" w:fill="auto"/>
            <w:vAlign w:val="center"/>
            <w:hideMark/>
          </w:tcPr>
          <w:p w14:paraId="4ABC3619"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31744B74"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41A0AF7C" w14:textId="77777777" w:rsidTr="00B7718E">
        <w:trPr>
          <w:trHeight w:val="20"/>
        </w:trPr>
        <w:tc>
          <w:tcPr>
            <w:tcW w:w="6968" w:type="dxa"/>
            <w:shd w:val="clear" w:color="auto" w:fill="auto"/>
            <w:vAlign w:val="center"/>
            <w:hideMark/>
          </w:tcPr>
          <w:p w14:paraId="14113E37"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PJCDB How many times has your lack of knowledge of a device lead to a small negative job consequence (e.g., error in work task)?</w:t>
            </w:r>
          </w:p>
        </w:tc>
        <w:tc>
          <w:tcPr>
            <w:tcW w:w="400" w:type="dxa"/>
            <w:shd w:val="clear" w:color="auto" w:fill="auto"/>
            <w:vAlign w:val="center"/>
            <w:hideMark/>
          </w:tcPr>
          <w:p w14:paraId="748C85C4"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53</w:t>
            </w:r>
          </w:p>
        </w:tc>
        <w:tc>
          <w:tcPr>
            <w:tcW w:w="400" w:type="dxa"/>
            <w:shd w:val="clear" w:color="auto" w:fill="auto"/>
            <w:vAlign w:val="center"/>
            <w:hideMark/>
          </w:tcPr>
          <w:p w14:paraId="4DF49C79"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3C23B9EE"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1A3DD08C" w14:textId="77777777" w:rsidTr="00B7718E">
        <w:trPr>
          <w:trHeight w:val="20"/>
        </w:trPr>
        <w:tc>
          <w:tcPr>
            <w:tcW w:w="6968" w:type="dxa"/>
            <w:shd w:val="clear" w:color="auto" w:fill="auto"/>
            <w:vAlign w:val="center"/>
            <w:hideMark/>
          </w:tcPr>
          <w:p w14:paraId="4C790196"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xml:space="preserve">PJDHB How often did you </w:t>
            </w:r>
            <w:proofErr w:type="gramStart"/>
            <w:r w:rsidRPr="00B7718E">
              <w:rPr>
                <w:rFonts w:ascii="Arial Narrow" w:hAnsi="Arial Narrow"/>
                <w:color w:val="000000"/>
                <w:sz w:val="18"/>
                <w:szCs w:val="18"/>
                <w:lang w:bidi="ar-SA"/>
              </w:rPr>
              <w:t>hesitated  to</w:t>
            </w:r>
            <w:proofErr w:type="gramEnd"/>
            <w:r w:rsidRPr="00B7718E">
              <w:rPr>
                <w:rFonts w:ascii="Arial Narrow" w:hAnsi="Arial Narrow"/>
                <w:color w:val="000000"/>
                <w:sz w:val="18"/>
                <w:szCs w:val="18"/>
                <w:lang w:bidi="ar-SA"/>
              </w:rPr>
              <w:t xml:space="preserve"> apply for a job opportunity due to a lack of device knowledge?</w:t>
            </w:r>
          </w:p>
        </w:tc>
        <w:tc>
          <w:tcPr>
            <w:tcW w:w="400" w:type="dxa"/>
            <w:shd w:val="clear" w:color="auto" w:fill="auto"/>
            <w:vAlign w:val="center"/>
            <w:hideMark/>
          </w:tcPr>
          <w:p w14:paraId="593EB3A7"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51</w:t>
            </w:r>
          </w:p>
        </w:tc>
        <w:tc>
          <w:tcPr>
            <w:tcW w:w="400" w:type="dxa"/>
            <w:shd w:val="clear" w:color="auto" w:fill="auto"/>
            <w:vAlign w:val="center"/>
            <w:hideMark/>
          </w:tcPr>
          <w:p w14:paraId="557EF78A"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02EB5C3A"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4D6904DD" w14:textId="77777777" w:rsidTr="00B7718E">
        <w:trPr>
          <w:trHeight w:val="20"/>
        </w:trPr>
        <w:tc>
          <w:tcPr>
            <w:tcW w:w="6968" w:type="dxa"/>
            <w:shd w:val="clear" w:color="auto" w:fill="auto"/>
            <w:vAlign w:val="center"/>
            <w:hideMark/>
          </w:tcPr>
          <w:p w14:paraId="50765C88"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PMD How often did you make mistakes with a new device?</w:t>
            </w:r>
          </w:p>
        </w:tc>
        <w:tc>
          <w:tcPr>
            <w:tcW w:w="400" w:type="dxa"/>
            <w:shd w:val="clear" w:color="auto" w:fill="auto"/>
            <w:vAlign w:val="center"/>
            <w:hideMark/>
          </w:tcPr>
          <w:p w14:paraId="67C8BDCC"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44</w:t>
            </w:r>
          </w:p>
        </w:tc>
        <w:tc>
          <w:tcPr>
            <w:tcW w:w="400" w:type="dxa"/>
            <w:shd w:val="clear" w:color="auto" w:fill="auto"/>
            <w:vAlign w:val="center"/>
            <w:hideMark/>
          </w:tcPr>
          <w:p w14:paraId="1B2626A2"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21A4E16E"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6B7A4C31" w14:textId="77777777" w:rsidTr="00B7718E">
        <w:trPr>
          <w:trHeight w:val="20"/>
        </w:trPr>
        <w:tc>
          <w:tcPr>
            <w:tcW w:w="6968" w:type="dxa"/>
            <w:shd w:val="clear" w:color="auto" w:fill="auto"/>
            <w:vAlign w:val="center"/>
            <w:hideMark/>
          </w:tcPr>
          <w:p w14:paraId="50EC6C33"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PMS How often did you make mistakes with a new software?</w:t>
            </w:r>
          </w:p>
        </w:tc>
        <w:tc>
          <w:tcPr>
            <w:tcW w:w="400" w:type="dxa"/>
            <w:shd w:val="clear" w:color="auto" w:fill="auto"/>
            <w:vAlign w:val="center"/>
            <w:hideMark/>
          </w:tcPr>
          <w:p w14:paraId="18FFB92C"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43</w:t>
            </w:r>
          </w:p>
        </w:tc>
        <w:tc>
          <w:tcPr>
            <w:tcW w:w="400" w:type="dxa"/>
            <w:shd w:val="clear" w:color="auto" w:fill="auto"/>
            <w:vAlign w:val="center"/>
            <w:hideMark/>
          </w:tcPr>
          <w:p w14:paraId="256F7BE4"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40F0A86E"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164A3D0F" w14:textId="77777777" w:rsidTr="00B7718E">
        <w:trPr>
          <w:trHeight w:val="20"/>
        </w:trPr>
        <w:tc>
          <w:tcPr>
            <w:tcW w:w="6968" w:type="dxa"/>
            <w:shd w:val="clear" w:color="auto" w:fill="auto"/>
            <w:vAlign w:val="center"/>
            <w:hideMark/>
          </w:tcPr>
          <w:p w14:paraId="4DC9D189"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PACDSA How many times has your knowledge about a device led to a small positive academic consequence (e.g., getting a high mark on an assignment)?</w:t>
            </w:r>
          </w:p>
        </w:tc>
        <w:tc>
          <w:tcPr>
            <w:tcW w:w="400" w:type="dxa"/>
            <w:shd w:val="clear" w:color="auto" w:fill="auto"/>
            <w:vAlign w:val="center"/>
            <w:hideMark/>
          </w:tcPr>
          <w:p w14:paraId="52785799"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0" w:type="dxa"/>
            <w:shd w:val="clear" w:color="auto" w:fill="auto"/>
            <w:vAlign w:val="center"/>
            <w:hideMark/>
          </w:tcPr>
          <w:p w14:paraId="6DC578D2"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83</w:t>
            </w:r>
          </w:p>
        </w:tc>
        <w:tc>
          <w:tcPr>
            <w:tcW w:w="401" w:type="dxa"/>
            <w:shd w:val="clear" w:color="auto" w:fill="auto"/>
            <w:vAlign w:val="center"/>
            <w:hideMark/>
          </w:tcPr>
          <w:p w14:paraId="4BB9143D"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3A3B8EEC" w14:textId="77777777" w:rsidTr="00B7718E">
        <w:trPr>
          <w:trHeight w:val="20"/>
        </w:trPr>
        <w:tc>
          <w:tcPr>
            <w:tcW w:w="6968" w:type="dxa"/>
            <w:shd w:val="clear" w:color="auto" w:fill="auto"/>
            <w:vAlign w:val="center"/>
            <w:hideMark/>
          </w:tcPr>
          <w:p w14:paraId="39151435"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PACSA How many times have your knowledge of a software lead to a small positive academic consequence (e.g., getting a high mark on an assignment)?</w:t>
            </w:r>
          </w:p>
        </w:tc>
        <w:tc>
          <w:tcPr>
            <w:tcW w:w="400" w:type="dxa"/>
            <w:shd w:val="clear" w:color="auto" w:fill="auto"/>
            <w:vAlign w:val="center"/>
            <w:hideMark/>
          </w:tcPr>
          <w:p w14:paraId="78B51216"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0" w:type="dxa"/>
            <w:shd w:val="clear" w:color="auto" w:fill="auto"/>
            <w:vAlign w:val="center"/>
            <w:hideMark/>
          </w:tcPr>
          <w:p w14:paraId="5583D837"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76</w:t>
            </w:r>
          </w:p>
        </w:tc>
        <w:tc>
          <w:tcPr>
            <w:tcW w:w="401" w:type="dxa"/>
            <w:shd w:val="clear" w:color="auto" w:fill="auto"/>
            <w:vAlign w:val="center"/>
            <w:hideMark/>
          </w:tcPr>
          <w:p w14:paraId="3E0AAA7F"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08AAEABE" w14:textId="77777777" w:rsidTr="00B7718E">
        <w:trPr>
          <w:trHeight w:val="20"/>
        </w:trPr>
        <w:tc>
          <w:tcPr>
            <w:tcW w:w="6968" w:type="dxa"/>
            <w:shd w:val="clear" w:color="auto" w:fill="auto"/>
            <w:vAlign w:val="center"/>
            <w:hideMark/>
          </w:tcPr>
          <w:p w14:paraId="19E6C3D6"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PADEA How many times has your knowledge about a device enhanced your academic performance?</w:t>
            </w:r>
          </w:p>
        </w:tc>
        <w:tc>
          <w:tcPr>
            <w:tcW w:w="400" w:type="dxa"/>
            <w:shd w:val="clear" w:color="auto" w:fill="auto"/>
            <w:vAlign w:val="center"/>
            <w:hideMark/>
          </w:tcPr>
          <w:p w14:paraId="44F3A2E3"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0" w:type="dxa"/>
            <w:shd w:val="clear" w:color="auto" w:fill="auto"/>
            <w:vAlign w:val="center"/>
            <w:hideMark/>
          </w:tcPr>
          <w:p w14:paraId="51BCB681"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76</w:t>
            </w:r>
          </w:p>
        </w:tc>
        <w:tc>
          <w:tcPr>
            <w:tcW w:w="401" w:type="dxa"/>
            <w:shd w:val="clear" w:color="auto" w:fill="auto"/>
            <w:vAlign w:val="center"/>
            <w:hideMark/>
          </w:tcPr>
          <w:p w14:paraId="4FB25D1C"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66D327A6" w14:textId="77777777" w:rsidTr="00B7718E">
        <w:trPr>
          <w:trHeight w:val="20"/>
        </w:trPr>
        <w:tc>
          <w:tcPr>
            <w:tcW w:w="6968" w:type="dxa"/>
            <w:shd w:val="clear" w:color="auto" w:fill="auto"/>
            <w:vAlign w:val="center"/>
            <w:hideMark/>
          </w:tcPr>
          <w:p w14:paraId="1FFC4042"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xml:space="preserve">PACSA How many times have your knowledge of a software lead to a small positive academic consequence (e.g., getting a high mark on an assignment)? </w:t>
            </w:r>
          </w:p>
        </w:tc>
        <w:tc>
          <w:tcPr>
            <w:tcW w:w="400" w:type="dxa"/>
            <w:shd w:val="clear" w:color="auto" w:fill="auto"/>
            <w:vAlign w:val="center"/>
            <w:hideMark/>
          </w:tcPr>
          <w:p w14:paraId="2B39F786"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0" w:type="dxa"/>
            <w:shd w:val="clear" w:color="auto" w:fill="auto"/>
            <w:vAlign w:val="center"/>
            <w:hideMark/>
          </w:tcPr>
          <w:p w14:paraId="69D99775"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76</w:t>
            </w:r>
          </w:p>
        </w:tc>
        <w:tc>
          <w:tcPr>
            <w:tcW w:w="401" w:type="dxa"/>
            <w:shd w:val="clear" w:color="auto" w:fill="auto"/>
            <w:vAlign w:val="center"/>
            <w:hideMark/>
          </w:tcPr>
          <w:p w14:paraId="5B946428"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19D955DA" w14:textId="77777777" w:rsidTr="00B7718E">
        <w:trPr>
          <w:trHeight w:val="20"/>
        </w:trPr>
        <w:tc>
          <w:tcPr>
            <w:tcW w:w="6968" w:type="dxa"/>
            <w:shd w:val="clear" w:color="auto" w:fill="auto"/>
            <w:vAlign w:val="center"/>
            <w:hideMark/>
          </w:tcPr>
          <w:p w14:paraId="4DA4F255"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PASEA How many times have your knowledge about software enhanced your academic performance?</w:t>
            </w:r>
          </w:p>
        </w:tc>
        <w:tc>
          <w:tcPr>
            <w:tcW w:w="400" w:type="dxa"/>
            <w:shd w:val="clear" w:color="auto" w:fill="auto"/>
            <w:vAlign w:val="center"/>
            <w:hideMark/>
          </w:tcPr>
          <w:p w14:paraId="4BF1775A"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0" w:type="dxa"/>
            <w:shd w:val="clear" w:color="auto" w:fill="auto"/>
            <w:vAlign w:val="center"/>
            <w:hideMark/>
          </w:tcPr>
          <w:p w14:paraId="097C94AF"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72</w:t>
            </w:r>
          </w:p>
        </w:tc>
        <w:tc>
          <w:tcPr>
            <w:tcW w:w="401" w:type="dxa"/>
            <w:shd w:val="clear" w:color="auto" w:fill="auto"/>
            <w:vAlign w:val="center"/>
            <w:hideMark/>
          </w:tcPr>
          <w:p w14:paraId="0B60C103"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1823C36B" w14:textId="77777777" w:rsidTr="00B7718E">
        <w:trPr>
          <w:trHeight w:val="20"/>
        </w:trPr>
        <w:tc>
          <w:tcPr>
            <w:tcW w:w="6968" w:type="dxa"/>
            <w:shd w:val="clear" w:color="auto" w:fill="auto"/>
            <w:vAlign w:val="center"/>
            <w:hideMark/>
          </w:tcPr>
          <w:p w14:paraId="41BF43CB" w14:textId="726B839C"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PACLA How many times has your knowledge of a software lead to a large posit</w:t>
            </w:r>
            <w:r w:rsidR="00982259" w:rsidRPr="00B7718E">
              <w:rPr>
                <w:rFonts w:ascii="Arial Narrow" w:hAnsi="Arial Narrow"/>
                <w:color w:val="000000"/>
                <w:sz w:val="18"/>
                <w:szCs w:val="18"/>
                <w:lang w:bidi="ar-SA"/>
              </w:rPr>
              <w:t>i</w:t>
            </w:r>
            <w:r w:rsidRPr="00B7718E">
              <w:rPr>
                <w:rFonts w:ascii="Arial Narrow" w:hAnsi="Arial Narrow"/>
                <w:color w:val="000000"/>
                <w:sz w:val="18"/>
                <w:szCs w:val="18"/>
                <w:lang w:bidi="ar-SA"/>
              </w:rPr>
              <w:t>ve academic consequence (e.g., getting an A in a course)?</w:t>
            </w:r>
          </w:p>
        </w:tc>
        <w:tc>
          <w:tcPr>
            <w:tcW w:w="400" w:type="dxa"/>
            <w:shd w:val="clear" w:color="auto" w:fill="auto"/>
            <w:vAlign w:val="center"/>
            <w:hideMark/>
          </w:tcPr>
          <w:p w14:paraId="6198940B"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0" w:type="dxa"/>
            <w:shd w:val="clear" w:color="auto" w:fill="auto"/>
            <w:vAlign w:val="center"/>
            <w:hideMark/>
          </w:tcPr>
          <w:p w14:paraId="357446E8"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66</w:t>
            </w:r>
          </w:p>
        </w:tc>
        <w:tc>
          <w:tcPr>
            <w:tcW w:w="401" w:type="dxa"/>
            <w:shd w:val="clear" w:color="auto" w:fill="auto"/>
            <w:vAlign w:val="center"/>
            <w:hideMark/>
          </w:tcPr>
          <w:p w14:paraId="48D1151D"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53EB79CF" w14:textId="77777777" w:rsidTr="00B7718E">
        <w:trPr>
          <w:trHeight w:val="20"/>
        </w:trPr>
        <w:tc>
          <w:tcPr>
            <w:tcW w:w="6968" w:type="dxa"/>
            <w:shd w:val="clear" w:color="auto" w:fill="auto"/>
            <w:vAlign w:val="center"/>
            <w:hideMark/>
          </w:tcPr>
          <w:p w14:paraId="2F0C9718"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PJCDA How many times has your knowledge about a device led to a small positive job consequence (e.g., getting praise)?</w:t>
            </w:r>
          </w:p>
        </w:tc>
        <w:tc>
          <w:tcPr>
            <w:tcW w:w="400" w:type="dxa"/>
            <w:shd w:val="clear" w:color="auto" w:fill="auto"/>
            <w:vAlign w:val="center"/>
            <w:hideMark/>
          </w:tcPr>
          <w:p w14:paraId="110D488A"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0" w:type="dxa"/>
            <w:shd w:val="clear" w:color="auto" w:fill="auto"/>
            <w:vAlign w:val="center"/>
            <w:hideMark/>
          </w:tcPr>
          <w:p w14:paraId="45A4A149"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62</w:t>
            </w:r>
          </w:p>
        </w:tc>
        <w:tc>
          <w:tcPr>
            <w:tcW w:w="401" w:type="dxa"/>
            <w:shd w:val="clear" w:color="auto" w:fill="auto"/>
            <w:vAlign w:val="center"/>
            <w:hideMark/>
          </w:tcPr>
          <w:p w14:paraId="57CC4E7A"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4845CEA5" w14:textId="77777777" w:rsidTr="00B7718E">
        <w:trPr>
          <w:trHeight w:val="20"/>
        </w:trPr>
        <w:tc>
          <w:tcPr>
            <w:tcW w:w="6968" w:type="dxa"/>
            <w:shd w:val="clear" w:color="auto" w:fill="auto"/>
            <w:vAlign w:val="center"/>
            <w:hideMark/>
          </w:tcPr>
          <w:p w14:paraId="0BACCBBA"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PJDEA How many times has your knowledge about a device enhanced your job performance?</w:t>
            </w:r>
          </w:p>
        </w:tc>
        <w:tc>
          <w:tcPr>
            <w:tcW w:w="400" w:type="dxa"/>
            <w:shd w:val="clear" w:color="auto" w:fill="auto"/>
            <w:vAlign w:val="center"/>
            <w:hideMark/>
          </w:tcPr>
          <w:p w14:paraId="7F1043A8"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0" w:type="dxa"/>
            <w:shd w:val="clear" w:color="auto" w:fill="auto"/>
            <w:vAlign w:val="center"/>
            <w:hideMark/>
          </w:tcPr>
          <w:p w14:paraId="2E0080DD"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56</w:t>
            </w:r>
          </w:p>
        </w:tc>
        <w:tc>
          <w:tcPr>
            <w:tcW w:w="401" w:type="dxa"/>
            <w:shd w:val="clear" w:color="auto" w:fill="auto"/>
            <w:vAlign w:val="center"/>
            <w:hideMark/>
          </w:tcPr>
          <w:p w14:paraId="645C6970"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4731A519" w14:textId="77777777" w:rsidTr="00B7718E">
        <w:trPr>
          <w:trHeight w:val="20"/>
        </w:trPr>
        <w:tc>
          <w:tcPr>
            <w:tcW w:w="6968" w:type="dxa"/>
            <w:shd w:val="clear" w:color="auto" w:fill="auto"/>
            <w:vAlign w:val="center"/>
            <w:hideMark/>
          </w:tcPr>
          <w:p w14:paraId="39156B6E"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PJSEA How many times has your knowledge about software enhanced your job performance?</w:t>
            </w:r>
          </w:p>
        </w:tc>
        <w:tc>
          <w:tcPr>
            <w:tcW w:w="400" w:type="dxa"/>
            <w:shd w:val="clear" w:color="auto" w:fill="auto"/>
            <w:vAlign w:val="center"/>
            <w:hideMark/>
          </w:tcPr>
          <w:p w14:paraId="05C72C7D"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0" w:type="dxa"/>
            <w:shd w:val="clear" w:color="auto" w:fill="auto"/>
            <w:vAlign w:val="center"/>
            <w:hideMark/>
          </w:tcPr>
          <w:p w14:paraId="45025C80"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49</w:t>
            </w:r>
          </w:p>
        </w:tc>
        <w:tc>
          <w:tcPr>
            <w:tcW w:w="401" w:type="dxa"/>
            <w:shd w:val="clear" w:color="auto" w:fill="auto"/>
            <w:vAlign w:val="center"/>
            <w:hideMark/>
          </w:tcPr>
          <w:p w14:paraId="06A370F9"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42DD4DCB" w14:textId="77777777" w:rsidTr="00B7718E">
        <w:trPr>
          <w:trHeight w:val="20"/>
        </w:trPr>
        <w:tc>
          <w:tcPr>
            <w:tcW w:w="6968" w:type="dxa"/>
            <w:shd w:val="clear" w:color="auto" w:fill="auto"/>
            <w:vAlign w:val="center"/>
            <w:hideMark/>
          </w:tcPr>
          <w:p w14:paraId="5697831A"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PJCSA How many times has your knowledge of a software lead to a small positive job consequence (e.g., getting praise)?</w:t>
            </w:r>
          </w:p>
        </w:tc>
        <w:tc>
          <w:tcPr>
            <w:tcW w:w="400" w:type="dxa"/>
            <w:shd w:val="clear" w:color="auto" w:fill="auto"/>
            <w:vAlign w:val="center"/>
            <w:hideMark/>
          </w:tcPr>
          <w:p w14:paraId="0D8D602E"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0" w:type="dxa"/>
            <w:shd w:val="clear" w:color="auto" w:fill="auto"/>
            <w:vAlign w:val="center"/>
            <w:hideMark/>
          </w:tcPr>
          <w:p w14:paraId="03AF6F20"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46</w:t>
            </w:r>
          </w:p>
        </w:tc>
        <w:tc>
          <w:tcPr>
            <w:tcW w:w="401" w:type="dxa"/>
            <w:shd w:val="clear" w:color="auto" w:fill="auto"/>
            <w:vAlign w:val="center"/>
            <w:hideMark/>
          </w:tcPr>
          <w:p w14:paraId="7C46CAC1"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1B031DA7" w14:textId="77777777" w:rsidTr="00B7718E">
        <w:trPr>
          <w:trHeight w:val="20"/>
        </w:trPr>
        <w:tc>
          <w:tcPr>
            <w:tcW w:w="6968" w:type="dxa"/>
            <w:shd w:val="clear" w:color="auto" w:fill="auto"/>
            <w:vAlign w:val="center"/>
            <w:hideMark/>
          </w:tcPr>
          <w:p w14:paraId="3EFE2C01"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PMOD How often do you feel others make mistakes with a new device?</w:t>
            </w:r>
          </w:p>
        </w:tc>
        <w:tc>
          <w:tcPr>
            <w:tcW w:w="400" w:type="dxa"/>
            <w:shd w:val="clear" w:color="auto" w:fill="auto"/>
            <w:vAlign w:val="center"/>
            <w:hideMark/>
          </w:tcPr>
          <w:p w14:paraId="37EAF23D"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0" w:type="dxa"/>
            <w:shd w:val="clear" w:color="auto" w:fill="auto"/>
            <w:vAlign w:val="center"/>
            <w:hideMark/>
          </w:tcPr>
          <w:p w14:paraId="4B5BD9C3"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21</w:t>
            </w:r>
          </w:p>
        </w:tc>
        <w:tc>
          <w:tcPr>
            <w:tcW w:w="401" w:type="dxa"/>
            <w:shd w:val="clear" w:color="auto" w:fill="auto"/>
            <w:vAlign w:val="center"/>
            <w:hideMark/>
          </w:tcPr>
          <w:p w14:paraId="1DBDF23F"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2F6FDE04" w14:textId="77777777" w:rsidTr="00B7718E">
        <w:trPr>
          <w:trHeight w:val="20"/>
        </w:trPr>
        <w:tc>
          <w:tcPr>
            <w:tcW w:w="6968" w:type="dxa"/>
            <w:shd w:val="clear" w:color="auto" w:fill="auto"/>
            <w:vAlign w:val="center"/>
            <w:hideMark/>
          </w:tcPr>
          <w:p w14:paraId="61953D13"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PASHA How often were you motivated to apply for an academic opportunity due to a knowledge of a software?</w:t>
            </w:r>
          </w:p>
        </w:tc>
        <w:tc>
          <w:tcPr>
            <w:tcW w:w="400" w:type="dxa"/>
            <w:shd w:val="clear" w:color="auto" w:fill="auto"/>
            <w:vAlign w:val="center"/>
            <w:hideMark/>
          </w:tcPr>
          <w:p w14:paraId="3554DE97"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0" w:type="dxa"/>
            <w:shd w:val="clear" w:color="auto" w:fill="auto"/>
            <w:vAlign w:val="center"/>
            <w:hideMark/>
          </w:tcPr>
          <w:p w14:paraId="13EC14C9"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62E612E6"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92</w:t>
            </w:r>
          </w:p>
        </w:tc>
      </w:tr>
      <w:tr w:rsidR="00B7718E" w:rsidRPr="00B7718E" w14:paraId="16A9633D" w14:textId="77777777" w:rsidTr="00B7718E">
        <w:trPr>
          <w:trHeight w:val="20"/>
        </w:trPr>
        <w:tc>
          <w:tcPr>
            <w:tcW w:w="6968" w:type="dxa"/>
            <w:shd w:val="clear" w:color="auto" w:fill="auto"/>
            <w:vAlign w:val="center"/>
            <w:hideMark/>
          </w:tcPr>
          <w:p w14:paraId="71A51ED6"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xml:space="preserve">PADHA How often were you </w:t>
            </w:r>
            <w:proofErr w:type="gramStart"/>
            <w:r w:rsidRPr="00B7718E">
              <w:rPr>
                <w:rFonts w:ascii="Arial Narrow" w:hAnsi="Arial Narrow"/>
                <w:color w:val="000000"/>
                <w:sz w:val="18"/>
                <w:szCs w:val="18"/>
                <w:lang w:bidi="ar-SA"/>
              </w:rPr>
              <w:t>motivated  to</w:t>
            </w:r>
            <w:proofErr w:type="gramEnd"/>
            <w:r w:rsidRPr="00B7718E">
              <w:rPr>
                <w:rFonts w:ascii="Arial Narrow" w:hAnsi="Arial Narrow"/>
                <w:color w:val="000000"/>
                <w:sz w:val="18"/>
                <w:szCs w:val="18"/>
                <w:lang w:bidi="ar-SA"/>
              </w:rPr>
              <w:t xml:space="preserve"> apply for an academic opportunity due to a knowledge of a device?</w:t>
            </w:r>
          </w:p>
        </w:tc>
        <w:tc>
          <w:tcPr>
            <w:tcW w:w="400" w:type="dxa"/>
            <w:shd w:val="clear" w:color="auto" w:fill="auto"/>
            <w:vAlign w:val="center"/>
            <w:hideMark/>
          </w:tcPr>
          <w:p w14:paraId="669CDA59"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0" w:type="dxa"/>
            <w:shd w:val="clear" w:color="auto" w:fill="auto"/>
            <w:vAlign w:val="center"/>
            <w:hideMark/>
          </w:tcPr>
          <w:p w14:paraId="2A7163AC"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5B098112"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90</w:t>
            </w:r>
          </w:p>
        </w:tc>
      </w:tr>
      <w:tr w:rsidR="00B7718E" w:rsidRPr="00B7718E" w14:paraId="4008BB85" w14:textId="77777777" w:rsidTr="00B7718E">
        <w:trPr>
          <w:trHeight w:val="20"/>
        </w:trPr>
        <w:tc>
          <w:tcPr>
            <w:tcW w:w="6968" w:type="dxa"/>
            <w:shd w:val="clear" w:color="auto" w:fill="auto"/>
            <w:vAlign w:val="center"/>
            <w:hideMark/>
          </w:tcPr>
          <w:p w14:paraId="7B50CA83"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PJDHA How often were you motivated to apply for a job opportunity due to knowledge of a device?</w:t>
            </w:r>
          </w:p>
        </w:tc>
        <w:tc>
          <w:tcPr>
            <w:tcW w:w="400" w:type="dxa"/>
            <w:shd w:val="clear" w:color="auto" w:fill="auto"/>
            <w:vAlign w:val="center"/>
            <w:hideMark/>
          </w:tcPr>
          <w:p w14:paraId="6575FBFF"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0" w:type="dxa"/>
            <w:shd w:val="clear" w:color="auto" w:fill="auto"/>
            <w:vAlign w:val="center"/>
            <w:hideMark/>
          </w:tcPr>
          <w:p w14:paraId="7A5161F1"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shd w:val="clear" w:color="auto" w:fill="auto"/>
            <w:vAlign w:val="center"/>
            <w:hideMark/>
          </w:tcPr>
          <w:p w14:paraId="1F274181"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81</w:t>
            </w:r>
          </w:p>
        </w:tc>
      </w:tr>
      <w:tr w:rsidR="00B7718E" w:rsidRPr="00B7718E" w14:paraId="2D2846DC" w14:textId="77777777" w:rsidTr="00B7718E">
        <w:trPr>
          <w:trHeight w:val="20"/>
        </w:trPr>
        <w:tc>
          <w:tcPr>
            <w:tcW w:w="6968" w:type="dxa"/>
            <w:tcBorders>
              <w:bottom w:val="single" w:sz="4" w:space="0" w:color="auto"/>
            </w:tcBorders>
            <w:shd w:val="clear" w:color="auto" w:fill="auto"/>
            <w:vAlign w:val="center"/>
            <w:hideMark/>
          </w:tcPr>
          <w:p w14:paraId="2A0EA600"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PJSHA How often were you motivated to apply for a job opportunity due to knowledge of a software?</w:t>
            </w:r>
          </w:p>
        </w:tc>
        <w:tc>
          <w:tcPr>
            <w:tcW w:w="400" w:type="dxa"/>
            <w:tcBorders>
              <w:bottom w:val="single" w:sz="4" w:space="0" w:color="auto"/>
            </w:tcBorders>
            <w:shd w:val="clear" w:color="auto" w:fill="auto"/>
            <w:vAlign w:val="center"/>
            <w:hideMark/>
          </w:tcPr>
          <w:p w14:paraId="0F0308D2"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0" w:type="dxa"/>
            <w:tcBorders>
              <w:bottom w:val="single" w:sz="4" w:space="0" w:color="auto"/>
            </w:tcBorders>
            <w:shd w:val="clear" w:color="auto" w:fill="auto"/>
            <w:vAlign w:val="center"/>
            <w:hideMark/>
          </w:tcPr>
          <w:p w14:paraId="02762A53" w14:textId="77777777" w:rsidR="00655946" w:rsidRPr="00B7718E" w:rsidRDefault="00655946"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01" w:type="dxa"/>
            <w:tcBorders>
              <w:bottom w:val="single" w:sz="4" w:space="0" w:color="auto"/>
            </w:tcBorders>
            <w:shd w:val="clear" w:color="auto" w:fill="auto"/>
            <w:vAlign w:val="center"/>
            <w:hideMark/>
          </w:tcPr>
          <w:p w14:paraId="0A4250F4" w14:textId="77777777" w:rsidR="00655946" w:rsidRPr="00B7718E" w:rsidRDefault="00655946"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77</w:t>
            </w:r>
          </w:p>
        </w:tc>
      </w:tr>
    </w:tbl>
    <w:bookmarkEnd w:id="71"/>
    <w:p w14:paraId="05682CA8" w14:textId="0F42F2C1" w:rsidR="004725D1" w:rsidRPr="00326024" w:rsidRDefault="00982259" w:rsidP="00326024">
      <w:pPr>
        <w:rPr>
          <w:i/>
        </w:rPr>
      </w:pPr>
      <w:r w:rsidRPr="00326024">
        <w:rPr>
          <w:i/>
        </w:rPr>
        <w:t xml:space="preserve">* </w:t>
      </w:r>
      <w:r w:rsidRPr="00326024">
        <w:rPr>
          <w:rFonts w:asciiTheme="majorHAnsi" w:hAnsiTheme="majorHAnsi" w:cstheme="majorHAnsi"/>
          <w:i/>
          <w:color w:val="000000"/>
          <w:lang w:bidi="ar-SA"/>
        </w:rPr>
        <w:t>n = 200, 40.95% Total Variance Explained </w:t>
      </w:r>
    </w:p>
    <w:p w14:paraId="4911661A" w14:textId="77777777" w:rsidR="00B7718E" w:rsidRDefault="00B7718E">
      <w:pPr>
        <w:spacing w:line="240" w:lineRule="auto"/>
        <w:rPr>
          <w:bCs/>
        </w:rPr>
      </w:pPr>
      <w:bookmarkStart w:id="72" w:name="_Toc481499408"/>
      <w:r>
        <w:br w:type="page"/>
      </w:r>
    </w:p>
    <w:p w14:paraId="4E595403" w14:textId="11FD9A34" w:rsidR="0027281E" w:rsidRDefault="0027281E" w:rsidP="008D34EC">
      <w:pPr>
        <w:pStyle w:val="Heading4"/>
      </w:pPr>
      <w:r>
        <w:lastRenderedPageBreak/>
        <w:t xml:space="preserve">Table </w:t>
      </w:r>
      <w:fldSimple w:instr=" SEQ Table \* ARABIC ">
        <w:r w:rsidR="00A653FA">
          <w:rPr>
            <w:noProof/>
          </w:rPr>
          <w:t>14</w:t>
        </w:r>
        <w:bookmarkEnd w:id="72"/>
      </w:fldSimple>
    </w:p>
    <w:p w14:paraId="53378B36" w14:textId="3D66A055" w:rsidR="00326024" w:rsidRPr="00326024" w:rsidRDefault="00326024" w:rsidP="00326024">
      <w:pPr>
        <w:spacing w:line="240" w:lineRule="auto"/>
        <w:rPr>
          <w:i/>
        </w:rPr>
      </w:pPr>
      <w:r w:rsidRPr="004725D1">
        <w:rPr>
          <w:i/>
        </w:rPr>
        <w:t>Exploratory Data</w:t>
      </w:r>
      <w:r>
        <w:rPr>
          <w:i/>
        </w:rPr>
        <w:t xml:space="preserve"> Analysis: TAE Factor Loadings</w:t>
      </w:r>
    </w:p>
    <w:tbl>
      <w:tblPr>
        <w:tblW w:w="8169" w:type="dxa"/>
        <w:tblInd w:w="108" w:type="dxa"/>
        <w:tblLook w:val="04A0" w:firstRow="1" w:lastRow="0" w:firstColumn="1" w:lastColumn="0" w:noHBand="0" w:noVBand="1"/>
      </w:tblPr>
      <w:tblGrid>
        <w:gridCol w:w="6896"/>
        <w:gridCol w:w="408"/>
        <w:gridCol w:w="432"/>
        <w:gridCol w:w="433"/>
      </w:tblGrid>
      <w:tr w:rsidR="00B7718E" w:rsidRPr="00B7718E" w14:paraId="72971BE6" w14:textId="77777777" w:rsidTr="00B7718E">
        <w:trPr>
          <w:trHeight w:val="20"/>
        </w:trPr>
        <w:tc>
          <w:tcPr>
            <w:tcW w:w="6896" w:type="dxa"/>
            <w:tcBorders>
              <w:bottom w:val="single" w:sz="4" w:space="0" w:color="auto"/>
            </w:tcBorders>
            <w:shd w:val="clear" w:color="auto" w:fill="auto"/>
            <w:vAlign w:val="center"/>
            <w:hideMark/>
          </w:tcPr>
          <w:p w14:paraId="20E26E5F"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08" w:type="dxa"/>
            <w:tcBorders>
              <w:bottom w:val="single" w:sz="4" w:space="0" w:color="auto"/>
            </w:tcBorders>
            <w:shd w:val="clear" w:color="auto" w:fill="auto"/>
            <w:vAlign w:val="center"/>
            <w:hideMark/>
          </w:tcPr>
          <w:p w14:paraId="29B0EFBB"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F1</w:t>
            </w:r>
          </w:p>
        </w:tc>
        <w:tc>
          <w:tcPr>
            <w:tcW w:w="432" w:type="dxa"/>
            <w:tcBorders>
              <w:bottom w:val="single" w:sz="4" w:space="0" w:color="auto"/>
            </w:tcBorders>
            <w:shd w:val="clear" w:color="auto" w:fill="auto"/>
            <w:vAlign w:val="center"/>
            <w:hideMark/>
          </w:tcPr>
          <w:p w14:paraId="03E99BC6"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F2</w:t>
            </w:r>
          </w:p>
        </w:tc>
        <w:tc>
          <w:tcPr>
            <w:tcW w:w="433" w:type="dxa"/>
            <w:tcBorders>
              <w:bottom w:val="single" w:sz="4" w:space="0" w:color="auto"/>
            </w:tcBorders>
            <w:shd w:val="clear" w:color="auto" w:fill="auto"/>
            <w:vAlign w:val="center"/>
            <w:hideMark/>
          </w:tcPr>
          <w:p w14:paraId="3409AF4E"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F3</w:t>
            </w:r>
          </w:p>
        </w:tc>
      </w:tr>
      <w:tr w:rsidR="00B7718E" w:rsidRPr="00B7718E" w14:paraId="62C6E275" w14:textId="77777777" w:rsidTr="00B7718E">
        <w:trPr>
          <w:trHeight w:val="20"/>
        </w:trPr>
        <w:tc>
          <w:tcPr>
            <w:tcW w:w="6896" w:type="dxa"/>
            <w:tcBorders>
              <w:top w:val="single" w:sz="4" w:space="0" w:color="auto"/>
            </w:tcBorders>
            <w:shd w:val="clear" w:color="auto" w:fill="auto"/>
            <w:vAlign w:val="center"/>
            <w:hideMark/>
          </w:tcPr>
          <w:p w14:paraId="2A163B38"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MPK1B   When learning to use new technology, I don’t have previous knowledge that I apply to the current situation.</w:t>
            </w:r>
          </w:p>
        </w:tc>
        <w:tc>
          <w:tcPr>
            <w:tcW w:w="408" w:type="dxa"/>
            <w:tcBorders>
              <w:top w:val="single" w:sz="4" w:space="0" w:color="auto"/>
            </w:tcBorders>
            <w:shd w:val="clear" w:color="auto" w:fill="auto"/>
            <w:vAlign w:val="center"/>
            <w:hideMark/>
          </w:tcPr>
          <w:p w14:paraId="31EAA624"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67</w:t>
            </w:r>
          </w:p>
        </w:tc>
        <w:tc>
          <w:tcPr>
            <w:tcW w:w="432" w:type="dxa"/>
            <w:tcBorders>
              <w:top w:val="single" w:sz="4" w:space="0" w:color="auto"/>
            </w:tcBorders>
            <w:shd w:val="clear" w:color="auto" w:fill="auto"/>
            <w:vAlign w:val="center"/>
            <w:hideMark/>
          </w:tcPr>
          <w:p w14:paraId="11F481E8"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tcBorders>
              <w:top w:val="single" w:sz="4" w:space="0" w:color="auto"/>
            </w:tcBorders>
            <w:shd w:val="clear" w:color="auto" w:fill="auto"/>
            <w:vAlign w:val="center"/>
            <w:hideMark/>
          </w:tcPr>
          <w:p w14:paraId="6C28580D"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59B01D05" w14:textId="77777777" w:rsidTr="00B7718E">
        <w:trPr>
          <w:trHeight w:val="20"/>
        </w:trPr>
        <w:tc>
          <w:tcPr>
            <w:tcW w:w="6896" w:type="dxa"/>
            <w:shd w:val="clear" w:color="auto" w:fill="auto"/>
            <w:vAlign w:val="center"/>
            <w:hideMark/>
          </w:tcPr>
          <w:p w14:paraId="02EA868A"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xml:space="preserve">CCO3B When there are difficulties that arise with a new technology such as figuring out how to get it to do something I want, I view it as an unwelcome obstacle and abandon it. </w:t>
            </w:r>
          </w:p>
        </w:tc>
        <w:tc>
          <w:tcPr>
            <w:tcW w:w="408" w:type="dxa"/>
            <w:shd w:val="clear" w:color="auto" w:fill="auto"/>
            <w:vAlign w:val="center"/>
            <w:hideMark/>
          </w:tcPr>
          <w:p w14:paraId="7A37FC0D"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65</w:t>
            </w:r>
          </w:p>
        </w:tc>
        <w:tc>
          <w:tcPr>
            <w:tcW w:w="432" w:type="dxa"/>
            <w:shd w:val="clear" w:color="auto" w:fill="auto"/>
            <w:vAlign w:val="center"/>
            <w:hideMark/>
          </w:tcPr>
          <w:p w14:paraId="50CD6719"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72F91BE5"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3A220A75" w14:textId="77777777" w:rsidTr="00B7718E">
        <w:trPr>
          <w:trHeight w:val="20"/>
        </w:trPr>
        <w:tc>
          <w:tcPr>
            <w:tcW w:w="6896" w:type="dxa"/>
            <w:shd w:val="clear" w:color="auto" w:fill="auto"/>
            <w:vAlign w:val="center"/>
            <w:hideMark/>
          </w:tcPr>
          <w:p w14:paraId="54563A55"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MG1D   When learning to use new technology, I don’t know where to begin.</w:t>
            </w:r>
          </w:p>
        </w:tc>
        <w:tc>
          <w:tcPr>
            <w:tcW w:w="408" w:type="dxa"/>
            <w:shd w:val="clear" w:color="auto" w:fill="auto"/>
            <w:vAlign w:val="center"/>
            <w:hideMark/>
          </w:tcPr>
          <w:p w14:paraId="0B08AFD7"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68</w:t>
            </w:r>
          </w:p>
        </w:tc>
        <w:tc>
          <w:tcPr>
            <w:tcW w:w="432" w:type="dxa"/>
            <w:shd w:val="clear" w:color="auto" w:fill="auto"/>
            <w:vAlign w:val="center"/>
            <w:hideMark/>
          </w:tcPr>
          <w:p w14:paraId="674E803A"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499A28F5"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274966F0" w14:textId="77777777" w:rsidTr="00B7718E">
        <w:trPr>
          <w:trHeight w:val="20"/>
        </w:trPr>
        <w:tc>
          <w:tcPr>
            <w:tcW w:w="6896" w:type="dxa"/>
            <w:shd w:val="clear" w:color="auto" w:fill="auto"/>
            <w:vAlign w:val="center"/>
            <w:hideMark/>
          </w:tcPr>
          <w:p w14:paraId="46F800F9"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CCO1B When there are difficulties that arise with a new device, such as figuring out how to get it to do something I want, I view it as an obstacle and abandon it.</w:t>
            </w:r>
          </w:p>
        </w:tc>
        <w:tc>
          <w:tcPr>
            <w:tcW w:w="408" w:type="dxa"/>
            <w:shd w:val="clear" w:color="auto" w:fill="auto"/>
            <w:vAlign w:val="center"/>
            <w:hideMark/>
          </w:tcPr>
          <w:p w14:paraId="334A1B76"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64</w:t>
            </w:r>
          </w:p>
        </w:tc>
        <w:tc>
          <w:tcPr>
            <w:tcW w:w="432" w:type="dxa"/>
            <w:shd w:val="clear" w:color="auto" w:fill="auto"/>
            <w:vAlign w:val="center"/>
            <w:hideMark/>
          </w:tcPr>
          <w:p w14:paraId="3D0C50E3"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1C87F832"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53F1C240" w14:textId="77777777" w:rsidTr="00B7718E">
        <w:trPr>
          <w:trHeight w:val="20"/>
        </w:trPr>
        <w:tc>
          <w:tcPr>
            <w:tcW w:w="6896" w:type="dxa"/>
            <w:shd w:val="clear" w:color="auto" w:fill="auto"/>
            <w:vAlign w:val="center"/>
            <w:hideMark/>
          </w:tcPr>
          <w:p w14:paraId="45FED7AF"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ML1B   When learning a new function, I struggle on learning to be proficient with it. (knowing most things about it)</w:t>
            </w:r>
          </w:p>
        </w:tc>
        <w:tc>
          <w:tcPr>
            <w:tcW w:w="408" w:type="dxa"/>
            <w:shd w:val="clear" w:color="auto" w:fill="auto"/>
            <w:vAlign w:val="center"/>
            <w:hideMark/>
          </w:tcPr>
          <w:p w14:paraId="5CA52DE3"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64</w:t>
            </w:r>
          </w:p>
        </w:tc>
        <w:tc>
          <w:tcPr>
            <w:tcW w:w="432" w:type="dxa"/>
            <w:shd w:val="clear" w:color="auto" w:fill="auto"/>
            <w:vAlign w:val="center"/>
            <w:hideMark/>
          </w:tcPr>
          <w:p w14:paraId="47DE4B16"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35F35ADE"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4DAF6644" w14:textId="77777777" w:rsidTr="00B7718E">
        <w:trPr>
          <w:trHeight w:val="20"/>
        </w:trPr>
        <w:tc>
          <w:tcPr>
            <w:tcW w:w="6896" w:type="dxa"/>
            <w:shd w:val="clear" w:color="auto" w:fill="auto"/>
            <w:vAlign w:val="center"/>
            <w:hideMark/>
          </w:tcPr>
          <w:p w14:paraId="7CB5F5A7"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ML3B   When using a new technological device, I struggle to be proficient with it (knowing most things about it).</w:t>
            </w:r>
          </w:p>
        </w:tc>
        <w:tc>
          <w:tcPr>
            <w:tcW w:w="408" w:type="dxa"/>
            <w:shd w:val="clear" w:color="auto" w:fill="auto"/>
            <w:vAlign w:val="center"/>
            <w:hideMark/>
          </w:tcPr>
          <w:p w14:paraId="6B9DF0CA"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63</w:t>
            </w:r>
          </w:p>
        </w:tc>
        <w:tc>
          <w:tcPr>
            <w:tcW w:w="432" w:type="dxa"/>
            <w:shd w:val="clear" w:color="auto" w:fill="auto"/>
            <w:vAlign w:val="center"/>
            <w:hideMark/>
          </w:tcPr>
          <w:p w14:paraId="252B6F98"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0E64D797"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26FBB2E4" w14:textId="77777777" w:rsidTr="00B7718E">
        <w:trPr>
          <w:trHeight w:val="20"/>
        </w:trPr>
        <w:tc>
          <w:tcPr>
            <w:tcW w:w="6896" w:type="dxa"/>
            <w:shd w:val="clear" w:color="auto" w:fill="auto"/>
            <w:vAlign w:val="center"/>
            <w:hideMark/>
          </w:tcPr>
          <w:p w14:paraId="5CF31133"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MAU1B   When using a new technology, I often have only one way to use the technology.</w:t>
            </w:r>
          </w:p>
        </w:tc>
        <w:tc>
          <w:tcPr>
            <w:tcW w:w="408" w:type="dxa"/>
            <w:shd w:val="clear" w:color="auto" w:fill="auto"/>
            <w:vAlign w:val="center"/>
            <w:hideMark/>
          </w:tcPr>
          <w:p w14:paraId="73E7AAD7"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61</w:t>
            </w:r>
          </w:p>
        </w:tc>
        <w:tc>
          <w:tcPr>
            <w:tcW w:w="432" w:type="dxa"/>
            <w:shd w:val="clear" w:color="auto" w:fill="auto"/>
            <w:vAlign w:val="center"/>
            <w:hideMark/>
          </w:tcPr>
          <w:p w14:paraId="1991E7BA"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0D739A86"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118D521D" w14:textId="77777777" w:rsidTr="00B7718E">
        <w:trPr>
          <w:trHeight w:val="20"/>
        </w:trPr>
        <w:tc>
          <w:tcPr>
            <w:tcW w:w="6896" w:type="dxa"/>
            <w:shd w:val="clear" w:color="auto" w:fill="auto"/>
            <w:vAlign w:val="center"/>
            <w:hideMark/>
          </w:tcPr>
          <w:p w14:paraId="210A8EC0"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MSU1B   When using a new technology, I don’t have strategies that I can utilize.</w:t>
            </w:r>
          </w:p>
        </w:tc>
        <w:tc>
          <w:tcPr>
            <w:tcW w:w="408" w:type="dxa"/>
            <w:shd w:val="clear" w:color="auto" w:fill="auto"/>
            <w:vAlign w:val="center"/>
            <w:hideMark/>
          </w:tcPr>
          <w:p w14:paraId="2D131EE3"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62</w:t>
            </w:r>
          </w:p>
        </w:tc>
        <w:tc>
          <w:tcPr>
            <w:tcW w:w="432" w:type="dxa"/>
            <w:shd w:val="clear" w:color="auto" w:fill="auto"/>
            <w:vAlign w:val="center"/>
            <w:hideMark/>
          </w:tcPr>
          <w:p w14:paraId="5194BAB6"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51CBC690"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7F284D89" w14:textId="77777777" w:rsidTr="00B7718E">
        <w:trPr>
          <w:trHeight w:val="20"/>
        </w:trPr>
        <w:tc>
          <w:tcPr>
            <w:tcW w:w="6896" w:type="dxa"/>
            <w:shd w:val="clear" w:color="auto" w:fill="auto"/>
            <w:vAlign w:val="center"/>
            <w:hideMark/>
          </w:tcPr>
          <w:p w14:paraId="7593E72B"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MPK2B   When attempting to fix a technological device, I don’t have previous knowledge that I apply to the current situation.</w:t>
            </w:r>
          </w:p>
        </w:tc>
        <w:tc>
          <w:tcPr>
            <w:tcW w:w="408" w:type="dxa"/>
            <w:shd w:val="clear" w:color="auto" w:fill="auto"/>
            <w:vAlign w:val="center"/>
            <w:hideMark/>
          </w:tcPr>
          <w:p w14:paraId="46184525"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60</w:t>
            </w:r>
          </w:p>
        </w:tc>
        <w:tc>
          <w:tcPr>
            <w:tcW w:w="432" w:type="dxa"/>
            <w:shd w:val="clear" w:color="auto" w:fill="auto"/>
            <w:vAlign w:val="center"/>
            <w:hideMark/>
          </w:tcPr>
          <w:p w14:paraId="2C218545"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1D025FF7"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1C73F1AD" w14:textId="77777777" w:rsidTr="00B7718E">
        <w:trPr>
          <w:trHeight w:val="20"/>
        </w:trPr>
        <w:tc>
          <w:tcPr>
            <w:tcW w:w="6896" w:type="dxa"/>
            <w:shd w:val="clear" w:color="auto" w:fill="auto"/>
            <w:vAlign w:val="center"/>
            <w:hideMark/>
          </w:tcPr>
          <w:p w14:paraId="4833738F"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MEV1B   When attempting to fix an error, I often am NOT able to evaluate whether different solutions would be useful or not.</w:t>
            </w:r>
          </w:p>
        </w:tc>
        <w:tc>
          <w:tcPr>
            <w:tcW w:w="408" w:type="dxa"/>
            <w:shd w:val="clear" w:color="auto" w:fill="auto"/>
            <w:vAlign w:val="center"/>
            <w:hideMark/>
          </w:tcPr>
          <w:p w14:paraId="78E51946"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62</w:t>
            </w:r>
          </w:p>
        </w:tc>
        <w:tc>
          <w:tcPr>
            <w:tcW w:w="432" w:type="dxa"/>
            <w:shd w:val="clear" w:color="auto" w:fill="auto"/>
            <w:vAlign w:val="center"/>
            <w:hideMark/>
          </w:tcPr>
          <w:p w14:paraId="08079AF4"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26D03452"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1DC78D57" w14:textId="77777777" w:rsidTr="00B7718E">
        <w:trPr>
          <w:trHeight w:val="20"/>
        </w:trPr>
        <w:tc>
          <w:tcPr>
            <w:tcW w:w="6896" w:type="dxa"/>
            <w:shd w:val="clear" w:color="auto" w:fill="auto"/>
            <w:vAlign w:val="center"/>
            <w:hideMark/>
          </w:tcPr>
          <w:p w14:paraId="270B430E"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MAL1B   When learning to use new technology, I often have only one way to learn the technology.</w:t>
            </w:r>
          </w:p>
        </w:tc>
        <w:tc>
          <w:tcPr>
            <w:tcW w:w="408" w:type="dxa"/>
            <w:shd w:val="clear" w:color="auto" w:fill="auto"/>
            <w:vAlign w:val="center"/>
            <w:hideMark/>
          </w:tcPr>
          <w:p w14:paraId="76183551"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54</w:t>
            </w:r>
          </w:p>
        </w:tc>
        <w:tc>
          <w:tcPr>
            <w:tcW w:w="432" w:type="dxa"/>
            <w:shd w:val="clear" w:color="auto" w:fill="auto"/>
            <w:vAlign w:val="center"/>
            <w:hideMark/>
          </w:tcPr>
          <w:p w14:paraId="19C25E56"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50A9D119"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67602039" w14:textId="77777777" w:rsidTr="00B7718E">
        <w:trPr>
          <w:trHeight w:val="20"/>
        </w:trPr>
        <w:tc>
          <w:tcPr>
            <w:tcW w:w="6896" w:type="dxa"/>
            <w:shd w:val="clear" w:color="auto" w:fill="auto"/>
            <w:vAlign w:val="center"/>
            <w:hideMark/>
          </w:tcPr>
          <w:p w14:paraId="0B86139B"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MGU1B   When learning to use new technology, I don’t know where to begin.</w:t>
            </w:r>
          </w:p>
        </w:tc>
        <w:tc>
          <w:tcPr>
            <w:tcW w:w="408" w:type="dxa"/>
            <w:shd w:val="clear" w:color="auto" w:fill="auto"/>
            <w:vAlign w:val="center"/>
            <w:hideMark/>
          </w:tcPr>
          <w:p w14:paraId="31AAE259"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57</w:t>
            </w:r>
          </w:p>
        </w:tc>
        <w:tc>
          <w:tcPr>
            <w:tcW w:w="432" w:type="dxa"/>
            <w:shd w:val="clear" w:color="auto" w:fill="auto"/>
            <w:vAlign w:val="center"/>
            <w:hideMark/>
          </w:tcPr>
          <w:p w14:paraId="03BA3D4A"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1ACDE1E7"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46DA1222" w14:textId="77777777" w:rsidTr="00B7718E">
        <w:trPr>
          <w:trHeight w:val="20"/>
        </w:trPr>
        <w:tc>
          <w:tcPr>
            <w:tcW w:w="6896" w:type="dxa"/>
            <w:shd w:val="clear" w:color="auto" w:fill="auto"/>
            <w:vAlign w:val="center"/>
            <w:hideMark/>
          </w:tcPr>
          <w:p w14:paraId="6DC12B95"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MSF1B   When attempting to fix a technology, I don’t have strategies that I can utilize.</w:t>
            </w:r>
          </w:p>
        </w:tc>
        <w:tc>
          <w:tcPr>
            <w:tcW w:w="408" w:type="dxa"/>
            <w:shd w:val="clear" w:color="auto" w:fill="auto"/>
            <w:vAlign w:val="center"/>
            <w:hideMark/>
          </w:tcPr>
          <w:p w14:paraId="26B1DD28"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56</w:t>
            </w:r>
          </w:p>
        </w:tc>
        <w:tc>
          <w:tcPr>
            <w:tcW w:w="432" w:type="dxa"/>
            <w:shd w:val="clear" w:color="auto" w:fill="auto"/>
            <w:vAlign w:val="center"/>
            <w:hideMark/>
          </w:tcPr>
          <w:p w14:paraId="107DFBE9"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4C35CBD9"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6C777DA5" w14:textId="77777777" w:rsidTr="00B7718E">
        <w:trPr>
          <w:trHeight w:val="20"/>
        </w:trPr>
        <w:tc>
          <w:tcPr>
            <w:tcW w:w="6896" w:type="dxa"/>
            <w:shd w:val="clear" w:color="auto" w:fill="auto"/>
            <w:vAlign w:val="center"/>
            <w:hideMark/>
          </w:tcPr>
          <w:p w14:paraId="36F67513"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CI2B   I am NOT interested in learning about new technologies.</w:t>
            </w:r>
          </w:p>
        </w:tc>
        <w:tc>
          <w:tcPr>
            <w:tcW w:w="408" w:type="dxa"/>
            <w:shd w:val="clear" w:color="auto" w:fill="auto"/>
            <w:vAlign w:val="center"/>
            <w:hideMark/>
          </w:tcPr>
          <w:p w14:paraId="27F621C3"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53</w:t>
            </w:r>
          </w:p>
        </w:tc>
        <w:tc>
          <w:tcPr>
            <w:tcW w:w="432" w:type="dxa"/>
            <w:shd w:val="clear" w:color="auto" w:fill="auto"/>
            <w:vAlign w:val="center"/>
            <w:hideMark/>
          </w:tcPr>
          <w:p w14:paraId="2879F0BC"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69152D4B"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76CC7FA4" w14:textId="77777777" w:rsidTr="00B7718E">
        <w:trPr>
          <w:trHeight w:val="20"/>
        </w:trPr>
        <w:tc>
          <w:tcPr>
            <w:tcW w:w="6896" w:type="dxa"/>
            <w:shd w:val="clear" w:color="auto" w:fill="auto"/>
            <w:vAlign w:val="center"/>
            <w:hideMark/>
          </w:tcPr>
          <w:p w14:paraId="3F1C1642"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MEL1B   When learning new technology, I often encounter many obstacles.</w:t>
            </w:r>
          </w:p>
        </w:tc>
        <w:tc>
          <w:tcPr>
            <w:tcW w:w="408" w:type="dxa"/>
            <w:shd w:val="clear" w:color="auto" w:fill="auto"/>
            <w:vAlign w:val="center"/>
            <w:hideMark/>
          </w:tcPr>
          <w:p w14:paraId="338EAA6F"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57</w:t>
            </w:r>
          </w:p>
        </w:tc>
        <w:tc>
          <w:tcPr>
            <w:tcW w:w="432" w:type="dxa"/>
            <w:shd w:val="clear" w:color="auto" w:fill="auto"/>
            <w:vAlign w:val="center"/>
            <w:hideMark/>
          </w:tcPr>
          <w:p w14:paraId="032D309B"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77AE5A56"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4C8F67B3" w14:textId="77777777" w:rsidTr="00B7718E">
        <w:trPr>
          <w:trHeight w:val="20"/>
        </w:trPr>
        <w:tc>
          <w:tcPr>
            <w:tcW w:w="6896" w:type="dxa"/>
            <w:shd w:val="clear" w:color="auto" w:fill="auto"/>
            <w:vAlign w:val="center"/>
            <w:hideMark/>
          </w:tcPr>
          <w:p w14:paraId="1E49A4CD"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CI1B   I am NOT interested in learning about new devices.</w:t>
            </w:r>
          </w:p>
        </w:tc>
        <w:tc>
          <w:tcPr>
            <w:tcW w:w="408" w:type="dxa"/>
            <w:shd w:val="clear" w:color="auto" w:fill="auto"/>
            <w:vAlign w:val="center"/>
            <w:hideMark/>
          </w:tcPr>
          <w:p w14:paraId="0A440772"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53</w:t>
            </w:r>
          </w:p>
        </w:tc>
        <w:tc>
          <w:tcPr>
            <w:tcW w:w="432" w:type="dxa"/>
            <w:shd w:val="clear" w:color="auto" w:fill="auto"/>
            <w:vAlign w:val="center"/>
            <w:hideMark/>
          </w:tcPr>
          <w:p w14:paraId="6EDE5204"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61FD46BB"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77EECAEF" w14:textId="77777777" w:rsidTr="00B7718E">
        <w:trPr>
          <w:trHeight w:val="20"/>
        </w:trPr>
        <w:tc>
          <w:tcPr>
            <w:tcW w:w="6896" w:type="dxa"/>
            <w:shd w:val="clear" w:color="auto" w:fill="auto"/>
            <w:vAlign w:val="center"/>
            <w:hideMark/>
          </w:tcPr>
          <w:p w14:paraId="348A09DB"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MEI1B   When attempting to install software, I often encounter many obstacles.</w:t>
            </w:r>
          </w:p>
        </w:tc>
        <w:tc>
          <w:tcPr>
            <w:tcW w:w="408" w:type="dxa"/>
            <w:shd w:val="clear" w:color="auto" w:fill="auto"/>
            <w:vAlign w:val="center"/>
            <w:hideMark/>
          </w:tcPr>
          <w:p w14:paraId="2EA8E981"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52</w:t>
            </w:r>
          </w:p>
        </w:tc>
        <w:tc>
          <w:tcPr>
            <w:tcW w:w="432" w:type="dxa"/>
            <w:shd w:val="clear" w:color="auto" w:fill="auto"/>
            <w:vAlign w:val="center"/>
            <w:hideMark/>
          </w:tcPr>
          <w:p w14:paraId="2112D6A0"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6AC08D04"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007FBF74" w14:textId="77777777" w:rsidTr="00B7718E">
        <w:trPr>
          <w:trHeight w:val="20"/>
        </w:trPr>
        <w:tc>
          <w:tcPr>
            <w:tcW w:w="6896" w:type="dxa"/>
            <w:shd w:val="clear" w:color="auto" w:fill="auto"/>
            <w:vAlign w:val="center"/>
            <w:hideMark/>
          </w:tcPr>
          <w:p w14:paraId="1EEC3607"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CK1C When there is a new device, software, or technology, I rely on my friends to tell me about it.</w:t>
            </w:r>
          </w:p>
        </w:tc>
        <w:tc>
          <w:tcPr>
            <w:tcW w:w="408" w:type="dxa"/>
            <w:shd w:val="clear" w:color="auto" w:fill="auto"/>
            <w:vAlign w:val="center"/>
            <w:hideMark/>
          </w:tcPr>
          <w:p w14:paraId="66E1601D"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45</w:t>
            </w:r>
          </w:p>
        </w:tc>
        <w:tc>
          <w:tcPr>
            <w:tcW w:w="432" w:type="dxa"/>
            <w:shd w:val="clear" w:color="auto" w:fill="auto"/>
            <w:vAlign w:val="center"/>
            <w:hideMark/>
          </w:tcPr>
          <w:p w14:paraId="6F3133DD"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4D9FA4BD"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6E7CCC15" w14:textId="77777777" w:rsidTr="00B7718E">
        <w:trPr>
          <w:trHeight w:val="20"/>
        </w:trPr>
        <w:tc>
          <w:tcPr>
            <w:tcW w:w="6896" w:type="dxa"/>
            <w:shd w:val="clear" w:color="auto" w:fill="auto"/>
            <w:vAlign w:val="center"/>
            <w:hideMark/>
          </w:tcPr>
          <w:p w14:paraId="3FE081FC"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MEH1B   When attempting to replace hardware, I often encounter many obstacles</w:t>
            </w:r>
          </w:p>
        </w:tc>
        <w:tc>
          <w:tcPr>
            <w:tcW w:w="408" w:type="dxa"/>
            <w:shd w:val="clear" w:color="auto" w:fill="auto"/>
            <w:vAlign w:val="center"/>
            <w:hideMark/>
          </w:tcPr>
          <w:p w14:paraId="22E766E8"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49</w:t>
            </w:r>
          </w:p>
        </w:tc>
        <w:tc>
          <w:tcPr>
            <w:tcW w:w="432" w:type="dxa"/>
            <w:shd w:val="clear" w:color="auto" w:fill="auto"/>
            <w:vAlign w:val="center"/>
            <w:hideMark/>
          </w:tcPr>
          <w:p w14:paraId="2263A6BA"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63FFFC3E"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5857FA3A" w14:textId="77777777" w:rsidTr="00B7718E">
        <w:trPr>
          <w:trHeight w:val="20"/>
        </w:trPr>
        <w:tc>
          <w:tcPr>
            <w:tcW w:w="6896" w:type="dxa"/>
            <w:shd w:val="clear" w:color="auto" w:fill="auto"/>
            <w:vAlign w:val="center"/>
            <w:hideMark/>
          </w:tcPr>
          <w:p w14:paraId="44AE419B"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CT1A   I am confident that I will be able to install any themes on my technological devices as I desire.</w:t>
            </w:r>
          </w:p>
        </w:tc>
        <w:tc>
          <w:tcPr>
            <w:tcW w:w="408" w:type="dxa"/>
            <w:shd w:val="clear" w:color="auto" w:fill="auto"/>
            <w:vAlign w:val="center"/>
            <w:hideMark/>
          </w:tcPr>
          <w:p w14:paraId="6C17BA70"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47</w:t>
            </w:r>
          </w:p>
        </w:tc>
        <w:tc>
          <w:tcPr>
            <w:tcW w:w="432" w:type="dxa"/>
            <w:shd w:val="clear" w:color="auto" w:fill="auto"/>
            <w:vAlign w:val="center"/>
            <w:hideMark/>
          </w:tcPr>
          <w:p w14:paraId="65584070"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05ACFC4E"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59CAEC82" w14:textId="77777777" w:rsidTr="00B7718E">
        <w:trPr>
          <w:trHeight w:val="20"/>
        </w:trPr>
        <w:tc>
          <w:tcPr>
            <w:tcW w:w="6896" w:type="dxa"/>
            <w:shd w:val="clear" w:color="auto" w:fill="auto"/>
            <w:vAlign w:val="center"/>
            <w:hideMark/>
          </w:tcPr>
          <w:p w14:paraId="42275E42"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MEU1B   When attempting to upgrade hardware, I often encounter many obstacles.</w:t>
            </w:r>
          </w:p>
        </w:tc>
        <w:tc>
          <w:tcPr>
            <w:tcW w:w="408" w:type="dxa"/>
            <w:shd w:val="clear" w:color="auto" w:fill="auto"/>
            <w:vAlign w:val="center"/>
            <w:hideMark/>
          </w:tcPr>
          <w:p w14:paraId="7B57E5FC"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49</w:t>
            </w:r>
          </w:p>
        </w:tc>
        <w:tc>
          <w:tcPr>
            <w:tcW w:w="432" w:type="dxa"/>
            <w:shd w:val="clear" w:color="auto" w:fill="auto"/>
            <w:vAlign w:val="center"/>
            <w:hideMark/>
          </w:tcPr>
          <w:p w14:paraId="761EF6D8"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1CF0B7E1"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31336E11" w14:textId="77777777" w:rsidTr="00B7718E">
        <w:trPr>
          <w:trHeight w:val="20"/>
        </w:trPr>
        <w:tc>
          <w:tcPr>
            <w:tcW w:w="6896" w:type="dxa"/>
            <w:shd w:val="clear" w:color="auto" w:fill="auto"/>
            <w:vAlign w:val="center"/>
            <w:hideMark/>
          </w:tcPr>
          <w:p w14:paraId="58E012CA"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CI4B   I am NOT interested in learning about new games.</w:t>
            </w:r>
          </w:p>
        </w:tc>
        <w:tc>
          <w:tcPr>
            <w:tcW w:w="408" w:type="dxa"/>
            <w:shd w:val="clear" w:color="auto" w:fill="auto"/>
            <w:vAlign w:val="center"/>
            <w:hideMark/>
          </w:tcPr>
          <w:p w14:paraId="273DA7E0"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40</w:t>
            </w:r>
          </w:p>
        </w:tc>
        <w:tc>
          <w:tcPr>
            <w:tcW w:w="432" w:type="dxa"/>
            <w:shd w:val="clear" w:color="auto" w:fill="auto"/>
            <w:vAlign w:val="center"/>
            <w:hideMark/>
          </w:tcPr>
          <w:p w14:paraId="035E03B6"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48C10D98"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27E320EA" w14:textId="77777777" w:rsidTr="00B7718E">
        <w:trPr>
          <w:trHeight w:val="20"/>
        </w:trPr>
        <w:tc>
          <w:tcPr>
            <w:tcW w:w="6896" w:type="dxa"/>
            <w:shd w:val="clear" w:color="auto" w:fill="auto"/>
            <w:vAlign w:val="center"/>
            <w:hideMark/>
          </w:tcPr>
          <w:p w14:paraId="1D124098"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MEF1B   When attempting to fix an error, I often encounter many obstacles.</w:t>
            </w:r>
          </w:p>
        </w:tc>
        <w:tc>
          <w:tcPr>
            <w:tcW w:w="408" w:type="dxa"/>
            <w:shd w:val="clear" w:color="auto" w:fill="auto"/>
            <w:vAlign w:val="center"/>
            <w:hideMark/>
          </w:tcPr>
          <w:p w14:paraId="6044C675"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40</w:t>
            </w:r>
          </w:p>
        </w:tc>
        <w:tc>
          <w:tcPr>
            <w:tcW w:w="432" w:type="dxa"/>
            <w:shd w:val="clear" w:color="auto" w:fill="auto"/>
            <w:vAlign w:val="center"/>
            <w:hideMark/>
          </w:tcPr>
          <w:p w14:paraId="497E5C08"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0F9D7D78"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5DAB0C5E" w14:textId="77777777" w:rsidTr="00B7718E">
        <w:trPr>
          <w:trHeight w:val="20"/>
        </w:trPr>
        <w:tc>
          <w:tcPr>
            <w:tcW w:w="6896" w:type="dxa"/>
            <w:shd w:val="clear" w:color="auto" w:fill="auto"/>
            <w:vAlign w:val="center"/>
            <w:hideMark/>
          </w:tcPr>
          <w:p w14:paraId="4F726CF3"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CI3A   I am interested in learning about new mobile apps.</w:t>
            </w:r>
          </w:p>
        </w:tc>
        <w:tc>
          <w:tcPr>
            <w:tcW w:w="408" w:type="dxa"/>
            <w:shd w:val="clear" w:color="auto" w:fill="auto"/>
            <w:vAlign w:val="center"/>
            <w:hideMark/>
          </w:tcPr>
          <w:p w14:paraId="73CA8C1A"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32</w:t>
            </w:r>
          </w:p>
        </w:tc>
        <w:tc>
          <w:tcPr>
            <w:tcW w:w="432" w:type="dxa"/>
            <w:shd w:val="clear" w:color="auto" w:fill="auto"/>
            <w:vAlign w:val="center"/>
            <w:hideMark/>
          </w:tcPr>
          <w:p w14:paraId="3C6DBBE1"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58CD7915"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7925C766" w14:textId="77777777" w:rsidTr="00B7718E">
        <w:trPr>
          <w:trHeight w:val="20"/>
        </w:trPr>
        <w:tc>
          <w:tcPr>
            <w:tcW w:w="6896" w:type="dxa"/>
            <w:shd w:val="clear" w:color="auto" w:fill="auto"/>
            <w:vAlign w:val="center"/>
            <w:hideMark/>
          </w:tcPr>
          <w:p w14:paraId="06066804"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xml:space="preserve">THR1 </w:t>
            </w:r>
            <w:proofErr w:type="gramStart"/>
            <w:r w:rsidRPr="00B7718E">
              <w:rPr>
                <w:rFonts w:ascii="Arial Narrow" w:hAnsi="Arial Narrow"/>
                <w:color w:val="000000"/>
                <w:sz w:val="19"/>
                <w:szCs w:val="19"/>
                <w:lang w:bidi="ar-SA"/>
              </w:rPr>
              <w:t>In</w:t>
            </w:r>
            <w:proofErr w:type="gramEnd"/>
            <w:r w:rsidRPr="00B7718E">
              <w:rPr>
                <w:rFonts w:ascii="Arial Narrow" w:hAnsi="Arial Narrow"/>
                <w:color w:val="000000"/>
                <w:sz w:val="19"/>
                <w:szCs w:val="19"/>
                <w:lang w:bidi="ar-SA"/>
              </w:rPr>
              <w:t xml:space="preserve"> the event that you are faced with an error or problem how likely are you to install hardware to fix the error/problem?</w:t>
            </w:r>
          </w:p>
        </w:tc>
        <w:tc>
          <w:tcPr>
            <w:tcW w:w="408" w:type="dxa"/>
            <w:shd w:val="clear" w:color="auto" w:fill="auto"/>
            <w:vAlign w:val="center"/>
            <w:hideMark/>
          </w:tcPr>
          <w:p w14:paraId="3ED10A37"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2" w:type="dxa"/>
            <w:shd w:val="clear" w:color="auto" w:fill="auto"/>
            <w:vAlign w:val="center"/>
            <w:hideMark/>
          </w:tcPr>
          <w:p w14:paraId="7481B2A0"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78</w:t>
            </w:r>
          </w:p>
        </w:tc>
        <w:tc>
          <w:tcPr>
            <w:tcW w:w="433" w:type="dxa"/>
            <w:shd w:val="clear" w:color="auto" w:fill="auto"/>
            <w:vAlign w:val="center"/>
            <w:hideMark/>
          </w:tcPr>
          <w:p w14:paraId="2EAE8B61"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6D70874E" w14:textId="77777777" w:rsidTr="00B7718E">
        <w:trPr>
          <w:trHeight w:val="20"/>
        </w:trPr>
        <w:tc>
          <w:tcPr>
            <w:tcW w:w="6896" w:type="dxa"/>
            <w:shd w:val="clear" w:color="auto" w:fill="auto"/>
            <w:vAlign w:val="center"/>
            <w:hideMark/>
          </w:tcPr>
          <w:p w14:paraId="395F98FA"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xml:space="preserve">THR2 </w:t>
            </w:r>
            <w:proofErr w:type="gramStart"/>
            <w:r w:rsidRPr="00B7718E">
              <w:rPr>
                <w:rFonts w:ascii="Arial Narrow" w:hAnsi="Arial Narrow"/>
                <w:color w:val="000000"/>
                <w:sz w:val="19"/>
                <w:szCs w:val="19"/>
                <w:lang w:bidi="ar-SA"/>
              </w:rPr>
              <w:t>In</w:t>
            </w:r>
            <w:proofErr w:type="gramEnd"/>
            <w:r w:rsidRPr="00B7718E">
              <w:rPr>
                <w:rFonts w:ascii="Arial Narrow" w:hAnsi="Arial Narrow"/>
                <w:color w:val="000000"/>
                <w:sz w:val="19"/>
                <w:szCs w:val="19"/>
                <w:lang w:bidi="ar-SA"/>
              </w:rPr>
              <w:t xml:space="preserve"> the event that you are faced with an error or problem how likely are you to modify hardware to fix the error/problem?</w:t>
            </w:r>
          </w:p>
        </w:tc>
        <w:tc>
          <w:tcPr>
            <w:tcW w:w="408" w:type="dxa"/>
            <w:shd w:val="clear" w:color="auto" w:fill="auto"/>
            <w:vAlign w:val="center"/>
            <w:hideMark/>
          </w:tcPr>
          <w:p w14:paraId="237C91A7"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2" w:type="dxa"/>
            <w:shd w:val="clear" w:color="auto" w:fill="auto"/>
            <w:vAlign w:val="center"/>
            <w:hideMark/>
          </w:tcPr>
          <w:p w14:paraId="7CEC7D8B"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73</w:t>
            </w:r>
          </w:p>
        </w:tc>
        <w:tc>
          <w:tcPr>
            <w:tcW w:w="433" w:type="dxa"/>
            <w:shd w:val="clear" w:color="auto" w:fill="auto"/>
            <w:vAlign w:val="center"/>
            <w:hideMark/>
          </w:tcPr>
          <w:p w14:paraId="17994173"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005E495C" w14:textId="77777777" w:rsidTr="00B7718E">
        <w:trPr>
          <w:trHeight w:val="20"/>
        </w:trPr>
        <w:tc>
          <w:tcPr>
            <w:tcW w:w="6896" w:type="dxa"/>
            <w:shd w:val="clear" w:color="auto" w:fill="auto"/>
            <w:vAlign w:val="center"/>
            <w:hideMark/>
          </w:tcPr>
          <w:p w14:paraId="1103B3D3"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xml:space="preserve">TMI1 </w:t>
            </w:r>
            <w:proofErr w:type="gramStart"/>
            <w:r w:rsidRPr="00B7718E">
              <w:rPr>
                <w:rFonts w:ascii="Arial Narrow" w:hAnsi="Arial Narrow"/>
                <w:color w:val="000000"/>
                <w:sz w:val="19"/>
                <w:szCs w:val="19"/>
                <w:lang w:bidi="ar-SA"/>
              </w:rPr>
              <w:t>In</w:t>
            </w:r>
            <w:proofErr w:type="gramEnd"/>
            <w:r w:rsidRPr="00B7718E">
              <w:rPr>
                <w:rFonts w:ascii="Arial Narrow" w:hAnsi="Arial Narrow"/>
                <w:color w:val="000000"/>
                <w:sz w:val="19"/>
                <w:szCs w:val="19"/>
                <w:lang w:bidi="ar-SA"/>
              </w:rPr>
              <w:t xml:space="preserve"> the event that you are faced with an error or problem how likely are you to install software to fix the error/problem?</w:t>
            </w:r>
          </w:p>
        </w:tc>
        <w:tc>
          <w:tcPr>
            <w:tcW w:w="408" w:type="dxa"/>
            <w:shd w:val="clear" w:color="auto" w:fill="auto"/>
            <w:vAlign w:val="center"/>
            <w:hideMark/>
          </w:tcPr>
          <w:p w14:paraId="56165C20"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2" w:type="dxa"/>
            <w:shd w:val="clear" w:color="auto" w:fill="auto"/>
            <w:vAlign w:val="center"/>
            <w:hideMark/>
          </w:tcPr>
          <w:p w14:paraId="32D9137D"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69</w:t>
            </w:r>
          </w:p>
        </w:tc>
        <w:tc>
          <w:tcPr>
            <w:tcW w:w="433" w:type="dxa"/>
            <w:shd w:val="clear" w:color="auto" w:fill="auto"/>
            <w:vAlign w:val="center"/>
            <w:hideMark/>
          </w:tcPr>
          <w:p w14:paraId="4CCD7069"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6C18FD19" w14:textId="77777777" w:rsidTr="00B7718E">
        <w:trPr>
          <w:trHeight w:val="20"/>
        </w:trPr>
        <w:tc>
          <w:tcPr>
            <w:tcW w:w="6896" w:type="dxa"/>
            <w:shd w:val="clear" w:color="auto" w:fill="auto"/>
            <w:vAlign w:val="center"/>
            <w:hideMark/>
          </w:tcPr>
          <w:p w14:paraId="3C310066"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xml:space="preserve">THR3 </w:t>
            </w:r>
            <w:proofErr w:type="gramStart"/>
            <w:r w:rsidRPr="00B7718E">
              <w:rPr>
                <w:rFonts w:ascii="Arial Narrow" w:hAnsi="Arial Narrow"/>
                <w:color w:val="000000"/>
                <w:sz w:val="19"/>
                <w:szCs w:val="19"/>
                <w:lang w:bidi="ar-SA"/>
              </w:rPr>
              <w:t>In</w:t>
            </w:r>
            <w:proofErr w:type="gramEnd"/>
            <w:r w:rsidRPr="00B7718E">
              <w:rPr>
                <w:rFonts w:ascii="Arial Narrow" w:hAnsi="Arial Narrow"/>
                <w:color w:val="000000"/>
                <w:sz w:val="19"/>
                <w:szCs w:val="19"/>
                <w:lang w:bidi="ar-SA"/>
              </w:rPr>
              <w:t xml:space="preserve"> the event that you are faced with an error or problem how likely are you to replace hardware to fix the error/problem?</w:t>
            </w:r>
          </w:p>
        </w:tc>
        <w:tc>
          <w:tcPr>
            <w:tcW w:w="408" w:type="dxa"/>
            <w:shd w:val="clear" w:color="auto" w:fill="auto"/>
            <w:vAlign w:val="center"/>
            <w:hideMark/>
          </w:tcPr>
          <w:p w14:paraId="3EE928D1"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2" w:type="dxa"/>
            <w:shd w:val="clear" w:color="auto" w:fill="auto"/>
            <w:vAlign w:val="center"/>
            <w:hideMark/>
          </w:tcPr>
          <w:p w14:paraId="11CFA109"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61</w:t>
            </w:r>
          </w:p>
        </w:tc>
        <w:tc>
          <w:tcPr>
            <w:tcW w:w="433" w:type="dxa"/>
            <w:shd w:val="clear" w:color="auto" w:fill="auto"/>
            <w:vAlign w:val="center"/>
            <w:hideMark/>
          </w:tcPr>
          <w:p w14:paraId="65619834"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67C2E9DA" w14:textId="77777777" w:rsidTr="00B7718E">
        <w:trPr>
          <w:trHeight w:val="20"/>
        </w:trPr>
        <w:tc>
          <w:tcPr>
            <w:tcW w:w="6896" w:type="dxa"/>
            <w:shd w:val="clear" w:color="auto" w:fill="auto"/>
            <w:vAlign w:val="center"/>
            <w:hideMark/>
          </w:tcPr>
          <w:p w14:paraId="15B28BBD"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MEU1A   When attempting to upgrade hardware, I often face no struggles with upgrading it.</w:t>
            </w:r>
          </w:p>
        </w:tc>
        <w:tc>
          <w:tcPr>
            <w:tcW w:w="408" w:type="dxa"/>
            <w:shd w:val="clear" w:color="auto" w:fill="auto"/>
            <w:vAlign w:val="center"/>
            <w:hideMark/>
          </w:tcPr>
          <w:p w14:paraId="7DA79B9C"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2" w:type="dxa"/>
            <w:shd w:val="clear" w:color="auto" w:fill="auto"/>
            <w:vAlign w:val="center"/>
            <w:hideMark/>
          </w:tcPr>
          <w:p w14:paraId="2209BA97"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41</w:t>
            </w:r>
          </w:p>
        </w:tc>
        <w:tc>
          <w:tcPr>
            <w:tcW w:w="433" w:type="dxa"/>
            <w:shd w:val="clear" w:color="auto" w:fill="auto"/>
            <w:vAlign w:val="center"/>
            <w:hideMark/>
          </w:tcPr>
          <w:p w14:paraId="6A4803B3"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55EFB2F7" w14:textId="77777777" w:rsidTr="00B7718E">
        <w:trPr>
          <w:trHeight w:val="20"/>
        </w:trPr>
        <w:tc>
          <w:tcPr>
            <w:tcW w:w="6896" w:type="dxa"/>
            <w:shd w:val="clear" w:color="auto" w:fill="auto"/>
            <w:vAlign w:val="center"/>
            <w:hideMark/>
          </w:tcPr>
          <w:p w14:paraId="3B924BC1"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xml:space="preserve"> MEH1A   When attempting to replace hardware, I often face no struggles with replacing it.</w:t>
            </w:r>
          </w:p>
        </w:tc>
        <w:tc>
          <w:tcPr>
            <w:tcW w:w="408" w:type="dxa"/>
            <w:shd w:val="clear" w:color="auto" w:fill="auto"/>
            <w:vAlign w:val="center"/>
            <w:hideMark/>
          </w:tcPr>
          <w:p w14:paraId="7670F2BE"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2" w:type="dxa"/>
            <w:shd w:val="clear" w:color="auto" w:fill="auto"/>
            <w:vAlign w:val="center"/>
            <w:hideMark/>
          </w:tcPr>
          <w:p w14:paraId="661D55BD"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36</w:t>
            </w:r>
          </w:p>
        </w:tc>
        <w:tc>
          <w:tcPr>
            <w:tcW w:w="433" w:type="dxa"/>
            <w:shd w:val="clear" w:color="auto" w:fill="auto"/>
            <w:vAlign w:val="center"/>
            <w:hideMark/>
          </w:tcPr>
          <w:p w14:paraId="0E6F1119"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67076128" w14:textId="77777777" w:rsidTr="00B7718E">
        <w:trPr>
          <w:trHeight w:val="20"/>
        </w:trPr>
        <w:tc>
          <w:tcPr>
            <w:tcW w:w="6896" w:type="dxa"/>
            <w:shd w:val="clear" w:color="auto" w:fill="auto"/>
            <w:vAlign w:val="center"/>
            <w:hideMark/>
          </w:tcPr>
          <w:p w14:paraId="67B18120"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xml:space="preserve">TA3 </w:t>
            </w:r>
            <w:proofErr w:type="gramStart"/>
            <w:r w:rsidRPr="00B7718E">
              <w:rPr>
                <w:rFonts w:ascii="Arial Narrow" w:hAnsi="Arial Narrow"/>
                <w:color w:val="000000"/>
                <w:sz w:val="19"/>
                <w:szCs w:val="19"/>
                <w:lang w:bidi="ar-SA"/>
              </w:rPr>
              <w:t>In</w:t>
            </w:r>
            <w:proofErr w:type="gramEnd"/>
            <w:r w:rsidRPr="00B7718E">
              <w:rPr>
                <w:rFonts w:ascii="Arial Narrow" w:hAnsi="Arial Narrow"/>
                <w:color w:val="000000"/>
                <w:sz w:val="19"/>
                <w:szCs w:val="19"/>
                <w:lang w:bidi="ar-SA"/>
              </w:rPr>
              <w:t xml:space="preserve"> the event that you are unsure of what the problem is with the technology you are using, on average how many potential problems can you think of?</w:t>
            </w:r>
          </w:p>
        </w:tc>
        <w:tc>
          <w:tcPr>
            <w:tcW w:w="408" w:type="dxa"/>
            <w:shd w:val="clear" w:color="auto" w:fill="auto"/>
            <w:vAlign w:val="center"/>
            <w:hideMark/>
          </w:tcPr>
          <w:p w14:paraId="1FB388D6"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2" w:type="dxa"/>
            <w:shd w:val="clear" w:color="auto" w:fill="auto"/>
            <w:vAlign w:val="center"/>
            <w:hideMark/>
          </w:tcPr>
          <w:p w14:paraId="459535E9"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34</w:t>
            </w:r>
          </w:p>
        </w:tc>
        <w:tc>
          <w:tcPr>
            <w:tcW w:w="433" w:type="dxa"/>
            <w:shd w:val="clear" w:color="auto" w:fill="auto"/>
            <w:vAlign w:val="center"/>
            <w:hideMark/>
          </w:tcPr>
          <w:p w14:paraId="08420004"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2F4145D2" w14:textId="77777777" w:rsidTr="00B7718E">
        <w:trPr>
          <w:trHeight w:val="20"/>
        </w:trPr>
        <w:tc>
          <w:tcPr>
            <w:tcW w:w="6896" w:type="dxa"/>
            <w:shd w:val="clear" w:color="auto" w:fill="auto"/>
            <w:vAlign w:val="center"/>
            <w:hideMark/>
          </w:tcPr>
          <w:p w14:paraId="21273538"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xml:space="preserve">TE1 </w:t>
            </w:r>
            <w:proofErr w:type="gramStart"/>
            <w:r w:rsidRPr="00B7718E">
              <w:rPr>
                <w:rFonts w:ascii="Arial Narrow" w:hAnsi="Arial Narrow"/>
                <w:color w:val="000000"/>
                <w:sz w:val="19"/>
                <w:szCs w:val="19"/>
                <w:lang w:bidi="ar-SA"/>
              </w:rPr>
              <w:t>In</w:t>
            </w:r>
            <w:proofErr w:type="gramEnd"/>
            <w:r w:rsidRPr="00B7718E">
              <w:rPr>
                <w:rFonts w:ascii="Arial Narrow" w:hAnsi="Arial Narrow"/>
                <w:color w:val="000000"/>
                <w:sz w:val="19"/>
                <w:szCs w:val="19"/>
                <w:lang w:bidi="ar-SA"/>
              </w:rPr>
              <w:t xml:space="preserve"> the event that you are faced with an error or problem how likely are you to attempt to reproduce the error to find out more information on the error/problem?</w:t>
            </w:r>
          </w:p>
        </w:tc>
        <w:tc>
          <w:tcPr>
            <w:tcW w:w="408" w:type="dxa"/>
            <w:shd w:val="clear" w:color="auto" w:fill="auto"/>
            <w:vAlign w:val="center"/>
            <w:hideMark/>
          </w:tcPr>
          <w:p w14:paraId="78315838"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2" w:type="dxa"/>
            <w:shd w:val="clear" w:color="auto" w:fill="auto"/>
            <w:vAlign w:val="center"/>
            <w:hideMark/>
          </w:tcPr>
          <w:p w14:paraId="18124300"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30</w:t>
            </w:r>
          </w:p>
        </w:tc>
        <w:tc>
          <w:tcPr>
            <w:tcW w:w="433" w:type="dxa"/>
            <w:shd w:val="clear" w:color="auto" w:fill="auto"/>
            <w:vAlign w:val="center"/>
            <w:hideMark/>
          </w:tcPr>
          <w:p w14:paraId="0FA104C9"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r w:rsidR="00B7718E" w:rsidRPr="00B7718E" w14:paraId="2A49226C" w14:textId="77777777" w:rsidTr="00B7718E">
        <w:trPr>
          <w:trHeight w:val="20"/>
        </w:trPr>
        <w:tc>
          <w:tcPr>
            <w:tcW w:w="6896" w:type="dxa"/>
            <w:shd w:val="clear" w:color="auto" w:fill="auto"/>
            <w:vAlign w:val="center"/>
            <w:hideMark/>
          </w:tcPr>
          <w:p w14:paraId="762068F8"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MPU1B   When using a new technology, I use trial and error.</w:t>
            </w:r>
          </w:p>
        </w:tc>
        <w:tc>
          <w:tcPr>
            <w:tcW w:w="408" w:type="dxa"/>
            <w:shd w:val="clear" w:color="auto" w:fill="auto"/>
            <w:vAlign w:val="center"/>
            <w:hideMark/>
          </w:tcPr>
          <w:p w14:paraId="5467F092"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2" w:type="dxa"/>
            <w:shd w:val="clear" w:color="auto" w:fill="auto"/>
            <w:vAlign w:val="center"/>
            <w:hideMark/>
          </w:tcPr>
          <w:p w14:paraId="32850242"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33B46310"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88</w:t>
            </w:r>
          </w:p>
        </w:tc>
      </w:tr>
      <w:tr w:rsidR="00B7718E" w:rsidRPr="00B7718E" w14:paraId="77EDA0DE" w14:textId="77777777" w:rsidTr="00B7718E">
        <w:trPr>
          <w:trHeight w:val="20"/>
        </w:trPr>
        <w:tc>
          <w:tcPr>
            <w:tcW w:w="6896" w:type="dxa"/>
            <w:shd w:val="clear" w:color="auto" w:fill="auto"/>
            <w:vAlign w:val="center"/>
            <w:hideMark/>
          </w:tcPr>
          <w:p w14:paraId="52BA5942"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MPL1B   When learning to use technology, I use trial and error.</w:t>
            </w:r>
          </w:p>
        </w:tc>
        <w:tc>
          <w:tcPr>
            <w:tcW w:w="408" w:type="dxa"/>
            <w:shd w:val="clear" w:color="auto" w:fill="auto"/>
            <w:vAlign w:val="center"/>
            <w:hideMark/>
          </w:tcPr>
          <w:p w14:paraId="51FF1284"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2" w:type="dxa"/>
            <w:shd w:val="clear" w:color="auto" w:fill="auto"/>
            <w:vAlign w:val="center"/>
            <w:hideMark/>
          </w:tcPr>
          <w:p w14:paraId="41762E1D"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6DD3F868"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87</w:t>
            </w:r>
          </w:p>
        </w:tc>
      </w:tr>
      <w:tr w:rsidR="00B7718E" w:rsidRPr="00B7718E" w14:paraId="211E14C5" w14:textId="77777777" w:rsidTr="00B7718E">
        <w:trPr>
          <w:trHeight w:val="20"/>
        </w:trPr>
        <w:tc>
          <w:tcPr>
            <w:tcW w:w="6896" w:type="dxa"/>
            <w:shd w:val="clear" w:color="auto" w:fill="auto"/>
            <w:vAlign w:val="center"/>
            <w:hideMark/>
          </w:tcPr>
          <w:p w14:paraId="724164D9"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MPF1B   When attempting to fix a technology, I use trial and error.</w:t>
            </w:r>
          </w:p>
        </w:tc>
        <w:tc>
          <w:tcPr>
            <w:tcW w:w="408" w:type="dxa"/>
            <w:shd w:val="clear" w:color="auto" w:fill="auto"/>
            <w:vAlign w:val="center"/>
            <w:hideMark/>
          </w:tcPr>
          <w:p w14:paraId="51C6D0F1"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2" w:type="dxa"/>
            <w:shd w:val="clear" w:color="auto" w:fill="auto"/>
            <w:vAlign w:val="center"/>
            <w:hideMark/>
          </w:tcPr>
          <w:p w14:paraId="534A8DFC"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6E35CD9E"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85</w:t>
            </w:r>
          </w:p>
        </w:tc>
      </w:tr>
      <w:tr w:rsidR="00B7718E" w:rsidRPr="00B7718E" w14:paraId="38D96D5D" w14:textId="77777777" w:rsidTr="00B7718E">
        <w:trPr>
          <w:trHeight w:val="20"/>
        </w:trPr>
        <w:tc>
          <w:tcPr>
            <w:tcW w:w="6896" w:type="dxa"/>
            <w:shd w:val="clear" w:color="auto" w:fill="auto"/>
            <w:vAlign w:val="center"/>
            <w:hideMark/>
          </w:tcPr>
          <w:p w14:paraId="1A0F9279"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ML2B   When using a new technology, I slowly learn to be proficient with it. (knowing most things about it)</w:t>
            </w:r>
          </w:p>
        </w:tc>
        <w:tc>
          <w:tcPr>
            <w:tcW w:w="408" w:type="dxa"/>
            <w:shd w:val="clear" w:color="auto" w:fill="auto"/>
            <w:vAlign w:val="center"/>
            <w:hideMark/>
          </w:tcPr>
          <w:p w14:paraId="6272FBAE"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2" w:type="dxa"/>
            <w:shd w:val="clear" w:color="auto" w:fill="auto"/>
            <w:vAlign w:val="center"/>
            <w:hideMark/>
          </w:tcPr>
          <w:p w14:paraId="702E263D"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shd w:val="clear" w:color="auto" w:fill="auto"/>
            <w:vAlign w:val="center"/>
            <w:hideMark/>
          </w:tcPr>
          <w:p w14:paraId="357DDECF"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33</w:t>
            </w:r>
          </w:p>
        </w:tc>
      </w:tr>
      <w:tr w:rsidR="00B7718E" w:rsidRPr="00B7718E" w14:paraId="5500E0E7" w14:textId="77777777" w:rsidTr="00B7718E">
        <w:trPr>
          <w:trHeight w:val="20"/>
        </w:trPr>
        <w:tc>
          <w:tcPr>
            <w:tcW w:w="6896" w:type="dxa"/>
            <w:tcBorders>
              <w:bottom w:val="single" w:sz="4" w:space="0" w:color="auto"/>
            </w:tcBorders>
            <w:shd w:val="clear" w:color="auto" w:fill="auto"/>
            <w:vAlign w:val="center"/>
            <w:hideMark/>
          </w:tcPr>
          <w:p w14:paraId="08454B2D"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MLF1B   When learning a new function, I am slowly able to learn it.</w:t>
            </w:r>
          </w:p>
        </w:tc>
        <w:tc>
          <w:tcPr>
            <w:tcW w:w="408" w:type="dxa"/>
            <w:tcBorders>
              <w:bottom w:val="single" w:sz="4" w:space="0" w:color="auto"/>
            </w:tcBorders>
            <w:shd w:val="clear" w:color="auto" w:fill="auto"/>
            <w:vAlign w:val="center"/>
            <w:hideMark/>
          </w:tcPr>
          <w:p w14:paraId="6561AE46"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2" w:type="dxa"/>
            <w:tcBorders>
              <w:bottom w:val="single" w:sz="4" w:space="0" w:color="auto"/>
            </w:tcBorders>
            <w:shd w:val="clear" w:color="auto" w:fill="auto"/>
            <w:vAlign w:val="center"/>
            <w:hideMark/>
          </w:tcPr>
          <w:p w14:paraId="6F67A4B8"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tcBorders>
              <w:bottom w:val="single" w:sz="4" w:space="0" w:color="auto"/>
            </w:tcBorders>
            <w:shd w:val="clear" w:color="auto" w:fill="auto"/>
            <w:vAlign w:val="center"/>
            <w:hideMark/>
          </w:tcPr>
          <w:p w14:paraId="76271942" w14:textId="77777777" w:rsidR="004725D1" w:rsidRPr="00B7718E" w:rsidRDefault="004725D1" w:rsidP="0064464A">
            <w:pPr>
              <w:spacing w:line="240" w:lineRule="auto"/>
              <w:jc w:val="right"/>
              <w:rPr>
                <w:rFonts w:ascii="Arial Narrow" w:hAnsi="Arial Narrow"/>
                <w:color w:val="000000"/>
                <w:sz w:val="19"/>
                <w:szCs w:val="19"/>
                <w:lang w:bidi="ar-SA"/>
              </w:rPr>
            </w:pPr>
            <w:r w:rsidRPr="00B7718E">
              <w:rPr>
                <w:rFonts w:ascii="Arial Narrow" w:hAnsi="Arial Narrow"/>
                <w:color w:val="000000"/>
                <w:sz w:val="19"/>
                <w:szCs w:val="19"/>
                <w:lang w:bidi="ar-SA"/>
              </w:rPr>
              <w:t>32</w:t>
            </w:r>
          </w:p>
        </w:tc>
      </w:tr>
      <w:tr w:rsidR="00B7718E" w:rsidRPr="00B7718E" w14:paraId="36B89646" w14:textId="77777777" w:rsidTr="00B7718E">
        <w:trPr>
          <w:trHeight w:val="20"/>
        </w:trPr>
        <w:tc>
          <w:tcPr>
            <w:tcW w:w="6896" w:type="dxa"/>
            <w:tcBorders>
              <w:top w:val="single" w:sz="4" w:space="0" w:color="auto"/>
            </w:tcBorders>
            <w:shd w:val="clear" w:color="auto" w:fill="auto"/>
            <w:vAlign w:val="center"/>
            <w:hideMark/>
          </w:tcPr>
          <w:p w14:paraId="1DC0D55D" w14:textId="16745D2E" w:rsidR="004725D1" w:rsidRPr="00B7718E" w:rsidRDefault="004725D1" w:rsidP="0064464A">
            <w:pPr>
              <w:spacing w:line="240" w:lineRule="auto"/>
              <w:rPr>
                <w:rFonts w:asciiTheme="majorHAnsi" w:hAnsiTheme="majorHAnsi" w:cstheme="majorHAnsi"/>
                <w:i/>
                <w:color w:val="000000"/>
                <w:sz w:val="19"/>
                <w:szCs w:val="19"/>
                <w:lang w:bidi="ar-SA"/>
              </w:rPr>
            </w:pPr>
            <w:r w:rsidRPr="00B7718E">
              <w:rPr>
                <w:rFonts w:asciiTheme="majorHAnsi" w:hAnsiTheme="majorHAnsi" w:cstheme="majorHAnsi"/>
                <w:color w:val="000000"/>
                <w:sz w:val="19"/>
                <w:szCs w:val="19"/>
                <w:lang w:bidi="ar-SA"/>
              </w:rPr>
              <w:t xml:space="preserve"> * </w:t>
            </w:r>
            <w:r w:rsidRPr="00B7718E">
              <w:rPr>
                <w:rFonts w:asciiTheme="majorHAnsi" w:hAnsiTheme="majorHAnsi" w:cstheme="majorHAnsi"/>
                <w:i/>
                <w:color w:val="000000"/>
                <w:sz w:val="19"/>
                <w:szCs w:val="19"/>
                <w:lang w:bidi="ar-SA"/>
              </w:rPr>
              <w:t xml:space="preserve">n = 692, </w:t>
            </w:r>
            <w:r w:rsidR="00102B69" w:rsidRPr="00B7718E">
              <w:rPr>
                <w:rFonts w:asciiTheme="majorHAnsi" w:hAnsiTheme="majorHAnsi" w:cstheme="majorHAnsi"/>
                <w:i/>
                <w:color w:val="000000"/>
                <w:sz w:val="19"/>
                <w:szCs w:val="19"/>
                <w:lang w:bidi="ar-SA"/>
              </w:rPr>
              <w:t xml:space="preserve">60% </w:t>
            </w:r>
            <w:r w:rsidR="00887AC9" w:rsidRPr="00B7718E">
              <w:rPr>
                <w:rFonts w:asciiTheme="majorHAnsi" w:hAnsiTheme="majorHAnsi" w:cstheme="majorHAnsi"/>
                <w:i/>
                <w:color w:val="000000"/>
                <w:sz w:val="19"/>
                <w:szCs w:val="19"/>
                <w:lang w:bidi="ar-SA"/>
              </w:rPr>
              <w:t xml:space="preserve">of </w:t>
            </w:r>
            <w:r w:rsidR="00102B69" w:rsidRPr="00B7718E">
              <w:rPr>
                <w:rFonts w:asciiTheme="majorHAnsi" w:hAnsiTheme="majorHAnsi" w:cstheme="majorHAnsi"/>
                <w:i/>
                <w:color w:val="000000"/>
                <w:sz w:val="19"/>
                <w:szCs w:val="19"/>
                <w:lang w:bidi="ar-SA"/>
              </w:rPr>
              <w:t xml:space="preserve">Total </w:t>
            </w:r>
            <w:r w:rsidR="00887AC9" w:rsidRPr="00B7718E">
              <w:rPr>
                <w:rFonts w:asciiTheme="majorHAnsi" w:hAnsiTheme="majorHAnsi" w:cstheme="majorHAnsi"/>
                <w:i/>
                <w:color w:val="000000"/>
                <w:sz w:val="19"/>
                <w:szCs w:val="19"/>
                <w:lang w:bidi="ar-SA"/>
              </w:rPr>
              <w:t>V</w:t>
            </w:r>
            <w:r w:rsidR="00102B69" w:rsidRPr="00B7718E">
              <w:rPr>
                <w:rFonts w:asciiTheme="majorHAnsi" w:hAnsiTheme="majorHAnsi" w:cstheme="majorHAnsi"/>
                <w:i/>
                <w:color w:val="000000"/>
                <w:sz w:val="19"/>
                <w:szCs w:val="19"/>
                <w:lang w:bidi="ar-SA"/>
              </w:rPr>
              <w:t xml:space="preserve">ariance </w:t>
            </w:r>
            <w:r w:rsidR="00887AC9" w:rsidRPr="00B7718E">
              <w:rPr>
                <w:rFonts w:asciiTheme="majorHAnsi" w:hAnsiTheme="majorHAnsi" w:cstheme="majorHAnsi"/>
                <w:i/>
                <w:color w:val="000000"/>
                <w:sz w:val="19"/>
                <w:szCs w:val="19"/>
                <w:lang w:bidi="ar-SA"/>
              </w:rPr>
              <w:t>E</w:t>
            </w:r>
            <w:r w:rsidR="00102B69" w:rsidRPr="00B7718E">
              <w:rPr>
                <w:rFonts w:asciiTheme="majorHAnsi" w:hAnsiTheme="majorHAnsi" w:cstheme="majorHAnsi"/>
                <w:i/>
                <w:color w:val="000000"/>
                <w:sz w:val="19"/>
                <w:szCs w:val="19"/>
                <w:lang w:bidi="ar-SA"/>
              </w:rPr>
              <w:t>xplained</w:t>
            </w:r>
          </w:p>
        </w:tc>
        <w:tc>
          <w:tcPr>
            <w:tcW w:w="408" w:type="dxa"/>
            <w:tcBorders>
              <w:top w:val="single" w:sz="4" w:space="0" w:color="auto"/>
            </w:tcBorders>
            <w:shd w:val="clear" w:color="auto" w:fill="auto"/>
            <w:vAlign w:val="center"/>
            <w:hideMark/>
          </w:tcPr>
          <w:p w14:paraId="09C6034A"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2" w:type="dxa"/>
            <w:tcBorders>
              <w:top w:val="single" w:sz="4" w:space="0" w:color="auto"/>
            </w:tcBorders>
            <w:shd w:val="clear" w:color="auto" w:fill="auto"/>
            <w:vAlign w:val="center"/>
            <w:hideMark/>
          </w:tcPr>
          <w:p w14:paraId="0C78F1B2"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c>
          <w:tcPr>
            <w:tcW w:w="433" w:type="dxa"/>
            <w:tcBorders>
              <w:top w:val="single" w:sz="4" w:space="0" w:color="auto"/>
            </w:tcBorders>
            <w:shd w:val="clear" w:color="auto" w:fill="auto"/>
            <w:vAlign w:val="center"/>
            <w:hideMark/>
          </w:tcPr>
          <w:p w14:paraId="16DCFBE7" w14:textId="77777777" w:rsidR="004725D1" w:rsidRPr="00B7718E" w:rsidRDefault="004725D1" w:rsidP="0064464A">
            <w:pPr>
              <w:spacing w:line="240" w:lineRule="auto"/>
              <w:rPr>
                <w:rFonts w:ascii="Arial Narrow" w:hAnsi="Arial Narrow"/>
                <w:color w:val="000000"/>
                <w:sz w:val="19"/>
                <w:szCs w:val="19"/>
                <w:lang w:bidi="ar-SA"/>
              </w:rPr>
            </w:pPr>
            <w:r w:rsidRPr="00B7718E">
              <w:rPr>
                <w:rFonts w:ascii="Arial Narrow" w:hAnsi="Arial Narrow"/>
                <w:color w:val="000000"/>
                <w:sz w:val="19"/>
                <w:szCs w:val="19"/>
                <w:lang w:bidi="ar-SA"/>
              </w:rPr>
              <w:t> </w:t>
            </w:r>
          </w:p>
        </w:tc>
      </w:tr>
    </w:tbl>
    <w:p w14:paraId="4A5E8181" w14:textId="56EC275C" w:rsidR="0027281E" w:rsidRPr="008D34EC" w:rsidRDefault="0027281E" w:rsidP="008D34EC">
      <w:pPr>
        <w:pStyle w:val="Heading4"/>
      </w:pPr>
      <w:bookmarkStart w:id="73" w:name="_Toc481499409"/>
      <w:r w:rsidRPr="008D34EC">
        <w:lastRenderedPageBreak/>
        <w:t xml:space="preserve">Table </w:t>
      </w:r>
      <w:fldSimple w:instr=" SEQ Table \* ARABIC ">
        <w:r w:rsidR="00A653FA">
          <w:rPr>
            <w:noProof/>
          </w:rPr>
          <w:t>15</w:t>
        </w:r>
        <w:bookmarkEnd w:id="73"/>
      </w:fldSimple>
    </w:p>
    <w:p w14:paraId="52E3114E" w14:textId="77777777" w:rsidR="008D34EC" w:rsidRPr="004725D1" w:rsidRDefault="008D34EC" w:rsidP="008D34EC">
      <w:pPr>
        <w:spacing w:line="240" w:lineRule="auto"/>
        <w:rPr>
          <w:i/>
        </w:rPr>
      </w:pPr>
      <w:r w:rsidRPr="004725D1">
        <w:rPr>
          <w:i/>
        </w:rPr>
        <w:t>Exploratory Data Analysis: RE Factor Loadings</w:t>
      </w:r>
    </w:p>
    <w:tbl>
      <w:tblPr>
        <w:tblW w:w="8176" w:type="dxa"/>
        <w:tblInd w:w="108" w:type="dxa"/>
        <w:tblLayout w:type="fixed"/>
        <w:tblLook w:val="04A0" w:firstRow="1" w:lastRow="0" w:firstColumn="1" w:lastColumn="0" w:noHBand="0" w:noVBand="1"/>
      </w:tblPr>
      <w:tblGrid>
        <w:gridCol w:w="6909"/>
        <w:gridCol w:w="422"/>
        <w:gridCol w:w="422"/>
        <w:gridCol w:w="423"/>
      </w:tblGrid>
      <w:tr w:rsidR="00B7718E" w:rsidRPr="00B7718E" w14:paraId="035A4404" w14:textId="77777777" w:rsidTr="00B7718E">
        <w:trPr>
          <w:trHeight w:val="252"/>
        </w:trPr>
        <w:tc>
          <w:tcPr>
            <w:tcW w:w="6909" w:type="dxa"/>
            <w:tcBorders>
              <w:bottom w:val="single" w:sz="4" w:space="0" w:color="auto"/>
            </w:tcBorders>
            <w:shd w:val="clear" w:color="auto" w:fill="auto"/>
            <w:vAlign w:val="center"/>
            <w:hideMark/>
          </w:tcPr>
          <w:p w14:paraId="19490EF3" w14:textId="050CC390" w:rsidR="004725D1" w:rsidRPr="00B7718E" w:rsidRDefault="004725D1" w:rsidP="0064464A">
            <w:pPr>
              <w:spacing w:line="240" w:lineRule="auto"/>
              <w:rPr>
                <w:rFonts w:ascii="Arial Narrow" w:hAnsi="Arial Narrow"/>
                <w:color w:val="000000"/>
                <w:sz w:val="18"/>
                <w:szCs w:val="18"/>
                <w:lang w:bidi="ar-SA"/>
              </w:rPr>
            </w:pPr>
          </w:p>
        </w:tc>
        <w:tc>
          <w:tcPr>
            <w:tcW w:w="422" w:type="dxa"/>
            <w:tcBorders>
              <w:bottom w:val="single" w:sz="4" w:space="0" w:color="auto"/>
            </w:tcBorders>
            <w:shd w:val="clear" w:color="auto" w:fill="auto"/>
            <w:vAlign w:val="center"/>
            <w:hideMark/>
          </w:tcPr>
          <w:p w14:paraId="22CF4A89"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F1</w:t>
            </w:r>
          </w:p>
        </w:tc>
        <w:tc>
          <w:tcPr>
            <w:tcW w:w="422" w:type="dxa"/>
            <w:tcBorders>
              <w:bottom w:val="single" w:sz="4" w:space="0" w:color="auto"/>
            </w:tcBorders>
            <w:shd w:val="clear" w:color="auto" w:fill="auto"/>
            <w:vAlign w:val="center"/>
            <w:hideMark/>
          </w:tcPr>
          <w:p w14:paraId="056B1D79"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F2</w:t>
            </w:r>
          </w:p>
        </w:tc>
        <w:tc>
          <w:tcPr>
            <w:tcW w:w="423" w:type="dxa"/>
            <w:tcBorders>
              <w:bottom w:val="single" w:sz="4" w:space="0" w:color="auto"/>
            </w:tcBorders>
            <w:shd w:val="clear" w:color="auto" w:fill="auto"/>
            <w:vAlign w:val="center"/>
            <w:hideMark/>
          </w:tcPr>
          <w:p w14:paraId="79566B2B"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F3</w:t>
            </w:r>
          </w:p>
        </w:tc>
      </w:tr>
      <w:tr w:rsidR="00B7718E" w:rsidRPr="00B7718E" w14:paraId="716F0B57" w14:textId="77777777" w:rsidTr="00B7718E">
        <w:trPr>
          <w:trHeight w:val="20"/>
        </w:trPr>
        <w:tc>
          <w:tcPr>
            <w:tcW w:w="6909" w:type="dxa"/>
            <w:tcBorders>
              <w:top w:val="single" w:sz="4" w:space="0" w:color="auto"/>
            </w:tcBorders>
            <w:shd w:val="clear" w:color="auto" w:fill="auto"/>
            <w:vAlign w:val="center"/>
            <w:hideMark/>
          </w:tcPr>
          <w:p w14:paraId="38EFF671"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PASEB How many times have your lack of knowledge about a software(s) impeded your academic performance?</w:t>
            </w:r>
          </w:p>
        </w:tc>
        <w:tc>
          <w:tcPr>
            <w:tcW w:w="422" w:type="dxa"/>
            <w:tcBorders>
              <w:top w:val="single" w:sz="4" w:space="0" w:color="auto"/>
            </w:tcBorders>
            <w:shd w:val="clear" w:color="auto" w:fill="auto"/>
            <w:vAlign w:val="center"/>
            <w:hideMark/>
          </w:tcPr>
          <w:p w14:paraId="68CE0E3C"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77</w:t>
            </w:r>
          </w:p>
        </w:tc>
        <w:tc>
          <w:tcPr>
            <w:tcW w:w="422" w:type="dxa"/>
            <w:tcBorders>
              <w:top w:val="single" w:sz="4" w:space="0" w:color="auto"/>
            </w:tcBorders>
            <w:shd w:val="clear" w:color="auto" w:fill="auto"/>
            <w:vAlign w:val="center"/>
            <w:hideMark/>
          </w:tcPr>
          <w:p w14:paraId="4405150C"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tcBorders>
              <w:top w:val="single" w:sz="4" w:space="0" w:color="auto"/>
            </w:tcBorders>
            <w:shd w:val="clear" w:color="auto" w:fill="auto"/>
            <w:vAlign w:val="center"/>
            <w:hideMark/>
          </w:tcPr>
          <w:p w14:paraId="120553DD"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20FAE6BD" w14:textId="77777777" w:rsidTr="00B7718E">
        <w:trPr>
          <w:trHeight w:val="20"/>
        </w:trPr>
        <w:tc>
          <w:tcPr>
            <w:tcW w:w="6909" w:type="dxa"/>
            <w:shd w:val="clear" w:color="auto" w:fill="auto"/>
            <w:vAlign w:val="center"/>
            <w:hideMark/>
          </w:tcPr>
          <w:p w14:paraId="4C130270"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PADEB How many times has your lack of knowledge about device impeded your academic performance?</w:t>
            </w:r>
          </w:p>
        </w:tc>
        <w:tc>
          <w:tcPr>
            <w:tcW w:w="422" w:type="dxa"/>
            <w:shd w:val="clear" w:color="auto" w:fill="auto"/>
            <w:vAlign w:val="center"/>
            <w:hideMark/>
          </w:tcPr>
          <w:p w14:paraId="10516A04"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73</w:t>
            </w:r>
          </w:p>
        </w:tc>
        <w:tc>
          <w:tcPr>
            <w:tcW w:w="422" w:type="dxa"/>
            <w:shd w:val="clear" w:color="auto" w:fill="auto"/>
            <w:vAlign w:val="center"/>
            <w:hideMark/>
          </w:tcPr>
          <w:p w14:paraId="1E5CE170"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6C415230"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7C8870EF" w14:textId="77777777" w:rsidTr="00B7718E">
        <w:trPr>
          <w:trHeight w:val="468"/>
        </w:trPr>
        <w:tc>
          <w:tcPr>
            <w:tcW w:w="6909" w:type="dxa"/>
            <w:shd w:val="clear" w:color="auto" w:fill="auto"/>
            <w:vAlign w:val="center"/>
            <w:hideMark/>
          </w:tcPr>
          <w:p w14:paraId="54729855"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PACSB How many times has your lack of knowledge a software lead to a small negative academic consequence (e.g., lost points)?</w:t>
            </w:r>
          </w:p>
        </w:tc>
        <w:tc>
          <w:tcPr>
            <w:tcW w:w="422" w:type="dxa"/>
            <w:shd w:val="clear" w:color="auto" w:fill="auto"/>
            <w:vAlign w:val="center"/>
            <w:hideMark/>
          </w:tcPr>
          <w:p w14:paraId="4B4ACD25"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72</w:t>
            </w:r>
          </w:p>
        </w:tc>
        <w:tc>
          <w:tcPr>
            <w:tcW w:w="422" w:type="dxa"/>
            <w:shd w:val="clear" w:color="auto" w:fill="auto"/>
            <w:vAlign w:val="center"/>
            <w:hideMark/>
          </w:tcPr>
          <w:p w14:paraId="0FACDD3C"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75B003A3"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16C853F7" w14:textId="77777777" w:rsidTr="00B7718E">
        <w:trPr>
          <w:trHeight w:val="20"/>
        </w:trPr>
        <w:tc>
          <w:tcPr>
            <w:tcW w:w="6909" w:type="dxa"/>
            <w:shd w:val="clear" w:color="auto" w:fill="auto"/>
            <w:vAlign w:val="center"/>
            <w:hideMark/>
          </w:tcPr>
          <w:p w14:paraId="1961703F"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PJDEB How many times has your lack of knowledge about device impeded your job performance?</w:t>
            </w:r>
          </w:p>
        </w:tc>
        <w:tc>
          <w:tcPr>
            <w:tcW w:w="422" w:type="dxa"/>
            <w:shd w:val="clear" w:color="auto" w:fill="auto"/>
            <w:vAlign w:val="center"/>
            <w:hideMark/>
          </w:tcPr>
          <w:p w14:paraId="4A1BD842"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69</w:t>
            </w:r>
          </w:p>
        </w:tc>
        <w:tc>
          <w:tcPr>
            <w:tcW w:w="422" w:type="dxa"/>
            <w:shd w:val="clear" w:color="auto" w:fill="auto"/>
            <w:vAlign w:val="center"/>
            <w:hideMark/>
          </w:tcPr>
          <w:p w14:paraId="29443EBC"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3A277535"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0EED7867" w14:textId="77777777" w:rsidTr="00B7718E">
        <w:trPr>
          <w:trHeight w:val="20"/>
        </w:trPr>
        <w:tc>
          <w:tcPr>
            <w:tcW w:w="6909" w:type="dxa"/>
            <w:shd w:val="clear" w:color="auto" w:fill="auto"/>
            <w:vAlign w:val="center"/>
            <w:hideMark/>
          </w:tcPr>
          <w:p w14:paraId="1E49D8D0"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PJSEB How many times has your lack of knowledge about software impeded your job performance?</w:t>
            </w:r>
          </w:p>
        </w:tc>
        <w:tc>
          <w:tcPr>
            <w:tcW w:w="422" w:type="dxa"/>
            <w:shd w:val="clear" w:color="auto" w:fill="auto"/>
            <w:vAlign w:val="center"/>
            <w:hideMark/>
          </w:tcPr>
          <w:p w14:paraId="120F723E"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70</w:t>
            </w:r>
          </w:p>
        </w:tc>
        <w:tc>
          <w:tcPr>
            <w:tcW w:w="422" w:type="dxa"/>
            <w:shd w:val="clear" w:color="auto" w:fill="auto"/>
            <w:vAlign w:val="center"/>
            <w:hideMark/>
          </w:tcPr>
          <w:p w14:paraId="759E5D5B"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57706C09"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3F54CA53" w14:textId="77777777" w:rsidTr="00B7718E">
        <w:trPr>
          <w:trHeight w:val="20"/>
        </w:trPr>
        <w:tc>
          <w:tcPr>
            <w:tcW w:w="6909" w:type="dxa"/>
            <w:shd w:val="clear" w:color="auto" w:fill="auto"/>
            <w:vAlign w:val="center"/>
            <w:hideMark/>
          </w:tcPr>
          <w:p w14:paraId="4730C6CF"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PACDSB How many times has your lack of knowledge about a device led to a small negative academic consequence (e.g., lost points)?</w:t>
            </w:r>
          </w:p>
        </w:tc>
        <w:tc>
          <w:tcPr>
            <w:tcW w:w="422" w:type="dxa"/>
            <w:shd w:val="clear" w:color="auto" w:fill="auto"/>
            <w:vAlign w:val="center"/>
            <w:hideMark/>
          </w:tcPr>
          <w:p w14:paraId="3547C04D"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67</w:t>
            </w:r>
          </w:p>
        </w:tc>
        <w:tc>
          <w:tcPr>
            <w:tcW w:w="422" w:type="dxa"/>
            <w:shd w:val="clear" w:color="auto" w:fill="auto"/>
            <w:vAlign w:val="center"/>
            <w:hideMark/>
          </w:tcPr>
          <w:p w14:paraId="1CA9204B"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1F489A51"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55FC8E3B" w14:textId="77777777" w:rsidTr="00B7718E">
        <w:trPr>
          <w:trHeight w:val="20"/>
        </w:trPr>
        <w:tc>
          <w:tcPr>
            <w:tcW w:w="6909" w:type="dxa"/>
            <w:shd w:val="clear" w:color="auto" w:fill="auto"/>
            <w:vAlign w:val="center"/>
            <w:hideMark/>
          </w:tcPr>
          <w:p w14:paraId="32E2B522"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PJCSB How many times has your lack of knowledge of a software lead to a small negative job consequence (e.g., error in work task)?</w:t>
            </w:r>
          </w:p>
        </w:tc>
        <w:tc>
          <w:tcPr>
            <w:tcW w:w="422" w:type="dxa"/>
            <w:shd w:val="clear" w:color="auto" w:fill="auto"/>
            <w:vAlign w:val="center"/>
            <w:hideMark/>
          </w:tcPr>
          <w:p w14:paraId="3E4BB12B"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64</w:t>
            </w:r>
          </w:p>
        </w:tc>
        <w:tc>
          <w:tcPr>
            <w:tcW w:w="422" w:type="dxa"/>
            <w:shd w:val="clear" w:color="auto" w:fill="auto"/>
            <w:vAlign w:val="center"/>
            <w:hideMark/>
          </w:tcPr>
          <w:p w14:paraId="78D893F6"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27B1404D"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34E11797" w14:textId="77777777" w:rsidTr="00B7718E">
        <w:trPr>
          <w:trHeight w:val="20"/>
        </w:trPr>
        <w:tc>
          <w:tcPr>
            <w:tcW w:w="6909" w:type="dxa"/>
            <w:shd w:val="clear" w:color="auto" w:fill="auto"/>
            <w:vAlign w:val="center"/>
            <w:hideMark/>
          </w:tcPr>
          <w:p w14:paraId="54E9597B"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PACLB How many times has your lack of knowledge a software lead to a large negative academic consequence (e.g., failed assignment/course)?</w:t>
            </w:r>
          </w:p>
        </w:tc>
        <w:tc>
          <w:tcPr>
            <w:tcW w:w="422" w:type="dxa"/>
            <w:shd w:val="clear" w:color="auto" w:fill="auto"/>
            <w:vAlign w:val="center"/>
            <w:hideMark/>
          </w:tcPr>
          <w:p w14:paraId="171A9AAE"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64</w:t>
            </w:r>
          </w:p>
        </w:tc>
        <w:tc>
          <w:tcPr>
            <w:tcW w:w="422" w:type="dxa"/>
            <w:shd w:val="clear" w:color="auto" w:fill="auto"/>
            <w:vAlign w:val="center"/>
            <w:hideMark/>
          </w:tcPr>
          <w:p w14:paraId="72ACB443"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668C713D"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12E30C4A" w14:textId="77777777" w:rsidTr="00B7718E">
        <w:trPr>
          <w:trHeight w:val="20"/>
        </w:trPr>
        <w:tc>
          <w:tcPr>
            <w:tcW w:w="6909" w:type="dxa"/>
            <w:shd w:val="clear" w:color="auto" w:fill="auto"/>
            <w:vAlign w:val="center"/>
            <w:hideMark/>
          </w:tcPr>
          <w:p w14:paraId="3A52BAF2"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PJCDB How many times has your lack of knowledge of a device lead to a small negative job consequence (e.g., error in work task)?</w:t>
            </w:r>
          </w:p>
        </w:tc>
        <w:tc>
          <w:tcPr>
            <w:tcW w:w="422" w:type="dxa"/>
            <w:shd w:val="clear" w:color="auto" w:fill="auto"/>
            <w:vAlign w:val="center"/>
            <w:hideMark/>
          </w:tcPr>
          <w:p w14:paraId="12DAAD82"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60</w:t>
            </w:r>
          </w:p>
        </w:tc>
        <w:tc>
          <w:tcPr>
            <w:tcW w:w="422" w:type="dxa"/>
            <w:shd w:val="clear" w:color="auto" w:fill="auto"/>
            <w:vAlign w:val="center"/>
            <w:hideMark/>
          </w:tcPr>
          <w:p w14:paraId="6A3F14AA"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11089FB1"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6C1436DE" w14:textId="77777777" w:rsidTr="00B7718E">
        <w:trPr>
          <w:trHeight w:val="20"/>
        </w:trPr>
        <w:tc>
          <w:tcPr>
            <w:tcW w:w="6909" w:type="dxa"/>
            <w:shd w:val="clear" w:color="auto" w:fill="auto"/>
            <w:vAlign w:val="center"/>
            <w:hideMark/>
          </w:tcPr>
          <w:p w14:paraId="2B5B3532"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PACDLB How many times has your lack of knowledge about a device lead to a large negative academic consequence (e.g., failed assignment/course)?</w:t>
            </w:r>
          </w:p>
        </w:tc>
        <w:tc>
          <w:tcPr>
            <w:tcW w:w="422" w:type="dxa"/>
            <w:shd w:val="clear" w:color="auto" w:fill="auto"/>
            <w:vAlign w:val="center"/>
            <w:hideMark/>
          </w:tcPr>
          <w:p w14:paraId="65148F7C"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56</w:t>
            </w:r>
          </w:p>
        </w:tc>
        <w:tc>
          <w:tcPr>
            <w:tcW w:w="422" w:type="dxa"/>
            <w:shd w:val="clear" w:color="auto" w:fill="auto"/>
            <w:vAlign w:val="center"/>
            <w:hideMark/>
          </w:tcPr>
          <w:p w14:paraId="60D17D75"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5FC6E38B"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1B5AD5BC" w14:textId="77777777" w:rsidTr="00B7718E">
        <w:trPr>
          <w:trHeight w:val="20"/>
        </w:trPr>
        <w:tc>
          <w:tcPr>
            <w:tcW w:w="6909" w:type="dxa"/>
            <w:shd w:val="clear" w:color="auto" w:fill="auto"/>
            <w:vAlign w:val="center"/>
            <w:hideMark/>
          </w:tcPr>
          <w:p w14:paraId="5E89C7A6"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PJOSB How many times have you hesitated on applying for a job opportunity due to a lack of software knowledge requirement?</w:t>
            </w:r>
          </w:p>
        </w:tc>
        <w:tc>
          <w:tcPr>
            <w:tcW w:w="422" w:type="dxa"/>
            <w:shd w:val="clear" w:color="auto" w:fill="auto"/>
            <w:vAlign w:val="center"/>
            <w:hideMark/>
          </w:tcPr>
          <w:p w14:paraId="66BD25CF"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57</w:t>
            </w:r>
          </w:p>
        </w:tc>
        <w:tc>
          <w:tcPr>
            <w:tcW w:w="422" w:type="dxa"/>
            <w:shd w:val="clear" w:color="auto" w:fill="auto"/>
            <w:vAlign w:val="center"/>
            <w:hideMark/>
          </w:tcPr>
          <w:p w14:paraId="016075BB"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6C914040"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471B073E" w14:textId="77777777" w:rsidTr="00B7718E">
        <w:trPr>
          <w:trHeight w:val="20"/>
        </w:trPr>
        <w:tc>
          <w:tcPr>
            <w:tcW w:w="6909" w:type="dxa"/>
            <w:shd w:val="clear" w:color="auto" w:fill="auto"/>
            <w:vAlign w:val="center"/>
            <w:hideMark/>
          </w:tcPr>
          <w:p w14:paraId="06C63D54"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PAOSB How many times have you hesitated on applying for an academic opportunity due to a lack of software knowledge requirement (e.g., internship, scholarship, a course)?</w:t>
            </w:r>
          </w:p>
        </w:tc>
        <w:tc>
          <w:tcPr>
            <w:tcW w:w="422" w:type="dxa"/>
            <w:shd w:val="clear" w:color="auto" w:fill="auto"/>
            <w:vAlign w:val="center"/>
            <w:hideMark/>
          </w:tcPr>
          <w:p w14:paraId="7E2B838C"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58</w:t>
            </w:r>
          </w:p>
        </w:tc>
        <w:tc>
          <w:tcPr>
            <w:tcW w:w="422" w:type="dxa"/>
            <w:shd w:val="clear" w:color="auto" w:fill="auto"/>
            <w:vAlign w:val="center"/>
            <w:hideMark/>
          </w:tcPr>
          <w:p w14:paraId="66628F5D"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6E22C636"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19C80A2A" w14:textId="77777777" w:rsidTr="00B7718E">
        <w:trPr>
          <w:trHeight w:val="20"/>
        </w:trPr>
        <w:tc>
          <w:tcPr>
            <w:tcW w:w="6909" w:type="dxa"/>
            <w:shd w:val="clear" w:color="auto" w:fill="auto"/>
            <w:vAlign w:val="center"/>
            <w:hideMark/>
          </w:tcPr>
          <w:p w14:paraId="72F1B8A7"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xml:space="preserve">PAODB How many times </w:t>
            </w:r>
            <w:proofErr w:type="gramStart"/>
            <w:r w:rsidRPr="00B7718E">
              <w:rPr>
                <w:rFonts w:ascii="Arial Narrow" w:hAnsi="Arial Narrow"/>
                <w:color w:val="000000"/>
                <w:sz w:val="18"/>
                <w:szCs w:val="18"/>
                <w:lang w:bidi="ar-SA"/>
              </w:rPr>
              <w:t>were</w:t>
            </w:r>
            <w:proofErr w:type="gramEnd"/>
            <w:r w:rsidRPr="00B7718E">
              <w:rPr>
                <w:rFonts w:ascii="Arial Narrow" w:hAnsi="Arial Narrow"/>
                <w:color w:val="000000"/>
                <w:sz w:val="18"/>
                <w:szCs w:val="18"/>
                <w:lang w:bidi="ar-SA"/>
              </w:rPr>
              <w:t xml:space="preserve"> you discouraged to apply for an academic opportunity due to a lack of device knowledge requirement (e.g., internship, scholarship, a course)?</w:t>
            </w:r>
          </w:p>
        </w:tc>
        <w:tc>
          <w:tcPr>
            <w:tcW w:w="422" w:type="dxa"/>
            <w:shd w:val="clear" w:color="auto" w:fill="auto"/>
            <w:vAlign w:val="center"/>
            <w:hideMark/>
          </w:tcPr>
          <w:p w14:paraId="3E45C46C"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54</w:t>
            </w:r>
          </w:p>
        </w:tc>
        <w:tc>
          <w:tcPr>
            <w:tcW w:w="422" w:type="dxa"/>
            <w:shd w:val="clear" w:color="auto" w:fill="auto"/>
            <w:vAlign w:val="center"/>
            <w:hideMark/>
          </w:tcPr>
          <w:p w14:paraId="158D307D"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6489E94D"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069591E3" w14:textId="77777777" w:rsidTr="00B7718E">
        <w:trPr>
          <w:trHeight w:val="20"/>
        </w:trPr>
        <w:tc>
          <w:tcPr>
            <w:tcW w:w="6909" w:type="dxa"/>
            <w:shd w:val="clear" w:color="auto" w:fill="auto"/>
            <w:vAlign w:val="center"/>
            <w:hideMark/>
          </w:tcPr>
          <w:p w14:paraId="2A3AA2E8"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xml:space="preserve">PJODB How many times were you discouraged to apply for a job opportunity due to a lack </w:t>
            </w:r>
            <w:proofErr w:type="gramStart"/>
            <w:r w:rsidRPr="00B7718E">
              <w:rPr>
                <w:rFonts w:ascii="Arial Narrow" w:hAnsi="Arial Narrow"/>
                <w:color w:val="000000"/>
                <w:sz w:val="18"/>
                <w:szCs w:val="18"/>
                <w:lang w:bidi="ar-SA"/>
              </w:rPr>
              <w:t>of  device</w:t>
            </w:r>
            <w:proofErr w:type="gramEnd"/>
            <w:r w:rsidRPr="00B7718E">
              <w:rPr>
                <w:rFonts w:ascii="Arial Narrow" w:hAnsi="Arial Narrow"/>
                <w:color w:val="000000"/>
                <w:sz w:val="18"/>
                <w:szCs w:val="18"/>
                <w:lang w:bidi="ar-SA"/>
              </w:rPr>
              <w:t xml:space="preserve">  knowledge?</w:t>
            </w:r>
          </w:p>
        </w:tc>
        <w:tc>
          <w:tcPr>
            <w:tcW w:w="422" w:type="dxa"/>
            <w:shd w:val="clear" w:color="auto" w:fill="auto"/>
            <w:vAlign w:val="center"/>
            <w:hideMark/>
          </w:tcPr>
          <w:p w14:paraId="26887A38"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56</w:t>
            </w:r>
          </w:p>
        </w:tc>
        <w:tc>
          <w:tcPr>
            <w:tcW w:w="422" w:type="dxa"/>
            <w:shd w:val="clear" w:color="auto" w:fill="auto"/>
            <w:vAlign w:val="center"/>
            <w:hideMark/>
          </w:tcPr>
          <w:p w14:paraId="5CC58B50"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217E5528"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7D289A42" w14:textId="77777777" w:rsidTr="00B7718E">
        <w:trPr>
          <w:trHeight w:val="20"/>
        </w:trPr>
        <w:tc>
          <w:tcPr>
            <w:tcW w:w="6909" w:type="dxa"/>
            <w:shd w:val="clear" w:color="auto" w:fill="auto"/>
            <w:vAlign w:val="center"/>
            <w:hideMark/>
          </w:tcPr>
          <w:p w14:paraId="330A6757"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PMD How often did you make mistakes with a new device?</w:t>
            </w:r>
          </w:p>
        </w:tc>
        <w:tc>
          <w:tcPr>
            <w:tcW w:w="422" w:type="dxa"/>
            <w:shd w:val="clear" w:color="auto" w:fill="auto"/>
            <w:vAlign w:val="center"/>
            <w:hideMark/>
          </w:tcPr>
          <w:p w14:paraId="312B3F16"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43</w:t>
            </w:r>
          </w:p>
        </w:tc>
        <w:tc>
          <w:tcPr>
            <w:tcW w:w="422" w:type="dxa"/>
            <w:shd w:val="clear" w:color="auto" w:fill="auto"/>
            <w:vAlign w:val="center"/>
            <w:hideMark/>
          </w:tcPr>
          <w:p w14:paraId="631FF799"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5C6A82CB"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7C53A5B5" w14:textId="77777777" w:rsidTr="00B7718E">
        <w:trPr>
          <w:trHeight w:val="20"/>
        </w:trPr>
        <w:tc>
          <w:tcPr>
            <w:tcW w:w="6909" w:type="dxa"/>
            <w:shd w:val="clear" w:color="auto" w:fill="auto"/>
            <w:vAlign w:val="center"/>
            <w:hideMark/>
          </w:tcPr>
          <w:p w14:paraId="19B2C120"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PMS How often did you make mistakes with a new software?</w:t>
            </w:r>
          </w:p>
        </w:tc>
        <w:tc>
          <w:tcPr>
            <w:tcW w:w="422" w:type="dxa"/>
            <w:shd w:val="clear" w:color="auto" w:fill="auto"/>
            <w:vAlign w:val="center"/>
            <w:hideMark/>
          </w:tcPr>
          <w:p w14:paraId="79A7B8DF"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43</w:t>
            </w:r>
          </w:p>
        </w:tc>
        <w:tc>
          <w:tcPr>
            <w:tcW w:w="422" w:type="dxa"/>
            <w:shd w:val="clear" w:color="auto" w:fill="auto"/>
            <w:vAlign w:val="center"/>
            <w:hideMark/>
          </w:tcPr>
          <w:p w14:paraId="326C3175"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7BB22573"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59441264" w14:textId="77777777" w:rsidTr="00B7718E">
        <w:trPr>
          <w:trHeight w:val="20"/>
        </w:trPr>
        <w:tc>
          <w:tcPr>
            <w:tcW w:w="6909" w:type="dxa"/>
            <w:shd w:val="clear" w:color="auto" w:fill="auto"/>
            <w:vAlign w:val="center"/>
            <w:hideMark/>
          </w:tcPr>
          <w:p w14:paraId="3009178D"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PACDSA How many times has your knowledge about a device led to a small positive academic consequence (e.g., getting a high mark on an assignment)?</w:t>
            </w:r>
          </w:p>
        </w:tc>
        <w:tc>
          <w:tcPr>
            <w:tcW w:w="422" w:type="dxa"/>
            <w:shd w:val="clear" w:color="auto" w:fill="auto"/>
            <w:vAlign w:val="center"/>
            <w:hideMark/>
          </w:tcPr>
          <w:p w14:paraId="67D94D5E"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2" w:type="dxa"/>
            <w:shd w:val="clear" w:color="auto" w:fill="auto"/>
            <w:vAlign w:val="center"/>
            <w:hideMark/>
          </w:tcPr>
          <w:p w14:paraId="167A047D"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81</w:t>
            </w:r>
          </w:p>
        </w:tc>
        <w:tc>
          <w:tcPr>
            <w:tcW w:w="423" w:type="dxa"/>
            <w:shd w:val="clear" w:color="auto" w:fill="auto"/>
            <w:vAlign w:val="center"/>
            <w:hideMark/>
          </w:tcPr>
          <w:p w14:paraId="620AF41E"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6FCF43F0" w14:textId="77777777" w:rsidTr="00B7718E">
        <w:trPr>
          <w:trHeight w:val="20"/>
        </w:trPr>
        <w:tc>
          <w:tcPr>
            <w:tcW w:w="6909" w:type="dxa"/>
            <w:shd w:val="clear" w:color="auto" w:fill="auto"/>
            <w:vAlign w:val="center"/>
            <w:hideMark/>
          </w:tcPr>
          <w:p w14:paraId="23826AF5"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PACSA How many times have your knowledge of a software lead to a small positive academic consequence (e.g., getting a high mark on an assignment)?</w:t>
            </w:r>
          </w:p>
        </w:tc>
        <w:tc>
          <w:tcPr>
            <w:tcW w:w="422" w:type="dxa"/>
            <w:shd w:val="clear" w:color="auto" w:fill="auto"/>
            <w:vAlign w:val="center"/>
            <w:hideMark/>
          </w:tcPr>
          <w:p w14:paraId="5D4E10AB"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2" w:type="dxa"/>
            <w:shd w:val="clear" w:color="auto" w:fill="auto"/>
            <w:vAlign w:val="center"/>
            <w:hideMark/>
          </w:tcPr>
          <w:p w14:paraId="16E25DE5"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75</w:t>
            </w:r>
          </w:p>
        </w:tc>
        <w:tc>
          <w:tcPr>
            <w:tcW w:w="423" w:type="dxa"/>
            <w:shd w:val="clear" w:color="auto" w:fill="auto"/>
            <w:vAlign w:val="center"/>
            <w:hideMark/>
          </w:tcPr>
          <w:p w14:paraId="0538D1A4"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637BE06D" w14:textId="77777777" w:rsidTr="00B7718E">
        <w:trPr>
          <w:trHeight w:val="20"/>
        </w:trPr>
        <w:tc>
          <w:tcPr>
            <w:tcW w:w="6909" w:type="dxa"/>
            <w:shd w:val="clear" w:color="auto" w:fill="auto"/>
            <w:vAlign w:val="center"/>
            <w:hideMark/>
          </w:tcPr>
          <w:p w14:paraId="7D6E3356"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PADEA How many times has your knowledge about a device enhanced your academic performance?</w:t>
            </w:r>
          </w:p>
        </w:tc>
        <w:tc>
          <w:tcPr>
            <w:tcW w:w="422" w:type="dxa"/>
            <w:shd w:val="clear" w:color="auto" w:fill="auto"/>
            <w:vAlign w:val="center"/>
            <w:hideMark/>
          </w:tcPr>
          <w:p w14:paraId="07B472D7"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2" w:type="dxa"/>
            <w:shd w:val="clear" w:color="auto" w:fill="auto"/>
            <w:vAlign w:val="center"/>
            <w:hideMark/>
          </w:tcPr>
          <w:p w14:paraId="30A65AAD"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73</w:t>
            </w:r>
          </w:p>
        </w:tc>
        <w:tc>
          <w:tcPr>
            <w:tcW w:w="423" w:type="dxa"/>
            <w:shd w:val="clear" w:color="auto" w:fill="auto"/>
            <w:vAlign w:val="center"/>
            <w:hideMark/>
          </w:tcPr>
          <w:p w14:paraId="78F17E01"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4A4BD3A4" w14:textId="77777777" w:rsidTr="00B7718E">
        <w:trPr>
          <w:trHeight w:val="20"/>
        </w:trPr>
        <w:tc>
          <w:tcPr>
            <w:tcW w:w="6909" w:type="dxa"/>
            <w:shd w:val="clear" w:color="auto" w:fill="auto"/>
            <w:vAlign w:val="center"/>
            <w:hideMark/>
          </w:tcPr>
          <w:p w14:paraId="225D9D60"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PACSA How many times have your knowledge of a software lead to a small positive academic consequence (e.g., getting a high mark on an assignment)?</w:t>
            </w:r>
          </w:p>
        </w:tc>
        <w:tc>
          <w:tcPr>
            <w:tcW w:w="422" w:type="dxa"/>
            <w:shd w:val="clear" w:color="auto" w:fill="auto"/>
            <w:vAlign w:val="center"/>
            <w:hideMark/>
          </w:tcPr>
          <w:p w14:paraId="7C6B354D"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2" w:type="dxa"/>
            <w:shd w:val="clear" w:color="auto" w:fill="auto"/>
            <w:vAlign w:val="center"/>
            <w:hideMark/>
          </w:tcPr>
          <w:p w14:paraId="37E8CB7A"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75</w:t>
            </w:r>
          </w:p>
        </w:tc>
        <w:tc>
          <w:tcPr>
            <w:tcW w:w="423" w:type="dxa"/>
            <w:shd w:val="clear" w:color="auto" w:fill="auto"/>
            <w:vAlign w:val="center"/>
            <w:hideMark/>
          </w:tcPr>
          <w:p w14:paraId="78D2CE93"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46D0DDAF" w14:textId="77777777" w:rsidTr="00B7718E">
        <w:trPr>
          <w:trHeight w:val="20"/>
        </w:trPr>
        <w:tc>
          <w:tcPr>
            <w:tcW w:w="6909" w:type="dxa"/>
            <w:shd w:val="clear" w:color="auto" w:fill="auto"/>
            <w:vAlign w:val="center"/>
            <w:hideMark/>
          </w:tcPr>
          <w:p w14:paraId="5A030654"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PASEA How many times have your knowledge about software enhanced your academic performance?</w:t>
            </w:r>
          </w:p>
        </w:tc>
        <w:tc>
          <w:tcPr>
            <w:tcW w:w="422" w:type="dxa"/>
            <w:shd w:val="clear" w:color="auto" w:fill="auto"/>
            <w:vAlign w:val="center"/>
            <w:hideMark/>
          </w:tcPr>
          <w:p w14:paraId="4116B6DB"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2" w:type="dxa"/>
            <w:shd w:val="clear" w:color="auto" w:fill="auto"/>
            <w:vAlign w:val="center"/>
            <w:hideMark/>
          </w:tcPr>
          <w:p w14:paraId="1F71D071"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72</w:t>
            </w:r>
          </w:p>
        </w:tc>
        <w:tc>
          <w:tcPr>
            <w:tcW w:w="423" w:type="dxa"/>
            <w:shd w:val="clear" w:color="auto" w:fill="auto"/>
            <w:vAlign w:val="center"/>
            <w:hideMark/>
          </w:tcPr>
          <w:p w14:paraId="6C565391"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2AD162C9" w14:textId="77777777" w:rsidTr="00B7718E">
        <w:trPr>
          <w:trHeight w:val="20"/>
        </w:trPr>
        <w:tc>
          <w:tcPr>
            <w:tcW w:w="6909" w:type="dxa"/>
            <w:shd w:val="clear" w:color="auto" w:fill="auto"/>
            <w:vAlign w:val="center"/>
            <w:hideMark/>
          </w:tcPr>
          <w:p w14:paraId="55D54DBA"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PACLA How many times has your knowledge of a software lead to a large positive academic consequence (e.g., getting an A in a course)?</w:t>
            </w:r>
          </w:p>
        </w:tc>
        <w:tc>
          <w:tcPr>
            <w:tcW w:w="422" w:type="dxa"/>
            <w:shd w:val="clear" w:color="auto" w:fill="auto"/>
            <w:vAlign w:val="center"/>
            <w:hideMark/>
          </w:tcPr>
          <w:p w14:paraId="7313B986"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2" w:type="dxa"/>
            <w:shd w:val="clear" w:color="auto" w:fill="auto"/>
            <w:vAlign w:val="center"/>
            <w:hideMark/>
          </w:tcPr>
          <w:p w14:paraId="56C14B88"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70</w:t>
            </w:r>
          </w:p>
        </w:tc>
        <w:tc>
          <w:tcPr>
            <w:tcW w:w="423" w:type="dxa"/>
            <w:shd w:val="clear" w:color="auto" w:fill="auto"/>
            <w:vAlign w:val="center"/>
            <w:hideMark/>
          </w:tcPr>
          <w:p w14:paraId="507B7201"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2F059769" w14:textId="77777777" w:rsidTr="00B7718E">
        <w:trPr>
          <w:trHeight w:val="20"/>
        </w:trPr>
        <w:tc>
          <w:tcPr>
            <w:tcW w:w="6909" w:type="dxa"/>
            <w:shd w:val="clear" w:color="auto" w:fill="auto"/>
            <w:vAlign w:val="center"/>
            <w:hideMark/>
          </w:tcPr>
          <w:p w14:paraId="3DC78B5E"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PJCDA How many times has your knowledge about a device led to a small positive job consequence (e.g., getting praise)?</w:t>
            </w:r>
          </w:p>
        </w:tc>
        <w:tc>
          <w:tcPr>
            <w:tcW w:w="422" w:type="dxa"/>
            <w:shd w:val="clear" w:color="auto" w:fill="auto"/>
            <w:vAlign w:val="center"/>
            <w:hideMark/>
          </w:tcPr>
          <w:p w14:paraId="2B3A6087"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2" w:type="dxa"/>
            <w:shd w:val="clear" w:color="auto" w:fill="auto"/>
            <w:vAlign w:val="center"/>
            <w:hideMark/>
          </w:tcPr>
          <w:p w14:paraId="7995EA8A"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57</w:t>
            </w:r>
          </w:p>
        </w:tc>
        <w:tc>
          <w:tcPr>
            <w:tcW w:w="423" w:type="dxa"/>
            <w:shd w:val="clear" w:color="auto" w:fill="auto"/>
            <w:vAlign w:val="center"/>
            <w:hideMark/>
          </w:tcPr>
          <w:p w14:paraId="0753A5A0"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465BCA8E" w14:textId="77777777" w:rsidTr="00B7718E">
        <w:trPr>
          <w:trHeight w:val="20"/>
        </w:trPr>
        <w:tc>
          <w:tcPr>
            <w:tcW w:w="6909" w:type="dxa"/>
            <w:shd w:val="clear" w:color="auto" w:fill="auto"/>
            <w:vAlign w:val="center"/>
            <w:hideMark/>
          </w:tcPr>
          <w:p w14:paraId="048E5809"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PJDEA How many times has your knowledge about a device enhanced your job performance?</w:t>
            </w:r>
          </w:p>
        </w:tc>
        <w:tc>
          <w:tcPr>
            <w:tcW w:w="422" w:type="dxa"/>
            <w:shd w:val="clear" w:color="auto" w:fill="auto"/>
            <w:vAlign w:val="center"/>
            <w:hideMark/>
          </w:tcPr>
          <w:p w14:paraId="63D41048"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2" w:type="dxa"/>
            <w:shd w:val="clear" w:color="auto" w:fill="auto"/>
            <w:vAlign w:val="center"/>
            <w:hideMark/>
          </w:tcPr>
          <w:p w14:paraId="59819124"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51</w:t>
            </w:r>
          </w:p>
        </w:tc>
        <w:tc>
          <w:tcPr>
            <w:tcW w:w="423" w:type="dxa"/>
            <w:shd w:val="clear" w:color="auto" w:fill="auto"/>
            <w:vAlign w:val="center"/>
            <w:hideMark/>
          </w:tcPr>
          <w:p w14:paraId="5AA9FD00"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09AC256A" w14:textId="77777777" w:rsidTr="00B7718E">
        <w:trPr>
          <w:trHeight w:val="20"/>
        </w:trPr>
        <w:tc>
          <w:tcPr>
            <w:tcW w:w="6909" w:type="dxa"/>
            <w:shd w:val="clear" w:color="auto" w:fill="auto"/>
            <w:vAlign w:val="center"/>
            <w:hideMark/>
          </w:tcPr>
          <w:p w14:paraId="4A769675"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PJSEA How many times has your knowledge about software enhanced your job performance?</w:t>
            </w:r>
          </w:p>
        </w:tc>
        <w:tc>
          <w:tcPr>
            <w:tcW w:w="422" w:type="dxa"/>
            <w:shd w:val="clear" w:color="auto" w:fill="auto"/>
            <w:vAlign w:val="center"/>
            <w:hideMark/>
          </w:tcPr>
          <w:p w14:paraId="4276DD6C"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2" w:type="dxa"/>
            <w:shd w:val="clear" w:color="auto" w:fill="auto"/>
            <w:vAlign w:val="center"/>
            <w:hideMark/>
          </w:tcPr>
          <w:p w14:paraId="651946AF"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49</w:t>
            </w:r>
          </w:p>
        </w:tc>
        <w:tc>
          <w:tcPr>
            <w:tcW w:w="423" w:type="dxa"/>
            <w:shd w:val="clear" w:color="auto" w:fill="auto"/>
            <w:vAlign w:val="center"/>
            <w:hideMark/>
          </w:tcPr>
          <w:p w14:paraId="15B9883C"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788ED964" w14:textId="77777777" w:rsidTr="00B7718E">
        <w:trPr>
          <w:trHeight w:val="20"/>
        </w:trPr>
        <w:tc>
          <w:tcPr>
            <w:tcW w:w="6909" w:type="dxa"/>
            <w:shd w:val="clear" w:color="auto" w:fill="auto"/>
            <w:vAlign w:val="center"/>
            <w:hideMark/>
          </w:tcPr>
          <w:p w14:paraId="2C240F27"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PJCSA How many times has your knowledge of a software lead to a small positive job consequence (e.g., getting praise)?</w:t>
            </w:r>
          </w:p>
        </w:tc>
        <w:tc>
          <w:tcPr>
            <w:tcW w:w="422" w:type="dxa"/>
            <w:shd w:val="clear" w:color="auto" w:fill="auto"/>
            <w:vAlign w:val="center"/>
            <w:hideMark/>
          </w:tcPr>
          <w:p w14:paraId="7E66151E"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2" w:type="dxa"/>
            <w:shd w:val="clear" w:color="auto" w:fill="auto"/>
            <w:vAlign w:val="center"/>
            <w:hideMark/>
          </w:tcPr>
          <w:p w14:paraId="2D452AD1"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49</w:t>
            </w:r>
          </w:p>
        </w:tc>
        <w:tc>
          <w:tcPr>
            <w:tcW w:w="423" w:type="dxa"/>
            <w:shd w:val="clear" w:color="auto" w:fill="auto"/>
            <w:vAlign w:val="center"/>
            <w:hideMark/>
          </w:tcPr>
          <w:p w14:paraId="518864C6"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r>
      <w:tr w:rsidR="00B7718E" w:rsidRPr="00B7718E" w14:paraId="03BB3E22" w14:textId="77777777" w:rsidTr="00B7718E">
        <w:trPr>
          <w:trHeight w:val="20"/>
        </w:trPr>
        <w:tc>
          <w:tcPr>
            <w:tcW w:w="6909" w:type="dxa"/>
            <w:shd w:val="clear" w:color="auto" w:fill="auto"/>
            <w:vAlign w:val="center"/>
            <w:hideMark/>
          </w:tcPr>
          <w:p w14:paraId="1B36CCE3" w14:textId="0CFD70FC"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xml:space="preserve">PASHA How often were you </w:t>
            </w:r>
            <w:r w:rsidR="00371BE8" w:rsidRPr="00B7718E">
              <w:rPr>
                <w:rFonts w:ascii="Arial Narrow" w:hAnsi="Arial Narrow"/>
                <w:color w:val="000000"/>
                <w:sz w:val="18"/>
                <w:szCs w:val="18"/>
                <w:lang w:bidi="ar-SA"/>
              </w:rPr>
              <w:t>encouraged</w:t>
            </w:r>
            <w:r w:rsidRPr="00B7718E">
              <w:rPr>
                <w:rFonts w:ascii="Arial Narrow" w:hAnsi="Arial Narrow"/>
                <w:color w:val="000000"/>
                <w:sz w:val="18"/>
                <w:szCs w:val="18"/>
                <w:lang w:bidi="ar-SA"/>
              </w:rPr>
              <w:t xml:space="preserve"> to apply for an academic opportunity due to a knowledge of a software?</w:t>
            </w:r>
          </w:p>
        </w:tc>
        <w:tc>
          <w:tcPr>
            <w:tcW w:w="422" w:type="dxa"/>
            <w:shd w:val="clear" w:color="auto" w:fill="auto"/>
            <w:vAlign w:val="center"/>
            <w:hideMark/>
          </w:tcPr>
          <w:p w14:paraId="205EE82C"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2" w:type="dxa"/>
            <w:shd w:val="clear" w:color="auto" w:fill="auto"/>
            <w:vAlign w:val="center"/>
            <w:hideMark/>
          </w:tcPr>
          <w:p w14:paraId="73FDB34D"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66D49093"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87</w:t>
            </w:r>
          </w:p>
        </w:tc>
      </w:tr>
      <w:tr w:rsidR="00B7718E" w:rsidRPr="00B7718E" w14:paraId="24AB1E51" w14:textId="77777777" w:rsidTr="00B7718E">
        <w:trPr>
          <w:trHeight w:val="20"/>
        </w:trPr>
        <w:tc>
          <w:tcPr>
            <w:tcW w:w="6909" w:type="dxa"/>
            <w:shd w:val="clear" w:color="auto" w:fill="auto"/>
            <w:vAlign w:val="center"/>
            <w:hideMark/>
          </w:tcPr>
          <w:p w14:paraId="414B52F4" w14:textId="5D15D530"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xml:space="preserve">PADHA How often were you </w:t>
            </w:r>
            <w:r w:rsidR="00371BE8" w:rsidRPr="00B7718E">
              <w:rPr>
                <w:rFonts w:ascii="Arial Narrow" w:hAnsi="Arial Narrow"/>
                <w:color w:val="000000"/>
                <w:sz w:val="18"/>
                <w:szCs w:val="18"/>
                <w:lang w:bidi="ar-SA"/>
              </w:rPr>
              <w:t>encouraged</w:t>
            </w:r>
            <w:r w:rsidRPr="00B7718E">
              <w:rPr>
                <w:rFonts w:ascii="Arial Narrow" w:hAnsi="Arial Narrow"/>
                <w:color w:val="000000"/>
                <w:sz w:val="18"/>
                <w:szCs w:val="18"/>
                <w:lang w:bidi="ar-SA"/>
              </w:rPr>
              <w:t xml:space="preserve"> to apply for an academic opportunity due to a knowledge of a device?</w:t>
            </w:r>
          </w:p>
        </w:tc>
        <w:tc>
          <w:tcPr>
            <w:tcW w:w="422" w:type="dxa"/>
            <w:shd w:val="clear" w:color="auto" w:fill="auto"/>
            <w:vAlign w:val="center"/>
            <w:hideMark/>
          </w:tcPr>
          <w:p w14:paraId="01BA21C0"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2" w:type="dxa"/>
            <w:shd w:val="clear" w:color="auto" w:fill="auto"/>
            <w:vAlign w:val="center"/>
            <w:hideMark/>
          </w:tcPr>
          <w:p w14:paraId="5CAD84AF"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07C827CA"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86</w:t>
            </w:r>
          </w:p>
        </w:tc>
      </w:tr>
      <w:tr w:rsidR="00B7718E" w:rsidRPr="00B7718E" w14:paraId="4C1A6099" w14:textId="77777777" w:rsidTr="00B7718E">
        <w:trPr>
          <w:trHeight w:val="20"/>
        </w:trPr>
        <w:tc>
          <w:tcPr>
            <w:tcW w:w="6909" w:type="dxa"/>
            <w:shd w:val="clear" w:color="auto" w:fill="auto"/>
            <w:vAlign w:val="center"/>
            <w:hideMark/>
          </w:tcPr>
          <w:p w14:paraId="53B6CA2A" w14:textId="2754A27F"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xml:space="preserve">PJDHA How often were you </w:t>
            </w:r>
            <w:r w:rsidR="00371BE8" w:rsidRPr="00B7718E">
              <w:rPr>
                <w:rFonts w:ascii="Arial Narrow" w:hAnsi="Arial Narrow"/>
                <w:color w:val="000000"/>
                <w:sz w:val="18"/>
                <w:szCs w:val="18"/>
                <w:lang w:bidi="ar-SA"/>
              </w:rPr>
              <w:t>encouraged</w:t>
            </w:r>
            <w:r w:rsidRPr="00B7718E">
              <w:rPr>
                <w:rFonts w:ascii="Arial Narrow" w:hAnsi="Arial Narrow"/>
                <w:color w:val="000000"/>
                <w:sz w:val="18"/>
                <w:szCs w:val="18"/>
                <w:lang w:bidi="ar-SA"/>
              </w:rPr>
              <w:t xml:space="preserve"> to apply for a job opportunity due to knowledge of a device?</w:t>
            </w:r>
          </w:p>
        </w:tc>
        <w:tc>
          <w:tcPr>
            <w:tcW w:w="422" w:type="dxa"/>
            <w:shd w:val="clear" w:color="auto" w:fill="auto"/>
            <w:vAlign w:val="center"/>
            <w:hideMark/>
          </w:tcPr>
          <w:p w14:paraId="267684B3"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2" w:type="dxa"/>
            <w:shd w:val="clear" w:color="auto" w:fill="auto"/>
            <w:vAlign w:val="center"/>
            <w:hideMark/>
          </w:tcPr>
          <w:p w14:paraId="2BCD9FE5"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0A7BD801"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82</w:t>
            </w:r>
          </w:p>
        </w:tc>
      </w:tr>
      <w:tr w:rsidR="00B7718E" w:rsidRPr="00B7718E" w14:paraId="13A7199F" w14:textId="77777777" w:rsidTr="00B7718E">
        <w:trPr>
          <w:trHeight w:val="20"/>
        </w:trPr>
        <w:tc>
          <w:tcPr>
            <w:tcW w:w="6909" w:type="dxa"/>
            <w:shd w:val="clear" w:color="auto" w:fill="auto"/>
            <w:vAlign w:val="center"/>
            <w:hideMark/>
          </w:tcPr>
          <w:p w14:paraId="2AF8BD4D" w14:textId="4BCC3C51"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xml:space="preserve">PJSHA How often were you </w:t>
            </w:r>
            <w:r w:rsidR="00371BE8" w:rsidRPr="00B7718E">
              <w:rPr>
                <w:rFonts w:ascii="Arial Narrow" w:hAnsi="Arial Narrow"/>
                <w:color w:val="000000"/>
                <w:sz w:val="18"/>
                <w:szCs w:val="18"/>
                <w:lang w:bidi="ar-SA"/>
              </w:rPr>
              <w:t xml:space="preserve">encouraged </w:t>
            </w:r>
            <w:r w:rsidRPr="00B7718E">
              <w:rPr>
                <w:rFonts w:ascii="Arial Narrow" w:hAnsi="Arial Narrow"/>
                <w:color w:val="000000"/>
                <w:sz w:val="18"/>
                <w:szCs w:val="18"/>
                <w:lang w:bidi="ar-SA"/>
              </w:rPr>
              <w:t>to apply for a job opportunity due to knowledge of a software?</w:t>
            </w:r>
          </w:p>
        </w:tc>
        <w:tc>
          <w:tcPr>
            <w:tcW w:w="422" w:type="dxa"/>
            <w:shd w:val="clear" w:color="auto" w:fill="auto"/>
            <w:vAlign w:val="center"/>
            <w:hideMark/>
          </w:tcPr>
          <w:p w14:paraId="23830625"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2" w:type="dxa"/>
            <w:shd w:val="clear" w:color="auto" w:fill="auto"/>
            <w:vAlign w:val="center"/>
            <w:hideMark/>
          </w:tcPr>
          <w:p w14:paraId="748F84BE"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shd w:val="clear" w:color="auto" w:fill="auto"/>
            <w:vAlign w:val="center"/>
            <w:hideMark/>
          </w:tcPr>
          <w:p w14:paraId="40E45BEB"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82</w:t>
            </w:r>
          </w:p>
        </w:tc>
      </w:tr>
      <w:tr w:rsidR="00B7718E" w:rsidRPr="00B7718E" w14:paraId="02496F3C" w14:textId="77777777" w:rsidTr="00B7718E">
        <w:trPr>
          <w:trHeight w:val="20"/>
        </w:trPr>
        <w:tc>
          <w:tcPr>
            <w:tcW w:w="6909" w:type="dxa"/>
            <w:tcBorders>
              <w:bottom w:val="single" w:sz="4" w:space="0" w:color="auto"/>
            </w:tcBorders>
            <w:shd w:val="clear" w:color="auto" w:fill="auto"/>
            <w:vAlign w:val="center"/>
            <w:hideMark/>
          </w:tcPr>
          <w:p w14:paraId="0C8E94AC" w14:textId="58FC621D"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xml:space="preserve">PJOSA How many times </w:t>
            </w:r>
            <w:proofErr w:type="gramStart"/>
            <w:r w:rsidRPr="00B7718E">
              <w:rPr>
                <w:rFonts w:ascii="Arial Narrow" w:hAnsi="Arial Narrow"/>
                <w:color w:val="000000"/>
                <w:sz w:val="18"/>
                <w:szCs w:val="18"/>
                <w:lang w:bidi="ar-SA"/>
              </w:rPr>
              <w:t>were</w:t>
            </w:r>
            <w:proofErr w:type="gramEnd"/>
            <w:r w:rsidRPr="00B7718E">
              <w:rPr>
                <w:rFonts w:ascii="Arial Narrow" w:hAnsi="Arial Narrow"/>
                <w:color w:val="000000"/>
                <w:sz w:val="18"/>
                <w:szCs w:val="18"/>
                <w:lang w:bidi="ar-SA"/>
              </w:rPr>
              <w:t xml:space="preserve"> you </w:t>
            </w:r>
            <w:r w:rsidR="00371BE8" w:rsidRPr="00B7718E">
              <w:rPr>
                <w:rFonts w:ascii="Arial Narrow" w:hAnsi="Arial Narrow"/>
                <w:color w:val="000000"/>
                <w:sz w:val="18"/>
                <w:szCs w:val="18"/>
                <w:lang w:bidi="ar-SA"/>
              </w:rPr>
              <w:t xml:space="preserve">encouraged </w:t>
            </w:r>
            <w:r w:rsidRPr="00B7718E">
              <w:rPr>
                <w:rFonts w:ascii="Arial Narrow" w:hAnsi="Arial Narrow"/>
                <w:color w:val="000000"/>
                <w:sz w:val="18"/>
                <w:szCs w:val="18"/>
                <w:lang w:bidi="ar-SA"/>
              </w:rPr>
              <w:t>to apply for a job opportunity due to having knowledge of a software?</w:t>
            </w:r>
          </w:p>
        </w:tc>
        <w:tc>
          <w:tcPr>
            <w:tcW w:w="422" w:type="dxa"/>
            <w:tcBorders>
              <w:bottom w:val="single" w:sz="4" w:space="0" w:color="auto"/>
            </w:tcBorders>
            <w:shd w:val="clear" w:color="auto" w:fill="auto"/>
            <w:vAlign w:val="center"/>
            <w:hideMark/>
          </w:tcPr>
          <w:p w14:paraId="54EA4EE5"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2" w:type="dxa"/>
            <w:tcBorders>
              <w:bottom w:val="single" w:sz="4" w:space="0" w:color="auto"/>
            </w:tcBorders>
            <w:shd w:val="clear" w:color="auto" w:fill="auto"/>
            <w:vAlign w:val="center"/>
            <w:hideMark/>
          </w:tcPr>
          <w:p w14:paraId="3BE17AD0" w14:textId="77777777" w:rsidR="004725D1" w:rsidRPr="00B7718E" w:rsidRDefault="004725D1" w:rsidP="0064464A">
            <w:pPr>
              <w:spacing w:line="240" w:lineRule="auto"/>
              <w:rPr>
                <w:rFonts w:ascii="Arial Narrow" w:hAnsi="Arial Narrow"/>
                <w:color w:val="000000"/>
                <w:sz w:val="18"/>
                <w:szCs w:val="18"/>
                <w:lang w:bidi="ar-SA"/>
              </w:rPr>
            </w:pPr>
            <w:r w:rsidRPr="00B7718E">
              <w:rPr>
                <w:rFonts w:ascii="Arial Narrow" w:hAnsi="Arial Narrow"/>
                <w:color w:val="000000"/>
                <w:sz w:val="18"/>
                <w:szCs w:val="18"/>
                <w:lang w:bidi="ar-SA"/>
              </w:rPr>
              <w:t> </w:t>
            </w:r>
          </w:p>
        </w:tc>
        <w:tc>
          <w:tcPr>
            <w:tcW w:w="423" w:type="dxa"/>
            <w:tcBorders>
              <w:bottom w:val="single" w:sz="4" w:space="0" w:color="auto"/>
            </w:tcBorders>
            <w:shd w:val="clear" w:color="auto" w:fill="auto"/>
            <w:vAlign w:val="center"/>
            <w:hideMark/>
          </w:tcPr>
          <w:p w14:paraId="54314C50" w14:textId="77777777" w:rsidR="004725D1" w:rsidRPr="00B7718E" w:rsidRDefault="004725D1" w:rsidP="0064464A">
            <w:pPr>
              <w:spacing w:line="240" w:lineRule="auto"/>
              <w:jc w:val="right"/>
              <w:rPr>
                <w:rFonts w:ascii="Arial Narrow" w:hAnsi="Arial Narrow"/>
                <w:color w:val="000000"/>
                <w:sz w:val="18"/>
                <w:szCs w:val="18"/>
                <w:lang w:bidi="ar-SA"/>
              </w:rPr>
            </w:pPr>
            <w:r w:rsidRPr="00B7718E">
              <w:rPr>
                <w:rFonts w:ascii="Arial Narrow" w:hAnsi="Arial Narrow"/>
                <w:color w:val="000000"/>
                <w:sz w:val="18"/>
                <w:szCs w:val="18"/>
                <w:lang w:bidi="ar-SA"/>
              </w:rPr>
              <w:t>48</w:t>
            </w:r>
          </w:p>
        </w:tc>
      </w:tr>
    </w:tbl>
    <w:p w14:paraId="05832482" w14:textId="7272D07E" w:rsidR="006758DC" w:rsidRDefault="00A46A43" w:rsidP="006758DC">
      <w:pPr>
        <w:rPr>
          <w:i/>
        </w:rPr>
      </w:pPr>
      <w:r>
        <w:t xml:space="preserve">* </w:t>
      </w:r>
      <w:r>
        <w:rPr>
          <w:i/>
        </w:rPr>
        <w:t xml:space="preserve">n = 360, </w:t>
      </w:r>
      <w:r w:rsidR="00102B69">
        <w:rPr>
          <w:i/>
        </w:rPr>
        <w:t>41% of Total Variance Explained</w:t>
      </w:r>
    </w:p>
    <w:p w14:paraId="3F5FD7BE" w14:textId="77777777" w:rsidR="006758DC" w:rsidRDefault="006758DC">
      <w:pPr>
        <w:spacing w:line="240" w:lineRule="auto"/>
        <w:rPr>
          <w:i/>
        </w:rPr>
      </w:pPr>
      <w:r>
        <w:rPr>
          <w:i/>
        </w:rPr>
        <w:br w:type="page"/>
      </w:r>
    </w:p>
    <w:p w14:paraId="5AB172F7" w14:textId="77777777" w:rsidR="0027281E" w:rsidRDefault="00E263DB" w:rsidP="0027281E">
      <w:pPr>
        <w:keepNext/>
      </w:pPr>
      <w:r>
        <w:rPr>
          <w:i/>
          <w:noProof/>
          <w:lang w:bidi="ar-SA"/>
        </w:rPr>
        <w:lastRenderedPageBreak/>
        <w:drawing>
          <wp:inline distT="0" distB="0" distL="0" distR="0" wp14:anchorId="24BD2666" wp14:editId="08C98DF5">
            <wp:extent cx="5076903" cy="2932430"/>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91455" cy="2940835"/>
                    </a:xfrm>
                    <a:prstGeom prst="rect">
                      <a:avLst/>
                    </a:prstGeom>
                    <a:noFill/>
                  </pic:spPr>
                </pic:pic>
              </a:graphicData>
            </a:graphic>
          </wp:inline>
        </w:drawing>
      </w:r>
    </w:p>
    <w:p w14:paraId="27B29C83" w14:textId="24C38EAA" w:rsidR="00204C05" w:rsidRPr="00887AC9" w:rsidRDefault="0027281E" w:rsidP="00887AC9">
      <w:pPr>
        <w:pStyle w:val="Heading4"/>
        <w:rPr>
          <w:i/>
        </w:rPr>
      </w:pPr>
      <w:bookmarkStart w:id="74" w:name="_Toc481499460"/>
      <w:r w:rsidRPr="00887AC9">
        <w:rPr>
          <w:i/>
        </w:rPr>
        <w:t xml:space="preserve">Figure </w:t>
      </w:r>
      <w:r w:rsidRPr="00887AC9">
        <w:rPr>
          <w:i/>
        </w:rPr>
        <w:fldChar w:fldCharType="begin"/>
      </w:r>
      <w:r w:rsidRPr="00887AC9">
        <w:rPr>
          <w:i/>
        </w:rPr>
        <w:instrText xml:space="preserve"> SEQ Figure \* ARABIC </w:instrText>
      </w:r>
      <w:r w:rsidRPr="00887AC9">
        <w:rPr>
          <w:i/>
        </w:rPr>
        <w:fldChar w:fldCharType="separate"/>
      </w:r>
      <w:r w:rsidR="00A653FA">
        <w:rPr>
          <w:i/>
          <w:noProof/>
        </w:rPr>
        <w:t>1</w:t>
      </w:r>
      <w:bookmarkEnd w:id="74"/>
      <w:r w:rsidRPr="00887AC9">
        <w:rPr>
          <w:i/>
        </w:rPr>
        <w:fldChar w:fldCharType="end"/>
      </w:r>
      <w:r w:rsidR="00887AC9" w:rsidRPr="00887AC9">
        <w:rPr>
          <w:i/>
        </w:rPr>
        <w:t>.</w:t>
      </w:r>
      <w:r w:rsidR="00887AC9">
        <w:rPr>
          <w:i/>
        </w:rPr>
        <w:t xml:space="preserve"> </w:t>
      </w:r>
      <w:r w:rsidR="00204C05">
        <w:t>Study 2: SEM Model for TAE and RE</w:t>
      </w:r>
      <w:r w:rsidR="00E263DB">
        <w:rPr>
          <w:i/>
        </w:rPr>
        <w:t xml:space="preserve">. </w:t>
      </w:r>
      <w:r w:rsidR="00E263DB">
        <w:t>RMSEA = 0.00, GFI = .99, CFI = 1.00.</w:t>
      </w:r>
      <w:r w:rsidR="00EE2F02">
        <w:t xml:space="preserve"> * </w:t>
      </w:r>
      <w:r w:rsidR="00EE2F02">
        <w:rPr>
          <w:i/>
        </w:rPr>
        <w:t xml:space="preserve">p &lt; </w:t>
      </w:r>
      <w:r w:rsidR="00EE2F02">
        <w:t xml:space="preserve">.05, ** </w:t>
      </w:r>
      <w:r w:rsidR="00EE2F02">
        <w:rPr>
          <w:i/>
        </w:rPr>
        <w:t>p &lt; .</w:t>
      </w:r>
      <w:r w:rsidR="00EE2F02" w:rsidRPr="00EE2F02">
        <w:t>005</w:t>
      </w:r>
    </w:p>
    <w:p w14:paraId="135D5B96" w14:textId="2910D3F6" w:rsidR="004E275E" w:rsidRDefault="004E275E">
      <w:pPr>
        <w:spacing w:line="240" w:lineRule="auto"/>
      </w:pPr>
      <w:r>
        <w:br w:type="page"/>
      </w:r>
    </w:p>
    <w:p w14:paraId="125E3A13" w14:textId="77777777" w:rsidR="0027281E" w:rsidRDefault="004E275E" w:rsidP="0027281E">
      <w:pPr>
        <w:keepNext/>
      </w:pPr>
      <w:r>
        <w:rPr>
          <w:noProof/>
          <w:lang w:bidi="ar-SA"/>
        </w:rPr>
        <w:lastRenderedPageBreak/>
        <w:drawing>
          <wp:inline distT="0" distB="0" distL="0" distR="0" wp14:anchorId="0E8B586C" wp14:editId="2F0D43C6">
            <wp:extent cx="5313045" cy="2989107"/>
            <wp:effectExtent l="0" t="0" r="0"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18413" cy="2992127"/>
                    </a:xfrm>
                    <a:prstGeom prst="rect">
                      <a:avLst/>
                    </a:prstGeom>
                    <a:noFill/>
                  </pic:spPr>
                </pic:pic>
              </a:graphicData>
            </a:graphic>
          </wp:inline>
        </w:drawing>
      </w:r>
    </w:p>
    <w:p w14:paraId="351E05F1" w14:textId="05C94D17" w:rsidR="00204C05" w:rsidRPr="00EE2F02" w:rsidRDefault="0027281E" w:rsidP="00887AC9">
      <w:pPr>
        <w:pStyle w:val="Heading4"/>
      </w:pPr>
      <w:bookmarkStart w:id="75" w:name="_Toc481499461"/>
      <w:r w:rsidRPr="00887AC9">
        <w:rPr>
          <w:i/>
        </w:rPr>
        <w:t xml:space="preserve">Figure </w:t>
      </w:r>
      <w:r w:rsidRPr="00887AC9">
        <w:rPr>
          <w:i/>
        </w:rPr>
        <w:fldChar w:fldCharType="begin"/>
      </w:r>
      <w:r w:rsidRPr="00887AC9">
        <w:rPr>
          <w:i/>
        </w:rPr>
        <w:instrText xml:space="preserve"> SEQ Figure \* ARABIC </w:instrText>
      </w:r>
      <w:r w:rsidRPr="00887AC9">
        <w:rPr>
          <w:i/>
        </w:rPr>
        <w:fldChar w:fldCharType="separate"/>
      </w:r>
      <w:r w:rsidR="00A653FA">
        <w:rPr>
          <w:i/>
          <w:noProof/>
        </w:rPr>
        <w:t>2</w:t>
      </w:r>
      <w:bookmarkEnd w:id="75"/>
      <w:r w:rsidRPr="00887AC9">
        <w:rPr>
          <w:i/>
        </w:rPr>
        <w:fldChar w:fldCharType="end"/>
      </w:r>
      <w:r w:rsidR="00887AC9">
        <w:rPr>
          <w:i/>
        </w:rPr>
        <w:t xml:space="preserve">. </w:t>
      </w:r>
      <w:r w:rsidR="00EB0EC0" w:rsidRPr="00EB0EC0">
        <w:t>Study 3: SEM Model</w:t>
      </w:r>
      <w:r w:rsidR="00EE2F02">
        <w:t xml:space="preserve"> for TAE and RE</w:t>
      </w:r>
      <w:r w:rsidR="00EB0EC0" w:rsidRPr="00EB0EC0">
        <w:t>. RMSEA = .000, GFI = 1.00, CFI = 1.00</w:t>
      </w:r>
      <w:r w:rsidR="00EE2F02">
        <w:t xml:space="preserve"> * </w:t>
      </w:r>
      <w:r w:rsidR="00EE2F02">
        <w:rPr>
          <w:i/>
        </w:rPr>
        <w:t xml:space="preserve">p &lt; </w:t>
      </w:r>
      <w:r w:rsidR="00EE2F02">
        <w:t xml:space="preserve">.05, ** </w:t>
      </w:r>
      <w:r w:rsidR="00EE2F02">
        <w:rPr>
          <w:i/>
        </w:rPr>
        <w:t>p &lt; .</w:t>
      </w:r>
      <w:r w:rsidR="00EE2F02" w:rsidRPr="00EE2F02">
        <w:t>005</w:t>
      </w:r>
    </w:p>
    <w:p w14:paraId="4FB59681" w14:textId="359BF326" w:rsidR="00204C05" w:rsidRDefault="00204C05">
      <w:pPr>
        <w:spacing w:line="240" w:lineRule="auto"/>
        <w:rPr>
          <w:i/>
        </w:rPr>
      </w:pPr>
      <w:r>
        <w:rPr>
          <w:i/>
        </w:rPr>
        <w:br w:type="page"/>
      </w:r>
    </w:p>
    <w:p w14:paraId="44AA266E" w14:textId="665A75AA" w:rsidR="0027281E" w:rsidRDefault="000F3F85" w:rsidP="0027281E">
      <w:pPr>
        <w:keepNext/>
      </w:pPr>
      <w:r>
        <w:rPr>
          <w:noProof/>
          <w:lang w:bidi="ar-SA"/>
        </w:rPr>
        <w:lastRenderedPageBreak/>
        <w:drawing>
          <wp:inline distT="0" distB="0" distL="0" distR="0" wp14:anchorId="4BA8635E" wp14:editId="550D4540">
            <wp:extent cx="5285105" cy="3124077"/>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96964" cy="3131087"/>
                    </a:xfrm>
                    <a:prstGeom prst="rect">
                      <a:avLst/>
                    </a:prstGeom>
                    <a:noFill/>
                  </pic:spPr>
                </pic:pic>
              </a:graphicData>
            </a:graphic>
          </wp:inline>
        </w:drawing>
      </w:r>
    </w:p>
    <w:p w14:paraId="7780C7D4" w14:textId="402E3926" w:rsidR="00204C05" w:rsidRPr="00BE5E94" w:rsidRDefault="0027281E" w:rsidP="00BE5E94">
      <w:pPr>
        <w:pStyle w:val="Heading4"/>
        <w:rPr>
          <w:i/>
        </w:rPr>
      </w:pPr>
      <w:bookmarkStart w:id="76" w:name="_Toc481499462"/>
      <w:r w:rsidRPr="00BE5E94">
        <w:rPr>
          <w:i/>
        </w:rPr>
        <w:t xml:space="preserve">Figure </w:t>
      </w:r>
      <w:r w:rsidRPr="00BE5E94">
        <w:rPr>
          <w:i/>
        </w:rPr>
        <w:fldChar w:fldCharType="begin"/>
      </w:r>
      <w:r w:rsidRPr="00BE5E94">
        <w:rPr>
          <w:i/>
        </w:rPr>
        <w:instrText xml:space="preserve"> SEQ Figure \* ARABIC </w:instrText>
      </w:r>
      <w:r w:rsidRPr="00BE5E94">
        <w:rPr>
          <w:i/>
        </w:rPr>
        <w:fldChar w:fldCharType="separate"/>
      </w:r>
      <w:r w:rsidR="00A653FA">
        <w:rPr>
          <w:i/>
          <w:noProof/>
        </w:rPr>
        <w:t>3</w:t>
      </w:r>
      <w:bookmarkEnd w:id="76"/>
      <w:r w:rsidRPr="00BE5E94">
        <w:rPr>
          <w:i/>
        </w:rPr>
        <w:fldChar w:fldCharType="end"/>
      </w:r>
      <w:r w:rsidR="00BE5E94">
        <w:rPr>
          <w:i/>
        </w:rPr>
        <w:t xml:space="preserve"> .</w:t>
      </w:r>
      <w:r w:rsidR="00204C05">
        <w:rPr>
          <w:i/>
        </w:rPr>
        <w:t xml:space="preserve"> </w:t>
      </w:r>
      <w:r w:rsidR="00204C05">
        <w:t>Study 3: SEM Model for TAE and RE</w:t>
      </w:r>
      <w:r w:rsidR="00BE5E94">
        <w:t>, RMSEA = .000, GFI = .99, CFI = 1.00</w:t>
      </w:r>
      <w:r w:rsidR="00EE2F02">
        <w:t xml:space="preserve">  * </w:t>
      </w:r>
      <w:r w:rsidR="00EE2F02">
        <w:rPr>
          <w:i/>
        </w:rPr>
        <w:t xml:space="preserve">p &lt; </w:t>
      </w:r>
      <w:r w:rsidR="00EE2F02">
        <w:t xml:space="preserve">.05, ** </w:t>
      </w:r>
      <w:r w:rsidR="00EE2F02">
        <w:rPr>
          <w:i/>
        </w:rPr>
        <w:t>p &lt;</w:t>
      </w:r>
      <w:r w:rsidR="00EE2F02" w:rsidRPr="00EE2F02">
        <w:t xml:space="preserve"> .005</w:t>
      </w:r>
    </w:p>
    <w:sectPr w:rsidR="00204C05" w:rsidRPr="00BE5E94" w:rsidSect="00DA1971">
      <w:footerReference w:type="default" r:id="rId12"/>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4C5FD0" w14:textId="77777777" w:rsidR="001416D2" w:rsidRDefault="001416D2" w:rsidP="008E1C26">
      <w:pPr>
        <w:spacing w:line="240" w:lineRule="auto"/>
      </w:pPr>
      <w:r>
        <w:separator/>
      </w:r>
    </w:p>
  </w:endnote>
  <w:endnote w:type="continuationSeparator" w:id="0">
    <w:p w14:paraId="0EC9ED6F" w14:textId="77777777" w:rsidR="001416D2" w:rsidRDefault="001416D2"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Arial Narrow">
    <w:panose1 w:val="020B06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9D5CF5" w14:textId="70604837" w:rsidR="00B7718E" w:rsidRDefault="00B7718E" w:rsidP="008E1C26">
    <w:pPr>
      <w:pStyle w:val="Footer"/>
      <w:jc w:val="center"/>
    </w:pPr>
    <w:r>
      <w:fldChar w:fldCharType="begin"/>
    </w:r>
    <w:r>
      <w:instrText xml:space="preserve"> PAGE   \* MERGEFORMAT </w:instrText>
    </w:r>
    <w:r>
      <w:fldChar w:fldCharType="separate"/>
    </w:r>
    <w:r w:rsidR="00A653FA">
      <w:rPr>
        <w:noProof/>
      </w:rPr>
      <w:t>iv</w:t>
    </w:r>
    <w:r>
      <w:rPr>
        <w:noProof/>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88BF74" w14:textId="0103C59C" w:rsidR="00B7718E" w:rsidRDefault="00B7718E" w:rsidP="008E1C26">
    <w:pPr>
      <w:pStyle w:val="Footer"/>
      <w:jc w:val="center"/>
    </w:pPr>
    <w:r>
      <w:fldChar w:fldCharType="begin"/>
    </w:r>
    <w:r>
      <w:instrText xml:space="preserve"> PAGE   \* MERGEFORMAT </w:instrText>
    </w:r>
    <w:r>
      <w:fldChar w:fldCharType="separate"/>
    </w:r>
    <w:r w:rsidR="00A653FA">
      <w:rPr>
        <w:noProof/>
      </w:rPr>
      <w:t>79</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3E5691" w14:textId="77777777" w:rsidR="001416D2" w:rsidRDefault="001416D2" w:rsidP="008E1C26">
      <w:pPr>
        <w:spacing w:line="240" w:lineRule="auto"/>
      </w:pPr>
      <w:r>
        <w:separator/>
      </w:r>
    </w:p>
  </w:footnote>
  <w:footnote w:type="continuationSeparator" w:id="0">
    <w:p w14:paraId="00F8C795" w14:textId="77777777" w:rsidR="001416D2" w:rsidRDefault="001416D2" w:rsidP="008E1C26">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EA0BF6"/>
    <w:multiLevelType w:val="multilevel"/>
    <w:tmpl w:val="0409001D"/>
    <w:numStyleLink w:val="Singlepunch"/>
  </w:abstractNum>
  <w:abstractNum w:abstractNumId="1">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88E1CE2"/>
    <w:multiLevelType w:val="multilevel"/>
    <w:tmpl w:val="0409001D"/>
    <w:numStyleLink w:val="Multipunch"/>
  </w:abstractNum>
  <w:abstractNum w:abstractNumId="3">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4"/>
  </w:num>
  <w:num w:numId="4">
    <w:abstractNumId w:val="1"/>
  </w:num>
  <w:num w:numId="5">
    <w:abstractNumId w:val="5"/>
  </w:num>
  <w:num w:numId="6">
    <w:abstractNumId w:val="6"/>
  </w:num>
  <w:num w:numId="7">
    <w:abstractNumId w:val="8"/>
  </w:num>
  <w:num w:numId="8">
    <w:abstractNumId w:val="3"/>
  </w:num>
  <w:num w:numId="9">
    <w:abstractNumId w:val="2"/>
  </w:num>
  <w:num w:numId="10">
    <w:abstractNumId w:val="7"/>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D2F"/>
    <w:rsid w:val="00005A34"/>
    <w:rsid w:val="000074E0"/>
    <w:rsid w:val="00012D51"/>
    <w:rsid w:val="000150D5"/>
    <w:rsid w:val="00015B5C"/>
    <w:rsid w:val="000219EC"/>
    <w:rsid w:val="00022807"/>
    <w:rsid w:val="00024180"/>
    <w:rsid w:val="00025A12"/>
    <w:rsid w:val="00030AF2"/>
    <w:rsid w:val="00040208"/>
    <w:rsid w:val="000410DD"/>
    <w:rsid w:val="00041B04"/>
    <w:rsid w:val="0004303A"/>
    <w:rsid w:val="00043D39"/>
    <w:rsid w:val="00044558"/>
    <w:rsid w:val="00047E18"/>
    <w:rsid w:val="000507EB"/>
    <w:rsid w:val="0005374D"/>
    <w:rsid w:val="00054C58"/>
    <w:rsid w:val="0005786A"/>
    <w:rsid w:val="00057E22"/>
    <w:rsid w:val="00062B38"/>
    <w:rsid w:val="00062C13"/>
    <w:rsid w:val="00063D87"/>
    <w:rsid w:val="000724D7"/>
    <w:rsid w:val="000739E1"/>
    <w:rsid w:val="00076B36"/>
    <w:rsid w:val="00077A99"/>
    <w:rsid w:val="00077F0A"/>
    <w:rsid w:val="0008176F"/>
    <w:rsid w:val="00084CEE"/>
    <w:rsid w:val="000857D5"/>
    <w:rsid w:val="00085D05"/>
    <w:rsid w:val="00087E59"/>
    <w:rsid w:val="000A3297"/>
    <w:rsid w:val="000B6B04"/>
    <w:rsid w:val="000B71F2"/>
    <w:rsid w:val="000C17AF"/>
    <w:rsid w:val="000C18E6"/>
    <w:rsid w:val="000C24B8"/>
    <w:rsid w:val="000C4A58"/>
    <w:rsid w:val="000C50CE"/>
    <w:rsid w:val="000D1C69"/>
    <w:rsid w:val="000D5CEA"/>
    <w:rsid w:val="000E3433"/>
    <w:rsid w:val="000F2727"/>
    <w:rsid w:val="000F3F85"/>
    <w:rsid w:val="000F56FF"/>
    <w:rsid w:val="000F73ED"/>
    <w:rsid w:val="0010029A"/>
    <w:rsid w:val="00100F76"/>
    <w:rsid w:val="00102B69"/>
    <w:rsid w:val="00102F4A"/>
    <w:rsid w:val="00103E50"/>
    <w:rsid w:val="00105BBB"/>
    <w:rsid w:val="00111915"/>
    <w:rsid w:val="001135C5"/>
    <w:rsid w:val="00120C85"/>
    <w:rsid w:val="00126B2F"/>
    <w:rsid w:val="00126C21"/>
    <w:rsid w:val="001329BD"/>
    <w:rsid w:val="00136E4B"/>
    <w:rsid w:val="001416D2"/>
    <w:rsid w:val="00141F17"/>
    <w:rsid w:val="001426F5"/>
    <w:rsid w:val="00144877"/>
    <w:rsid w:val="00145C5D"/>
    <w:rsid w:val="001467BF"/>
    <w:rsid w:val="001504BE"/>
    <w:rsid w:val="00150D32"/>
    <w:rsid w:val="00150FB0"/>
    <w:rsid w:val="00154729"/>
    <w:rsid w:val="00156CF2"/>
    <w:rsid w:val="001670C8"/>
    <w:rsid w:val="0017191B"/>
    <w:rsid w:val="00172240"/>
    <w:rsid w:val="00172DCD"/>
    <w:rsid w:val="00173859"/>
    <w:rsid w:val="00173F7A"/>
    <w:rsid w:val="001741ED"/>
    <w:rsid w:val="00182EB0"/>
    <w:rsid w:val="00184BC0"/>
    <w:rsid w:val="00187691"/>
    <w:rsid w:val="001900CC"/>
    <w:rsid w:val="0019156A"/>
    <w:rsid w:val="00191BFE"/>
    <w:rsid w:val="00192C9C"/>
    <w:rsid w:val="00194A2B"/>
    <w:rsid w:val="001955CB"/>
    <w:rsid w:val="00196965"/>
    <w:rsid w:val="001A0234"/>
    <w:rsid w:val="001A20DF"/>
    <w:rsid w:val="001A3DDE"/>
    <w:rsid w:val="001A3F2B"/>
    <w:rsid w:val="001A7B70"/>
    <w:rsid w:val="001B12EF"/>
    <w:rsid w:val="001B2E32"/>
    <w:rsid w:val="001B521A"/>
    <w:rsid w:val="001C10A0"/>
    <w:rsid w:val="001C30E1"/>
    <w:rsid w:val="001C3B63"/>
    <w:rsid w:val="001C5167"/>
    <w:rsid w:val="001C5E9D"/>
    <w:rsid w:val="001C625A"/>
    <w:rsid w:val="001E45FD"/>
    <w:rsid w:val="001E550D"/>
    <w:rsid w:val="001E705C"/>
    <w:rsid w:val="001E7FF4"/>
    <w:rsid w:val="001F0B9D"/>
    <w:rsid w:val="001F1440"/>
    <w:rsid w:val="001F2C7B"/>
    <w:rsid w:val="001F5A3E"/>
    <w:rsid w:val="001F6EDA"/>
    <w:rsid w:val="002019CB"/>
    <w:rsid w:val="00202AC9"/>
    <w:rsid w:val="00204C05"/>
    <w:rsid w:val="002147D8"/>
    <w:rsid w:val="0021584D"/>
    <w:rsid w:val="002169B1"/>
    <w:rsid w:val="0022672B"/>
    <w:rsid w:val="00227893"/>
    <w:rsid w:val="00232F5C"/>
    <w:rsid w:val="002377B9"/>
    <w:rsid w:val="00242FED"/>
    <w:rsid w:val="00244C26"/>
    <w:rsid w:val="00247591"/>
    <w:rsid w:val="00251570"/>
    <w:rsid w:val="002518A3"/>
    <w:rsid w:val="00252B12"/>
    <w:rsid w:val="002553FC"/>
    <w:rsid w:val="00255847"/>
    <w:rsid w:val="00257382"/>
    <w:rsid w:val="0025754A"/>
    <w:rsid w:val="00260F9A"/>
    <w:rsid w:val="0026730E"/>
    <w:rsid w:val="00267C08"/>
    <w:rsid w:val="002709F9"/>
    <w:rsid w:val="00271ED6"/>
    <w:rsid w:val="0027273F"/>
    <w:rsid w:val="0027281E"/>
    <w:rsid w:val="00274E2C"/>
    <w:rsid w:val="00285030"/>
    <w:rsid w:val="00287154"/>
    <w:rsid w:val="00292C0B"/>
    <w:rsid w:val="0029532A"/>
    <w:rsid w:val="00295590"/>
    <w:rsid w:val="002978F6"/>
    <w:rsid w:val="002A0A00"/>
    <w:rsid w:val="002A0F14"/>
    <w:rsid w:val="002A0FFA"/>
    <w:rsid w:val="002A44FF"/>
    <w:rsid w:val="002A4A56"/>
    <w:rsid w:val="002B38BC"/>
    <w:rsid w:val="002B5843"/>
    <w:rsid w:val="002C084B"/>
    <w:rsid w:val="002C1433"/>
    <w:rsid w:val="002C3905"/>
    <w:rsid w:val="002C6E83"/>
    <w:rsid w:val="002D4E39"/>
    <w:rsid w:val="002D4E3C"/>
    <w:rsid w:val="002D6E20"/>
    <w:rsid w:val="002D7621"/>
    <w:rsid w:val="002E157F"/>
    <w:rsid w:val="002E17E0"/>
    <w:rsid w:val="002F2188"/>
    <w:rsid w:val="002F21C4"/>
    <w:rsid w:val="002F3FCC"/>
    <w:rsid w:val="002F7DBF"/>
    <w:rsid w:val="00304FD6"/>
    <w:rsid w:val="0030767B"/>
    <w:rsid w:val="00307BE6"/>
    <w:rsid w:val="00311326"/>
    <w:rsid w:val="00312E68"/>
    <w:rsid w:val="00314F3F"/>
    <w:rsid w:val="003160FA"/>
    <w:rsid w:val="00317921"/>
    <w:rsid w:val="003218D0"/>
    <w:rsid w:val="00322E0F"/>
    <w:rsid w:val="003240AA"/>
    <w:rsid w:val="00324B13"/>
    <w:rsid w:val="00325D28"/>
    <w:rsid w:val="00326024"/>
    <w:rsid w:val="003346DC"/>
    <w:rsid w:val="00340A4C"/>
    <w:rsid w:val="003411FD"/>
    <w:rsid w:val="00341299"/>
    <w:rsid w:val="00341512"/>
    <w:rsid w:val="00341A81"/>
    <w:rsid w:val="00343673"/>
    <w:rsid w:val="00343B87"/>
    <w:rsid w:val="00344E74"/>
    <w:rsid w:val="003450B1"/>
    <w:rsid w:val="00346F7D"/>
    <w:rsid w:val="00347A15"/>
    <w:rsid w:val="00350509"/>
    <w:rsid w:val="00350B3C"/>
    <w:rsid w:val="00357FA8"/>
    <w:rsid w:val="00360242"/>
    <w:rsid w:val="0036073C"/>
    <w:rsid w:val="00360DC4"/>
    <w:rsid w:val="00362B5A"/>
    <w:rsid w:val="003635D6"/>
    <w:rsid w:val="00364D7F"/>
    <w:rsid w:val="00371BE8"/>
    <w:rsid w:val="00372BCE"/>
    <w:rsid w:val="00373681"/>
    <w:rsid w:val="003777D1"/>
    <w:rsid w:val="00377E8E"/>
    <w:rsid w:val="00385E9D"/>
    <w:rsid w:val="00386D67"/>
    <w:rsid w:val="00386E26"/>
    <w:rsid w:val="00393159"/>
    <w:rsid w:val="00393803"/>
    <w:rsid w:val="00396207"/>
    <w:rsid w:val="00396F34"/>
    <w:rsid w:val="00397B7C"/>
    <w:rsid w:val="003A060D"/>
    <w:rsid w:val="003A13EB"/>
    <w:rsid w:val="003A24AF"/>
    <w:rsid w:val="003A39AA"/>
    <w:rsid w:val="003A4D6C"/>
    <w:rsid w:val="003A6CBE"/>
    <w:rsid w:val="003A7230"/>
    <w:rsid w:val="003B0284"/>
    <w:rsid w:val="003B0A2F"/>
    <w:rsid w:val="003B1F79"/>
    <w:rsid w:val="003B5DB0"/>
    <w:rsid w:val="003B73A8"/>
    <w:rsid w:val="003C021C"/>
    <w:rsid w:val="003C415C"/>
    <w:rsid w:val="003C78DC"/>
    <w:rsid w:val="003D029D"/>
    <w:rsid w:val="003D34F2"/>
    <w:rsid w:val="003E22B5"/>
    <w:rsid w:val="003F1546"/>
    <w:rsid w:val="003F65F4"/>
    <w:rsid w:val="00400C30"/>
    <w:rsid w:val="00402208"/>
    <w:rsid w:val="00404FAE"/>
    <w:rsid w:val="0040528A"/>
    <w:rsid w:val="00405B19"/>
    <w:rsid w:val="00406562"/>
    <w:rsid w:val="0040751F"/>
    <w:rsid w:val="00414904"/>
    <w:rsid w:val="00414F21"/>
    <w:rsid w:val="004250CD"/>
    <w:rsid w:val="00431C37"/>
    <w:rsid w:val="00436617"/>
    <w:rsid w:val="004423D9"/>
    <w:rsid w:val="004431F8"/>
    <w:rsid w:val="00447651"/>
    <w:rsid w:val="0044784E"/>
    <w:rsid w:val="0045203F"/>
    <w:rsid w:val="00453702"/>
    <w:rsid w:val="00456F02"/>
    <w:rsid w:val="0045765C"/>
    <w:rsid w:val="00460124"/>
    <w:rsid w:val="004608FC"/>
    <w:rsid w:val="0046193D"/>
    <w:rsid w:val="00461AA9"/>
    <w:rsid w:val="00464C99"/>
    <w:rsid w:val="00471FE1"/>
    <w:rsid w:val="004725D1"/>
    <w:rsid w:val="00472B7F"/>
    <w:rsid w:val="00477BCA"/>
    <w:rsid w:val="00485A5E"/>
    <w:rsid w:val="00486D45"/>
    <w:rsid w:val="00490C50"/>
    <w:rsid w:val="004911C7"/>
    <w:rsid w:val="00491E0F"/>
    <w:rsid w:val="004A36FA"/>
    <w:rsid w:val="004A52B4"/>
    <w:rsid w:val="004A5E88"/>
    <w:rsid w:val="004A7222"/>
    <w:rsid w:val="004B2848"/>
    <w:rsid w:val="004B564A"/>
    <w:rsid w:val="004C4D53"/>
    <w:rsid w:val="004C6464"/>
    <w:rsid w:val="004C790C"/>
    <w:rsid w:val="004D10A4"/>
    <w:rsid w:val="004D1A92"/>
    <w:rsid w:val="004D44DF"/>
    <w:rsid w:val="004E02B3"/>
    <w:rsid w:val="004E222F"/>
    <w:rsid w:val="004E275E"/>
    <w:rsid w:val="004E2B95"/>
    <w:rsid w:val="004E41F4"/>
    <w:rsid w:val="004E5AF5"/>
    <w:rsid w:val="004E7E24"/>
    <w:rsid w:val="004F3478"/>
    <w:rsid w:val="004F46E0"/>
    <w:rsid w:val="004F5F26"/>
    <w:rsid w:val="004F65F5"/>
    <w:rsid w:val="004F779B"/>
    <w:rsid w:val="00502E51"/>
    <w:rsid w:val="00502EDD"/>
    <w:rsid w:val="005031C4"/>
    <w:rsid w:val="00503BBA"/>
    <w:rsid w:val="00510813"/>
    <w:rsid w:val="00512019"/>
    <w:rsid w:val="00512374"/>
    <w:rsid w:val="00513840"/>
    <w:rsid w:val="0053024E"/>
    <w:rsid w:val="0053028C"/>
    <w:rsid w:val="005354E8"/>
    <w:rsid w:val="00540D51"/>
    <w:rsid w:val="00540E6C"/>
    <w:rsid w:val="0054303E"/>
    <w:rsid w:val="00543243"/>
    <w:rsid w:val="00543D77"/>
    <w:rsid w:val="005448FB"/>
    <w:rsid w:val="0054551E"/>
    <w:rsid w:val="00545BFF"/>
    <w:rsid w:val="00545CB7"/>
    <w:rsid w:val="005471F4"/>
    <w:rsid w:val="00547A63"/>
    <w:rsid w:val="005539FD"/>
    <w:rsid w:val="00555907"/>
    <w:rsid w:val="005561AD"/>
    <w:rsid w:val="005658ED"/>
    <w:rsid w:val="00566D9D"/>
    <w:rsid w:val="00567659"/>
    <w:rsid w:val="00570CC3"/>
    <w:rsid w:val="00575E43"/>
    <w:rsid w:val="0057775C"/>
    <w:rsid w:val="00582EBC"/>
    <w:rsid w:val="00583163"/>
    <w:rsid w:val="00583C7E"/>
    <w:rsid w:val="0058408A"/>
    <w:rsid w:val="00591010"/>
    <w:rsid w:val="005919CD"/>
    <w:rsid w:val="005924FB"/>
    <w:rsid w:val="00593CA3"/>
    <w:rsid w:val="00596E78"/>
    <w:rsid w:val="005A2B79"/>
    <w:rsid w:val="005A3F9F"/>
    <w:rsid w:val="005A65BE"/>
    <w:rsid w:val="005B0705"/>
    <w:rsid w:val="005B1101"/>
    <w:rsid w:val="005B16E2"/>
    <w:rsid w:val="005B2C88"/>
    <w:rsid w:val="005B2D26"/>
    <w:rsid w:val="005B4665"/>
    <w:rsid w:val="005B4977"/>
    <w:rsid w:val="005B6974"/>
    <w:rsid w:val="005C226A"/>
    <w:rsid w:val="005C67D8"/>
    <w:rsid w:val="005D1040"/>
    <w:rsid w:val="005D10E1"/>
    <w:rsid w:val="005D2753"/>
    <w:rsid w:val="005D558E"/>
    <w:rsid w:val="005E2906"/>
    <w:rsid w:val="005E3D62"/>
    <w:rsid w:val="005E4B6F"/>
    <w:rsid w:val="005E64CF"/>
    <w:rsid w:val="005F01C9"/>
    <w:rsid w:val="005F24AE"/>
    <w:rsid w:val="005F282A"/>
    <w:rsid w:val="005F2E91"/>
    <w:rsid w:val="005F717D"/>
    <w:rsid w:val="006010A2"/>
    <w:rsid w:val="00604A91"/>
    <w:rsid w:val="00606672"/>
    <w:rsid w:val="00610175"/>
    <w:rsid w:val="00612466"/>
    <w:rsid w:val="0061550A"/>
    <w:rsid w:val="00615881"/>
    <w:rsid w:val="00620916"/>
    <w:rsid w:val="0062458D"/>
    <w:rsid w:val="00624D0A"/>
    <w:rsid w:val="00626155"/>
    <w:rsid w:val="006263F1"/>
    <w:rsid w:val="006273C0"/>
    <w:rsid w:val="0063041F"/>
    <w:rsid w:val="00633C74"/>
    <w:rsid w:val="006373C5"/>
    <w:rsid w:val="00637DDE"/>
    <w:rsid w:val="00643121"/>
    <w:rsid w:val="00643AA0"/>
    <w:rsid w:val="0064464A"/>
    <w:rsid w:val="006446BD"/>
    <w:rsid w:val="00645A8F"/>
    <w:rsid w:val="00646DDD"/>
    <w:rsid w:val="00647814"/>
    <w:rsid w:val="00653401"/>
    <w:rsid w:val="00653C73"/>
    <w:rsid w:val="00655946"/>
    <w:rsid w:val="0066106F"/>
    <w:rsid w:val="00661C13"/>
    <w:rsid w:val="00666814"/>
    <w:rsid w:val="00670545"/>
    <w:rsid w:val="0067101B"/>
    <w:rsid w:val="00671050"/>
    <w:rsid w:val="00674638"/>
    <w:rsid w:val="006758DC"/>
    <w:rsid w:val="006763DE"/>
    <w:rsid w:val="00680092"/>
    <w:rsid w:val="00683139"/>
    <w:rsid w:val="00685DAD"/>
    <w:rsid w:val="00686578"/>
    <w:rsid w:val="00690496"/>
    <w:rsid w:val="00692074"/>
    <w:rsid w:val="00694361"/>
    <w:rsid w:val="006945E8"/>
    <w:rsid w:val="0069549B"/>
    <w:rsid w:val="00696501"/>
    <w:rsid w:val="00697A2D"/>
    <w:rsid w:val="006A1C8A"/>
    <w:rsid w:val="006A34D6"/>
    <w:rsid w:val="006A5193"/>
    <w:rsid w:val="006A6340"/>
    <w:rsid w:val="006B07CA"/>
    <w:rsid w:val="006B1D41"/>
    <w:rsid w:val="006B1E47"/>
    <w:rsid w:val="006B3C0E"/>
    <w:rsid w:val="006B4721"/>
    <w:rsid w:val="006B59EE"/>
    <w:rsid w:val="006B69A4"/>
    <w:rsid w:val="006C2BB8"/>
    <w:rsid w:val="006C331B"/>
    <w:rsid w:val="006C557C"/>
    <w:rsid w:val="006C7876"/>
    <w:rsid w:val="006D1231"/>
    <w:rsid w:val="006D1B98"/>
    <w:rsid w:val="006D3400"/>
    <w:rsid w:val="006D3A64"/>
    <w:rsid w:val="006D6D81"/>
    <w:rsid w:val="006E078B"/>
    <w:rsid w:val="006E2470"/>
    <w:rsid w:val="006E566B"/>
    <w:rsid w:val="006E6424"/>
    <w:rsid w:val="006E6C9B"/>
    <w:rsid w:val="006E7259"/>
    <w:rsid w:val="006F0DC7"/>
    <w:rsid w:val="006F10CE"/>
    <w:rsid w:val="006F401C"/>
    <w:rsid w:val="006F7AB2"/>
    <w:rsid w:val="0070017B"/>
    <w:rsid w:val="00700ECE"/>
    <w:rsid w:val="007017CE"/>
    <w:rsid w:val="007020F2"/>
    <w:rsid w:val="00703184"/>
    <w:rsid w:val="00703A5A"/>
    <w:rsid w:val="00705086"/>
    <w:rsid w:val="007063EC"/>
    <w:rsid w:val="007120B3"/>
    <w:rsid w:val="00717303"/>
    <w:rsid w:val="00720053"/>
    <w:rsid w:val="00720F77"/>
    <w:rsid w:val="00721740"/>
    <w:rsid w:val="0072190B"/>
    <w:rsid w:val="0072228A"/>
    <w:rsid w:val="0072386B"/>
    <w:rsid w:val="007247B0"/>
    <w:rsid w:val="00726CAE"/>
    <w:rsid w:val="00727689"/>
    <w:rsid w:val="00730F0A"/>
    <w:rsid w:val="007319FE"/>
    <w:rsid w:val="00731E49"/>
    <w:rsid w:val="0073275A"/>
    <w:rsid w:val="00734CEC"/>
    <w:rsid w:val="00737E57"/>
    <w:rsid w:val="00740D2C"/>
    <w:rsid w:val="00741813"/>
    <w:rsid w:val="0074386B"/>
    <w:rsid w:val="00746605"/>
    <w:rsid w:val="00746E16"/>
    <w:rsid w:val="00753AF4"/>
    <w:rsid w:val="007559B1"/>
    <w:rsid w:val="0075643C"/>
    <w:rsid w:val="007565FE"/>
    <w:rsid w:val="00757F8F"/>
    <w:rsid w:val="007608A3"/>
    <w:rsid w:val="00761FDB"/>
    <w:rsid w:val="00763C59"/>
    <w:rsid w:val="00763DE5"/>
    <w:rsid w:val="007662C7"/>
    <w:rsid w:val="007739FB"/>
    <w:rsid w:val="00775701"/>
    <w:rsid w:val="00777725"/>
    <w:rsid w:val="007811A8"/>
    <w:rsid w:val="00782565"/>
    <w:rsid w:val="00784171"/>
    <w:rsid w:val="00786032"/>
    <w:rsid w:val="007864D2"/>
    <w:rsid w:val="0078679A"/>
    <w:rsid w:val="007906EB"/>
    <w:rsid w:val="00792B20"/>
    <w:rsid w:val="00792D12"/>
    <w:rsid w:val="007950DE"/>
    <w:rsid w:val="00796C3B"/>
    <w:rsid w:val="007A1909"/>
    <w:rsid w:val="007A7567"/>
    <w:rsid w:val="007B0843"/>
    <w:rsid w:val="007B4612"/>
    <w:rsid w:val="007B64FD"/>
    <w:rsid w:val="007C0CB8"/>
    <w:rsid w:val="007C1A2A"/>
    <w:rsid w:val="007C75A2"/>
    <w:rsid w:val="007D0505"/>
    <w:rsid w:val="007D0B33"/>
    <w:rsid w:val="007D14C7"/>
    <w:rsid w:val="007D342D"/>
    <w:rsid w:val="007D593F"/>
    <w:rsid w:val="007E06C7"/>
    <w:rsid w:val="007E3760"/>
    <w:rsid w:val="007E45DF"/>
    <w:rsid w:val="007F2648"/>
    <w:rsid w:val="007F4422"/>
    <w:rsid w:val="007F58DF"/>
    <w:rsid w:val="007F7B47"/>
    <w:rsid w:val="00800711"/>
    <w:rsid w:val="00803899"/>
    <w:rsid w:val="00807F2F"/>
    <w:rsid w:val="00810F4B"/>
    <w:rsid w:val="008139C2"/>
    <w:rsid w:val="00816310"/>
    <w:rsid w:val="00817CFD"/>
    <w:rsid w:val="00820D9A"/>
    <w:rsid w:val="008253D8"/>
    <w:rsid w:val="0082601C"/>
    <w:rsid w:val="008264BE"/>
    <w:rsid w:val="00826899"/>
    <w:rsid w:val="008334A3"/>
    <w:rsid w:val="008334D9"/>
    <w:rsid w:val="00841129"/>
    <w:rsid w:val="00841559"/>
    <w:rsid w:val="008416C0"/>
    <w:rsid w:val="008434E8"/>
    <w:rsid w:val="00843761"/>
    <w:rsid w:val="00844043"/>
    <w:rsid w:val="00847359"/>
    <w:rsid w:val="00850149"/>
    <w:rsid w:val="00852DA5"/>
    <w:rsid w:val="00852EAE"/>
    <w:rsid w:val="00852ED1"/>
    <w:rsid w:val="0085340B"/>
    <w:rsid w:val="00854C7A"/>
    <w:rsid w:val="00862960"/>
    <w:rsid w:val="00863FD7"/>
    <w:rsid w:val="008719D0"/>
    <w:rsid w:val="00873CFE"/>
    <w:rsid w:val="00875CEE"/>
    <w:rsid w:val="00877227"/>
    <w:rsid w:val="008773E8"/>
    <w:rsid w:val="008848C2"/>
    <w:rsid w:val="00887722"/>
    <w:rsid w:val="00887AC9"/>
    <w:rsid w:val="008A1EE9"/>
    <w:rsid w:val="008A2C55"/>
    <w:rsid w:val="008A47D0"/>
    <w:rsid w:val="008A4F22"/>
    <w:rsid w:val="008A500F"/>
    <w:rsid w:val="008A749F"/>
    <w:rsid w:val="008B7C01"/>
    <w:rsid w:val="008C27FE"/>
    <w:rsid w:val="008D34EC"/>
    <w:rsid w:val="008D44A5"/>
    <w:rsid w:val="008D685E"/>
    <w:rsid w:val="008E1C26"/>
    <w:rsid w:val="008E3242"/>
    <w:rsid w:val="008E580D"/>
    <w:rsid w:val="008E6A3F"/>
    <w:rsid w:val="008F01E1"/>
    <w:rsid w:val="008F1822"/>
    <w:rsid w:val="008F4451"/>
    <w:rsid w:val="009002B9"/>
    <w:rsid w:val="0090251A"/>
    <w:rsid w:val="0090331A"/>
    <w:rsid w:val="00905D02"/>
    <w:rsid w:val="00905D9A"/>
    <w:rsid w:val="00911D1E"/>
    <w:rsid w:val="00912424"/>
    <w:rsid w:val="0091444B"/>
    <w:rsid w:val="009152E7"/>
    <w:rsid w:val="009156B2"/>
    <w:rsid w:val="0091610B"/>
    <w:rsid w:val="00917996"/>
    <w:rsid w:val="00917D6C"/>
    <w:rsid w:val="00917F0A"/>
    <w:rsid w:val="00922E08"/>
    <w:rsid w:val="00924317"/>
    <w:rsid w:val="009245C5"/>
    <w:rsid w:val="00924DCC"/>
    <w:rsid w:val="009260B5"/>
    <w:rsid w:val="009310EC"/>
    <w:rsid w:val="00931BB1"/>
    <w:rsid w:val="009359D9"/>
    <w:rsid w:val="00935A42"/>
    <w:rsid w:val="00941830"/>
    <w:rsid w:val="00950670"/>
    <w:rsid w:val="00952BBC"/>
    <w:rsid w:val="00954BE5"/>
    <w:rsid w:val="00961167"/>
    <w:rsid w:val="00964505"/>
    <w:rsid w:val="009658F9"/>
    <w:rsid w:val="00965E30"/>
    <w:rsid w:val="00966E09"/>
    <w:rsid w:val="009671ED"/>
    <w:rsid w:val="00974A4E"/>
    <w:rsid w:val="00976BD6"/>
    <w:rsid w:val="00977298"/>
    <w:rsid w:val="00977779"/>
    <w:rsid w:val="00982259"/>
    <w:rsid w:val="00982582"/>
    <w:rsid w:val="009831F7"/>
    <w:rsid w:val="009835A7"/>
    <w:rsid w:val="00986FB3"/>
    <w:rsid w:val="009878CA"/>
    <w:rsid w:val="00992254"/>
    <w:rsid w:val="00992C28"/>
    <w:rsid w:val="0099332A"/>
    <w:rsid w:val="0099364A"/>
    <w:rsid w:val="00994883"/>
    <w:rsid w:val="0099525A"/>
    <w:rsid w:val="009977C3"/>
    <w:rsid w:val="00997A86"/>
    <w:rsid w:val="009A1894"/>
    <w:rsid w:val="009B096F"/>
    <w:rsid w:val="009B1F7B"/>
    <w:rsid w:val="009B49FC"/>
    <w:rsid w:val="009B4F2D"/>
    <w:rsid w:val="009C2EF8"/>
    <w:rsid w:val="009C3E5D"/>
    <w:rsid w:val="009C6A05"/>
    <w:rsid w:val="009C6D2F"/>
    <w:rsid w:val="009D1EC0"/>
    <w:rsid w:val="009D2FF0"/>
    <w:rsid w:val="009D37D8"/>
    <w:rsid w:val="009D77C0"/>
    <w:rsid w:val="009E41F0"/>
    <w:rsid w:val="009F252F"/>
    <w:rsid w:val="009F5813"/>
    <w:rsid w:val="009F6F27"/>
    <w:rsid w:val="00A0094B"/>
    <w:rsid w:val="00A02283"/>
    <w:rsid w:val="00A03D82"/>
    <w:rsid w:val="00A063D3"/>
    <w:rsid w:val="00A10A97"/>
    <w:rsid w:val="00A13CED"/>
    <w:rsid w:val="00A140E6"/>
    <w:rsid w:val="00A141DD"/>
    <w:rsid w:val="00A168FE"/>
    <w:rsid w:val="00A22FBD"/>
    <w:rsid w:val="00A24C3E"/>
    <w:rsid w:val="00A25FAB"/>
    <w:rsid w:val="00A35210"/>
    <w:rsid w:val="00A35397"/>
    <w:rsid w:val="00A41423"/>
    <w:rsid w:val="00A4510E"/>
    <w:rsid w:val="00A460F3"/>
    <w:rsid w:val="00A46A43"/>
    <w:rsid w:val="00A46A48"/>
    <w:rsid w:val="00A47CF4"/>
    <w:rsid w:val="00A50007"/>
    <w:rsid w:val="00A50946"/>
    <w:rsid w:val="00A52031"/>
    <w:rsid w:val="00A523B9"/>
    <w:rsid w:val="00A5626C"/>
    <w:rsid w:val="00A61D6E"/>
    <w:rsid w:val="00A632E7"/>
    <w:rsid w:val="00A653FA"/>
    <w:rsid w:val="00A70790"/>
    <w:rsid w:val="00A7260B"/>
    <w:rsid w:val="00A727D3"/>
    <w:rsid w:val="00A72C85"/>
    <w:rsid w:val="00A77093"/>
    <w:rsid w:val="00A773A1"/>
    <w:rsid w:val="00A82147"/>
    <w:rsid w:val="00A832AD"/>
    <w:rsid w:val="00A84B63"/>
    <w:rsid w:val="00A87B0E"/>
    <w:rsid w:val="00A90123"/>
    <w:rsid w:val="00A91473"/>
    <w:rsid w:val="00A947B0"/>
    <w:rsid w:val="00AA07B8"/>
    <w:rsid w:val="00AA0906"/>
    <w:rsid w:val="00AA0B13"/>
    <w:rsid w:val="00AA1B3B"/>
    <w:rsid w:val="00AA4204"/>
    <w:rsid w:val="00AA4DB5"/>
    <w:rsid w:val="00AA7B58"/>
    <w:rsid w:val="00AB1A68"/>
    <w:rsid w:val="00AB2594"/>
    <w:rsid w:val="00AB52AF"/>
    <w:rsid w:val="00AB59AA"/>
    <w:rsid w:val="00AB7644"/>
    <w:rsid w:val="00AC2226"/>
    <w:rsid w:val="00AC3F30"/>
    <w:rsid w:val="00AC5E50"/>
    <w:rsid w:val="00AC6519"/>
    <w:rsid w:val="00AD00BC"/>
    <w:rsid w:val="00AD00D9"/>
    <w:rsid w:val="00AD2289"/>
    <w:rsid w:val="00AD36F5"/>
    <w:rsid w:val="00AD470D"/>
    <w:rsid w:val="00AD5759"/>
    <w:rsid w:val="00AD66CF"/>
    <w:rsid w:val="00AD7A74"/>
    <w:rsid w:val="00AE149B"/>
    <w:rsid w:val="00AE227E"/>
    <w:rsid w:val="00AE2BFA"/>
    <w:rsid w:val="00AF071C"/>
    <w:rsid w:val="00AF0BB2"/>
    <w:rsid w:val="00AF1208"/>
    <w:rsid w:val="00B017DE"/>
    <w:rsid w:val="00B03F72"/>
    <w:rsid w:val="00B04F0A"/>
    <w:rsid w:val="00B0604B"/>
    <w:rsid w:val="00B119FD"/>
    <w:rsid w:val="00B1292E"/>
    <w:rsid w:val="00B13392"/>
    <w:rsid w:val="00B14816"/>
    <w:rsid w:val="00B224CD"/>
    <w:rsid w:val="00B26394"/>
    <w:rsid w:val="00B270FE"/>
    <w:rsid w:val="00B327A9"/>
    <w:rsid w:val="00B33337"/>
    <w:rsid w:val="00B36426"/>
    <w:rsid w:val="00B3666F"/>
    <w:rsid w:val="00B36866"/>
    <w:rsid w:val="00B45423"/>
    <w:rsid w:val="00B45BB3"/>
    <w:rsid w:val="00B540F3"/>
    <w:rsid w:val="00B600B7"/>
    <w:rsid w:val="00B60680"/>
    <w:rsid w:val="00B61051"/>
    <w:rsid w:val="00B61113"/>
    <w:rsid w:val="00B66494"/>
    <w:rsid w:val="00B67696"/>
    <w:rsid w:val="00B72506"/>
    <w:rsid w:val="00B751D4"/>
    <w:rsid w:val="00B7718E"/>
    <w:rsid w:val="00B77DD6"/>
    <w:rsid w:val="00B905E2"/>
    <w:rsid w:val="00B92242"/>
    <w:rsid w:val="00B94B2E"/>
    <w:rsid w:val="00B965B3"/>
    <w:rsid w:val="00B9760E"/>
    <w:rsid w:val="00B97DEC"/>
    <w:rsid w:val="00BA1A3A"/>
    <w:rsid w:val="00BA2AE5"/>
    <w:rsid w:val="00BA3D57"/>
    <w:rsid w:val="00BA7463"/>
    <w:rsid w:val="00BB23C7"/>
    <w:rsid w:val="00BB3F26"/>
    <w:rsid w:val="00BB3F72"/>
    <w:rsid w:val="00BB50E5"/>
    <w:rsid w:val="00BB678C"/>
    <w:rsid w:val="00BC02FD"/>
    <w:rsid w:val="00BC2630"/>
    <w:rsid w:val="00BC3278"/>
    <w:rsid w:val="00BD1142"/>
    <w:rsid w:val="00BD158E"/>
    <w:rsid w:val="00BD3C68"/>
    <w:rsid w:val="00BD45C8"/>
    <w:rsid w:val="00BE330D"/>
    <w:rsid w:val="00BE5E94"/>
    <w:rsid w:val="00BE768C"/>
    <w:rsid w:val="00C11758"/>
    <w:rsid w:val="00C1227F"/>
    <w:rsid w:val="00C124E3"/>
    <w:rsid w:val="00C15A9F"/>
    <w:rsid w:val="00C16C66"/>
    <w:rsid w:val="00C17CA6"/>
    <w:rsid w:val="00C20A7B"/>
    <w:rsid w:val="00C24091"/>
    <w:rsid w:val="00C24FEE"/>
    <w:rsid w:val="00C27293"/>
    <w:rsid w:val="00C363D6"/>
    <w:rsid w:val="00C3745C"/>
    <w:rsid w:val="00C4062A"/>
    <w:rsid w:val="00C43F09"/>
    <w:rsid w:val="00C4484D"/>
    <w:rsid w:val="00C46B63"/>
    <w:rsid w:val="00C477FE"/>
    <w:rsid w:val="00C53AE5"/>
    <w:rsid w:val="00C54100"/>
    <w:rsid w:val="00C63C23"/>
    <w:rsid w:val="00C66842"/>
    <w:rsid w:val="00C707B3"/>
    <w:rsid w:val="00C77D3E"/>
    <w:rsid w:val="00C81447"/>
    <w:rsid w:val="00C81EA5"/>
    <w:rsid w:val="00C8326D"/>
    <w:rsid w:val="00C835EC"/>
    <w:rsid w:val="00C90D05"/>
    <w:rsid w:val="00C92079"/>
    <w:rsid w:val="00C9213B"/>
    <w:rsid w:val="00C936E3"/>
    <w:rsid w:val="00C946E8"/>
    <w:rsid w:val="00C96665"/>
    <w:rsid w:val="00C971F0"/>
    <w:rsid w:val="00C978E2"/>
    <w:rsid w:val="00C97BB1"/>
    <w:rsid w:val="00CA34A8"/>
    <w:rsid w:val="00CA498F"/>
    <w:rsid w:val="00CB39DA"/>
    <w:rsid w:val="00CB52F8"/>
    <w:rsid w:val="00CB6D34"/>
    <w:rsid w:val="00CC495A"/>
    <w:rsid w:val="00CC5873"/>
    <w:rsid w:val="00CC62D0"/>
    <w:rsid w:val="00CC7E26"/>
    <w:rsid w:val="00CD1D29"/>
    <w:rsid w:val="00CD3B66"/>
    <w:rsid w:val="00CD3EF6"/>
    <w:rsid w:val="00CD6C49"/>
    <w:rsid w:val="00CD73BF"/>
    <w:rsid w:val="00CE05BF"/>
    <w:rsid w:val="00CE0EF9"/>
    <w:rsid w:val="00CE1264"/>
    <w:rsid w:val="00CF5E8F"/>
    <w:rsid w:val="00D05EB8"/>
    <w:rsid w:val="00D133EE"/>
    <w:rsid w:val="00D157B3"/>
    <w:rsid w:val="00D1601D"/>
    <w:rsid w:val="00D21152"/>
    <w:rsid w:val="00D21FD7"/>
    <w:rsid w:val="00D23B4B"/>
    <w:rsid w:val="00D23FE1"/>
    <w:rsid w:val="00D2712B"/>
    <w:rsid w:val="00D27B05"/>
    <w:rsid w:val="00D27DE1"/>
    <w:rsid w:val="00D300FF"/>
    <w:rsid w:val="00D323D6"/>
    <w:rsid w:val="00D363E2"/>
    <w:rsid w:val="00D36630"/>
    <w:rsid w:val="00D40456"/>
    <w:rsid w:val="00D44F13"/>
    <w:rsid w:val="00D50990"/>
    <w:rsid w:val="00D5148D"/>
    <w:rsid w:val="00D51681"/>
    <w:rsid w:val="00D52CCB"/>
    <w:rsid w:val="00D54F29"/>
    <w:rsid w:val="00D571AA"/>
    <w:rsid w:val="00D57DA3"/>
    <w:rsid w:val="00D60537"/>
    <w:rsid w:val="00D608FE"/>
    <w:rsid w:val="00D611E0"/>
    <w:rsid w:val="00D62581"/>
    <w:rsid w:val="00D65384"/>
    <w:rsid w:val="00D65613"/>
    <w:rsid w:val="00D66BD7"/>
    <w:rsid w:val="00D725DF"/>
    <w:rsid w:val="00D74750"/>
    <w:rsid w:val="00D75B66"/>
    <w:rsid w:val="00D762FC"/>
    <w:rsid w:val="00D76743"/>
    <w:rsid w:val="00D803CA"/>
    <w:rsid w:val="00D8584C"/>
    <w:rsid w:val="00D869E4"/>
    <w:rsid w:val="00D87AEC"/>
    <w:rsid w:val="00D91923"/>
    <w:rsid w:val="00D93D52"/>
    <w:rsid w:val="00D94E9F"/>
    <w:rsid w:val="00D9580A"/>
    <w:rsid w:val="00D96F87"/>
    <w:rsid w:val="00D970B6"/>
    <w:rsid w:val="00D97CFA"/>
    <w:rsid w:val="00DA027E"/>
    <w:rsid w:val="00DA02BF"/>
    <w:rsid w:val="00DA07D9"/>
    <w:rsid w:val="00DA1614"/>
    <w:rsid w:val="00DA1971"/>
    <w:rsid w:val="00DA2855"/>
    <w:rsid w:val="00DA5EF2"/>
    <w:rsid w:val="00DB04D0"/>
    <w:rsid w:val="00DB0C56"/>
    <w:rsid w:val="00DB113C"/>
    <w:rsid w:val="00DB2980"/>
    <w:rsid w:val="00DB3DD6"/>
    <w:rsid w:val="00DB57AB"/>
    <w:rsid w:val="00DB664C"/>
    <w:rsid w:val="00DC6749"/>
    <w:rsid w:val="00DC6D44"/>
    <w:rsid w:val="00DC7679"/>
    <w:rsid w:val="00DD105D"/>
    <w:rsid w:val="00DD1579"/>
    <w:rsid w:val="00DD186A"/>
    <w:rsid w:val="00DD1D3B"/>
    <w:rsid w:val="00DD2845"/>
    <w:rsid w:val="00DD3A2B"/>
    <w:rsid w:val="00DD484C"/>
    <w:rsid w:val="00DD580E"/>
    <w:rsid w:val="00DE1EF7"/>
    <w:rsid w:val="00DE2F72"/>
    <w:rsid w:val="00DE4E3E"/>
    <w:rsid w:val="00DE50B5"/>
    <w:rsid w:val="00DE50F8"/>
    <w:rsid w:val="00DE561B"/>
    <w:rsid w:val="00DF00E7"/>
    <w:rsid w:val="00DF06D0"/>
    <w:rsid w:val="00DF1620"/>
    <w:rsid w:val="00DF41CE"/>
    <w:rsid w:val="00DF46BB"/>
    <w:rsid w:val="00DF4B88"/>
    <w:rsid w:val="00DF4CAA"/>
    <w:rsid w:val="00E04FBC"/>
    <w:rsid w:val="00E0501B"/>
    <w:rsid w:val="00E06D63"/>
    <w:rsid w:val="00E06E7A"/>
    <w:rsid w:val="00E104A1"/>
    <w:rsid w:val="00E11D2F"/>
    <w:rsid w:val="00E1215E"/>
    <w:rsid w:val="00E134ED"/>
    <w:rsid w:val="00E14C27"/>
    <w:rsid w:val="00E17DD1"/>
    <w:rsid w:val="00E20B9A"/>
    <w:rsid w:val="00E20C65"/>
    <w:rsid w:val="00E22CA0"/>
    <w:rsid w:val="00E23382"/>
    <w:rsid w:val="00E252B0"/>
    <w:rsid w:val="00E263DB"/>
    <w:rsid w:val="00E27979"/>
    <w:rsid w:val="00E30DA2"/>
    <w:rsid w:val="00E333D3"/>
    <w:rsid w:val="00E3422E"/>
    <w:rsid w:val="00E422B5"/>
    <w:rsid w:val="00E453E8"/>
    <w:rsid w:val="00E47C30"/>
    <w:rsid w:val="00E52110"/>
    <w:rsid w:val="00E53D7E"/>
    <w:rsid w:val="00E55B71"/>
    <w:rsid w:val="00E573E4"/>
    <w:rsid w:val="00E57F41"/>
    <w:rsid w:val="00E60835"/>
    <w:rsid w:val="00E61F70"/>
    <w:rsid w:val="00E6266E"/>
    <w:rsid w:val="00E706F9"/>
    <w:rsid w:val="00E71459"/>
    <w:rsid w:val="00E71DE6"/>
    <w:rsid w:val="00E76011"/>
    <w:rsid w:val="00E77477"/>
    <w:rsid w:val="00E77BA7"/>
    <w:rsid w:val="00E805FA"/>
    <w:rsid w:val="00E84B99"/>
    <w:rsid w:val="00E85590"/>
    <w:rsid w:val="00E9510E"/>
    <w:rsid w:val="00E959B2"/>
    <w:rsid w:val="00E95A4A"/>
    <w:rsid w:val="00E9734D"/>
    <w:rsid w:val="00EA07FA"/>
    <w:rsid w:val="00EA0CF0"/>
    <w:rsid w:val="00EA13D9"/>
    <w:rsid w:val="00EA7054"/>
    <w:rsid w:val="00EA7E4F"/>
    <w:rsid w:val="00EB01DE"/>
    <w:rsid w:val="00EB0EC0"/>
    <w:rsid w:val="00EB1A59"/>
    <w:rsid w:val="00EB1CEE"/>
    <w:rsid w:val="00EB60A4"/>
    <w:rsid w:val="00EB78D4"/>
    <w:rsid w:val="00EC1794"/>
    <w:rsid w:val="00EC6AFA"/>
    <w:rsid w:val="00EC6FD5"/>
    <w:rsid w:val="00EC7426"/>
    <w:rsid w:val="00ED2DD8"/>
    <w:rsid w:val="00ED633A"/>
    <w:rsid w:val="00ED6F0B"/>
    <w:rsid w:val="00ED7A32"/>
    <w:rsid w:val="00EE1461"/>
    <w:rsid w:val="00EE2F02"/>
    <w:rsid w:val="00EE3797"/>
    <w:rsid w:val="00EF1F1B"/>
    <w:rsid w:val="00EF5114"/>
    <w:rsid w:val="00EF526D"/>
    <w:rsid w:val="00EF7265"/>
    <w:rsid w:val="00EF7A76"/>
    <w:rsid w:val="00F02986"/>
    <w:rsid w:val="00F05792"/>
    <w:rsid w:val="00F0627E"/>
    <w:rsid w:val="00F07641"/>
    <w:rsid w:val="00F0769D"/>
    <w:rsid w:val="00F12D7B"/>
    <w:rsid w:val="00F14569"/>
    <w:rsid w:val="00F15192"/>
    <w:rsid w:val="00F16371"/>
    <w:rsid w:val="00F2559A"/>
    <w:rsid w:val="00F262AA"/>
    <w:rsid w:val="00F27248"/>
    <w:rsid w:val="00F31F0B"/>
    <w:rsid w:val="00F320D3"/>
    <w:rsid w:val="00F33E1D"/>
    <w:rsid w:val="00F34733"/>
    <w:rsid w:val="00F34AAB"/>
    <w:rsid w:val="00F35CEA"/>
    <w:rsid w:val="00F373CE"/>
    <w:rsid w:val="00F3796A"/>
    <w:rsid w:val="00F37F46"/>
    <w:rsid w:val="00F4468B"/>
    <w:rsid w:val="00F46A49"/>
    <w:rsid w:val="00F47276"/>
    <w:rsid w:val="00F51576"/>
    <w:rsid w:val="00F527AC"/>
    <w:rsid w:val="00F5493B"/>
    <w:rsid w:val="00F61A22"/>
    <w:rsid w:val="00F63618"/>
    <w:rsid w:val="00F658A1"/>
    <w:rsid w:val="00F67134"/>
    <w:rsid w:val="00F7122D"/>
    <w:rsid w:val="00F712EE"/>
    <w:rsid w:val="00F71EA8"/>
    <w:rsid w:val="00F736C5"/>
    <w:rsid w:val="00F73706"/>
    <w:rsid w:val="00F74423"/>
    <w:rsid w:val="00F74770"/>
    <w:rsid w:val="00F87529"/>
    <w:rsid w:val="00F876D5"/>
    <w:rsid w:val="00F87C3C"/>
    <w:rsid w:val="00F9324E"/>
    <w:rsid w:val="00F93475"/>
    <w:rsid w:val="00F96A53"/>
    <w:rsid w:val="00FA2425"/>
    <w:rsid w:val="00FA4F1A"/>
    <w:rsid w:val="00FB0BA2"/>
    <w:rsid w:val="00FB358B"/>
    <w:rsid w:val="00FB3CAE"/>
    <w:rsid w:val="00FB417B"/>
    <w:rsid w:val="00FB5287"/>
    <w:rsid w:val="00FB6470"/>
    <w:rsid w:val="00FB6C3E"/>
    <w:rsid w:val="00FC3987"/>
    <w:rsid w:val="00FC5995"/>
    <w:rsid w:val="00FC6A58"/>
    <w:rsid w:val="00FD4974"/>
    <w:rsid w:val="00FD68CD"/>
    <w:rsid w:val="00FD7958"/>
    <w:rsid w:val="00FE2629"/>
    <w:rsid w:val="00FE4F62"/>
    <w:rsid w:val="00FE5FA4"/>
    <w:rsid w:val="00FF00EA"/>
    <w:rsid w:val="00FF0F0F"/>
    <w:rsid w:val="00FF3ABC"/>
    <w:rsid w:val="00FF6DDC"/>
    <w:rsid w:val="00FF751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068F09"/>
  <w15:docId w15:val="{B6E460F5-BA94-443C-937B-793401F26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77BA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5B4977"/>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393803"/>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D1601D"/>
    <w:pPr>
      <w:keepNext/>
      <w:spacing w:line="480" w:lineRule="auto"/>
      <w:ind w:firstLine="720"/>
      <w:outlineLvl w:val="2"/>
    </w:pPr>
    <w:rPr>
      <w:rFonts w:asciiTheme="majorHAnsi" w:hAnsiTheme="majorHAnsi"/>
      <w:b/>
      <w:bCs/>
      <w:sz w:val="24"/>
      <w:szCs w:val="24"/>
      <w:lang w:bidi="en-US"/>
    </w:rPr>
  </w:style>
  <w:style w:type="paragraph" w:styleId="Heading4">
    <w:name w:val="heading 4"/>
    <w:aliases w:val="Tables"/>
    <w:basedOn w:val="Normal"/>
    <w:next w:val="Normal"/>
    <w:link w:val="Heading4Char"/>
    <w:uiPriority w:val="9"/>
    <w:unhideWhenUsed/>
    <w:qFormat/>
    <w:rsid w:val="008D34EC"/>
    <w:pPr>
      <w:keepNext/>
      <w:spacing w:before="240" w:after="60" w:line="240" w:lineRule="auto"/>
      <w:outlineLvl w:val="3"/>
    </w:pPr>
    <w:rPr>
      <w:bCs/>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4977"/>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393803"/>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D1601D"/>
    <w:rPr>
      <w:rFonts w:asciiTheme="majorHAnsi" w:hAnsiTheme="majorHAnsi"/>
      <w:b/>
      <w:bCs/>
      <w:sz w:val="24"/>
      <w:szCs w:val="24"/>
      <w:lang w:bidi="en-US"/>
    </w:rPr>
  </w:style>
  <w:style w:type="character" w:customStyle="1" w:styleId="Heading4Char">
    <w:name w:val="Heading 4 Char"/>
    <w:aliases w:val="Tables Char"/>
    <w:basedOn w:val="DefaultParagraphFont"/>
    <w:link w:val="Heading4"/>
    <w:uiPriority w:val="9"/>
    <w:rsid w:val="008D34EC"/>
    <w:rPr>
      <w:rFonts w:asciiTheme="minorHAnsi" w:hAnsiTheme="minorHAnsi"/>
      <w:bCs/>
      <w:sz w:val="24"/>
      <w:szCs w:val="24"/>
      <w:lang w:bidi="en-US"/>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3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character" w:styleId="CommentReference">
    <w:name w:val="annotation reference"/>
    <w:basedOn w:val="DefaultParagraphFont"/>
    <w:uiPriority w:val="99"/>
    <w:semiHidden/>
    <w:unhideWhenUsed/>
    <w:rsid w:val="00393803"/>
    <w:rPr>
      <w:sz w:val="16"/>
      <w:szCs w:val="16"/>
    </w:rPr>
  </w:style>
  <w:style w:type="paragraph" w:styleId="CommentText">
    <w:name w:val="annotation text"/>
    <w:basedOn w:val="Normal"/>
    <w:link w:val="CommentTextChar"/>
    <w:uiPriority w:val="99"/>
    <w:semiHidden/>
    <w:unhideWhenUsed/>
    <w:rsid w:val="00393803"/>
    <w:pPr>
      <w:spacing w:after="160" w:line="240" w:lineRule="auto"/>
    </w:pPr>
    <w:rPr>
      <w:rFonts w:ascii="Times New Roman" w:eastAsiaTheme="minorHAnsi" w:hAnsi="Times New Roman"/>
      <w:sz w:val="20"/>
      <w:szCs w:val="20"/>
      <w:lang w:bidi="ar-SA"/>
    </w:rPr>
  </w:style>
  <w:style w:type="character" w:customStyle="1" w:styleId="CommentTextChar">
    <w:name w:val="Comment Text Char"/>
    <w:basedOn w:val="DefaultParagraphFont"/>
    <w:link w:val="CommentText"/>
    <w:uiPriority w:val="99"/>
    <w:semiHidden/>
    <w:rsid w:val="00393803"/>
    <w:rPr>
      <w:rFonts w:eastAsiaTheme="minorHAnsi"/>
    </w:rPr>
  </w:style>
  <w:style w:type="paragraph" w:customStyle="1" w:styleId="Heading4v">
    <w:name w:val="Heading 4v"/>
    <w:basedOn w:val="Normal"/>
    <w:link w:val="Heading4vChar"/>
    <w:qFormat/>
    <w:rsid w:val="0063041F"/>
    <w:pPr>
      <w:ind w:firstLine="720"/>
    </w:pPr>
    <w:rPr>
      <w:b/>
      <w:i/>
    </w:rPr>
  </w:style>
  <w:style w:type="character" w:customStyle="1" w:styleId="apple-converted-space">
    <w:name w:val="apple-converted-space"/>
    <w:basedOn w:val="DefaultParagraphFont"/>
    <w:rsid w:val="00E27979"/>
  </w:style>
  <w:style w:type="character" w:customStyle="1" w:styleId="Heading4vChar">
    <w:name w:val="Heading 4v Char"/>
    <w:basedOn w:val="DefaultParagraphFont"/>
    <w:link w:val="Heading4v"/>
    <w:rsid w:val="0063041F"/>
    <w:rPr>
      <w:rFonts w:asciiTheme="minorHAnsi" w:hAnsiTheme="minorHAnsi"/>
      <w:b/>
      <w:i/>
      <w:sz w:val="24"/>
      <w:szCs w:val="24"/>
      <w:lang w:bidi="en-US"/>
    </w:rPr>
  </w:style>
  <w:style w:type="paragraph" w:styleId="CommentSubject">
    <w:name w:val="annotation subject"/>
    <w:basedOn w:val="CommentText"/>
    <w:next w:val="CommentText"/>
    <w:link w:val="CommentSubjectChar"/>
    <w:uiPriority w:val="99"/>
    <w:semiHidden/>
    <w:unhideWhenUsed/>
    <w:rsid w:val="002B5843"/>
    <w:pPr>
      <w:spacing w:after="0"/>
    </w:pPr>
    <w:rPr>
      <w:rFonts w:asciiTheme="minorHAnsi" w:eastAsia="Times New Roman" w:hAnsiTheme="minorHAnsi"/>
      <w:b/>
      <w:bCs/>
      <w:lang w:bidi="en-US"/>
    </w:rPr>
  </w:style>
  <w:style w:type="character" w:customStyle="1" w:styleId="CommentSubjectChar">
    <w:name w:val="Comment Subject Char"/>
    <w:basedOn w:val="CommentTextChar"/>
    <w:link w:val="CommentSubject"/>
    <w:uiPriority w:val="99"/>
    <w:semiHidden/>
    <w:rsid w:val="002B5843"/>
    <w:rPr>
      <w:rFonts w:asciiTheme="minorHAnsi" w:eastAsiaTheme="minorHAnsi" w:hAnsiTheme="minorHAnsi"/>
      <w:b/>
      <w:bCs/>
      <w:lang w:bidi="en-US"/>
    </w:rPr>
  </w:style>
  <w:style w:type="character" w:styleId="Mention">
    <w:name w:val="Mention"/>
    <w:basedOn w:val="DefaultParagraphFont"/>
    <w:uiPriority w:val="99"/>
    <w:semiHidden/>
    <w:unhideWhenUsed/>
    <w:rsid w:val="006373C5"/>
    <w:rPr>
      <w:color w:val="2B579A"/>
      <w:shd w:val="clear" w:color="auto" w:fill="E6E6E6"/>
    </w:rPr>
  </w:style>
  <w:style w:type="table" w:customStyle="1" w:styleId="QTable">
    <w:name w:val="QTable"/>
    <w:uiPriority w:val="99"/>
    <w:qFormat/>
    <w:rsid w:val="004A5E88"/>
    <w:rPr>
      <w:rFonts w:asciiTheme="minorHAnsi" w:eastAsiaTheme="minorEastAsia" w:hAnsiTheme="minorHAnsi" w:cstheme="minorBidi"/>
      <w:sz w:val="22"/>
      <w:szCs w:val="22"/>
    </w:r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4A5E88"/>
    <w:pPr>
      <w:jc w:val="center"/>
    </w:pPr>
    <w:rPr>
      <w:rFonts w:asciiTheme="minorHAnsi" w:eastAsiaTheme="minorEastAsia" w:hAnsiTheme="minorHAnsi" w:cstheme="minorBidi"/>
      <w:sz w:val="22"/>
      <w:szCs w:val="22"/>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QSummary">
    <w:name w:val="QSummary"/>
    <w:basedOn w:val="Normal"/>
    <w:qFormat/>
    <w:rsid w:val="004A5E88"/>
    <w:pPr>
      <w:spacing w:line="276" w:lineRule="auto"/>
    </w:pPr>
    <w:rPr>
      <w:rFonts w:eastAsiaTheme="minorEastAsia" w:cstheme="minorBidi"/>
      <w:b/>
      <w:sz w:val="22"/>
      <w:szCs w:val="22"/>
      <w:lang w:bidi="ar-SA"/>
    </w:rPr>
  </w:style>
  <w:style w:type="paragraph" w:customStyle="1" w:styleId="QLabel">
    <w:name w:val="QLabel"/>
    <w:basedOn w:val="Normal"/>
    <w:qFormat/>
    <w:rsid w:val="004A5E88"/>
    <w:pPr>
      <w:pBdr>
        <w:left w:val="single" w:sz="4" w:space="4" w:color="D9D9D9" w:themeColor="background1" w:themeShade="D9"/>
        <w:right w:val="single" w:sz="4" w:space="4" w:color="D9D9D9" w:themeColor="background1" w:themeShade="D9"/>
      </w:pBdr>
      <w:shd w:val="clear" w:color="auto" w:fill="D9D9D9" w:themeFill="background1" w:themeFillShade="D9"/>
      <w:spacing w:line="276" w:lineRule="auto"/>
    </w:pPr>
    <w:rPr>
      <w:rFonts w:eastAsiaTheme="minorEastAsia" w:cstheme="minorBidi"/>
      <w:b/>
      <w:sz w:val="32"/>
      <w:szCs w:val="22"/>
      <w:lang w:bidi="ar-SA"/>
    </w:rPr>
  </w:style>
  <w:style w:type="table" w:customStyle="1" w:styleId="QBar">
    <w:name w:val="QBar"/>
    <w:uiPriority w:val="99"/>
    <w:qFormat/>
    <w:rsid w:val="004A5E88"/>
    <w:rPr>
      <w:rFonts w:asciiTheme="minorHAnsi" w:eastAsiaTheme="minorEastAsia" w:hAnsiTheme="minorHAnsi" w:cstheme="minorBidi"/>
      <w:sz w:val="18"/>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CompositeTable">
    <w:name w:val="QCompositeTable"/>
    <w:uiPriority w:val="99"/>
    <w:qFormat/>
    <w:rsid w:val="004A5E88"/>
    <w:rPr>
      <w:rFonts w:asciiTheme="minorHAnsi" w:eastAsiaTheme="minorEastAsia" w:hAnsiTheme="minorHAnsi" w:cstheme="minorBidi"/>
      <w:b/>
      <w:color w:val="FFFFFF" w:themeColor="background1"/>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4A5E88"/>
    <w:rPr>
      <w:rFonts w:asciiTheme="minorHAnsi" w:eastAsiaTheme="minorEastAsia" w:hAnsiTheme="minorHAnsi" w:cstheme="minorBidi"/>
      <w:color w:val="FFFFFF" w:themeColor="background1"/>
      <w:sz w:val="22"/>
      <w:szCs w:val="22"/>
    </w:rPr>
  </w:style>
  <w:style w:type="paragraph" w:customStyle="1" w:styleId="WhiteCompositeLabel">
    <w:name w:val="WhiteCompositeLabel"/>
    <w:next w:val="Normal"/>
    <w:rsid w:val="004A5E88"/>
    <w:pPr>
      <w:spacing w:before="43" w:after="43"/>
      <w:jc w:val="center"/>
    </w:pPr>
    <w:rPr>
      <w:rFonts w:ascii="Calibri" w:hAnsi="Calibri"/>
      <w:b/>
      <w:color w:val="FFFFFF"/>
      <w:sz w:val="22"/>
      <w:szCs w:val="22"/>
    </w:rPr>
  </w:style>
  <w:style w:type="numbering" w:customStyle="1" w:styleId="Multipunch">
    <w:name w:val="Multi punch"/>
    <w:rsid w:val="004A5E88"/>
    <w:pPr>
      <w:numPr>
        <w:numId w:val="8"/>
      </w:numPr>
    </w:pPr>
  </w:style>
  <w:style w:type="numbering" w:customStyle="1" w:styleId="Singlepunch">
    <w:name w:val="Single punch"/>
    <w:rsid w:val="004A5E88"/>
    <w:pPr>
      <w:numPr>
        <w:numId w:val="10"/>
      </w:numPr>
    </w:pPr>
  </w:style>
  <w:style w:type="paragraph" w:customStyle="1" w:styleId="QDisplayLogic">
    <w:name w:val="QDisplayLogic"/>
    <w:basedOn w:val="Normal"/>
    <w:qFormat/>
    <w:rsid w:val="004A5E88"/>
    <w:pPr>
      <w:shd w:val="clear" w:color="auto" w:fill="C5DCFF"/>
      <w:spacing w:line="276" w:lineRule="auto"/>
    </w:pPr>
    <w:rPr>
      <w:rFonts w:eastAsiaTheme="minorEastAsia" w:cstheme="minorBidi"/>
      <w:color w:val="000000"/>
      <w:sz w:val="22"/>
      <w:szCs w:val="22"/>
      <w:lang w:bidi="ar-SA"/>
    </w:rPr>
  </w:style>
  <w:style w:type="paragraph" w:customStyle="1" w:styleId="QSkipLogic">
    <w:name w:val="QSkipLogic"/>
    <w:basedOn w:val="Normal"/>
    <w:qFormat/>
    <w:rsid w:val="004A5E88"/>
    <w:pPr>
      <w:shd w:val="clear" w:color="auto" w:fill="D9D9D9"/>
      <w:spacing w:line="276" w:lineRule="auto"/>
    </w:pPr>
    <w:rPr>
      <w:rFonts w:eastAsiaTheme="minorEastAsia" w:cstheme="minorBidi"/>
      <w:sz w:val="22"/>
      <w:szCs w:val="22"/>
      <w:lang w:bidi="ar-SA"/>
    </w:rPr>
  </w:style>
  <w:style w:type="paragraph" w:customStyle="1" w:styleId="SingleLineText">
    <w:name w:val="SingleLineText"/>
    <w:next w:val="Normal"/>
    <w:rsid w:val="004A5E88"/>
    <w:rPr>
      <w:rFonts w:asciiTheme="minorHAnsi" w:eastAsiaTheme="minorEastAsia" w:hAnsiTheme="minorHAnsi" w:cstheme="minorBidi"/>
      <w:sz w:val="22"/>
      <w:szCs w:val="22"/>
    </w:rPr>
  </w:style>
  <w:style w:type="paragraph" w:customStyle="1" w:styleId="QDynamicChoices">
    <w:name w:val="QDynamicChoices"/>
    <w:basedOn w:val="Normal"/>
    <w:qFormat/>
    <w:rsid w:val="004A5E88"/>
    <w:pPr>
      <w:shd w:val="clear" w:color="auto" w:fill="CFE0BA"/>
      <w:spacing w:line="276" w:lineRule="auto"/>
    </w:pPr>
    <w:rPr>
      <w:rFonts w:eastAsiaTheme="minorEastAsia" w:cstheme="minorBidi"/>
      <w:sz w:val="22"/>
      <w:szCs w:val="22"/>
      <w:lang w:bidi="ar-SA"/>
    </w:rPr>
  </w:style>
  <w:style w:type="paragraph" w:styleId="NormalWeb">
    <w:name w:val="Normal (Web)"/>
    <w:basedOn w:val="Normal"/>
    <w:uiPriority w:val="99"/>
    <w:semiHidden/>
    <w:unhideWhenUsed/>
    <w:rsid w:val="0064464A"/>
    <w:pPr>
      <w:spacing w:before="100" w:beforeAutospacing="1" w:after="100" w:afterAutospacing="1" w:line="240" w:lineRule="auto"/>
    </w:pPr>
    <w:rPr>
      <w:rFonts w:ascii="Times New Roman" w:eastAsiaTheme="minorEastAsia" w:hAnsi="Times New Roman"/>
      <w:lang w:bidi="ar-SA"/>
    </w:rPr>
  </w:style>
  <w:style w:type="paragraph" w:styleId="FootnoteText">
    <w:name w:val="footnote text"/>
    <w:basedOn w:val="Normal"/>
    <w:link w:val="FootnoteTextChar"/>
    <w:uiPriority w:val="99"/>
    <w:semiHidden/>
    <w:unhideWhenUsed/>
    <w:rsid w:val="00703184"/>
    <w:pPr>
      <w:spacing w:line="240" w:lineRule="auto"/>
    </w:pPr>
    <w:rPr>
      <w:sz w:val="20"/>
      <w:szCs w:val="20"/>
    </w:rPr>
  </w:style>
  <w:style w:type="character" w:customStyle="1" w:styleId="FootnoteTextChar">
    <w:name w:val="Footnote Text Char"/>
    <w:basedOn w:val="DefaultParagraphFont"/>
    <w:link w:val="FootnoteText"/>
    <w:uiPriority w:val="99"/>
    <w:semiHidden/>
    <w:rsid w:val="00703184"/>
    <w:rPr>
      <w:rFonts w:asciiTheme="minorHAnsi" w:hAnsiTheme="minorHAnsi"/>
      <w:lang w:bidi="en-US"/>
    </w:rPr>
  </w:style>
  <w:style w:type="character" w:styleId="FootnoteReference">
    <w:name w:val="footnote reference"/>
    <w:basedOn w:val="DefaultParagraphFont"/>
    <w:uiPriority w:val="99"/>
    <w:semiHidden/>
    <w:unhideWhenUsed/>
    <w:rsid w:val="0070318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356225">
      <w:bodyDiv w:val="1"/>
      <w:marLeft w:val="0"/>
      <w:marRight w:val="0"/>
      <w:marTop w:val="0"/>
      <w:marBottom w:val="0"/>
      <w:divBdr>
        <w:top w:val="none" w:sz="0" w:space="0" w:color="auto"/>
        <w:left w:val="none" w:sz="0" w:space="0" w:color="auto"/>
        <w:bottom w:val="none" w:sz="0" w:space="0" w:color="auto"/>
        <w:right w:val="none" w:sz="0" w:space="0" w:color="auto"/>
      </w:divBdr>
    </w:div>
    <w:div w:id="350230008">
      <w:bodyDiv w:val="1"/>
      <w:marLeft w:val="0"/>
      <w:marRight w:val="0"/>
      <w:marTop w:val="0"/>
      <w:marBottom w:val="0"/>
      <w:divBdr>
        <w:top w:val="none" w:sz="0" w:space="0" w:color="auto"/>
        <w:left w:val="none" w:sz="0" w:space="0" w:color="auto"/>
        <w:bottom w:val="none" w:sz="0" w:space="0" w:color="auto"/>
        <w:right w:val="none" w:sz="0" w:space="0" w:color="auto"/>
      </w:divBdr>
    </w:div>
    <w:div w:id="541403008">
      <w:bodyDiv w:val="1"/>
      <w:marLeft w:val="0"/>
      <w:marRight w:val="0"/>
      <w:marTop w:val="0"/>
      <w:marBottom w:val="0"/>
      <w:divBdr>
        <w:top w:val="none" w:sz="0" w:space="0" w:color="auto"/>
        <w:left w:val="none" w:sz="0" w:space="0" w:color="auto"/>
        <w:bottom w:val="none" w:sz="0" w:space="0" w:color="auto"/>
        <w:right w:val="none" w:sz="0" w:space="0" w:color="auto"/>
      </w:divBdr>
    </w:div>
    <w:div w:id="620452078">
      <w:bodyDiv w:val="1"/>
      <w:marLeft w:val="0"/>
      <w:marRight w:val="0"/>
      <w:marTop w:val="0"/>
      <w:marBottom w:val="0"/>
      <w:divBdr>
        <w:top w:val="none" w:sz="0" w:space="0" w:color="auto"/>
        <w:left w:val="none" w:sz="0" w:space="0" w:color="auto"/>
        <w:bottom w:val="none" w:sz="0" w:space="0" w:color="auto"/>
        <w:right w:val="none" w:sz="0" w:space="0" w:color="auto"/>
      </w:divBdr>
    </w:div>
    <w:div w:id="876165803">
      <w:bodyDiv w:val="1"/>
      <w:marLeft w:val="0"/>
      <w:marRight w:val="0"/>
      <w:marTop w:val="0"/>
      <w:marBottom w:val="0"/>
      <w:divBdr>
        <w:top w:val="none" w:sz="0" w:space="0" w:color="auto"/>
        <w:left w:val="none" w:sz="0" w:space="0" w:color="auto"/>
        <w:bottom w:val="none" w:sz="0" w:space="0" w:color="auto"/>
        <w:right w:val="none" w:sz="0" w:space="0" w:color="auto"/>
      </w:divBdr>
    </w:div>
    <w:div w:id="901672858">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219166772">
      <w:bodyDiv w:val="1"/>
      <w:marLeft w:val="0"/>
      <w:marRight w:val="0"/>
      <w:marTop w:val="0"/>
      <w:marBottom w:val="0"/>
      <w:divBdr>
        <w:top w:val="none" w:sz="0" w:space="0" w:color="auto"/>
        <w:left w:val="none" w:sz="0" w:space="0" w:color="auto"/>
        <w:bottom w:val="none" w:sz="0" w:space="0" w:color="auto"/>
        <w:right w:val="none" w:sz="0" w:space="0" w:color="auto"/>
      </w:divBdr>
    </w:div>
    <w:div w:id="1313681966">
      <w:bodyDiv w:val="1"/>
      <w:marLeft w:val="0"/>
      <w:marRight w:val="0"/>
      <w:marTop w:val="0"/>
      <w:marBottom w:val="0"/>
      <w:divBdr>
        <w:top w:val="none" w:sz="0" w:space="0" w:color="auto"/>
        <w:left w:val="none" w:sz="0" w:space="0" w:color="auto"/>
        <w:bottom w:val="none" w:sz="0" w:space="0" w:color="auto"/>
        <w:right w:val="none" w:sz="0" w:space="0" w:color="auto"/>
      </w:divBdr>
    </w:div>
    <w:div w:id="1614360762">
      <w:bodyDiv w:val="1"/>
      <w:marLeft w:val="0"/>
      <w:marRight w:val="0"/>
      <w:marTop w:val="0"/>
      <w:marBottom w:val="0"/>
      <w:divBdr>
        <w:top w:val="none" w:sz="0" w:space="0" w:color="auto"/>
        <w:left w:val="none" w:sz="0" w:space="0" w:color="auto"/>
        <w:bottom w:val="none" w:sz="0" w:space="0" w:color="auto"/>
        <w:right w:val="none" w:sz="0" w:space="0" w:color="auto"/>
      </w:divBdr>
    </w:div>
    <w:div w:id="1628506393">
      <w:bodyDiv w:val="1"/>
      <w:marLeft w:val="0"/>
      <w:marRight w:val="0"/>
      <w:marTop w:val="0"/>
      <w:marBottom w:val="0"/>
      <w:divBdr>
        <w:top w:val="none" w:sz="0" w:space="0" w:color="auto"/>
        <w:left w:val="none" w:sz="0" w:space="0" w:color="auto"/>
        <w:bottom w:val="none" w:sz="0" w:space="0" w:color="auto"/>
        <w:right w:val="none" w:sz="0" w:space="0" w:color="auto"/>
      </w:divBdr>
    </w:div>
    <w:div w:id="1673023421">
      <w:bodyDiv w:val="1"/>
      <w:marLeft w:val="0"/>
      <w:marRight w:val="0"/>
      <w:marTop w:val="0"/>
      <w:marBottom w:val="0"/>
      <w:divBdr>
        <w:top w:val="none" w:sz="0" w:space="0" w:color="auto"/>
        <w:left w:val="none" w:sz="0" w:space="0" w:color="auto"/>
        <w:bottom w:val="none" w:sz="0" w:space="0" w:color="auto"/>
        <w:right w:val="none" w:sz="0" w:space="0" w:color="auto"/>
      </w:divBdr>
    </w:div>
    <w:div w:id="177519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glossaryDocument" Target="glossary/document.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3B7358" w:rsidP="003B7358">
          <w:pPr>
            <w:pStyle w:val="D03C234346724BF78727F2B57D844BFF4"/>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Calibri">
    <w:panose1 w:val="020F0502020204030204"/>
    <w:charset w:val="00"/>
    <w:family w:val="auto"/>
    <w:pitch w:val="variable"/>
    <w:sig w:usb0="E00002FF" w:usb1="4000ACFF" w:usb2="00000001" w:usb3="00000000" w:csb0="0000019F" w:csb1="00000000"/>
  </w:font>
  <w:font w:name="MS Mincho">
    <w:panose1 w:val="02020609040205080304"/>
    <w:charset w:val="80"/>
    <w:family w:val="auto"/>
    <w:pitch w:val="variable"/>
    <w:sig w:usb0="E00002FF" w:usb1="6AC7FDFB" w:usb2="08000012" w:usb3="00000000" w:csb0="0002009F" w:csb1="00000000"/>
  </w:font>
  <w:font w:name="Arial Narrow">
    <w:panose1 w:val="020B06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DD6093"/>
    <w:rsid w:val="0000496B"/>
    <w:rsid w:val="0015246B"/>
    <w:rsid w:val="00190672"/>
    <w:rsid w:val="001B2B89"/>
    <w:rsid w:val="001E1A0C"/>
    <w:rsid w:val="00276951"/>
    <w:rsid w:val="00293081"/>
    <w:rsid w:val="002A7228"/>
    <w:rsid w:val="002F4553"/>
    <w:rsid w:val="00304959"/>
    <w:rsid w:val="003B7358"/>
    <w:rsid w:val="004950C2"/>
    <w:rsid w:val="00572AB3"/>
    <w:rsid w:val="005844EF"/>
    <w:rsid w:val="005902A4"/>
    <w:rsid w:val="005C50AB"/>
    <w:rsid w:val="006B53FA"/>
    <w:rsid w:val="00787914"/>
    <w:rsid w:val="007A04BC"/>
    <w:rsid w:val="00875ABD"/>
    <w:rsid w:val="00A343F1"/>
    <w:rsid w:val="00B46CD3"/>
    <w:rsid w:val="00BC5308"/>
    <w:rsid w:val="00BC7F48"/>
    <w:rsid w:val="00C738D6"/>
    <w:rsid w:val="00CA39D2"/>
    <w:rsid w:val="00DA01D8"/>
    <w:rsid w:val="00DD6093"/>
    <w:rsid w:val="00E144A3"/>
    <w:rsid w:val="00EF14E5"/>
    <w:rsid w:val="00F80430"/>
    <w:rsid w:val="00FA54B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B7358"/>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D03C234346724BF78727F2B57D844BFF3">
    <w:name w:val="D03C234346724BF78727F2B57D844BFF3"/>
    <w:rsid w:val="00BC5308"/>
    <w:pPr>
      <w:spacing w:after="0" w:line="240" w:lineRule="auto"/>
    </w:pPr>
    <w:rPr>
      <w:rFonts w:eastAsia="Times New Roman" w:cs="Times New Roman"/>
      <w:sz w:val="24"/>
      <w:szCs w:val="32"/>
      <w:lang w:bidi="en-US"/>
    </w:rPr>
  </w:style>
  <w:style w:type="paragraph" w:customStyle="1" w:styleId="D03C234346724BF78727F2B57D844BFF4">
    <w:name w:val="D03C234346724BF78727F2B57D844BFF4"/>
    <w:rsid w:val="003B7358"/>
    <w:pPr>
      <w:spacing w:after="0" w:line="240" w:lineRule="auto"/>
    </w:pPr>
    <w:rPr>
      <w:rFonts w:eastAsia="Times New Roman" w:cs="Times New Roman"/>
      <w:sz w:val="24"/>
      <w:szCs w:val="32"/>
      <w:lang w:bidi="en-US"/>
    </w:rPr>
  </w:style>
  <w:style w:type="paragraph" w:customStyle="1" w:styleId="3EB539F2FDA943ECBCE4ACD12FFECF4E">
    <w:name w:val="3EB539F2FDA943ECBCE4ACD12FFECF4E"/>
    <w:rsid w:val="003B7358"/>
    <w:pPr>
      <w:spacing w:after="160" w:line="259" w:lineRule="auto"/>
    </w:pPr>
  </w:style>
  <w:style w:type="paragraph" w:customStyle="1" w:styleId="C950BBB96AC04978AB5FF74735E1AA9E">
    <w:name w:val="C950BBB96AC04978AB5FF74735E1AA9E"/>
    <w:rsid w:val="003B7358"/>
    <w:pPr>
      <w:spacing w:after="160" w:line="259" w:lineRule="auto"/>
    </w:pPr>
  </w:style>
  <w:style w:type="paragraph" w:customStyle="1" w:styleId="4E64BEFD85C64F6A9C27426815A6C22F">
    <w:name w:val="4E64BEFD85C64F6A9C27426815A6C22F"/>
    <w:rsid w:val="003B7358"/>
    <w:pPr>
      <w:spacing w:after="160" w:line="259" w:lineRule="auto"/>
    </w:pPr>
  </w:style>
  <w:style w:type="paragraph" w:customStyle="1" w:styleId="64F3E02FEC134B91B930CEAA3CC4DE37">
    <w:name w:val="64F3E02FEC134B91B930CEAA3CC4DE37"/>
    <w:rsid w:val="003B7358"/>
    <w:pPr>
      <w:spacing w:after="160" w:line="259" w:lineRule="auto"/>
    </w:pPr>
  </w:style>
  <w:style w:type="paragraph" w:customStyle="1" w:styleId="A96A4752464546F08AE1FCD26C30975C">
    <w:name w:val="A96A4752464546F08AE1FCD26C30975C"/>
    <w:rsid w:val="003B7358"/>
    <w:pPr>
      <w:spacing w:after="160" w:line="259" w:lineRule="auto"/>
    </w:pPr>
  </w:style>
  <w:style w:type="paragraph" w:customStyle="1" w:styleId="A9776044441C4C42836A62BA20A18F21">
    <w:name w:val="A9776044441C4C42836A62BA20A18F21"/>
    <w:rsid w:val="003B7358"/>
    <w:pPr>
      <w:spacing w:after="160" w:line="259" w:lineRule="auto"/>
    </w:pPr>
  </w:style>
  <w:style w:type="paragraph" w:customStyle="1" w:styleId="E80A99686F784D8DAA83912461051D03">
    <w:name w:val="E80A99686F784D8DAA83912461051D03"/>
    <w:rsid w:val="003B7358"/>
    <w:pPr>
      <w:spacing w:after="160" w:line="259" w:lineRule="auto"/>
    </w:pPr>
  </w:style>
  <w:style w:type="paragraph" w:customStyle="1" w:styleId="E0921A68CBB244C1BCE720516774C811">
    <w:name w:val="E0921A68CBB244C1BCE720516774C811"/>
    <w:rsid w:val="003B7358"/>
    <w:pPr>
      <w:spacing w:after="160" w:line="259" w:lineRule="auto"/>
    </w:pPr>
  </w:style>
  <w:style w:type="paragraph" w:customStyle="1" w:styleId="5D01E07F2A764FB2B68717EDD51F5029">
    <w:name w:val="5D01E07F2A764FB2B68717EDD51F5029"/>
    <w:rsid w:val="003B7358"/>
    <w:pPr>
      <w:spacing w:after="160" w:line="259" w:lineRule="auto"/>
    </w:pPr>
  </w:style>
  <w:style w:type="paragraph" w:customStyle="1" w:styleId="24B64541DBB94864AEAC33359D87A37E">
    <w:name w:val="24B64541DBB94864AEAC33359D87A37E"/>
    <w:rsid w:val="003B7358"/>
    <w:pPr>
      <w:spacing w:after="160" w:line="259" w:lineRule="auto"/>
    </w:pPr>
  </w:style>
  <w:style w:type="paragraph" w:customStyle="1" w:styleId="E0D4C42F600E41E79EE4C726E5B9B3CC">
    <w:name w:val="E0D4C42F600E41E79EE4C726E5B9B3CC"/>
    <w:rsid w:val="003B7358"/>
    <w:pPr>
      <w:spacing w:after="160" w:line="259" w:lineRule="auto"/>
    </w:pPr>
  </w:style>
  <w:style w:type="paragraph" w:customStyle="1" w:styleId="A6B241C2773141BFBF3109707EDF99BB">
    <w:name w:val="A6B241C2773141BFBF3109707EDF99BB"/>
    <w:rsid w:val="003B7358"/>
    <w:pPr>
      <w:spacing w:after="160" w:line="259" w:lineRule="auto"/>
    </w:pPr>
  </w:style>
  <w:style w:type="paragraph" w:customStyle="1" w:styleId="BEB70B741B4545B7BE1F582AEDC6B97C">
    <w:name w:val="BEB70B741B4545B7BE1F582AEDC6B97C"/>
    <w:rsid w:val="003B7358"/>
    <w:pPr>
      <w:spacing w:after="160" w:line="259" w:lineRule="auto"/>
    </w:pPr>
  </w:style>
  <w:style w:type="paragraph" w:customStyle="1" w:styleId="6FFF79FC48D74AC6BDA9D8356DAFCEE6">
    <w:name w:val="6FFF79FC48D74AC6BDA9D8356DAFCEE6"/>
    <w:rsid w:val="003B7358"/>
    <w:pPr>
      <w:spacing w:after="160" w:line="259" w:lineRule="auto"/>
    </w:pPr>
  </w:style>
  <w:style w:type="paragraph" w:customStyle="1" w:styleId="01021328B7BC45A2974D8B957DD5A01C">
    <w:name w:val="01021328B7BC45A2974D8B957DD5A01C"/>
    <w:rsid w:val="003B735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17EBB-B198-214E-8625-FF2510641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594</TotalTime>
  <Pages>88</Pages>
  <Words>21700</Words>
  <Characters>123691</Characters>
  <Application>Microsoft Macintosh Word</Application>
  <DocSecurity>0</DocSecurity>
  <Lines>1030</Lines>
  <Paragraphs>290</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145101</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OU Graduate College</dc:creator>
  <cp:keywords/>
  <dc:description/>
  <cp:lastModifiedBy>Tran, Jimmy D.</cp:lastModifiedBy>
  <cp:revision>42</cp:revision>
  <cp:lastPrinted>2017-05-08T19:34:00Z</cp:lastPrinted>
  <dcterms:created xsi:type="dcterms:W3CDTF">2017-05-05T15:07:00Z</dcterms:created>
  <dcterms:modified xsi:type="dcterms:W3CDTF">2017-05-08T20:37:00Z</dcterms:modified>
</cp:coreProperties>
</file>