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emf" ContentType="image/x-em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caps/>
        </w:rPr>
        <w:id w:val="30091833"/>
        <w:lock w:val="contentLocked"/>
        <w:placeholder>
          <w:docPart w:val="DefaultPlaceholder_22675703"/>
        </w:placeholder>
        <w:group/>
      </w:sdtPr>
      <w:sdtEndPr/>
      <w:sdtContent>
        <w:p w14:paraId="41BC7EAE" w14:textId="77777777" w:rsidR="00A50007" w:rsidRPr="0008176F" w:rsidRDefault="0008176F" w:rsidP="0008176F">
          <w:pPr>
            <w:pStyle w:val="NoSpacing"/>
            <w:jc w:val="center"/>
            <w:rPr>
              <w:caps/>
            </w:rPr>
          </w:pPr>
          <w:r w:rsidRPr="0008176F">
            <w:rPr>
              <w:caps/>
            </w:rPr>
            <w:t>University of Oklahoma</w:t>
          </w:r>
        </w:p>
        <w:p w14:paraId="7754B226" w14:textId="77777777" w:rsidR="0008176F" w:rsidRPr="0008176F" w:rsidRDefault="0008176F" w:rsidP="0008176F">
          <w:pPr>
            <w:pStyle w:val="NoSpacing"/>
            <w:jc w:val="center"/>
            <w:rPr>
              <w:caps/>
            </w:rPr>
          </w:pPr>
        </w:p>
        <w:p w14:paraId="07434CF3" w14:textId="77777777" w:rsidR="0008176F" w:rsidRPr="0008176F" w:rsidRDefault="0008176F" w:rsidP="0008176F">
          <w:pPr>
            <w:pStyle w:val="NoSpacing"/>
            <w:jc w:val="center"/>
            <w:rPr>
              <w:caps/>
            </w:rPr>
          </w:pPr>
          <w:r w:rsidRPr="0008176F">
            <w:rPr>
              <w:caps/>
            </w:rPr>
            <w:t>Graduate College</w:t>
          </w:r>
        </w:p>
      </w:sdtContent>
    </w:sdt>
    <w:p w14:paraId="3BEBC48B" w14:textId="77777777" w:rsidR="0008176F" w:rsidRPr="0008176F" w:rsidRDefault="0008176F" w:rsidP="0008176F">
      <w:pPr>
        <w:pStyle w:val="NoSpacing"/>
        <w:jc w:val="center"/>
        <w:rPr>
          <w:caps/>
        </w:rPr>
      </w:pPr>
    </w:p>
    <w:p w14:paraId="5EDFE029" w14:textId="77777777" w:rsidR="0008176F" w:rsidRPr="0008176F" w:rsidRDefault="0008176F" w:rsidP="0008176F">
      <w:pPr>
        <w:pStyle w:val="NoSpacing"/>
        <w:jc w:val="center"/>
        <w:rPr>
          <w:caps/>
        </w:rPr>
      </w:pPr>
    </w:p>
    <w:p w14:paraId="4DA772AA" w14:textId="77777777" w:rsidR="0008176F" w:rsidRPr="0008176F" w:rsidRDefault="0008176F" w:rsidP="0008176F">
      <w:pPr>
        <w:pStyle w:val="NoSpacing"/>
        <w:jc w:val="center"/>
        <w:rPr>
          <w:caps/>
        </w:rPr>
      </w:pPr>
    </w:p>
    <w:p w14:paraId="2BE6C192" w14:textId="77777777" w:rsidR="0008176F" w:rsidRPr="0008176F" w:rsidRDefault="0008176F" w:rsidP="0008176F">
      <w:pPr>
        <w:pStyle w:val="NoSpacing"/>
        <w:jc w:val="center"/>
        <w:rPr>
          <w:caps/>
        </w:rPr>
      </w:pPr>
    </w:p>
    <w:p w14:paraId="4E9CC166" w14:textId="77777777" w:rsidR="0008176F" w:rsidRPr="0008176F" w:rsidRDefault="0008176F" w:rsidP="0008176F">
      <w:pPr>
        <w:pStyle w:val="NoSpacing"/>
        <w:jc w:val="center"/>
        <w:rPr>
          <w:caps/>
        </w:rPr>
      </w:pPr>
    </w:p>
    <w:p w14:paraId="6EB44B35" w14:textId="77777777" w:rsidR="0008176F" w:rsidRPr="0008176F" w:rsidRDefault="0008176F" w:rsidP="0008176F">
      <w:pPr>
        <w:pStyle w:val="NoSpacing"/>
        <w:jc w:val="center"/>
        <w:rPr>
          <w:caps/>
        </w:rPr>
      </w:pPr>
    </w:p>
    <w:p w14:paraId="15B61257" w14:textId="77777777"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EndPr/>
      <w:sdtContent>
        <w:p w14:paraId="04EA3E3E" w14:textId="177E6CC9" w:rsidR="0008176F" w:rsidRPr="0008176F" w:rsidRDefault="00ED35D1" w:rsidP="0008176F">
          <w:pPr>
            <w:pStyle w:val="NoSpacing"/>
            <w:spacing w:line="480" w:lineRule="auto"/>
            <w:jc w:val="center"/>
            <w:rPr>
              <w:caps/>
            </w:rPr>
          </w:pPr>
          <w:r>
            <w:rPr>
              <w:caps/>
            </w:rPr>
            <w:t>Foragers and Collectors in the archaic and Woodland Periods: Lithic Evidence from</w:t>
          </w:r>
          <w:r w:rsidR="005E78A7">
            <w:rPr>
              <w:caps/>
            </w:rPr>
            <w:t xml:space="preserve"> lake hudson, Mayes county</w:t>
          </w:r>
        </w:p>
      </w:sdtContent>
    </w:sdt>
    <w:p w14:paraId="29629190" w14:textId="77777777" w:rsidR="0008176F" w:rsidRPr="0008176F" w:rsidRDefault="0008176F" w:rsidP="0008176F">
      <w:pPr>
        <w:pStyle w:val="NoSpacing"/>
        <w:jc w:val="center"/>
        <w:rPr>
          <w:caps/>
        </w:rPr>
      </w:pPr>
    </w:p>
    <w:p w14:paraId="45770E44" w14:textId="77777777" w:rsidR="0008176F" w:rsidRPr="0008176F" w:rsidRDefault="0008176F" w:rsidP="0008176F">
      <w:pPr>
        <w:pStyle w:val="NoSpacing"/>
        <w:jc w:val="center"/>
        <w:rPr>
          <w:caps/>
        </w:rPr>
      </w:pPr>
    </w:p>
    <w:p w14:paraId="036B0F16" w14:textId="77777777" w:rsidR="0008176F" w:rsidRPr="0008176F" w:rsidRDefault="0008176F" w:rsidP="0008176F">
      <w:pPr>
        <w:pStyle w:val="NoSpacing"/>
        <w:jc w:val="center"/>
        <w:rPr>
          <w:caps/>
        </w:rPr>
      </w:pPr>
    </w:p>
    <w:p w14:paraId="3D2E844D" w14:textId="77777777" w:rsidR="0008176F" w:rsidRPr="0008176F" w:rsidRDefault="0008176F" w:rsidP="0008176F">
      <w:pPr>
        <w:pStyle w:val="NoSpacing"/>
        <w:jc w:val="center"/>
        <w:rPr>
          <w:caps/>
        </w:rPr>
      </w:pPr>
    </w:p>
    <w:p w14:paraId="3C96587D" w14:textId="77777777" w:rsidR="0008176F" w:rsidRPr="0008176F" w:rsidRDefault="0008176F" w:rsidP="0008176F">
      <w:pPr>
        <w:pStyle w:val="NoSpacing"/>
        <w:jc w:val="center"/>
        <w:rPr>
          <w:caps/>
        </w:rPr>
      </w:pPr>
    </w:p>
    <w:p w14:paraId="6ECD7711" w14:textId="77777777"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14:paraId="5B5DC833" w14:textId="77777777" w:rsidR="0008176F" w:rsidRPr="0008176F" w:rsidRDefault="0008176F" w:rsidP="0008176F">
          <w:pPr>
            <w:pStyle w:val="NoSpacing"/>
            <w:jc w:val="center"/>
            <w:rPr>
              <w:caps/>
            </w:rPr>
          </w:pPr>
          <w:r w:rsidRPr="0008176F">
            <w:rPr>
              <w:caps/>
            </w:rPr>
            <w:t>A thesis</w:t>
          </w:r>
        </w:p>
        <w:p w14:paraId="37D644A3" w14:textId="77777777" w:rsidR="0008176F" w:rsidRPr="0008176F" w:rsidRDefault="0008176F" w:rsidP="0008176F">
          <w:pPr>
            <w:pStyle w:val="NoSpacing"/>
            <w:jc w:val="center"/>
            <w:rPr>
              <w:caps/>
            </w:rPr>
          </w:pPr>
        </w:p>
        <w:p w14:paraId="32140193" w14:textId="77777777" w:rsidR="0008176F" w:rsidRPr="0008176F" w:rsidRDefault="0008176F" w:rsidP="0008176F">
          <w:pPr>
            <w:pStyle w:val="NoSpacing"/>
            <w:jc w:val="center"/>
            <w:rPr>
              <w:caps/>
            </w:rPr>
          </w:pPr>
          <w:r w:rsidRPr="0008176F">
            <w:rPr>
              <w:caps/>
            </w:rPr>
            <w:t>submitted to the Graduate Faculty</w:t>
          </w:r>
        </w:p>
        <w:p w14:paraId="448D2E82" w14:textId="77777777" w:rsidR="0008176F" w:rsidRDefault="0008176F" w:rsidP="0008176F">
          <w:pPr>
            <w:pStyle w:val="NoSpacing"/>
            <w:jc w:val="center"/>
          </w:pPr>
        </w:p>
        <w:p w14:paraId="773DFD5A" w14:textId="77777777" w:rsidR="0008176F" w:rsidRDefault="0008176F" w:rsidP="0008176F">
          <w:pPr>
            <w:pStyle w:val="NoSpacing"/>
            <w:jc w:val="center"/>
          </w:pPr>
          <w:r>
            <w:t>in partial fulfillment of the requirements for the</w:t>
          </w:r>
        </w:p>
        <w:p w14:paraId="202D5484" w14:textId="77777777" w:rsidR="0008176F" w:rsidRDefault="0008176F" w:rsidP="0008176F">
          <w:pPr>
            <w:pStyle w:val="NoSpacing"/>
            <w:jc w:val="center"/>
          </w:pPr>
        </w:p>
        <w:p w14:paraId="0610184F" w14:textId="77777777" w:rsidR="0008176F" w:rsidRDefault="0008176F" w:rsidP="0008176F">
          <w:pPr>
            <w:pStyle w:val="NoSpacing"/>
            <w:jc w:val="center"/>
          </w:pPr>
          <w:r>
            <w:t>Degree of</w:t>
          </w:r>
        </w:p>
      </w:sdtContent>
    </w:sdt>
    <w:p w14:paraId="328145B3" w14:textId="77777777" w:rsidR="0008176F" w:rsidRDefault="0008176F" w:rsidP="0008176F">
      <w:pPr>
        <w:pStyle w:val="NoSpacing"/>
        <w:jc w:val="center"/>
      </w:pPr>
    </w:p>
    <w:p w14:paraId="6AAD2C11" w14:textId="538D895C" w:rsidR="00730F0A" w:rsidRDefault="005E78A7" w:rsidP="0008176F">
      <w:pPr>
        <w:pStyle w:val="NoSpacing"/>
        <w:jc w:val="center"/>
      </w:pPr>
      <w:r>
        <w:t>MASTER OF A</w:t>
      </w:r>
      <w:r w:rsidR="0065566D">
        <w:t>RTS</w:t>
      </w:r>
    </w:p>
    <w:p w14:paraId="10806803" w14:textId="77777777" w:rsidR="00730F0A" w:rsidRDefault="00730F0A" w:rsidP="0008176F">
      <w:pPr>
        <w:pStyle w:val="NoSpacing"/>
        <w:jc w:val="center"/>
      </w:pPr>
    </w:p>
    <w:p w14:paraId="2922FAC8" w14:textId="77777777" w:rsidR="00730F0A" w:rsidRDefault="00730F0A" w:rsidP="0008176F">
      <w:pPr>
        <w:pStyle w:val="NoSpacing"/>
        <w:jc w:val="center"/>
      </w:pPr>
    </w:p>
    <w:p w14:paraId="68C4CE07" w14:textId="77777777" w:rsidR="005E78A7" w:rsidRDefault="005E78A7" w:rsidP="0008176F">
      <w:pPr>
        <w:pStyle w:val="NoSpacing"/>
        <w:jc w:val="center"/>
      </w:pPr>
    </w:p>
    <w:p w14:paraId="6120DA0D" w14:textId="77777777" w:rsidR="005E78A7" w:rsidRDefault="005E78A7" w:rsidP="0008176F">
      <w:pPr>
        <w:pStyle w:val="NoSpacing"/>
        <w:jc w:val="center"/>
      </w:pPr>
    </w:p>
    <w:p w14:paraId="3DFB8D45" w14:textId="77777777" w:rsidR="00730F0A" w:rsidRDefault="00730F0A" w:rsidP="0008176F">
      <w:pPr>
        <w:pStyle w:val="NoSpacing"/>
        <w:jc w:val="center"/>
      </w:pPr>
    </w:p>
    <w:p w14:paraId="766755E6" w14:textId="77777777" w:rsidR="00730F0A" w:rsidRDefault="00730F0A" w:rsidP="0008176F">
      <w:pPr>
        <w:pStyle w:val="NoSpacing"/>
        <w:jc w:val="center"/>
      </w:pPr>
    </w:p>
    <w:p w14:paraId="75573D7B" w14:textId="77777777" w:rsidR="00730F0A" w:rsidRDefault="00730F0A" w:rsidP="0008176F">
      <w:pPr>
        <w:pStyle w:val="NoSpacing"/>
        <w:jc w:val="center"/>
      </w:pPr>
    </w:p>
    <w:p w14:paraId="2EDE8B4D" w14:textId="77777777" w:rsidR="00730F0A" w:rsidRDefault="00730F0A" w:rsidP="0008176F">
      <w:pPr>
        <w:pStyle w:val="NoSpacing"/>
        <w:jc w:val="center"/>
      </w:pPr>
    </w:p>
    <w:p w14:paraId="2A92C6F1" w14:textId="77777777" w:rsidR="00730F0A" w:rsidRDefault="00730F0A" w:rsidP="0008176F">
      <w:pPr>
        <w:pStyle w:val="NoSpacing"/>
        <w:jc w:val="center"/>
      </w:pPr>
    </w:p>
    <w:p w14:paraId="5BE6C758" w14:textId="77777777" w:rsidR="00730F0A" w:rsidRDefault="00730F0A" w:rsidP="0008176F">
      <w:pPr>
        <w:pStyle w:val="NoSpacing"/>
        <w:jc w:val="center"/>
      </w:pPr>
    </w:p>
    <w:p w14:paraId="3F7A52DC" w14:textId="77777777" w:rsidR="00730F0A" w:rsidRDefault="00730F0A" w:rsidP="0008176F">
      <w:pPr>
        <w:pStyle w:val="NoSpacing"/>
        <w:jc w:val="center"/>
      </w:pPr>
      <w:r>
        <w:t>By</w:t>
      </w:r>
    </w:p>
    <w:p w14:paraId="52C99E3C"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14:paraId="1BC8353F" w14:textId="35BCE847" w:rsidR="00746E16" w:rsidRDefault="00810892" w:rsidP="00746E16">
          <w:pPr>
            <w:pStyle w:val="NoSpacing"/>
            <w:jc w:val="center"/>
            <w:rPr>
              <w:caps/>
            </w:rPr>
          </w:pPr>
          <w:r>
            <w:rPr>
              <w:caps/>
            </w:rPr>
            <w:t>Christopher f. Phillips</w:t>
          </w:r>
        </w:p>
      </w:sdtContent>
    </w:sdt>
    <w:sdt>
      <w:sdtPr>
        <w:id w:val="30091838"/>
        <w:lock w:val="contentLocked"/>
        <w:placeholder>
          <w:docPart w:val="DefaultPlaceholder_22675703"/>
        </w:placeholder>
        <w:group/>
      </w:sdtPr>
      <w:sdtEndPr/>
      <w:sdtContent>
        <w:p w14:paraId="6AAF765E"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EndPr/>
      <w:sdtContent>
        <w:p w14:paraId="685CF519" w14:textId="314C5005" w:rsidR="00730F0A" w:rsidRDefault="00810892" w:rsidP="00730F0A">
          <w:pPr>
            <w:pStyle w:val="NoSpacing"/>
            <w:jc w:val="center"/>
          </w:pPr>
          <w:r>
            <w:t>2019</w:t>
          </w:r>
        </w:p>
      </w:sdtContent>
    </w:sdt>
    <w:p w14:paraId="5133B113" w14:textId="77777777" w:rsidR="00730F0A" w:rsidRDefault="00730F0A" w:rsidP="00730F0A">
      <w:pPr>
        <w:pStyle w:val="NoSpacing"/>
        <w:jc w:val="center"/>
      </w:pPr>
      <w:r>
        <w:br w:type="page"/>
      </w:r>
    </w:p>
    <w:p w14:paraId="471CFC72" w14:textId="77777777" w:rsidR="00730F0A" w:rsidRDefault="00730F0A" w:rsidP="00730F0A">
      <w:pPr>
        <w:pStyle w:val="NoSpacing"/>
        <w:jc w:val="center"/>
      </w:pPr>
    </w:p>
    <w:p w14:paraId="3E0D7363" w14:textId="77777777" w:rsidR="00730F0A" w:rsidRDefault="00730F0A" w:rsidP="00730F0A">
      <w:pPr>
        <w:pStyle w:val="NoSpacing"/>
        <w:jc w:val="center"/>
      </w:pPr>
    </w:p>
    <w:p w14:paraId="25106BDE" w14:textId="77777777" w:rsidR="006B5C7A" w:rsidRDefault="006B5C7A" w:rsidP="00730F0A">
      <w:pPr>
        <w:pStyle w:val="NoSpacing"/>
        <w:jc w:val="center"/>
      </w:pPr>
    </w:p>
    <w:p w14:paraId="0206E165" w14:textId="77777777" w:rsidR="00C378FA" w:rsidRDefault="00C378FA" w:rsidP="00730F0A">
      <w:pPr>
        <w:pStyle w:val="NoSpacing"/>
        <w:jc w:val="center"/>
      </w:pPr>
    </w:p>
    <w:p w14:paraId="5D018694" w14:textId="77777777"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EndPr/>
      <w:sdtContent>
        <w:p w14:paraId="1E94C006" w14:textId="6B8E23A5" w:rsidR="00730F0A" w:rsidRPr="00730F0A" w:rsidRDefault="00ED35D1" w:rsidP="00730F0A">
          <w:pPr>
            <w:pStyle w:val="NoSpacing"/>
            <w:jc w:val="center"/>
            <w:rPr>
              <w:caps/>
            </w:rPr>
          </w:pPr>
          <w:r>
            <w:rPr>
              <w:caps/>
            </w:rPr>
            <w:t>Foragers and collectors in the archaic and woodland periods: lithic evidence from lake hudson, mayes county</w:t>
          </w:r>
        </w:p>
      </w:sdtContent>
    </w:sdt>
    <w:p w14:paraId="4B977202" w14:textId="77777777" w:rsidR="00730F0A" w:rsidRPr="00730F0A" w:rsidRDefault="00730F0A" w:rsidP="00730F0A">
      <w:pPr>
        <w:pStyle w:val="NoSpacing"/>
        <w:jc w:val="center"/>
        <w:rPr>
          <w:caps/>
        </w:rPr>
      </w:pPr>
    </w:p>
    <w:p w14:paraId="0BFD89AD" w14:textId="77777777"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EndPr/>
      <w:sdtContent>
        <w:p w14:paraId="18976840" w14:textId="77777777" w:rsidR="00730F0A" w:rsidRPr="00730F0A" w:rsidRDefault="00730F0A" w:rsidP="00730F0A">
          <w:pPr>
            <w:pStyle w:val="NoSpacing"/>
            <w:jc w:val="center"/>
            <w:rPr>
              <w:caps/>
            </w:rPr>
          </w:pPr>
          <w:r w:rsidRPr="00730F0A">
            <w:rPr>
              <w:caps/>
            </w:rPr>
            <w:t>A thesis approved for the</w:t>
          </w:r>
        </w:p>
      </w:sdtContent>
    </w:sdt>
    <w:p w14:paraId="6F2883C6" w14:textId="7C80E735" w:rsidR="00730F0A" w:rsidRPr="00730F0A" w:rsidRDefault="00440A1E" w:rsidP="00730F0A">
      <w:pPr>
        <w:pStyle w:val="NoSpacing"/>
        <w:jc w:val="center"/>
        <w:rPr>
          <w:caps/>
        </w:rPr>
      </w:pPr>
      <w:r>
        <w:rPr>
          <w:caps/>
        </w:rPr>
        <w:t>DEPARTMENT OF ANTHROPOLOGY</w:t>
      </w:r>
    </w:p>
    <w:p w14:paraId="00544622" w14:textId="77777777" w:rsidR="00730F0A" w:rsidRPr="00730F0A" w:rsidRDefault="00730F0A" w:rsidP="00730F0A">
      <w:pPr>
        <w:pStyle w:val="NoSpacing"/>
        <w:jc w:val="center"/>
        <w:rPr>
          <w:caps/>
        </w:rPr>
      </w:pPr>
    </w:p>
    <w:p w14:paraId="3C133BED" w14:textId="77777777" w:rsidR="00730F0A" w:rsidRPr="00730F0A" w:rsidRDefault="00730F0A" w:rsidP="00730F0A">
      <w:pPr>
        <w:pStyle w:val="NoSpacing"/>
        <w:jc w:val="center"/>
        <w:rPr>
          <w:caps/>
        </w:rPr>
      </w:pPr>
    </w:p>
    <w:p w14:paraId="48EEC811" w14:textId="77777777" w:rsidR="00730F0A" w:rsidRDefault="00730F0A" w:rsidP="00730F0A">
      <w:pPr>
        <w:pStyle w:val="NoSpacing"/>
        <w:jc w:val="center"/>
        <w:rPr>
          <w:caps/>
        </w:rPr>
      </w:pPr>
    </w:p>
    <w:p w14:paraId="0B7E1BA8" w14:textId="77777777" w:rsidR="00730F0A" w:rsidRPr="00730F0A" w:rsidRDefault="00730F0A" w:rsidP="00730F0A">
      <w:pPr>
        <w:pStyle w:val="NoSpacing"/>
        <w:jc w:val="center"/>
        <w:rPr>
          <w:caps/>
        </w:rPr>
      </w:pPr>
    </w:p>
    <w:p w14:paraId="7FF7A996" w14:textId="77777777" w:rsidR="00730F0A" w:rsidRPr="00730F0A" w:rsidRDefault="00730F0A" w:rsidP="00730F0A">
      <w:pPr>
        <w:pStyle w:val="NoSpacing"/>
        <w:jc w:val="center"/>
        <w:rPr>
          <w:caps/>
        </w:rPr>
      </w:pPr>
    </w:p>
    <w:p w14:paraId="5B31CA1D" w14:textId="77777777" w:rsidR="00730F0A" w:rsidRPr="00730F0A" w:rsidRDefault="00730F0A" w:rsidP="00730F0A">
      <w:pPr>
        <w:pStyle w:val="NoSpacing"/>
        <w:jc w:val="center"/>
        <w:rPr>
          <w:caps/>
        </w:rPr>
      </w:pPr>
    </w:p>
    <w:p w14:paraId="2023A6A9" w14:textId="77777777"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EndPr/>
      <w:sdtContent>
        <w:p w14:paraId="12BD58FF" w14:textId="77777777" w:rsidR="00730F0A" w:rsidRPr="00730F0A" w:rsidRDefault="00730F0A" w:rsidP="00730F0A">
          <w:pPr>
            <w:pStyle w:val="NoSpacing"/>
            <w:jc w:val="center"/>
            <w:rPr>
              <w:caps/>
            </w:rPr>
          </w:pPr>
          <w:r w:rsidRPr="00730F0A">
            <w:rPr>
              <w:caps/>
            </w:rPr>
            <w:t>By</w:t>
          </w:r>
        </w:p>
      </w:sdtContent>
    </w:sdt>
    <w:p w14:paraId="050BD993" w14:textId="77777777" w:rsidR="00730F0A" w:rsidRDefault="00730F0A" w:rsidP="00730F0A">
      <w:pPr>
        <w:pStyle w:val="NoSpacing"/>
        <w:jc w:val="center"/>
      </w:pPr>
    </w:p>
    <w:p w14:paraId="32A692F4" w14:textId="77777777" w:rsidR="00730F0A" w:rsidRDefault="00730F0A" w:rsidP="00730F0A">
      <w:pPr>
        <w:pStyle w:val="NoSpacing"/>
        <w:jc w:val="center"/>
      </w:pPr>
    </w:p>
    <w:p w14:paraId="3B60571C" w14:textId="77777777" w:rsidR="00730F0A" w:rsidRPr="00421002" w:rsidRDefault="00730F0A" w:rsidP="00730F0A">
      <w:pPr>
        <w:pStyle w:val="NoSpacing"/>
        <w:jc w:val="center"/>
        <w:rPr>
          <w:color w:val="FFFFFF" w:themeColor="background1"/>
        </w:rPr>
      </w:pPr>
    </w:p>
    <w:p w14:paraId="79FA970C" w14:textId="77777777" w:rsidR="00730F0A" w:rsidRPr="00421002" w:rsidRDefault="003B763D" w:rsidP="00730F0A">
      <w:pPr>
        <w:pStyle w:val="NoSpacing"/>
        <w:jc w:val="right"/>
        <w:rPr>
          <w:color w:val="FFFFFF" w:themeColor="background1"/>
        </w:rPr>
      </w:pPr>
      <w:r w:rsidRPr="00421002">
        <w:rPr>
          <w:color w:val="FFFFFF" w:themeColor="background1"/>
        </w:rPr>
        <w:t>______________________________</w:t>
      </w:r>
    </w:p>
    <w:p w14:paraId="1D81AB4F" w14:textId="31CCA2F0" w:rsidR="00730F0A" w:rsidRDefault="00094FC5" w:rsidP="00730F0A">
      <w:pPr>
        <w:pStyle w:val="NoSpacing"/>
        <w:jc w:val="right"/>
      </w:pPr>
      <w:sdt>
        <w:sdtPr>
          <w:rPr>
            <w:color w:val="FFFFFF" w:themeColor="background1"/>
          </w:r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746E16" w:rsidRPr="000E430D">
            <w:rPr>
              <w:color w:val="FFFFFF" w:themeColor="background1"/>
            </w:rPr>
            <w:t>[Dr. / Mr. / Mrs. / Ms.]</w:t>
          </w:r>
        </w:sdtContent>
      </w:sdt>
      <w:r w:rsidR="00730F0A">
        <w:t xml:space="preserve"> </w:t>
      </w:r>
      <w:sdt>
        <w:sdtPr>
          <w:alias w:val="Click to enter committee chair name"/>
          <w:tag w:val="committee chair"/>
          <w:id w:val="30091849"/>
          <w:lock w:val="sdtLocked"/>
          <w:placeholder>
            <w:docPart w:val="DefaultPlaceholder_22675703"/>
          </w:placeholder>
        </w:sdtPr>
        <w:sdtEndPr/>
        <w:sdtContent>
          <w:r w:rsidR="00DA0B71">
            <w:t xml:space="preserve">Dr. </w:t>
          </w:r>
          <w:r w:rsidR="00440A1E">
            <w:t xml:space="preserve">Patrick </w:t>
          </w:r>
          <w:proofErr w:type="spellStart"/>
          <w:r w:rsidR="00440A1E">
            <w:t>Livingood</w:t>
          </w:r>
          <w:proofErr w:type="spellEnd"/>
        </w:sdtContent>
      </w:sdt>
      <w:r w:rsidR="00730F0A">
        <w:t>, Chair</w:t>
      </w:r>
    </w:p>
    <w:p w14:paraId="1295CA99" w14:textId="77777777" w:rsidR="00730F0A" w:rsidRDefault="00730F0A" w:rsidP="00730F0A">
      <w:pPr>
        <w:pStyle w:val="NoSpacing"/>
        <w:jc w:val="right"/>
      </w:pPr>
    </w:p>
    <w:p w14:paraId="1789FB58" w14:textId="77777777" w:rsidR="00730F0A" w:rsidRDefault="00730F0A" w:rsidP="00730F0A">
      <w:pPr>
        <w:pStyle w:val="NoSpacing"/>
        <w:jc w:val="right"/>
      </w:pPr>
    </w:p>
    <w:p w14:paraId="237C1572" w14:textId="77777777" w:rsidR="00730F0A" w:rsidRPr="00421002" w:rsidRDefault="003B763D" w:rsidP="00730F0A">
      <w:pPr>
        <w:pStyle w:val="NoSpacing"/>
        <w:jc w:val="right"/>
        <w:rPr>
          <w:color w:val="FFFFFF" w:themeColor="background1"/>
        </w:rPr>
      </w:pPr>
      <w:r w:rsidRPr="00421002">
        <w:rPr>
          <w:color w:val="FFFFFF" w:themeColor="background1"/>
        </w:rPr>
        <w:t>______________________________</w:t>
      </w:r>
    </w:p>
    <w:p w14:paraId="6A4F6BE9" w14:textId="375ACF3A" w:rsidR="00730F0A" w:rsidRDefault="00094FC5" w:rsidP="00730F0A">
      <w:pPr>
        <w:pStyle w:val="NoSpacing"/>
        <w:jc w:val="right"/>
      </w:pPr>
      <w:sdt>
        <w:sdtPr>
          <w:rPr>
            <w:color w:val="FFFFFF" w:themeColor="background1"/>
          </w:r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746E16" w:rsidRPr="000E430D">
            <w:rPr>
              <w:color w:val="FFFFFF" w:themeColor="background1"/>
            </w:rPr>
            <w:t>[Prefix]</w:t>
          </w:r>
        </w:sdtContent>
      </w:sdt>
      <w:r w:rsidR="00730F0A">
        <w:t xml:space="preserve"> </w:t>
      </w:r>
      <w:sdt>
        <w:sdtPr>
          <w:alias w:val="Click to enter 2nd member name"/>
          <w:tag w:val="2nd member"/>
          <w:id w:val="30091850"/>
          <w:lock w:val="sdtLocked"/>
          <w:placeholder>
            <w:docPart w:val="C062FEE9CF144A928363900CFCE29497"/>
          </w:placeholder>
        </w:sdtPr>
        <w:sdtEndPr/>
        <w:sdtContent>
          <w:r w:rsidR="00DA0B71">
            <w:t>Dr. Robert Brooks</w:t>
          </w:r>
        </w:sdtContent>
      </w:sdt>
    </w:p>
    <w:p w14:paraId="03EBBE03" w14:textId="77777777" w:rsidR="00730F0A" w:rsidRDefault="00730F0A" w:rsidP="00730F0A">
      <w:pPr>
        <w:pStyle w:val="NoSpacing"/>
        <w:jc w:val="right"/>
      </w:pPr>
    </w:p>
    <w:p w14:paraId="05E52FF1" w14:textId="77777777" w:rsidR="00730F0A" w:rsidRDefault="00730F0A" w:rsidP="00730F0A">
      <w:pPr>
        <w:pStyle w:val="NoSpacing"/>
        <w:jc w:val="right"/>
      </w:pPr>
    </w:p>
    <w:p w14:paraId="446CE287" w14:textId="77777777" w:rsidR="00730F0A" w:rsidRPr="00421002" w:rsidRDefault="003B763D" w:rsidP="00730F0A">
      <w:pPr>
        <w:pStyle w:val="NoSpacing"/>
        <w:jc w:val="right"/>
        <w:rPr>
          <w:color w:val="FFFFFF" w:themeColor="background1"/>
        </w:rPr>
      </w:pPr>
      <w:r w:rsidRPr="00421002">
        <w:rPr>
          <w:color w:val="FFFFFF" w:themeColor="background1"/>
        </w:rPr>
        <w:t>______________________________</w:t>
      </w:r>
    </w:p>
    <w:p w14:paraId="203B34CE" w14:textId="129393E0" w:rsidR="00730F0A" w:rsidRDefault="00094FC5" w:rsidP="00730F0A">
      <w:pPr>
        <w:pStyle w:val="NoSpacing"/>
        <w:jc w:val="right"/>
      </w:pPr>
      <w:sdt>
        <w:sdtPr>
          <w:rPr>
            <w:color w:val="FFFFFF" w:themeColor="background1"/>
          </w:r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746E16" w:rsidRPr="000E430D">
            <w:rPr>
              <w:color w:val="FFFFFF" w:themeColor="background1"/>
            </w:rPr>
            <w:t>[Prefix]</w:t>
          </w:r>
        </w:sdtContent>
      </w:sdt>
      <w:r w:rsidR="00746E16">
        <w:t xml:space="preserve"> </w:t>
      </w:r>
      <w:sdt>
        <w:sdtPr>
          <w:alias w:val="Click to enter 3rd member name"/>
          <w:tag w:val="3rd member"/>
          <w:id w:val="30091852"/>
          <w:lock w:val="sdtLocked"/>
          <w:placeholder>
            <w:docPart w:val="6D39F422706D4B8B985B3284341ED3DD"/>
          </w:placeholder>
        </w:sdtPr>
        <w:sdtEndPr/>
        <w:sdtContent>
          <w:r w:rsidR="00DA0B71">
            <w:t xml:space="preserve">Dr. Matthew </w:t>
          </w:r>
          <w:proofErr w:type="spellStart"/>
          <w:r w:rsidR="00DA0B71">
            <w:t>Pailes</w:t>
          </w:r>
          <w:proofErr w:type="spellEnd"/>
        </w:sdtContent>
      </w:sdt>
    </w:p>
    <w:p w14:paraId="1A657B8F" w14:textId="77777777" w:rsidR="00730F0A" w:rsidRDefault="00730F0A" w:rsidP="00730F0A">
      <w:pPr>
        <w:pStyle w:val="NoSpacing"/>
        <w:jc w:val="right"/>
      </w:pPr>
    </w:p>
    <w:p w14:paraId="4241E3AF" w14:textId="77777777" w:rsidR="00730F0A" w:rsidRDefault="00730F0A" w:rsidP="00730F0A">
      <w:pPr>
        <w:pStyle w:val="NoSpacing"/>
        <w:jc w:val="right"/>
      </w:pPr>
    </w:p>
    <w:p w14:paraId="4964F95B" w14:textId="3EBC0DA0" w:rsidR="00730F0A" w:rsidRDefault="00730F0A" w:rsidP="00730F0A">
      <w:pPr>
        <w:pStyle w:val="NoSpacing"/>
        <w:jc w:val="right"/>
      </w:pPr>
    </w:p>
    <w:p w14:paraId="41BEF9FD" w14:textId="77777777" w:rsidR="00730F0A" w:rsidRDefault="00730F0A" w:rsidP="00730F0A">
      <w:pPr>
        <w:pStyle w:val="NoSpacing"/>
        <w:jc w:val="right"/>
      </w:pPr>
    </w:p>
    <w:p w14:paraId="56894842" w14:textId="77777777" w:rsidR="00730F0A" w:rsidRDefault="00730F0A" w:rsidP="00730F0A">
      <w:pPr>
        <w:pStyle w:val="NoSpacing"/>
        <w:jc w:val="right"/>
      </w:pPr>
    </w:p>
    <w:p w14:paraId="2C263153" w14:textId="225FD613" w:rsidR="00730F0A" w:rsidRDefault="00730F0A" w:rsidP="00730F0A">
      <w:pPr>
        <w:pStyle w:val="NoSpacing"/>
        <w:jc w:val="center"/>
      </w:pPr>
      <w:r>
        <w:br w:type="page"/>
      </w:r>
    </w:p>
    <w:p w14:paraId="503F08D4" w14:textId="77777777" w:rsidR="00730F0A" w:rsidRDefault="00730F0A" w:rsidP="00730F0A">
      <w:pPr>
        <w:pStyle w:val="NoSpacing"/>
        <w:jc w:val="center"/>
      </w:pPr>
    </w:p>
    <w:p w14:paraId="1D429864" w14:textId="77777777" w:rsidR="00730F0A" w:rsidRDefault="00730F0A" w:rsidP="00730F0A">
      <w:pPr>
        <w:pStyle w:val="NoSpacing"/>
        <w:jc w:val="center"/>
      </w:pPr>
    </w:p>
    <w:p w14:paraId="1EDCF2F8" w14:textId="77777777" w:rsidR="00730F0A" w:rsidRDefault="00730F0A" w:rsidP="00730F0A">
      <w:pPr>
        <w:pStyle w:val="NoSpacing"/>
        <w:jc w:val="center"/>
      </w:pPr>
    </w:p>
    <w:p w14:paraId="1D61E83E" w14:textId="77777777" w:rsidR="00730F0A" w:rsidRDefault="00730F0A" w:rsidP="00730F0A">
      <w:pPr>
        <w:pStyle w:val="NoSpacing"/>
        <w:jc w:val="center"/>
      </w:pPr>
    </w:p>
    <w:p w14:paraId="50174553" w14:textId="77777777" w:rsidR="00730F0A" w:rsidRDefault="00730F0A" w:rsidP="00730F0A">
      <w:pPr>
        <w:pStyle w:val="NoSpacing"/>
        <w:jc w:val="center"/>
      </w:pPr>
    </w:p>
    <w:p w14:paraId="27CB60D6" w14:textId="77777777" w:rsidR="00730F0A" w:rsidRDefault="00730F0A" w:rsidP="00730F0A">
      <w:pPr>
        <w:pStyle w:val="NoSpacing"/>
        <w:jc w:val="center"/>
      </w:pPr>
    </w:p>
    <w:p w14:paraId="404EC9DC" w14:textId="77777777" w:rsidR="00730F0A" w:rsidRDefault="00730F0A" w:rsidP="00730F0A">
      <w:pPr>
        <w:pStyle w:val="NoSpacing"/>
        <w:jc w:val="center"/>
      </w:pPr>
    </w:p>
    <w:p w14:paraId="29A2C7C7" w14:textId="77777777" w:rsidR="00730F0A" w:rsidRDefault="00730F0A" w:rsidP="00730F0A">
      <w:pPr>
        <w:pStyle w:val="NoSpacing"/>
        <w:jc w:val="center"/>
      </w:pPr>
    </w:p>
    <w:p w14:paraId="64D6E260" w14:textId="77777777" w:rsidR="00730F0A" w:rsidRDefault="00730F0A" w:rsidP="00730F0A">
      <w:pPr>
        <w:pStyle w:val="NoSpacing"/>
        <w:jc w:val="center"/>
      </w:pPr>
    </w:p>
    <w:p w14:paraId="22B768D9" w14:textId="77777777" w:rsidR="00730F0A" w:rsidRDefault="00730F0A" w:rsidP="00730F0A">
      <w:pPr>
        <w:pStyle w:val="NoSpacing"/>
        <w:jc w:val="center"/>
      </w:pPr>
    </w:p>
    <w:p w14:paraId="713E1CDA" w14:textId="77777777" w:rsidR="00730F0A" w:rsidRDefault="00730F0A" w:rsidP="00730F0A">
      <w:pPr>
        <w:pStyle w:val="NoSpacing"/>
        <w:jc w:val="center"/>
      </w:pPr>
    </w:p>
    <w:p w14:paraId="76E5D718" w14:textId="77777777" w:rsidR="00730F0A" w:rsidRDefault="00730F0A" w:rsidP="00730F0A">
      <w:pPr>
        <w:pStyle w:val="NoSpacing"/>
        <w:jc w:val="center"/>
      </w:pPr>
    </w:p>
    <w:p w14:paraId="6A79B651" w14:textId="77777777" w:rsidR="00730F0A" w:rsidRDefault="00730F0A" w:rsidP="00730F0A">
      <w:pPr>
        <w:pStyle w:val="NoSpacing"/>
        <w:jc w:val="center"/>
      </w:pPr>
    </w:p>
    <w:p w14:paraId="5A543257" w14:textId="77777777" w:rsidR="00730F0A" w:rsidRDefault="00730F0A" w:rsidP="00730F0A">
      <w:pPr>
        <w:pStyle w:val="NoSpacing"/>
        <w:jc w:val="center"/>
      </w:pPr>
    </w:p>
    <w:p w14:paraId="6B1C298A" w14:textId="77777777" w:rsidR="00730F0A" w:rsidRDefault="00730F0A" w:rsidP="00730F0A">
      <w:pPr>
        <w:pStyle w:val="NoSpacing"/>
        <w:jc w:val="center"/>
      </w:pPr>
    </w:p>
    <w:p w14:paraId="32728F97" w14:textId="77777777" w:rsidR="00730F0A" w:rsidRDefault="00730F0A" w:rsidP="00730F0A">
      <w:pPr>
        <w:pStyle w:val="NoSpacing"/>
        <w:jc w:val="center"/>
      </w:pPr>
    </w:p>
    <w:p w14:paraId="6FFB6274" w14:textId="77777777" w:rsidR="00730F0A" w:rsidRDefault="00730F0A" w:rsidP="00730F0A">
      <w:pPr>
        <w:pStyle w:val="NoSpacing"/>
        <w:jc w:val="center"/>
      </w:pPr>
    </w:p>
    <w:p w14:paraId="19FCEABD" w14:textId="77777777" w:rsidR="00730F0A" w:rsidRDefault="00730F0A" w:rsidP="00730F0A">
      <w:pPr>
        <w:pStyle w:val="NoSpacing"/>
        <w:jc w:val="center"/>
      </w:pPr>
    </w:p>
    <w:p w14:paraId="16C60C09" w14:textId="77777777" w:rsidR="00730F0A" w:rsidRDefault="00730F0A" w:rsidP="00730F0A">
      <w:pPr>
        <w:pStyle w:val="NoSpacing"/>
        <w:jc w:val="center"/>
      </w:pPr>
    </w:p>
    <w:p w14:paraId="46C871A9" w14:textId="77777777" w:rsidR="00730F0A" w:rsidRDefault="00730F0A" w:rsidP="00730F0A">
      <w:pPr>
        <w:pStyle w:val="NoSpacing"/>
        <w:jc w:val="center"/>
      </w:pPr>
    </w:p>
    <w:p w14:paraId="12BD49AC" w14:textId="77777777" w:rsidR="00730F0A" w:rsidRDefault="00730F0A" w:rsidP="00730F0A">
      <w:pPr>
        <w:pStyle w:val="NoSpacing"/>
        <w:jc w:val="center"/>
      </w:pPr>
    </w:p>
    <w:p w14:paraId="02C006D5" w14:textId="77777777" w:rsidR="00730F0A" w:rsidRDefault="00730F0A" w:rsidP="00730F0A">
      <w:pPr>
        <w:pStyle w:val="NoSpacing"/>
        <w:jc w:val="center"/>
      </w:pPr>
    </w:p>
    <w:p w14:paraId="1BD2C776" w14:textId="77777777" w:rsidR="00730F0A" w:rsidRDefault="00730F0A" w:rsidP="00730F0A">
      <w:pPr>
        <w:pStyle w:val="NoSpacing"/>
        <w:jc w:val="center"/>
      </w:pPr>
    </w:p>
    <w:p w14:paraId="003AC88C" w14:textId="77777777" w:rsidR="00730F0A" w:rsidRDefault="00730F0A" w:rsidP="00730F0A">
      <w:pPr>
        <w:pStyle w:val="NoSpacing"/>
        <w:jc w:val="center"/>
      </w:pPr>
    </w:p>
    <w:p w14:paraId="6A2C62B2" w14:textId="77777777" w:rsidR="00730F0A" w:rsidRDefault="00730F0A" w:rsidP="00730F0A">
      <w:pPr>
        <w:pStyle w:val="NoSpacing"/>
        <w:jc w:val="center"/>
      </w:pPr>
    </w:p>
    <w:p w14:paraId="43D33D94" w14:textId="77777777" w:rsidR="00730F0A" w:rsidRDefault="00730F0A" w:rsidP="00730F0A">
      <w:pPr>
        <w:pStyle w:val="NoSpacing"/>
        <w:jc w:val="center"/>
      </w:pPr>
    </w:p>
    <w:p w14:paraId="19EE22BF" w14:textId="77777777" w:rsidR="00730F0A" w:rsidRDefault="00730F0A" w:rsidP="00730F0A">
      <w:pPr>
        <w:pStyle w:val="NoSpacing"/>
        <w:jc w:val="center"/>
      </w:pPr>
    </w:p>
    <w:p w14:paraId="5FB7B3E7" w14:textId="77777777" w:rsidR="00730F0A" w:rsidRDefault="00730F0A" w:rsidP="00730F0A">
      <w:pPr>
        <w:pStyle w:val="NoSpacing"/>
        <w:jc w:val="center"/>
      </w:pPr>
    </w:p>
    <w:p w14:paraId="257D9FCD" w14:textId="77777777" w:rsidR="00730F0A" w:rsidRDefault="00730F0A" w:rsidP="00730F0A">
      <w:pPr>
        <w:pStyle w:val="NoSpacing"/>
        <w:jc w:val="center"/>
      </w:pPr>
    </w:p>
    <w:p w14:paraId="5F68511D" w14:textId="77777777" w:rsidR="00730F0A" w:rsidRDefault="00730F0A" w:rsidP="00730F0A">
      <w:pPr>
        <w:pStyle w:val="NoSpacing"/>
        <w:jc w:val="center"/>
      </w:pPr>
    </w:p>
    <w:p w14:paraId="3FFCB6FA" w14:textId="77777777" w:rsidR="00730F0A" w:rsidRDefault="00730F0A" w:rsidP="00730F0A">
      <w:pPr>
        <w:pStyle w:val="NoSpacing"/>
        <w:jc w:val="center"/>
      </w:pPr>
    </w:p>
    <w:p w14:paraId="5D046ECF" w14:textId="77777777" w:rsidR="00730F0A" w:rsidRDefault="00730F0A" w:rsidP="00730F0A">
      <w:pPr>
        <w:pStyle w:val="NoSpacing"/>
        <w:jc w:val="center"/>
      </w:pPr>
    </w:p>
    <w:p w14:paraId="0E1BDAD0" w14:textId="77777777" w:rsidR="00730F0A" w:rsidRDefault="00730F0A" w:rsidP="00730F0A">
      <w:pPr>
        <w:pStyle w:val="NoSpacing"/>
        <w:jc w:val="center"/>
      </w:pPr>
    </w:p>
    <w:p w14:paraId="5DA60858" w14:textId="77777777" w:rsidR="00730F0A" w:rsidRDefault="00730F0A" w:rsidP="00730F0A">
      <w:pPr>
        <w:pStyle w:val="NoSpacing"/>
        <w:jc w:val="center"/>
      </w:pPr>
    </w:p>
    <w:p w14:paraId="459B0D4E" w14:textId="77777777" w:rsidR="00730F0A" w:rsidRDefault="00730F0A" w:rsidP="00730F0A">
      <w:pPr>
        <w:pStyle w:val="NoSpacing"/>
        <w:jc w:val="center"/>
      </w:pPr>
    </w:p>
    <w:p w14:paraId="685A5468" w14:textId="77777777" w:rsidR="00730F0A" w:rsidRDefault="00730F0A" w:rsidP="00730F0A">
      <w:pPr>
        <w:pStyle w:val="NoSpacing"/>
        <w:jc w:val="center"/>
      </w:pPr>
    </w:p>
    <w:p w14:paraId="6C650946" w14:textId="77777777" w:rsidR="00730F0A" w:rsidRDefault="00730F0A" w:rsidP="00730F0A">
      <w:pPr>
        <w:pStyle w:val="NoSpacing"/>
        <w:jc w:val="center"/>
      </w:pPr>
    </w:p>
    <w:p w14:paraId="7B21A70E" w14:textId="77777777" w:rsidR="00730F0A" w:rsidRDefault="00730F0A" w:rsidP="00730F0A">
      <w:pPr>
        <w:pStyle w:val="NoSpacing"/>
        <w:jc w:val="center"/>
      </w:pPr>
    </w:p>
    <w:p w14:paraId="5512C230" w14:textId="77777777" w:rsidR="00730F0A" w:rsidRDefault="00730F0A" w:rsidP="00730F0A">
      <w:pPr>
        <w:pStyle w:val="NoSpacing"/>
        <w:jc w:val="center"/>
      </w:pPr>
    </w:p>
    <w:p w14:paraId="4BB0A040" w14:textId="77777777" w:rsidR="00730F0A" w:rsidRDefault="00730F0A" w:rsidP="00730F0A">
      <w:pPr>
        <w:pStyle w:val="NoSpacing"/>
        <w:jc w:val="center"/>
      </w:pPr>
    </w:p>
    <w:p w14:paraId="520097E8" w14:textId="77777777" w:rsidR="00730F0A" w:rsidRDefault="00730F0A" w:rsidP="00730F0A">
      <w:pPr>
        <w:pStyle w:val="NoSpacing"/>
        <w:jc w:val="center"/>
      </w:pPr>
    </w:p>
    <w:p w14:paraId="7BD08541" w14:textId="77777777" w:rsidR="00730F0A" w:rsidRDefault="00730F0A" w:rsidP="00730F0A">
      <w:pPr>
        <w:pStyle w:val="NoSpacing"/>
        <w:jc w:val="center"/>
      </w:pPr>
    </w:p>
    <w:p w14:paraId="099516FD" w14:textId="55ED4B03" w:rsidR="00730F0A" w:rsidRDefault="00094FC5" w:rsidP="00730F0A">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3D7975">
            <w:rPr>
              <w:caps/>
            </w:rPr>
            <w:t>christopher f. phillips</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3D7975">
            <w:t>2019</w:t>
          </w:r>
        </w:sdtContent>
      </w:sdt>
    </w:p>
    <w:p w14:paraId="43ED163D" w14:textId="762E05A9" w:rsidR="00B57FE4" w:rsidRDefault="00A1773F" w:rsidP="00B57FE4">
      <w:pPr>
        <w:pStyle w:val="NoSpacing"/>
        <w:jc w:val="center"/>
        <w:sectPr w:rsidR="00B57FE4" w:rsidSect="00BA4FEE">
          <w:footerReference w:type="even" r:id="rId9"/>
          <w:pgSz w:w="12240" w:h="15840" w:code="1"/>
          <w:pgMar w:top="1440" w:right="1440" w:bottom="1440" w:left="1440" w:header="720" w:footer="720" w:gutter="0"/>
          <w:cols w:space="720"/>
          <w:docGrid w:linePitch="360"/>
        </w:sectPr>
      </w:pPr>
      <w:r>
        <w:t>All Rights Reserved</w:t>
      </w:r>
    </w:p>
    <w:p w14:paraId="7EB7920D" w14:textId="5E9C1FBA" w:rsidR="008E1C26" w:rsidRDefault="004A6323" w:rsidP="003D2230">
      <w:pPr>
        <w:sectPr w:rsidR="008E1C26" w:rsidSect="000372EF">
          <w:footerReference w:type="default" r:id="rId10"/>
          <w:pgSz w:w="12240" w:h="15840" w:code="1"/>
          <w:pgMar w:top="1440" w:right="1440" w:bottom="1440" w:left="1440" w:header="720" w:footer="720" w:gutter="0"/>
          <w:pgNumType w:fmt="lowerRoman" w:start="4"/>
          <w:cols w:space="720"/>
          <w:docGrid w:linePitch="360"/>
        </w:sectPr>
      </w:pPr>
      <w:r>
        <w:lastRenderedPageBreak/>
        <w:t>To my parents, Preston and Charlene</w:t>
      </w:r>
      <w:r w:rsidR="002146BB">
        <w:t xml:space="preserve">, and all the loved ones who have </w:t>
      </w:r>
      <w:r w:rsidR="003D2230">
        <w:t>been a part of the journey</w:t>
      </w:r>
      <w:r>
        <w:t>.</w:t>
      </w:r>
    </w:p>
    <w:p w14:paraId="636AF3C8" w14:textId="77777777" w:rsidR="008E1C26" w:rsidRDefault="00775701" w:rsidP="00E269D9">
      <w:pPr>
        <w:pStyle w:val="Heading1"/>
      </w:pPr>
      <w:bookmarkStart w:id="0" w:name="_Toc310579464"/>
      <w:bookmarkStart w:id="1" w:name="_Toc418953869"/>
      <w:r w:rsidRPr="001B4846">
        <w:lastRenderedPageBreak/>
        <w:t>Acknowledgements</w:t>
      </w:r>
      <w:bookmarkEnd w:id="0"/>
      <w:bookmarkEnd w:id="1"/>
    </w:p>
    <w:p w14:paraId="1DDAA48B" w14:textId="2571DAA1" w:rsidR="003C1EB7" w:rsidRDefault="003C1EB7" w:rsidP="001B4846">
      <w:pPr>
        <w:jc w:val="both"/>
      </w:pPr>
      <w:r>
        <w:tab/>
        <w:t>This effort to analyze and interpret a sizeable spear point assemblage has been to</w:t>
      </w:r>
      <w:r w:rsidR="00CF5BFF">
        <w:t>o</w:t>
      </w:r>
      <w:r>
        <w:t xml:space="preserve"> massive a task to complete alone. I have depended greatly upon the aid of many individuals </w:t>
      </w:r>
      <w:r w:rsidR="000241E7">
        <w:t>to produce whatever degree of success has been attained. I have received invaluable direction, instruction, encouragement and immense patience from my committee members, bo</w:t>
      </w:r>
      <w:r w:rsidR="00D55B15">
        <w:t>th present and former. Robert</w:t>
      </w:r>
      <w:r w:rsidR="000241E7">
        <w:t xml:space="preserve"> Brooks, who served as my initial committee chair, introduced the concept of researching the </w:t>
      </w:r>
      <w:r w:rsidR="00B066BA">
        <w:t xml:space="preserve">donated </w:t>
      </w:r>
      <w:r w:rsidR="000241E7">
        <w:t xml:space="preserve">Yost </w:t>
      </w:r>
      <w:r w:rsidR="00B066BA">
        <w:t xml:space="preserve">Family </w:t>
      </w:r>
      <w:r w:rsidR="000241E7">
        <w:t xml:space="preserve">Collection projectile points. His guidance was foundational and his </w:t>
      </w:r>
      <w:r w:rsidR="00D55B15">
        <w:t xml:space="preserve">enduring </w:t>
      </w:r>
      <w:r w:rsidR="000241E7">
        <w:t>committee</w:t>
      </w:r>
      <w:r w:rsidR="00D55B15">
        <w:t xml:space="preserve"> participation</w:t>
      </w:r>
      <w:r w:rsidR="000241E7">
        <w:t xml:space="preserve"> has </w:t>
      </w:r>
      <w:r w:rsidR="00D55B15">
        <w:t xml:space="preserve">kept the research appropriately grounded in solid </w:t>
      </w:r>
      <w:proofErr w:type="spellStart"/>
      <w:r w:rsidR="00D55B15">
        <w:t>lithics</w:t>
      </w:r>
      <w:proofErr w:type="spellEnd"/>
      <w:r w:rsidR="00D55B15">
        <w:t xml:space="preserve"> analysis and insight into the regional archaeological record. </w:t>
      </w:r>
      <w:r w:rsidR="003334A7">
        <w:t>The OU Anthropology department faculty hav</w:t>
      </w:r>
      <w:r w:rsidR="00A87EF4">
        <w:t xml:space="preserve">e been amazingly insightful and supportive, particularly </w:t>
      </w:r>
      <w:r w:rsidR="00CC72E2">
        <w:t xml:space="preserve">my advisor and chair </w:t>
      </w:r>
      <w:r w:rsidR="00D55B15">
        <w:t xml:space="preserve">Patrick </w:t>
      </w:r>
      <w:proofErr w:type="spellStart"/>
      <w:r w:rsidR="00D55B15">
        <w:t>Livingood</w:t>
      </w:r>
      <w:proofErr w:type="spellEnd"/>
      <w:r w:rsidR="00A87EF4">
        <w:t xml:space="preserve">, whose steadfast and patient guidance has been indispensable in </w:t>
      </w:r>
      <w:r w:rsidR="00A86374">
        <w:t>all aspects of my graduate studies and</w:t>
      </w:r>
      <w:r w:rsidR="00527D25">
        <w:t xml:space="preserve"> my</w:t>
      </w:r>
      <w:r w:rsidR="00A86374">
        <w:t xml:space="preserve"> thesis development</w:t>
      </w:r>
      <w:r w:rsidR="00B066BA">
        <w:t xml:space="preserve">. I owe Bonnie </w:t>
      </w:r>
      <w:proofErr w:type="spellStart"/>
      <w:r w:rsidR="00B066BA">
        <w:t>Pitblado</w:t>
      </w:r>
      <w:proofErr w:type="spellEnd"/>
      <w:r w:rsidR="00B066BA">
        <w:t xml:space="preserve"> and Susan </w:t>
      </w:r>
      <w:proofErr w:type="spellStart"/>
      <w:r w:rsidR="00B066BA">
        <w:t>Vehik</w:t>
      </w:r>
      <w:proofErr w:type="spellEnd"/>
      <w:r w:rsidR="00B066BA">
        <w:t xml:space="preserve"> immensely for </w:t>
      </w:r>
      <w:r w:rsidR="001E285E">
        <w:t xml:space="preserve">their frank </w:t>
      </w:r>
      <w:r w:rsidR="00916961">
        <w:t xml:space="preserve">direction, veracity, writing instruction, and theoretical and </w:t>
      </w:r>
      <w:proofErr w:type="spellStart"/>
      <w:r w:rsidR="00916961">
        <w:t>lithics</w:t>
      </w:r>
      <w:proofErr w:type="spellEnd"/>
      <w:r w:rsidR="00916961">
        <w:t xml:space="preserve"> analysis </w:t>
      </w:r>
      <w:r w:rsidR="009A334C">
        <w:t>contributions</w:t>
      </w:r>
      <w:r w:rsidR="00916961">
        <w:t>.</w:t>
      </w:r>
      <w:r w:rsidR="005C7576">
        <w:t xml:space="preserve"> </w:t>
      </w:r>
      <w:r w:rsidR="00653474">
        <w:t xml:space="preserve">Matthew </w:t>
      </w:r>
      <w:proofErr w:type="spellStart"/>
      <w:r w:rsidR="00653474">
        <w:t>Pailes</w:t>
      </w:r>
      <w:proofErr w:type="spellEnd"/>
      <w:r w:rsidR="00653474">
        <w:t xml:space="preserve"> provided a much-needed voice on my committee and helped provide clarity to my conclusions. </w:t>
      </w:r>
    </w:p>
    <w:p w14:paraId="61450648" w14:textId="37BB6F1A" w:rsidR="00B066BA" w:rsidRDefault="00527D25" w:rsidP="001B4846">
      <w:pPr>
        <w:jc w:val="both"/>
      </w:pPr>
      <w:r>
        <w:tab/>
        <w:t xml:space="preserve">I am extremely grateful for </w:t>
      </w:r>
      <w:r w:rsidR="00DB3A8C">
        <w:t xml:space="preserve">Katherine </w:t>
      </w:r>
      <w:r w:rsidR="00DB3A8C" w:rsidRPr="000B688E">
        <w:t>Chavez</w:t>
      </w:r>
      <w:r>
        <w:t xml:space="preserve">, who has stood by me </w:t>
      </w:r>
      <w:r w:rsidR="005217F2">
        <w:t xml:space="preserve">with unwavering optimism, humor, writing and proofreading skill, kind confidence, and motivation </w:t>
      </w:r>
      <w:r>
        <w:t>throughout the often excruciating final months of my graduate degree work</w:t>
      </w:r>
      <w:r w:rsidR="005217F2">
        <w:t>. Her infinite strength and warmth have been my inspiration.</w:t>
      </w:r>
      <w:r w:rsidR="007D6046">
        <w:t xml:space="preserve"> </w:t>
      </w:r>
      <w:r>
        <w:t xml:space="preserve">I am grateful to </w:t>
      </w:r>
      <w:r w:rsidR="00DB3A8C">
        <w:t>Jacqueline Rodgers</w:t>
      </w:r>
      <w:r w:rsidR="007D6046">
        <w:t xml:space="preserve"> for </w:t>
      </w:r>
      <w:r>
        <w:t xml:space="preserve">her </w:t>
      </w:r>
      <w:r w:rsidR="007D6046">
        <w:t>steady encouragement</w:t>
      </w:r>
      <w:r w:rsidR="005217F2">
        <w:t>, companionship,</w:t>
      </w:r>
      <w:r w:rsidR="007D6046">
        <w:t xml:space="preserve"> and countless hours of eyestrain in the name of expert artifact analysis, photography, graphics, data management</w:t>
      </w:r>
      <w:r w:rsidR="00E450F9">
        <w:t xml:space="preserve"> and good archaeology</w:t>
      </w:r>
      <w:r w:rsidR="007D6046">
        <w:t>.</w:t>
      </w:r>
      <w:r w:rsidR="00AB5AF7">
        <w:t xml:space="preserve"> </w:t>
      </w:r>
      <w:r w:rsidR="007D6046">
        <w:t xml:space="preserve">This </w:t>
      </w:r>
      <w:r w:rsidR="00CC72E2">
        <w:t>journey</w:t>
      </w:r>
      <w:r w:rsidR="007D6046">
        <w:t xml:space="preserve"> would not have begun if not for </w:t>
      </w:r>
      <w:r w:rsidR="00DB3A8C">
        <w:t>Victoria Shields</w:t>
      </w:r>
      <w:r w:rsidR="007D6046">
        <w:t xml:space="preserve">, </w:t>
      </w:r>
      <w:r w:rsidR="0065566D">
        <w:t>to whom I am indebted</w:t>
      </w:r>
      <w:r w:rsidR="007D6046">
        <w:t xml:space="preserve"> </w:t>
      </w:r>
      <w:r w:rsidR="0065566D">
        <w:t xml:space="preserve">for </w:t>
      </w:r>
      <w:r w:rsidR="007D6046">
        <w:t xml:space="preserve">years of </w:t>
      </w:r>
      <w:r w:rsidR="00AB5AF7">
        <w:t xml:space="preserve">warm </w:t>
      </w:r>
      <w:r w:rsidR="007D6046">
        <w:t>support</w:t>
      </w:r>
      <w:r w:rsidR="00AB5AF7">
        <w:t>, listening</w:t>
      </w:r>
      <w:r w:rsidR="007D6046">
        <w:t xml:space="preserve">, patience, </w:t>
      </w:r>
      <w:r w:rsidR="00AB5AF7">
        <w:t xml:space="preserve">sacrifices, and </w:t>
      </w:r>
      <w:r w:rsidR="00E450F9">
        <w:t xml:space="preserve">timely </w:t>
      </w:r>
      <w:r w:rsidR="00AB5AF7">
        <w:t>stenographic skills.</w:t>
      </w:r>
      <w:r w:rsidR="007D6046">
        <w:t xml:space="preserve"> I gratefully acknowledge </w:t>
      </w:r>
      <w:r w:rsidR="00EF6665">
        <w:t>Joshua Davis</w:t>
      </w:r>
      <w:r w:rsidR="007D6046">
        <w:t xml:space="preserve"> and </w:t>
      </w:r>
      <w:r w:rsidR="00EF6665">
        <w:lastRenderedPageBreak/>
        <w:t xml:space="preserve">William </w:t>
      </w:r>
      <w:proofErr w:type="spellStart"/>
      <w:r w:rsidR="00EF6665">
        <w:t>Ankele</w:t>
      </w:r>
      <w:proofErr w:type="spellEnd"/>
      <w:r w:rsidR="007D6046">
        <w:t xml:space="preserve"> for their invaluable assistance and advice with my statistical analysis, writing, formatting and graphics. </w:t>
      </w:r>
      <w:proofErr w:type="spellStart"/>
      <w:r w:rsidR="00DB3A8C">
        <w:t>Kary</w:t>
      </w:r>
      <w:proofErr w:type="spellEnd"/>
      <w:r w:rsidR="00DB3A8C">
        <w:t xml:space="preserve"> </w:t>
      </w:r>
      <w:proofErr w:type="spellStart"/>
      <w:r w:rsidR="00DB3A8C">
        <w:t>Stackelbeck</w:t>
      </w:r>
      <w:proofErr w:type="spellEnd"/>
      <w:r w:rsidR="00653474">
        <w:t xml:space="preserve"> and </w:t>
      </w:r>
      <w:r w:rsidR="00DB3A8C">
        <w:t>Debra Greene</w:t>
      </w:r>
      <w:r w:rsidR="00653474">
        <w:t xml:space="preserve"> of the State Archaeologist’s office and Oklahoma Archeological Survey generously provided me with the support, opportunity</w:t>
      </w:r>
      <w:r w:rsidR="007D6046">
        <w:t>,</w:t>
      </w:r>
      <w:r w:rsidR="00653474">
        <w:t xml:space="preserve"> </w:t>
      </w:r>
      <w:r w:rsidR="00CC72E2">
        <w:t xml:space="preserve">encouragement, </w:t>
      </w:r>
      <w:r w:rsidR="00653474">
        <w:t xml:space="preserve">and resources to </w:t>
      </w:r>
      <w:r w:rsidR="007D6046">
        <w:t xml:space="preserve">complete the final stages of my research. </w:t>
      </w:r>
      <w:r w:rsidR="00653474">
        <w:t xml:space="preserve">Finally, I want to thank </w:t>
      </w:r>
      <w:proofErr w:type="spellStart"/>
      <w:r w:rsidR="00653474">
        <w:t>Francie</w:t>
      </w:r>
      <w:proofErr w:type="spellEnd"/>
      <w:r w:rsidR="00653474">
        <w:t xml:space="preserve"> Sisson and Alan Skinner for their </w:t>
      </w:r>
      <w:r w:rsidR="00CC72E2">
        <w:t xml:space="preserve">many </w:t>
      </w:r>
      <w:r w:rsidR="00653474">
        <w:t>lessons and advice, their excellent professional example</w:t>
      </w:r>
      <w:r w:rsidR="00BA4FEE">
        <w:t xml:space="preserve"> as mentors</w:t>
      </w:r>
      <w:r w:rsidR="00653474">
        <w:t>, and their friendship.</w:t>
      </w:r>
    </w:p>
    <w:p w14:paraId="7D35D45E" w14:textId="3E10A4A5" w:rsidR="009C4FEF" w:rsidRPr="009E4BF2" w:rsidRDefault="00775701" w:rsidP="008D60B9">
      <w:pPr>
        <w:pStyle w:val="Title"/>
      </w:pPr>
      <w:r>
        <w:br w:type="page"/>
      </w:r>
      <w:r w:rsidRPr="001B4846">
        <w:rPr>
          <w:b w:val="0"/>
        </w:rPr>
        <w:lastRenderedPageBreak/>
        <w:t>Table of Contents</w:t>
      </w:r>
    </w:p>
    <w:p w14:paraId="3B08EE74" w14:textId="77777777" w:rsidR="005B6DDD" w:rsidRDefault="00AA4AED">
      <w:pPr>
        <w:pStyle w:val="TOC1"/>
        <w:rPr>
          <w:rFonts w:eastAsiaTheme="minorEastAsia" w:cstheme="minorBidi"/>
          <w:noProof/>
          <w:lang w:eastAsia="ja-JP" w:bidi="ar-SA"/>
        </w:rPr>
      </w:pPr>
      <w:r w:rsidRPr="001B4846">
        <w:fldChar w:fldCharType="begin"/>
      </w:r>
      <w:r w:rsidR="000F56FF" w:rsidRPr="009E4BF2">
        <w:instrText xml:space="preserve"> TOC \o "3-3" \h \z \t "Heading 1,1,Heading 2,2,Chapter,1" </w:instrText>
      </w:r>
      <w:r w:rsidRPr="001B4846">
        <w:fldChar w:fldCharType="separate"/>
      </w:r>
      <w:r w:rsidR="005B6DDD">
        <w:rPr>
          <w:noProof/>
        </w:rPr>
        <w:t>Acknowledgements</w:t>
      </w:r>
      <w:r w:rsidR="005B6DDD">
        <w:rPr>
          <w:noProof/>
        </w:rPr>
        <w:tab/>
      </w:r>
      <w:r w:rsidR="005B6DDD">
        <w:rPr>
          <w:noProof/>
        </w:rPr>
        <w:fldChar w:fldCharType="begin"/>
      </w:r>
      <w:r w:rsidR="005B6DDD">
        <w:rPr>
          <w:noProof/>
        </w:rPr>
        <w:instrText xml:space="preserve"> PAGEREF _Toc418953869 \h </w:instrText>
      </w:r>
      <w:r w:rsidR="005B6DDD">
        <w:rPr>
          <w:noProof/>
        </w:rPr>
      </w:r>
      <w:r w:rsidR="005B6DDD">
        <w:rPr>
          <w:noProof/>
        </w:rPr>
        <w:fldChar w:fldCharType="separate"/>
      </w:r>
      <w:r w:rsidR="00094FC5">
        <w:rPr>
          <w:noProof/>
        </w:rPr>
        <w:t>v</w:t>
      </w:r>
      <w:r w:rsidR="005B6DDD">
        <w:rPr>
          <w:noProof/>
        </w:rPr>
        <w:fldChar w:fldCharType="end"/>
      </w:r>
    </w:p>
    <w:p w14:paraId="60B0ABAF" w14:textId="77777777" w:rsidR="005B6DDD" w:rsidRDefault="005B6DDD">
      <w:pPr>
        <w:pStyle w:val="TOC1"/>
        <w:rPr>
          <w:rFonts w:eastAsiaTheme="minorEastAsia" w:cstheme="minorBidi"/>
          <w:noProof/>
          <w:lang w:eastAsia="ja-JP" w:bidi="ar-SA"/>
        </w:rPr>
      </w:pPr>
      <w:r>
        <w:rPr>
          <w:noProof/>
        </w:rPr>
        <w:t>List of Tables</w:t>
      </w:r>
      <w:r>
        <w:rPr>
          <w:noProof/>
        </w:rPr>
        <w:tab/>
      </w:r>
      <w:r>
        <w:rPr>
          <w:noProof/>
        </w:rPr>
        <w:fldChar w:fldCharType="begin"/>
      </w:r>
      <w:r>
        <w:rPr>
          <w:noProof/>
        </w:rPr>
        <w:instrText xml:space="preserve"> PAGEREF _Toc418953870 \h </w:instrText>
      </w:r>
      <w:r>
        <w:rPr>
          <w:noProof/>
        </w:rPr>
      </w:r>
      <w:r>
        <w:rPr>
          <w:noProof/>
        </w:rPr>
        <w:fldChar w:fldCharType="separate"/>
      </w:r>
      <w:r w:rsidR="00094FC5">
        <w:rPr>
          <w:noProof/>
        </w:rPr>
        <w:t>viii</w:t>
      </w:r>
      <w:r>
        <w:rPr>
          <w:noProof/>
        </w:rPr>
        <w:fldChar w:fldCharType="end"/>
      </w:r>
    </w:p>
    <w:p w14:paraId="74B746B7" w14:textId="77777777" w:rsidR="005B6DDD" w:rsidRDefault="005B6DDD">
      <w:pPr>
        <w:pStyle w:val="TOC1"/>
        <w:rPr>
          <w:rFonts w:eastAsiaTheme="minorEastAsia" w:cstheme="minorBidi"/>
          <w:noProof/>
          <w:lang w:eastAsia="ja-JP" w:bidi="ar-SA"/>
        </w:rPr>
      </w:pPr>
      <w:r>
        <w:rPr>
          <w:noProof/>
        </w:rPr>
        <w:t>List of Figures</w:t>
      </w:r>
      <w:r>
        <w:rPr>
          <w:noProof/>
        </w:rPr>
        <w:tab/>
      </w:r>
      <w:r>
        <w:rPr>
          <w:noProof/>
        </w:rPr>
        <w:fldChar w:fldCharType="begin"/>
      </w:r>
      <w:r>
        <w:rPr>
          <w:noProof/>
        </w:rPr>
        <w:instrText xml:space="preserve"> PAGEREF _Toc418953871 \h </w:instrText>
      </w:r>
      <w:r>
        <w:rPr>
          <w:noProof/>
        </w:rPr>
      </w:r>
      <w:r>
        <w:rPr>
          <w:noProof/>
        </w:rPr>
        <w:fldChar w:fldCharType="separate"/>
      </w:r>
      <w:r w:rsidR="00094FC5">
        <w:rPr>
          <w:noProof/>
        </w:rPr>
        <w:t>ix</w:t>
      </w:r>
      <w:r>
        <w:rPr>
          <w:noProof/>
        </w:rPr>
        <w:fldChar w:fldCharType="end"/>
      </w:r>
    </w:p>
    <w:p w14:paraId="3620DB22" w14:textId="77777777" w:rsidR="005B6DDD" w:rsidRDefault="005B6DDD">
      <w:pPr>
        <w:pStyle w:val="TOC1"/>
        <w:rPr>
          <w:rFonts w:eastAsiaTheme="minorEastAsia" w:cstheme="minorBidi"/>
          <w:noProof/>
          <w:lang w:eastAsia="ja-JP" w:bidi="ar-SA"/>
        </w:rPr>
      </w:pPr>
      <w:r>
        <w:rPr>
          <w:noProof/>
        </w:rPr>
        <w:t>Abstract</w:t>
      </w:r>
      <w:r>
        <w:rPr>
          <w:noProof/>
        </w:rPr>
        <w:tab/>
      </w:r>
      <w:r>
        <w:rPr>
          <w:noProof/>
        </w:rPr>
        <w:fldChar w:fldCharType="begin"/>
      </w:r>
      <w:r>
        <w:rPr>
          <w:noProof/>
        </w:rPr>
        <w:instrText xml:space="preserve"> PAGEREF _Toc418953872 \h </w:instrText>
      </w:r>
      <w:r>
        <w:rPr>
          <w:noProof/>
        </w:rPr>
      </w:r>
      <w:r>
        <w:rPr>
          <w:noProof/>
        </w:rPr>
        <w:fldChar w:fldCharType="separate"/>
      </w:r>
      <w:r w:rsidR="00094FC5">
        <w:rPr>
          <w:noProof/>
        </w:rPr>
        <w:t>xi</w:t>
      </w:r>
      <w:r>
        <w:rPr>
          <w:noProof/>
        </w:rPr>
        <w:fldChar w:fldCharType="end"/>
      </w:r>
    </w:p>
    <w:p w14:paraId="25837C8C" w14:textId="77777777" w:rsidR="005B6DDD" w:rsidRDefault="005B6DDD">
      <w:pPr>
        <w:pStyle w:val="TOC1"/>
        <w:rPr>
          <w:rFonts w:eastAsiaTheme="minorEastAsia" w:cstheme="minorBidi"/>
          <w:noProof/>
          <w:lang w:eastAsia="ja-JP" w:bidi="ar-SA"/>
        </w:rPr>
      </w:pPr>
      <w:r>
        <w:rPr>
          <w:noProof/>
        </w:rPr>
        <w:t>Chapter 1: Introduction</w:t>
      </w:r>
      <w:r>
        <w:rPr>
          <w:noProof/>
        </w:rPr>
        <w:tab/>
      </w:r>
      <w:r>
        <w:rPr>
          <w:noProof/>
        </w:rPr>
        <w:fldChar w:fldCharType="begin"/>
      </w:r>
      <w:r>
        <w:rPr>
          <w:noProof/>
        </w:rPr>
        <w:instrText xml:space="preserve"> PAGEREF _Toc418953873 \h </w:instrText>
      </w:r>
      <w:r>
        <w:rPr>
          <w:noProof/>
        </w:rPr>
      </w:r>
      <w:r>
        <w:rPr>
          <w:noProof/>
        </w:rPr>
        <w:fldChar w:fldCharType="separate"/>
      </w:r>
      <w:r w:rsidR="00094FC5">
        <w:rPr>
          <w:noProof/>
        </w:rPr>
        <w:t>1</w:t>
      </w:r>
      <w:r>
        <w:rPr>
          <w:noProof/>
        </w:rPr>
        <w:fldChar w:fldCharType="end"/>
      </w:r>
    </w:p>
    <w:p w14:paraId="404DCE7E" w14:textId="77777777" w:rsidR="005B6DDD" w:rsidRDefault="005B6DDD">
      <w:pPr>
        <w:pStyle w:val="TOC1"/>
        <w:rPr>
          <w:rFonts w:eastAsiaTheme="minorEastAsia" w:cstheme="minorBidi"/>
          <w:noProof/>
          <w:lang w:eastAsia="ja-JP" w:bidi="ar-SA"/>
        </w:rPr>
      </w:pPr>
      <w:r>
        <w:rPr>
          <w:noProof/>
        </w:rPr>
        <w:t>Chapter 2: Theory</w:t>
      </w:r>
      <w:r>
        <w:rPr>
          <w:noProof/>
        </w:rPr>
        <w:tab/>
      </w:r>
      <w:r>
        <w:rPr>
          <w:noProof/>
        </w:rPr>
        <w:fldChar w:fldCharType="begin"/>
      </w:r>
      <w:r>
        <w:rPr>
          <w:noProof/>
        </w:rPr>
        <w:instrText xml:space="preserve"> PAGEREF _Toc418953874 \h </w:instrText>
      </w:r>
      <w:r>
        <w:rPr>
          <w:noProof/>
        </w:rPr>
      </w:r>
      <w:r>
        <w:rPr>
          <w:noProof/>
        </w:rPr>
        <w:fldChar w:fldCharType="separate"/>
      </w:r>
      <w:r w:rsidR="00094FC5">
        <w:rPr>
          <w:noProof/>
        </w:rPr>
        <w:t>6</w:t>
      </w:r>
      <w:r>
        <w:rPr>
          <w:noProof/>
        </w:rPr>
        <w:fldChar w:fldCharType="end"/>
      </w:r>
    </w:p>
    <w:p w14:paraId="03F78421" w14:textId="77777777" w:rsidR="005B6DDD" w:rsidRDefault="005B6DDD">
      <w:pPr>
        <w:pStyle w:val="TOC1"/>
        <w:rPr>
          <w:rFonts w:eastAsiaTheme="minorEastAsia" w:cstheme="minorBidi"/>
          <w:noProof/>
          <w:lang w:eastAsia="ja-JP" w:bidi="ar-SA"/>
        </w:rPr>
      </w:pPr>
      <w:r>
        <w:rPr>
          <w:noProof/>
        </w:rPr>
        <w:t>Chapter 3: Background</w:t>
      </w:r>
      <w:r>
        <w:rPr>
          <w:noProof/>
        </w:rPr>
        <w:tab/>
      </w:r>
      <w:r>
        <w:rPr>
          <w:noProof/>
        </w:rPr>
        <w:fldChar w:fldCharType="begin"/>
      </w:r>
      <w:r>
        <w:rPr>
          <w:noProof/>
        </w:rPr>
        <w:instrText xml:space="preserve"> PAGEREF _Toc418953875 \h </w:instrText>
      </w:r>
      <w:r>
        <w:rPr>
          <w:noProof/>
        </w:rPr>
      </w:r>
      <w:r>
        <w:rPr>
          <w:noProof/>
        </w:rPr>
        <w:fldChar w:fldCharType="separate"/>
      </w:r>
      <w:r w:rsidR="00094FC5">
        <w:rPr>
          <w:noProof/>
        </w:rPr>
        <w:t>13</w:t>
      </w:r>
      <w:r>
        <w:rPr>
          <w:noProof/>
        </w:rPr>
        <w:fldChar w:fldCharType="end"/>
      </w:r>
    </w:p>
    <w:p w14:paraId="49949CFC" w14:textId="77777777" w:rsidR="005B6DDD" w:rsidRDefault="005B6DDD">
      <w:pPr>
        <w:pStyle w:val="TOC1"/>
        <w:rPr>
          <w:rFonts w:eastAsiaTheme="minorEastAsia" w:cstheme="minorBidi"/>
          <w:noProof/>
          <w:lang w:eastAsia="ja-JP" w:bidi="ar-SA"/>
        </w:rPr>
      </w:pPr>
      <w:r>
        <w:rPr>
          <w:noProof/>
        </w:rPr>
        <w:t>Chapter 4: Research Assemblage and Typology</w:t>
      </w:r>
      <w:r>
        <w:rPr>
          <w:noProof/>
        </w:rPr>
        <w:tab/>
      </w:r>
      <w:r>
        <w:rPr>
          <w:noProof/>
        </w:rPr>
        <w:fldChar w:fldCharType="begin"/>
      </w:r>
      <w:r>
        <w:rPr>
          <w:noProof/>
        </w:rPr>
        <w:instrText xml:space="preserve"> PAGEREF _Toc418953876 \h </w:instrText>
      </w:r>
      <w:r>
        <w:rPr>
          <w:noProof/>
        </w:rPr>
      </w:r>
      <w:r>
        <w:rPr>
          <w:noProof/>
        </w:rPr>
        <w:fldChar w:fldCharType="separate"/>
      </w:r>
      <w:r w:rsidR="00094FC5">
        <w:rPr>
          <w:noProof/>
        </w:rPr>
        <w:t>38</w:t>
      </w:r>
      <w:r>
        <w:rPr>
          <w:noProof/>
        </w:rPr>
        <w:fldChar w:fldCharType="end"/>
      </w:r>
    </w:p>
    <w:p w14:paraId="655755D2" w14:textId="77777777" w:rsidR="005B6DDD" w:rsidRDefault="005B6DDD">
      <w:pPr>
        <w:pStyle w:val="TOC1"/>
        <w:rPr>
          <w:rFonts w:eastAsiaTheme="minorEastAsia" w:cstheme="minorBidi"/>
          <w:noProof/>
          <w:lang w:eastAsia="ja-JP" w:bidi="ar-SA"/>
        </w:rPr>
      </w:pPr>
      <w:r>
        <w:rPr>
          <w:noProof/>
        </w:rPr>
        <w:t>Chapter 5: Methods</w:t>
      </w:r>
      <w:r>
        <w:rPr>
          <w:noProof/>
        </w:rPr>
        <w:tab/>
      </w:r>
      <w:r>
        <w:rPr>
          <w:noProof/>
        </w:rPr>
        <w:fldChar w:fldCharType="begin"/>
      </w:r>
      <w:r>
        <w:rPr>
          <w:noProof/>
        </w:rPr>
        <w:instrText xml:space="preserve"> PAGEREF _Toc418953877 \h </w:instrText>
      </w:r>
      <w:r>
        <w:rPr>
          <w:noProof/>
        </w:rPr>
      </w:r>
      <w:r>
        <w:rPr>
          <w:noProof/>
        </w:rPr>
        <w:fldChar w:fldCharType="separate"/>
      </w:r>
      <w:r w:rsidR="00094FC5">
        <w:rPr>
          <w:noProof/>
        </w:rPr>
        <w:t>52</w:t>
      </w:r>
      <w:r>
        <w:rPr>
          <w:noProof/>
        </w:rPr>
        <w:fldChar w:fldCharType="end"/>
      </w:r>
    </w:p>
    <w:p w14:paraId="6284572B" w14:textId="77777777" w:rsidR="005B6DDD" w:rsidRDefault="005B6DDD">
      <w:pPr>
        <w:pStyle w:val="TOC1"/>
        <w:rPr>
          <w:rFonts w:eastAsiaTheme="minorEastAsia" w:cstheme="minorBidi"/>
          <w:noProof/>
          <w:lang w:eastAsia="ja-JP" w:bidi="ar-SA"/>
        </w:rPr>
      </w:pPr>
      <w:r>
        <w:rPr>
          <w:noProof/>
        </w:rPr>
        <w:t>Chapter 6: Analysis</w:t>
      </w:r>
      <w:r>
        <w:rPr>
          <w:noProof/>
        </w:rPr>
        <w:tab/>
      </w:r>
      <w:r>
        <w:rPr>
          <w:noProof/>
        </w:rPr>
        <w:fldChar w:fldCharType="begin"/>
      </w:r>
      <w:r>
        <w:rPr>
          <w:noProof/>
        </w:rPr>
        <w:instrText xml:space="preserve"> PAGEREF _Toc418953878 \h </w:instrText>
      </w:r>
      <w:r>
        <w:rPr>
          <w:noProof/>
        </w:rPr>
      </w:r>
      <w:r>
        <w:rPr>
          <w:noProof/>
        </w:rPr>
        <w:fldChar w:fldCharType="separate"/>
      </w:r>
      <w:r w:rsidR="00094FC5">
        <w:rPr>
          <w:noProof/>
        </w:rPr>
        <w:t>59</w:t>
      </w:r>
      <w:r>
        <w:rPr>
          <w:noProof/>
        </w:rPr>
        <w:fldChar w:fldCharType="end"/>
      </w:r>
    </w:p>
    <w:p w14:paraId="0A10EC75" w14:textId="77777777" w:rsidR="005B6DDD" w:rsidRDefault="005B6DDD">
      <w:pPr>
        <w:pStyle w:val="TOC1"/>
        <w:rPr>
          <w:rFonts w:eastAsiaTheme="minorEastAsia" w:cstheme="minorBidi"/>
          <w:noProof/>
          <w:lang w:eastAsia="ja-JP" w:bidi="ar-SA"/>
        </w:rPr>
      </w:pPr>
      <w:r>
        <w:rPr>
          <w:noProof/>
        </w:rPr>
        <w:t>Chapter 7: Discussion and Interpretations</w:t>
      </w:r>
      <w:r>
        <w:rPr>
          <w:noProof/>
        </w:rPr>
        <w:tab/>
      </w:r>
      <w:r>
        <w:rPr>
          <w:noProof/>
        </w:rPr>
        <w:fldChar w:fldCharType="begin"/>
      </w:r>
      <w:r>
        <w:rPr>
          <w:noProof/>
        </w:rPr>
        <w:instrText xml:space="preserve"> PAGEREF _Toc418953879 \h </w:instrText>
      </w:r>
      <w:r>
        <w:rPr>
          <w:noProof/>
        </w:rPr>
      </w:r>
      <w:r>
        <w:rPr>
          <w:noProof/>
        </w:rPr>
        <w:fldChar w:fldCharType="separate"/>
      </w:r>
      <w:r w:rsidR="00094FC5">
        <w:rPr>
          <w:noProof/>
        </w:rPr>
        <w:t>89</w:t>
      </w:r>
      <w:r>
        <w:rPr>
          <w:noProof/>
        </w:rPr>
        <w:fldChar w:fldCharType="end"/>
      </w:r>
    </w:p>
    <w:p w14:paraId="464C0431" w14:textId="77777777" w:rsidR="005B6DDD" w:rsidRDefault="005B6DDD">
      <w:pPr>
        <w:pStyle w:val="TOC1"/>
        <w:rPr>
          <w:rFonts w:eastAsiaTheme="minorEastAsia" w:cstheme="minorBidi"/>
          <w:noProof/>
          <w:lang w:eastAsia="ja-JP" w:bidi="ar-SA"/>
        </w:rPr>
      </w:pPr>
      <w:r>
        <w:rPr>
          <w:noProof/>
        </w:rPr>
        <w:t>Chapter 8: Conclusions and Future Research</w:t>
      </w:r>
      <w:r>
        <w:rPr>
          <w:noProof/>
        </w:rPr>
        <w:tab/>
      </w:r>
      <w:r>
        <w:rPr>
          <w:noProof/>
        </w:rPr>
        <w:fldChar w:fldCharType="begin"/>
      </w:r>
      <w:r>
        <w:rPr>
          <w:noProof/>
        </w:rPr>
        <w:instrText xml:space="preserve"> PAGEREF _Toc418953880 \h </w:instrText>
      </w:r>
      <w:r>
        <w:rPr>
          <w:noProof/>
        </w:rPr>
      </w:r>
      <w:r>
        <w:rPr>
          <w:noProof/>
        </w:rPr>
        <w:fldChar w:fldCharType="separate"/>
      </w:r>
      <w:r w:rsidR="00094FC5">
        <w:rPr>
          <w:noProof/>
        </w:rPr>
        <w:t>94</w:t>
      </w:r>
      <w:r>
        <w:rPr>
          <w:noProof/>
        </w:rPr>
        <w:fldChar w:fldCharType="end"/>
      </w:r>
    </w:p>
    <w:p w14:paraId="6D49B4C6" w14:textId="77777777" w:rsidR="005B6DDD" w:rsidRDefault="005B6DDD">
      <w:pPr>
        <w:pStyle w:val="TOC1"/>
        <w:rPr>
          <w:rFonts w:eastAsiaTheme="minorEastAsia" w:cstheme="minorBidi"/>
          <w:noProof/>
          <w:lang w:eastAsia="ja-JP" w:bidi="ar-SA"/>
        </w:rPr>
      </w:pPr>
      <w:r>
        <w:rPr>
          <w:noProof/>
        </w:rPr>
        <w:t>References</w:t>
      </w:r>
      <w:r>
        <w:rPr>
          <w:noProof/>
        </w:rPr>
        <w:tab/>
      </w:r>
      <w:r>
        <w:rPr>
          <w:noProof/>
        </w:rPr>
        <w:fldChar w:fldCharType="begin"/>
      </w:r>
      <w:r>
        <w:rPr>
          <w:noProof/>
        </w:rPr>
        <w:instrText xml:space="preserve"> PAGEREF _Toc418953881 \h </w:instrText>
      </w:r>
      <w:r>
        <w:rPr>
          <w:noProof/>
        </w:rPr>
      </w:r>
      <w:r>
        <w:rPr>
          <w:noProof/>
        </w:rPr>
        <w:fldChar w:fldCharType="separate"/>
      </w:r>
      <w:r w:rsidR="00094FC5">
        <w:rPr>
          <w:noProof/>
        </w:rPr>
        <w:t>101</w:t>
      </w:r>
      <w:r>
        <w:rPr>
          <w:noProof/>
        </w:rPr>
        <w:fldChar w:fldCharType="end"/>
      </w:r>
    </w:p>
    <w:p w14:paraId="3FA8FC20" w14:textId="77777777" w:rsidR="005B6DDD" w:rsidRDefault="005B6DDD">
      <w:pPr>
        <w:pStyle w:val="TOC1"/>
        <w:rPr>
          <w:rFonts w:eastAsiaTheme="minorEastAsia" w:cstheme="minorBidi"/>
          <w:noProof/>
          <w:lang w:eastAsia="ja-JP" w:bidi="ar-SA"/>
        </w:rPr>
      </w:pPr>
      <w:r>
        <w:rPr>
          <w:noProof/>
        </w:rPr>
        <w:t>Appendix A: Tabulated Metric and Observational Data</w:t>
      </w:r>
      <w:r>
        <w:rPr>
          <w:noProof/>
        </w:rPr>
        <w:tab/>
      </w:r>
      <w:r>
        <w:rPr>
          <w:noProof/>
        </w:rPr>
        <w:fldChar w:fldCharType="begin"/>
      </w:r>
      <w:r>
        <w:rPr>
          <w:noProof/>
        </w:rPr>
        <w:instrText xml:space="preserve"> PAGEREF _Toc418953882 \h </w:instrText>
      </w:r>
      <w:r>
        <w:rPr>
          <w:noProof/>
        </w:rPr>
      </w:r>
      <w:r>
        <w:rPr>
          <w:noProof/>
        </w:rPr>
        <w:fldChar w:fldCharType="separate"/>
      </w:r>
      <w:r w:rsidR="00094FC5">
        <w:rPr>
          <w:noProof/>
        </w:rPr>
        <w:t>112</w:t>
      </w:r>
      <w:r>
        <w:rPr>
          <w:noProof/>
        </w:rPr>
        <w:fldChar w:fldCharType="end"/>
      </w:r>
    </w:p>
    <w:p w14:paraId="1402E269" w14:textId="77777777" w:rsidR="00DA1971" w:rsidRDefault="00AA4AED" w:rsidP="00DA1971">
      <w:r w:rsidRPr="001B4846">
        <w:fldChar w:fldCharType="end"/>
      </w:r>
      <w:r w:rsidR="00C92079">
        <w:t xml:space="preserve"> </w:t>
      </w:r>
    </w:p>
    <w:p w14:paraId="23AB6B11" w14:textId="3784A511" w:rsidR="009C4FEF" w:rsidRDefault="00DA1971" w:rsidP="001B4846">
      <w:pPr>
        <w:pStyle w:val="Heading1"/>
      </w:pPr>
      <w:r>
        <w:br w:type="page"/>
      </w:r>
      <w:bookmarkStart w:id="2" w:name="_Toc310579465"/>
      <w:bookmarkStart w:id="3" w:name="_Toc418953870"/>
      <w:r w:rsidRPr="001B4846">
        <w:rPr>
          <w:b w:val="0"/>
          <w:bCs w:val="0"/>
        </w:rPr>
        <w:lastRenderedPageBreak/>
        <w:t>List of Tables</w:t>
      </w:r>
      <w:bookmarkEnd w:id="2"/>
      <w:bookmarkEnd w:id="3"/>
    </w:p>
    <w:p w14:paraId="6FB036B7" w14:textId="27C2A450" w:rsidR="00D654C6" w:rsidRDefault="00C95F13" w:rsidP="001F3BC7">
      <w:pPr>
        <w:pStyle w:val="TableofFigures"/>
        <w:tabs>
          <w:tab w:val="right" w:leader="dot" w:pos="9360"/>
        </w:tabs>
      </w:pPr>
      <w:r w:rsidRPr="001B4846">
        <w:t>Table 1. Testable Lithic Change Postulates</w:t>
      </w:r>
      <w:r w:rsidR="00191F10">
        <w:t>……………………………………………</w:t>
      </w:r>
      <w:r w:rsidR="00D96DD1">
        <w:t>.</w:t>
      </w:r>
      <w:r w:rsidR="00191F10">
        <w:t>..4</w:t>
      </w:r>
    </w:p>
    <w:p w14:paraId="0270D555" w14:textId="77F13611" w:rsidR="005B6DDD" w:rsidRDefault="00AA4AED">
      <w:pPr>
        <w:pStyle w:val="TableofFigures"/>
        <w:tabs>
          <w:tab w:val="right" w:leader="dot" w:pos="8486"/>
        </w:tabs>
        <w:rPr>
          <w:rFonts w:eastAsiaTheme="minorEastAsia" w:cstheme="minorBidi"/>
          <w:noProof/>
          <w:lang w:eastAsia="ja-JP" w:bidi="ar-SA"/>
        </w:rPr>
      </w:pPr>
      <w:r w:rsidRPr="009100C4">
        <w:fldChar w:fldCharType="begin"/>
      </w:r>
      <w:r w:rsidR="00E948D0" w:rsidRPr="001B4846">
        <w:instrText xml:space="preserve"> TOC \h \z \c "Table" </w:instrText>
      </w:r>
      <w:r w:rsidRPr="009100C4">
        <w:fldChar w:fldCharType="separate"/>
      </w:r>
      <w:r w:rsidR="005B6DDD">
        <w:rPr>
          <w:noProof/>
        </w:rPr>
        <w:t xml:space="preserve">Table 2. Theoretical Correlates </w:t>
      </w:r>
      <w:r w:rsidR="0051663A">
        <w:rPr>
          <w:noProof/>
        </w:rPr>
        <w:t xml:space="preserve">- </w:t>
      </w:r>
      <w:r w:rsidR="005B6DDD">
        <w:rPr>
          <w:noProof/>
        </w:rPr>
        <w:t>Subsistence Land-U</w:t>
      </w:r>
      <w:r w:rsidR="0051663A">
        <w:rPr>
          <w:noProof/>
        </w:rPr>
        <w:t>se &amp; Lithic Hunting Tech</w:t>
      </w:r>
      <w:r w:rsidR="005B6DDD">
        <w:rPr>
          <w:noProof/>
        </w:rPr>
        <w:tab/>
      </w:r>
      <w:r w:rsidR="005B6DDD">
        <w:rPr>
          <w:noProof/>
        </w:rPr>
        <w:fldChar w:fldCharType="begin"/>
      </w:r>
      <w:r w:rsidR="005B6DDD">
        <w:rPr>
          <w:noProof/>
        </w:rPr>
        <w:instrText xml:space="preserve"> PAGEREF _Toc418953883 \h </w:instrText>
      </w:r>
      <w:r w:rsidR="005B6DDD">
        <w:rPr>
          <w:noProof/>
        </w:rPr>
      </w:r>
      <w:r w:rsidR="005B6DDD">
        <w:rPr>
          <w:noProof/>
        </w:rPr>
        <w:fldChar w:fldCharType="separate"/>
      </w:r>
      <w:r w:rsidR="00094FC5">
        <w:rPr>
          <w:noProof/>
        </w:rPr>
        <w:t>8</w:t>
      </w:r>
      <w:r w:rsidR="005B6DDD">
        <w:rPr>
          <w:noProof/>
        </w:rPr>
        <w:fldChar w:fldCharType="end"/>
      </w:r>
    </w:p>
    <w:p w14:paraId="3DB4CB36" w14:textId="77777777" w:rsidR="005B6DDD" w:rsidRDefault="005B6DDD">
      <w:pPr>
        <w:pStyle w:val="TableofFigures"/>
        <w:tabs>
          <w:tab w:val="right" w:leader="dot" w:pos="8486"/>
        </w:tabs>
        <w:rPr>
          <w:rFonts w:eastAsiaTheme="minorEastAsia" w:cstheme="minorBidi"/>
          <w:noProof/>
          <w:lang w:eastAsia="ja-JP" w:bidi="ar-SA"/>
        </w:rPr>
      </w:pPr>
      <w:r>
        <w:rPr>
          <w:noProof/>
        </w:rPr>
        <w:t>Table 3. Correlation between Technological Principals and Tested Variables.</w:t>
      </w:r>
      <w:r>
        <w:rPr>
          <w:noProof/>
        </w:rPr>
        <w:tab/>
      </w:r>
      <w:r>
        <w:rPr>
          <w:noProof/>
        </w:rPr>
        <w:fldChar w:fldCharType="begin"/>
      </w:r>
      <w:r>
        <w:rPr>
          <w:noProof/>
        </w:rPr>
        <w:instrText xml:space="preserve"> PAGEREF _Toc418953884 \h </w:instrText>
      </w:r>
      <w:r>
        <w:rPr>
          <w:noProof/>
        </w:rPr>
      </w:r>
      <w:r>
        <w:rPr>
          <w:noProof/>
        </w:rPr>
        <w:fldChar w:fldCharType="separate"/>
      </w:r>
      <w:r w:rsidR="00094FC5">
        <w:rPr>
          <w:noProof/>
        </w:rPr>
        <w:t>10</w:t>
      </w:r>
      <w:r>
        <w:rPr>
          <w:noProof/>
        </w:rPr>
        <w:fldChar w:fldCharType="end"/>
      </w:r>
    </w:p>
    <w:p w14:paraId="5BE4AC56" w14:textId="7BB42EDF" w:rsidR="005B6DDD" w:rsidRDefault="005B6DDD">
      <w:pPr>
        <w:pStyle w:val="TableofFigures"/>
        <w:tabs>
          <w:tab w:val="right" w:leader="dot" w:pos="8486"/>
        </w:tabs>
        <w:rPr>
          <w:rFonts w:eastAsiaTheme="minorEastAsia" w:cstheme="minorBidi"/>
          <w:noProof/>
          <w:lang w:eastAsia="ja-JP" w:bidi="ar-SA"/>
        </w:rPr>
      </w:pPr>
      <w:r>
        <w:rPr>
          <w:noProof/>
        </w:rPr>
        <w:t>Table 4. Referenced Archaic and Woodland Period sites in NE Oklahoma.</w:t>
      </w:r>
      <w:r>
        <w:rPr>
          <w:noProof/>
        </w:rPr>
        <w:tab/>
      </w:r>
      <w:r>
        <w:rPr>
          <w:noProof/>
        </w:rPr>
        <w:fldChar w:fldCharType="begin"/>
      </w:r>
      <w:r>
        <w:rPr>
          <w:noProof/>
        </w:rPr>
        <w:instrText xml:space="preserve"> PAGEREF _Toc418953885 \h </w:instrText>
      </w:r>
      <w:r>
        <w:rPr>
          <w:noProof/>
        </w:rPr>
      </w:r>
      <w:r>
        <w:rPr>
          <w:noProof/>
        </w:rPr>
        <w:fldChar w:fldCharType="separate"/>
      </w:r>
      <w:r w:rsidR="00094FC5">
        <w:rPr>
          <w:noProof/>
        </w:rPr>
        <w:t>31</w:t>
      </w:r>
      <w:r>
        <w:rPr>
          <w:noProof/>
        </w:rPr>
        <w:fldChar w:fldCharType="end"/>
      </w:r>
    </w:p>
    <w:p w14:paraId="6EB4484A" w14:textId="77777777" w:rsidR="005B6DDD" w:rsidRDefault="005B6DDD">
      <w:pPr>
        <w:pStyle w:val="TableofFigures"/>
        <w:tabs>
          <w:tab w:val="right" w:leader="dot" w:pos="8486"/>
        </w:tabs>
        <w:rPr>
          <w:rFonts w:eastAsiaTheme="minorEastAsia" w:cstheme="minorBidi"/>
          <w:noProof/>
          <w:lang w:eastAsia="ja-JP" w:bidi="ar-SA"/>
        </w:rPr>
      </w:pPr>
      <w:r>
        <w:rPr>
          <w:noProof/>
        </w:rPr>
        <w:t>Table 5. Yost Collection Sites at Lake Hudson.</w:t>
      </w:r>
      <w:r>
        <w:rPr>
          <w:noProof/>
        </w:rPr>
        <w:tab/>
      </w:r>
      <w:r>
        <w:rPr>
          <w:noProof/>
        </w:rPr>
        <w:fldChar w:fldCharType="begin"/>
      </w:r>
      <w:r>
        <w:rPr>
          <w:noProof/>
        </w:rPr>
        <w:instrText xml:space="preserve"> PAGEREF _Toc418953886 \h </w:instrText>
      </w:r>
      <w:r>
        <w:rPr>
          <w:noProof/>
        </w:rPr>
      </w:r>
      <w:r>
        <w:rPr>
          <w:noProof/>
        </w:rPr>
        <w:fldChar w:fldCharType="separate"/>
      </w:r>
      <w:r w:rsidR="00094FC5">
        <w:rPr>
          <w:noProof/>
        </w:rPr>
        <w:t>33</w:t>
      </w:r>
      <w:r>
        <w:rPr>
          <w:noProof/>
        </w:rPr>
        <w:fldChar w:fldCharType="end"/>
      </w:r>
    </w:p>
    <w:p w14:paraId="1546320D" w14:textId="77777777" w:rsidR="005B6DDD" w:rsidRDefault="005B6DDD">
      <w:pPr>
        <w:pStyle w:val="TableofFigures"/>
        <w:tabs>
          <w:tab w:val="right" w:leader="dot" w:pos="8486"/>
        </w:tabs>
        <w:rPr>
          <w:rFonts w:eastAsiaTheme="minorEastAsia" w:cstheme="minorBidi"/>
          <w:noProof/>
          <w:lang w:eastAsia="ja-JP" w:bidi="ar-SA"/>
        </w:rPr>
      </w:pPr>
      <w:r>
        <w:rPr>
          <w:noProof/>
        </w:rPr>
        <w:t>Table 6. Point Type Quantities and Percentages in Study Sample.</w:t>
      </w:r>
      <w:r>
        <w:rPr>
          <w:noProof/>
        </w:rPr>
        <w:tab/>
      </w:r>
      <w:r>
        <w:rPr>
          <w:noProof/>
        </w:rPr>
        <w:fldChar w:fldCharType="begin"/>
      </w:r>
      <w:r>
        <w:rPr>
          <w:noProof/>
        </w:rPr>
        <w:instrText xml:space="preserve"> PAGEREF _Toc418953887 \h </w:instrText>
      </w:r>
      <w:r>
        <w:rPr>
          <w:noProof/>
        </w:rPr>
      </w:r>
      <w:r>
        <w:rPr>
          <w:noProof/>
        </w:rPr>
        <w:fldChar w:fldCharType="separate"/>
      </w:r>
      <w:r w:rsidR="00094FC5">
        <w:rPr>
          <w:noProof/>
        </w:rPr>
        <w:t>39</w:t>
      </w:r>
      <w:r>
        <w:rPr>
          <w:noProof/>
        </w:rPr>
        <w:fldChar w:fldCharType="end"/>
      </w:r>
    </w:p>
    <w:p w14:paraId="40FAD73E" w14:textId="4A77153A" w:rsidR="005B6DDD" w:rsidRDefault="005B6DDD">
      <w:pPr>
        <w:pStyle w:val="TableofFigures"/>
        <w:tabs>
          <w:tab w:val="right" w:leader="dot" w:pos="8486"/>
        </w:tabs>
        <w:rPr>
          <w:rFonts w:eastAsiaTheme="minorEastAsia" w:cstheme="minorBidi"/>
          <w:noProof/>
          <w:lang w:eastAsia="ja-JP" w:bidi="ar-SA"/>
        </w:rPr>
      </w:pPr>
      <w:r>
        <w:rPr>
          <w:noProof/>
        </w:rPr>
        <w:t>Table 8. NE Oklahoma culture history periods and contemporaneous point types.</w:t>
      </w:r>
      <w:r>
        <w:rPr>
          <w:noProof/>
        </w:rPr>
        <w:tab/>
      </w:r>
      <w:r>
        <w:rPr>
          <w:noProof/>
        </w:rPr>
        <w:fldChar w:fldCharType="begin"/>
      </w:r>
      <w:r>
        <w:rPr>
          <w:noProof/>
        </w:rPr>
        <w:instrText xml:space="preserve"> PAGEREF _Toc418953888 \h </w:instrText>
      </w:r>
      <w:r>
        <w:rPr>
          <w:noProof/>
        </w:rPr>
      </w:r>
      <w:r>
        <w:rPr>
          <w:noProof/>
        </w:rPr>
        <w:fldChar w:fldCharType="separate"/>
      </w:r>
      <w:r w:rsidR="00094FC5">
        <w:rPr>
          <w:noProof/>
        </w:rPr>
        <w:t>51</w:t>
      </w:r>
      <w:r>
        <w:rPr>
          <w:noProof/>
        </w:rPr>
        <w:fldChar w:fldCharType="end"/>
      </w:r>
    </w:p>
    <w:p w14:paraId="72203A0A" w14:textId="77777777" w:rsidR="005B6DDD" w:rsidRDefault="005B6DDD">
      <w:pPr>
        <w:pStyle w:val="TableofFigures"/>
        <w:tabs>
          <w:tab w:val="right" w:leader="dot" w:pos="8486"/>
        </w:tabs>
        <w:rPr>
          <w:rFonts w:eastAsiaTheme="minorEastAsia" w:cstheme="minorBidi"/>
          <w:noProof/>
          <w:lang w:eastAsia="ja-JP" w:bidi="ar-SA"/>
        </w:rPr>
      </w:pPr>
      <w:r>
        <w:rPr>
          <w:noProof/>
        </w:rPr>
        <w:t>Table 9. Qualitative Presence/Absence Evaluations.</w:t>
      </w:r>
      <w:r>
        <w:rPr>
          <w:noProof/>
        </w:rPr>
        <w:tab/>
      </w:r>
      <w:r>
        <w:rPr>
          <w:noProof/>
        </w:rPr>
        <w:fldChar w:fldCharType="begin"/>
      </w:r>
      <w:r>
        <w:rPr>
          <w:noProof/>
        </w:rPr>
        <w:instrText xml:space="preserve"> PAGEREF _Toc418953889 \h </w:instrText>
      </w:r>
      <w:r>
        <w:rPr>
          <w:noProof/>
        </w:rPr>
      </w:r>
      <w:r>
        <w:rPr>
          <w:noProof/>
        </w:rPr>
        <w:fldChar w:fldCharType="separate"/>
      </w:r>
      <w:r w:rsidR="00094FC5">
        <w:rPr>
          <w:noProof/>
        </w:rPr>
        <w:t>53</w:t>
      </w:r>
      <w:r>
        <w:rPr>
          <w:noProof/>
        </w:rPr>
        <w:fldChar w:fldCharType="end"/>
      </w:r>
    </w:p>
    <w:p w14:paraId="595F8DA3" w14:textId="77777777" w:rsidR="005B6DDD" w:rsidRDefault="005B6DDD">
      <w:pPr>
        <w:pStyle w:val="TableofFigures"/>
        <w:tabs>
          <w:tab w:val="right" w:leader="dot" w:pos="8486"/>
        </w:tabs>
        <w:rPr>
          <w:rFonts w:eastAsiaTheme="minorEastAsia" w:cstheme="minorBidi"/>
          <w:noProof/>
          <w:lang w:eastAsia="ja-JP" w:bidi="ar-SA"/>
        </w:rPr>
      </w:pPr>
      <w:r>
        <w:rPr>
          <w:noProof/>
        </w:rPr>
        <w:t>Table 10. Quantitative Projectile-Point Metrics.</w:t>
      </w:r>
      <w:r>
        <w:rPr>
          <w:noProof/>
        </w:rPr>
        <w:tab/>
      </w:r>
      <w:r>
        <w:rPr>
          <w:noProof/>
        </w:rPr>
        <w:fldChar w:fldCharType="begin"/>
      </w:r>
      <w:r>
        <w:rPr>
          <w:noProof/>
        </w:rPr>
        <w:instrText xml:space="preserve"> PAGEREF _Toc418953890 \h </w:instrText>
      </w:r>
      <w:r>
        <w:rPr>
          <w:noProof/>
        </w:rPr>
      </w:r>
      <w:r>
        <w:rPr>
          <w:noProof/>
        </w:rPr>
        <w:fldChar w:fldCharType="separate"/>
      </w:r>
      <w:r w:rsidR="00094FC5">
        <w:rPr>
          <w:noProof/>
        </w:rPr>
        <w:t>54</w:t>
      </w:r>
      <w:r>
        <w:rPr>
          <w:noProof/>
        </w:rPr>
        <w:fldChar w:fldCharType="end"/>
      </w:r>
    </w:p>
    <w:p w14:paraId="41C997BB" w14:textId="77777777" w:rsidR="005B6DDD" w:rsidRDefault="005B6DDD">
      <w:pPr>
        <w:pStyle w:val="TableofFigures"/>
        <w:tabs>
          <w:tab w:val="right" w:leader="dot" w:pos="8486"/>
        </w:tabs>
        <w:rPr>
          <w:rFonts w:eastAsiaTheme="minorEastAsia" w:cstheme="minorBidi"/>
          <w:noProof/>
          <w:lang w:eastAsia="ja-JP" w:bidi="ar-SA"/>
        </w:rPr>
      </w:pPr>
      <w:r>
        <w:rPr>
          <w:noProof/>
        </w:rPr>
        <w:t>Table 11. Statistical analysis variables for forager/collector trend determination.</w:t>
      </w:r>
      <w:r>
        <w:rPr>
          <w:noProof/>
        </w:rPr>
        <w:tab/>
      </w:r>
      <w:r>
        <w:rPr>
          <w:noProof/>
        </w:rPr>
        <w:fldChar w:fldCharType="begin"/>
      </w:r>
      <w:r>
        <w:rPr>
          <w:noProof/>
        </w:rPr>
        <w:instrText xml:space="preserve"> PAGEREF _Toc418953891 \h </w:instrText>
      </w:r>
      <w:r>
        <w:rPr>
          <w:noProof/>
        </w:rPr>
      </w:r>
      <w:r>
        <w:rPr>
          <w:noProof/>
        </w:rPr>
        <w:fldChar w:fldCharType="separate"/>
      </w:r>
      <w:r w:rsidR="00094FC5">
        <w:rPr>
          <w:noProof/>
        </w:rPr>
        <w:t>58</w:t>
      </w:r>
      <w:r>
        <w:rPr>
          <w:noProof/>
        </w:rPr>
        <w:fldChar w:fldCharType="end"/>
      </w:r>
    </w:p>
    <w:p w14:paraId="6DCEC1E3" w14:textId="77777777" w:rsidR="005B6DDD" w:rsidRDefault="005B6DDD">
      <w:pPr>
        <w:pStyle w:val="TableofFigures"/>
        <w:tabs>
          <w:tab w:val="right" w:leader="dot" w:pos="8486"/>
        </w:tabs>
        <w:rPr>
          <w:rFonts w:eastAsiaTheme="minorEastAsia" w:cstheme="minorBidi"/>
          <w:noProof/>
          <w:lang w:eastAsia="ja-JP" w:bidi="ar-SA"/>
        </w:rPr>
      </w:pPr>
      <w:r>
        <w:rPr>
          <w:noProof/>
        </w:rPr>
        <w:t>Table 12. Summary of Statistically Significant and Aggregate Trend Results.</w:t>
      </w:r>
      <w:r>
        <w:rPr>
          <w:noProof/>
        </w:rPr>
        <w:tab/>
      </w:r>
      <w:r>
        <w:rPr>
          <w:noProof/>
        </w:rPr>
        <w:fldChar w:fldCharType="begin"/>
      </w:r>
      <w:r>
        <w:rPr>
          <w:noProof/>
        </w:rPr>
        <w:instrText xml:space="preserve"> PAGEREF _Toc418953892 \h </w:instrText>
      </w:r>
      <w:r>
        <w:rPr>
          <w:noProof/>
        </w:rPr>
      </w:r>
      <w:r>
        <w:rPr>
          <w:noProof/>
        </w:rPr>
        <w:fldChar w:fldCharType="separate"/>
      </w:r>
      <w:r w:rsidR="00094FC5">
        <w:rPr>
          <w:noProof/>
        </w:rPr>
        <w:t>87</w:t>
      </w:r>
      <w:r>
        <w:rPr>
          <w:noProof/>
        </w:rPr>
        <w:fldChar w:fldCharType="end"/>
      </w:r>
    </w:p>
    <w:p w14:paraId="045E8472" w14:textId="6043F7A1" w:rsidR="009C4FEF" w:rsidRPr="00EE3EDB" w:rsidRDefault="00AA4AED" w:rsidP="001B4846">
      <w:pPr>
        <w:pStyle w:val="Heading1"/>
      </w:pPr>
      <w:r w:rsidRPr="009100C4">
        <w:rPr>
          <w:b w:val="0"/>
          <w:bCs w:val="0"/>
          <w:highlight w:val="yellow"/>
        </w:rPr>
        <w:fldChar w:fldCharType="end"/>
      </w:r>
      <w:r w:rsidR="00DA1971" w:rsidRPr="009100C4">
        <w:rPr>
          <w:highlight w:val="yellow"/>
        </w:rPr>
        <w:br w:type="page"/>
      </w:r>
      <w:bookmarkStart w:id="4" w:name="_Toc310579466"/>
      <w:bookmarkStart w:id="5" w:name="_Toc418953871"/>
      <w:sdt>
        <w:sdtPr>
          <w:rPr>
            <w:b w:val="0"/>
            <w:bCs w:val="0"/>
          </w:r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EndPr/>
        <w:sdtContent>
          <w:r w:rsidR="001B12EF" w:rsidRPr="001B4846">
            <w:rPr>
              <w:b w:val="0"/>
              <w:bCs w:val="0"/>
            </w:rPr>
            <w:t>List of Figures</w:t>
          </w:r>
        </w:sdtContent>
      </w:sdt>
      <w:bookmarkEnd w:id="4"/>
      <w:bookmarkEnd w:id="5"/>
    </w:p>
    <w:p w14:paraId="294648F5" w14:textId="77777777" w:rsidR="000E3087" w:rsidRDefault="00AA4AED">
      <w:pPr>
        <w:pStyle w:val="TableofFigures"/>
        <w:tabs>
          <w:tab w:val="right" w:leader="dot" w:pos="8486"/>
        </w:tabs>
        <w:rPr>
          <w:rFonts w:eastAsiaTheme="minorEastAsia" w:cstheme="minorBidi"/>
          <w:noProof/>
          <w:lang w:eastAsia="ja-JP" w:bidi="ar-SA"/>
        </w:rPr>
      </w:pPr>
      <w:r>
        <w:fldChar w:fldCharType="begin"/>
      </w:r>
      <w:r w:rsidR="00BB2DDE">
        <w:instrText xml:space="preserve"> TOC \h \z \c "Figure" </w:instrText>
      </w:r>
      <w:r>
        <w:fldChar w:fldCharType="separate"/>
      </w:r>
      <w:r w:rsidR="000E3087">
        <w:rPr>
          <w:noProof/>
        </w:rPr>
        <w:t>Figure 1.  Lake Hudson, Mayes County, Oklahoma.</w:t>
      </w:r>
      <w:r w:rsidR="000E3087">
        <w:rPr>
          <w:noProof/>
        </w:rPr>
        <w:tab/>
      </w:r>
      <w:r w:rsidR="000E3087">
        <w:rPr>
          <w:noProof/>
        </w:rPr>
        <w:fldChar w:fldCharType="begin"/>
      </w:r>
      <w:r w:rsidR="000E3087">
        <w:rPr>
          <w:noProof/>
        </w:rPr>
        <w:instrText xml:space="preserve"> PAGEREF _Toc418951959 \h </w:instrText>
      </w:r>
      <w:r w:rsidR="000E3087">
        <w:rPr>
          <w:noProof/>
        </w:rPr>
      </w:r>
      <w:r w:rsidR="000E3087">
        <w:rPr>
          <w:noProof/>
        </w:rPr>
        <w:fldChar w:fldCharType="separate"/>
      </w:r>
      <w:r w:rsidR="00094FC5">
        <w:rPr>
          <w:noProof/>
        </w:rPr>
        <w:t>13</w:t>
      </w:r>
      <w:r w:rsidR="000E3087">
        <w:rPr>
          <w:noProof/>
        </w:rPr>
        <w:fldChar w:fldCharType="end"/>
      </w:r>
    </w:p>
    <w:p w14:paraId="09A4879B" w14:textId="6485F847" w:rsidR="000E3087" w:rsidRDefault="000E3087">
      <w:pPr>
        <w:pStyle w:val="TableofFigures"/>
        <w:tabs>
          <w:tab w:val="right" w:leader="dot" w:pos="8486"/>
        </w:tabs>
        <w:rPr>
          <w:noProof/>
        </w:rPr>
      </w:pPr>
      <w:r>
        <w:rPr>
          <w:noProof/>
        </w:rPr>
        <w:t>Figure 2. Lake Hudson, Mayes County, Oklahoma. ………………………………….</w:t>
      </w:r>
      <w:r w:rsidR="007F551C">
        <w:rPr>
          <w:noProof/>
        </w:rPr>
        <w:t>.</w:t>
      </w:r>
      <w:r>
        <w:rPr>
          <w:noProof/>
        </w:rPr>
        <w:t>14</w:t>
      </w:r>
    </w:p>
    <w:p w14:paraId="0869957B" w14:textId="77777777" w:rsidR="000E3087" w:rsidRDefault="000E3087">
      <w:pPr>
        <w:pStyle w:val="TableofFigures"/>
        <w:tabs>
          <w:tab w:val="right" w:leader="dot" w:pos="8486"/>
        </w:tabs>
        <w:rPr>
          <w:rFonts w:eastAsiaTheme="minorEastAsia" w:cstheme="minorBidi"/>
          <w:noProof/>
          <w:lang w:eastAsia="ja-JP" w:bidi="ar-SA"/>
        </w:rPr>
      </w:pPr>
      <w:r>
        <w:rPr>
          <w:noProof/>
        </w:rPr>
        <w:t>Figure 3. Robert S. Ker Dam, Lake Hudson, Mayes County, Oklahoma.</w:t>
      </w:r>
      <w:r>
        <w:rPr>
          <w:noProof/>
        </w:rPr>
        <w:tab/>
      </w:r>
      <w:r>
        <w:rPr>
          <w:noProof/>
        </w:rPr>
        <w:fldChar w:fldCharType="begin"/>
      </w:r>
      <w:r>
        <w:rPr>
          <w:noProof/>
        </w:rPr>
        <w:instrText xml:space="preserve"> PAGEREF _Toc418951960 \h </w:instrText>
      </w:r>
      <w:r>
        <w:rPr>
          <w:noProof/>
        </w:rPr>
      </w:r>
      <w:r>
        <w:rPr>
          <w:noProof/>
        </w:rPr>
        <w:fldChar w:fldCharType="separate"/>
      </w:r>
      <w:r w:rsidR="00094FC5">
        <w:rPr>
          <w:noProof/>
        </w:rPr>
        <w:t>15</w:t>
      </w:r>
      <w:r>
        <w:rPr>
          <w:noProof/>
        </w:rPr>
        <w:fldChar w:fldCharType="end"/>
      </w:r>
    </w:p>
    <w:p w14:paraId="5598452E" w14:textId="34BE8C60" w:rsidR="000E3087" w:rsidRDefault="000E3087">
      <w:pPr>
        <w:pStyle w:val="TableofFigures"/>
        <w:tabs>
          <w:tab w:val="right" w:leader="dot" w:pos="8486"/>
        </w:tabs>
        <w:rPr>
          <w:rFonts w:eastAsiaTheme="minorEastAsia" w:cstheme="minorBidi"/>
          <w:noProof/>
          <w:lang w:eastAsia="ja-JP" w:bidi="ar-SA"/>
        </w:rPr>
      </w:pPr>
      <w:r>
        <w:rPr>
          <w:noProof/>
        </w:rPr>
        <w:t>Figure 4. Map of referenced Archaic and Woodland Period sites in NE Oklahoma.</w:t>
      </w:r>
      <w:r>
        <w:rPr>
          <w:noProof/>
        </w:rPr>
        <w:tab/>
      </w:r>
      <w:r>
        <w:rPr>
          <w:noProof/>
        </w:rPr>
        <w:fldChar w:fldCharType="begin"/>
      </w:r>
      <w:r>
        <w:rPr>
          <w:noProof/>
        </w:rPr>
        <w:instrText xml:space="preserve"> PAGEREF _Toc418951961 \h </w:instrText>
      </w:r>
      <w:r>
        <w:rPr>
          <w:noProof/>
        </w:rPr>
      </w:r>
      <w:r>
        <w:rPr>
          <w:noProof/>
        </w:rPr>
        <w:fldChar w:fldCharType="separate"/>
      </w:r>
      <w:r w:rsidR="00094FC5">
        <w:rPr>
          <w:noProof/>
        </w:rPr>
        <w:t>30</w:t>
      </w:r>
      <w:r>
        <w:rPr>
          <w:noProof/>
        </w:rPr>
        <w:fldChar w:fldCharType="end"/>
      </w:r>
    </w:p>
    <w:p w14:paraId="4DA2EA13" w14:textId="4F1E1B85" w:rsidR="000E3087" w:rsidRDefault="000E3087" w:rsidP="001F3BC7">
      <w:pPr>
        <w:pStyle w:val="TableofFigures"/>
        <w:tabs>
          <w:tab w:val="right" w:leader="dot" w:pos="8460"/>
        </w:tabs>
        <w:rPr>
          <w:rFonts w:eastAsiaTheme="minorEastAsia" w:cstheme="minorBidi"/>
          <w:noProof/>
          <w:lang w:eastAsia="ja-JP" w:bidi="ar-SA"/>
        </w:rPr>
      </w:pPr>
      <w:r>
        <w:rPr>
          <w:noProof/>
        </w:rPr>
        <w:t>Figure 5. Vicinity of 34MY21/320, 34MY318, 34MY339, 34MY362.</w:t>
      </w:r>
      <w:r>
        <w:rPr>
          <w:noProof/>
        </w:rPr>
        <w:tab/>
      </w:r>
      <w:r>
        <w:rPr>
          <w:noProof/>
        </w:rPr>
        <w:fldChar w:fldCharType="begin"/>
      </w:r>
      <w:r>
        <w:rPr>
          <w:noProof/>
        </w:rPr>
        <w:instrText xml:space="preserve"> PAGEREF _Toc418951962 \h </w:instrText>
      </w:r>
      <w:r>
        <w:rPr>
          <w:noProof/>
        </w:rPr>
      </w:r>
      <w:r>
        <w:rPr>
          <w:noProof/>
        </w:rPr>
        <w:fldChar w:fldCharType="separate"/>
      </w:r>
      <w:r w:rsidR="00094FC5">
        <w:rPr>
          <w:noProof/>
        </w:rPr>
        <w:t>35</w:t>
      </w:r>
      <w:r>
        <w:rPr>
          <w:noProof/>
        </w:rPr>
        <w:fldChar w:fldCharType="end"/>
      </w:r>
    </w:p>
    <w:p w14:paraId="7DFAB81C" w14:textId="511299B4" w:rsidR="000E3087" w:rsidRDefault="000E3087">
      <w:pPr>
        <w:pStyle w:val="TableofFigures"/>
        <w:tabs>
          <w:tab w:val="right" w:leader="dot" w:pos="8486"/>
        </w:tabs>
        <w:rPr>
          <w:rFonts w:eastAsiaTheme="minorEastAsia" w:cstheme="minorBidi"/>
          <w:noProof/>
          <w:lang w:eastAsia="ja-JP" w:bidi="ar-SA"/>
        </w:rPr>
      </w:pPr>
      <w:r>
        <w:rPr>
          <w:noProof/>
        </w:rPr>
        <w:t>Figure 6.</w:t>
      </w:r>
      <w:r w:rsidR="005B6DDD">
        <w:rPr>
          <w:noProof/>
        </w:rPr>
        <w:t xml:space="preserve"> Gary Points</w:t>
      </w:r>
      <w:r>
        <w:rPr>
          <w:noProof/>
        </w:rPr>
        <w:tab/>
      </w:r>
      <w:r>
        <w:rPr>
          <w:noProof/>
        </w:rPr>
        <w:fldChar w:fldCharType="begin"/>
      </w:r>
      <w:r>
        <w:rPr>
          <w:noProof/>
        </w:rPr>
        <w:instrText xml:space="preserve"> PAGEREF _Toc418951963 \h </w:instrText>
      </w:r>
      <w:r>
        <w:rPr>
          <w:noProof/>
        </w:rPr>
      </w:r>
      <w:r>
        <w:rPr>
          <w:noProof/>
        </w:rPr>
        <w:fldChar w:fldCharType="separate"/>
      </w:r>
      <w:r w:rsidR="00094FC5">
        <w:rPr>
          <w:noProof/>
        </w:rPr>
        <w:t>41</w:t>
      </w:r>
      <w:r>
        <w:rPr>
          <w:noProof/>
        </w:rPr>
        <w:fldChar w:fldCharType="end"/>
      </w:r>
    </w:p>
    <w:p w14:paraId="3439FA6B" w14:textId="2DF34840" w:rsidR="005B6DDD" w:rsidRPr="001B4846" w:rsidRDefault="005B6DDD" w:rsidP="001B4846">
      <w:pPr>
        <w:pStyle w:val="Caption"/>
        <w:spacing w:line="480" w:lineRule="auto"/>
        <w:rPr>
          <w:rFonts w:ascii="Times New Roman" w:hAnsi="Times New Roman"/>
          <w:noProof/>
        </w:rPr>
      </w:pPr>
      <w:r w:rsidRPr="00CE2D83">
        <w:rPr>
          <w:rFonts w:ascii="Times New Roman" w:hAnsi="Times New Roman"/>
          <w:b w:val="0"/>
          <w:noProof/>
          <w:szCs w:val="24"/>
        </w:rPr>
        <w:t>Figure 7. Langtry Points</w:t>
      </w:r>
      <w:r w:rsidR="007F551C">
        <w:rPr>
          <w:rFonts w:ascii="Times New Roman" w:hAnsi="Times New Roman"/>
          <w:b w:val="0"/>
          <w:noProof/>
          <w:szCs w:val="24"/>
        </w:rPr>
        <w:t>………………………………………………………………..4</w:t>
      </w:r>
      <w:r w:rsidR="00581500">
        <w:rPr>
          <w:rFonts w:ascii="Times New Roman" w:hAnsi="Times New Roman"/>
          <w:b w:val="0"/>
          <w:noProof/>
          <w:szCs w:val="24"/>
        </w:rPr>
        <w:t>1</w:t>
      </w:r>
    </w:p>
    <w:p w14:paraId="167608E1" w14:textId="519F7DCF" w:rsidR="000E3087" w:rsidRPr="004D1238" w:rsidRDefault="000E3087">
      <w:pPr>
        <w:pStyle w:val="TableofFigures"/>
        <w:tabs>
          <w:tab w:val="right" w:leader="dot" w:pos="8486"/>
        </w:tabs>
        <w:rPr>
          <w:rFonts w:eastAsiaTheme="minorEastAsia" w:cstheme="minorBidi"/>
          <w:noProof/>
          <w:lang w:eastAsia="ja-JP" w:bidi="ar-SA"/>
        </w:rPr>
      </w:pPr>
      <w:r w:rsidRPr="004D1238">
        <w:rPr>
          <w:noProof/>
        </w:rPr>
        <w:t>Figure 8.</w:t>
      </w:r>
      <w:r w:rsidR="006C2C3B" w:rsidRPr="004D1238">
        <w:rPr>
          <w:noProof/>
        </w:rPr>
        <w:t xml:space="preserve"> Ellis Points</w:t>
      </w:r>
      <w:r w:rsidRPr="004D1238">
        <w:rPr>
          <w:noProof/>
        </w:rPr>
        <w:tab/>
      </w:r>
      <w:r w:rsidRPr="004D1238">
        <w:rPr>
          <w:noProof/>
        </w:rPr>
        <w:fldChar w:fldCharType="begin"/>
      </w:r>
      <w:r w:rsidRPr="004D1238">
        <w:rPr>
          <w:noProof/>
        </w:rPr>
        <w:instrText xml:space="preserve"> PAGEREF _Toc418951964 \h </w:instrText>
      </w:r>
      <w:r w:rsidRPr="004D1238">
        <w:rPr>
          <w:noProof/>
        </w:rPr>
      </w:r>
      <w:r w:rsidRPr="004D1238">
        <w:rPr>
          <w:noProof/>
        </w:rPr>
        <w:fldChar w:fldCharType="separate"/>
      </w:r>
      <w:r w:rsidR="00094FC5">
        <w:rPr>
          <w:noProof/>
        </w:rPr>
        <w:t>42</w:t>
      </w:r>
      <w:r w:rsidRPr="004D1238">
        <w:rPr>
          <w:noProof/>
        </w:rPr>
        <w:fldChar w:fldCharType="end"/>
      </w:r>
    </w:p>
    <w:p w14:paraId="493F5935" w14:textId="6EAA4BDB" w:rsidR="000E3087" w:rsidRPr="004D1238" w:rsidRDefault="000E3087">
      <w:pPr>
        <w:pStyle w:val="TableofFigures"/>
        <w:tabs>
          <w:tab w:val="right" w:leader="dot" w:pos="8486"/>
        </w:tabs>
        <w:rPr>
          <w:rFonts w:eastAsiaTheme="minorEastAsia" w:cstheme="minorBidi"/>
          <w:noProof/>
          <w:lang w:eastAsia="ja-JP" w:bidi="ar-SA"/>
        </w:rPr>
      </w:pPr>
      <w:r w:rsidRPr="004D1238">
        <w:rPr>
          <w:noProof/>
        </w:rPr>
        <w:t>Figure 9.</w:t>
      </w:r>
      <w:r w:rsidR="006C2C3B" w:rsidRPr="004D1238">
        <w:rPr>
          <w:noProof/>
        </w:rPr>
        <w:t xml:space="preserve"> Ensor Points</w:t>
      </w:r>
      <w:r w:rsidRPr="004D1238">
        <w:rPr>
          <w:noProof/>
        </w:rPr>
        <w:tab/>
      </w:r>
      <w:r w:rsidRPr="004D1238">
        <w:rPr>
          <w:noProof/>
        </w:rPr>
        <w:fldChar w:fldCharType="begin"/>
      </w:r>
      <w:r w:rsidRPr="004D1238">
        <w:rPr>
          <w:noProof/>
        </w:rPr>
        <w:instrText xml:space="preserve"> PAGEREF _Toc418951965 \h </w:instrText>
      </w:r>
      <w:r w:rsidRPr="004D1238">
        <w:rPr>
          <w:noProof/>
        </w:rPr>
      </w:r>
      <w:r w:rsidRPr="004D1238">
        <w:rPr>
          <w:noProof/>
        </w:rPr>
        <w:fldChar w:fldCharType="separate"/>
      </w:r>
      <w:r w:rsidR="00094FC5">
        <w:rPr>
          <w:noProof/>
        </w:rPr>
        <w:t>42</w:t>
      </w:r>
      <w:r w:rsidRPr="004D1238">
        <w:rPr>
          <w:noProof/>
        </w:rPr>
        <w:fldChar w:fldCharType="end"/>
      </w:r>
    </w:p>
    <w:p w14:paraId="1E4E2C4F" w14:textId="162D12B6" w:rsidR="000E3087" w:rsidRPr="004D1238" w:rsidRDefault="000E3087">
      <w:pPr>
        <w:pStyle w:val="TableofFigures"/>
        <w:tabs>
          <w:tab w:val="right" w:leader="dot" w:pos="8486"/>
        </w:tabs>
        <w:rPr>
          <w:rFonts w:eastAsiaTheme="minorEastAsia" w:cstheme="minorBidi"/>
          <w:noProof/>
          <w:lang w:eastAsia="ja-JP" w:bidi="ar-SA"/>
        </w:rPr>
      </w:pPr>
      <w:r w:rsidRPr="004D1238">
        <w:rPr>
          <w:noProof/>
        </w:rPr>
        <w:t>Figure 10.</w:t>
      </w:r>
      <w:r w:rsidR="006C2C3B" w:rsidRPr="004D1238">
        <w:rPr>
          <w:noProof/>
        </w:rPr>
        <w:t xml:space="preserve"> Williams Points</w:t>
      </w:r>
      <w:r w:rsidRPr="004D1238">
        <w:rPr>
          <w:noProof/>
        </w:rPr>
        <w:tab/>
      </w:r>
      <w:r w:rsidRPr="004D1238">
        <w:rPr>
          <w:noProof/>
        </w:rPr>
        <w:fldChar w:fldCharType="begin"/>
      </w:r>
      <w:r w:rsidRPr="004D1238">
        <w:rPr>
          <w:noProof/>
        </w:rPr>
        <w:instrText xml:space="preserve"> PAGEREF _Toc418951966 \h </w:instrText>
      </w:r>
      <w:r w:rsidRPr="004D1238">
        <w:rPr>
          <w:noProof/>
        </w:rPr>
      </w:r>
      <w:r w:rsidRPr="004D1238">
        <w:rPr>
          <w:noProof/>
        </w:rPr>
        <w:fldChar w:fldCharType="separate"/>
      </w:r>
      <w:r w:rsidR="00094FC5">
        <w:rPr>
          <w:noProof/>
        </w:rPr>
        <w:t>43</w:t>
      </w:r>
      <w:r w:rsidRPr="004D1238">
        <w:rPr>
          <w:noProof/>
        </w:rPr>
        <w:fldChar w:fldCharType="end"/>
      </w:r>
    </w:p>
    <w:p w14:paraId="42E3BA0C" w14:textId="5A339739" w:rsidR="005B6DDD" w:rsidRPr="001B4846" w:rsidRDefault="005B6DDD" w:rsidP="001B4846">
      <w:pPr>
        <w:pStyle w:val="Caption"/>
        <w:spacing w:line="480" w:lineRule="auto"/>
        <w:rPr>
          <w:rFonts w:ascii="Times New Roman" w:hAnsi="Times New Roman"/>
          <w:noProof/>
        </w:rPr>
      </w:pPr>
      <w:r w:rsidRPr="00CE2D83">
        <w:rPr>
          <w:rFonts w:ascii="Times New Roman" w:hAnsi="Times New Roman"/>
          <w:b w:val="0"/>
          <w:noProof/>
          <w:szCs w:val="24"/>
        </w:rPr>
        <w:t>Figure</w:t>
      </w:r>
      <w:r>
        <w:rPr>
          <w:rFonts w:ascii="Times New Roman" w:hAnsi="Times New Roman"/>
          <w:b w:val="0"/>
          <w:noProof/>
          <w:szCs w:val="24"/>
        </w:rPr>
        <w:t xml:space="preserve"> 11</w:t>
      </w:r>
      <w:r w:rsidRPr="00CE2D83">
        <w:rPr>
          <w:rFonts w:ascii="Times New Roman" w:hAnsi="Times New Roman"/>
          <w:b w:val="0"/>
          <w:noProof/>
          <w:szCs w:val="24"/>
        </w:rPr>
        <w:t xml:space="preserve">. Marcos </w:t>
      </w:r>
      <w:r w:rsidR="00DC4112">
        <w:rPr>
          <w:rFonts w:ascii="Times New Roman" w:hAnsi="Times New Roman"/>
          <w:b w:val="0"/>
          <w:noProof/>
          <w:szCs w:val="24"/>
        </w:rPr>
        <w:t>P</w:t>
      </w:r>
      <w:r w:rsidRPr="00CE2D83">
        <w:rPr>
          <w:rFonts w:ascii="Times New Roman" w:hAnsi="Times New Roman"/>
          <w:b w:val="0"/>
          <w:noProof/>
          <w:szCs w:val="24"/>
        </w:rPr>
        <w:t>oints</w:t>
      </w:r>
      <w:r w:rsidR="00DC4112">
        <w:rPr>
          <w:rFonts w:ascii="Times New Roman" w:hAnsi="Times New Roman"/>
          <w:b w:val="0"/>
          <w:noProof/>
          <w:szCs w:val="24"/>
        </w:rPr>
        <w:t>……………………………………………………………….43</w:t>
      </w:r>
    </w:p>
    <w:p w14:paraId="38069550" w14:textId="083D4E03" w:rsidR="000E3087" w:rsidRPr="004D1238" w:rsidRDefault="000E3087">
      <w:pPr>
        <w:pStyle w:val="TableofFigures"/>
        <w:tabs>
          <w:tab w:val="right" w:leader="dot" w:pos="8486"/>
        </w:tabs>
        <w:rPr>
          <w:rFonts w:eastAsiaTheme="minorEastAsia" w:cstheme="minorBidi"/>
          <w:noProof/>
          <w:lang w:eastAsia="ja-JP" w:bidi="ar-SA"/>
        </w:rPr>
      </w:pPr>
      <w:r w:rsidRPr="004D1238">
        <w:rPr>
          <w:noProof/>
        </w:rPr>
        <w:t>Figure 12.</w:t>
      </w:r>
      <w:r w:rsidR="00DC4112" w:rsidRPr="004D1238">
        <w:rPr>
          <w:noProof/>
        </w:rPr>
        <w:t xml:space="preserve"> Marshall Points</w:t>
      </w:r>
      <w:r w:rsidRPr="004D1238">
        <w:rPr>
          <w:noProof/>
        </w:rPr>
        <w:tab/>
      </w:r>
      <w:r w:rsidRPr="004D1238">
        <w:rPr>
          <w:noProof/>
        </w:rPr>
        <w:fldChar w:fldCharType="begin"/>
      </w:r>
      <w:r w:rsidRPr="004D1238">
        <w:rPr>
          <w:noProof/>
        </w:rPr>
        <w:instrText xml:space="preserve"> PAGEREF _Toc418951967 \h </w:instrText>
      </w:r>
      <w:r w:rsidRPr="004D1238">
        <w:rPr>
          <w:noProof/>
        </w:rPr>
      </w:r>
      <w:r w:rsidRPr="004D1238">
        <w:rPr>
          <w:noProof/>
        </w:rPr>
        <w:fldChar w:fldCharType="separate"/>
      </w:r>
      <w:r w:rsidR="00094FC5">
        <w:rPr>
          <w:noProof/>
        </w:rPr>
        <w:t>44</w:t>
      </w:r>
      <w:r w:rsidRPr="004D1238">
        <w:rPr>
          <w:noProof/>
        </w:rPr>
        <w:fldChar w:fldCharType="end"/>
      </w:r>
    </w:p>
    <w:p w14:paraId="44A5A3A1" w14:textId="5A91A7CC" w:rsidR="005B6DDD" w:rsidRDefault="005B6DDD">
      <w:pPr>
        <w:pStyle w:val="TableofFigures"/>
        <w:tabs>
          <w:tab w:val="right" w:leader="dot" w:pos="8486"/>
        </w:tabs>
        <w:rPr>
          <w:noProof/>
          <w:highlight w:val="yellow"/>
        </w:rPr>
      </w:pPr>
      <w:r w:rsidRPr="00CE2D83">
        <w:rPr>
          <w:rFonts w:ascii="Times New Roman" w:hAnsi="Times New Roman"/>
          <w:noProof/>
        </w:rPr>
        <w:t>Figure 13. Afton Points</w:t>
      </w:r>
      <w:r w:rsidR="00DC4112">
        <w:rPr>
          <w:rFonts w:ascii="Times New Roman" w:hAnsi="Times New Roman"/>
          <w:noProof/>
        </w:rPr>
        <w:t>………………………………………………………………...44</w:t>
      </w:r>
    </w:p>
    <w:p w14:paraId="6F9AE3E5" w14:textId="32E67693" w:rsidR="000E3087" w:rsidRPr="004D1238" w:rsidRDefault="000E3087">
      <w:pPr>
        <w:pStyle w:val="TableofFigures"/>
        <w:tabs>
          <w:tab w:val="right" w:leader="dot" w:pos="8486"/>
        </w:tabs>
        <w:rPr>
          <w:rFonts w:eastAsiaTheme="minorEastAsia" w:cstheme="minorBidi"/>
          <w:noProof/>
          <w:lang w:eastAsia="ja-JP" w:bidi="ar-SA"/>
        </w:rPr>
      </w:pPr>
      <w:r w:rsidRPr="004D1238">
        <w:rPr>
          <w:noProof/>
        </w:rPr>
        <w:t>Figure 14.</w:t>
      </w:r>
      <w:r w:rsidR="00866206" w:rsidRPr="004D1238">
        <w:rPr>
          <w:noProof/>
        </w:rPr>
        <w:t xml:space="preserve"> Edgewood Points</w:t>
      </w:r>
      <w:r w:rsidRPr="004D1238">
        <w:rPr>
          <w:noProof/>
        </w:rPr>
        <w:tab/>
      </w:r>
      <w:r w:rsidRPr="004D1238">
        <w:rPr>
          <w:noProof/>
        </w:rPr>
        <w:fldChar w:fldCharType="begin"/>
      </w:r>
      <w:r w:rsidRPr="004D1238">
        <w:rPr>
          <w:noProof/>
        </w:rPr>
        <w:instrText xml:space="preserve"> PAGEREF _Toc418951968 \h </w:instrText>
      </w:r>
      <w:r w:rsidRPr="004D1238">
        <w:rPr>
          <w:noProof/>
        </w:rPr>
      </w:r>
      <w:r w:rsidRPr="004D1238">
        <w:rPr>
          <w:noProof/>
        </w:rPr>
        <w:fldChar w:fldCharType="separate"/>
      </w:r>
      <w:r w:rsidR="00094FC5">
        <w:rPr>
          <w:noProof/>
        </w:rPr>
        <w:t>45</w:t>
      </w:r>
      <w:r w:rsidRPr="004D1238">
        <w:rPr>
          <w:noProof/>
        </w:rPr>
        <w:fldChar w:fldCharType="end"/>
      </w:r>
    </w:p>
    <w:p w14:paraId="659D0F61" w14:textId="66F17B61" w:rsidR="005B6DDD" w:rsidRDefault="005B6DDD">
      <w:pPr>
        <w:pStyle w:val="TableofFigures"/>
        <w:tabs>
          <w:tab w:val="right" w:leader="dot" w:pos="8486"/>
        </w:tabs>
        <w:rPr>
          <w:noProof/>
          <w:highlight w:val="yellow"/>
        </w:rPr>
      </w:pPr>
      <w:r w:rsidRPr="00CE2D83">
        <w:rPr>
          <w:rFonts w:ascii="Times New Roman" w:hAnsi="Times New Roman"/>
          <w:noProof/>
        </w:rPr>
        <w:t>Figure 15. Lange Points</w:t>
      </w:r>
      <w:r w:rsidR="00866206">
        <w:rPr>
          <w:rFonts w:ascii="Times New Roman" w:hAnsi="Times New Roman"/>
          <w:noProof/>
        </w:rPr>
        <w:t>………………………………………………………………...45</w:t>
      </w:r>
    </w:p>
    <w:p w14:paraId="2425AD1F" w14:textId="4E5FA2B1" w:rsidR="000E3087" w:rsidRDefault="000E3087">
      <w:pPr>
        <w:pStyle w:val="TableofFigures"/>
        <w:tabs>
          <w:tab w:val="right" w:leader="dot" w:pos="8486"/>
        </w:tabs>
        <w:rPr>
          <w:rFonts w:eastAsiaTheme="minorEastAsia" w:cstheme="minorBidi"/>
          <w:noProof/>
          <w:lang w:eastAsia="ja-JP" w:bidi="ar-SA"/>
        </w:rPr>
      </w:pPr>
      <w:r w:rsidRPr="004D1238">
        <w:rPr>
          <w:noProof/>
        </w:rPr>
        <w:t>Figure 16.</w:t>
      </w:r>
      <w:r w:rsidR="00105E07" w:rsidRPr="00105E07">
        <w:rPr>
          <w:noProof/>
        </w:rPr>
        <w:t xml:space="preserve"> Snyders/Cooper</w:t>
      </w:r>
      <w:r w:rsidRPr="00105E07">
        <w:rPr>
          <w:noProof/>
        </w:rPr>
        <w:tab/>
      </w:r>
      <w:r w:rsidRPr="004D1238">
        <w:rPr>
          <w:noProof/>
        </w:rPr>
        <w:fldChar w:fldCharType="begin"/>
      </w:r>
      <w:r w:rsidRPr="00105E07">
        <w:rPr>
          <w:noProof/>
        </w:rPr>
        <w:instrText xml:space="preserve"> PAGEREF _Toc418951969 \h </w:instrText>
      </w:r>
      <w:r w:rsidRPr="004D1238">
        <w:rPr>
          <w:noProof/>
        </w:rPr>
      </w:r>
      <w:r w:rsidRPr="004D1238">
        <w:rPr>
          <w:noProof/>
        </w:rPr>
        <w:fldChar w:fldCharType="separate"/>
      </w:r>
      <w:r w:rsidR="00094FC5">
        <w:rPr>
          <w:noProof/>
        </w:rPr>
        <w:t>46</w:t>
      </w:r>
      <w:r w:rsidRPr="004D1238">
        <w:rPr>
          <w:noProof/>
        </w:rPr>
        <w:fldChar w:fldCharType="end"/>
      </w:r>
    </w:p>
    <w:p w14:paraId="546F4B83" w14:textId="45F15078" w:rsidR="000E3087" w:rsidRDefault="000E3087">
      <w:pPr>
        <w:pStyle w:val="TableofFigures"/>
        <w:tabs>
          <w:tab w:val="right" w:leader="dot" w:pos="8486"/>
        </w:tabs>
        <w:rPr>
          <w:rFonts w:eastAsiaTheme="minorEastAsia" w:cstheme="minorBidi"/>
          <w:noProof/>
          <w:lang w:eastAsia="ja-JP" w:bidi="ar-SA"/>
        </w:rPr>
      </w:pPr>
      <w:r>
        <w:rPr>
          <w:noProof/>
        </w:rPr>
        <w:t>Figure 17. Left to Right: St. Charles, Cupp, Uvalde point types.</w:t>
      </w:r>
      <w:r>
        <w:rPr>
          <w:noProof/>
        </w:rPr>
        <w:tab/>
      </w:r>
      <w:r>
        <w:rPr>
          <w:noProof/>
        </w:rPr>
        <w:fldChar w:fldCharType="begin"/>
      </w:r>
      <w:r>
        <w:rPr>
          <w:noProof/>
        </w:rPr>
        <w:instrText xml:space="preserve"> PAGEREF _Toc418951970 \h </w:instrText>
      </w:r>
      <w:r>
        <w:rPr>
          <w:noProof/>
        </w:rPr>
      </w:r>
      <w:r>
        <w:rPr>
          <w:noProof/>
        </w:rPr>
        <w:fldChar w:fldCharType="separate"/>
      </w:r>
      <w:r w:rsidR="00094FC5">
        <w:rPr>
          <w:noProof/>
        </w:rPr>
        <w:t>46</w:t>
      </w:r>
      <w:r>
        <w:rPr>
          <w:noProof/>
        </w:rPr>
        <w:fldChar w:fldCharType="end"/>
      </w:r>
    </w:p>
    <w:p w14:paraId="667A4921" w14:textId="25466575" w:rsidR="005B6DDD" w:rsidRDefault="005B6DDD">
      <w:pPr>
        <w:pStyle w:val="TableofFigures"/>
        <w:tabs>
          <w:tab w:val="right" w:leader="dot" w:pos="8486"/>
        </w:tabs>
        <w:rPr>
          <w:noProof/>
        </w:rPr>
      </w:pPr>
      <w:r w:rsidRPr="004D1238">
        <w:rPr>
          <w:rFonts w:ascii="Times New Roman" w:hAnsi="Times New Roman"/>
          <w:noProof/>
        </w:rPr>
        <w:t>Figure 18. Left to Right: Yar</w:t>
      </w:r>
      <w:r w:rsidR="00222D72">
        <w:rPr>
          <w:rFonts w:ascii="Times New Roman" w:hAnsi="Times New Roman"/>
          <w:noProof/>
        </w:rPr>
        <w:t>brough, Sequoya, Cliffton, and Ellis point types………</w:t>
      </w:r>
      <w:r w:rsidR="00A06875">
        <w:rPr>
          <w:rFonts w:ascii="Times New Roman" w:hAnsi="Times New Roman"/>
          <w:noProof/>
        </w:rPr>
        <w:t>...47</w:t>
      </w:r>
    </w:p>
    <w:p w14:paraId="4CB0C4D8" w14:textId="4AFB0A8F" w:rsidR="000E3087" w:rsidRDefault="000E3087">
      <w:pPr>
        <w:pStyle w:val="TableofFigures"/>
        <w:tabs>
          <w:tab w:val="right" w:leader="dot" w:pos="8486"/>
        </w:tabs>
        <w:rPr>
          <w:rFonts w:eastAsiaTheme="minorEastAsia" w:cstheme="minorBidi"/>
          <w:noProof/>
          <w:lang w:eastAsia="ja-JP" w:bidi="ar-SA"/>
        </w:rPr>
      </w:pPr>
      <w:r>
        <w:rPr>
          <w:noProof/>
        </w:rPr>
        <w:t>Figure 19. Left to Right: Smith, Frio and Stanley point types.</w:t>
      </w:r>
      <w:r>
        <w:rPr>
          <w:noProof/>
        </w:rPr>
        <w:tab/>
      </w:r>
      <w:r>
        <w:rPr>
          <w:noProof/>
        </w:rPr>
        <w:fldChar w:fldCharType="begin"/>
      </w:r>
      <w:r>
        <w:rPr>
          <w:noProof/>
        </w:rPr>
        <w:instrText xml:space="preserve"> PAGEREF _Toc418951971 \h </w:instrText>
      </w:r>
      <w:r>
        <w:rPr>
          <w:noProof/>
        </w:rPr>
      </w:r>
      <w:r>
        <w:rPr>
          <w:noProof/>
        </w:rPr>
        <w:fldChar w:fldCharType="separate"/>
      </w:r>
      <w:r w:rsidR="00094FC5">
        <w:rPr>
          <w:noProof/>
        </w:rPr>
        <w:t>47</w:t>
      </w:r>
      <w:r>
        <w:rPr>
          <w:noProof/>
        </w:rPr>
        <w:fldChar w:fldCharType="end"/>
      </w:r>
    </w:p>
    <w:p w14:paraId="347C6DA8" w14:textId="202A63EB" w:rsidR="000E3087" w:rsidRDefault="000E3087">
      <w:pPr>
        <w:pStyle w:val="TableofFigures"/>
        <w:tabs>
          <w:tab w:val="right" w:leader="dot" w:pos="8486"/>
        </w:tabs>
        <w:rPr>
          <w:rFonts w:eastAsiaTheme="minorEastAsia" w:cstheme="minorBidi"/>
          <w:noProof/>
          <w:lang w:eastAsia="ja-JP" w:bidi="ar-SA"/>
        </w:rPr>
      </w:pPr>
      <w:r>
        <w:rPr>
          <w:noProof/>
        </w:rPr>
        <w:t>Figure 20.</w:t>
      </w:r>
      <w:r w:rsidR="008B555D">
        <w:rPr>
          <w:noProof/>
        </w:rPr>
        <w:t>Uvalde Points</w:t>
      </w:r>
      <w:r>
        <w:rPr>
          <w:noProof/>
        </w:rPr>
        <w:tab/>
      </w:r>
      <w:r>
        <w:rPr>
          <w:noProof/>
        </w:rPr>
        <w:fldChar w:fldCharType="begin"/>
      </w:r>
      <w:r>
        <w:rPr>
          <w:noProof/>
        </w:rPr>
        <w:instrText xml:space="preserve"> PAGEREF _Toc418951972 \h </w:instrText>
      </w:r>
      <w:r>
        <w:rPr>
          <w:noProof/>
        </w:rPr>
      </w:r>
      <w:r>
        <w:rPr>
          <w:noProof/>
        </w:rPr>
        <w:fldChar w:fldCharType="separate"/>
      </w:r>
      <w:r w:rsidR="00094FC5">
        <w:rPr>
          <w:noProof/>
        </w:rPr>
        <w:t>49</w:t>
      </w:r>
      <w:r>
        <w:rPr>
          <w:noProof/>
        </w:rPr>
        <w:fldChar w:fldCharType="end"/>
      </w:r>
    </w:p>
    <w:p w14:paraId="6F5AFF5A" w14:textId="2DAFEC08" w:rsidR="00D2275A" w:rsidRDefault="008B555D">
      <w:pPr>
        <w:pStyle w:val="TableofFigures"/>
        <w:tabs>
          <w:tab w:val="right" w:leader="dot" w:pos="8486"/>
        </w:tabs>
        <w:rPr>
          <w:noProof/>
        </w:rPr>
      </w:pPr>
      <w:r>
        <w:rPr>
          <w:noProof/>
        </w:rPr>
        <w:t>Figure 21. Smith</w:t>
      </w:r>
      <w:r w:rsidR="00D2275A">
        <w:rPr>
          <w:noProof/>
        </w:rPr>
        <w:t xml:space="preserve"> Points…………………………………………………………………49</w:t>
      </w:r>
    </w:p>
    <w:p w14:paraId="2487A20C" w14:textId="1BFAE400" w:rsidR="000E3087" w:rsidRDefault="000E3087">
      <w:pPr>
        <w:pStyle w:val="TableofFigures"/>
        <w:tabs>
          <w:tab w:val="right" w:leader="dot" w:pos="8486"/>
        </w:tabs>
        <w:rPr>
          <w:rFonts w:eastAsiaTheme="minorEastAsia" w:cstheme="minorBidi"/>
          <w:noProof/>
          <w:lang w:eastAsia="ja-JP" w:bidi="ar-SA"/>
        </w:rPr>
      </w:pPr>
      <w:r>
        <w:rPr>
          <w:noProof/>
        </w:rPr>
        <w:t>Figure 22.</w:t>
      </w:r>
      <w:r w:rsidR="008B555D">
        <w:rPr>
          <w:noProof/>
        </w:rPr>
        <w:t xml:space="preserve"> Cupp Points</w:t>
      </w:r>
      <w:r>
        <w:rPr>
          <w:noProof/>
        </w:rPr>
        <w:tab/>
      </w:r>
      <w:r>
        <w:rPr>
          <w:noProof/>
        </w:rPr>
        <w:fldChar w:fldCharType="begin"/>
      </w:r>
      <w:r>
        <w:rPr>
          <w:noProof/>
        </w:rPr>
        <w:instrText xml:space="preserve"> PAGEREF _Toc418951973 \h </w:instrText>
      </w:r>
      <w:r>
        <w:rPr>
          <w:noProof/>
        </w:rPr>
      </w:r>
      <w:r>
        <w:rPr>
          <w:noProof/>
        </w:rPr>
        <w:fldChar w:fldCharType="separate"/>
      </w:r>
      <w:r w:rsidR="00094FC5">
        <w:rPr>
          <w:noProof/>
        </w:rPr>
        <w:t>49</w:t>
      </w:r>
      <w:r>
        <w:rPr>
          <w:noProof/>
        </w:rPr>
        <w:fldChar w:fldCharType="end"/>
      </w:r>
    </w:p>
    <w:p w14:paraId="02605BF0" w14:textId="5561976C" w:rsidR="000E3087" w:rsidRDefault="000E3087">
      <w:pPr>
        <w:pStyle w:val="TableofFigures"/>
        <w:tabs>
          <w:tab w:val="right" w:leader="dot" w:pos="8486"/>
        </w:tabs>
        <w:rPr>
          <w:rFonts w:eastAsiaTheme="minorEastAsia" w:cstheme="minorBidi"/>
          <w:noProof/>
          <w:lang w:eastAsia="ja-JP" w:bidi="ar-SA"/>
        </w:rPr>
      </w:pPr>
      <w:r>
        <w:rPr>
          <w:noProof/>
        </w:rPr>
        <w:lastRenderedPageBreak/>
        <w:t>Figure 23.</w:t>
      </w:r>
      <w:r w:rsidR="008B555D">
        <w:rPr>
          <w:noProof/>
        </w:rPr>
        <w:t xml:space="preserve"> Frio Points</w:t>
      </w:r>
      <w:r>
        <w:rPr>
          <w:noProof/>
        </w:rPr>
        <w:tab/>
      </w:r>
      <w:r>
        <w:rPr>
          <w:noProof/>
        </w:rPr>
        <w:fldChar w:fldCharType="begin"/>
      </w:r>
      <w:r>
        <w:rPr>
          <w:noProof/>
        </w:rPr>
        <w:instrText xml:space="preserve"> PAGEREF _Toc418951974 \h </w:instrText>
      </w:r>
      <w:r>
        <w:rPr>
          <w:noProof/>
        </w:rPr>
      </w:r>
      <w:r>
        <w:rPr>
          <w:noProof/>
        </w:rPr>
        <w:fldChar w:fldCharType="separate"/>
      </w:r>
      <w:r w:rsidR="00094FC5">
        <w:rPr>
          <w:noProof/>
        </w:rPr>
        <w:t>49</w:t>
      </w:r>
      <w:r>
        <w:rPr>
          <w:noProof/>
        </w:rPr>
        <w:fldChar w:fldCharType="end"/>
      </w:r>
    </w:p>
    <w:p w14:paraId="45B3B4CB" w14:textId="03099EB5" w:rsidR="000E3087" w:rsidRDefault="000E3087">
      <w:pPr>
        <w:pStyle w:val="TableofFigures"/>
        <w:tabs>
          <w:tab w:val="right" w:leader="dot" w:pos="8486"/>
        </w:tabs>
        <w:rPr>
          <w:rFonts w:eastAsiaTheme="minorEastAsia" w:cstheme="minorBidi"/>
          <w:noProof/>
          <w:lang w:eastAsia="ja-JP" w:bidi="ar-SA"/>
        </w:rPr>
      </w:pPr>
      <w:r>
        <w:rPr>
          <w:noProof/>
        </w:rPr>
        <w:t>Figure 24.</w:t>
      </w:r>
      <w:r w:rsidR="008B555D">
        <w:rPr>
          <w:noProof/>
        </w:rPr>
        <w:t>St. Charles Points</w:t>
      </w:r>
      <w:r>
        <w:rPr>
          <w:noProof/>
        </w:rPr>
        <w:tab/>
      </w:r>
      <w:r>
        <w:rPr>
          <w:noProof/>
        </w:rPr>
        <w:fldChar w:fldCharType="begin"/>
      </w:r>
      <w:r>
        <w:rPr>
          <w:noProof/>
        </w:rPr>
        <w:instrText xml:space="preserve"> PAGEREF _Toc418951975 \h </w:instrText>
      </w:r>
      <w:r>
        <w:rPr>
          <w:noProof/>
        </w:rPr>
      </w:r>
      <w:r>
        <w:rPr>
          <w:noProof/>
        </w:rPr>
        <w:fldChar w:fldCharType="separate"/>
      </w:r>
      <w:r w:rsidR="00094FC5">
        <w:rPr>
          <w:noProof/>
        </w:rPr>
        <w:t>50</w:t>
      </w:r>
      <w:r>
        <w:rPr>
          <w:noProof/>
        </w:rPr>
        <w:fldChar w:fldCharType="end"/>
      </w:r>
    </w:p>
    <w:p w14:paraId="1A2BA8D7" w14:textId="43688FD4" w:rsidR="000E3087" w:rsidRDefault="000E3087">
      <w:pPr>
        <w:pStyle w:val="TableofFigures"/>
        <w:tabs>
          <w:tab w:val="right" w:leader="dot" w:pos="8486"/>
        </w:tabs>
        <w:rPr>
          <w:rFonts w:eastAsiaTheme="minorEastAsia" w:cstheme="minorBidi"/>
          <w:noProof/>
          <w:lang w:eastAsia="ja-JP" w:bidi="ar-SA"/>
        </w:rPr>
      </w:pPr>
      <w:r>
        <w:rPr>
          <w:noProof/>
        </w:rPr>
        <w:t xml:space="preserve">Figure 25. Yost Collection morphology, point type </w:t>
      </w:r>
      <w:r w:rsidR="00222D72">
        <w:rPr>
          <w:noProof/>
        </w:rPr>
        <w:t xml:space="preserve">ranges, &amp; </w:t>
      </w:r>
      <w:r>
        <w:rPr>
          <w:noProof/>
        </w:rPr>
        <w:t>culture history periods.</w:t>
      </w:r>
      <w:r>
        <w:rPr>
          <w:noProof/>
        </w:rPr>
        <w:tab/>
      </w:r>
      <w:r>
        <w:rPr>
          <w:noProof/>
        </w:rPr>
        <w:fldChar w:fldCharType="begin"/>
      </w:r>
      <w:r>
        <w:rPr>
          <w:noProof/>
        </w:rPr>
        <w:instrText xml:space="preserve"> PAGEREF _Toc418951976 \h </w:instrText>
      </w:r>
      <w:r>
        <w:rPr>
          <w:noProof/>
        </w:rPr>
      </w:r>
      <w:r>
        <w:rPr>
          <w:noProof/>
        </w:rPr>
        <w:fldChar w:fldCharType="separate"/>
      </w:r>
      <w:r w:rsidR="00094FC5">
        <w:rPr>
          <w:noProof/>
        </w:rPr>
        <w:t>50</w:t>
      </w:r>
      <w:r>
        <w:rPr>
          <w:noProof/>
        </w:rPr>
        <w:fldChar w:fldCharType="end"/>
      </w:r>
    </w:p>
    <w:p w14:paraId="17F90977" w14:textId="77777777" w:rsidR="000E3087" w:rsidRDefault="000E3087">
      <w:pPr>
        <w:pStyle w:val="TableofFigures"/>
        <w:tabs>
          <w:tab w:val="right" w:leader="dot" w:pos="8486"/>
        </w:tabs>
        <w:rPr>
          <w:rFonts w:eastAsiaTheme="minorEastAsia" w:cstheme="minorBidi"/>
          <w:noProof/>
          <w:lang w:eastAsia="ja-JP" w:bidi="ar-SA"/>
        </w:rPr>
      </w:pPr>
      <w:r>
        <w:rPr>
          <w:noProof/>
        </w:rPr>
        <w:t>Figure 26. Attribute Metrics examples. (Adapted from Andrefsky, 2005)</w:t>
      </w:r>
      <w:r>
        <w:rPr>
          <w:noProof/>
        </w:rPr>
        <w:tab/>
      </w:r>
      <w:r>
        <w:rPr>
          <w:noProof/>
        </w:rPr>
        <w:fldChar w:fldCharType="begin"/>
      </w:r>
      <w:r>
        <w:rPr>
          <w:noProof/>
        </w:rPr>
        <w:instrText xml:space="preserve"> PAGEREF _Toc418951977 \h </w:instrText>
      </w:r>
      <w:r>
        <w:rPr>
          <w:noProof/>
        </w:rPr>
      </w:r>
      <w:r>
        <w:rPr>
          <w:noProof/>
        </w:rPr>
        <w:fldChar w:fldCharType="separate"/>
      </w:r>
      <w:r w:rsidR="00094FC5">
        <w:rPr>
          <w:noProof/>
        </w:rPr>
        <w:t>54</w:t>
      </w:r>
      <w:r>
        <w:rPr>
          <w:noProof/>
        </w:rPr>
        <w:fldChar w:fldCharType="end"/>
      </w:r>
    </w:p>
    <w:p w14:paraId="47ECC70A" w14:textId="1D628CD6" w:rsidR="000E3087" w:rsidRDefault="000E3087">
      <w:pPr>
        <w:pStyle w:val="TableofFigures"/>
        <w:tabs>
          <w:tab w:val="right" w:leader="dot" w:pos="8486"/>
        </w:tabs>
        <w:rPr>
          <w:rFonts w:eastAsiaTheme="minorEastAsia" w:cstheme="minorBidi"/>
          <w:noProof/>
          <w:lang w:eastAsia="ja-JP" w:bidi="ar-SA"/>
        </w:rPr>
      </w:pPr>
      <w:r>
        <w:rPr>
          <w:noProof/>
        </w:rPr>
        <w:t>Figure 27. Method for dividing artifact surfaces into segments and zones.</w:t>
      </w:r>
      <w:r>
        <w:rPr>
          <w:noProof/>
        </w:rPr>
        <w:tab/>
      </w:r>
      <w:r>
        <w:rPr>
          <w:noProof/>
        </w:rPr>
        <w:fldChar w:fldCharType="begin"/>
      </w:r>
      <w:r>
        <w:rPr>
          <w:noProof/>
        </w:rPr>
        <w:instrText xml:space="preserve"> PAGEREF _Toc418951978 \h </w:instrText>
      </w:r>
      <w:r>
        <w:rPr>
          <w:noProof/>
        </w:rPr>
      </w:r>
      <w:r>
        <w:rPr>
          <w:noProof/>
        </w:rPr>
        <w:fldChar w:fldCharType="separate"/>
      </w:r>
      <w:r w:rsidR="00094FC5">
        <w:rPr>
          <w:noProof/>
        </w:rPr>
        <w:t>55</w:t>
      </w:r>
      <w:r>
        <w:rPr>
          <w:noProof/>
        </w:rPr>
        <w:fldChar w:fldCharType="end"/>
      </w:r>
    </w:p>
    <w:p w14:paraId="77A3C534" w14:textId="09952F4C" w:rsidR="00BA6BE1" w:rsidRDefault="00BA6BE1">
      <w:pPr>
        <w:pStyle w:val="TableofFigures"/>
        <w:tabs>
          <w:tab w:val="right" w:leader="dot" w:pos="8486"/>
        </w:tabs>
        <w:rPr>
          <w:noProof/>
        </w:rPr>
      </w:pPr>
      <w:r>
        <w:rPr>
          <w:noProof/>
        </w:rPr>
        <w:t xml:space="preserve">Figure 28. </w:t>
      </w:r>
      <w:proofErr w:type="gramStart"/>
      <w:r w:rsidRPr="00CE2D83">
        <w:t>Example application of the invasiveness scoring technique.</w:t>
      </w:r>
      <w:proofErr w:type="gramEnd"/>
      <w:r w:rsidRPr="00CE2D83">
        <w:t xml:space="preserve"> </w:t>
      </w:r>
      <w:r w:rsidR="00222D72">
        <w:t>……...</w:t>
      </w:r>
      <w:r>
        <w:t>……….56</w:t>
      </w:r>
    </w:p>
    <w:p w14:paraId="619C95EF" w14:textId="77777777" w:rsidR="000E3087" w:rsidRDefault="000E3087">
      <w:pPr>
        <w:pStyle w:val="TableofFigures"/>
        <w:tabs>
          <w:tab w:val="right" w:leader="dot" w:pos="8486"/>
        </w:tabs>
        <w:rPr>
          <w:rFonts w:eastAsiaTheme="minorEastAsia" w:cstheme="minorBidi"/>
          <w:noProof/>
          <w:lang w:eastAsia="ja-JP" w:bidi="ar-SA"/>
        </w:rPr>
      </w:pPr>
      <w:r>
        <w:rPr>
          <w:noProof/>
        </w:rPr>
        <w:t>Figure 29. Weight (g) mean by Time Period.</w:t>
      </w:r>
      <w:r>
        <w:rPr>
          <w:noProof/>
        </w:rPr>
        <w:tab/>
      </w:r>
      <w:r>
        <w:rPr>
          <w:noProof/>
        </w:rPr>
        <w:fldChar w:fldCharType="begin"/>
      </w:r>
      <w:r>
        <w:rPr>
          <w:noProof/>
        </w:rPr>
        <w:instrText xml:space="preserve"> PAGEREF _Toc418951979 \h </w:instrText>
      </w:r>
      <w:r>
        <w:rPr>
          <w:noProof/>
        </w:rPr>
      </w:r>
      <w:r>
        <w:rPr>
          <w:noProof/>
        </w:rPr>
        <w:fldChar w:fldCharType="separate"/>
      </w:r>
      <w:r w:rsidR="00094FC5">
        <w:rPr>
          <w:noProof/>
        </w:rPr>
        <w:t>62</w:t>
      </w:r>
      <w:r>
        <w:rPr>
          <w:noProof/>
        </w:rPr>
        <w:fldChar w:fldCharType="end"/>
      </w:r>
    </w:p>
    <w:p w14:paraId="7FC38429" w14:textId="68AD8689" w:rsidR="00BA6BE1" w:rsidRPr="00BA6BE1" w:rsidRDefault="00BA6BE1">
      <w:pPr>
        <w:pStyle w:val="TableofFigures"/>
        <w:tabs>
          <w:tab w:val="right" w:leader="dot" w:pos="8486"/>
        </w:tabs>
        <w:rPr>
          <w:noProof/>
        </w:rPr>
      </w:pPr>
      <w:r>
        <w:rPr>
          <w:noProof/>
        </w:rPr>
        <w:t xml:space="preserve">Figure 30. </w:t>
      </w:r>
      <w:r w:rsidRPr="004D1238">
        <w:rPr>
          <w:rFonts w:ascii="Times New Roman" w:hAnsi="Times New Roman"/>
        </w:rPr>
        <w:t>Haft Length (mm) Coefficient of Variation by Time Period</w:t>
      </w:r>
      <w:r>
        <w:rPr>
          <w:rFonts w:ascii="Times New Roman" w:hAnsi="Times New Roman"/>
        </w:rPr>
        <w:t>……………….64</w:t>
      </w:r>
    </w:p>
    <w:p w14:paraId="4E5CA96A" w14:textId="7AF54CC7" w:rsidR="00BA6BE1" w:rsidRPr="007B75B9" w:rsidRDefault="00BA6BE1">
      <w:pPr>
        <w:pStyle w:val="TableofFigures"/>
        <w:tabs>
          <w:tab w:val="right" w:leader="dot" w:pos="8486"/>
        </w:tabs>
        <w:rPr>
          <w:noProof/>
        </w:rPr>
      </w:pPr>
      <w:r>
        <w:rPr>
          <w:noProof/>
        </w:rPr>
        <w:t xml:space="preserve">Figure 31. </w:t>
      </w:r>
      <w:r w:rsidRPr="004D1238">
        <w:rPr>
          <w:rFonts w:ascii="Times New Roman" w:hAnsi="Times New Roman"/>
        </w:rPr>
        <w:t>Neck Width (mm) Coefficient of Variation by Time Period</w:t>
      </w:r>
      <w:r w:rsidR="007B75B9">
        <w:rPr>
          <w:rFonts w:ascii="Times New Roman" w:hAnsi="Times New Roman"/>
        </w:rPr>
        <w:t>……………….66</w:t>
      </w:r>
    </w:p>
    <w:p w14:paraId="5307014F" w14:textId="4E9CB57F" w:rsidR="00C867D6" w:rsidRDefault="00C867D6">
      <w:pPr>
        <w:pStyle w:val="TableofFigures"/>
        <w:tabs>
          <w:tab w:val="right" w:leader="dot" w:pos="8486"/>
        </w:tabs>
        <w:rPr>
          <w:noProof/>
        </w:rPr>
      </w:pPr>
      <w:r>
        <w:rPr>
          <w:noProof/>
        </w:rPr>
        <w:t xml:space="preserve">Figure 32. </w:t>
      </w:r>
      <w:r w:rsidRPr="00CE2D83">
        <w:t>Base Width (mm) Coefficient of Variation by Time Period</w:t>
      </w:r>
      <w:r>
        <w:t>………………..68</w:t>
      </w:r>
    </w:p>
    <w:p w14:paraId="27D1DA69" w14:textId="7464151F" w:rsidR="00C867D6" w:rsidRDefault="00C867D6">
      <w:pPr>
        <w:pStyle w:val="TableofFigures"/>
        <w:tabs>
          <w:tab w:val="right" w:leader="dot" w:pos="8486"/>
        </w:tabs>
        <w:rPr>
          <w:noProof/>
        </w:rPr>
      </w:pPr>
      <w:r>
        <w:rPr>
          <w:noProof/>
        </w:rPr>
        <w:t xml:space="preserve">Figure 33. </w:t>
      </w:r>
      <w:r w:rsidRPr="004D1238">
        <w:rPr>
          <w:rFonts w:ascii="Times New Roman" w:hAnsi="Times New Roman"/>
        </w:rPr>
        <w:t xml:space="preserve">Haft Area Metrics Variation by Time Period </w:t>
      </w:r>
      <w:r w:rsidR="00222D72">
        <w:rPr>
          <w:rFonts w:ascii="Times New Roman" w:hAnsi="Times New Roman"/>
        </w:rPr>
        <w:t>……</w:t>
      </w:r>
      <w:r>
        <w:rPr>
          <w:rFonts w:ascii="Times New Roman" w:hAnsi="Times New Roman"/>
        </w:rPr>
        <w:t>…………………………70</w:t>
      </w:r>
    </w:p>
    <w:p w14:paraId="4F30E0B8" w14:textId="77777777" w:rsidR="000E3087" w:rsidRDefault="000E3087">
      <w:pPr>
        <w:pStyle w:val="TableofFigures"/>
        <w:tabs>
          <w:tab w:val="right" w:leader="dot" w:pos="8486"/>
        </w:tabs>
        <w:rPr>
          <w:rFonts w:eastAsiaTheme="minorEastAsia" w:cstheme="minorBidi"/>
          <w:noProof/>
          <w:lang w:eastAsia="ja-JP" w:bidi="ar-SA"/>
        </w:rPr>
      </w:pPr>
      <w:r>
        <w:rPr>
          <w:noProof/>
        </w:rPr>
        <w:t>Figure 34. Stem-to-Length Ratio by Time Period.</w:t>
      </w:r>
      <w:r>
        <w:rPr>
          <w:noProof/>
        </w:rPr>
        <w:tab/>
      </w:r>
      <w:r>
        <w:rPr>
          <w:noProof/>
        </w:rPr>
        <w:fldChar w:fldCharType="begin"/>
      </w:r>
      <w:r>
        <w:rPr>
          <w:noProof/>
        </w:rPr>
        <w:instrText xml:space="preserve"> PAGEREF _Toc418951980 \h </w:instrText>
      </w:r>
      <w:r>
        <w:rPr>
          <w:noProof/>
        </w:rPr>
      </w:r>
      <w:r>
        <w:rPr>
          <w:noProof/>
        </w:rPr>
        <w:fldChar w:fldCharType="separate"/>
      </w:r>
      <w:r w:rsidR="00094FC5">
        <w:rPr>
          <w:noProof/>
        </w:rPr>
        <w:t>72</w:t>
      </w:r>
      <w:r>
        <w:rPr>
          <w:noProof/>
        </w:rPr>
        <w:fldChar w:fldCharType="end"/>
      </w:r>
    </w:p>
    <w:p w14:paraId="2129C617" w14:textId="77777777" w:rsidR="000E3087" w:rsidRDefault="000E3087">
      <w:pPr>
        <w:pStyle w:val="TableofFigures"/>
        <w:tabs>
          <w:tab w:val="right" w:leader="dot" w:pos="8486"/>
        </w:tabs>
        <w:rPr>
          <w:rFonts w:eastAsiaTheme="minorEastAsia" w:cstheme="minorBidi"/>
          <w:noProof/>
          <w:lang w:eastAsia="ja-JP" w:bidi="ar-SA"/>
        </w:rPr>
      </w:pPr>
      <w:r>
        <w:rPr>
          <w:noProof/>
        </w:rPr>
        <w:t>Figure 35. Mean Max Thickness (mm) by Time Period.</w:t>
      </w:r>
      <w:r>
        <w:rPr>
          <w:noProof/>
        </w:rPr>
        <w:tab/>
      </w:r>
      <w:r>
        <w:rPr>
          <w:noProof/>
        </w:rPr>
        <w:fldChar w:fldCharType="begin"/>
      </w:r>
      <w:r>
        <w:rPr>
          <w:noProof/>
        </w:rPr>
        <w:instrText xml:space="preserve"> PAGEREF _Toc418951981 \h </w:instrText>
      </w:r>
      <w:r>
        <w:rPr>
          <w:noProof/>
        </w:rPr>
      </w:r>
      <w:r>
        <w:rPr>
          <w:noProof/>
        </w:rPr>
        <w:fldChar w:fldCharType="separate"/>
      </w:r>
      <w:r w:rsidR="00094FC5">
        <w:rPr>
          <w:noProof/>
        </w:rPr>
        <w:t>73</w:t>
      </w:r>
      <w:r>
        <w:rPr>
          <w:noProof/>
        </w:rPr>
        <w:fldChar w:fldCharType="end"/>
      </w:r>
    </w:p>
    <w:p w14:paraId="5AA132A0" w14:textId="77777777" w:rsidR="000E3087" w:rsidRDefault="000E3087">
      <w:pPr>
        <w:pStyle w:val="TableofFigures"/>
        <w:tabs>
          <w:tab w:val="right" w:leader="dot" w:pos="8486"/>
        </w:tabs>
        <w:rPr>
          <w:rFonts w:eastAsiaTheme="minorEastAsia" w:cstheme="minorBidi"/>
          <w:noProof/>
          <w:lang w:eastAsia="ja-JP" w:bidi="ar-SA"/>
        </w:rPr>
      </w:pPr>
      <w:r>
        <w:rPr>
          <w:noProof/>
        </w:rPr>
        <w:t>Figure 36. Percentage of Complete Points by Time Period.</w:t>
      </w:r>
      <w:r>
        <w:rPr>
          <w:noProof/>
        </w:rPr>
        <w:tab/>
      </w:r>
      <w:r>
        <w:rPr>
          <w:noProof/>
        </w:rPr>
        <w:fldChar w:fldCharType="begin"/>
      </w:r>
      <w:r>
        <w:rPr>
          <w:noProof/>
        </w:rPr>
        <w:instrText xml:space="preserve"> PAGEREF _Toc418951982 \h </w:instrText>
      </w:r>
      <w:r>
        <w:rPr>
          <w:noProof/>
        </w:rPr>
      </w:r>
      <w:r>
        <w:rPr>
          <w:noProof/>
        </w:rPr>
        <w:fldChar w:fldCharType="separate"/>
      </w:r>
      <w:r w:rsidR="00094FC5">
        <w:rPr>
          <w:noProof/>
        </w:rPr>
        <w:t>75</w:t>
      </w:r>
      <w:r>
        <w:rPr>
          <w:noProof/>
        </w:rPr>
        <w:fldChar w:fldCharType="end"/>
      </w:r>
    </w:p>
    <w:p w14:paraId="75200EE5" w14:textId="77777777" w:rsidR="000E3087" w:rsidRDefault="000E3087">
      <w:pPr>
        <w:pStyle w:val="TableofFigures"/>
        <w:tabs>
          <w:tab w:val="right" w:leader="dot" w:pos="8486"/>
        </w:tabs>
        <w:rPr>
          <w:rFonts w:eastAsiaTheme="minorEastAsia" w:cstheme="minorBidi"/>
          <w:noProof/>
          <w:lang w:eastAsia="ja-JP" w:bidi="ar-SA"/>
        </w:rPr>
      </w:pPr>
      <w:r>
        <w:rPr>
          <w:noProof/>
        </w:rPr>
        <w:t>Figure 37. Mean Index of Invasiveness by Time Period.</w:t>
      </w:r>
      <w:r>
        <w:rPr>
          <w:noProof/>
        </w:rPr>
        <w:tab/>
      </w:r>
      <w:r>
        <w:rPr>
          <w:noProof/>
        </w:rPr>
        <w:fldChar w:fldCharType="begin"/>
      </w:r>
      <w:r>
        <w:rPr>
          <w:noProof/>
        </w:rPr>
        <w:instrText xml:space="preserve"> PAGEREF _Toc418951983 \h </w:instrText>
      </w:r>
      <w:r>
        <w:rPr>
          <w:noProof/>
        </w:rPr>
      </w:r>
      <w:r>
        <w:rPr>
          <w:noProof/>
        </w:rPr>
        <w:fldChar w:fldCharType="separate"/>
      </w:r>
      <w:r w:rsidR="00094FC5">
        <w:rPr>
          <w:noProof/>
        </w:rPr>
        <w:t>77</w:t>
      </w:r>
      <w:r>
        <w:rPr>
          <w:noProof/>
        </w:rPr>
        <w:fldChar w:fldCharType="end"/>
      </w:r>
    </w:p>
    <w:p w14:paraId="69E8612C" w14:textId="77777777" w:rsidR="000E3087" w:rsidRDefault="000E3087">
      <w:pPr>
        <w:pStyle w:val="TableofFigures"/>
        <w:tabs>
          <w:tab w:val="right" w:leader="dot" w:pos="8486"/>
        </w:tabs>
        <w:rPr>
          <w:rFonts w:eastAsiaTheme="minorEastAsia" w:cstheme="minorBidi"/>
          <w:noProof/>
          <w:lang w:eastAsia="ja-JP" w:bidi="ar-SA"/>
        </w:rPr>
      </w:pPr>
      <w:r>
        <w:rPr>
          <w:noProof/>
        </w:rPr>
        <w:t>Figure 38. Rework Percentage by Time Period.</w:t>
      </w:r>
      <w:r>
        <w:rPr>
          <w:noProof/>
        </w:rPr>
        <w:tab/>
      </w:r>
      <w:r>
        <w:rPr>
          <w:noProof/>
        </w:rPr>
        <w:fldChar w:fldCharType="begin"/>
      </w:r>
      <w:r>
        <w:rPr>
          <w:noProof/>
        </w:rPr>
        <w:instrText xml:space="preserve"> PAGEREF _Toc418951984 \h </w:instrText>
      </w:r>
      <w:r>
        <w:rPr>
          <w:noProof/>
        </w:rPr>
      </w:r>
      <w:r>
        <w:rPr>
          <w:noProof/>
        </w:rPr>
        <w:fldChar w:fldCharType="separate"/>
      </w:r>
      <w:r w:rsidR="00094FC5">
        <w:rPr>
          <w:noProof/>
        </w:rPr>
        <w:t>78</w:t>
      </w:r>
      <w:r>
        <w:rPr>
          <w:noProof/>
        </w:rPr>
        <w:fldChar w:fldCharType="end"/>
      </w:r>
    </w:p>
    <w:p w14:paraId="35FB2EF8" w14:textId="0F0B6C60" w:rsidR="00C867D6" w:rsidRDefault="00C867D6">
      <w:pPr>
        <w:pStyle w:val="TableofFigures"/>
        <w:tabs>
          <w:tab w:val="right" w:leader="dot" w:pos="8486"/>
        </w:tabs>
        <w:rPr>
          <w:noProof/>
        </w:rPr>
      </w:pPr>
      <w:r>
        <w:rPr>
          <w:noProof/>
        </w:rPr>
        <w:t>Figure 39. He</w:t>
      </w:r>
      <w:r w:rsidRPr="00C867D6">
        <w:rPr>
          <w:noProof/>
        </w:rPr>
        <w:t xml:space="preserve">at </w:t>
      </w:r>
      <w:r w:rsidRPr="004D1238">
        <w:rPr>
          <w:rFonts w:ascii="Times New Roman" w:hAnsi="Times New Roman"/>
        </w:rPr>
        <w:t>Treatment Percentage by Time Period</w:t>
      </w:r>
      <w:r>
        <w:rPr>
          <w:rFonts w:ascii="Times New Roman" w:hAnsi="Times New Roman"/>
        </w:rPr>
        <w:t>………………………………..80</w:t>
      </w:r>
    </w:p>
    <w:p w14:paraId="44494563" w14:textId="4B184493" w:rsidR="00C867D6" w:rsidRPr="00C867D6" w:rsidRDefault="00C867D6">
      <w:pPr>
        <w:pStyle w:val="TableofFigures"/>
        <w:tabs>
          <w:tab w:val="right" w:leader="dot" w:pos="8486"/>
        </w:tabs>
        <w:rPr>
          <w:noProof/>
        </w:rPr>
      </w:pPr>
      <w:r>
        <w:rPr>
          <w:noProof/>
        </w:rPr>
        <w:t xml:space="preserve">Figure 40. </w:t>
      </w:r>
      <w:r w:rsidRPr="004D1238">
        <w:rPr>
          <w:rFonts w:ascii="Times New Roman" w:hAnsi="Times New Roman"/>
        </w:rPr>
        <w:t>Percentage of Cortex Present by Time Period</w:t>
      </w:r>
      <w:r>
        <w:rPr>
          <w:rFonts w:ascii="Times New Roman" w:hAnsi="Times New Roman"/>
        </w:rPr>
        <w:t>……………………………...82</w:t>
      </w:r>
    </w:p>
    <w:p w14:paraId="12E4CA1A" w14:textId="3E8B312F" w:rsidR="000E3087" w:rsidRDefault="000E3087">
      <w:pPr>
        <w:pStyle w:val="TableofFigures"/>
        <w:tabs>
          <w:tab w:val="right" w:leader="dot" w:pos="8486"/>
        </w:tabs>
        <w:rPr>
          <w:rFonts w:eastAsiaTheme="minorEastAsia" w:cstheme="minorBidi"/>
          <w:noProof/>
          <w:lang w:eastAsia="ja-JP" w:bidi="ar-SA"/>
        </w:rPr>
      </w:pPr>
      <w:r>
        <w:rPr>
          <w:noProof/>
        </w:rPr>
        <w:t>Figure 41. Statistically Significant Forager vs. Collector Shifts by Time Period</w:t>
      </w:r>
      <w:r>
        <w:rPr>
          <w:noProof/>
        </w:rPr>
        <w:tab/>
      </w:r>
      <w:r>
        <w:rPr>
          <w:noProof/>
        </w:rPr>
        <w:fldChar w:fldCharType="begin"/>
      </w:r>
      <w:r>
        <w:rPr>
          <w:noProof/>
        </w:rPr>
        <w:instrText xml:space="preserve"> PAGEREF _Toc418951985 \h </w:instrText>
      </w:r>
      <w:r>
        <w:rPr>
          <w:noProof/>
        </w:rPr>
      </w:r>
      <w:r>
        <w:rPr>
          <w:noProof/>
        </w:rPr>
        <w:fldChar w:fldCharType="separate"/>
      </w:r>
      <w:r w:rsidR="00094FC5">
        <w:rPr>
          <w:noProof/>
        </w:rPr>
        <w:t>83</w:t>
      </w:r>
      <w:r>
        <w:rPr>
          <w:noProof/>
        </w:rPr>
        <w:fldChar w:fldCharType="end"/>
      </w:r>
    </w:p>
    <w:p w14:paraId="6E29F73F" w14:textId="53E3223B" w:rsidR="000E3087" w:rsidRDefault="000E3087">
      <w:pPr>
        <w:pStyle w:val="TableofFigures"/>
        <w:tabs>
          <w:tab w:val="right" w:leader="dot" w:pos="8486"/>
        </w:tabs>
        <w:rPr>
          <w:rFonts w:eastAsiaTheme="minorEastAsia" w:cstheme="minorBidi"/>
          <w:noProof/>
          <w:lang w:eastAsia="ja-JP" w:bidi="ar-SA"/>
        </w:rPr>
      </w:pPr>
      <w:r>
        <w:rPr>
          <w:noProof/>
        </w:rPr>
        <w:t>Figure 42. Percentages, Stem/Length Ratio and Index of Invasiveness Trends</w:t>
      </w:r>
      <w:r>
        <w:rPr>
          <w:noProof/>
        </w:rPr>
        <w:tab/>
      </w:r>
      <w:r>
        <w:rPr>
          <w:noProof/>
        </w:rPr>
        <w:fldChar w:fldCharType="begin"/>
      </w:r>
      <w:r>
        <w:rPr>
          <w:noProof/>
        </w:rPr>
        <w:instrText xml:space="preserve"> PAGEREF _Toc418951986 \h </w:instrText>
      </w:r>
      <w:r>
        <w:rPr>
          <w:noProof/>
        </w:rPr>
      </w:r>
      <w:r>
        <w:rPr>
          <w:noProof/>
        </w:rPr>
        <w:fldChar w:fldCharType="separate"/>
      </w:r>
      <w:r w:rsidR="00094FC5">
        <w:rPr>
          <w:noProof/>
        </w:rPr>
        <w:t>85</w:t>
      </w:r>
      <w:r>
        <w:rPr>
          <w:noProof/>
        </w:rPr>
        <w:fldChar w:fldCharType="end"/>
      </w:r>
    </w:p>
    <w:p w14:paraId="5AFF27BE" w14:textId="4BA50461" w:rsidR="000E3087" w:rsidRDefault="000E3087">
      <w:pPr>
        <w:pStyle w:val="TableofFigures"/>
        <w:tabs>
          <w:tab w:val="right" w:leader="dot" w:pos="8486"/>
        </w:tabs>
        <w:rPr>
          <w:rFonts w:eastAsiaTheme="minorEastAsia" w:cstheme="minorBidi"/>
          <w:noProof/>
          <w:lang w:eastAsia="ja-JP" w:bidi="ar-SA"/>
        </w:rPr>
      </w:pPr>
      <w:r>
        <w:rPr>
          <w:noProof/>
        </w:rPr>
        <w:t>Figure 43. Aggregate Thickness and Weight Trends by Time Period.</w:t>
      </w:r>
      <w:r>
        <w:rPr>
          <w:noProof/>
        </w:rPr>
        <w:tab/>
      </w:r>
      <w:r>
        <w:rPr>
          <w:noProof/>
        </w:rPr>
        <w:fldChar w:fldCharType="begin"/>
      </w:r>
      <w:r>
        <w:rPr>
          <w:noProof/>
        </w:rPr>
        <w:instrText xml:space="preserve"> PAGEREF _Toc418951987 \h </w:instrText>
      </w:r>
      <w:r>
        <w:rPr>
          <w:noProof/>
        </w:rPr>
      </w:r>
      <w:r>
        <w:rPr>
          <w:noProof/>
        </w:rPr>
        <w:fldChar w:fldCharType="separate"/>
      </w:r>
      <w:r w:rsidR="00094FC5">
        <w:rPr>
          <w:noProof/>
        </w:rPr>
        <w:t>86</w:t>
      </w:r>
      <w:r>
        <w:rPr>
          <w:noProof/>
        </w:rPr>
        <w:fldChar w:fldCharType="end"/>
      </w:r>
    </w:p>
    <w:p w14:paraId="12A22545" w14:textId="77777777" w:rsidR="00DA1971" w:rsidRDefault="00AA4AED" w:rsidP="00E269D9">
      <w:pPr>
        <w:pStyle w:val="Heading1"/>
      </w:pPr>
      <w:r>
        <w:fldChar w:fldCharType="end"/>
      </w:r>
      <w:r w:rsidR="00DA1971">
        <w:br w:type="page"/>
      </w:r>
      <w:bookmarkStart w:id="6" w:name="_Toc310579467"/>
      <w:bookmarkStart w:id="7" w:name="_Toc418953872"/>
      <w:r w:rsidR="00DA1971" w:rsidRPr="008D60B9">
        <w:lastRenderedPageBreak/>
        <w:t>Abstract</w:t>
      </w:r>
      <w:bookmarkEnd w:id="6"/>
      <w:bookmarkEnd w:id="7"/>
    </w:p>
    <w:p w14:paraId="3ECA9F61" w14:textId="2281B6B7" w:rsidR="00341687" w:rsidRDefault="002E0537" w:rsidP="008D60B9">
      <w:pPr>
        <w:jc w:val="both"/>
      </w:pPr>
      <w:r>
        <w:tab/>
      </w:r>
      <w:r w:rsidR="008211E4" w:rsidRPr="008D60B9">
        <w:t xml:space="preserve">The archaeological record in northeastern Oklahoma has been infrequently plumbed for evidence regarding the </w:t>
      </w:r>
      <w:r w:rsidR="00FE7816" w:rsidRPr="008D60B9">
        <w:t>timing and pace</w:t>
      </w:r>
      <w:r w:rsidR="008211E4" w:rsidRPr="008D60B9">
        <w:t xml:space="preserve"> of </w:t>
      </w:r>
      <w:r w:rsidR="00FE7816" w:rsidRPr="008D60B9">
        <w:t xml:space="preserve">the </w:t>
      </w:r>
      <w:r w:rsidR="00FE7816">
        <w:t>hunter-gatherer</w:t>
      </w:r>
      <w:r w:rsidR="00FE7816" w:rsidRPr="008D60B9">
        <w:t xml:space="preserve"> change from </w:t>
      </w:r>
      <w:r w:rsidR="00E74F6B">
        <w:t xml:space="preserve">mostly </w:t>
      </w:r>
      <w:r w:rsidR="00FE7816" w:rsidRPr="008D60B9">
        <w:t>“Forager” strategies to</w:t>
      </w:r>
      <w:r w:rsidR="00E74F6B">
        <w:t xml:space="preserve"> mostly</w:t>
      </w:r>
      <w:r w:rsidR="00FE7816" w:rsidRPr="008D60B9">
        <w:t xml:space="preserve"> “Collector” behavior</w:t>
      </w:r>
      <w:r w:rsidR="008211E4" w:rsidRPr="008D60B9">
        <w:t>. The best current evidence suggests that by 1</w:t>
      </w:r>
      <w:r w:rsidR="0090531C">
        <w:t>,</w:t>
      </w:r>
      <w:r w:rsidR="008211E4" w:rsidRPr="008D60B9">
        <w:t xml:space="preserve">000 </w:t>
      </w:r>
      <w:r w:rsidR="003D1403" w:rsidRPr="003D1403">
        <w:t>C</w:t>
      </w:r>
      <w:r w:rsidR="008211E4" w:rsidRPr="008D60B9">
        <w:t>.</w:t>
      </w:r>
      <w:r w:rsidR="003D1403" w:rsidRPr="008D60B9">
        <w:t>E.</w:t>
      </w:r>
      <w:r w:rsidR="008211E4" w:rsidRPr="008D60B9">
        <w:t xml:space="preserve"> the populations of the region had adopted </w:t>
      </w:r>
      <w:r w:rsidR="003D1403" w:rsidRPr="008D60B9">
        <w:t xml:space="preserve">sedentary </w:t>
      </w:r>
      <w:r w:rsidR="008211E4" w:rsidRPr="008D60B9">
        <w:t>farming as a major subsistence regime</w:t>
      </w:r>
      <w:r w:rsidR="00341687" w:rsidRPr="008D60B9">
        <w:t>. H</w:t>
      </w:r>
      <w:r w:rsidR="008211E4" w:rsidRPr="008D60B9">
        <w:t xml:space="preserve">owever intriguing indirect evidence of </w:t>
      </w:r>
      <w:r w:rsidR="00341687" w:rsidRPr="008D60B9">
        <w:t>changes in hunting practices, complex subsistence strategies, and increasing</w:t>
      </w:r>
      <w:r w:rsidR="008211E4" w:rsidRPr="008D60B9">
        <w:t xml:space="preserve"> </w:t>
      </w:r>
      <w:proofErr w:type="spellStart"/>
      <w:r w:rsidR="008211E4" w:rsidRPr="008D60B9">
        <w:t>sedentism</w:t>
      </w:r>
      <w:proofErr w:type="spellEnd"/>
      <w:r w:rsidR="008211E4" w:rsidRPr="008D60B9">
        <w:t xml:space="preserve"> has been noted for populations in the vicinity of Lake Hudson, in M</w:t>
      </w:r>
      <w:r w:rsidR="00341687" w:rsidRPr="008D60B9">
        <w:t xml:space="preserve">ayes County. </w:t>
      </w:r>
      <w:r w:rsidR="008211E4" w:rsidRPr="008D60B9">
        <w:t xml:space="preserve">Analysis of stone projectile points has the potential to increase the resolution of our understanding of incipient </w:t>
      </w:r>
      <w:r w:rsidR="00341687">
        <w:t xml:space="preserve">residential </w:t>
      </w:r>
      <w:proofErr w:type="spellStart"/>
      <w:r w:rsidR="00341687" w:rsidRPr="008D60B9">
        <w:t>sedentism</w:t>
      </w:r>
      <w:proofErr w:type="spellEnd"/>
      <w:r w:rsidR="008211E4" w:rsidRPr="008D60B9">
        <w:t xml:space="preserve"> in the region.</w:t>
      </w:r>
      <w:r w:rsidR="00341687" w:rsidRPr="00341687">
        <w:t xml:space="preserve"> </w:t>
      </w:r>
      <w:r w:rsidR="008211E4" w:rsidRPr="008D60B9">
        <w:t>Contemp</w:t>
      </w:r>
      <w:r w:rsidR="00341687" w:rsidRPr="008D60B9">
        <w:t xml:space="preserve">oraneous Archaic and </w:t>
      </w:r>
      <w:r w:rsidR="008211E4" w:rsidRPr="008D60B9">
        <w:t>Woodland components from four sites in the vi</w:t>
      </w:r>
      <w:r w:rsidR="00341687" w:rsidRPr="008D60B9">
        <w:t>cinity of Lake Hudson contain a projectile point assemblage ranging from</w:t>
      </w:r>
      <w:r w:rsidR="008211E4" w:rsidRPr="008D60B9">
        <w:t xml:space="preserve"> the </w:t>
      </w:r>
      <w:r w:rsidR="00341687" w:rsidRPr="008D60B9">
        <w:t>Early Archaic to the Terminal Late Woodland.</w:t>
      </w:r>
      <w:r w:rsidR="008211E4" w:rsidRPr="008D60B9">
        <w:t xml:space="preserve"> </w:t>
      </w:r>
      <w:r w:rsidR="00341687" w:rsidRPr="00341687">
        <w:t xml:space="preserve"> </w:t>
      </w:r>
      <w:r w:rsidR="00022078" w:rsidRPr="008D60B9">
        <w:t xml:space="preserve">In this thesis </w:t>
      </w:r>
      <w:r w:rsidR="0090531C">
        <w:t xml:space="preserve">research </w:t>
      </w:r>
      <w:r w:rsidR="00022078" w:rsidRPr="008D60B9">
        <w:t>I evaluate the extent to which these</w:t>
      </w:r>
      <w:r w:rsidR="00341687" w:rsidRPr="008D60B9">
        <w:t xml:space="preserve"> projectile points exhibit </w:t>
      </w:r>
      <w:r w:rsidR="00022078" w:rsidRPr="008D60B9">
        <w:t xml:space="preserve">criteria associated with a shift from </w:t>
      </w:r>
      <w:r w:rsidR="00341687" w:rsidRPr="008D60B9">
        <w:t xml:space="preserve">highly residentially </w:t>
      </w:r>
      <w:r w:rsidR="00022078" w:rsidRPr="008D60B9">
        <w:t xml:space="preserve">mobile </w:t>
      </w:r>
      <w:r w:rsidR="00341687" w:rsidRPr="008D60B9">
        <w:t xml:space="preserve">forager </w:t>
      </w:r>
      <w:r w:rsidR="00022078" w:rsidRPr="008D60B9">
        <w:t xml:space="preserve">hunting and gathering subsistence to a </w:t>
      </w:r>
      <w:r w:rsidR="00341687" w:rsidRPr="008D60B9">
        <w:t xml:space="preserve">more </w:t>
      </w:r>
      <w:r w:rsidR="00022078" w:rsidRPr="008D60B9">
        <w:t xml:space="preserve">sedentary </w:t>
      </w:r>
      <w:r w:rsidR="00341687" w:rsidRPr="008D60B9">
        <w:t>collector logistical</w:t>
      </w:r>
      <w:r w:rsidR="00022078" w:rsidRPr="008D60B9">
        <w:t xml:space="preserve"> strategy.</w:t>
      </w:r>
      <w:r w:rsidR="00022078">
        <w:t xml:space="preserve"> </w:t>
      </w:r>
    </w:p>
    <w:p w14:paraId="05EA8C58" w14:textId="6C3E4FC9" w:rsidR="00DF4767" w:rsidRDefault="00341687" w:rsidP="008D60B9">
      <w:pPr>
        <w:jc w:val="both"/>
      </w:pPr>
      <w:r>
        <w:tab/>
      </w:r>
      <w:r w:rsidR="008211E4" w:rsidRPr="008D60B9">
        <w:t xml:space="preserve">A </w:t>
      </w:r>
      <w:r>
        <w:t>research sample</w:t>
      </w:r>
      <w:r w:rsidR="008211E4" w:rsidRPr="008D60B9">
        <w:t xml:space="preserve"> of Archaic and Woodland Period projectile points from these four sites was analyzed</w:t>
      </w:r>
      <w:r w:rsidR="00D13F97" w:rsidRPr="008D60B9">
        <w:t xml:space="preserve"> using</w:t>
      </w:r>
      <w:r w:rsidR="008211E4" w:rsidRPr="008D60B9">
        <w:t xml:space="preserve"> morphological metrics analyses. The results of these analyses were statistically examined in search of correlations </w:t>
      </w:r>
      <w:r w:rsidR="006B01DA">
        <w:t>indicating</w:t>
      </w:r>
      <w:r w:rsidR="008211E4" w:rsidRPr="008D60B9">
        <w:t xml:space="preserve"> of a shift in technological organization </w:t>
      </w:r>
      <w:r w:rsidR="006B01DA">
        <w:t>matching</w:t>
      </w:r>
      <w:r w:rsidR="008211E4" w:rsidRPr="008D60B9">
        <w:t xml:space="preserve"> the increasing adoption of </w:t>
      </w:r>
      <w:r w:rsidR="00BC06A6" w:rsidRPr="008D60B9">
        <w:t xml:space="preserve">more </w:t>
      </w:r>
      <w:r w:rsidR="008211E4" w:rsidRPr="008D60B9">
        <w:t xml:space="preserve">sedentary </w:t>
      </w:r>
      <w:r w:rsidR="00BC06A6" w:rsidRPr="008D60B9">
        <w:t xml:space="preserve">Collector </w:t>
      </w:r>
      <w:r w:rsidR="008211E4" w:rsidRPr="008D60B9">
        <w:t xml:space="preserve">subsistence activity during the period in question. </w:t>
      </w:r>
      <w:r w:rsidR="002860F4" w:rsidRPr="00341687">
        <w:t>This research conclude</w:t>
      </w:r>
      <w:r w:rsidR="00DF4767" w:rsidRPr="008D60B9">
        <w:t>d that the lithic analysi</w:t>
      </w:r>
      <w:r w:rsidR="00DF4767" w:rsidRPr="00341687">
        <w:t xml:space="preserve">s produced inconclusive results that did not match </w:t>
      </w:r>
      <w:r w:rsidRPr="00341687">
        <w:t xml:space="preserve">the manufacturing and </w:t>
      </w:r>
      <w:proofErr w:type="spellStart"/>
      <w:r w:rsidRPr="00341687">
        <w:t>curation</w:t>
      </w:r>
      <w:proofErr w:type="spellEnd"/>
      <w:r w:rsidRPr="00341687">
        <w:t xml:space="preserve"> expectations set forth in the Forager</w:t>
      </w:r>
      <w:r>
        <w:t>-Collector subsistence and land-use model.</w:t>
      </w:r>
    </w:p>
    <w:p w14:paraId="4FCCE35C" w14:textId="77777777" w:rsidR="00DF4767" w:rsidRDefault="00DF4767" w:rsidP="008D60B9">
      <w:pPr>
        <w:jc w:val="both"/>
        <w:sectPr w:rsidR="00DF4767" w:rsidSect="000372EF">
          <w:footerReference w:type="default" r:id="rId11"/>
          <w:pgSz w:w="12240" w:h="15840" w:code="1"/>
          <w:pgMar w:top="1440" w:right="1440" w:bottom="1440" w:left="1440" w:header="720" w:footer="720" w:gutter="0"/>
          <w:pgNumType w:fmt="lowerRoman" w:start="5"/>
          <w:cols w:space="720"/>
          <w:docGrid w:linePitch="360"/>
        </w:sectPr>
      </w:pPr>
    </w:p>
    <w:p w14:paraId="0B7995E2" w14:textId="7FEA78E6" w:rsidR="00CA0D14" w:rsidRPr="002146BB" w:rsidRDefault="00CA0D14" w:rsidP="00E269D9">
      <w:pPr>
        <w:pStyle w:val="Heading1"/>
      </w:pPr>
      <w:bookmarkStart w:id="8" w:name="_Toc418953873"/>
      <w:r w:rsidRPr="00BB0784">
        <w:lastRenderedPageBreak/>
        <w:t>Chapter 1</w:t>
      </w:r>
      <w:r w:rsidR="002146BB">
        <w:t>: Introduction</w:t>
      </w:r>
      <w:bookmarkEnd w:id="8"/>
    </w:p>
    <w:p w14:paraId="5277A876" w14:textId="102DB220" w:rsidR="00CA0D14" w:rsidRPr="00BB0784" w:rsidRDefault="00CA0D14" w:rsidP="00CA0D14">
      <w:pPr>
        <w:jc w:val="both"/>
        <w:rPr>
          <w:rFonts w:ascii="Times New Roman" w:hAnsi="Times New Roman"/>
        </w:rPr>
      </w:pPr>
      <w:r w:rsidRPr="00BB0784">
        <w:rPr>
          <w:rFonts w:ascii="Times New Roman" w:hAnsi="Times New Roman"/>
        </w:rPr>
        <w:tab/>
        <w:t xml:space="preserve">A gradual </w:t>
      </w:r>
      <w:r>
        <w:rPr>
          <w:rFonts w:ascii="Times New Roman" w:hAnsi="Times New Roman"/>
        </w:rPr>
        <w:t>evolution</w:t>
      </w:r>
      <w:r w:rsidRPr="00BB0784">
        <w:rPr>
          <w:rFonts w:ascii="Times New Roman" w:hAnsi="Times New Roman"/>
        </w:rPr>
        <w:t xml:space="preserve"> in hunting technology</w:t>
      </w:r>
      <w:r>
        <w:rPr>
          <w:rFonts w:ascii="Times New Roman" w:hAnsi="Times New Roman"/>
        </w:rPr>
        <w:t xml:space="preserve"> and residential mobility</w:t>
      </w:r>
      <w:r w:rsidRPr="00BB0784">
        <w:rPr>
          <w:rFonts w:ascii="Times New Roman" w:hAnsi="Times New Roman"/>
        </w:rPr>
        <w:t xml:space="preserve"> took place in northeastern Oklahoma between about 4,000 BCE and 1</w:t>
      </w:r>
      <w:r w:rsidR="0033730D">
        <w:rPr>
          <w:rFonts w:ascii="Times New Roman" w:hAnsi="Times New Roman"/>
        </w:rPr>
        <w:t>,</w:t>
      </w:r>
      <w:r w:rsidRPr="00BB0784">
        <w:rPr>
          <w:rFonts w:ascii="Times New Roman" w:hAnsi="Times New Roman"/>
        </w:rPr>
        <w:t>000 CE. The inhabitants of the Grand River drainage and neighboring areas began making and using a greater variety of stone projectile-points than during previous millennia</w:t>
      </w:r>
      <w:r>
        <w:rPr>
          <w:rFonts w:ascii="Times New Roman" w:hAnsi="Times New Roman"/>
        </w:rPr>
        <w:t xml:space="preserve"> and by the terminal Late Woodland they were living in sedentary settled villages</w:t>
      </w:r>
      <w:r w:rsidRPr="00BB0784">
        <w:rPr>
          <w:rFonts w:ascii="Times New Roman" w:hAnsi="Times New Roman"/>
        </w:rPr>
        <w:t xml:space="preserve">. Side-notched, corner-notched, and basal-notched points had tipped the spears of hunters and warriors in the region for most of the </w:t>
      </w:r>
      <w:proofErr w:type="gramStart"/>
      <w:r w:rsidRPr="00BB0784">
        <w:rPr>
          <w:rFonts w:ascii="Times New Roman" w:hAnsi="Times New Roman"/>
        </w:rPr>
        <w:t>Archaic</w:t>
      </w:r>
      <w:proofErr w:type="gramEnd"/>
      <w:r w:rsidRPr="00BB0784">
        <w:rPr>
          <w:rFonts w:ascii="Times New Roman" w:hAnsi="Times New Roman"/>
        </w:rPr>
        <w:t xml:space="preserve"> period (6,000 BCE – 1 BCE) in Oklahoma. Then, for reasons that are not yet fully understood, a new variety of stemmed projectile-points appeared in </w:t>
      </w:r>
      <w:r>
        <w:rPr>
          <w:rFonts w:ascii="Times New Roman" w:hAnsi="Times New Roman"/>
        </w:rPr>
        <w:t xml:space="preserve">terminal </w:t>
      </w:r>
      <w:r w:rsidRPr="00BB0784">
        <w:rPr>
          <w:rFonts w:ascii="Times New Roman" w:hAnsi="Times New Roman"/>
        </w:rPr>
        <w:t xml:space="preserve">Late Archaic </w:t>
      </w:r>
      <w:r>
        <w:rPr>
          <w:rFonts w:ascii="Times New Roman" w:hAnsi="Times New Roman"/>
        </w:rPr>
        <w:t xml:space="preserve">and early Woodland </w:t>
      </w:r>
      <w:r w:rsidRPr="00BB0784">
        <w:rPr>
          <w:rFonts w:ascii="Times New Roman" w:hAnsi="Times New Roman"/>
        </w:rPr>
        <w:t xml:space="preserve">hunting toolkits just as regional inhabitants </w:t>
      </w:r>
      <w:r>
        <w:rPr>
          <w:rFonts w:ascii="Times New Roman" w:hAnsi="Times New Roman"/>
        </w:rPr>
        <w:t>may have been embracing a</w:t>
      </w:r>
      <w:r w:rsidRPr="00BB0784">
        <w:rPr>
          <w:rFonts w:ascii="Times New Roman" w:hAnsi="Times New Roman"/>
        </w:rPr>
        <w:t xml:space="preserve"> shift toward residential </w:t>
      </w:r>
      <w:proofErr w:type="spellStart"/>
      <w:r w:rsidRPr="00BB0784">
        <w:rPr>
          <w:rFonts w:ascii="Times New Roman" w:hAnsi="Times New Roman"/>
        </w:rPr>
        <w:t>sedentism</w:t>
      </w:r>
      <w:proofErr w:type="spellEnd"/>
      <w:r w:rsidRPr="002E5E16">
        <w:rPr>
          <w:rFonts w:ascii="Times New Roman" w:hAnsi="Times New Roman"/>
        </w:rPr>
        <w:t>. These newer stemmed points surged in prevalence alongside the then-common notched spear point types in re</w:t>
      </w:r>
      <w:r>
        <w:rPr>
          <w:rFonts w:ascii="Times New Roman" w:hAnsi="Times New Roman"/>
        </w:rPr>
        <w:t xml:space="preserve">gional hunting technology. </w:t>
      </w:r>
      <w:proofErr w:type="gramStart"/>
      <w:r>
        <w:rPr>
          <w:rFonts w:ascii="Times New Roman" w:hAnsi="Times New Roman"/>
        </w:rPr>
        <w:t>This technological change was</w:t>
      </w:r>
      <w:r w:rsidRPr="002E5E16">
        <w:rPr>
          <w:rFonts w:ascii="Times New Roman" w:hAnsi="Times New Roman"/>
        </w:rPr>
        <w:t xml:space="preserve"> accompanied by the eventual end of residentially mobile foraging </w:t>
      </w:r>
      <w:proofErr w:type="spellStart"/>
      <w:r w:rsidRPr="002E5E16">
        <w:rPr>
          <w:rFonts w:ascii="Times New Roman" w:hAnsi="Times New Roman"/>
        </w:rPr>
        <w:t>lifeways</w:t>
      </w:r>
      <w:proofErr w:type="spellEnd"/>
      <w:r>
        <w:rPr>
          <w:rFonts w:ascii="Times New Roman" w:hAnsi="Times New Roman"/>
        </w:rPr>
        <w:t xml:space="preserve"> and a transition</w:t>
      </w:r>
      <w:proofErr w:type="gramEnd"/>
      <w:r>
        <w:rPr>
          <w:rFonts w:ascii="Times New Roman" w:hAnsi="Times New Roman"/>
        </w:rPr>
        <w:t xml:space="preserve"> to increasingly sedentary collector subsistence practices</w:t>
      </w:r>
      <w:r w:rsidRPr="002E5E16">
        <w:rPr>
          <w:rFonts w:ascii="Times New Roman" w:hAnsi="Times New Roman"/>
        </w:rPr>
        <w:t xml:space="preserve"> d</w:t>
      </w:r>
      <w:r>
        <w:rPr>
          <w:rFonts w:ascii="Times New Roman" w:hAnsi="Times New Roman"/>
        </w:rPr>
        <w:t>uring the first millennia CE. My</w:t>
      </w:r>
      <w:r w:rsidRPr="002E5E16">
        <w:rPr>
          <w:rFonts w:ascii="Times New Roman" w:hAnsi="Times New Roman"/>
        </w:rPr>
        <w:t xml:space="preserve"> research addresses this transition</w:t>
      </w:r>
      <w:r>
        <w:rPr>
          <w:rFonts w:ascii="Times New Roman" w:hAnsi="Times New Roman"/>
        </w:rPr>
        <w:t xml:space="preserve"> through the interpretation of lithic hunting technology</w:t>
      </w:r>
      <w:r w:rsidRPr="002E5E16">
        <w:rPr>
          <w:rFonts w:ascii="Times New Roman" w:hAnsi="Times New Roman"/>
        </w:rPr>
        <w:t>.</w:t>
      </w:r>
    </w:p>
    <w:p w14:paraId="53869AE5" w14:textId="6067B1C3" w:rsidR="00CA0D14" w:rsidRPr="00BB0784" w:rsidRDefault="00CA0D14" w:rsidP="00CA0D14">
      <w:pPr>
        <w:jc w:val="both"/>
        <w:rPr>
          <w:rFonts w:ascii="Times New Roman" w:hAnsi="Times New Roman"/>
        </w:rPr>
      </w:pPr>
      <w:r>
        <w:rPr>
          <w:rFonts w:ascii="Times New Roman" w:hAnsi="Times New Roman"/>
        </w:rPr>
        <w:tab/>
        <w:t>This</w:t>
      </w:r>
      <w:r w:rsidRPr="00BB0784">
        <w:rPr>
          <w:rFonts w:ascii="Times New Roman" w:hAnsi="Times New Roman"/>
        </w:rPr>
        <w:t xml:space="preserve"> research examined the area of northeastern Oklahoma encompassing present-day Lake Hudson, within the Grand River drainage system, with a focus on the Archaic through Woodland periods (6,000 BCE to 1,300 CE). I ask: </w:t>
      </w:r>
      <w:r w:rsidRPr="00934FD7">
        <w:rPr>
          <w:rFonts w:ascii="Times New Roman" w:hAnsi="Times New Roman"/>
        </w:rPr>
        <w:t>How and when did the inhabitants of the Lake Hudson vicinity of the Grand River shift from a forager strategy to a collector strategy?</w:t>
      </w:r>
      <w:r w:rsidRPr="00BB0784">
        <w:rPr>
          <w:rFonts w:ascii="Times New Roman" w:hAnsi="Times New Roman"/>
        </w:rPr>
        <w:t xml:space="preserve">  </w:t>
      </w:r>
      <w:r>
        <w:rPr>
          <w:rFonts w:ascii="Times New Roman" w:hAnsi="Times New Roman"/>
        </w:rPr>
        <w:t xml:space="preserve">Was this shift gradual or did it proceed rapidly? </w:t>
      </w:r>
      <w:r w:rsidR="00243315">
        <w:rPr>
          <w:rFonts w:ascii="Times New Roman" w:hAnsi="Times New Roman"/>
        </w:rPr>
        <w:t xml:space="preserve">How can these questions be answered through examination of lithic hunting technology? </w:t>
      </w:r>
      <w:r w:rsidRPr="00BB0784">
        <w:rPr>
          <w:rFonts w:ascii="Times New Roman" w:hAnsi="Times New Roman"/>
        </w:rPr>
        <w:t xml:space="preserve">I chose to focus on these questions because of the availability of a robust amount of published archaeological research from northeastern Oklahoma coupled with a large Archaic and Woodland age assemblage of 522 spear points collected from </w:t>
      </w:r>
      <w:r w:rsidRPr="00BB0784">
        <w:rPr>
          <w:rFonts w:ascii="Times New Roman" w:hAnsi="Times New Roman"/>
        </w:rPr>
        <w:lastRenderedPageBreak/>
        <w:t>four sites at Lake Hudson. These sources provided useful context and comparative data to bolster interpretations.</w:t>
      </w:r>
    </w:p>
    <w:p w14:paraId="6DF12FD6" w14:textId="15E613B4" w:rsidR="00CA0D14" w:rsidRPr="00BB0784" w:rsidRDefault="00CA0D14" w:rsidP="00CA0D14">
      <w:pPr>
        <w:jc w:val="both"/>
        <w:rPr>
          <w:rFonts w:ascii="Times New Roman" w:hAnsi="Times New Roman"/>
        </w:rPr>
      </w:pPr>
      <w:r w:rsidRPr="00BB0784">
        <w:rPr>
          <w:rFonts w:ascii="Times New Roman" w:hAnsi="Times New Roman"/>
        </w:rPr>
        <w:tab/>
      </w:r>
      <w:r w:rsidRPr="00246B19">
        <w:rPr>
          <w:rFonts w:ascii="Times New Roman" w:hAnsi="Times New Roman"/>
        </w:rPr>
        <w:t>Research by Don Wyckoff</w:t>
      </w:r>
      <w:r w:rsidR="002B2EC3">
        <w:rPr>
          <w:rFonts w:ascii="Times New Roman" w:hAnsi="Times New Roman"/>
        </w:rPr>
        <w:t>,</w:t>
      </w:r>
      <w:r w:rsidRPr="00246B19">
        <w:rPr>
          <w:rFonts w:ascii="Times New Roman" w:hAnsi="Times New Roman"/>
        </w:rPr>
        <w:t xml:space="preserve"> regarding the Archaic and Woodland peoples of the Grand River and adjacent Neosho River drainages</w:t>
      </w:r>
      <w:r w:rsidR="002B2EC3">
        <w:rPr>
          <w:rFonts w:ascii="Times New Roman" w:hAnsi="Times New Roman"/>
        </w:rPr>
        <w:t>,</w:t>
      </w:r>
      <w:r w:rsidRPr="00246B19">
        <w:rPr>
          <w:rFonts w:ascii="Times New Roman" w:hAnsi="Times New Roman"/>
        </w:rPr>
        <w:t xml:space="preserve"> suggests that bands of hunter-gatherers may have moved between local resource areas in an increasingly sedentary and less residentially-mobile way trending from the Middle Archaic onward (</w:t>
      </w:r>
      <w:r>
        <w:rPr>
          <w:rFonts w:ascii="Times New Roman" w:hAnsi="Times New Roman"/>
        </w:rPr>
        <w:t xml:space="preserve">Sabo et al. 1990; </w:t>
      </w:r>
      <w:r w:rsidRPr="00246B19">
        <w:rPr>
          <w:rFonts w:ascii="Times New Roman" w:hAnsi="Times New Roman"/>
        </w:rPr>
        <w:t xml:space="preserve">Wyckoff 1984:145, 150). Archaeologists have concluded that these </w:t>
      </w:r>
      <w:proofErr w:type="gramStart"/>
      <w:r w:rsidRPr="00246B19">
        <w:rPr>
          <w:rFonts w:ascii="Times New Roman" w:hAnsi="Times New Roman"/>
        </w:rPr>
        <w:t>Archaic</w:t>
      </w:r>
      <w:proofErr w:type="gramEnd"/>
      <w:r w:rsidRPr="00246B19">
        <w:rPr>
          <w:rFonts w:ascii="Times New Roman" w:hAnsi="Times New Roman"/>
        </w:rPr>
        <w:t xml:space="preserve"> people relied on the </w:t>
      </w:r>
      <w:r>
        <w:rPr>
          <w:rFonts w:ascii="Times New Roman" w:hAnsi="Times New Roman"/>
        </w:rPr>
        <w:t>use of spear-throwers, or atl</w:t>
      </w:r>
      <w:r w:rsidRPr="00246B19">
        <w:rPr>
          <w:rFonts w:ascii="Times New Roman" w:hAnsi="Times New Roman"/>
        </w:rPr>
        <w:t xml:space="preserve">atls, for hunting local fauna, and this technology persisted </w:t>
      </w:r>
      <w:r>
        <w:rPr>
          <w:rFonts w:ascii="Times New Roman" w:hAnsi="Times New Roman"/>
        </w:rPr>
        <w:t>into</w:t>
      </w:r>
      <w:r w:rsidRPr="00246B19">
        <w:rPr>
          <w:rFonts w:ascii="Times New Roman" w:hAnsi="Times New Roman"/>
        </w:rPr>
        <w:t xml:space="preserve"> the later Woodland Period (</w:t>
      </w:r>
      <w:proofErr w:type="spellStart"/>
      <w:r w:rsidRPr="00246B19">
        <w:rPr>
          <w:rFonts w:ascii="Times New Roman" w:hAnsi="Times New Roman"/>
        </w:rPr>
        <w:t>Vehik</w:t>
      </w:r>
      <w:proofErr w:type="spellEnd"/>
      <w:r w:rsidRPr="00246B19">
        <w:rPr>
          <w:rFonts w:ascii="Times New Roman" w:hAnsi="Times New Roman"/>
        </w:rPr>
        <w:t xml:space="preserve"> 1984</w:t>
      </w:r>
      <w:r>
        <w:rPr>
          <w:rFonts w:ascii="Times New Roman" w:hAnsi="Times New Roman"/>
        </w:rPr>
        <w:t xml:space="preserve">; </w:t>
      </w:r>
      <w:r w:rsidRPr="00246B19">
        <w:rPr>
          <w:rFonts w:ascii="Times New Roman" w:hAnsi="Times New Roman"/>
        </w:rPr>
        <w:t xml:space="preserve">Wyckoff 1984:134). </w:t>
      </w:r>
      <w:r w:rsidRPr="007A0E52">
        <w:rPr>
          <w:rFonts w:ascii="Times New Roman" w:hAnsi="Times New Roman"/>
        </w:rPr>
        <w:t>The transitional Late Archaic and Woodland Period in eastern Oklahoma is not archaeologically understood with the clarity of later eras, and the appearance of differing projectile-point types in the archaeological record is often relied on as a s</w:t>
      </w:r>
      <w:r w:rsidR="002B2EC3">
        <w:rPr>
          <w:rFonts w:ascii="Times New Roman" w:hAnsi="Times New Roman"/>
        </w:rPr>
        <w:t>or</w:t>
      </w:r>
      <w:r w:rsidRPr="007A0E52">
        <w:rPr>
          <w:rFonts w:ascii="Times New Roman" w:hAnsi="Times New Roman"/>
        </w:rPr>
        <w:t>t of dividing lines between cultural periods. Thus, evidence regarding the introduction of new point types, designs, and manufacturing processes over the preceding 4,000 to 6,000 years can contribute to a more complete picture of the subsistence strategies, mobility, and settlement tendencies of</w:t>
      </w:r>
      <w:r>
        <w:rPr>
          <w:rFonts w:ascii="Times New Roman" w:hAnsi="Times New Roman"/>
        </w:rPr>
        <w:t xml:space="preserve"> local pre-contact peoples. Enhancing that picture</w:t>
      </w:r>
      <w:r w:rsidRPr="007A0E52">
        <w:rPr>
          <w:rFonts w:ascii="Times New Roman" w:hAnsi="Times New Roman"/>
        </w:rPr>
        <w:t xml:space="preserve"> is the objective of this thesis.</w:t>
      </w:r>
    </w:p>
    <w:p w14:paraId="58C50D1E" w14:textId="49E12FAA" w:rsidR="00CA0D14" w:rsidRPr="001E6B4F" w:rsidRDefault="00CA0D14" w:rsidP="00CA0D14">
      <w:pPr>
        <w:jc w:val="both"/>
        <w:rPr>
          <w:rFonts w:ascii="Times New Roman" w:hAnsi="Times New Roman"/>
        </w:rPr>
      </w:pPr>
      <w:r w:rsidRPr="00BB0784">
        <w:rPr>
          <w:rFonts w:ascii="Times New Roman" w:hAnsi="Times New Roman"/>
        </w:rPr>
        <w:tab/>
      </w:r>
      <w:proofErr w:type="gramStart"/>
      <w:r w:rsidRPr="001E6B4F">
        <w:rPr>
          <w:rFonts w:ascii="Times New Roman" w:hAnsi="Times New Roman"/>
        </w:rPr>
        <w:t>Observable evidence regarding this shift has been illuminated by employing a foraging and collecting subsistence theoretical matrix designed for projectile point interpretation</w:t>
      </w:r>
      <w:proofErr w:type="gramEnd"/>
      <w:r w:rsidRPr="001E6B4F">
        <w:rPr>
          <w:rFonts w:ascii="Times New Roman" w:hAnsi="Times New Roman"/>
        </w:rPr>
        <w:t xml:space="preserve">. The framework for this theoretical matrix is based on the Forager/Collector land use spectrum first advocated by Lewis </w:t>
      </w:r>
      <w:proofErr w:type="spellStart"/>
      <w:r w:rsidRPr="001E6B4F">
        <w:rPr>
          <w:rFonts w:ascii="Times New Roman" w:hAnsi="Times New Roman"/>
        </w:rPr>
        <w:t>Binford</w:t>
      </w:r>
      <w:proofErr w:type="spellEnd"/>
      <w:r w:rsidRPr="001E6B4F">
        <w:rPr>
          <w:rFonts w:ascii="Times New Roman" w:hAnsi="Times New Roman"/>
        </w:rPr>
        <w:t xml:space="preserve"> (1980). </w:t>
      </w:r>
      <w:proofErr w:type="spellStart"/>
      <w:r w:rsidRPr="001E6B4F">
        <w:rPr>
          <w:rFonts w:ascii="Times New Roman" w:hAnsi="Times New Roman"/>
        </w:rPr>
        <w:t>Binford’s</w:t>
      </w:r>
      <w:proofErr w:type="spellEnd"/>
      <w:r w:rsidRPr="001E6B4F">
        <w:rPr>
          <w:rFonts w:ascii="Times New Roman" w:hAnsi="Times New Roman"/>
        </w:rPr>
        <w:t xml:space="preserve"> spectrum characterizes land use, residential occupation variation and subsistence strategies - primarily among hunter-gatherers - into a continuum ranging from foragers to collectors. Several researchers have proposed observable correlations between lithic technologies and </w:t>
      </w:r>
      <w:proofErr w:type="spellStart"/>
      <w:r w:rsidRPr="001E6B4F">
        <w:rPr>
          <w:rFonts w:ascii="Times New Roman" w:hAnsi="Times New Roman"/>
        </w:rPr>
        <w:t>Binford’s</w:t>
      </w:r>
      <w:proofErr w:type="spellEnd"/>
      <w:r w:rsidRPr="001E6B4F">
        <w:rPr>
          <w:rFonts w:ascii="Times New Roman" w:hAnsi="Times New Roman"/>
        </w:rPr>
        <w:t xml:space="preserve"> Forager/Collector spectrum (Bleed 1986; </w:t>
      </w:r>
      <w:proofErr w:type="spellStart"/>
      <w:r w:rsidRPr="001E6B4F">
        <w:rPr>
          <w:rFonts w:ascii="Times New Roman" w:hAnsi="Times New Roman"/>
        </w:rPr>
        <w:t>Bousman</w:t>
      </w:r>
      <w:proofErr w:type="spellEnd"/>
      <w:r w:rsidRPr="001E6B4F">
        <w:rPr>
          <w:rFonts w:ascii="Times New Roman" w:hAnsi="Times New Roman"/>
        </w:rPr>
        <w:t xml:space="preserve"> 1994</w:t>
      </w:r>
      <w:r>
        <w:rPr>
          <w:rFonts w:ascii="Times New Roman" w:hAnsi="Times New Roman"/>
        </w:rPr>
        <w:t xml:space="preserve">; </w:t>
      </w:r>
      <w:r w:rsidRPr="001E6B4F">
        <w:rPr>
          <w:rFonts w:ascii="Times New Roman" w:hAnsi="Times New Roman"/>
        </w:rPr>
        <w:t xml:space="preserve">Kuhn 1989; Nelson 1991). </w:t>
      </w:r>
      <w:proofErr w:type="gramStart"/>
      <w:r w:rsidRPr="001E6B4F">
        <w:rPr>
          <w:rFonts w:ascii="Times New Roman" w:hAnsi="Times New Roman"/>
        </w:rPr>
        <w:t xml:space="preserve">A number of these testable correlations were </w:t>
      </w:r>
      <w:r w:rsidRPr="001E6B4F">
        <w:rPr>
          <w:rFonts w:ascii="Times New Roman" w:hAnsi="Times New Roman"/>
        </w:rPr>
        <w:lastRenderedPageBreak/>
        <w:t xml:space="preserve">operationalized by Bonnie </w:t>
      </w:r>
      <w:proofErr w:type="spellStart"/>
      <w:r w:rsidRPr="001E6B4F">
        <w:rPr>
          <w:rFonts w:ascii="Times New Roman" w:hAnsi="Times New Roman"/>
        </w:rPr>
        <w:t>Pitblado</w:t>
      </w:r>
      <w:proofErr w:type="spellEnd"/>
      <w:r w:rsidRPr="001E6B4F">
        <w:rPr>
          <w:rFonts w:ascii="Times New Roman" w:hAnsi="Times New Roman"/>
        </w:rPr>
        <w:t xml:space="preserve"> (2003) into a Foraging Systems/Collecting Systems Land-Use Model</w:t>
      </w:r>
      <w:proofErr w:type="gramEnd"/>
      <w:r w:rsidRPr="001E6B4F">
        <w:rPr>
          <w:rFonts w:ascii="Times New Roman" w:hAnsi="Times New Roman"/>
        </w:rPr>
        <w:t xml:space="preserve">. I have adapted </w:t>
      </w:r>
      <w:r w:rsidR="003F0D21">
        <w:rPr>
          <w:rFonts w:ascii="Times New Roman" w:hAnsi="Times New Roman"/>
        </w:rPr>
        <w:t>eleven</w:t>
      </w:r>
      <w:r w:rsidRPr="001E6B4F">
        <w:rPr>
          <w:rFonts w:ascii="Times New Roman" w:hAnsi="Times New Roman"/>
        </w:rPr>
        <w:t xml:space="preserve"> observable technological </w:t>
      </w:r>
      <w:r w:rsidR="00B31D9D">
        <w:rPr>
          <w:rFonts w:ascii="Times New Roman" w:hAnsi="Times New Roman"/>
        </w:rPr>
        <w:t>variables</w:t>
      </w:r>
      <w:r w:rsidR="00B31D9D" w:rsidRPr="001E6B4F">
        <w:rPr>
          <w:rFonts w:ascii="Times New Roman" w:hAnsi="Times New Roman"/>
        </w:rPr>
        <w:t xml:space="preserve"> </w:t>
      </w:r>
      <w:r w:rsidRPr="001E6B4F">
        <w:rPr>
          <w:rFonts w:ascii="Times New Roman" w:hAnsi="Times New Roman"/>
        </w:rPr>
        <w:t xml:space="preserve">from </w:t>
      </w:r>
      <w:r w:rsidR="008425D9">
        <w:rPr>
          <w:rFonts w:ascii="Times New Roman" w:hAnsi="Times New Roman"/>
        </w:rPr>
        <w:t xml:space="preserve">Bonnie </w:t>
      </w:r>
      <w:proofErr w:type="spellStart"/>
      <w:r w:rsidRPr="001E6B4F">
        <w:rPr>
          <w:rFonts w:ascii="Times New Roman" w:hAnsi="Times New Roman"/>
        </w:rPr>
        <w:t>Pitblado’s</w:t>
      </w:r>
      <w:proofErr w:type="spellEnd"/>
      <w:r w:rsidRPr="001E6B4F">
        <w:rPr>
          <w:rFonts w:ascii="Times New Roman" w:hAnsi="Times New Roman"/>
        </w:rPr>
        <w:t xml:space="preserve"> model for use in interpreting the changing subsistence and </w:t>
      </w:r>
      <w:proofErr w:type="spellStart"/>
      <w:r w:rsidRPr="001E6B4F">
        <w:rPr>
          <w:rFonts w:ascii="Times New Roman" w:hAnsi="Times New Roman"/>
        </w:rPr>
        <w:t>sedentism</w:t>
      </w:r>
      <w:proofErr w:type="spellEnd"/>
      <w:r w:rsidRPr="001E6B4F">
        <w:rPr>
          <w:rFonts w:ascii="Times New Roman" w:hAnsi="Times New Roman"/>
        </w:rPr>
        <w:t xml:space="preserve"> status of the inhabitants of the Lake Hudson vicinity during the Archaic and Woodland Periods</w:t>
      </w:r>
      <w:r w:rsidR="007844DD">
        <w:rPr>
          <w:rFonts w:ascii="Times New Roman" w:hAnsi="Times New Roman"/>
        </w:rPr>
        <w:t xml:space="preserve"> (Tables 1, 2, &amp; 3)</w:t>
      </w:r>
      <w:r w:rsidRPr="001E6B4F">
        <w:rPr>
          <w:rFonts w:ascii="Times New Roman" w:hAnsi="Times New Roman"/>
        </w:rPr>
        <w:t xml:space="preserve">. </w:t>
      </w:r>
      <w:r w:rsidR="007844DD">
        <w:rPr>
          <w:rFonts w:ascii="Times New Roman" w:hAnsi="Times New Roman"/>
        </w:rPr>
        <w:t xml:space="preserve">These recorded variables directly reflect the manufacturing and </w:t>
      </w:r>
      <w:proofErr w:type="spellStart"/>
      <w:r w:rsidR="007844DD">
        <w:rPr>
          <w:rFonts w:ascii="Times New Roman" w:hAnsi="Times New Roman"/>
        </w:rPr>
        <w:t>curation</w:t>
      </w:r>
      <w:proofErr w:type="spellEnd"/>
      <w:r w:rsidR="007844DD">
        <w:rPr>
          <w:rFonts w:ascii="Times New Roman" w:hAnsi="Times New Roman"/>
        </w:rPr>
        <w:t xml:space="preserve"> expectations set forth within the model.</w:t>
      </w:r>
    </w:p>
    <w:p w14:paraId="1A9512CA" w14:textId="57D4B30E" w:rsidR="00CA0D14" w:rsidRPr="004F6D8E" w:rsidRDefault="00CA0D14" w:rsidP="00CA0D14">
      <w:pPr>
        <w:jc w:val="both"/>
        <w:rPr>
          <w:rFonts w:ascii="Times New Roman" w:hAnsi="Times New Roman"/>
        </w:rPr>
      </w:pPr>
      <w:r w:rsidRPr="001E6B4F">
        <w:rPr>
          <w:rFonts w:ascii="Times New Roman" w:hAnsi="Times New Roman"/>
        </w:rPr>
        <w:tab/>
        <w:t xml:space="preserve">Six cultural </w:t>
      </w:r>
      <w:r w:rsidR="00B31D9D">
        <w:rPr>
          <w:rFonts w:ascii="Times New Roman" w:hAnsi="Times New Roman"/>
        </w:rPr>
        <w:t xml:space="preserve">periods </w:t>
      </w:r>
      <w:r w:rsidRPr="001E6B4F">
        <w:rPr>
          <w:rFonts w:ascii="Times New Roman" w:hAnsi="Times New Roman"/>
        </w:rPr>
        <w:t xml:space="preserve">form the </w:t>
      </w:r>
      <w:r w:rsidR="00B31D9D">
        <w:rPr>
          <w:rFonts w:ascii="Times New Roman" w:hAnsi="Times New Roman"/>
        </w:rPr>
        <w:t xml:space="preserve">smaller </w:t>
      </w:r>
      <w:r w:rsidRPr="001E6B4F">
        <w:rPr>
          <w:rFonts w:ascii="Times New Roman" w:hAnsi="Times New Roman"/>
        </w:rPr>
        <w:t>chronological divisions within these two overarching periods</w:t>
      </w:r>
      <w:r w:rsidR="00B31D9D">
        <w:rPr>
          <w:rFonts w:ascii="Times New Roman" w:hAnsi="Times New Roman"/>
        </w:rPr>
        <w:t>.</w:t>
      </w:r>
      <w:r w:rsidRPr="001E6B4F">
        <w:rPr>
          <w:rFonts w:ascii="Times New Roman" w:hAnsi="Times New Roman"/>
        </w:rPr>
        <w:t xml:space="preserve"> </w:t>
      </w:r>
      <w:r w:rsidR="00B31D9D">
        <w:rPr>
          <w:rFonts w:ascii="Times New Roman" w:hAnsi="Times New Roman"/>
        </w:rPr>
        <w:t xml:space="preserve">The earliest dated spear points in this study originated </w:t>
      </w:r>
      <w:r w:rsidRPr="001E6B4F">
        <w:rPr>
          <w:rFonts w:ascii="Times New Roman" w:hAnsi="Times New Roman"/>
        </w:rPr>
        <w:t xml:space="preserve">with the Early Archaic/Grove A Focus and proceed </w:t>
      </w:r>
      <w:r w:rsidR="00B31D9D">
        <w:rPr>
          <w:rFonts w:ascii="Times New Roman" w:hAnsi="Times New Roman"/>
        </w:rPr>
        <w:t xml:space="preserve">chronologically </w:t>
      </w:r>
      <w:r w:rsidRPr="001E6B4F">
        <w:rPr>
          <w:rFonts w:ascii="Times New Roman" w:hAnsi="Times New Roman"/>
        </w:rPr>
        <w:t xml:space="preserve">forward </w:t>
      </w:r>
      <w:r w:rsidR="00B31D9D">
        <w:rPr>
          <w:rFonts w:ascii="Times New Roman" w:hAnsi="Times New Roman"/>
        </w:rPr>
        <w:t xml:space="preserve">through </w:t>
      </w:r>
      <w:r w:rsidRPr="001E6B4F">
        <w:rPr>
          <w:rFonts w:ascii="Times New Roman" w:hAnsi="Times New Roman"/>
        </w:rPr>
        <w:t>to the Late Woodland/Delaware B Focus</w:t>
      </w:r>
      <w:r>
        <w:rPr>
          <w:rFonts w:ascii="Times New Roman" w:hAnsi="Times New Roman"/>
          <w:b/>
        </w:rPr>
        <w:t xml:space="preserve"> (</w:t>
      </w:r>
      <w:proofErr w:type="spellStart"/>
      <w:r>
        <w:rPr>
          <w:rFonts w:ascii="Times New Roman" w:hAnsi="Times New Roman"/>
        </w:rPr>
        <w:t>Baerreis</w:t>
      </w:r>
      <w:proofErr w:type="spellEnd"/>
      <w:r>
        <w:rPr>
          <w:rFonts w:ascii="Times New Roman" w:hAnsi="Times New Roman"/>
        </w:rPr>
        <w:t xml:space="preserve"> 1951, </w:t>
      </w:r>
      <w:proofErr w:type="spellStart"/>
      <w:r>
        <w:rPr>
          <w:rFonts w:ascii="Times New Roman" w:hAnsi="Times New Roman"/>
        </w:rPr>
        <w:t>Purrington</w:t>
      </w:r>
      <w:proofErr w:type="spellEnd"/>
      <w:r>
        <w:rPr>
          <w:rFonts w:ascii="Times New Roman" w:hAnsi="Times New Roman"/>
        </w:rPr>
        <w:t xml:space="preserve"> 1971</w:t>
      </w:r>
      <w:r w:rsidRPr="00BF47D1">
        <w:rPr>
          <w:rFonts w:ascii="Times New Roman" w:hAnsi="Times New Roman"/>
        </w:rPr>
        <w:t xml:space="preserve">, </w:t>
      </w:r>
      <w:r>
        <w:rPr>
          <w:rFonts w:ascii="Times New Roman" w:hAnsi="Times New Roman"/>
        </w:rPr>
        <w:t xml:space="preserve">Sabo, et al 1990, Wyckoff 1984). Each of these chronological divisions denotes a set date range in northeastern Oklahoma, and each exhibits a specific list of associated spear point types (i.e. </w:t>
      </w:r>
      <w:r w:rsidR="004A76F9">
        <w:rPr>
          <w:rFonts w:ascii="Times New Roman" w:hAnsi="Times New Roman"/>
        </w:rPr>
        <w:t xml:space="preserve">the </w:t>
      </w:r>
      <w:r>
        <w:rPr>
          <w:rFonts w:ascii="Times New Roman" w:hAnsi="Times New Roman"/>
        </w:rPr>
        <w:t xml:space="preserve">Late Woodland/Delaware B types include Gary, Langtry, </w:t>
      </w:r>
      <w:proofErr w:type="spellStart"/>
      <w:r>
        <w:rPr>
          <w:rFonts w:ascii="Times New Roman" w:hAnsi="Times New Roman"/>
        </w:rPr>
        <w:t>Snyders</w:t>
      </w:r>
      <w:proofErr w:type="spellEnd"/>
      <w:r>
        <w:rPr>
          <w:rFonts w:ascii="Times New Roman" w:hAnsi="Times New Roman"/>
        </w:rPr>
        <w:t xml:space="preserve">/Cooper, Marshall, Marcos, Williams, </w:t>
      </w:r>
      <w:proofErr w:type="spellStart"/>
      <w:r>
        <w:rPr>
          <w:rFonts w:ascii="Times New Roman" w:hAnsi="Times New Roman"/>
        </w:rPr>
        <w:t>Cupp</w:t>
      </w:r>
      <w:proofErr w:type="spellEnd"/>
      <w:r>
        <w:rPr>
          <w:rFonts w:ascii="Times New Roman" w:hAnsi="Times New Roman"/>
        </w:rPr>
        <w:t xml:space="preserve">, </w:t>
      </w:r>
      <w:proofErr w:type="spellStart"/>
      <w:r>
        <w:rPr>
          <w:rFonts w:ascii="Times New Roman" w:hAnsi="Times New Roman"/>
        </w:rPr>
        <w:t>etc</w:t>
      </w:r>
      <w:proofErr w:type="spellEnd"/>
      <w:r>
        <w:rPr>
          <w:rFonts w:ascii="Times New Roman" w:hAnsi="Times New Roman"/>
        </w:rPr>
        <w:t>). A thorough macroscopic analysis of the</w:t>
      </w:r>
      <w:r w:rsidR="004A76F9">
        <w:rPr>
          <w:rFonts w:ascii="Times New Roman" w:hAnsi="Times New Roman"/>
        </w:rPr>
        <w:t>se</w:t>
      </w:r>
      <w:r>
        <w:rPr>
          <w:rFonts w:ascii="Times New Roman" w:hAnsi="Times New Roman"/>
        </w:rPr>
        <w:t xml:space="preserve"> spear points was conducted. Using the Early Archaic/Grove A Focus points’ </w:t>
      </w:r>
      <w:r w:rsidR="004A76F9">
        <w:rPr>
          <w:rFonts w:ascii="Times New Roman" w:hAnsi="Times New Roman"/>
        </w:rPr>
        <w:t xml:space="preserve">metric </w:t>
      </w:r>
      <w:r>
        <w:rPr>
          <w:rFonts w:ascii="Times New Roman" w:hAnsi="Times New Roman"/>
        </w:rPr>
        <w:t xml:space="preserve">data as the baseline for comparison, the dataset for each of the five subsequent cultural periods was compared with the data from </w:t>
      </w:r>
      <w:r w:rsidR="004A76F9">
        <w:rPr>
          <w:rFonts w:ascii="Times New Roman" w:hAnsi="Times New Roman"/>
        </w:rPr>
        <w:t xml:space="preserve">each </w:t>
      </w:r>
      <w:r>
        <w:rPr>
          <w:rFonts w:ascii="Times New Roman" w:hAnsi="Times New Roman"/>
        </w:rPr>
        <w:t>immediately preceding period to determine if a statistical change is present. This method is intended to uncover changing technological design, manufacture and usage trends that inform on the relative degree of forager or collector activities.</w:t>
      </w:r>
    </w:p>
    <w:p w14:paraId="7AF4A3D6" w14:textId="0C186539" w:rsidR="009E4BF2" w:rsidRDefault="00CA0D14" w:rsidP="001B4846">
      <w:pPr>
        <w:jc w:val="both"/>
      </w:pPr>
      <w:r>
        <w:rPr>
          <w:rFonts w:ascii="Times New Roman" w:hAnsi="Times New Roman"/>
        </w:rPr>
        <w:tab/>
      </w:r>
      <w:r w:rsidRPr="00BB0784">
        <w:rPr>
          <w:rFonts w:ascii="Times New Roman" w:hAnsi="Times New Roman"/>
        </w:rPr>
        <w:t xml:space="preserve">The primary assumption </w:t>
      </w:r>
      <w:r>
        <w:rPr>
          <w:rFonts w:ascii="Times New Roman" w:hAnsi="Times New Roman"/>
        </w:rPr>
        <w:t xml:space="preserve">based on the present understanding of culture history for the region </w:t>
      </w:r>
      <w:r w:rsidRPr="00BB0784">
        <w:rPr>
          <w:rFonts w:ascii="Times New Roman" w:hAnsi="Times New Roman"/>
        </w:rPr>
        <w:t xml:space="preserve">was that artifacts from the Early Archaic would exhibit traits consistent with a foraging system, and that an observable gradation would be visible in the data from each subsequent </w:t>
      </w:r>
      <w:r>
        <w:rPr>
          <w:rFonts w:ascii="Times New Roman" w:hAnsi="Times New Roman"/>
        </w:rPr>
        <w:t>cultural</w:t>
      </w:r>
      <w:r w:rsidRPr="00BB0784">
        <w:rPr>
          <w:rFonts w:ascii="Times New Roman" w:hAnsi="Times New Roman"/>
        </w:rPr>
        <w:t xml:space="preserve"> chronological </w:t>
      </w:r>
      <w:r w:rsidRPr="002272F6">
        <w:rPr>
          <w:rFonts w:ascii="Times New Roman" w:hAnsi="Times New Roman"/>
        </w:rPr>
        <w:t xml:space="preserve">phase leading to strong correlations for collector behavior by the latter </w:t>
      </w:r>
      <w:r w:rsidRPr="002272F6">
        <w:rPr>
          <w:rFonts w:ascii="Times New Roman" w:hAnsi="Times New Roman"/>
        </w:rPr>
        <w:lastRenderedPageBreak/>
        <w:t xml:space="preserve">Woodland Period. </w:t>
      </w:r>
      <w:r w:rsidR="00C702F7">
        <w:rPr>
          <w:rFonts w:ascii="Times New Roman" w:hAnsi="Times New Roman"/>
        </w:rPr>
        <w:t xml:space="preserve">The shift from foragers to collectors should present </w:t>
      </w:r>
      <w:r w:rsidR="00626266">
        <w:rPr>
          <w:rFonts w:ascii="Times New Roman" w:hAnsi="Times New Roman"/>
        </w:rPr>
        <w:t xml:space="preserve">observable </w:t>
      </w:r>
      <w:r w:rsidR="00C702F7">
        <w:rPr>
          <w:rFonts w:ascii="Times New Roman" w:hAnsi="Times New Roman"/>
        </w:rPr>
        <w:t xml:space="preserve">changes to projectile point design, </w:t>
      </w:r>
      <w:r w:rsidR="00626266">
        <w:rPr>
          <w:rFonts w:ascii="Times New Roman" w:hAnsi="Times New Roman"/>
        </w:rPr>
        <w:t xml:space="preserve">manufacture, </w:t>
      </w:r>
      <w:proofErr w:type="spellStart"/>
      <w:r w:rsidR="00C702F7">
        <w:rPr>
          <w:rFonts w:ascii="Times New Roman" w:hAnsi="Times New Roman"/>
        </w:rPr>
        <w:t>curation</w:t>
      </w:r>
      <w:proofErr w:type="spellEnd"/>
      <w:r w:rsidR="00626266">
        <w:rPr>
          <w:rFonts w:ascii="Times New Roman" w:hAnsi="Times New Roman"/>
        </w:rPr>
        <w:t xml:space="preserve">, and reliability according to the authors included in the </w:t>
      </w:r>
      <w:r w:rsidR="00626266" w:rsidRPr="001E6B4F">
        <w:rPr>
          <w:rFonts w:ascii="Times New Roman" w:hAnsi="Times New Roman"/>
        </w:rPr>
        <w:t>Foraging Systems/Collecting Systems Land-Use Model</w:t>
      </w:r>
      <w:r w:rsidR="00626266">
        <w:rPr>
          <w:rFonts w:ascii="Times New Roman" w:hAnsi="Times New Roman"/>
        </w:rPr>
        <w:t xml:space="preserve"> (Table 2). For example, changes to point manufacture involving increased incidents of heat treatment are interpreted as evidence of increased energy investment, and thus they may represent a “Resource Maximized” collector group strategy. </w:t>
      </w:r>
      <w:r>
        <w:rPr>
          <w:rFonts w:ascii="Times New Roman" w:hAnsi="Times New Roman"/>
        </w:rPr>
        <w:t xml:space="preserve">My </w:t>
      </w:r>
      <w:r w:rsidR="00626266">
        <w:rPr>
          <w:rFonts w:ascii="Times New Roman" w:hAnsi="Times New Roman"/>
        </w:rPr>
        <w:t xml:space="preserve">anticipated </w:t>
      </w:r>
      <w:r w:rsidR="001D7670">
        <w:rPr>
          <w:rFonts w:ascii="Times New Roman" w:hAnsi="Times New Roman"/>
        </w:rPr>
        <w:t xml:space="preserve">lithic change postulates </w:t>
      </w:r>
      <w:r>
        <w:rPr>
          <w:rFonts w:ascii="Times New Roman" w:hAnsi="Times New Roman"/>
        </w:rPr>
        <w:t xml:space="preserve">are listed in Table </w:t>
      </w:r>
      <w:r w:rsidR="009156D0">
        <w:rPr>
          <w:rFonts w:ascii="Times New Roman" w:hAnsi="Times New Roman"/>
        </w:rPr>
        <w:t xml:space="preserve">1, and source citations are located in Chapter </w:t>
      </w:r>
      <w:r w:rsidR="00467421">
        <w:rPr>
          <w:rFonts w:ascii="Times New Roman" w:hAnsi="Times New Roman"/>
        </w:rPr>
        <w:t>2</w:t>
      </w:r>
      <w:r w:rsidR="009156D0">
        <w:rPr>
          <w:rFonts w:ascii="Times New Roman" w:hAnsi="Times New Roman"/>
        </w:rPr>
        <w:t>, Table 2.</w:t>
      </w:r>
      <w:r w:rsidR="00C702F7">
        <w:rPr>
          <w:rFonts w:ascii="Times New Roman" w:hAnsi="Times New Roman"/>
        </w:rPr>
        <w:t xml:space="preserve"> </w:t>
      </w:r>
    </w:p>
    <w:p w14:paraId="5C415093" w14:textId="7AD455A8" w:rsidR="007D73E8" w:rsidRDefault="007D73E8" w:rsidP="001B4846">
      <w:pPr>
        <w:pStyle w:val="Caption"/>
        <w:keepNext/>
      </w:pPr>
    </w:p>
    <w:p w14:paraId="4AC53A74" w14:textId="5A4BACA6" w:rsidR="003B2597" w:rsidRDefault="003B2597" w:rsidP="001B4846">
      <w:pPr>
        <w:pStyle w:val="Caption"/>
        <w:keepNext/>
      </w:pPr>
      <w:proofErr w:type="gramStart"/>
      <w:r>
        <w:t xml:space="preserve">Table </w:t>
      </w:r>
      <w:r w:rsidR="00094FC5">
        <w:fldChar w:fldCharType="begin"/>
      </w:r>
      <w:r w:rsidR="00094FC5">
        <w:instrText xml:space="preserve"> SEQ Table \* ARABIC </w:instrText>
      </w:r>
      <w:r w:rsidR="00094FC5">
        <w:fldChar w:fldCharType="separate"/>
      </w:r>
      <w:r w:rsidR="00094FC5">
        <w:rPr>
          <w:noProof/>
        </w:rPr>
        <w:t>1</w:t>
      </w:r>
      <w:r w:rsidR="00094FC5">
        <w:rPr>
          <w:noProof/>
        </w:rPr>
        <w:fldChar w:fldCharType="end"/>
      </w:r>
      <w:r>
        <w:t>.</w:t>
      </w:r>
      <w:proofErr w:type="gramEnd"/>
      <w:r>
        <w:t xml:space="preserve"> </w:t>
      </w:r>
      <w:proofErr w:type="gramStart"/>
      <w:r>
        <w:t>Testable Lithic Change Postulates.</w:t>
      </w:r>
      <w:proofErr w:type="gramEnd"/>
    </w:p>
    <w:tbl>
      <w:tblPr>
        <w:tblStyle w:val="TableGrid"/>
        <w:tblW w:w="8748" w:type="dxa"/>
        <w:tblLook w:val="04A0" w:firstRow="1" w:lastRow="0" w:firstColumn="1" w:lastColumn="0" w:noHBand="0" w:noVBand="1"/>
      </w:tblPr>
      <w:tblGrid>
        <w:gridCol w:w="8748"/>
      </w:tblGrid>
      <w:tr w:rsidR="00CA0D14" w:rsidRPr="009161D3" w14:paraId="79E59F21" w14:textId="77777777" w:rsidTr="00535BAD">
        <w:tc>
          <w:tcPr>
            <w:tcW w:w="8748" w:type="dxa"/>
          </w:tcPr>
          <w:p w14:paraId="37D4CDBD" w14:textId="4A67AE6D" w:rsidR="00CA0D14" w:rsidRPr="009161D3" w:rsidRDefault="001D7670" w:rsidP="00535BAD">
            <w:pPr>
              <w:spacing w:line="240" w:lineRule="auto"/>
              <w:rPr>
                <w:b/>
              </w:rPr>
            </w:pPr>
            <w:r>
              <w:rPr>
                <w:b/>
              </w:rPr>
              <w:t>Postulates</w:t>
            </w:r>
          </w:p>
        </w:tc>
      </w:tr>
      <w:tr w:rsidR="00CA0D14" w14:paraId="7371D5BD" w14:textId="77777777" w:rsidTr="00535BAD">
        <w:trPr>
          <w:trHeight w:val="1016"/>
        </w:trPr>
        <w:tc>
          <w:tcPr>
            <w:tcW w:w="8748" w:type="dxa"/>
          </w:tcPr>
          <w:p w14:paraId="79169C29" w14:textId="77777777" w:rsidR="00CA0D14" w:rsidRDefault="00CA0D14" w:rsidP="00535BAD">
            <w:pPr>
              <w:spacing w:line="240" w:lineRule="auto"/>
            </w:pPr>
            <w:r>
              <w:t>A greater degree of M</w:t>
            </w:r>
            <w:r w:rsidRPr="00082CB0">
              <w:t xml:space="preserve">aintainable weapons will be indicated by </w:t>
            </w:r>
            <w:r w:rsidRPr="002F0D3F">
              <w:t>lighter, smaller spear poi</w:t>
            </w:r>
            <w:r>
              <w:t>nts, while a greater degree of R</w:t>
            </w:r>
            <w:r w:rsidRPr="002F0D3F">
              <w:t xml:space="preserve">eliable weapons will be indicated by </w:t>
            </w:r>
            <w:r>
              <w:t xml:space="preserve">a change toward </w:t>
            </w:r>
            <w:r w:rsidRPr="002F0D3F">
              <w:t>heavier, bigger spear points.</w:t>
            </w:r>
          </w:p>
        </w:tc>
      </w:tr>
      <w:tr w:rsidR="00CA0D14" w14:paraId="3548B3AC" w14:textId="77777777" w:rsidTr="00535BAD">
        <w:trPr>
          <w:trHeight w:val="980"/>
        </w:trPr>
        <w:tc>
          <w:tcPr>
            <w:tcW w:w="8748" w:type="dxa"/>
          </w:tcPr>
          <w:p w14:paraId="7121B5CF" w14:textId="77777777" w:rsidR="00CA0D14" w:rsidRDefault="00CA0D14" w:rsidP="00535BAD">
            <w:pPr>
              <w:spacing w:line="240" w:lineRule="auto"/>
            </w:pPr>
            <w:r>
              <w:t>A greater degree of M</w:t>
            </w:r>
            <w:r w:rsidRPr="002F0D3F">
              <w:t xml:space="preserve">aintainable weapons will be indicated by </w:t>
            </w:r>
            <w:r>
              <w:t xml:space="preserve">changes toward </w:t>
            </w:r>
            <w:r w:rsidRPr="002F0D3F">
              <w:t xml:space="preserve">spear points reworked in the haft, while </w:t>
            </w:r>
            <w:r>
              <w:t>a greater degree of R</w:t>
            </w:r>
            <w:r w:rsidRPr="002F0D3F">
              <w:t>eliable weapons will be indicated by discarded, unrepaired spear points.</w:t>
            </w:r>
          </w:p>
        </w:tc>
      </w:tr>
      <w:tr w:rsidR="00CA0D14" w14:paraId="3F8AD5F3" w14:textId="77777777" w:rsidTr="00535BAD">
        <w:trPr>
          <w:trHeight w:val="1610"/>
        </w:trPr>
        <w:tc>
          <w:tcPr>
            <w:tcW w:w="8748" w:type="dxa"/>
          </w:tcPr>
          <w:p w14:paraId="41218F7F" w14:textId="77777777" w:rsidR="00CA0D14" w:rsidRDefault="00CA0D14" w:rsidP="00535BAD">
            <w:pPr>
              <w:spacing w:line="240" w:lineRule="auto"/>
            </w:pPr>
            <w:r w:rsidRPr="002F0D3F">
              <w:t xml:space="preserve">A greater degree of Time Minimized weapons will be indicated by </w:t>
            </w:r>
            <w:r>
              <w:t>changes toward</w:t>
            </w:r>
            <w:r w:rsidRPr="002F0D3F">
              <w:t xml:space="preserve"> spear points made more from informal flake blank technology using less overall energy investment, while a greater degree of resource maximized weapons will be indicated by greater percentage of formal </w:t>
            </w:r>
            <w:proofErr w:type="spellStart"/>
            <w:r w:rsidRPr="002F0D3F">
              <w:t>biface</w:t>
            </w:r>
            <w:proofErr w:type="spellEnd"/>
            <w:r w:rsidRPr="002F0D3F">
              <w:t xml:space="preserve"> blank technology and using greater overall energy investment.</w:t>
            </w:r>
          </w:p>
        </w:tc>
      </w:tr>
      <w:tr w:rsidR="00CA0D14" w14:paraId="1B2BB7BE" w14:textId="77777777" w:rsidTr="00535BAD">
        <w:trPr>
          <w:trHeight w:val="1520"/>
        </w:trPr>
        <w:tc>
          <w:tcPr>
            <w:tcW w:w="8748" w:type="dxa"/>
          </w:tcPr>
          <w:p w14:paraId="4C3EAACF" w14:textId="77777777" w:rsidR="00CA0D14" w:rsidRDefault="00CA0D14" w:rsidP="00535BAD">
            <w:pPr>
              <w:spacing w:line="240" w:lineRule="auto"/>
            </w:pPr>
            <w:r w:rsidRPr="002F0D3F">
              <w:t xml:space="preserve">A greater degree of make-and-mend weapons will be indicated by </w:t>
            </w:r>
            <w:r>
              <w:t>changes toward</w:t>
            </w:r>
            <w:r w:rsidRPr="002F0D3F">
              <w:t xml:space="preserve"> spear points repaired expediently in the haft and a lower percentage of unrepaired incomplete spear points, while a greater degree of “Gearing-Up” weapons will be indicated by greater percentage of unrepaired damaged spear points and less reworking.</w:t>
            </w:r>
          </w:p>
        </w:tc>
      </w:tr>
      <w:tr w:rsidR="00CA0D14" w14:paraId="3EC7B499" w14:textId="77777777" w:rsidTr="00535BAD">
        <w:trPr>
          <w:trHeight w:val="971"/>
        </w:trPr>
        <w:tc>
          <w:tcPr>
            <w:tcW w:w="8748" w:type="dxa"/>
          </w:tcPr>
          <w:p w14:paraId="7734C71E" w14:textId="513F9E4D" w:rsidR="00CA0D14" w:rsidRDefault="00CA0D14" w:rsidP="00535BAD">
            <w:pPr>
              <w:spacing w:line="240" w:lineRule="auto"/>
            </w:pPr>
            <w:r w:rsidRPr="002F0D3F">
              <w:t xml:space="preserve">A greater degree of forager tools used to exhaustion will be indicated by </w:t>
            </w:r>
            <w:r>
              <w:t>changes toward</w:t>
            </w:r>
            <w:r w:rsidRPr="002F0D3F">
              <w:t xml:space="preserve"> extensively reworked spear points, while a greater degree of collector-style tools replaced before exhaust</w:t>
            </w:r>
            <w:r w:rsidR="002B2EC3">
              <w:t>ion</w:t>
            </w:r>
            <w:r w:rsidRPr="002F0D3F">
              <w:t xml:space="preserve"> will be indicated by less reworking.</w:t>
            </w:r>
          </w:p>
        </w:tc>
      </w:tr>
      <w:tr w:rsidR="00CA0D14" w14:paraId="4B5CB6AB" w14:textId="77777777" w:rsidTr="00535BAD">
        <w:trPr>
          <w:trHeight w:val="980"/>
        </w:trPr>
        <w:tc>
          <w:tcPr>
            <w:tcW w:w="8748" w:type="dxa"/>
          </w:tcPr>
          <w:p w14:paraId="0E681E3D" w14:textId="7B499755" w:rsidR="00CA0D14" w:rsidRDefault="00CA0D14" w:rsidP="00535BAD">
            <w:pPr>
              <w:spacing w:line="240" w:lineRule="auto"/>
            </w:pPr>
            <w:r w:rsidRPr="002F0D3F">
              <w:t xml:space="preserve">A greater degree of forager tools used to exhaustion will be indicated by </w:t>
            </w:r>
            <w:r>
              <w:t>changes toward</w:t>
            </w:r>
            <w:r w:rsidRPr="002F0D3F">
              <w:t xml:space="preserve"> high stem-to-length ratio, while a greater degree of collector-style tools replaced before exhaust</w:t>
            </w:r>
            <w:r w:rsidR="002B2EC3">
              <w:t>ion</w:t>
            </w:r>
            <w:r w:rsidRPr="002F0D3F">
              <w:t xml:space="preserve"> will be indicated by low stem-to-length ratio.</w:t>
            </w:r>
          </w:p>
        </w:tc>
      </w:tr>
      <w:tr w:rsidR="00CA0D14" w14:paraId="15AF5107" w14:textId="77777777" w:rsidTr="00535BAD">
        <w:tc>
          <w:tcPr>
            <w:tcW w:w="8748" w:type="dxa"/>
          </w:tcPr>
          <w:p w14:paraId="3ED893EA" w14:textId="77777777" w:rsidR="00CA0D14" w:rsidRDefault="00CA0D14" w:rsidP="00535BAD">
            <w:pPr>
              <w:spacing w:line="240" w:lineRule="auto"/>
            </w:pPr>
            <w:r w:rsidRPr="002F0D3F">
              <w:t>Forager-style spear points will exhibit less attention paid to hafting, while collector style tools will exhibit greater attention to hafting.</w:t>
            </w:r>
          </w:p>
        </w:tc>
      </w:tr>
    </w:tbl>
    <w:p w14:paraId="5CC97874" w14:textId="77777777" w:rsidR="00CA0D14" w:rsidRDefault="00CA0D14" w:rsidP="00CA0D14">
      <w:pPr>
        <w:spacing w:line="240" w:lineRule="auto"/>
        <w:jc w:val="both"/>
        <w:rPr>
          <w:rFonts w:ascii="Times New Roman" w:hAnsi="Times New Roman"/>
        </w:rPr>
      </w:pPr>
    </w:p>
    <w:p w14:paraId="5B6859D9" w14:textId="57E7CA1D" w:rsidR="00EC448F" w:rsidRDefault="00EC448F" w:rsidP="00EC448F">
      <w:pPr>
        <w:jc w:val="both"/>
      </w:pPr>
      <w:r>
        <w:lastRenderedPageBreak/>
        <w:tab/>
      </w:r>
      <w:r w:rsidRPr="005E3F86">
        <w:t xml:space="preserve">The second chapter of this paper discusses the theoretical approaches I have used to guide my analysis and that I have applied to formulate my interpretations. The third chapter provides a background of northeastern Oklahoma and the Lake Hudson study area beginning with a discussion of the environmental setting during the Archaic and Woodland periods, and the modern era setting. I then provide a culture history for the vicinity of Northeast Oklahoma during the Archaic and Woodland periods. I complete Chapter three with a summary of previous archaeological research and fieldwork conducted in the Lake Hudson vicinity and a description of the four Yost Collection sites and also 13 of the most well researched hunter-gatherer sites in that region. Chapter four presents a typology and discussion of the projectile-point study sample, and the fifth chapter details the methodology and techniques used to analyze the research sample. I then present the results of my analysis and discuss my interpretations of the data in the sixth and seventh chapters. The </w:t>
      </w:r>
      <w:r w:rsidRPr="00B4717F">
        <w:rPr>
          <w:rFonts w:cstheme="minorHAnsi"/>
        </w:rPr>
        <w:t>final</w:t>
      </w:r>
      <w:r w:rsidRPr="005E3F86">
        <w:t xml:space="preserve"> chapter reports my conclusions and recommendations. </w:t>
      </w:r>
    </w:p>
    <w:p w14:paraId="4D4BC5F4" w14:textId="77777777" w:rsidR="00EC448F" w:rsidRDefault="00EC448F" w:rsidP="004F0055">
      <w:pPr>
        <w:pStyle w:val="Heading1"/>
      </w:pPr>
    </w:p>
    <w:p w14:paraId="6EF5FF99" w14:textId="77777777" w:rsidR="00EC448F" w:rsidRDefault="00EC448F" w:rsidP="004F0055">
      <w:pPr>
        <w:pStyle w:val="Heading1"/>
      </w:pPr>
    </w:p>
    <w:p w14:paraId="6E5B883D" w14:textId="77777777" w:rsidR="00EC448F" w:rsidRDefault="00EC448F" w:rsidP="004F0055">
      <w:pPr>
        <w:pStyle w:val="Heading1"/>
      </w:pPr>
    </w:p>
    <w:p w14:paraId="48868F82" w14:textId="77777777" w:rsidR="00EC448F" w:rsidRDefault="00EC448F" w:rsidP="004F0055">
      <w:pPr>
        <w:pStyle w:val="Heading1"/>
      </w:pPr>
    </w:p>
    <w:p w14:paraId="6D3C5819" w14:textId="77777777" w:rsidR="00EC448F" w:rsidRDefault="00EC448F" w:rsidP="004F0055">
      <w:pPr>
        <w:pStyle w:val="Heading1"/>
      </w:pPr>
    </w:p>
    <w:p w14:paraId="3F0CAA2C" w14:textId="77777777" w:rsidR="00EC448F" w:rsidRDefault="00EC448F" w:rsidP="004F0055">
      <w:pPr>
        <w:pStyle w:val="Heading1"/>
      </w:pPr>
    </w:p>
    <w:p w14:paraId="63E933D2" w14:textId="77777777" w:rsidR="00EC448F" w:rsidRDefault="00EC448F" w:rsidP="004F0055">
      <w:pPr>
        <w:pStyle w:val="Heading1"/>
      </w:pPr>
    </w:p>
    <w:p w14:paraId="0475F754" w14:textId="77777777" w:rsidR="00EC448F" w:rsidRDefault="00EC448F" w:rsidP="004F0055">
      <w:pPr>
        <w:pStyle w:val="Heading1"/>
      </w:pPr>
    </w:p>
    <w:p w14:paraId="3C9E048B" w14:textId="77777777" w:rsidR="00EC448F" w:rsidRDefault="00EC448F" w:rsidP="004F0055">
      <w:pPr>
        <w:pStyle w:val="Heading1"/>
      </w:pPr>
    </w:p>
    <w:p w14:paraId="4A2BC52B" w14:textId="77777777" w:rsidR="00BB7358" w:rsidRDefault="00BB7358" w:rsidP="004F0055">
      <w:pPr>
        <w:pStyle w:val="Heading1"/>
      </w:pPr>
      <w:bookmarkStart w:id="9" w:name="_Toc310579469"/>
    </w:p>
    <w:p w14:paraId="40D15DC1" w14:textId="77777777" w:rsidR="00A619D3" w:rsidRPr="0087774A" w:rsidRDefault="00A619D3" w:rsidP="004F0055">
      <w:pPr>
        <w:pStyle w:val="Heading1"/>
      </w:pPr>
      <w:bookmarkStart w:id="10" w:name="_Toc418953874"/>
      <w:r w:rsidRPr="0087774A">
        <w:lastRenderedPageBreak/>
        <w:t>Chapter 2</w:t>
      </w:r>
      <w:r>
        <w:t xml:space="preserve">: </w:t>
      </w:r>
      <w:r w:rsidRPr="0087774A">
        <w:t>Theory</w:t>
      </w:r>
      <w:bookmarkEnd w:id="10"/>
    </w:p>
    <w:p w14:paraId="00B51672" w14:textId="45D59076" w:rsidR="00E43D18" w:rsidRDefault="00A619D3" w:rsidP="00A619D3">
      <w:pPr>
        <w:jc w:val="both"/>
        <w:rPr>
          <w:rFonts w:ascii="Times New Roman" w:hAnsi="Times New Roman"/>
          <w:bCs/>
        </w:rPr>
      </w:pPr>
      <w:r w:rsidRPr="0087774A">
        <w:rPr>
          <w:rFonts w:ascii="Times New Roman" w:hAnsi="Times New Roman"/>
          <w:b/>
          <w:bCs/>
        </w:rPr>
        <w:tab/>
      </w:r>
      <w:r w:rsidRPr="0087774A">
        <w:rPr>
          <w:rFonts w:ascii="Times New Roman" w:hAnsi="Times New Roman"/>
          <w:bCs/>
        </w:rPr>
        <w:t>While the first objective of my research is to measure the ways in which hunting technology changed during the Archaic and Woodland Periods at Lake Hudson, my second goal is to interpret those changes and attempt to produce explanations</w:t>
      </w:r>
      <w:r>
        <w:rPr>
          <w:rFonts w:ascii="Times New Roman" w:hAnsi="Times New Roman"/>
          <w:bCs/>
        </w:rPr>
        <w:t xml:space="preserve"> </w:t>
      </w:r>
      <w:r w:rsidR="0040753A">
        <w:rPr>
          <w:rFonts w:ascii="Times New Roman" w:hAnsi="Times New Roman"/>
          <w:bCs/>
        </w:rPr>
        <w:t xml:space="preserve">for why particular </w:t>
      </w:r>
      <w:r>
        <w:rPr>
          <w:rFonts w:ascii="Times New Roman" w:hAnsi="Times New Roman"/>
          <w:bCs/>
        </w:rPr>
        <w:t xml:space="preserve">subsistence strategies </w:t>
      </w:r>
      <w:r w:rsidR="0040753A">
        <w:rPr>
          <w:rFonts w:ascii="Times New Roman" w:hAnsi="Times New Roman"/>
          <w:bCs/>
        </w:rPr>
        <w:t>were utilized</w:t>
      </w:r>
      <w:r w:rsidRPr="0087774A">
        <w:rPr>
          <w:rFonts w:ascii="Times New Roman" w:hAnsi="Times New Roman"/>
          <w:bCs/>
        </w:rPr>
        <w:t xml:space="preserve">. I seek to understand the </w:t>
      </w:r>
      <w:r w:rsidR="00243315">
        <w:rPr>
          <w:rFonts w:ascii="Times New Roman" w:hAnsi="Times New Roman"/>
          <w:bCs/>
        </w:rPr>
        <w:t xml:space="preserve">timing and </w:t>
      </w:r>
      <w:r>
        <w:rPr>
          <w:rFonts w:ascii="Times New Roman" w:hAnsi="Times New Roman"/>
          <w:bCs/>
        </w:rPr>
        <w:t xml:space="preserve">degree of </w:t>
      </w:r>
      <w:r w:rsidR="00243315">
        <w:rPr>
          <w:rFonts w:ascii="Times New Roman" w:hAnsi="Times New Roman"/>
          <w:bCs/>
        </w:rPr>
        <w:t xml:space="preserve">changing </w:t>
      </w:r>
      <w:r>
        <w:rPr>
          <w:rFonts w:ascii="Times New Roman" w:hAnsi="Times New Roman"/>
          <w:bCs/>
        </w:rPr>
        <w:t xml:space="preserve">behavior displayed along the </w:t>
      </w:r>
      <w:r w:rsidR="0040753A">
        <w:rPr>
          <w:rFonts w:ascii="Times New Roman" w:hAnsi="Times New Roman"/>
          <w:bCs/>
        </w:rPr>
        <w:t xml:space="preserve">forager-collector </w:t>
      </w:r>
      <w:r>
        <w:rPr>
          <w:rFonts w:ascii="Times New Roman" w:hAnsi="Times New Roman"/>
          <w:bCs/>
        </w:rPr>
        <w:t>spectrum over time</w:t>
      </w:r>
      <w:r w:rsidR="00243315">
        <w:rPr>
          <w:rFonts w:ascii="Times New Roman" w:hAnsi="Times New Roman"/>
          <w:bCs/>
        </w:rPr>
        <w:t xml:space="preserve"> by examining</w:t>
      </w:r>
      <w:r w:rsidR="00243315" w:rsidRPr="0087774A">
        <w:rPr>
          <w:rFonts w:ascii="Times New Roman" w:hAnsi="Times New Roman"/>
          <w:bCs/>
        </w:rPr>
        <w:t xml:space="preserve"> </w:t>
      </w:r>
      <w:r w:rsidR="00243315">
        <w:rPr>
          <w:rFonts w:ascii="Times New Roman" w:hAnsi="Times New Roman"/>
          <w:bCs/>
        </w:rPr>
        <w:t xml:space="preserve">changes in </w:t>
      </w:r>
      <w:r w:rsidR="008E7D4A">
        <w:rPr>
          <w:rFonts w:ascii="Times New Roman" w:hAnsi="Times New Roman"/>
          <w:bCs/>
        </w:rPr>
        <w:t>spear points</w:t>
      </w:r>
      <w:r w:rsidR="00243315">
        <w:rPr>
          <w:rFonts w:ascii="Times New Roman" w:hAnsi="Times New Roman"/>
          <w:bCs/>
        </w:rPr>
        <w:t xml:space="preserve">. </w:t>
      </w:r>
      <w:r w:rsidRPr="0087774A">
        <w:rPr>
          <w:rFonts w:ascii="Times New Roman" w:hAnsi="Times New Roman"/>
          <w:bCs/>
        </w:rPr>
        <w:t xml:space="preserve">A number of theoretical approaches may yield compelling results in this task, but I have chosen to use a </w:t>
      </w:r>
      <w:r>
        <w:rPr>
          <w:rFonts w:ascii="Times New Roman" w:hAnsi="Times New Roman"/>
          <w:bCs/>
        </w:rPr>
        <w:t>combined interpretive strategy</w:t>
      </w:r>
      <w:r w:rsidRPr="0087774A">
        <w:rPr>
          <w:rFonts w:ascii="Times New Roman" w:hAnsi="Times New Roman"/>
          <w:bCs/>
        </w:rPr>
        <w:t xml:space="preserve"> that </w:t>
      </w:r>
      <w:r w:rsidR="0040753A">
        <w:rPr>
          <w:rFonts w:ascii="Times New Roman" w:hAnsi="Times New Roman"/>
          <w:bCs/>
        </w:rPr>
        <w:t>was</w:t>
      </w:r>
      <w:r w:rsidRPr="0087774A">
        <w:rPr>
          <w:rFonts w:ascii="Times New Roman" w:hAnsi="Times New Roman"/>
          <w:bCs/>
        </w:rPr>
        <w:t xml:space="preserve"> </w:t>
      </w:r>
      <w:r w:rsidR="0040753A">
        <w:rPr>
          <w:rFonts w:ascii="Times New Roman" w:hAnsi="Times New Roman"/>
          <w:bCs/>
        </w:rPr>
        <w:t xml:space="preserve">employed </w:t>
      </w:r>
      <w:r w:rsidRPr="0087774A">
        <w:rPr>
          <w:rFonts w:ascii="Times New Roman" w:hAnsi="Times New Roman"/>
          <w:bCs/>
        </w:rPr>
        <w:t xml:space="preserve">effectively by Bonnie </w:t>
      </w:r>
      <w:proofErr w:type="spellStart"/>
      <w:r w:rsidRPr="0087774A">
        <w:rPr>
          <w:rFonts w:ascii="Times New Roman" w:hAnsi="Times New Roman"/>
          <w:bCs/>
        </w:rPr>
        <w:t>Pitblado</w:t>
      </w:r>
      <w:proofErr w:type="spellEnd"/>
      <w:r w:rsidRPr="0087774A">
        <w:rPr>
          <w:rFonts w:ascii="Times New Roman" w:hAnsi="Times New Roman"/>
          <w:bCs/>
        </w:rPr>
        <w:t xml:space="preserve"> in her analysis of </w:t>
      </w:r>
      <w:proofErr w:type="spellStart"/>
      <w:r w:rsidRPr="0087774A">
        <w:rPr>
          <w:rFonts w:ascii="Times New Roman" w:hAnsi="Times New Roman"/>
          <w:bCs/>
        </w:rPr>
        <w:t>Paleoindian</w:t>
      </w:r>
      <w:proofErr w:type="spellEnd"/>
      <w:r w:rsidRPr="0087774A">
        <w:rPr>
          <w:rFonts w:ascii="Times New Roman" w:hAnsi="Times New Roman"/>
          <w:bCs/>
        </w:rPr>
        <w:t xml:space="preserve"> projectile-points in the Rocky Mountains (</w:t>
      </w:r>
      <w:proofErr w:type="spellStart"/>
      <w:r w:rsidRPr="0087774A">
        <w:rPr>
          <w:rFonts w:ascii="Times New Roman" w:hAnsi="Times New Roman"/>
          <w:bCs/>
        </w:rPr>
        <w:t>Pitblado</w:t>
      </w:r>
      <w:proofErr w:type="spellEnd"/>
      <w:r w:rsidRPr="0087774A">
        <w:rPr>
          <w:rFonts w:ascii="Times New Roman" w:hAnsi="Times New Roman"/>
          <w:bCs/>
        </w:rPr>
        <w:t xml:space="preserve"> 2003). This model</w:t>
      </w:r>
      <w:r>
        <w:rPr>
          <w:rFonts w:ascii="Times New Roman" w:hAnsi="Times New Roman"/>
          <w:bCs/>
        </w:rPr>
        <w:t>, by which the Lake Hudson spear points were evaluated,</w:t>
      </w:r>
      <w:r w:rsidRPr="0087774A">
        <w:rPr>
          <w:rFonts w:ascii="Times New Roman" w:hAnsi="Times New Roman"/>
          <w:bCs/>
        </w:rPr>
        <w:t xml:space="preserve"> relies on Lewis </w:t>
      </w:r>
      <w:proofErr w:type="spellStart"/>
      <w:r w:rsidRPr="0087774A">
        <w:rPr>
          <w:rFonts w:ascii="Times New Roman" w:hAnsi="Times New Roman"/>
          <w:bCs/>
        </w:rPr>
        <w:t>Binford’s</w:t>
      </w:r>
      <w:proofErr w:type="spellEnd"/>
      <w:r w:rsidRPr="0087774A">
        <w:rPr>
          <w:rFonts w:ascii="Times New Roman" w:hAnsi="Times New Roman"/>
          <w:bCs/>
        </w:rPr>
        <w:t xml:space="preserve"> </w:t>
      </w:r>
      <w:r>
        <w:rPr>
          <w:rFonts w:ascii="Times New Roman" w:hAnsi="Times New Roman"/>
          <w:bCs/>
        </w:rPr>
        <w:t>forager</w:t>
      </w:r>
      <w:r w:rsidR="0040753A">
        <w:rPr>
          <w:rFonts w:ascii="Times New Roman" w:hAnsi="Times New Roman"/>
          <w:bCs/>
        </w:rPr>
        <w:t>-collector</w:t>
      </w:r>
      <w:r>
        <w:rPr>
          <w:rFonts w:ascii="Times New Roman" w:hAnsi="Times New Roman"/>
          <w:bCs/>
        </w:rPr>
        <w:t xml:space="preserve"> land-use</w:t>
      </w:r>
      <w:r w:rsidRPr="0087774A">
        <w:rPr>
          <w:rFonts w:ascii="Times New Roman" w:hAnsi="Times New Roman"/>
          <w:bCs/>
        </w:rPr>
        <w:t xml:space="preserve"> spectrum as its foundation. </w:t>
      </w:r>
    </w:p>
    <w:p w14:paraId="3B069DCA" w14:textId="79AECDA1" w:rsidR="00A619D3" w:rsidRPr="0087774A" w:rsidRDefault="00E43D18" w:rsidP="00A619D3">
      <w:pPr>
        <w:jc w:val="both"/>
        <w:rPr>
          <w:rFonts w:ascii="Times New Roman" w:hAnsi="Times New Roman"/>
          <w:bCs/>
        </w:rPr>
      </w:pPr>
      <w:r>
        <w:rPr>
          <w:rFonts w:ascii="Times New Roman" w:hAnsi="Times New Roman"/>
          <w:bCs/>
        </w:rPr>
        <w:tab/>
      </w:r>
      <w:proofErr w:type="spellStart"/>
      <w:r w:rsidR="00A619D3" w:rsidRPr="00367CAB">
        <w:rPr>
          <w:rFonts w:ascii="Times New Roman" w:hAnsi="Times New Roman"/>
          <w:bCs/>
        </w:rPr>
        <w:t>Binford’s</w:t>
      </w:r>
      <w:proofErr w:type="spellEnd"/>
      <w:r w:rsidR="00A619D3" w:rsidRPr="00367CAB">
        <w:rPr>
          <w:rFonts w:ascii="Times New Roman" w:hAnsi="Times New Roman"/>
          <w:bCs/>
        </w:rPr>
        <w:t xml:space="preserve"> spectrum </w:t>
      </w:r>
      <w:r w:rsidR="005D7CF2">
        <w:rPr>
          <w:rFonts w:ascii="Times New Roman" w:hAnsi="Times New Roman"/>
          <w:bCs/>
        </w:rPr>
        <w:t xml:space="preserve">supports the idea </w:t>
      </w:r>
      <w:r w:rsidR="00A619D3" w:rsidRPr="00367CAB">
        <w:rPr>
          <w:rFonts w:ascii="Times New Roman" w:hAnsi="Times New Roman"/>
          <w:bCs/>
        </w:rPr>
        <w:t xml:space="preserve">that residentially mobile hunter-gatherers – which he termed foragers – could be differentiated from logistically mobile groups – collectors – based on the greater frequency of residential </w:t>
      </w:r>
      <w:r w:rsidR="00082B4D">
        <w:rPr>
          <w:rFonts w:ascii="Times New Roman" w:hAnsi="Times New Roman"/>
          <w:bCs/>
        </w:rPr>
        <w:t xml:space="preserve">base </w:t>
      </w:r>
      <w:r w:rsidR="00A619D3" w:rsidRPr="00367CAB">
        <w:rPr>
          <w:rFonts w:ascii="Times New Roman" w:hAnsi="Times New Roman"/>
          <w:bCs/>
        </w:rPr>
        <w:t>camp moves of the former in comparison with the latter (</w:t>
      </w:r>
      <w:proofErr w:type="spellStart"/>
      <w:r w:rsidR="00A619D3" w:rsidRPr="00367CAB">
        <w:rPr>
          <w:rFonts w:ascii="Times New Roman" w:hAnsi="Times New Roman"/>
          <w:bCs/>
        </w:rPr>
        <w:t>Binford</w:t>
      </w:r>
      <w:proofErr w:type="spellEnd"/>
      <w:r w:rsidR="00A619D3" w:rsidRPr="00367CAB">
        <w:rPr>
          <w:rFonts w:ascii="Times New Roman" w:hAnsi="Times New Roman"/>
          <w:bCs/>
        </w:rPr>
        <w:t xml:space="preserve"> 1978</w:t>
      </w:r>
      <w:r w:rsidR="00F93561">
        <w:rPr>
          <w:rFonts w:ascii="Times New Roman" w:hAnsi="Times New Roman"/>
          <w:bCs/>
        </w:rPr>
        <w:t>b</w:t>
      </w:r>
      <w:r w:rsidR="00A619D3" w:rsidRPr="00367CAB">
        <w:rPr>
          <w:rFonts w:ascii="Times New Roman" w:hAnsi="Times New Roman"/>
          <w:bCs/>
        </w:rPr>
        <w:t>, 1980</w:t>
      </w:r>
      <w:r w:rsidR="00A619D3" w:rsidRPr="00367CAB">
        <w:rPr>
          <w:rFonts w:ascii="Times New Roman" w:hAnsi="Times New Roman"/>
          <w:b/>
          <w:bCs/>
        </w:rPr>
        <w:t>)</w:t>
      </w:r>
      <w:r w:rsidR="00A619D3" w:rsidRPr="00367CAB">
        <w:rPr>
          <w:rFonts w:ascii="Times New Roman" w:hAnsi="Times New Roman"/>
          <w:bCs/>
        </w:rPr>
        <w:t xml:space="preserve">. </w:t>
      </w:r>
      <w:r w:rsidR="00082B4D">
        <w:rPr>
          <w:rFonts w:ascii="Times New Roman" w:hAnsi="Times New Roman"/>
          <w:bCs/>
        </w:rPr>
        <w:t>In this system, Foragers move across the landscape between “patches” of resources</w:t>
      </w:r>
      <w:r w:rsidR="00BD6C5A">
        <w:rPr>
          <w:rFonts w:ascii="Times New Roman" w:hAnsi="Times New Roman"/>
          <w:bCs/>
        </w:rPr>
        <w:t>, while Collectors establish longer-lasting base camps and send out logistical parties to gather resources and return them to the main group</w:t>
      </w:r>
      <w:r w:rsidR="00082B4D">
        <w:rPr>
          <w:rFonts w:ascii="Times New Roman" w:hAnsi="Times New Roman"/>
          <w:bCs/>
        </w:rPr>
        <w:t xml:space="preserve"> (</w:t>
      </w:r>
      <w:proofErr w:type="spellStart"/>
      <w:r w:rsidR="00082B4D">
        <w:rPr>
          <w:rFonts w:ascii="Times New Roman" w:hAnsi="Times New Roman"/>
          <w:bCs/>
        </w:rPr>
        <w:t>Binford</w:t>
      </w:r>
      <w:proofErr w:type="spellEnd"/>
      <w:r w:rsidR="00082B4D">
        <w:rPr>
          <w:rFonts w:ascii="Times New Roman" w:hAnsi="Times New Roman"/>
          <w:bCs/>
        </w:rPr>
        <w:t xml:space="preserve"> 1980). </w:t>
      </w:r>
      <w:proofErr w:type="spellStart"/>
      <w:r>
        <w:rPr>
          <w:rFonts w:ascii="Times New Roman" w:hAnsi="Times New Roman"/>
          <w:bCs/>
        </w:rPr>
        <w:t>Binford</w:t>
      </w:r>
      <w:proofErr w:type="spellEnd"/>
      <w:r>
        <w:rPr>
          <w:rFonts w:ascii="Times New Roman" w:hAnsi="Times New Roman"/>
          <w:bCs/>
        </w:rPr>
        <w:t xml:space="preserve"> described the differences succinctly, stating “Foragers move consumers to goods with frequent residential moves, while collectors move goods to consumers with generally fewer residential moves” (</w:t>
      </w:r>
      <w:proofErr w:type="spellStart"/>
      <w:r>
        <w:rPr>
          <w:rFonts w:ascii="Times New Roman" w:hAnsi="Times New Roman"/>
          <w:bCs/>
        </w:rPr>
        <w:t>Binford</w:t>
      </w:r>
      <w:proofErr w:type="spellEnd"/>
      <w:r>
        <w:rPr>
          <w:rFonts w:ascii="Times New Roman" w:hAnsi="Times New Roman"/>
          <w:bCs/>
        </w:rPr>
        <w:t xml:space="preserve"> 1980). </w:t>
      </w:r>
      <w:r w:rsidR="00A979DC">
        <w:rPr>
          <w:rFonts w:ascii="Times New Roman" w:hAnsi="Times New Roman"/>
          <w:bCs/>
        </w:rPr>
        <w:t xml:space="preserve">These systems should be observable in the archaeological record because </w:t>
      </w:r>
      <w:r w:rsidR="00A619D3" w:rsidRPr="00367CAB">
        <w:rPr>
          <w:rFonts w:ascii="Times New Roman" w:hAnsi="Times New Roman"/>
          <w:bCs/>
        </w:rPr>
        <w:t>differing degrees of mobility impose differing observable requirements upon technological systems.</w:t>
      </w:r>
      <w:r w:rsidR="00816A92">
        <w:rPr>
          <w:rFonts w:ascii="Times New Roman" w:hAnsi="Times New Roman"/>
          <w:bCs/>
        </w:rPr>
        <w:t xml:space="preserve"> </w:t>
      </w:r>
      <w:r w:rsidR="00EA6666">
        <w:rPr>
          <w:rFonts w:ascii="Times New Roman" w:hAnsi="Times New Roman"/>
          <w:bCs/>
        </w:rPr>
        <w:t xml:space="preserve">These differing modes of mobility are in turn dictated by </w:t>
      </w:r>
      <w:r w:rsidR="00B56EC8">
        <w:rPr>
          <w:rFonts w:ascii="Times New Roman" w:hAnsi="Times New Roman"/>
          <w:bCs/>
        </w:rPr>
        <w:t xml:space="preserve">factors such as proximity and availability of critical resources (i.e. water, large fauna, tool stone, seasonally </w:t>
      </w:r>
      <w:r w:rsidR="00B56EC8">
        <w:rPr>
          <w:rFonts w:ascii="Times New Roman" w:hAnsi="Times New Roman"/>
          <w:bCs/>
        </w:rPr>
        <w:lastRenderedPageBreak/>
        <w:t xml:space="preserve">abundant high-value food sources). </w:t>
      </w:r>
      <w:proofErr w:type="spellStart"/>
      <w:r w:rsidR="00367CAB">
        <w:rPr>
          <w:rFonts w:ascii="Times New Roman" w:hAnsi="Times New Roman"/>
          <w:bCs/>
        </w:rPr>
        <w:t>Binford</w:t>
      </w:r>
      <w:proofErr w:type="spellEnd"/>
      <w:r w:rsidR="00CB7E35">
        <w:rPr>
          <w:rFonts w:ascii="Times New Roman" w:hAnsi="Times New Roman"/>
          <w:bCs/>
        </w:rPr>
        <w:t xml:space="preserve"> (1980)</w:t>
      </w:r>
      <w:r w:rsidR="00367CAB">
        <w:rPr>
          <w:rFonts w:ascii="Times New Roman" w:hAnsi="Times New Roman"/>
          <w:bCs/>
        </w:rPr>
        <w:t xml:space="preserve"> was careful to note that forager or collector strategies are not discrete, but are part of a spectrum, and can be combined and separated based on </w:t>
      </w:r>
      <w:r w:rsidR="00CB7E35">
        <w:rPr>
          <w:rFonts w:ascii="Times New Roman" w:hAnsi="Times New Roman"/>
          <w:bCs/>
        </w:rPr>
        <w:t xml:space="preserve">environmental structure and changes. </w:t>
      </w:r>
      <w:r w:rsidR="00B56EC8">
        <w:rPr>
          <w:rFonts w:ascii="Times New Roman" w:hAnsi="Times New Roman"/>
          <w:bCs/>
        </w:rPr>
        <w:t xml:space="preserve"> </w:t>
      </w:r>
      <w:r w:rsidR="005A5542">
        <w:rPr>
          <w:rFonts w:ascii="Times New Roman" w:hAnsi="Times New Roman"/>
          <w:bCs/>
        </w:rPr>
        <w:t>Additionally, there are varying degrees of residential and logistical mobility within each strategy (i.e. forager-focused groups may undertake more or fewer residential moves in a given time frame (</w:t>
      </w:r>
      <w:proofErr w:type="spellStart"/>
      <w:r w:rsidR="005A5542">
        <w:rPr>
          <w:rFonts w:ascii="Times New Roman" w:hAnsi="Times New Roman"/>
          <w:bCs/>
        </w:rPr>
        <w:t>Binford</w:t>
      </w:r>
      <w:proofErr w:type="spellEnd"/>
      <w:r w:rsidR="005A5542">
        <w:rPr>
          <w:rFonts w:ascii="Times New Roman" w:hAnsi="Times New Roman"/>
          <w:bCs/>
        </w:rPr>
        <w:t xml:space="preserve"> 1980)</w:t>
      </w:r>
      <w:r w:rsidR="00A979DC">
        <w:rPr>
          <w:rFonts w:ascii="Times New Roman" w:hAnsi="Times New Roman"/>
          <w:bCs/>
        </w:rPr>
        <w:t xml:space="preserve">. Within this theoretical approach one would expect residential bases to contain the bulk of recoverable artifacts, while logistical camps would also exhibit sizable – though specialized – assemblages as well. </w:t>
      </w:r>
      <w:r w:rsidR="00A979DC">
        <w:t>F</w:t>
      </w:r>
      <w:r w:rsidR="00094A9E">
        <w:t xml:space="preserve">oraging locations outside the </w:t>
      </w:r>
      <w:r w:rsidR="00A979DC">
        <w:t xml:space="preserve">forager </w:t>
      </w:r>
      <w:r w:rsidR="00094A9E">
        <w:t xml:space="preserve">residential base </w:t>
      </w:r>
      <w:r w:rsidR="00A979DC">
        <w:t xml:space="preserve">would be expected to contain very limited numbers of artifacts or possibly none </w:t>
      </w:r>
      <w:r w:rsidR="00094A9E">
        <w:t>(</w:t>
      </w:r>
      <w:proofErr w:type="spellStart"/>
      <w:r w:rsidR="00094A9E">
        <w:t>Binford</w:t>
      </w:r>
      <w:proofErr w:type="spellEnd"/>
      <w:r w:rsidR="00094A9E">
        <w:t xml:space="preserve"> </w:t>
      </w:r>
      <w:r w:rsidR="00A979DC">
        <w:t>1980:</w:t>
      </w:r>
      <w:r w:rsidR="00094A9E">
        <w:t>9).</w:t>
      </w:r>
    </w:p>
    <w:p w14:paraId="07E01EB6" w14:textId="6133F93D" w:rsidR="00A619D3" w:rsidRPr="0087774A" w:rsidRDefault="00A619D3" w:rsidP="00A619D3">
      <w:pPr>
        <w:jc w:val="both"/>
        <w:rPr>
          <w:rFonts w:ascii="Times New Roman" w:hAnsi="Times New Roman"/>
          <w:bCs/>
        </w:rPr>
      </w:pPr>
      <w:r w:rsidRPr="0087774A">
        <w:rPr>
          <w:rFonts w:ascii="Times New Roman" w:hAnsi="Times New Roman"/>
          <w:bCs/>
        </w:rPr>
        <w:tab/>
      </w:r>
      <w:proofErr w:type="spellStart"/>
      <w:r w:rsidRPr="0087774A">
        <w:rPr>
          <w:rFonts w:ascii="Times New Roman" w:hAnsi="Times New Roman"/>
          <w:bCs/>
        </w:rPr>
        <w:t>Pitblado’s</w:t>
      </w:r>
      <w:proofErr w:type="spellEnd"/>
      <w:r w:rsidRPr="0087774A">
        <w:rPr>
          <w:rFonts w:ascii="Times New Roman" w:hAnsi="Times New Roman"/>
          <w:bCs/>
        </w:rPr>
        <w:t xml:space="preserve"> interpr</w:t>
      </w:r>
      <w:r>
        <w:rPr>
          <w:rFonts w:ascii="Times New Roman" w:hAnsi="Times New Roman"/>
          <w:bCs/>
        </w:rPr>
        <w:t>etive framework builds upon the</w:t>
      </w:r>
      <w:r w:rsidRPr="0087774A">
        <w:rPr>
          <w:rFonts w:ascii="Times New Roman" w:hAnsi="Times New Roman"/>
          <w:bCs/>
        </w:rPr>
        <w:t xml:space="preserve"> </w:t>
      </w:r>
      <w:r>
        <w:rPr>
          <w:rFonts w:ascii="Times New Roman" w:hAnsi="Times New Roman"/>
          <w:bCs/>
        </w:rPr>
        <w:t>forager-collector continuum foundation</w:t>
      </w:r>
      <w:r w:rsidRPr="0087774A">
        <w:rPr>
          <w:rFonts w:ascii="Times New Roman" w:hAnsi="Times New Roman"/>
          <w:bCs/>
        </w:rPr>
        <w:t xml:space="preserve"> by cross-referencing the </w:t>
      </w:r>
      <w:r>
        <w:rPr>
          <w:rFonts w:ascii="Times New Roman" w:hAnsi="Times New Roman"/>
          <w:bCs/>
        </w:rPr>
        <w:t xml:space="preserve">related </w:t>
      </w:r>
      <w:r w:rsidRPr="0087774A">
        <w:rPr>
          <w:rFonts w:ascii="Times New Roman" w:hAnsi="Times New Roman"/>
          <w:bCs/>
        </w:rPr>
        <w:t xml:space="preserve">suppositions put forth by Bleed (1986), </w:t>
      </w:r>
      <w:r>
        <w:rPr>
          <w:rFonts w:ascii="Times New Roman" w:hAnsi="Times New Roman"/>
          <w:bCs/>
        </w:rPr>
        <w:t xml:space="preserve">Kuhn (1989), Nelson (1991), </w:t>
      </w:r>
      <w:proofErr w:type="spellStart"/>
      <w:r w:rsidRPr="0087774A">
        <w:rPr>
          <w:rFonts w:ascii="Times New Roman" w:hAnsi="Times New Roman"/>
          <w:bCs/>
        </w:rPr>
        <w:t>Bousman</w:t>
      </w:r>
      <w:proofErr w:type="spellEnd"/>
      <w:r w:rsidRPr="0087774A">
        <w:rPr>
          <w:rFonts w:ascii="Times New Roman" w:hAnsi="Times New Roman"/>
          <w:bCs/>
        </w:rPr>
        <w:t xml:space="preserve"> (1994)</w:t>
      </w:r>
      <w:r>
        <w:rPr>
          <w:rFonts w:ascii="Times New Roman" w:hAnsi="Times New Roman"/>
          <w:bCs/>
        </w:rPr>
        <w:t>, and others</w:t>
      </w:r>
      <w:r w:rsidRPr="0087774A">
        <w:rPr>
          <w:rFonts w:ascii="Times New Roman" w:hAnsi="Times New Roman"/>
          <w:bCs/>
        </w:rPr>
        <w:t xml:space="preserve"> in their efforts to demonstrate the effects of </w:t>
      </w:r>
      <w:r w:rsidR="00E17EAC">
        <w:rPr>
          <w:rFonts w:ascii="Times New Roman" w:hAnsi="Times New Roman"/>
          <w:bCs/>
        </w:rPr>
        <w:t xml:space="preserve">degrees of residential versus logistical </w:t>
      </w:r>
      <w:r w:rsidRPr="0087774A">
        <w:rPr>
          <w:rFonts w:ascii="Times New Roman" w:hAnsi="Times New Roman"/>
          <w:bCs/>
        </w:rPr>
        <w:t>mobility on projectile points and other lithic artifacts (</w:t>
      </w:r>
      <w:proofErr w:type="spellStart"/>
      <w:r w:rsidRPr="0087774A">
        <w:rPr>
          <w:rFonts w:ascii="Times New Roman" w:hAnsi="Times New Roman"/>
          <w:bCs/>
        </w:rPr>
        <w:t>Pitblado</w:t>
      </w:r>
      <w:proofErr w:type="spellEnd"/>
      <w:r w:rsidRPr="0087774A">
        <w:rPr>
          <w:rFonts w:ascii="Times New Roman" w:hAnsi="Times New Roman"/>
          <w:bCs/>
        </w:rPr>
        <w:t xml:space="preserve"> 2003:49-51). </w:t>
      </w:r>
      <w:proofErr w:type="spellStart"/>
      <w:r w:rsidRPr="00A56968">
        <w:rPr>
          <w:rFonts w:ascii="Times New Roman" w:hAnsi="Times New Roman"/>
          <w:bCs/>
        </w:rPr>
        <w:t>Pitblado’s</w:t>
      </w:r>
      <w:proofErr w:type="spellEnd"/>
      <w:r w:rsidRPr="00A56968">
        <w:rPr>
          <w:rFonts w:ascii="Times New Roman" w:hAnsi="Times New Roman"/>
          <w:bCs/>
        </w:rPr>
        <w:t xml:space="preserve"> </w:t>
      </w:r>
      <w:r w:rsidRPr="00A56968">
        <w:rPr>
          <w:rFonts w:ascii="Times New Roman" w:hAnsi="Times New Roman"/>
        </w:rPr>
        <w:t>Foraging Systems/Collecting Systems Land-Use Model</w:t>
      </w:r>
      <w:r w:rsidRPr="00A56968">
        <w:rPr>
          <w:rFonts w:ascii="Times New Roman" w:hAnsi="Times New Roman"/>
          <w:bCs/>
        </w:rPr>
        <w:t xml:space="preserve"> demonstrates that artifact data trends can be tested using this combined interpretive matrix to produce inferences regarding technological adaptations and subsistence strategy (</w:t>
      </w:r>
      <w:proofErr w:type="spellStart"/>
      <w:r w:rsidRPr="00A56968">
        <w:rPr>
          <w:rFonts w:ascii="Times New Roman" w:hAnsi="Times New Roman"/>
          <w:bCs/>
        </w:rPr>
        <w:t>Pitblado</w:t>
      </w:r>
      <w:proofErr w:type="spellEnd"/>
      <w:r w:rsidRPr="00A56968">
        <w:rPr>
          <w:rFonts w:ascii="Times New Roman" w:hAnsi="Times New Roman"/>
          <w:bCs/>
        </w:rPr>
        <w:t xml:space="preserve"> 2003). I have relied on an adapted and abridged version of this inferential framework in my study of the Yost Collection projectile-points from Lake Hudson (Table 1).</w:t>
      </w:r>
      <w:r w:rsidRPr="0087774A">
        <w:rPr>
          <w:rFonts w:ascii="Times New Roman" w:hAnsi="Times New Roman"/>
          <w:bCs/>
        </w:rPr>
        <w:t xml:space="preserve"> </w:t>
      </w:r>
    </w:p>
    <w:p w14:paraId="458B35B7" w14:textId="77777777" w:rsidR="00546C8A" w:rsidRDefault="00546C8A" w:rsidP="004F0055">
      <w:pPr>
        <w:spacing w:line="240" w:lineRule="auto"/>
        <w:jc w:val="both"/>
        <w:rPr>
          <w:rFonts w:ascii="Times New Roman" w:hAnsi="Times New Roman"/>
          <w:bCs/>
        </w:rPr>
      </w:pPr>
    </w:p>
    <w:p w14:paraId="0898909D" w14:textId="77777777" w:rsidR="00546C8A" w:rsidRDefault="00546C8A" w:rsidP="004F0055">
      <w:pPr>
        <w:spacing w:line="240" w:lineRule="auto"/>
        <w:jc w:val="both"/>
        <w:rPr>
          <w:rFonts w:ascii="Times New Roman" w:hAnsi="Times New Roman"/>
          <w:bCs/>
        </w:rPr>
      </w:pPr>
    </w:p>
    <w:p w14:paraId="5FF0966C" w14:textId="77777777" w:rsidR="00546C8A" w:rsidRDefault="00546C8A" w:rsidP="004F0055">
      <w:pPr>
        <w:spacing w:line="240" w:lineRule="auto"/>
        <w:jc w:val="both"/>
        <w:rPr>
          <w:rFonts w:ascii="Times New Roman" w:hAnsi="Times New Roman"/>
          <w:bCs/>
        </w:rPr>
      </w:pPr>
    </w:p>
    <w:p w14:paraId="2BC7A0B3" w14:textId="77777777" w:rsidR="00546C8A" w:rsidRDefault="00546C8A" w:rsidP="004F0055">
      <w:pPr>
        <w:spacing w:line="240" w:lineRule="auto"/>
        <w:jc w:val="both"/>
        <w:rPr>
          <w:rFonts w:ascii="Times New Roman" w:hAnsi="Times New Roman"/>
          <w:bCs/>
        </w:rPr>
      </w:pPr>
    </w:p>
    <w:p w14:paraId="246CC959" w14:textId="77777777" w:rsidR="00546C8A" w:rsidRDefault="00546C8A" w:rsidP="004F0055">
      <w:pPr>
        <w:spacing w:line="240" w:lineRule="auto"/>
        <w:jc w:val="both"/>
        <w:rPr>
          <w:rFonts w:ascii="Times New Roman" w:hAnsi="Times New Roman"/>
          <w:bCs/>
        </w:rPr>
      </w:pPr>
    </w:p>
    <w:p w14:paraId="7C751865" w14:textId="77777777" w:rsidR="00546C8A" w:rsidRDefault="00546C8A" w:rsidP="004F0055">
      <w:pPr>
        <w:spacing w:line="240" w:lineRule="auto"/>
        <w:jc w:val="both"/>
        <w:rPr>
          <w:rFonts w:ascii="Times New Roman" w:hAnsi="Times New Roman"/>
          <w:bCs/>
        </w:rPr>
      </w:pPr>
    </w:p>
    <w:p w14:paraId="3335DC52" w14:textId="77777777" w:rsidR="00546C8A" w:rsidRDefault="00546C8A" w:rsidP="004F0055">
      <w:pPr>
        <w:spacing w:line="240" w:lineRule="auto"/>
        <w:jc w:val="both"/>
        <w:rPr>
          <w:rFonts w:ascii="Times New Roman" w:hAnsi="Times New Roman"/>
          <w:bCs/>
        </w:rPr>
      </w:pPr>
    </w:p>
    <w:p w14:paraId="3493D851" w14:textId="77777777" w:rsidR="004F0055" w:rsidRPr="0087774A" w:rsidRDefault="004F0055" w:rsidP="004F0055">
      <w:pPr>
        <w:spacing w:line="240" w:lineRule="auto"/>
        <w:jc w:val="both"/>
        <w:rPr>
          <w:rFonts w:ascii="Times New Roman" w:hAnsi="Times New Roman"/>
          <w:b/>
          <w:bCs/>
        </w:rPr>
      </w:pPr>
    </w:p>
    <w:p w14:paraId="6F8E2337" w14:textId="0F6BACE0" w:rsidR="007D73E8" w:rsidRDefault="007D73E8" w:rsidP="001B4846">
      <w:pPr>
        <w:pStyle w:val="Caption"/>
        <w:keepNext/>
      </w:pPr>
      <w:bookmarkStart w:id="11" w:name="_Toc418953883"/>
      <w:proofErr w:type="gramStart"/>
      <w:r>
        <w:lastRenderedPageBreak/>
        <w:t xml:space="preserve">Table </w:t>
      </w:r>
      <w:r w:rsidR="00094FC5">
        <w:fldChar w:fldCharType="begin"/>
      </w:r>
      <w:r w:rsidR="00094FC5">
        <w:instrText xml:space="preserve"> SEQ Table \* ARABIC </w:instrText>
      </w:r>
      <w:r w:rsidR="00094FC5">
        <w:fldChar w:fldCharType="separate"/>
      </w:r>
      <w:r w:rsidR="00094FC5">
        <w:rPr>
          <w:noProof/>
        </w:rPr>
        <w:t>2</w:t>
      </w:r>
      <w:r w:rsidR="00094FC5">
        <w:rPr>
          <w:noProof/>
        </w:rPr>
        <w:fldChar w:fldCharType="end"/>
      </w:r>
      <w:r>
        <w:t>.</w:t>
      </w:r>
      <w:proofErr w:type="gramEnd"/>
      <w:r>
        <w:t xml:space="preserve"> </w:t>
      </w:r>
      <w:proofErr w:type="gramStart"/>
      <w:r>
        <w:t>Theoretical Correlates Betwe</w:t>
      </w:r>
      <w:r w:rsidR="005D7CF2">
        <w:t>e</w:t>
      </w:r>
      <w:r>
        <w:t xml:space="preserve">n Subsistence Land-Use and Lithic Hunting Technology (Adapted from </w:t>
      </w:r>
      <w:proofErr w:type="spellStart"/>
      <w:r>
        <w:t>Pitblado</w:t>
      </w:r>
      <w:proofErr w:type="spellEnd"/>
      <w:r>
        <w:t xml:space="preserve"> 2003, Table 3.3).</w:t>
      </w:r>
      <w:bookmarkEnd w:id="11"/>
      <w:proofErr w:type="gramEnd"/>
    </w:p>
    <w:tbl>
      <w:tblPr>
        <w:tblW w:w="8290"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0"/>
        <w:gridCol w:w="2790"/>
        <w:gridCol w:w="3060"/>
      </w:tblGrid>
      <w:tr w:rsidR="00A619D3" w:rsidRPr="0087774A" w14:paraId="2A70BC87" w14:textId="77777777" w:rsidTr="00A619D3">
        <w:trPr>
          <w:trHeight w:val="300"/>
        </w:trPr>
        <w:tc>
          <w:tcPr>
            <w:tcW w:w="2440" w:type="dxa"/>
            <w:vMerge w:val="restart"/>
            <w:shd w:val="clear" w:color="auto" w:fill="auto"/>
            <w:vAlign w:val="center"/>
            <w:hideMark/>
          </w:tcPr>
          <w:p w14:paraId="6D1EAE83" w14:textId="77777777" w:rsidR="00A619D3" w:rsidRPr="0087774A" w:rsidRDefault="00A619D3" w:rsidP="00A619D3">
            <w:pPr>
              <w:spacing w:line="240" w:lineRule="auto"/>
              <w:jc w:val="both"/>
              <w:rPr>
                <w:rFonts w:ascii="Times New Roman" w:hAnsi="Times New Roman"/>
                <w:b/>
                <w:bCs/>
                <w:color w:val="000000"/>
                <w:lang w:bidi="ar-SA"/>
              </w:rPr>
            </w:pPr>
            <w:r w:rsidRPr="0087774A">
              <w:rPr>
                <w:rFonts w:ascii="Times New Roman" w:hAnsi="Times New Roman"/>
                <w:b/>
                <w:bCs/>
                <w:color w:val="000000"/>
                <w:lang w:bidi="ar-SA"/>
              </w:rPr>
              <w:t>Subsistence Strategy:</w:t>
            </w:r>
          </w:p>
        </w:tc>
        <w:tc>
          <w:tcPr>
            <w:tcW w:w="2790" w:type="dxa"/>
            <w:vMerge w:val="restart"/>
            <w:shd w:val="clear" w:color="auto" w:fill="auto"/>
            <w:vAlign w:val="center"/>
            <w:hideMark/>
          </w:tcPr>
          <w:p w14:paraId="4D19C2F6" w14:textId="77777777" w:rsidR="00A619D3" w:rsidRPr="0087774A" w:rsidRDefault="00A619D3" w:rsidP="00A619D3">
            <w:pPr>
              <w:spacing w:line="240" w:lineRule="auto"/>
              <w:jc w:val="both"/>
              <w:rPr>
                <w:rFonts w:ascii="Times New Roman" w:hAnsi="Times New Roman"/>
                <w:b/>
                <w:bCs/>
                <w:color w:val="000000"/>
                <w:lang w:bidi="ar-SA"/>
              </w:rPr>
            </w:pPr>
            <w:r w:rsidRPr="0087774A">
              <w:rPr>
                <w:rFonts w:ascii="Times New Roman" w:hAnsi="Times New Roman"/>
                <w:b/>
                <w:bCs/>
                <w:color w:val="000000"/>
                <w:lang w:bidi="ar-SA"/>
              </w:rPr>
              <w:t>Forager System</w:t>
            </w:r>
          </w:p>
        </w:tc>
        <w:tc>
          <w:tcPr>
            <w:tcW w:w="3060" w:type="dxa"/>
            <w:vMerge w:val="restart"/>
            <w:shd w:val="clear" w:color="auto" w:fill="auto"/>
            <w:vAlign w:val="center"/>
            <w:hideMark/>
          </w:tcPr>
          <w:p w14:paraId="70593C71" w14:textId="77777777" w:rsidR="00A619D3" w:rsidRPr="0087774A" w:rsidRDefault="00A619D3" w:rsidP="00A619D3">
            <w:pPr>
              <w:spacing w:line="240" w:lineRule="auto"/>
              <w:jc w:val="both"/>
              <w:rPr>
                <w:rFonts w:ascii="Times New Roman" w:hAnsi="Times New Roman"/>
                <w:b/>
                <w:bCs/>
                <w:color w:val="000000"/>
                <w:lang w:bidi="ar-SA"/>
              </w:rPr>
            </w:pPr>
            <w:r w:rsidRPr="0087774A">
              <w:rPr>
                <w:rFonts w:ascii="Times New Roman" w:hAnsi="Times New Roman"/>
                <w:b/>
                <w:bCs/>
                <w:color w:val="000000"/>
                <w:lang w:bidi="ar-SA"/>
              </w:rPr>
              <w:t>Collector System</w:t>
            </w:r>
          </w:p>
        </w:tc>
      </w:tr>
      <w:tr w:rsidR="00A619D3" w:rsidRPr="0087774A" w14:paraId="3302A30A" w14:textId="77777777" w:rsidTr="00A619D3">
        <w:trPr>
          <w:trHeight w:val="300"/>
        </w:trPr>
        <w:tc>
          <w:tcPr>
            <w:tcW w:w="2440" w:type="dxa"/>
            <w:vMerge/>
            <w:vAlign w:val="center"/>
            <w:hideMark/>
          </w:tcPr>
          <w:p w14:paraId="41FD5C16" w14:textId="77777777" w:rsidR="00A619D3" w:rsidRPr="0087774A" w:rsidRDefault="00A619D3" w:rsidP="00A619D3">
            <w:pPr>
              <w:spacing w:line="240" w:lineRule="auto"/>
              <w:jc w:val="both"/>
              <w:rPr>
                <w:rFonts w:ascii="Times New Roman" w:hAnsi="Times New Roman"/>
                <w:b/>
                <w:bCs/>
                <w:color w:val="000000"/>
                <w:lang w:bidi="ar-SA"/>
              </w:rPr>
            </w:pPr>
          </w:p>
        </w:tc>
        <w:tc>
          <w:tcPr>
            <w:tcW w:w="2790" w:type="dxa"/>
            <w:vMerge/>
            <w:vAlign w:val="center"/>
            <w:hideMark/>
          </w:tcPr>
          <w:p w14:paraId="2FC2980D" w14:textId="77777777" w:rsidR="00A619D3" w:rsidRPr="0087774A" w:rsidRDefault="00A619D3" w:rsidP="00A619D3">
            <w:pPr>
              <w:spacing w:line="240" w:lineRule="auto"/>
              <w:jc w:val="both"/>
              <w:rPr>
                <w:rFonts w:ascii="Times New Roman" w:hAnsi="Times New Roman"/>
                <w:b/>
                <w:bCs/>
                <w:color w:val="000000"/>
                <w:lang w:bidi="ar-SA"/>
              </w:rPr>
            </w:pPr>
          </w:p>
        </w:tc>
        <w:tc>
          <w:tcPr>
            <w:tcW w:w="3060" w:type="dxa"/>
            <w:vMerge/>
            <w:vAlign w:val="center"/>
            <w:hideMark/>
          </w:tcPr>
          <w:p w14:paraId="574FFF51" w14:textId="77777777" w:rsidR="00A619D3" w:rsidRPr="0087774A" w:rsidRDefault="00A619D3" w:rsidP="00A619D3">
            <w:pPr>
              <w:spacing w:line="240" w:lineRule="auto"/>
              <w:jc w:val="both"/>
              <w:rPr>
                <w:rFonts w:ascii="Times New Roman" w:hAnsi="Times New Roman"/>
                <w:b/>
                <w:bCs/>
                <w:color w:val="000000"/>
                <w:lang w:bidi="ar-SA"/>
              </w:rPr>
            </w:pPr>
          </w:p>
        </w:tc>
      </w:tr>
      <w:tr w:rsidR="00A619D3" w:rsidRPr="0087774A" w14:paraId="53B3A2DE" w14:textId="77777777" w:rsidTr="00A619D3">
        <w:trPr>
          <w:trHeight w:val="300"/>
        </w:trPr>
        <w:tc>
          <w:tcPr>
            <w:tcW w:w="2440" w:type="dxa"/>
            <w:vMerge w:val="restart"/>
            <w:shd w:val="clear" w:color="auto" w:fill="auto"/>
            <w:vAlign w:val="center"/>
            <w:hideMark/>
          </w:tcPr>
          <w:p w14:paraId="07357D98" w14:textId="77777777" w:rsidR="00A619D3" w:rsidRPr="0087774A" w:rsidRDefault="00A619D3" w:rsidP="00A619D3">
            <w:pPr>
              <w:spacing w:line="240" w:lineRule="auto"/>
              <w:jc w:val="both"/>
              <w:rPr>
                <w:rFonts w:ascii="Times New Roman" w:hAnsi="Times New Roman"/>
                <w:b/>
                <w:bCs/>
                <w:color w:val="000000"/>
                <w:lang w:bidi="ar-SA"/>
              </w:rPr>
            </w:pPr>
            <w:r w:rsidRPr="0087774A">
              <w:rPr>
                <w:rFonts w:ascii="Times New Roman" w:hAnsi="Times New Roman"/>
                <w:b/>
                <w:bCs/>
                <w:color w:val="000000"/>
                <w:lang w:bidi="ar-SA"/>
              </w:rPr>
              <w:t>Land-Use Strategy:</w:t>
            </w:r>
          </w:p>
        </w:tc>
        <w:tc>
          <w:tcPr>
            <w:tcW w:w="2790" w:type="dxa"/>
            <w:vMerge w:val="restart"/>
            <w:shd w:val="clear" w:color="auto" w:fill="auto"/>
            <w:vAlign w:val="center"/>
            <w:hideMark/>
          </w:tcPr>
          <w:p w14:paraId="2A1FE438" w14:textId="77777777" w:rsidR="00A619D3" w:rsidRPr="0087774A" w:rsidRDefault="00A619D3" w:rsidP="00A619D3">
            <w:pPr>
              <w:spacing w:line="240" w:lineRule="auto"/>
              <w:jc w:val="both"/>
              <w:rPr>
                <w:rFonts w:ascii="Times New Roman" w:hAnsi="Times New Roman"/>
                <w:color w:val="000000"/>
                <w:lang w:bidi="ar-SA"/>
              </w:rPr>
            </w:pPr>
            <w:r w:rsidRPr="0087774A">
              <w:rPr>
                <w:rFonts w:ascii="Times New Roman" w:hAnsi="Times New Roman"/>
                <w:color w:val="000000"/>
                <w:lang w:bidi="ar-SA"/>
              </w:rPr>
              <w:t>Residentially Mobile</w:t>
            </w:r>
          </w:p>
        </w:tc>
        <w:tc>
          <w:tcPr>
            <w:tcW w:w="3060" w:type="dxa"/>
            <w:vMerge w:val="restart"/>
            <w:shd w:val="clear" w:color="auto" w:fill="auto"/>
            <w:vAlign w:val="center"/>
            <w:hideMark/>
          </w:tcPr>
          <w:p w14:paraId="2483146F" w14:textId="77777777" w:rsidR="00A619D3" w:rsidRPr="0087774A" w:rsidRDefault="00A619D3" w:rsidP="00A619D3">
            <w:pPr>
              <w:spacing w:line="240" w:lineRule="auto"/>
              <w:jc w:val="both"/>
              <w:rPr>
                <w:rFonts w:ascii="Times New Roman" w:hAnsi="Times New Roman"/>
                <w:color w:val="000000"/>
                <w:lang w:bidi="ar-SA"/>
              </w:rPr>
            </w:pPr>
            <w:r w:rsidRPr="0087774A">
              <w:rPr>
                <w:rFonts w:ascii="Times New Roman" w:hAnsi="Times New Roman"/>
                <w:color w:val="000000"/>
                <w:lang w:bidi="ar-SA"/>
              </w:rPr>
              <w:t>Logistically Mobile</w:t>
            </w:r>
          </w:p>
        </w:tc>
      </w:tr>
      <w:tr w:rsidR="00A619D3" w:rsidRPr="0087774A" w14:paraId="32FC25B6" w14:textId="77777777" w:rsidTr="00A619D3">
        <w:trPr>
          <w:trHeight w:val="300"/>
        </w:trPr>
        <w:tc>
          <w:tcPr>
            <w:tcW w:w="2440" w:type="dxa"/>
            <w:vMerge/>
            <w:vAlign w:val="center"/>
            <w:hideMark/>
          </w:tcPr>
          <w:p w14:paraId="2D7BEF7F" w14:textId="77777777" w:rsidR="00A619D3" w:rsidRPr="0087774A" w:rsidRDefault="00A619D3" w:rsidP="00A619D3">
            <w:pPr>
              <w:spacing w:line="240" w:lineRule="auto"/>
              <w:jc w:val="both"/>
              <w:rPr>
                <w:rFonts w:ascii="Times New Roman" w:hAnsi="Times New Roman"/>
                <w:b/>
                <w:bCs/>
                <w:color w:val="000000"/>
                <w:lang w:bidi="ar-SA"/>
              </w:rPr>
            </w:pPr>
          </w:p>
        </w:tc>
        <w:tc>
          <w:tcPr>
            <w:tcW w:w="2790" w:type="dxa"/>
            <w:vMerge/>
            <w:vAlign w:val="center"/>
            <w:hideMark/>
          </w:tcPr>
          <w:p w14:paraId="069FB49B" w14:textId="77777777" w:rsidR="00A619D3" w:rsidRPr="0087774A" w:rsidRDefault="00A619D3" w:rsidP="00A619D3">
            <w:pPr>
              <w:spacing w:line="240" w:lineRule="auto"/>
              <w:jc w:val="both"/>
              <w:rPr>
                <w:rFonts w:ascii="Times New Roman" w:hAnsi="Times New Roman"/>
                <w:color w:val="000000"/>
                <w:lang w:bidi="ar-SA"/>
              </w:rPr>
            </w:pPr>
          </w:p>
        </w:tc>
        <w:tc>
          <w:tcPr>
            <w:tcW w:w="3060" w:type="dxa"/>
            <w:vMerge/>
            <w:vAlign w:val="center"/>
            <w:hideMark/>
          </w:tcPr>
          <w:p w14:paraId="37E04D24" w14:textId="77777777" w:rsidR="00A619D3" w:rsidRPr="0087774A" w:rsidRDefault="00A619D3" w:rsidP="00A619D3">
            <w:pPr>
              <w:spacing w:line="240" w:lineRule="auto"/>
              <w:jc w:val="both"/>
              <w:rPr>
                <w:rFonts w:ascii="Times New Roman" w:hAnsi="Times New Roman"/>
                <w:color w:val="000000"/>
                <w:lang w:bidi="ar-SA"/>
              </w:rPr>
            </w:pPr>
          </w:p>
        </w:tc>
      </w:tr>
      <w:tr w:rsidR="00A619D3" w:rsidRPr="0087774A" w14:paraId="6AF113E3" w14:textId="77777777" w:rsidTr="00A619D3">
        <w:trPr>
          <w:trHeight w:val="1200"/>
        </w:trPr>
        <w:tc>
          <w:tcPr>
            <w:tcW w:w="2440" w:type="dxa"/>
            <w:vMerge w:val="restart"/>
            <w:shd w:val="clear" w:color="auto" w:fill="auto"/>
            <w:vAlign w:val="center"/>
            <w:hideMark/>
          </w:tcPr>
          <w:p w14:paraId="0E3F8379" w14:textId="77777777" w:rsidR="00A619D3" w:rsidRPr="0087774A" w:rsidRDefault="00A619D3" w:rsidP="00A619D3">
            <w:pPr>
              <w:spacing w:line="240" w:lineRule="auto"/>
              <w:rPr>
                <w:rFonts w:ascii="Times New Roman" w:hAnsi="Times New Roman"/>
                <w:b/>
                <w:bCs/>
                <w:color w:val="000000"/>
                <w:lang w:bidi="ar-SA"/>
              </w:rPr>
            </w:pPr>
            <w:r w:rsidRPr="0087774A">
              <w:rPr>
                <w:rFonts w:ascii="Times New Roman" w:hAnsi="Times New Roman"/>
                <w:b/>
                <w:bCs/>
                <w:color w:val="000000"/>
                <w:lang w:bidi="ar-SA"/>
              </w:rPr>
              <w:t>Lithic Hunting Technology Principles and Observable traits:</w:t>
            </w:r>
          </w:p>
        </w:tc>
        <w:tc>
          <w:tcPr>
            <w:tcW w:w="2790" w:type="dxa"/>
            <w:shd w:val="clear" w:color="auto" w:fill="auto"/>
            <w:vAlign w:val="center"/>
            <w:hideMark/>
          </w:tcPr>
          <w:p w14:paraId="35A36FF5" w14:textId="77777777" w:rsidR="00A619D3" w:rsidRPr="0087774A" w:rsidRDefault="00A619D3" w:rsidP="008D60B9">
            <w:pPr>
              <w:spacing w:line="240" w:lineRule="auto"/>
              <w:rPr>
                <w:rFonts w:ascii="Times New Roman" w:hAnsi="Times New Roman"/>
                <w:color w:val="000000"/>
                <w:lang w:bidi="ar-SA"/>
              </w:rPr>
            </w:pPr>
            <w:r w:rsidRPr="0087774A">
              <w:rPr>
                <w:rFonts w:ascii="Times New Roman" w:hAnsi="Times New Roman"/>
                <w:color w:val="000000"/>
                <w:u w:val="single"/>
                <w:lang w:bidi="ar-SA"/>
              </w:rPr>
              <w:t>Weapons Maintainable</w:t>
            </w:r>
            <w:r w:rsidRPr="0087774A">
              <w:rPr>
                <w:rFonts w:ascii="Times New Roman" w:hAnsi="Times New Roman"/>
                <w:color w:val="000000"/>
                <w:lang w:bidi="ar-SA"/>
              </w:rPr>
              <w:t xml:space="preserve"> (Bleed 1986): Lighter-Smaller, Reworked in Haft</w:t>
            </w:r>
          </w:p>
        </w:tc>
        <w:tc>
          <w:tcPr>
            <w:tcW w:w="3060" w:type="dxa"/>
            <w:shd w:val="clear" w:color="auto" w:fill="auto"/>
            <w:vAlign w:val="center"/>
            <w:hideMark/>
          </w:tcPr>
          <w:p w14:paraId="5A0AC9EB" w14:textId="77777777" w:rsidR="00A619D3" w:rsidRPr="0087774A" w:rsidRDefault="00A619D3" w:rsidP="008D60B9">
            <w:pPr>
              <w:spacing w:line="240" w:lineRule="auto"/>
              <w:rPr>
                <w:rFonts w:ascii="Times New Roman" w:hAnsi="Times New Roman"/>
                <w:color w:val="000000"/>
                <w:lang w:bidi="ar-SA"/>
              </w:rPr>
            </w:pPr>
            <w:r w:rsidRPr="0087774A">
              <w:rPr>
                <w:rFonts w:ascii="Times New Roman" w:hAnsi="Times New Roman"/>
                <w:color w:val="000000"/>
                <w:u w:val="single"/>
                <w:lang w:bidi="ar-SA"/>
              </w:rPr>
              <w:t>Weapons Reliable</w:t>
            </w:r>
            <w:r w:rsidRPr="0087774A">
              <w:rPr>
                <w:rFonts w:ascii="Times New Roman" w:hAnsi="Times New Roman"/>
                <w:color w:val="000000"/>
                <w:lang w:bidi="ar-SA"/>
              </w:rPr>
              <w:t xml:space="preserve"> (Bleed 1986): Heavier-Bigger, Discarded and Not Repaired</w:t>
            </w:r>
          </w:p>
        </w:tc>
      </w:tr>
      <w:tr w:rsidR="00A619D3" w:rsidRPr="0087774A" w14:paraId="01A3803D" w14:textId="77777777" w:rsidTr="00A619D3">
        <w:trPr>
          <w:trHeight w:val="1200"/>
        </w:trPr>
        <w:tc>
          <w:tcPr>
            <w:tcW w:w="2440" w:type="dxa"/>
            <w:vMerge/>
            <w:shd w:val="clear" w:color="auto" w:fill="auto"/>
            <w:vAlign w:val="center"/>
          </w:tcPr>
          <w:p w14:paraId="3D94CB4C" w14:textId="77777777" w:rsidR="00A619D3" w:rsidRPr="0087774A" w:rsidRDefault="00A619D3" w:rsidP="00A619D3">
            <w:pPr>
              <w:spacing w:line="240" w:lineRule="auto"/>
              <w:jc w:val="both"/>
              <w:rPr>
                <w:rFonts w:ascii="Times New Roman" w:hAnsi="Times New Roman"/>
                <w:b/>
                <w:bCs/>
                <w:color w:val="000000"/>
                <w:lang w:bidi="ar-SA"/>
              </w:rPr>
            </w:pPr>
          </w:p>
        </w:tc>
        <w:tc>
          <w:tcPr>
            <w:tcW w:w="2790" w:type="dxa"/>
            <w:shd w:val="clear" w:color="auto" w:fill="auto"/>
            <w:vAlign w:val="center"/>
          </w:tcPr>
          <w:p w14:paraId="104808BD" w14:textId="77777777" w:rsidR="00A619D3" w:rsidRPr="0087774A" w:rsidRDefault="00A619D3" w:rsidP="008D60B9">
            <w:pPr>
              <w:spacing w:line="240" w:lineRule="auto"/>
              <w:rPr>
                <w:rFonts w:ascii="Times New Roman" w:hAnsi="Times New Roman"/>
                <w:color w:val="000000"/>
                <w:lang w:bidi="ar-SA"/>
              </w:rPr>
            </w:pPr>
            <w:r w:rsidRPr="0087774A">
              <w:rPr>
                <w:rFonts w:ascii="Times New Roman" w:hAnsi="Times New Roman"/>
                <w:color w:val="000000"/>
                <w:u w:val="single"/>
                <w:lang w:bidi="ar-SA"/>
              </w:rPr>
              <w:t xml:space="preserve">Time Minimization </w:t>
            </w:r>
            <w:r>
              <w:rPr>
                <w:rFonts w:ascii="Times New Roman" w:hAnsi="Times New Roman"/>
                <w:color w:val="000000"/>
                <w:lang w:bidi="ar-SA"/>
              </w:rPr>
              <w:t>(</w:t>
            </w:r>
            <w:proofErr w:type="spellStart"/>
            <w:r>
              <w:rPr>
                <w:rFonts w:ascii="Times New Roman" w:hAnsi="Times New Roman"/>
                <w:color w:val="000000"/>
                <w:lang w:bidi="ar-SA"/>
              </w:rPr>
              <w:t>Bousman</w:t>
            </w:r>
            <w:proofErr w:type="spellEnd"/>
            <w:r>
              <w:rPr>
                <w:rFonts w:ascii="Times New Roman" w:hAnsi="Times New Roman"/>
                <w:color w:val="000000"/>
                <w:lang w:bidi="ar-SA"/>
              </w:rPr>
              <w:t xml:space="preserve"> 1994</w:t>
            </w:r>
            <w:r w:rsidRPr="0087774A">
              <w:rPr>
                <w:rFonts w:ascii="Times New Roman" w:hAnsi="Times New Roman"/>
                <w:color w:val="000000"/>
                <w:lang w:bidi="ar-SA"/>
              </w:rPr>
              <w:t>): Less Energy Investment, Informal Flake Blank Technology</w:t>
            </w:r>
          </w:p>
        </w:tc>
        <w:tc>
          <w:tcPr>
            <w:tcW w:w="3060" w:type="dxa"/>
            <w:shd w:val="clear" w:color="auto" w:fill="auto"/>
            <w:vAlign w:val="center"/>
          </w:tcPr>
          <w:p w14:paraId="3684043E" w14:textId="77777777" w:rsidR="00A619D3" w:rsidRPr="0087774A" w:rsidRDefault="00A619D3" w:rsidP="008D60B9">
            <w:pPr>
              <w:spacing w:line="240" w:lineRule="auto"/>
              <w:rPr>
                <w:rFonts w:ascii="Times New Roman" w:hAnsi="Times New Roman"/>
                <w:color w:val="000000"/>
                <w:lang w:bidi="ar-SA"/>
              </w:rPr>
            </w:pPr>
            <w:r w:rsidRPr="0087774A">
              <w:rPr>
                <w:rFonts w:ascii="Times New Roman" w:hAnsi="Times New Roman"/>
                <w:color w:val="000000"/>
                <w:u w:val="single"/>
                <w:lang w:bidi="ar-SA"/>
              </w:rPr>
              <w:t>Resource Maximization</w:t>
            </w:r>
            <w:r w:rsidRPr="0087774A">
              <w:rPr>
                <w:rFonts w:ascii="Times New Roman" w:hAnsi="Times New Roman"/>
                <w:color w:val="000000"/>
                <w:lang w:bidi="ar-SA"/>
              </w:rPr>
              <w:t xml:space="preserve"> (</w:t>
            </w:r>
            <w:proofErr w:type="spellStart"/>
            <w:r w:rsidRPr="0087774A">
              <w:rPr>
                <w:rFonts w:ascii="Times New Roman" w:hAnsi="Times New Roman"/>
                <w:color w:val="000000"/>
                <w:lang w:bidi="ar-SA"/>
              </w:rPr>
              <w:t>Bousman</w:t>
            </w:r>
            <w:proofErr w:type="spellEnd"/>
            <w:r w:rsidRPr="0087774A">
              <w:rPr>
                <w:rFonts w:ascii="Times New Roman" w:hAnsi="Times New Roman"/>
                <w:color w:val="000000"/>
                <w:lang w:bidi="ar-SA"/>
              </w:rPr>
              <w:t xml:space="preserve"> 1994): Greater Energy Investment, Formal </w:t>
            </w:r>
            <w:proofErr w:type="spellStart"/>
            <w:r w:rsidRPr="0087774A">
              <w:rPr>
                <w:rFonts w:ascii="Times New Roman" w:hAnsi="Times New Roman"/>
                <w:color w:val="000000"/>
                <w:lang w:bidi="ar-SA"/>
              </w:rPr>
              <w:t>Biface</w:t>
            </w:r>
            <w:proofErr w:type="spellEnd"/>
            <w:r w:rsidRPr="0087774A">
              <w:rPr>
                <w:rFonts w:ascii="Times New Roman" w:hAnsi="Times New Roman"/>
                <w:color w:val="000000"/>
                <w:lang w:bidi="ar-SA"/>
              </w:rPr>
              <w:t xml:space="preserve"> Blank Technology</w:t>
            </w:r>
          </w:p>
        </w:tc>
      </w:tr>
      <w:tr w:rsidR="00A619D3" w:rsidRPr="0087774A" w14:paraId="66BFC4C2" w14:textId="77777777" w:rsidTr="00A619D3">
        <w:trPr>
          <w:trHeight w:val="1200"/>
        </w:trPr>
        <w:tc>
          <w:tcPr>
            <w:tcW w:w="2440" w:type="dxa"/>
            <w:vMerge/>
            <w:vAlign w:val="center"/>
            <w:hideMark/>
          </w:tcPr>
          <w:p w14:paraId="787B6319" w14:textId="77777777" w:rsidR="00A619D3" w:rsidRPr="0087774A" w:rsidRDefault="00A619D3" w:rsidP="00A619D3">
            <w:pPr>
              <w:spacing w:line="240" w:lineRule="auto"/>
              <w:jc w:val="both"/>
              <w:rPr>
                <w:rFonts w:ascii="Times New Roman" w:hAnsi="Times New Roman"/>
                <w:b/>
                <w:bCs/>
                <w:color w:val="000000"/>
                <w:lang w:bidi="ar-SA"/>
              </w:rPr>
            </w:pPr>
          </w:p>
        </w:tc>
        <w:tc>
          <w:tcPr>
            <w:tcW w:w="2790" w:type="dxa"/>
            <w:shd w:val="clear" w:color="auto" w:fill="auto"/>
            <w:vAlign w:val="center"/>
            <w:hideMark/>
          </w:tcPr>
          <w:p w14:paraId="3095A61A" w14:textId="77777777" w:rsidR="00A619D3" w:rsidRPr="0087774A" w:rsidRDefault="00A619D3" w:rsidP="008D60B9">
            <w:pPr>
              <w:spacing w:line="240" w:lineRule="auto"/>
              <w:rPr>
                <w:rFonts w:ascii="Times New Roman" w:hAnsi="Times New Roman"/>
                <w:color w:val="000000"/>
                <w:lang w:bidi="ar-SA"/>
              </w:rPr>
            </w:pPr>
            <w:r w:rsidRPr="0087774A">
              <w:rPr>
                <w:rFonts w:ascii="Times New Roman" w:hAnsi="Times New Roman"/>
                <w:color w:val="000000"/>
                <w:u w:val="single"/>
                <w:lang w:bidi="ar-SA"/>
              </w:rPr>
              <w:t>"Make and Mend"</w:t>
            </w:r>
            <w:r w:rsidRPr="0087774A">
              <w:rPr>
                <w:rFonts w:ascii="Times New Roman" w:hAnsi="Times New Roman"/>
                <w:color w:val="000000"/>
                <w:lang w:bidi="ar-SA"/>
              </w:rPr>
              <w:t xml:space="preserve"> (</w:t>
            </w:r>
            <w:proofErr w:type="spellStart"/>
            <w:r w:rsidRPr="0087774A">
              <w:rPr>
                <w:rFonts w:ascii="Times New Roman" w:hAnsi="Times New Roman"/>
                <w:color w:val="000000"/>
                <w:lang w:bidi="ar-SA"/>
              </w:rPr>
              <w:t>Bousman</w:t>
            </w:r>
            <w:proofErr w:type="spellEnd"/>
            <w:r w:rsidRPr="0087774A">
              <w:rPr>
                <w:rFonts w:ascii="Times New Roman" w:hAnsi="Times New Roman"/>
                <w:color w:val="000000"/>
                <w:lang w:bidi="ar-SA"/>
              </w:rPr>
              <w:t xml:space="preserve"> 1994): Expedient Repair; Fewer Broken Points</w:t>
            </w:r>
          </w:p>
        </w:tc>
        <w:tc>
          <w:tcPr>
            <w:tcW w:w="3060" w:type="dxa"/>
            <w:shd w:val="clear" w:color="auto" w:fill="auto"/>
            <w:vAlign w:val="center"/>
            <w:hideMark/>
          </w:tcPr>
          <w:p w14:paraId="781207BD" w14:textId="77777777" w:rsidR="00A619D3" w:rsidRPr="0087774A" w:rsidRDefault="00A619D3" w:rsidP="008D60B9">
            <w:pPr>
              <w:spacing w:line="240" w:lineRule="auto"/>
              <w:rPr>
                <w:rFonts w:ascii="Times New Roman" w:hAnsi="Times New Roman"/>
                <w:color w:val="000000"/>
                <w:lang w:bidi="ar-SA"/>
              </w:rPr>
            </w:pPr>
            <w:r w:rsidRPr="0087774A">
              <w:rPr>
                <w:rFonts w:ascii="Times New Roman" w:hAnsi="Times New Roman"/>
                <w:color w:val="000000"/>
                <w:u w:val="single"/>
                <w:lang w:bidi="ar-SA"/>
              </w:rPr>
              <w:t>"Gearing Up"</w:t>
            </w:r>
            <w:r w:rsidRPr="0087774A">
              <w:rPr>
                <w:rFonts w:ascii="Times New Roman" w:hAnsi="Times New Roman"/>
                <w:color w:val="000000"/>
                <w:lang w:bidi="ar-SA"/>
              </w:rPr>
              <w:t xml:space="preserve"> (</w:t>
            </w:r>
            <w:proofErr w:type="spellStart"/>
            <w:r w:rsidRPr="0087774A">
              <w:rPr>
                <w:rFonts w:ascii="Times New Roman" w:hAnsi="Times New Roman"/>
                <w:color w:val="000000"/>
                <w:lang w:bidi="ar-SA"/>
              </w:rPr>
              <w:t>Binford</w:t>
            </w:r>
            <w:proofErr w:type="spellEnd"/>
            <w:r w:rsidRPr="0087774A">
              <w:rPr>
                <w:rFonts w:ascii="Times New Roman" w:hAnsi="Times New Roman"/>
                <w:color w:val="000000"/>
                <w:lang w:bidi="ar-SA"/>
              </w:rPr>
              <w:t xml:space="preserve"> 1980; </w:t>
            </w:r>
            <w:proofErr w:type="spellStart"/>
            <w:r w:rsidRPr="0087774A">
              <w:rPr>
                <w:rFonts w:ascii="Times New Roman" w:hAnsi="Times New Roman"/>
                <w:color w:val="000000"/>
                <w:lang w:bidi="ar-SA"/>
              </w:rPr>
              <w:t>Bousman</w:t>
            </w:r>
            <w:proofErr w:type="spellEnd"/>
            <w:r w:rsidRPr="0087774A">
              <w:rPr>
                <w:rFonts w:ascii="Times New Roman" w:hAnsi="Times New Roman"/>
                <w:color w:val="000000"/>
                <w:lang w:bidi="ar-SA"/>
              </w:rPr>
              <w:t xml:space="preserve"> 1994): Less Reworking; More Broken Points</w:t>
            </w:r>
          </w:p>
        </w:tc>
      </w:tr>
      <w:tr w:rsidR="00A619D3" w:rsidRPr="0087774A" w14:paraId="6AE28682" w14:textId="77777777" w:rsidTr="00A619D3">
        <w:trPr>
          <w:trHeight w:val="300"/>
        </w:trPr>
        <w:tc>
          <w:tcPr>
            <w:tcW w:w="2440" w:type="dxa"/>
            <w:vMerge/>
            <w:vAlign w:val="center"/>
            <w:hideMark/>
          </w:tcPr>
          <w:p w14:paraId="65EC4447" w14:textId="77777777" w:rsidR="00A619D3" w:rsidRPr="0087774A" w:rsidRDefault="00A619D3" w:rsidP="00A619D3">
            <w:pPr>
              <w:spacing w:line="240" w:lineRule="auto"/>
              <w:jc w:val="both"/>
              <w:rPr>
                <w:rFonts w:ascii="Times New Roman" w:hAnsi="Times New Roman"/>
                <w:b/>
                <w:bCs/>
                <w:color w:val="000000"/>
                <w:lang w:bidi="ar-SA"/>
              </w:rPr>
            </w:pPr>
          </w:p>
        </w:tc>
        <w:tc>
          <w:tcPr>
            <w:tcW w:w="2790" w:type="dxa"/>
            <w:vMerge w:val="restart"/>
            <w:shd w:val="clear" w:color="auto" w:fill="auto"/>
            <w:vAlign w:val="center"/>
            <w:hideMark/>
          </w:tcPr>
          <w:p w14:paraId="34045706" w14:textId="77777777" w:rsidR="00A619D3" w:rsidRPr="0087774A" w:rsidRDefault="00A619D3" w:rsidP="008D60B9">
            <w:pPr>
              <w:spacing w:line="240" w:lineRule="auto"/>
              <w:rPr>
                <w:rFonts w:ascii="Times New Roman" w:hAnsi="Times New Roman"/>
                <w:color w:val="000000"/>
                <w:lang w:bidi="ar-SA"/>
              </w:rPr>
            </w:pPr>
            <w:r w:rsidRPr="0087774A">
              <w:rPr>
                <w:rFonts w:ascii="Times New Roman" w:hAnsi="Times New Roman"/>
                <w:color w:val="000000"/>
                <w:u w:val="single"/>
                <w:lang w:bidi="ar-SA"/>
              </w:rPr>
              <w:t>Tools Used to Exhaustion</w:t>
            </w:r>
            <w:r w:rsidRPr="0087774A">
              <w:rPr>
                <w:rFonts w:ascii="Times New Roman" w:hAnsi="Times New Roman"/>
                <w:color w:val="000000"/>
                <w:lang w:bidi="ar-SA"/>
              </w:rPr>
              <w:t xml:space="preserve"> (Kuhn 1989): Extensive Reworking; Smaller Size; High Stem-to-Length Ratio</w:t>
            </w:r>
          </w:p>
        </w:tc>
        <w:tc>
          <w:tcPr>
            <w:tcW w:w="3060" w:type="dxa"/>
            <w:vMerge w:val="restart"/>
            <w:shd w:val="clear" w:color="auto" w:fill="auto"/>
            <w:vAlign w:val="center"/>
            <w:hideMark/>
          </w:tcPr>
          <w:p w14:paraId="258B44FE" w14:textId="77777777" w:rsidR="00A619D3" w:rsidRPr="0087774A" w:rsidRDefault="00A619D3" w:rsidP="008D60B9">
            <w:pPr>
              <w:spacing w:line="240" w:lineRule="auto"/>
              <w:rPr>
                <w:rFonts w:ascii="Times New Roman" w:hAnsi="Times New Roman"/>
                <w:color w:val="000000"/>
                <w:lang w:bidi="ar-SA"/>
              </w:rPr>
            </w:pPr>
            <w:r w:rsidRPr="0087774A">
              <w:rPr>
                <w:rFonts w:ascii="Times New Roman" w:hAnsi="Times New Roman"/>
                <w:color w:val="000000"/>
                <w:u w:val="single"/>
                <w:lang w:bidi="ar-SA"/>
              </w:rPr>
              <w:t>Tools Replaced Before Exhausted</w:t>
            </w:r>
            <w:r w:rsidRPr="0087774A">
              <w:rPr>
                <w:rFonts w:ascii="Times New Roman" w:hAnsi="Times New Roman"/>
                <w:color w:val="000000"/>
                <w:lang w:bidi="ar-SA"/>
              </w:rPr>
              <w:t xml:space="preserve"> (Kuhn 1989): Less Reworking; Larger Size; Low Stem-to-Length Ratio</w:t>
            </w:r>
          </w:p>
        </w:tc>
      </w:tr>
      <w:tr w:rsidR="00A619D3" w:rsidRPr="0087774A" w14:paraId="61727807" w14:textId="77777777" w:rsidTr="00A619D3">
        <w:trPr>
          <w:trHeight w:val="300"/>
        </w:trPr>
        <w:tc>
          <w:tcPr>
            <w:tcW w:w="2440" w:type="dxa"/>
            <w:vMerge/>
            <w:vAlign w:val="center"/>
            <w:hideMark/>
          </w:tcPr>
          <w:p w14:paraId="0F4F18F3" w14:textId="77777777" w:rsidR="00A619D3" w:rsidRPr="0087774A" w:rsidRDefault="00A619D3" w:rsidP="00A619D3">
            <w:pPr>
              <w:spacing w:line="240" w:lineRule="auto"/>
              <w:jc w:val="both"/>
              <w:rPr>
                <w:rFonts w:ascii="Times New Roman" w:hAnsi="Times New Roman"/>
                <w:b/>
                <w:bCs/>
                <w:color w:val="000000"/>
                <w:lang w:bidi="ar-SA"/>
              </w:rPr>
            </w:pPr>
          </w:p>
        </w:tc>
        <w:tc>
          <w:tcPr>
            <w:tcW w:w="2790" w:type="dxa"/>
            <w:vMerge/>
            <w:vAlign w:val="center"/>
            <w:hideMark/>
          </w:tcPr>
          <w:p w14:paraId="687CCF28" w14:textId="77777777" w:rsidR="00A619D3" w:rsidRPr="0087774A" w:rsidRDefault="00A619D3" w:rsidP="008D60B9">
            <w:pPr>
              <w:spacing w:line="240" w:lineRule="auto"/>
              <w:rPr>
                <w:rFonts w:ascii="Times New Roman" w:hAnsi="Times New Roman"/>
                <w:color w:val="000000"/>
                <w:lang w:bidi="ar-SA"/>
              </w:rPr>
            </w:pPr>
          </w:p>
        </w:tc>
        <w:tc>
          <w:tcPr>
            <w:tcW w:w="3060" w:type="dxa"/>
            <w:vMerge/>
            <w:vAlign w:val="center"/>
            <w:hideMark/>
          </w:tcPr>
          <w:p w14:paraId="17242A2B" w14:textId="77777777" w:rsidR="00A619D3" w:rsidRPr="0087774A" w:rsidRDefault="00A619D3" w:rsidP="008D60B9">
            <w:pPr>
              <w:spacing w:line="240" w:lineRule="auto"/>
              <w:rPr>
                <w:rFonts w:ascii="Times New Roman" w:hAnsi="Times New Roman"/>
                <w:color w:val="000000"/>
                <w:lang w:bidi="ar-SA"/>
              </w:rPr>
            </w:pPr>
          </w:p>
        </w:tc>
      </w:tr>
      <w:tr w:rsidR="00A619D3" w:rsidRPr="0087774A" w14:paraId="57D68A5F" w14:textId="77777777" w:rsidTr="00A619D3">
        <w:trPr>
          <w:trHeight w:val="300"/>
        </w:trPr>
        <w:tc>
          <w:tcPr>
            <w:tcW w:w="2440" w:type="dxa"/>
            <w:vMerge/>
            <w:vAlign w:val="center"/>
            <w:hideMark/>
          </w:tcPr>
          <w:p w14:paraId="7F739E86" w14:textId="77777777" w:rsidR="00A619D3" w:rsidRPr="0087774A" w:rsidRDefault="00A619D3" w:rsidP="00A619D3">
            <w:pPr>
              <w:spacing w:line="240" w:lineRule="auto"/>
              <w:jc w:val="both"/>
              <w:rPr>
                <w:rFonts w:ascii="Times New Roman" w:hAnsi="Times New Roman"/>
                <w:b/>
                <w:bCs/>
                <w:color w:val="000000"/>
                <w:lang w:bidi="ar-SA"/>
              </w:rPr>
            </w:pPr>
          </w:p>
        </w:tc>
        <w:tc>
          <w:tcPr>
            <w:tcW w:w="2790" w:type="dxa"/>
            <w:vMerge/>
            <w:vAlign w:val="center"/>
            <w:hideMark/>
          </w:tcPr>
          <w:p w14:paraId="11956FCC" w14:textId="77777777" w:rsidR="00A619D3" w:rsidRPr="0087774A" w:rsidRDefault="00A619D3" w:rsidP="008D60B9">
            <w:pPr>
              <w:spacing w:line="240" w:lineRule="auto"/>
              <w:rPr>
                <w:rFonts w:ascii="Times New Roman" w:hAnsi="Times New Roman"/>
                <w:color w:val="000000"/>
                <w:lang w:bidi="ar-SA"/>
              </w:rPr>
            </w:pPr>
          </w:p>
        </w:tc>
        <w:tc>
          <w:tcPr>
            <w:tcW w:w="3060" w:type="dxa"/>
            <w:vMerge/>
            <w:vAlign w:val="center"/>
            <w:hideMark/>
          </w:tcPr>
          <w:p w14:paraId="2CEE94FD" w14:textId="77777777" w:rsidR="00A619D3" w:rsidRPr="0087774A" w:rsidRDefault="00A619D3" w:rsidP="008D60B9">
            <w:pPr>
              <w:spacing w:line="240" w:lineRule="auto"/>
              <w:rPr>
                <w:rFonts w:ascii="Times New Roman" w:hAnsi="Times New Roman"/>
                <w:color w:val="000000"/>
                <w:lang w:bidi="ar-SA"/>
              </w:rPr>
            </w:pPr>
          </w:p>
        </w:tc>
      </w:tr>
      <w:tr w:rsidR="00A619D3" w:rsidRPr="0087774A" w14:paraId="6714D45C" w14:textId="77777777" w:rsidTr="00A619D3">
        <w:trPr>
          <w:trHeight w:val="300"/>
        </w:trPr>
        <w:tc>
          <w:tcPr>
            <w:tcW w:w="2440" w:type="dxa"/>
            <w:vMerge/>
            <w:vAlign w:val="center"/>
            <w:hideMark/>
          </w:tcPr>
          <w:p w14:paraId="5C873DE5" w14:textId="77777777" w:rsidR="00A619D3" w:rsidRPr="0087774A" w:rsidRDefault="00A619D3" w:rsidP="00A619D3">
            <w:pPr>
              <w:spacing w:line="240" w:lineRule="auto"/>
              <w:jc w:val="both"/>
              <w:rPr>
                <w:rFonts w:ascii="Times New Roman" w:hAnsi="Times New Roman"/>
                <w:b/>
                <w:bCs/>
                <w:color w:val="000000"/>
                <w:lang w:bidi="ar-SA"/>
              </w:rPr>
            </w:pPr>
          </w:p>
        </w:tc>
        <w:tc>
          <w:tcPr>
            <w:tcW w:w="2790" w:type="dxa"/>
            <w:vMerge/>
            <w:vAlign w:val="center"/>
            <w:hideMark/>
          </w:tcPr>
          <w:p w14:paraId="4B5E5CCC" w14:textId="77777777" w:rsidR="00A619D3" w:rsidRPr="0087774A" w:rsidRDefault="00A619D3" w:rsidP="008D60B9">
            <w:pPr>
              <w:spacing w:line="240" w:lineRule="auto"/>
              <w:rPr>
                <w:rFonts w:ascii="Times New Roman" w:hAnsi="Times New Roman"/>
                <w:color w:val="000000"/>
                <w:lang w:bidi="ar-SA"/>
              </w:rPr>
            </w:pPr>
          </w:p>
        </w:tc>
        <w:tc>
          <w:tcPr>
            <w:tcW w:w="3060" w:type="dxa"/>
            <w:vMerge/>
            <w:vAlign w:val="center"/>
            <w:hideMark/>
          </w:tcPr>
          <w:p w14:paraId="7E1AD972" w14:textId="77777777" w:rsidR="00A619D3" w:rsidRPr="0087774A" w:rsidRDefault="00A619D3" w:rsidP="008D60B9">
            <w:pPr>
              <w:spacing w:line="240" w:lineRule="auto"/>
              <w:rPr>
                <w:rFonts w:ascii="Times New Roman" w:hAnsi="Times New Roman"/>
                <w:color w:val="000000"/>
                <w:lang w:bidi="ar-SA"/>
              </w:rPr>
            </w:pPr>
          </w:p>
        </w:tc>
      </w:tr>
      <w:tr w:rsidR="00A619D3" w:rsidRPr="0087774A" w14:paraId="7B8C2F80" w14:textId="77777777" w:rsidTr="00A619D3">
        <w:trPr>
          <w:trHeight w:val="920"/>
        </w:trPr>
        <w:tc>
          <w:tcPr>
            <w:tcW w:w="2440" w:type="dxa"/>
            <w:vMerge/>
            <w:vAlign w:val="center"/>
            <w:hideMark/>
          </w:tcPr>
          <w:p w14:paraId="2523C7A2" w14:textId="77777777" w:rsidR="00A619D3" w:rsidRPr="0087774A" w:rsidRDefault="00A619D3" w:rsidP="00A619D3">
            <w:pPr>
              <w:spacing w:line="240" w:lineRule="auto"/>
              <w:jc w:val="both"/>
              <w:rPr>
                <w:rFonts w:ascii="Times New Roman" w:hAnsi="Times New Roman"/>
                <w:b/>
                <w:bCs/>
                <w:color w:val="000000"/>
                <w:lang w:bidi="ar-SA"/>
              </w:rPr>
            </w:pPr>
          </w:p>
        </w:tc>
        <w:tc>
          <w:tcPr>
            <w:tcW w:w="2790" w:type="dxa"/>
            <w:shd w:val="clear" w:color="auto" w:fill="auto"/>
            <w:vAlign w:val="center"/>
            <w:hideMark/>
          </w:tcPr>
          <w:p w14:paraId="68AE4F24" w14:textId="77777777" w:rsidR="00A619D3" w:rsidRPr="0087774A" w:rsidRDefault="00A619D3" w:rsidP="008D60B9">
            <w:pPr>
              <w:spacing w:line="240" w:lineRule="auto"/>
              <w:rPr>
                <w:rFonts w:ascii="Times New Roman" w:hAnsi="Times New Roman"/>
                <w:color w:val="000000"/>
                <w:lang w:bidi="ar-SA"/>
              </w:rPr>
            </w:pPr>
            <w:r w:rsidRPr="0087774A">
              <w:rPr>
                <w:rFonts w:ascii="Times New Roman" w:hAnsi="Times New Roman"/>
                <w:color w:val="000000"/>
                <w:u w:val="single"/>
                <w:lang w:bidi="ar-SA"/>
              </w:rPr>
              <w:t xml:space="preserve">Less Attention to Hafting </w:t>
            </w:r>
            <w:r w:rsidRPr="0087774A">
              <w:rPr>
                <w:rFonts w:ascii="Times New Roman" w:hAnsi="Times New Roman"/>
                <w:color w:val="000000"/>
                <w:lang w:bidi="ar-SA"/>
              </w:rPr>
              <w:t>(Nelson 1991): Less Standardization</w:t>
            </w:r>
          </w:p>
        </w:tc>
        <w:tc>
          <w:tcPr>
            <w:tcW w:w="3060" w:type="dxa"/>
            <w:shd w:val="clear" w:color="auto" w:fill="auto"/>
            <w:vAlign w:val="center"/>
            <w:hideMark/>
          </w:tcPr>
          <w:p w14:paraId="021F0840" w14:textId="77777777" w:rsidR="00A619D3" w:rsidRPr="0087774A" w:rsidRDefault="00A619D3" w:rsidP="008D60B9">
            <w:pPr>
              <w:spacing w:line="240" w:lineRule="auto"/>
              <w:rPr>
                <w:rFonts w:ascii="Times New Roman" w:hAnsi="Times New Roman"/>
                <w:color w:val="000000"/>
                <w:lang w:bidi="ar-SA"/>
              </w:rPr>
            </w:pPr>
            <w:r w:rsidRPr="0087774A">
              <w:rPr>
                <w:rFonts w:ascii="Times New Roman" w:hAnsi="Times New Roman"/>
                <w:color w:val="000000"/>
                <w:u w:val="single"/>
                <w:lang w:bidi="ar-SA"/>
              </w:rPr>
              <w:t>More Attention to Hafting</w:t>
            </w:r>
            <w:r w:rsidRPr="0087774A">
              <w:rPr>
                <w:rFonts w:ascii="Times New Roman" w:hAnsi="Times New Roman"/>
                <w:color w:val="000000"/>
                <w:lang w:bidi="ar-SA"/>
              </w:rPr>
              <w:t xml:space="preserve"> (Nelson 1991): Standardization</w:t>
            </w:r>
          </w:p>
        </w:tc>
      </w:tr>
    </w:tbl>
    <w:p w14:paraId="4C0740CE" w14:textId="77777777" w:rsidR="00A619D3" w:rsidRPr="0087774A" w:rsidRDefault="00A619D3" w:rsidP="00A619D3">
      <w:pPr>
        <w:jc w:val="both"/>
        <w:rPr>
          <w:rFonts w:ascii="Times New Roman" w:hAnsi="Times New Roman"/>
          <w:bCs/>
        </w:rPr>
      </w:pPr>
    </w:p>
    <w:p w14:paraId="4D4E009E" w14:textId="77777777" w:rsidR="00A619D3" w:rsidRDefault="00A619D3" w:rsidP="00A619D3">
      <w:pPr>
        <w:jc w:val="both"/>
        <w:rPr>
          <w:rFonts w:ascii="Times New Roman" w:hAnsi="Times New Roman"/>
          <w:bCs/>
        </w:rPr>
      </w:pPr>
      <w:r w:rsidRPr="0087774A">
        <w:rPr>
          <w:rFonts w:ascii="Times New Roman" w:hAnsi="Times New Roman"/>
          <w:bCs/>
        </w:rPr>
        <w:tab/>
        <w:t>Within this interpretive framework are five forager/collector technology principals</w:t>
      </w:r>
      <w:r>
        <w:rPr>
          <w:rFonts w:ascii="Times New Roman" w:hAnsi="Times New Roman"/>
          <w:bCs/>
        </w:rPr>
        <w:t xml:space="preserve"> that are my focus</w:t>
      </w:r>
      <w:r w:rsidRPr="0087774A">
        <w:rPr>
          <w:rFonts w:ascii="Times New Roman" w:hAnsi="Times New Roman"/>
          <w:bCs/>
        </w:rPr>
        <w:t>: Maintainability versus Reliability</w:t>
      </w:r>
      <w:r>
        <w:rPr>
          <w:rFonts w:ascii="Times New Roman" w:hAnsi="Times New Roman"/>
          <w:bCs/>
        </w:rPr>
        <w:t xml:space="preserve"> (Bleed 1986)</w:t>
      </w:r>
      <w:r w:rsidRPr="0087774A">
        <w:rPr>
          <w:rFonts w:ascii="Times New Roman" w:hAnsi="Times New Roman"/>
          <w:bCs/>
        </w:rPr>
        <w:t>, “Make and Mend” versus “Gearing Up”</w:t>
      </w:r>
      <w:r>
        <w:rPr>
          <w:rFonts w:ascii="Times New Roman" w:hAnsi="Times New Roman"/>
          <w:bCs/>
        </w:rPr>
        <w:t xml:space="preserve"> (</w:t>
      </w:r>
      <w:proofErr w:type="spellStart"/>
      <w:r>
        <w:rPr>
          <w:rFonts w:ascii="Times New Roman" w:hAnsi="Times New Roman"/>
          <w:bCs/>
        </w:rPr>
        <w:t>Bousman</w:t>
      </w:r>
      <w:proofErr w:type="spellEnd"/>
      <w:r>
        <w:rPr>
          <w:rFonts w:ascii="Times New Roman" w:hAnsi="Times New Roman"/>
          <w:bCs/>
        </w:rPr>
        <w:t xml:space="preserve"> 1994)</w:t>
      </w:r>
      <w:r w:rsidRPr="0087774A">
        <w:rPr>
          <w:rFonts w:ascii="Times New Roman" w:hAnsi="Times New Roman"/>
          <w:bCs/>
        </w:rPr>
        <w:t>, Tools Exhausted versus Tools Not Exhausted</w:t>
      </w:r>
      <w:r>
        <w:rPr>
          <w:rFonts w:ascii="Times New Roman" w:hAnsi="Times New Roman"/>
          <w:bCs/>
        </w:rPr>
        <w:t xml:space="preserve"> (Kuhn 1989)</w:t>
      </w:r>
      <w:r w:rsidRPr="0087774A">
        <w:rPr>
          <w:rFonts w:ascii="Times New Roman" w:hAnsi="Times New Roman"/>
          <w:bCs/>
        </w:rPr>
        <w:t xml:space="preserve">, Less Energy Investment </w:t>
      </w:r>
      <w:r>
        <w:rPr>
          <w:rFonts w:ascii="Times New Roman" w:hAnsi="Times New Roman"/>
          <w:bCs/>
        </w:rPr>
        <w:t>versus Greater Energy Investment (</w:t>
      </w:r>
      <w:proofErr w:type="spellStart"/>
      <w:r>
        <w:rPr>
          <w:rFonts w:ascii="Times New Roman" w:hAnsi="Times New Roman"/>
          <w:bCs/>
        </w:rPr>
        <w:t>Bousman</w:t>
      </w:r>
      <w:proofErr w:type="spellEnd"/>
      <w:r>
        <w:rPr>
          <w:rFonts w:ascii="Times New Roman" w:hAnsi="Times New Roman"/>
          <w:bCs/>
        </w:rPr>
        <w:t xml:space="preserve"> 1994)</w:t>
      </w:r>
      <w:r w:rsidRPr="0087774A">
        <w:rPr>
          <w:rFonts w:ascii="Times New Roman" w:hAnsi="Times New Roman"/>
          <w:bCs/>
        </w:rPr>
        <w:t>, and Less Attention to Hafting versus More Attention to Hafting</w:t>
      </w:r>
      <w:r>
        <w:rPr>
          <w:rFonts w:ascii="Times New Roman" w:hAnsi="Times New Roman"/>
          <w:bCs/>
        </w:rPr>
        <w:t xml:space="preserve"> (Nelson 1991)</w:t>
      </w:r>
      <w:r w:rsidRPr="0087774A">
        <w:rPr>
          <w:rFonts w:ascii="Times New Roman" w:hAnsi="Times New Roman"/>
          <w:bCs/>
        </w:rPr>
        <w:t>.</w:t>
      </w:r>
    </w:p>
    <w:p w14:paraId="447A88D0" w14:textId="6EAA8DF1" w:rsidR="00A619D3" w:rsidRPr="0087774A" w:rsidRDefault="00A619D3" w:rsidP="00A619D3">
      <w:pPr>
        <w:jc w:val="both"/>
        <w:rPr>
          <w:rFonts w:ascii="Times New Roman" w:hAnsi="Times New Roman"/>
          <w:bCs/>
        </w:rPr>
      </w:pPr>
      <w:r w:rsidRPr="0087774A">
        <w:rPr>
          <w:rFonts w:ascii="Times New Roman" w:hAnsi="Times New Roman"/>
          <w:bCs/>
        </w:rPr>
        <w:tab/>
        <w:t xml:space="preserve">Reliable systems (Bleed 1986) are complex in design and method of manufacture, and require skilled, specialist craftspeople to produce and maintain them. Bleed describes these </w:t>
      </w:r>
      <w:r w:rsidR="00E17EAC">
        <w:rPr>
          <w:rFonts w:ascii="Times New Roman" w:hAnsi="Times New Roman"/>
          <w:bCs/>
        </w:rPr>
        <w:t xml:space="preserve">forager-style systems </w:t>
      </w:r>
      <w:r w:rsidRPr="0087774A">
        <w:rPr>
          <w:rFonts w:ascii="Times New Roman" w:hAnsi="Times New Roman"/>
          <w:bCs/>
        </w:rPr>
        <w:t xml:space="preserve">as “overdesigned”, with the consequence that these artifacts are capable of </w:t>
      </w:r>
      <w:r w:rsidRPr="0087774A">
        <w:rPr>
          <w:rFonts w:ascii="Times New Roman" w:hAnsi="Times New Roman"/>
          <w:bCs/>
        </w:rPr>
        <w:lastRenderedPageBreak/>
        <w:t xml:space="preserve">performing several different tasks well when in use, though they would then require specialist maintenance after use (Bleed 1986). These systems would be used to hunt specific, predictably available game. Maintainable systems are designed to be lighter, easier to use and repair, and maintained by the non-specialist user while pursuing “game that is continually available but on an unpredictable schedule.” (Bleed 1986:739). </w:t>
      </w:r>
    </w:p>
    <w:p w14:paraId="2BDF5E1E" w14:textId="352E9A52" w:rsidR="00A619D3" w:rsidRPr="0087774A" w:rsidRDefault="00A619D3" w:rsidP="00A619D3">
      <w:pPr>
        <w:jc w:val="both"/>
        <w:rPr>
          <w:rFonts w:ascii="Times New Roman" w:hAnsi="Times New Roman"/>
          <w:bCs/>
        </w:rPr>
      </w:pPr>
      <w:r w:rsidRPr="0087774A">
        <w:rPr>
          <w:rFonts w:ascii="Times New Roman" w:hAnsi="Times New Roman"/>
          <w:bCs/>
        </w:rPr>
        <w:tab/>
      </w:r>
      <w:proofErr w:type="spellStart"/>
      <w:r w:rsidRPr="00E00724">
        <w:rPr>
          <w:rFonts w:ascii="Times New Roman" w:hAnsi="Times New Roman"/>
          <w:bCs/>
        </w:rPr>
        <w:t>Bousman</w:t>
      </w:r>
      <w:proofErr w:type="spellEnd"/>
      <w:r w:rsidRPr="00E00724">
        <w:rPr>
          <w:rFonts w:ascii="Times New Roman" w:hAnsi="Times New Roman"/>
          <w:bCs/>
        </w:rPr>
        <w:t xml:space="preserve"> (1994:76) proposed that foragers use a “make and mend” technological strategy that places less time investment in tool manufacture or maintenance. </w:t>
      </w:r>
      <w:r w:rsidR="00E00724" w:rsidRPr="008D60B9">
        <w:rPr>
          <w:rFonts w:ascii="Times New Roman" w:hAnsi="Times New Roman"/>
          <w:bCs/>
        </w:rPr>
        <w:t xml:space="preserve">Alternatively, </w:t>
      </w:r>
      <w:proofErr w:type="spellStart"/>
      <w:r w:rsidRPr="00E00724">
        <w:rPr>
          <w:rFonts w:ascii="Times New Roman" w:hAnsi="Times New Roman"/>
          <w:bCs/>
        </w:rPr>
        <w:t>Binford</w:t>
      </w:r>
      <w:proofErr w:type="spellEnd"/>
      <w:r w:rsidRPr="00E00724">
        <w:rPr>
          <w:rFonts w:ascii="Times New Roman" w:hAnsi="Times New Roman"/>
          <w:bCs/>
        </w:rPr>
        <w:t xml:space="preserve"> (1980) suggested a collector “gear up” strategy in which tools are manufactured and maintained in preparation for specific planned activities, leading to periods of intensive time investment. This strategically increased time and energy investment in hunting tool systems differentiate</w:t>
      </w:r>
      <w:r w:rsidR="00F716DC" w:rsidRPr="00E00724">
        <w:rPr>
          <w:rFonts w:ascii="Times New Roman" w:hAnsi="Times New Roman"/>
          <w:bCs/>
        </w:rPr>
        <w:t>s</w:t>
      </w:r>
      <w:r w:rsidRPr="00E00724">
        <w:rPr>
          <w:rFonts w:ascii="Times New Roman" w:hAnsi="Times New Roman"/>
          <w:bCs/>
        </w:rPr>
        <w:t xml:space="preserve"> </w:t>
      </w:r>
      <w:r w:rsidR="00E00724" w:rsidRPr="008D60B9">
        <w:rPr>
          <w:rFonts w:ascii="Times New Roman" w:hAnsi="Times New Roman"/>
          <w:bCs/>
        </w:rPr>
        <w:t xml:space="preserve">those </w:t>
      </w:r>
      <w:r w:rsidRPr="00E00724">
        <w:rPr>
          <w:rFonts w:ascii="Times New Roman" w:hAnsi="Times New Roman"/>
          <w:bCs/>
        </w:rPr>
        <w:t xml:space="preserve">“resource maximizing” collectors from the more </w:t>
      </w:r>
      <w:r w:rsidR="00E00724" w:rsidRPr="008D60B9">
        <w:rPr>
          <w:rFonts w:ascii="Times New Roman" w:hAnsi="Times New Roman"/>
          <w:bCs/>
        </w:rPr>
        <w:t>generalized</w:t>
      </w:r>
      <w:r w:rsidRPr="00E00724">
        <w:rPr>
          <w:rFonts w:ascii="Times New Roman" w:hAnsi="Times New Roman"/>
          <w:bCs/>
        </w:rPr>
        <w:t xml:space="preserve"> forager </w:t>
      </w:r>
      <w:r w:rsidR="00E00724" w:rsidRPr="008D60B9">
        <w:rPr>
          <w:rFonts w:ascii="Times New Roman" w:hAnsi="Times New Roman"/>
          <w:bCs/>
        </w:rPr>
        <w:t xml:space="preserve">tool </w:t>
      </w:r>
      <w:r w:rsidRPr="00E00724">
        <w:rPr>
          <w:rFonts w:ascii="Times New Roman" w:hAnsi="Times New Roman"/>
          <w:bCs/>
        </w:rPr>
        <w:t>systems. This</w:t>
      </w:r>
      <w:r w:rsidRPr="0087774A">
        <w:rPr>
          <w:rFonts w:ascii="Times New Roman" w:hAnsi="Times New Roman"/>
          <w:bCs/>
        </w:rPr>
        <w:t xml:space="preserve"> </w:t>
      </w:r>
      <w:r w:rsidR="00E00724">
        <w:rPr>
          <w:rFonts w:ascii="Times New Roman" w:hAnsi="Times New Roman"/>
          <w:bCs/>
        </w:rPr>
        <w:t>differential investment</w:t>
      </w:r>
      <w:r w:rsidRPr="0087774A">
        <w:rPr>
          <w:rFonts w:ascii="Times New Roman" w:hAnsi="Times New Roman"/>
          <w:bCs/>
        </w:rPr>
        <w:t xml:space="preserve"> may be observable in the rate of activities like heat-treatment of lithic material during manufacture. Characteristics like the use of informal flake blank technology are indicative of less time </w:t>
      </w:r>
      <w:r w:rsidR="00E00724">
        <w:rPr>
          <w:rFonts w:ascii="Times New Roman" w:hAnsi="Times New Roman"/>
          <w:bCs/>
        </w:rPr>
        <w:t xml:space="preserve">spent </w:t>
      </w:r>
      <w:r w:rsidRPr="0087774A">
        <w:rPr>
          <w:rFonts w:ascii="Times New Roman" w:hAnsi="Times New Roman"/>
          <w:bCs/>
        </w:rPr>
        <w:t xml:space="preserve">and </w:t>
      </w:r>
      <w:r w:rsidR="00E00724">
        <w:rPr>
          <w:rFonts w:ascii="Times New Roman" w:hAnsi="Times New Roman"/>
          <w:bCs/>
        </w:rPr>
        <w:t xml:space="preserve">less </w:t>
      </w:r>
      <w:r w:rsidRPr="0087774A">
        <w:rPr>
          <w:rFonts w:ascii="Times New Roman" w:hAnsi="Times New Roman"/>
          <w:bCs/>
        </w:rPr>
        <w:t>energy invest</w:t>
      </w:r>
      <w:r w:rsidR="00E00724">
        <w:rPr>
          <w:rFonts w:ascii="Times New Roman" w:hAnsi="Times New Roman"/>
          <w:bCs/>
        </w:rPr>
        <w:t>ed in manufacture</w:t>
      </w:r>
      <w:r w:rsidRPr="0087774A">
        <w:rPr>
          <w:rFonts w:ascii="Times New Roman" w:hAnsi="Times New Roman"/>
          <w:bCs/>
        </w:rPr>
        <w:t>. This argument was also pursued by Kuhn (1989), who proposed that collector systems would wish to avoid any failure of their tools during use by discarding damaged or flawed tools and manufacturing new, pristine tools with less chance of failure. Kuhn argues that residentially organized foragers would maintain and repair tools until they reached exhaustion (Kuhn 1989).</w:t>
      </w:r>
    </w:p>
    <w:p w14:paraId="21A55B72" w14:textId="61AA33CF" w:rsidR="00A619D3" w:rsidRDefault="00A619D3" w:rsidP="00A619D3">
      <w:pPr>
        <w:jc w:val="both"/>
        <w:rPr>
          <w:rFonts w:ascii="Times New Roman" w:hAnsi="Times New Roman"/>
          <w:bCs/>
        </w:rPr>
      </w:pPr>
      <w:r w:rsidRPr="0087774A">
        <w:rPr>
          <w:rFonts w:ascii="Times New Roman" w:hAnsi="Times New Roman"/>
          <w:bCs/>
        </w:rPr>
        <w:tab/>
        <w:t xml:space="preserve">Finally, </w:t>
      </w:r>
      <w:r w:rsidRPr="00E00724">
        <w:rPr>
          <w:rFonts w:ascii="Times New Roman" w:hAnsi="Times New Roman"/>
          <w:bCs/>
        </w:rPr>
        <w:t>Nelson (1991) theorized that the reliable projectile-point designs of collectors should exhibit a high degree of haft element standardization, with very little variation in haft size and base morphology.</w:t>
      </w:r>
      <w:r w:rsidRPr="0087774A">
        <w:rPr>
          <w:rFonts w:ascii="Times New Roman" w:hAnsi="Times New Roman"/>
          <w:bCs/>
        </w:rPr>
        <w:t xml:space="preserve"> This uniformity of design is another layer of insurance against projectile-point use-failure in hunting toolkits during the hunt. Maintainable</w:t>
      </w:r>
      <w:r w:rsidR="00277B3C">
        <w:rPr>
          <w:rFonts w:ascii="Times New Roman" w:hAnsi="Times New Roman"/>
          <w:bCs/>
        </w:rPr>
        <w:t>-</w:t>
      </w:r>
      <w:r w:rsidRPr="0087774A">
        <w:rPr>
          <w:rFonts w:ascii="Times New Roman" w:hAnsi="Times New Roman"/>
          <w:bCs/>
        </w:rPr>
        <w:t xml:space="preserve">system foragers would not </w:t>
      </w:r>
      <w:r w:rsidRPr="0087774A">
        <w:rPr>
          <w:rFonts w:ascii="Times New Roman" w:hAnsi="Times New Roman"/>
          <w:bCs/>
        </w:rPr>
        <w:lastRenderedPageBreak/>
        <w:t>have relied on such redundancy, as their points would have been expediently repaired on site and in the haft.</w:t>
      </w:r>
    </w:p>
    <w:p w14:paraId="495D01D4" w14:textId="5E85EC12" w:rsidR="00A619D3" w:rsidRPr="00074017" w:rsidRDefault="00A619D3" w:rsidP="00A619D3">
      <w:pPr>
        <w:jc w:val="both"/>
        <w:rPr>
          <w:rFonts w:ascii="Times New Roman" w:hAnsi="Times New Roman"/>
          <w:bCs/>
        </w:rPr>
      </w:pPr>
      <w:r>
        <w:rPr>
          <w:rFonts w:ascii="Times New Roman" w:hAnsi="Times New Roman"/>
          <w:bCs/>
        </w:rPr>
        <w:tab/>
      </w:r>
      <w:r w:rsidRPr="0087774A">
        <w:rPr>
          <w:rFonts w:ascii="Times New Roman" w:hAnsi="Times New Roman"/>
          <w:bCs/>
        </w:rPr>
        <w:t>My analysis examined the Yost Collection</w:t>
      </w:r>
      <w:r w:rsidR="00971A0E">
        <w:rPr>
          <w:rFonts w:ascii="Times New Roman" w:hAnsi="Times New Roman"/>
          <w:bCs/>
        </w:rPr>
        <w:t xml:space="preserve"> point assemblage</w:t>
      </w:r>
      <w:r w:rsidRPr="0087774A">
        <w:rPr>
          <w:rFonts w:ascii="Times New Roman" w:hAnsi="Times New Roman"/>
          <w:bCs/>
        </w:rPr>
        <w:t xml:space="preserve"> for observable traits indicative of forager or collector design, manufacture</w:t>
      </w:r>
      <w:r>
        <w:rPr>
          <w:rFonts w:ascii="Times New Roman" w:hAnsi="Times New Roman"/>
          <w:bCs/>
        </w:rPr>
        <w:t xml:space="preserve">, usage, and maintenance (Tables </w:t>
      </w:r>
      <w:r w:rsidRPr="0087774A">
        <w:rPr>
          <w:rFonts w:ascii="Times New Roman" w:hAnsi="Times New Roman"/>
          <w:bCs/>
        </w:rPr>
        <w:t>1</w:t>
      </w:r>
      <w:r>
        <w:rPr>
          <w:rFonts w:ascii="Times New Roman" w:hAnsi="Times New Roman"/>
          <w:bCs/>
        </w:rPr>
        <w:t xml:space="preserve"> &amp; 2</w:t>
      </w:r>
      <w:r w:rsidRPr="0087774A">
        <w:rPr>
          <w:rFonts w:ascii="Times New Roman" w:hAnsi="Times New Roman"/>
          <w:bCs/>
        </w:rPr>
        <w:t xml:space="preserve">). </w:t>
      </w:r>
    </w:p>
    <w:p w14:paraId="72A064BD" w14:textId="7FEE85A6" w:rsidR="003B2597" w:rsidRDefault="003B2597" w:rsidP="001B4846">
      <w:pPr>
        <w:pStyle w:val="Caption"/>
        <w:keepNext/>
      </w:pPr>
      <w:bookmarkStart w:id="12" w:name="_Toc418953884"/>
      <w:proofErr w:type="gramStart"/>
      <w:r>
        <w:t xml:space="preserve">Table </w:t>
      </w:r>
      <w:r w:rsidR="00094FC5">
        <w:fldChar w:fldCharType="begin"/>
      </w:r>
      <w:r w:rsidR="00094FC5">
        <w:instrText xml:space="preserve"> SEQ Table \* ARABIC </w:instrText>
      </w:r>
      <w:r w:rsidR="00094FC5">
        <w:fldChar w:fldCharType="separate"/>
      </w:r>
      <w:r w:rsidR="00094FC5">
        <w:rPr>
          <w:noProof/>
        </w:rPr>
        <w:t>3</w:t>
      </w:r>
      <w:r w:rsidR="00094FC5">
        <w:rPr>
          <w:noProof/>
        </w:rPr>
        <w:fldChar w:fldCharType="end"/>
      </w:r>
      <w:r>
        <w:t>.</w:t>
      </w:r>
      <w:proofErr w:type="gramEnd"/>
      <w:r>
        <w:t xml:space="preserve"> </w:t>
      </w:r>
      <w:proofErr w:type="gramStart"/>
      <w:r>
        <w:t>Correlation between Technological Principals and Tested Variables.</w:t>
      </w:r>
      <w:bookmarkEnd w:id="12"/>
      <w:proofErr w:type="gramEnd"/>
    </w:p>
    <w:tbl>
      <w:tblPr>
        <w:tblW w:w="8290"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0"/>
        <w:gridCol w:w="3690"/>
        <w:gridCol w:w="2880"/>
      </w:tblGrid>
      <w:tr w:rsidR="004425B0" w:rsidRPr="0087774A" w14:paraId="363CAC80" w14:textId="77777777" w:rsidTr="004F50B3">
        <w:trPr>
          <w:trHeight w:val="300"/>
        </w:trPr>
        <w:tc>
          <w:tcPr>
            <w:tcW w:w="1720" w:type="dxa"/>
            <w:vMerge w:val="restart"/>
            <w:shd w:val="clear" w:color="auto" w:fill="auto"/>
            <w:vAlign w:val="center"/>
            <w:hideMark/>
          </w:tcPr>
          <w:p w14:paraId="16D64E1A" w14:textId="77777777" w:rsidR="004425B0" w:rsidRPr="0087774A" w:rsidRDefault="004425B0" w:rsidP="004F50B3">
            <w:pPr>
              <w:spacing w:line="240" w:lineRule="auto"/>
              <w:jc w:val="both"/>
              <w:rPr>
                <w:rFonts w:ascii="Times New Roman" w:hAnsi="Times New Roman"/>
                <w:b/>
                <w:bCs/>
                <w:color w:val="000000"/>
                <w:lang w:bidi="ar-SA"/>
              </w:rPr>
            </w:pPr>
            <w:r>
              <w:rPr>
                <w:rFonts w:ascii="Times New Roman" w:hAnsi="Times New Roman"/>
                <w:b/>
                <w:bCs/>
                <w:color w:val="000000"/>
                <w:lang w:bidi="ar-SA"/>
              </w:rPr>
              <w:t>Tested Variable</w:t>
            </w:r>
          </w:p>
        </w:tc>
        <w:tc>
          <w:tcPr>
            <w:tcW w:w="3690" w:type="dxa"/>
            <w:vMerge w:val="restart"/>
            <w:shd w:val="clear" w:color="auto" w:fill="auto"/>
            <w:vAlign w:val="center"/>
            <w:hideMark/>
          </w:tcPr>
          <w:p w14:paraId="367EEA0E" w14:textId="77777777" w:rsidR="004425B0" w:rsidRPr="0087774A" w:rsidRDefault="004425B0" w:rsidP="004F50B3">
            <w:pPr>
              <w:spacing w:line="240" w:lineRule="auto"/>
              <w:jc w:val="both"/>
              <w:rPr>
                <w:rFonts w:ascii="Times New Roman" w:hAnsi="Times New Roman"/>
                <w:b/>
                <w:bCs/>
                <w:color w:val="000000"/>
                <w:lang w:bidi="ar-SA"/>
              </w:rPr>
            </w:pPr>
            <w:r>
              <w:rPr>
                <w:rFonts w:ascii="Times New Roman" w:hAnsi="Times New Roman"/>
                <w:b/>
                <w:bCs/>
                <w:color w:val="000000"/>
                <w:lang w:bidi="ar-SA"/>
              </w:rPr>
              <w:t>Lithic Change Postulates</w:t>
            </w:r>
          </w:p>
        </w:tc>
        <w:tc>
          <w:tcPr>
            <w:tcW w:w="2880" w:type="dxa"/>
            <w:vMerge w:val="restart"/>
            <w:shd w:val="clear" w:color="auto" w:fill="auto"/>
            <w:vAlign w:val="center"/>
            <w:hideMark/>
          </w:tcPr>
          <w:p w14:paraId="3DE5DC2E" w14:textId="77777777" w:rsidR="004425B0" w:rsidRPr="0087774A" w:rsidRDefault="004425B0" w:rsidP="004F50B3">
            <w:pPr>
              <w:spacing w:line="240" w:lineRule="auto"/>
              <w:jc w:val="both"/>
              <w:rPr>
                <w:rFonts w:ascii="Times New Roman" w:hAnsi="Times New Roman"/>
                <w:b/>
                <w:bCs/>
                <w:color w:val="000000"/>
                <w:lang w:bidi="ar-SA"/>
              </w:rPr>
            </w:pPr>
            <w:r>
              <w:rPr>
                <w:rFonts w:ascii="Times New Roman" w:hAnsi="Times New Roman"/>
                <w:b/>
                <w:bCs/>
                <w:color w:val="000000"/>
                <w:lang w:bidi="ar-SA"/>
              </w:rPr>
              <w:t>Technological Principals</w:t>
            </w:r>
          </w:p>
        </w:tc>
      </w:tr>
      <w:tr w:rsidR="004425B0" w:rsidRPr="0087774A" w14:paraId="4CF02668" w14:textId="77777777" w:rsidTr="004F50B3">
        <w:trPr>
          <w:trHeight w:val="300"/>
        </w:trPr>
        <w:tc>
          <w:tcPr>
            <w:tcW w:w="1720" w:type="dxa"/>
            <w:vMerge/>
            <w:vAlign w:val="center"/>
            <w:hideMark/>
          </w:tcPr>
          <w:p w14:paraId="50B27188" w14:textId="77777777" w:rsidR="004425B0" w:rsidRPr="0087774A" w:rsidRDefault="004425B0" w:rsidP="004F50B3">
            <w:pPr>
              <w:spacing w:line="240" w:lineRule="auto"/>
              <w:jc w:val="both"/>
              <w:rPr>
                <w:rFonts w:ascii="Times New Roman" w:hAnsi="Times New Roman"/>
                <w:b/>
                <w:bCs/>
                <w:color w:val="000000"/>
                <w:lang w:bidi="ar-SA"/>
              </w:rPr>
            </w:pPr>
          </w:p>
        </w:tc>
        <w:tc>
          <w:tcPr>
            <w:tcW w:w="3690" w:type="dxa"/>
            <w:vMerge/>
            <w:vAlign w:val="center"/>
            <w:hideMark/>
          </w:tcPr>
          <w:p w14:paraId="68BA4FBC" w14:textId="77777777" w:rsidR="004425B0" w:rsidRPr="0087774A" w:rsidRDefault="004425B0" w:rsidP="004F50B3">
            <w:pPr>
              <w:spacing w:line="240" w:lineRule="auto"/>
              <w:jc w:val="both"/>
              <w:rPr>
                <w:rFonts w:ascii="Times New Roman" w:hAnsi="Times New Roman"/>
                <w:b/>
                <w:bCs/>
                <w:color w:val="000000"/>
                <w:lang w:bidi="ar-SA"/>
              </w:rPr>
            </w:pPr>
          </w:p>
        </w:tc>
        <w:tc>
          <w:tcPr>
            <w:tcW w:w="2880" w:type="dxa"/>
            <w:vMerge/>
            <w:vAlign w:val="center"/>
            <w:hideMark/>
          </w:tcPr>
          <w:p w14:paraId="4E91DDA0" w14:textId="77777777" w:rsidR="004425B0" w:rsidRPr="0087774A" w:rsidRDefault="004425B0" w:rsidP="004F50B3">
            <w:pPr>
              <w:spacing w:line="240" w:lineRule="auto"/>
              <w:jc w:val="both"/>
              <w:rPr>
                <w:rFonts w:ascii="Times New Roman" w:hAnsi="Times New Roman"/>
                <w:b/>
                <w:bCs/>
                <w:color w:val="000000"/>
                <w:lang w:bidi="ar-SA"/>
              </w:rPr>
            </w:pPr>
          </w:p>
        </w:tc>
      </w:tr>
      <w:tr w:rsidR="004425B0" w:rsidRPr="0087774A" w14:paraId="118D55D9" w14:textId="77777777" w:rsidTr="004F50B3">
        <w:trPr>
          <w:trHeight w:val="300"/>
        </w:trPr>
        <w:tc>
          <w:tcPr>
            <w:tcW w:w="1720" w:type="dxa"/>
            <w:vMerge w:val="restart"/>
            <w:shd w:val="clear" w:color="auto" w:fill="auto"/>
            <w:vAlign w:val="center"/>
            <w:hideMark/>
          </w:tcPr>
          <w:p w14:paraId="33FE311C" w14:textId="77777777" w:rsidR="004425B0" w:rsidRPr="000A6255" w:rsidRDefault="004425B0" w:rsidP="004F50B3">
            <w:pPr>
              <w:spacing w:line="240" w:lineRule="auto"/>
              <w:rPr>
                <w:rFonts w:ascii="Times New Roman" w:hAnsi="Times New Roman"/>
                <w:bCs/>
                <w:color w:val="000000"/>
                <w:lang w:bidi="ar-SA"/>
              </w:rPr>
            </w:pPr>
            <w:r>
              <w:rPr>
                <w:rFonts w:ascii="Times New Roman" w:hAnsi="Times New Roman"/>
                <w:bCs/>
                <w:color w:val="000000"/>
                <w:lang w:bidi="ar-SA"/>
              </w:rPr>
              <w:t>Weight</w:t>
            </w:r>
          </w:p>
        </w:tc>
        <w:tc>
          <w:tcPr>
            <w:tcW w:w="3690" w:type="dxa"/>
            <w:vMerge w:val="restart"/>
            <w:shd w:val="clear" w:color="auto" w:fill="auto"/>
            <w:vAlign w:val="center"/>
            <w:hideMark/>
          </w:tcPr>
          <w:p w14:paraId="39AEC408" w14:textId="77777777" w:rsidR="004425B0" w:rsidRPr="0087774A" w:rsidRDefault="004425B0" w:rsidP="004F50B3">
            <w:pPr>
              <w:spacing w:line="240" w:lineRule="auto"/>
              <w:rPr>
                <w:rFonts w:ascii="Times New Roman" w:hAnsi="Times New Roman"/>
                <w:color w:val="000000"/>
                <w:lang w:bidi="ar-SA"/>
              </w:rPr>
            </w:pPr>
            <w:r>
              <w:t>A greater degree of M</w:t>
            </w:r>
            <w:r w:rsidRPr="00082CB0">
              <w:t xml:space="preserve">aintainable weapons will be indicated by </w:t>
            </w:r>
            <w:r w:rsidRPr="002F0D3F">
              <w:t>lighter, smaller spear poi</w:t>
            </w:r>
            <w:r>
              <w:t>nts, while a greater degree of R</w:t>
            </w:r>
            <w:r w:rsidRPr="002F0D3F">
              <w:t xml:space="preserve">eliable weapons will be indicated by </w:t>
            </w:r>
            <w:r>
              <w:t xml:space="preserve">a change toward </w:t>
            </w:r>
            <w:r w:rsidRPr="002F0D3F">
              <w:t>heavier, bigger spear points.</w:t>
            </w:r>
          </w:p>
        </w:tc>
        <w:tc>
          <w:tcPr>
            <w:tcW w:w="2880" w:type="dxa"/>
            <w:vMerge w:val="restart"/>
            <w:shd w:val="clear" w:color="auto" w:fill="auto"/>
            <w:vAlign w:val="center"/>
            <w:hideMark/>
          </w:tcPr>
          <w:p w14:paraId="00A33DFA" w14:textId="77777777" w:rsidR="004425B0" w:rsidRPr="0087774A" w:rsidRDefault="004425B0" w:rsidP="004F50B3">
            <w:pPr>
              <w:spacing w:line="240" w:lineRule="auto"/>
              <w:rPr>
                <w:rFonts w:ascii="Times New Roman" w:hAnsi="Times New Roman"/>
                <w:color w:val="000000"/>
                <w:lang w:bidi="ar-SA"/>
              </w:rPr>
            </w:pPr>
            <w:r>
              <w:rPr>
                <w:rFonts w:ascii="Times New Roman" w:hAnsi="Times New Roman"/>
                <w:color w:val="000000"/>
                <w:lang w:bidi="ar-SA"/>
              </w:rPr>
              <w:t>Maintainable (Forager) vs. Reliable (Collector)</w:t>
            </w:r>
          </w:p>
        </w:tc>
      </w:tr>
      <w:tr w:rsidR="004425B0" w:rsidRPr="0087774A" w14:paraId="01524C51" w14:textId="77777777" w:rsidTr="004F50B3">
        <w:trPr>
          <w:trHeight w:val="300"/>
        </w:trPr>
        <w:tc>
          <w:tcPr>
            <w:tcW w:w="1720" w:type="dxa"/>
            <w:vMerge/>
            <w:vAlign w:val="center"/>
            <w:hideMark/>
          </w:tcPr>
          <w:p w14:paraId="762317E2" w14:textId="77777777" w:rsidR="004425B0" w:rsidRPr="000A6255" w:rsidRDefault="004425B0" w:rsidP="004F50B3">
            <w:pPr>
              <w:spacing w:line="240" w:lineRule="auto"/>
              <w:jc w:val="both"/>
              <w:rPr>
                <w:rFonts w:ascii="Times New Roman" w:hAnsi="Times New Roman"/>
                <w:bCs/>
                <w:color w:val="000000"/>
                <w:lang w:bidi="ar-SA"/>
              </w:rPr>
            </w:pPr>
          </w:p>
        </w:tc>
        <w:tc>
          <w:tcPr>
            <w:tcW w:w="3690" w:type="dxa"/>
            <w:vMerge/>
            <w:vAlign w:val="center"/>
            <w:hideMark/>
          </w:tcPr>
          <w:p w14:paraId="3B582B55" w14:textId="77777777" w:rsidR="004425B0" w:rsidRPr="0087774A" w:rsidRDefault="004425B0" w:rsidP="004F50B3">
            <w:pPr>
              <w:spacing w:line="240" w:lineRule="auto"/>
              <w:jc w:val="both"/>
              <w:rPr>
                <w:rFonts w:ascii="Times New Roman" w:hAnsi="Times New Roman"/>
                <w:color w:val="000000"/>
                <w:lang w:bidi="ar-SA"/>
              </w:rPr>
            </w:pPr>
          </w:p>
        </w:tc>
        <w:tc>
          <w:tcPr>
            <w:tcW w:w="2880" w:type="dxa"/>
            <w:vMerge/>
            <w:vAlign w:val="center"/>
            <w:hideMark/>
          </w:tcPr>
          <w:p w14:paraId="40831F3D" w14:textId="77777777" w:rsidR="004425B0" w:rsidRPr="0087774A" w:rsidRDefault="004425B0" w:rsidP="004F50B3">
            <w:pPr>
              <w:spacing w:line="240" w:lineRule="auto"/>
              <w:jc w:val="both"/>
              <w:rPr>
                <w:rFonts w:ascii="Times New Roman" w:hAnsi="Times New Roman"/>
                <w:color w:val="000000"/>
                <w:lang w:bidi="ar-SA"/>
              </w:rPr>
            </w:pPr>
          </w:p>
        </w:tc>
      </w:tr>
      <w:tr w:rsidR="004425B0" w:rsidRPr="0087774A" w14:paraId="573934A1" w14:textId="77777777" w:rsidTr="004F50B3">
        <w:trPr>
          <w:trHeight w:val="1200"/>
        </w:trPr>
        <w:tc>
          <w:tcPr>
            <w:tcW w:w="1720" w:type="dxa"/>
            <w:vMerge w:val="restart"/>
            <w:shd w:val="clear" w:color="auto" w:fill="auto"/>
            <w:vAlign w:val="center"/>
            <w:hideMark/>
          </w:tcPr>
          <w:p w14:paraId="4D467B25" w14:textId="77777777" w:rsidR="004425B0" w:rsidRPr="000A6255" w:rsidRDefault="004425B0" w:rsidP="004F50B3">
            <w:pPr>
              <w:spacing w:line="240" w:lineRule="auto"/>
              <w:rPr>
                <w:rFonts w:ascii="Times New Roman" w:hAnsi="Times New Roman"/>
                <w:bCs/>
                <w:color w:val="000000"/>
                <w:lang w:bidi="ar-SA"/>
              </w:rPr>
            </w:pPr>
            <w:r>
              <w:rPr>
                <w:rFonts w:ascii="Times New Roman" w:hAnsi="Times New Roman"/>
                <w:bCs/>
                <w:color w:val="000000"/>
                <w:lang w:bidi="ar-SA"/>
              </w:rPr>
              <w:t>Complete or Incomplete</w:t>
            </w:r>
          </w:p>
        </w:tc>
        <w:tc>
          <w:tcPr>
            <w:tcW w:w="3690" w:type="dxa"/>
            <w:shd w:val="clear" w:color="auto" w:fill="auto"/>
            <w:vAlign w:val="center"/>
            <w:hideMark/>
          </w:tcPr>
          <w:p w14:paraId="23EF0B5E" w14:textId="77777777" w:rsidR="004425B0" w:rsidRPr="0087774A" w:rsidRDefault="004425B0" w:rsidP="004F50B3">
            <w:pPr>
              <w:spacing w:line="240" w:lineRule="auto"/>
              <w:rPr>
                <w:rFonts w:ascii="Times New Roman" w:hAnsi="Times New Roman"/>
                <w:color w:val="000000"/>
                <w:lang w:bidi="ar-SA"/>
              </w:rPr>
            </w:pPr>
            <w:r>
              <w:t>A greater degree of M</w:t>
            </w:r>
            <w:r w:rsidRPr="002F0D3F">
              <w:t xml:space="preserve">aintainable weapons will be indicated by </w:t>
            </w:r>
            <w:r>
              <w:t xml:space="preserve">changes toward </w:t>
            </w:r>
            <w:r w:rsidRPr="002F0D3F">
              <w:t xml:space="preserve">spear points reworked in the haft, while </w:t>
            </w:r>
            <w:r>
              <w:t>a greater degree of R</w:t>
            </w:r>
            <w:r w:rsidRPr="002F0D3F">
              <w:t>eliable weapons will be indicated by discarded, unrepaired spear points.</w:t>
            </w:r>
          </w:p>
        </w:tc>
        <w:tc>
          <w:tcPr>
            <w:tcW w:w="2880" w:type="dxa"/>
            <w:shd w:val="clear" w:color="auto" w:fill="auto"/>
            <w:vAlign w:val="center"/>
            <w:hideMark/>
          </w:tcPr>
          <w:p w14:paraId="2493DAAF" w14:textId="77777777" w:rsidR="004425B0" w:rsidRPr="0087774A" w:rsidRDefault="004425B0" w:rsidP="00943E6A">
            <w:pPr>
              <w:spacing w:line="240" w:lineRule="auto"/>
              <w:rPr>
                <w:rFonts w:ascii="Times New Roman" w:hAnsi="Times New Roman"/>
                <w:color w:val="000000"/>
                <w:lang w:bidi="ar-SA"/>
              </w:rPr>
            </w:pPr>
            <w:r>
              <w:rPr>
                <w:rFonts w:ascii="Times New Roman" w:hAnsi="Times New Roman"/>
                <w:color w:val="000000"/>
                <w:lang w:bidi="ar-SA"/>
              </w:rPr>
              <w:t>Maintainable (Forager) vs. Reliable (Collector)</w:t>
            </w:r>
          </w:p>
        </w:tc>
      </w:tr>
      <w:tr w:rsidR="004425B0" w:rsidRPr="0087774A" w14:paraId="66872D94" w14:textId="77777777" w:rsidTr="004F50B3">
        <w:trPr>
          <w:trHeight w:val="1200"/>
        </w:trPr>
        <w:tc>
          <w:tcPr>
            <w:tcW w:w="1720" w:type="dxa"/>
            <w:vMerge/>
            <w:shd w:val="clear" w:color="auto" w:fill="auto"/>
            <w:vAlign w:val="center"/>
          </w:tcPr>
          <w:p w14:paraId="48A4E226" w14:textId="77777777" w:rsidR="004425B0" w:rsidRPr="00733191" w:rsidRDefault="004425B0" w:rsidP="004F50B3">
            <w:pPr>
              <w:spacing w:line="240" w:lineRule="auto"/>
              <w:rPr>
                <w:rFonts w:ascii="Times New Roman" w:hAnsi="Times New Roman"/>
                <w:bCs/>
                <w:color w:val="000000"/>
                <w:lang w:bidi="ar-SA"/>
              </w:rPr>
            </w:pPr>
          </w:p>
        </w:tc>
        <w:tc>
          <w:tcPr>
            <w:tcW w:w="3690" w:type="dxa"/>
            <w:shd w:val="clear" w:color="auto" w:fill="auto"/>
            <w:vAlign w:val="center"/>
          </w:tcPr>
          <w:p w14:paraId="7884A797" w14:textId="77777777" w:rsidR="004425B0" w:rsidRPr="0087774A" w:rsidRDefault="004425B0" w:rsidP="004F50B3">
            <w:pPr>
              <w:spacing w:line="240" w:lineRule="auto"/>
              <w:rPr>
                <w:rFonts w:ascii="Times New Roman" w:hAnsi="Times New Roman"/>
                <w:color w:val="000000"/>
                <w:lang w:bidi="ar-SA"/>
              </w:rPr>
            </w:pPr>
            <w:r w:rsidRPr="002F0D3F">
              <w:t xml:space="preserve">A greater degree of make-and-mend weapons will be indicated by </w:t>
            </w:r>
            <w:r>
              <w:t>changes toward</w:t>
            </w:r>
            <w:r w:rsidRPr="002F0D3F">
              <w:t xml:space="preserve"> spear points repaired expediently in the haft and a lower percentage of unrepaired incomplete spear points, while a greater degree of “Gearing-Up” weapons will be indicated by greater percentage of unrepaired damaged spear points and less reworking.</w:t>
            </w:r>
          </w:p>
        </w:tc>
        <w:tc>
          <w:tcPr>
            <w:tcW w:w="2880" w:type="dxa"/>
            <w:shd w:val="clear" w:color="auto" w:fill="auto"/>
            <w:vAlign w:val="center"/>
          </w:tcPr>
          <w:p w14:paraId="141E3941" w14:textId="77777777" w:rsidR="004425B0" w:rsidRPr="0087774A" w:rsidRDefault="004425B0" w:rsidP="00943E6A">
            <w:pPr>
              <w:spacing w:line="240" w:lineRule="auto"/>
              <w:rPr>
                <w:rFonts w:ascii="Times New Roman" w:hAnsi="Times New Roman"/>
                <w:color w:val="000000"/>
                <w:lang w:bidi="ar-SA"/>
              </w:rPr>
            </w:pPr>
            <w:r>
              <w:rPr>
                <w:rFonts w:ascii="Times New Roman" w:hAnsi="Times New Roman"/>
                <w:color w:val="000000"/>
                <w:lang w:bidi="ar-SA"/>
              </w:rPr>
              <w:t>“Make and Mend” (Forager) vs. “Gearing Up” (Collector)</w:t>
            </w:r>
          </w:p>
        </w:tc>
      </w:tr>
      <w:tr w:rsidR="004425B0" w:rsidRPr="0087774A" w14:paraId="4234A93F" w14:textId="77777777" w:rsidTr="004F50B3">
        <w:trPr>
          <w:trHeight w:val="1200"/>
        </w:trPr>
        <w:tc>
          <w:tcPr>
            <w:tcW w:w="1720" w:type="dxa"/>
            <w:vMerge w:val="restart"/>
            <w:shd w:val="clear" w:color="auto" w:fill="auto"/>
            <w:vAlign w:val="center"/>
            <w:hideMark/>
          </w:tcPr>
          <w:p w14:paraId="6AEC8518" w14:textId="77777777" w:rsidR="004425B0" w:rsidRPr="00733191" w:rsidRDefault="004425B0" w:rsidP="004F50B3">
            <w:pPr>
              <w:spacing w:line="240" w:lineRule="auto"/>
              <w:rPr>
                <w:rFonts w:ascii="Times New Roman" w:hAnsi="Times New Roman"/>
                <w:bCs/>
                <w:color w:val="000000"/>
                <w:lang w:bidi="ar-SA"/>
              </w:rPr>
            </w:pPr>
            <w:r>
              <w:rPr>
                <w:rFonts w:ascii="Times New Roman" w:hAnsi="Times New Roman"/>
                <w:bCs/>
                <w:color w:val="000000"/>
                <w:lang w:bidi="ar-SA"/>
              </w:rPr>
              <w:t>Rework: Presence or Absence</w:t>
            </w:r>
          </w:p>
        </w:tc>
        <w:tc>
          <w:tcPr>
            <w:tcW w:w="3690" w:type="dxa"/>
            <w:shd w:val="clear" w:color="auto" w:fill="auto"/>
            <w:vAlign w:val="center"/>
            <w:hideMark/>
          </w:tcPr>
          <w:p w14:paraId="0EBACD01" w14:textId="77777777" w:rsidR="004425B0" w:rsidRPr="0087774A" w:rsidRDefault="004425B0" w:rsidP="004F50B3">
            <w:pPr>
              <w:spacing w:line="240" w:lineRule="auto"/>
              <w:rPr>
                <w:rFonts w:ascii="Times New Roman" w:hAnsi="Times New Roman"/>
                <w:color w:val="000000"/>
                <w:lang w:bidi="ar-SA"/>
              </w:rPr>
            </w:pPr>
            <w:r>
              <w:t>A greater degree of M</w:t>
            </w:r>
            <w:r w:rsidRPr="002F0D3F">
              <w:t xml:space="preserve">aintainable weapons will be indicated by </w:t>
            </w:r>
            <w:r>
              <w:t xml:space="preserve">changes toward </w:t>
            </w:r>
            <w:r w:rsidRPr="002F0D3F">
              <w:t xml:space="preserve">spear points reworked in the haft, while </w:t>
            </w:r>
            <w:r>
              <w:t>a greater degree of R</w:t>
            </w:r>
            <w:r w:rsidRPr="002F0D3F">
              <w:t>eliable weapons will be indicated by discarded, unrepaired spear points.</w:t>
            </w:r>
          </w:p>
        </w:tc>
        <w:tc>
          <w:tcPr>
            <w:tcW w:w="2880" w:type="dxa"/>
            <w:shd w:val="clear" w:color="auto" w:fill="auto"/>
            <w:vAlign w:val="center"/>
            <w:hideMark/>
          </w:tcPr>
          <w:p w14:paraId="2F574667" w14:textId="77777777" w:rsidR="004425B0" w:rsidRPr="0087774A" w:rsidRDefault="004425B0" w:rsidP="004F50B3">
            <w:pPr>
              <w:spacing w:line="240" w:lineRule="auto"/>
              <w:jc w:val="both"/>
              <w:rPr>
                <w:rFonts w:ascii="Times New Roman" w:hAnsi="Times New Roman"/>
                <w:color w:val="000000"/>
                <w:lang w:bidi="ar-SA"/>
              </w:rPr>
            </w:pPr>
            <w:r>
              <w:rPr>
                <w:rFonts w:ascii="Times New Roman" w:hAnsi="Times New Roman"/>
                <w:color w:val="000000"/>
                <w:lang w:bidi="ar-SA"/>
              </w:rPr>
              <w:t>Maintainable (Forager) vs. Reliable (Collector)</w:t>
            </w:r>
          </w:p>
        </w:tc>
      </w:tr>
      <w:tr w:rsidR="004425B0" w:rsidRPr="0087774A" w14:paraId="44E1E752" w14:textId="77777777" w:rsidTr="004F50B3">
        <w:trPr>
          <w:trHeight w:val="1380"/>
        </w:trPr>
        <w:tc>
          <w:tcPr>
            <w:tcW w:w="1720" w:type="dxa"/>
            <w:vMerge/>
            <w:shd w:val="clear" w:color="auto" w:fill="auto"/>
            <w:vAlign w:val="center"/>
            <w:hideMark/>
          </w:tcPr>
          <w:p w14:paraId="794DA8D4" w14:textId="77777777" w:rsidR="004425B0" w:rsidRPr="00733191" w:rsidRDefault="004425B0" w:rsidP="004F50B3">
            <w:pPr>
              <w:spacing w:line="240" w:lineRule="auto"/>
              <w:rPr>
                <w:rFonts w:ascii="Times New Roman" w:hAnsi="Times New Roman"/>
                <w:bCs/>
                <w:color w:val="000000"/>
                <w:lang w:bidi="ar-SA"/>
              </w:rPr>
            </w:pPr>
          </w:p>
        </w:tc>
        <w:tc>
          <w:tcPr>
            <w:tcW w:w="3690" w:type="dxa"/>
            <w:shd w:val="clear" w:color="auto" w:fill="auto"/>
            <w:vAlign w:val="center"/>
            <w:hideMark/>
          </w:tcPr>
          <w:p w14:paraId="3352D024" w14:textId="77777777" w:rsidR="004425B0" w:rsidRPr="0087774A" w:rsidRDefault="004425B0" w:rsidP="004F50B3">
            <w:pPr>
              <w:spacing w:line="240" w:lineRule="auto"/>
              <w:rPr>
                <w:rFonts w:ascii="Times New Roman" w:hAnsi="Times New Roman"/>
                <w:color w:val="000000"/>
                <w:lang w:bidi="ar-SA"/>
              </w:rPr>
            </w:pPr>
            <w:r w:rsidRPr="002F0D3F">
              <w:t xml:space="preserve">A greater degree of make-and-mend weapons will be indicated by </w:t>
            </w:r>
            <w:r>
              <w:t>changes toward</w:t>
            </w:r>
            <w:r w:rsidRPr="002F0D3F">
              <w:t xml:space="preserve"> spear points repaired expediently in the haft and a lower percentage of unrepaired incomplete spear points, while a greater degree of “Gearing-Up” weapons will be indicated by greater percentage of unrepaired damaged spear points and less reworking.</w:t>
            </w:r>
          </w:p>
        </w:tc>
        <w:tc>
          <w:tcPr>
            <w:tcW w:w="2880" w:type="dxa"/>
            <w:shd w:val="clear" w:color="auto" w:fill="auto"/>
            <w:vAlign w:val="center"/>
            <w:hideMark/>
          </w:tcPr>
          <w:p w14:paraId="0B07CA20" w14:textId="77777777" w:rsidR="004425B0" w:rsidRPr="0087774A" w:rsidRDefault="004425B0" w:rsidP="001776F2">
            <w:pPr>
              <w:spacing w:line="240" w:lineRule="auto"/>
              <w:rPr>
                <w:rFonts w:ascii="Times New Roman" w:hAnsi="Times New Roman"/>
                <w:color w:val="000000"/>
                <w:lang w:bidi="ar-SA"/>
              </w:rPr>
            </w:pPr>
            <w:r>
              <w:rPr>
                <w:rFonts w:ascii="Times New Roman" w:hAnsi="Times New Roman"/>
                <w:color w:val="000000"/>
                <w:lang w:bidi="ar-SA"/>
              </w:rPr>
              <w:t>“Make and Mend” (Forager) vs. “Gearing Up” (Collector)</w:t>
            </w:r>
          </w:p>
        </w:tc>
      </w:tr>
      <w:tr w:rsidR="004425B0" w:rsidRPr="0087774A" w14:paraId="04B45E8E" w14:textId="77777777" w:rsidTr="004F50B3">
        <w:trPr>
          <w:trHeight w:val="920"/>
        </w:trPr>
        <w:tc>
          <w:tcPr>
            <w:tcW w:w="1720" w:type="dxa"/>
            <w:shd w:val="clear" w:color="auto" w:fill="auto"/>
            <w:vAlign w:val="center"/>
          </w:tcPr>
          <w:p w14:paraId="29740963" w14:textId="77777777" w:rsidR="004425B0" w:rsidRPr="00733191" w:rsidRDefault="004425B0" w:rsidP="004F50B3">
            <w:pPr>
              <w:spacing w:line="240" w:lineRule="auto"/>
              <w:rPr>
                <w:rFonts w:ascii="Times New Roman" w:hAnsi="Times New Roman"/>
                <w:bCs/>
                <w:color w:val="000000"/>
                <w:lang w:bidi="ar-SA"/>
              </w:rPr>
            </w:pPr>
            <w:r>
              <w:rPr>
                <w:rFonts w:ascii="Times New Roman" w:hAnsi="Times New Roman"/>
                <w:bCs/>
                <w:color w:val="000000"/>
                <w:lang w:bidi="ar-SA"/>
              </w:rPr>
              <w:t>Rework: Presence or Absence</w:t>
            </w:r>
          </w:p>
        </w:tc>
        <w:tc>
          <w:tcPr>
            <w:tcW w:w="3690" w:type="dxa"/>
            <w:shd w:val="clear" w:color="auto" w:fill="auto"/>
            <w:vAlign w:val="center"/>
            <w:hideMark/>
          </w:tcPr>
          <w:p w14:paraId="6398D136" w14:textId="77777777" w:rsidR="004425B0" w:rsidRPr="0087774A" w:rsidRDefault="004425B0" w:rsidP="004F50B3">
            <w:pPr>
              <w:spacing w:line="240" w:lineRule="auto"/>
              <w:rPr>
                <w:rFonts w:ascii="Times New Roman" w:hAnsi="Times New Roman"/>
                <w:color w:val="000000"/>
                <w:lang w:bidi="ar-SA"/>
              </w:rPr>
            </w:pPr>
            <w:r w:rsidRPr="002F0D3F">
              <w:t xml:space="preserve">A greater degree of forager tools used to exhaustion will be indicated by </w:t>
            </w:r>
            <w:r>
              <w:t>changes toward</w:t>
            </w:r>
            <w:r w:rsidRPr="002F0D3F">
              <w:t xml:space="preserve"> extensively reworked spear points, while a greater degree of collector-style tools replaced before exhausted will be indicated by less reworking.</w:t>
            </w:r>
          </w:p>
        </w:tc>
        <w:tc>
          <w:tcPr>
            <w:tcW w:w="2880" w:type="dxa"/>
            <w:shd w:val="clear" w:color="auto" w:fill="auto"/>
            <w:vAlign w:val="center"/>
            <w:hideMark/>
          </w:tcPr>
          <w:p w14:paraId="789EF1EF" w14:textId="77777777" w:rsidR="004425B0" w:rsidRPr="0087774A" w:rsidRDefault="004425B0" w:rsidP="00FF0064">
            <w:pPr>
              <w:spacing w:line="240" w:lineRule="auto"/>
              <w:rPr>
                <w:rFonts w:ascii="Times New Roman" w:hAnsi="Times New Roman"/>
                <w:color w:val="000000"/>
                <w:lang w:bidi="ar-SA"/>
              </w:rPr>
            </w:pPr>
            <w:r>
              <w:rPr>
                <w:rFonts w:ascii="Times New Roman" w:hAnsi="Times New Roman"/>
                <w:color w:val="000000"/>
                <w:lang w:bidi="ar-SA"/>
              </w:rPr>
              <w:t>Tools used to Exhaustion (Forager) vs. Tools Replaced Before Exhausted (Collector)</w:t>
            </w:r>
          </w:p>
        </w:tc>
      </w:tr>
      <w:tr w:rsidR="004425B0" w:rsidRPr="0087774A" w14:paraId="2AC8677A" w14:textId="77777777" w:rsidTr="004F50B3">
        <w:trPr>
          <w:trHeight w:val="920"/>
        </w:trPr>
        <w:tc>
          <w:tcPr>
            <w:tcW w:w="1720" w:type="dxa"/>
            <w:vMerge w:val="restart"/>
            <w:tcBorders>
              <w:top w:val="single" w:sz="4" w:space="0" w:color="auto"/>
              <w:left w:val="single" w:sz="4" w:space="0" w:color="auto"/>
              <w:right w:val="single" w:sz="4" w:space="0" w:color="auto"/>
            </w:tcBorders>
            <w:shd w:val="clear" w:color="auto" w:fill="auto"/>
            <w:vAlign w:val="center"/>
          </w:tcPr>
          <w:p w14:paraId="169C2376" w14:textId="77777777" w:rsidR="004425B0" w:rsidRPr="00D019C2" w:rsidRDefault="004425B0" w:rsidP="004F50B3">
            <w:pPr>
              <w:spacing w:line="240" w:lineRule="auto"/>
              <w:rPr>
                <w:rFonts w:ascii="Times New Roman" w:hAnsi="Times New Roman"/>
                <w:bCs/>
                <w:color w:val="000000"/>
                <w:lang w:bidi="ar-SA"/>
              </w:rPr>
            </w:pPr>
            <w:r>
              <w:rPr>
                <w:rFonts w:ascii="Times New Roman" w:hAnsi="Times New Roman"/>
                <w:bCs/>
                <w:color w:val="000000"/>
                <w:lang w:bidi="ar-SA"/>
              </w:rPr>
              <w:t>Stem-to-Length Ratio</w:t>
            </w:r>
          </w:p>
        </w:tc>
        <w:tc>
          <w:tcPr>
            <w:tcW w:w="36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093058" w14:textId="77777777" w:rsidR="004425B0" w:rsidRPr="00D019C2" w:rsidRDefault="004425B0" w:rsidP="004F50B3">
            <w:pPr>
              <w:spacing w:line="240" w:lineRule="auto"/>
            </w:pPr>
            <w:r>
              <w:t>A greater degree of M</w:t>
            </w:r>
            <w:r w:rsidRPr="002F0D3F">
              <w:t xml:space="preserve">aintainable weapons will be indicated by </w:t>
            </w:r>
            <w:r>
              <w:t xml:space="preserve">changes toward </w:t>
            </w:r>
            <w:r w:rsidRPr="002F0D3F">
              <w:t xml:space="preserve">spear points reworked in the haft, while </w:t>
            </w:r>
            <w:r>
              <w:t>a greater degree of R</w:t>
            </w:r>
            <w:r w:rsidRPr="002F0D3F">
              <w:t>eliable weapons will be indicated by discarded, unrepaired spear points.</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908EF1" w14:textId="77777777" w:rsidR="004425B0" w:rsidRPr="00D019C2" w:rsidRDefault="004425B0" w:rsidP="00FF0064">
            <w:pPr>
              <w:spacing w:line="240" w:lineRule="auto"/>
              <w:rPr>
                <w:rFonts w:ascii="Times New Roman" w:hAnsi="Times New Roman"/>
                <w:color w:val="000000"/>
                <w:lang w:bidi="ar-SA"/>
              </w:rPr>
            </w:pPr>
            <w:r>
              <w:rPr>
                <w:rFonts w:ascii="Times New Roman" w:hAnsi="Times New Roman"/>
                <w:color w:val="000000"/>
                <w:lang w:bidi="ar-SA"/>
              </w:rPr>
              <w:t>Maintainable (Forager) vs. Reliable (Collector)</w:t>
            </w:r>
          </w:p>
        </w:tc>
      </w:tr>
      <w:tr w:rsidR="004425B0" w:rsidRPr="0087774A" w14:paraId="638948C6" w14:textId="77777777" w:rsidTr="004F50B3">
        <w:trPr>
          <w:trHeight w:val="920"/>
        </w:trPr>
        <w:tc>
          <w:tcPr>
            <w:tcW w:w="1720" w:type="dxa"/>
            <w:vMerge/>
            <w:tcBorders>
              <w:left w:val="single" w:sz="4" w:space="0" w:color="auto"/>
              <w:right w:val="single" w:sz="4" w:space="0" w:color="auto"/>
            </w:tcBorders>
            <w:shd w:val="clear" w:color="auto" w:fill="auto"/>
            <w:vAlign w:val="center"/>
          </w:tcPr>
          <w:p w14:paraId="65368870" w14:textId="77777777" w:rsidR="004425B0" w:rsidRPr="00733191" w:rsidRDefault="004425B0" w:rsidP="004F50B3">
            <w:pPr>
              <w:spacing w:line="240" w:lineRule="auto"/>
              <w:rPr>
                <w:rFonts w:ascii="Times New Roman" w:hAnsi="Times New Roman"/>
                <w:bCs/>
                <w:color w:val="000000"/>
                <w:lang w:bidi="ar-SA"/>
              </w:rPr>
            </w:pPr>
          </w:p>
        </w:tc>
        <w:tc>
          <w:tcPr>
            <w:tcW w:w="36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1D17B6" w14:textId="77777777" w:rsidR="004425B0" w:rsidRPr="00D019C2" w:rsidRDefault="004425B0" w:rsidP="004F50B3">
            <w:pPr>
              <w:spacing w:line="240" w:lineRule="auto"/>
            </w:pPr>
            <w:r w:rsidRPr="002F0D3F">
              <w:t xml:space="preserve">A greater degree of forager tools used to exhaustion will be indicated by </w:t>
            </w:r>
            <w:r>
              <w:t>changes toward</w:t>
            </w:r>
            <w:r w:rsidRPr="002F0D3F">
              <w:t xml:space="preserve"> high stem-to-length ratio, while a greater degree of collector-style tools replaced before exhausted will be indicated by low stem-to-length ratio.</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2397F5" w14:textId="77777777" w:rsidR="004425B0" w:rsidRPr="0087774A" w:rsidRDefault="004425B0" w:rsidP="00FF0064">
            <w:pPr>
              <w:spacing w:line="240" w:lineRule="auto"/>
              <w:rPr>
                <w:rFonts w:ascii="Times New Roman" w:hAnsi="Times New Roman"/>
                <w:color w:val="000000"/>
                <w:lang w:bidi="ar-SA"/>
              </w:rPr>
            </w:pPr>
            <w:r>
              <w:rPr>
                <w:rFonts w:ascii="Times New Roman" w:hAnsi="Times New Roman"/>
                <w:color w:val="000000"/>
                <w:lang w:bidi="ar-SA"/>
              </w:rPr>
              <w:t>Tools used to Exhaustion (Forager) vs. Tools Replaced Before Exhausted (Collector)</w:t>
            </w:r>
          </w:p>
        </w:tc>
      </w:tr>
      <w:tr w:rsidR="004425B0" w:rsidRPr="0087774A" w14:paraId="36DF895A" w14:textId="77777777" w:rsidTr="004F50B3">
        <w:trPr>
          <w:trHeight w:val="920"/>
        </w:trPr>
        <w:tc>
          <w:tcPr>
            <w:tcW w:w="1720" w:type="dxa"/>
            <w:vMerge/>
            <w:tcBorders>
              <w:left w:val="single" w:sz="4" w:space="0" w:color="auto"/>
              <w:bottom w:val="single" w:sz="4" w:space="0" w:color="auto"/>
              <w:right w:val="single" w:sz="4" w:space="0" w:color="auto"/>
            </w:tcBorders>
            <w:shd w:val="clear" w:color="auto" w:fill="auto"/>
            <w:vAlign w:val="center"/>
          </w:tcPr>
          <w:p w14:paraId="24B9CBAB" w14:textId="77777777" w:rsidR="004425B0" w:rsidRPr="00733191" w:rsidRDefault="004425B0" w:rsidP="004F50B3">
            <w:pPr>
              <w:spacing w:line="240" w:lineRule="auto"/>
              <w:rPr>
                <w:rFonts w:ascii="Times New Roman" w:hAnsi="Times New Roman"/>
                <w:bCs/>
                <w:color w:val="000000"/>
                <w:lang w:bidi="ar-SA"/>
              </w:rPr>
            </w:pPr>
          </w:p>
        </w:tc>
        <w:tc>
          <w:tcPr>
            <w:tcW w:w="36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C71CA4" w14:textId="77777777" w:rsidR="004425B0" w:rsidRPr="00D019C2" w:rsidRDefault="004425B0" w:rsidP="004F50B3">
            <w:pPr>
              <w:spacing w:line="240" w:lineRule="auto"/>
            </w:pPr>
            <w:r w:rsidRPr="002F0D3F">
              <w:t xml:space="preserve">A greater degree of make-and-mend weapons will be indicated by </w:t>
            </w:r>
            <w:r>
              <w:t>changes toward</w:t>
            </w:r>
            <w:r w:rsidRPr="002F0D3F">
              <w:t xml:space="preserve"> spear points repaired expediently in the haft and a lower percentage of unrepaired incomplete spear points, while a greater degree of “Gearing-Up” weapons will be indicated by greater percentage of unrepaired damaged spear points and less reworking.</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A277ED" w14:textId="77777777" w:rsidR="004425B0" w:rsidRPr="0087774A" w:rsidRDefault="004425B0" w:rsidP="00FF0064">
            <w:pPr>
              <w:spacing w:line="240" w:lineRule="auto"/>
              <w:rPr>
                <w:rFonts w:ascii="Times New Roman" w:hAnsi="Times New Roman"/>
                <w:color w:val="000000"/>
                <w:lang w:bidi="ar-SA"/>
              </w:rPr>
            </w:pPr>
            <w:r>
              <w:rPr>
                <w:rFonts w:ascii="Times New Roman" w:hAnsi="Times New Roman"/>
                <w:color w:val="000000"/>
                <w:lang w:bidi="ar-SA"/>
              </w:rPr>
              <w:t>“Make and Mend” (Forager) vs. “Gearing Up” (Collector)</w:t>
            </w:r>
          </w:p>
        </w:tc>
      </w:tr>
      <w:tr w:rsidR="004425B0" w:rsidRPr="0087774A" w14:paraId="16B9BDE3" w14:textId="77777777" w:rsidTr="004F50B3">
        <w:trPr>
          <w:trHeight w:val="920"/>
        </w:trPr>
        <w:tc>
          <w:tcPr>
            <w:tcW w:w="1720" w:type="dxa"/>
            <w:tcBorders>
              <w:top w:val="single" w:sz="4" w:space="0" w:color="auto"/>
              <w:left w:val="single" w:sz="4" w:space="0" w:color="auto"/>
              <w:bottom w:val="single" w:sz="4" w:space="0" w:color="auto"/>
              <w:right w:val="single" w:sz="4" w:space="0" w:color="auto"/>
            </w:tcBorders>
            <w:shd w:val="clear" w:color="auto" w:fill="auto"/>
            <w:vAlign w:val="center"/>
          </w:tcPr>
          <w:p w14:paraId="38A51BC3" w14:textId="77777777" w:rsidR="004425B0" w:rsidRPr="00733191" w:rsidRDefault="004425B0" w:rsidP="004F50B3">
            <w:pPr>
              <w:spacing w:line="240" w:lineRule="auto"/>
              <w:rPr>
                <w:rFonts w:ascii="Times New Roman" w:hAnsi="Times New Roman"/>
                <w:bCs/>
                <w:color w:val="000000"/>
                <w:lang w:bidi="ar-SA"/>
              </w:rPr>
            </w:pPr>
            <w:r>
              <w:rPr>
                <w:rFonts w:ascii="Times New Roman" w:hAnsi="Times New Roman"/>
                <w:bCs/>
                <w:color w:val="000000"/>
                <w:lang w:bidi="ar-SA"/>
              </w:rPr>
              <w:t>Neck Width, Haft Length, Base Width</w:t>
            </w:r>
          </w:p>
        </w:tc>
        <w:tc>
          <w:tcPr>
            <w:tcW w:w="36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26C80E" w14:textId="77777777" w:rsidR="004425B0" w:rsidRPr="00D019C2" w:rsidRDefault="004425B0" w:rsidP="004F50B3">
            <w:pPr>
              <w:spacing w:line="240" w:lineRule="auto"/>
            </w:pPr>
            <w:r w:rsidRPr="002F0D3F">
              <w:t xml:space="preserve">Forager-style spear points will exhibit less attention paid to hafting, while collector style tools </w:t>
            </w:r>
            <w:r w:rsidRPr="002F0D3F">
              <w:lastRenderedPageBreak/>
              <w:t>will exhibit greater attention to hafting.</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D58E1D" w14:textId="77777777" w:rsidR="004425B0" w:rsidRPr="0087774A" w:rsidRDefault="004425B0" w:rsidP="00FF0064">
            <w:pPr>
              <w:spacing w:line="240" w:lineRule="auto"/>
              <w:rPr>
                <w:rFonts w:ascii="Times New Roman" w:hAnsi="Times New Roman"/>
                <w:color w:val="000000"/>
                <w:lang w:bidi="ar-SA"/>
              </w:rPr>
            </w:pPr>
            <w:r>
              <w:rPr>
                <w:rFonts w:ascii="Times New Roman" w:hAnsi="Times New Roman"/>
                <w:color w:val="000000"/>
                <w:lang w:bidi="ar-SA"/>
              </w:rPr>
              <w:lastRenderedPageBreak/>
              <w:t xml:space="preserve">Less Attention to Hafting and Less Standardization (Forager) vs. More </w:t>
            </w:r>
            <w:r>
              <w:rPr>
                <w:rFonts w:ascii="Times New Roman" w:hAnsi="Times New Roman"/>
                <w:color w:val="000000"/>
                <w:lang w:bidi="ar-SA"/>
              </w:rPr>
              <w:lastRenderedPageBreak/>
              <w:t>Attention to Hafting and More Standardization (Collector)</w:t>
            </w:r>
          </w:p>
        </w:tc>
      </w:tr>
      <w:tr w:rsidR="004425B0" w:rsidRPr="0087774A" w14:paraId="09AC9D4A" w14:textId="77777777" w:rsidTr="004F50B3">
        <w:trPr>
          <w:trHeight w:val="920"/>
        </w:trPr>
        <w:tc>
          <w:tcPr>
            <w:tcW w:w="1720" w:type="dxa"/>
            <w:tcBorders>
              <w:top w:val="single" w:sz="4" w:space="0" w:color="auto"/>
              <w:left w:val="single" w:sz="4" w:space="0" w:color="auto"/>
              <w:bottom w:val="single" w:sz="4" w:space="0" w:color="auto"/>
              <w:right w:val="single" w:sz="4" w:space="0" w:color="auto"/>
            </w:tcBorders>
            <w:shd w:val="clear" w:color="auto" w:fill="auto"/>
            <w:vAlign w:val="center"/>
          </w:tcPr>
          <w:p w14:paraId="6EB66EA6" w14:textId="77777777" w:rsidR="004425B0" w:rsidRPr="00080EF5" w:rsidRDefault="004425B0" w:rsidP="004F50B3">
            <w:pPr>
              <w:spacing w:line="240" w:lineRule="auto"/>
              <w:rPr>
                <w:rFonts w:ascii="Times New Roman" w:hAnsi="Times New Roman"/>
                <w:bCs/>
                <w:color w:val="000000"/>
                <w:lang w:bidi="ar-SA"/>
              </w:rPr>
            </w:pPr>
            <w:r>
              <w:rPr>
                <w:rFonts w:ascii="Times New Roman" w:hAnsi="Times New Roman"/>
                <w:bCs/>
                <w:color w:val="000000"/>
                <w:lang w:bidi="ar-SA"/>
              </w:rPr>
              <w:lastRenderedPageBreak/>
              <w:t>Maximum Thickness</w:t>
            </w:r>
          </w:p>
        </w:tc>
        <w:tc>
          <w:tcPr>
            <w:tcW w:w="36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BFD78E" w14:textId="77777777" w:rsidR="004425B0" w:rsidRPr="00080EF5" w:rsidRDefault="004425B0" w:rsidP="004F50B3">
            <w:pPr>
              <w:spacing w:line="240" w:lineRule="auto"/>
            </w:pPr>
            <w:r w:rsidRPr="002F0D3F">
              <w:t xml:space="preserve">A greater degree of Time Minimized weapons will be indicated by </w:t>
            </w:r>
            <w:r>
              <w:t>changes toward</w:t>
            </w:r>
            <w:r w:rsidRPr="002F0D3F">
              <w:t xml:space="preserve"> spear points made more from informal flake blank technology using less overall energy investment, while a greater degree of resource maximized weapons will be indicated by greater percentage of formal </w:t>
            </w:r>
            <w:proofErr w:type="spellStart"/>
            <w:r w:rsidRPr="002F0D3F">
              <w:t>biface</w:t>
            </w:r>
            <w:proofErr w:type="spellEnd"/>
            <w:r w:rsidRPr="002F0D3F">
              <w:t xml:space="preserve"> blank technology and using greater overall energy investment.</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BD492A" w14:textId="77777777" w:rsidR="004425B0" w:rsidRPr="00080EF5" w:rsidRDefault="004425B0" w:rsidP="00FF0064">
            <w:pPr>
              <w:spacing w:line="240" w:lineRule="auto"/>
              <w:rPr>
                <w:rFonts w:ascii="Times New Roman" w:hAnsi="Times New Roman"/>
                <w:color w:val="000000"/>
                <w:lang w:bidi="ar-SA"/>
              </w:rPr>
            </w:pPr>
            <w:r>
              <w:rPr>
                <w:rFonts w:ascii="Times New Roman" w:hAnsi="Times New Roman"/>
                <w:color w:val="000000"/>
                <w:lang w:bidi="ar-SA"/>
              </w:rPr>
              <w:t>Time Minimization (Forager) vs. Resource Maximization (Collector)</w:t>
            </w:r>
          </w:p>
        </w:tc>
      </w:tr>
      <w:tr w:rsidR="004425B0" w:rsidRPr="0087774A" w14:paraId="38EB6003" w14:textId="77777777" w:rsidTr="004F50B3">
        <w:trPr>
          <w:trHeight w:val="920"/>
        </w:trPr>
        <w:tc>
          <w:tcPr>
            <w:tcW w:w="1720" w:type="dxa"/>
            <w:tcBorders>
              <w:top w:val="single" w:sz="4" w:space="0" w:color="auto"/>
              <w:left w:val="single" w:sz="4" w:space="0" w:color="auto"/>
              <w:bottom w:val="single" w:sz="4" w:space="0" w:color="auto"/>
              <w:right w:val="single" w:sz="4" w:space="0" w:color="auto"/>
            </w:tcBorders>
            <w:shd w:val="clear" w:color="auto" w:fill="auto"/>
            <w:vAlign w:val="center"/>
          </w:tcPr>
          <w:p w14:paraId="3E1AC8DE" w14:textId="77777777" w:rsidR="004425B0" w:rsidRPr="00CF4AC1" w:rsidRDefault="004425B0" w:rsidP="004F50B3">
            <w:pPr>
              <w:spacing w:line="240" w:lineRule="auto"/>
              <w:rPr>
                <w:rFonts w:ascii="Times New Roman" w:hAnsi="Times New Roman"/>
                <w:bCs/>
                <w:color w:val="000000"/>
                <w:lang w:bidi="ar-SA"/>
              </w:rPr>
            </w:pPr>
            <w:r w:rsidRPr="00CF4AC1">
              <w:rPr>
                <w:rFonts w:ascii="Times New Roman" w:hAnsi="Times New Roman"/>
                <w:bCs/>
                <w:color w:val="000000"/>
                <w:lang w:bidi="ar-SA"/>
              </w:rPr>
              <w:t>Heat Treatment: Presence or Absence</w:t>
            </w:r>
          </w:p>
        </w:tc>
        <w:tc>
          <w:tcPr>
            <w:tcW w:w="36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98D434" w14:textId="77777777" w:rsidR="004425B0" w:rsidRPr="00CF4AC1" w:rsidRDefault="004425B0" w:rsidP="004F50B3">
            <w:pPr>
              <w:spacing w:line="240" w:lineRule="auto"/>
            </w:pPr>
            <w:r w:rsidRPr="002F0D3F">
              <w:t xml:space="preserve">A greater degree of Time Minimized weapons will be indicated by </w:t>
            </w:r>
            <w:r>
              <w:t>changes toward</w:t>
            </w:r>
            <w:r w:rsidRPr="002F0D3F">
              <w:t xml:space="preserve"> spear points made more from informal flake blank technology using less overall energy investment, while a greater degree of resource maximized weapons will be indicated by greater percentage of formal </w:t>
            </w:r>
            <w:proofErr w:type="spellStart"/>
            <w:r w:rsidRPr="002F0D3F">
              <w:t>biface</w:t>
            </w:r>
            <w:proofErr w:type="spellEnd"/>
            <w:r w:rsidRPr="002F0D3F">
              <w:t xml:space="preserve"> blank technology and using greater overall energy investment.</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11836B" w14:textId="77777777" w:rsidR="004425B0" w:rsidRPr="00CF4AC1" w:rsidRDefault="004425B0" w:rsidP="00FF0064">
            <w:pPr>
              <w:spacing w:line="240" w:lineRule="auto"/>
              <w:rPr>
                <w:rFonts w:ascii="Times New Roman" w:hAnsi="Times New Roman"/>
                <w:color w:val="000000"/>
                <w:lang w:bidi="ar-SA"/>
              </w:rPr>
            </w:pPr>
            <w:r>
              <w:rPr>
                <w:rFonts w:ascii="Times New Roman" w:hAnsi="Times New Roman"/>
                <w:color w:val="000000"/>
                <w:lang w:bidi="ar-SA"/>
              </w:rPr>
              <w:t>Time Minimization (Forager) vs. Resource Maximization (Collector)</w:t>
            </w:r>
          </w:p>
        </w:tc>
      </w:tr>
      <w:tr w:rsidR="004425B0" w:rsidRPr="0087774A" w14:paraId="16CA56CC" w14:textId="77777777" w:rsidTr="004F50B3">
        <w:trPr>
          <w:trHeight w:val="920"/>
        </w:trPr>
        <w:tc>
          <w:tcPr>
            <w:tcW w:w="1720" w:type="dxa"/>
            <w:tcBorders>
              <w:top w:val="single" w:sz="4" w:space="0" w:color="auto"/>
              <w:left w:val="single" w:sz="4" w:space="0" w:color="auto"/>
              <w:bottom w:val="single" w:sz="4" w:space="0" w:color="auto"/>
              <w:right w:val="single" w:sz="4" w:space="0" w:color="auto"/>
            </w:tcBorders>
            <w:shd w:val="clear" w:color="auto" w:fill="auto"/>
            <w:vAlign w:val="center"/>
          </w:tcPr>
          <w:p w14:paraId="38CF1926" w14:textId="77777777" w:rsidR="004425B0" w:rsidRPr="00CF4AC1" w:rsidRDefault="004425B0" w:rsidP="004F50B3">
            <w:pPr>
              <w:spacing w:line="240" w:lineRule="auto"/>
              <w:rPr>
                <w:rFonts w:ascii="Times New Roman" w:hAnsi="Times New Roman"/>
                <w:bCs/>
                <w:color w:val="000000"/>
                <w:lang w:bidi="ar-SA"/>
              </w:rPr>
            </w:pPr>
            <w:r w:rsidRPr="00CF4AC1">
              <w:rPr>
                <w:rFonts w:ascii="Times New Roman" w:hAnsi="Times New Roman"/>
                <w:bCs/>
                <w:color w:val="000000"/>
                <w:lang w:bidi="ar-SA"/>
              </w:rPr>
              <w:t>Cortex: Presence or Absence</w:t>
            </w:r>
          </w:p>
        </w:tc>
        <w:tc>
          <w:tcPr>
            <w:tcW w:w="36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049A45" w14:textId="77777777" w:rsidR="004425B0" w:rsidRPr="00CF4AC1" w:rsidRDefault="004425B0" w:rsidP="004F50B3">
            <w:pPr>
              <w:spacing w:line="240" w:lineRule="auto"/>
            </w:pPr>
            <w:r w:rsidRPr="002F0D3F">
              <w:t xml:space="preserve">A greater degree of Time Minimized weapons will be indicated by </w:t>
            </w:r>
            <w:r>
              <w:t>changes toward</w:t>
            </w:r>
            <w:r w:rsidRPr="002F0D3F">
              <w:t xml:space="preserve"> spear points made more from informal flake blank technology using less overall energy investment, while a greater degree of resource maximized weapons will be indicated by greater percentage of formal </w:t>
            </w:r>
            <w:proofErr w:type="spellStart"/>
            <w:r w:rsidRPr="002F0D3F">
              <w:t>biface</w:t>
            </w:r>
            <w:proofErr w:type="spellEnd"/>
            <w:r w:rsidRPr="002F0D3F">
              <w:t xml:space="preserve"> blank technology and using greater overall energy investment.</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9F569B" w14:textId="77777777" w:rsidR="004425B0" w:rsidRPr="00CF4AC1" w:rsidRDefault="004425B0" w:rsidP="00FF0064">
            <w:pPr>
              <w:spacing w:line="240" w:lineRule="auto"/>
              <w:rPr>
                <w:rFonts w:ascii="Times New Roman" w:hAnsi="Times New Roman"/>
                <w:color w:val="000000"/>
                <w:lang w:bidi="ar-SA"/>
              </w:rPr>
            </w:pPr>
            <w:r>
              <w:rPr>
                <w:rFonts w:ascii="Times New Roman" w:hAnsi="Times New Roman"/>
                <w:color w:val="000000"/>
                <w:lang w:bidi="ar-SA"/>
              </w:rPr>
              <w:t>Time Minimization (Forager) vs. Resource Maximization (Collector)</w:t>
            </w:r>
          </w:p>
        </w:tc>
      </w:tr>
    </w:tbl>
    <w:p w14:paraId="1A8A24CA" w14:textId="77777777" w:rsidR="004F0055" w:rsidRDefault="004F0055" w:rsidP="004F50B3">
      <w:pPr>
        <w:pStyle w:val="Heading1"/>
      </w:pPr>
    </w:p>
    <w:p w14:paraId="6798C5F8" w14:textId="77777777" w:rsidR="00B37424" w:rsidRDefault="00B37424" w:rsidP="004F50B3">
      <w:pPr>
        <w:pStyle w:val="Heading1"/>
      </w:pPr>
    </w:p>
    <w:p w14:paraId="14912A0A" w14:textId="77777777" w:rsidR="00A949D3" w:rsidRDefault="00A949D3" w:rsidP="004F50B3">
      <w:pPr>
        <w:pStyle w:val="Heading1"/>
      </w:pPr>
    </w:p>
    <w:p w14:paraId="732FBF8C" w14:textId="77777777" w:rsidR="00A619D3" w:rsidRPr="002413F2" w:rsidRDefault="00A619D3" w:rsidP="004F50B3">
      <w:pPr>
        <w:pStyle w:val="Heading1"/>
      </w:pPr>
      <w:bookmarkStart w:id="13" w:name="_Toc418953875"/>
      <w:r w:rsidRPr="0034741E">
        <w:lastRenderedPageBreak/>
        <w:t>Chapter 3</w:t>
      </w:r>
      <w:r w:rsidRPr="002413F2">
        <w:t>: Background</w:t>
      </w:r>
      <w:bookmarkEnd w:id="13"/>
    </w:p>
    <w:p w14:paraId="09D441D1" w14:textId="57E2FB67" w:rsidR="00A619D3" w:rsidRPr="00BF47D1" w:rsidRDefault="00A619D3" w:rsidP="005D7584">
      <w:pPr>
        <w:jc w:val="both"/>
        <w:rPr>
          <w:rFonts w:ascii="Times New Roman" w:hAnsi="Times New Roman"/>
        </w:rPr>
      </w:pPr>
      <w:r w:rsidRPr="00BF47D1">
        <w:rPr>
          <w:rFonts w:ascii="Times New Roman" w:hAnsi="Times New Roman"/>
        </w:rPr>
        <w:tab/>
        <w:t xml:space="preserve">My research examined the Archaic and Woodland Periods (6,000 BCE – 1,300 CE) in the area around Lake Hudson, an artificial </w:t>
      </w:r>
      <w:r w:rsidR="005E3681">
        <w:rPr>
          <w:rFonts w:ascii="Times New Roman" w:hAnsi="Times New Roman"/>
        </w:rPr>
        <w:t xml:space="preserve">reservoir </w:t>
      </w:r>
      <w:r w:rsidRPr="00BF47D1">
        <w:rPr>
          <w:rFonts w:ascii="Times New Roman" w:hAnsi="Times New Roman"/>
        </w:rPr>
        <w:t xml:space="preserve">within the </w:t>
      </w:r>
      <w:r w:rsidR="005E3681">
        <w:rPr>
          <w:rFonts w:ascii="Times New Roman" w:hAnsi="Times New Roman"/>
        </w:rPr>
        <w:t xml:space="preserve">Neosho and </w:t>
      </w:r>
      <w:r w:rsidRPr="00BF47D1">
        <w:rPr>
          <w:rFonts w:ascii="Times New Roman" w:hAnsi="Times New Roman"/>
        </w:rPr>
        <w:t>Grand River drainage</w:t>
      </w:r>
      <w:r w:rsidR="005E3681">
        <w:rPr>
          <w:rFonts w:ascii="Times New Roman" w:hAnsi="Times New Roman"/>
        </w:rPr>
        <w:t>s</w:t>
      </w:r>
      <w:r w:rsidRPr="00BF47D1">
        <w:rPr>
          <w:rFonts w:ascii="Times New Roman" w:hAnsi="Times New Roman"/>
        </w:rPr>
        <w:t xml:space="preserve"> in Mayes County, Northeast Oklahoma (Figure 1). This chapter will provide information on the natural setting and cultural history of Lake Hudson during the </w:t>
      </w:r>
      <w:r w:rsidR="005D7584" w:rsidRPr="00BF47D1">
        <w:rPr>
          <w:rFonts w:ascii="Times New Roman" w:hAnsi="Times New Roman"/>
        </w:rPr>
        <w:t>time frame</w:t>
      </w:r>
      <w:r w:rsidRPr="00BF47D1">
        <w:rPr>
          <w:rFonts w:ascii="Times New Roman" w:hAnsi="Times New Roman"/>
        </w:rPr>
        <w:t xml:space="preserve"> in question, and will discuss previous research into local and regional mobility and </w:t>
      </w:r>
      <w:proofErr w:type="spellStart"/>
      <w:r w:rsidRPr="00BF47D1">
        <w:rPr>
          <w:rFonts w:ascii="Times New Roman" w:hAnsi="Times New Roman"/>
        </w:rPr>
        <w:t>sedentism</w:t>
      </w:r>
      <w:proofErr w:type="spellEnd"/>
      <w:r w:rsidRPr="00BF47D1">
        <w:rPr>
          <w:rFonts w:ascii="Times New Roman" w:hAnsi="Times New Roman"/>
        </w:rPr>
        <w:t xml:space="preserve">. </w:t>
      </w:r>
    </w:p>
    <w:p w14:paraId="314A0A37" w14:textId="77777777" w:rsidR="00A949D3" w:rsidRDefault="009964D7" w:rsidP="004D1238">
      <w:pPr>
        <w:keepNext/>
        <w:jc w:val="center"/>
      </w:pPr>
      <w:r>
        <w:rPr>
          <w:rFonts w:ascii="Times New Roman" w:hAnsi="Times New Roman"/>
          <w:noProof/>
          <w:lang w:bidi="ar-SA"/>
        </w:rPr>
        <w:drawing>
          <wp:inline distT="0" distB="0" distL="0" distR="0" wp14:anchorId="52556FFD" wp14:editId="17A95317">
            <wp:extent cx="4246849" cy="5497996"/>
            <wp:effectExtent l="0" t="0" r="0" b="0"/>
            <wp:docPr id="24" name="Picture 24" descr="Macintosh HD:Users:BreweryDuke:Desktop:Master's Thesis:Thesis Data, Drafts and Sections:Full Working Drafts:Final Draft:Revised Map Figures 4.26.19:thumbnail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BreweryDuke:Desktop:Master's Thesis:Thesis Data, Drafts and Sections:Full Working Drafts:Final Draft:Revised Map Figures 4.26.19:thumbnail 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46849" cy="5497996"/>
                    </a:xfrm>
                    <a:prstGeom prst="rect">
                      <a:avLst/>
                    </a:prstGeom>
                    <a:noFill/>
                    <a:ln>
                      <a:noFill/>
                    </a:ln>
                    <a:extLst>
                      <a:ext uri="{FAA26D3D-D897-4be2-8F04-BA451C77F1D7}">
                        <ma14:placeholderFlag xmlns:ma14="http://schemas.microsoft.com/office/mac/drawingml/2011/main"/>
                      </a:ext>
                    </a:extLst>
                  </pic:spPr>
                </pic:pic>
              </a:graphicData>
            </a:graphic>
          </wp:inline>
        </w:drawing>
      </w:r>
    </w:p>
    <w:p w14:paraId="79F07B13" w14:textId="4CE61275" w:rsidR="009964D7" w:rsidRDefault="00A949D3" w:rsidP="004D1238">
      <w:pPr>
        <w:pStyle w:val="Caption"/>
        <w:jc w:val="center"/>
        <w:rPr>
          <w:rFonts w:ascii="Times New Roman" w:hAnsi="Times New Roman"/>
        </w:rPr>
      </w:pPr>
      <w:bookmarkStart w:id="14" w:name="_Toc418951959"/>
      <w:proofErr w:type="gramStart"/>
      <w:r>
        <w:t xml:space="preserve">Figure </w:t>
      </w:r>
      <w:r w:rsidR="00094FC5">
        <w:fldChar w:fldCharType="begin"/>
      </w:r>
      <w:r w:rsidR="00094FC5">
        <w:instrText xml:space="preserve"> SEQ Figure \* ARABIC </w:instrText>
      </w:r>
      <w:r w:rsidR="00094FC5">
        <w:fldChar w:fldCharType="separate"/>
      </w:r>
      <w:r w:rsidR="00094FC5">
        <w:rPr>
          <w:noProof/>
        </w:rPr>
        <w:t>1</w:t>
      </w:r>
      <w:r w:rsidR="00094FC5">
        <w:rPr>
          <w:noProof/>
        </w:rPr>
        <w:fldChar w:fldCharType="end"/>
      </w:r>
      <w:r>
        <w:t>.</w:t>
      </w:r>
      <w:proofErr w:type="gramEnd"/>
      <w:r>
        <w:t xml:space="preserve">  Lake Hudson, Mayes County, Oklahoma.</w:t>
      </w:r>
      <w:bookmarkEnd w:id="14"/>
    </w:p>
    <w:p w14:paraId="22A2F5DD" w14:textId="77777777" w:rsidR="00A949D3" w:rsidRDefault="00A949D3" w:rsidP="00A619D3">
      <w:pPr>
        <w:jc w:val="both"/>
        <w:rPr>
          <w:rFonts w:ascii="Times New Roman" w:hAnsi="Times New Roman"/>
        </w:rPr>
      </w:pPr>
    </w:p>
    <w:p w14:paraId="26490022" w14:textId="77777777" w:rsidR="00A619D3" w:rsidRPr="00BF47D1" w:rsidRDefault="00A619D3" w:rsidP="00A619D3">
      <w:pPr>
        <w:jc w:val="both"/>
        <w:rPr>
          <w:rFonts w:ascii="Times New Roman" w:hAnsi="Times New Roman"/>
          <w:i/>
        </w:rPr>
      </w:pPr>
      <w:r w:rsidRPr="00BF47D1">
        <w:rPr>
          <w:rFonts w:ascii="Times New Roman" w:hAnsi="Times New Roman"/>
          <w:i/>
        </w:rPr>
        <w:lastRenderedPageBreak/>
        <w:t xml:space="preserve">Geology and Geomorphology </w:t>
      </w:r>
    </w:p>
    <w:p w14:paraId="5996D0B2" w14:textId="01F29F8E" w:rsidR="00A619D3" w:rsidRPr="00BF47D1" w:rsidRDefault="00A619D3" w:rsidP="00A619D3">
      <w:pPr>
        <w:jc w:val="both"/>
        <w:rPr>
          <w:rFonts w:ascii="Times New Roman" w:hAnsi="Times New Roman"/>
        </w:rPr>
      </w:pPr>
      <w:r w:rsidRPr="00BF47D1">
        <w:rPr>
          <w:rFonts w:ascii="Times New Roman" w:hAnsi="Times New Roman"/>
        </w:rPr>
        <w:tab/>
        <w:t xml:space="preserve">The study area </w:t>
      </w:r>
      <w:r w:rsidR="00FA5B42">
        <w:rPr>
          <w:rFonts w:ascii="Times New Roman" w:hAnsi="Times New Roman"/>
        </w:rPr>
        <w:t xml:space="preserve">surrounding Lake Hudson </w:t>
      </w:r>
      <w:r w:rsidRPr="00BF47D1">
        <w:rPr>
          <w:rFonts w:ascii="Times New Roman" w:hAnsi="Times New Roman"/>
        </w:rPr>
        <w:t xml:space="preserve">encompasses parts of two geomorphic provinces: The western Ozark Plateau, specifically the Springfield Plateau, and the western Neosho Lowlands (K. Johnson 2006:5-9). Lake Hudson is located on the boundary between the Neosho Lowlands and the Springfield Plateau. The Springfield plateau is a gently rolling plain with less relief and better soils than any other Ozark </w:t>
      </w:r>
      <w:r w:rsidR="00731248">
        <w:rPr>
          <w:rFonts w:ascii="Times New Roman" w:hAnsi="Times New Roman"/>
        </w:rPr>
        <w:t>P</w:t>
      </w:r>
      <w:r w:rsidRPr="00BF47D1">
        <w:rPr>
          <w:rFonts w:ascii="Times New Roman" w:hAnsi="Times New Roman"/>
        </w:rPr>
        <w:t xml:space="preserve">lateau subdivision (Sabo, Early, Rose, Burnett, </w:t>
      </w:r>
      <w:proofErr w:type="spellStart"/>
      <w:r w:rsidRPr="00BF47D1">
        <w:rPr>
          <w:rFonts w:ascii="Times New Roman" w:hAnsi="Times New Roman"/>
        </w:rPr>
        <w:t>Vogele</w:t>
      </w:r>
      <w:proofErr w:type="spellEnd"/>
      <w:r w:rsidRPr="00BF47D1">
        <w:rPr>
          <w:rFonts w:ascii="Times New Roman" w:hAnsi="Times New Roman"/>
        </w:rPr>
        <w:t xml:space="preserve">, and Harcourt 1990). The greater Ozark Plateau consists primarily of Mississippian marine limestone and </w:t>
      </w:r>
      <w:proofErr w:type="spellStart"/>
      <w:r w:rsidRPr="00BF47D1">
        <w:rPr>
          <w:rFonts w:ascii="Times New Roman" w:hAnsi="Times New Roman"/>
        </w:rPr>
        <w:t>chert</w:t>
      </w:r>
      <w:proofErr w:type="spellEnd"/>
      <w:r w:rsidRPr="00BF47D1">
        <w:rPr>
          <w:rFonts w:ascii="Times New Roman" w:hAnsi="Times New Roman"/>
        </w:rPr>
        <w:t>, which are heavily dissected around the plateau. Marine shale and sandstone are present in lower percentages. Elevations across the plateau range from approximately 198 to 500 m above sea level (</w:t>
      </w:r>
      <w:proofErr w:type="spellStart"/>
      <w:r w:rsidRPr="00BF47D1">
        <w:rPr>
          <w:rFonts w:ascii="Times New Roman" w:hAnsi="Times New Roman"/>
        </w:rPr>
        <w:t>asl</w:t>
      </w:r>
      <w:proofErr w:type="spellEnd"/>
      <w:r w:rsidRPr="00BF47D1">
        <w:rPr>
          <w:rFonts w:ascii="Times New Roman" w:hAnsi="Times New Roman"/>
        </w:rPr>
        <w:t xml:space="preserve">). The Neosho Lowlands contain the Neosho and Grand River drainages. These areas are gently rolling, low-relief vales consisting of Pennsylvanian sandstone and limestone (K. Johnson 2006:5-9). Terraced landforms are common around Lake Hudson in locations where tributary streams flow into the Grand River. </w:t>
      </w:r>
    </w:p>
    <w:p w14:paraId="37E5721E" w14:textId="77777777" w:rsidR="00A949D3" w:rsidRDefault="00A619D3" w:rsidP="004D1238">
      <w:pPr>
        <w:keepNext/>
        <w:jc w:val="center"/>
      </w:pPr>
      <w:r w:rsidRPr="00BF47D1">
        <w:rPr>
          <w:rFonts w:ascii="Times New Roman" w:hAnsi="Times New Roman"/>
          <w:b/>
          <w:noProof/>
          <w:lang w:bidi="ar-SA"/>
        </w:rPr>
        <w:drawing>
          <wp:inline distT="0" distB="0" distL="0" distR="0" wp14:anchorId="5A66F884" wp14:editId="3B58BE97">
            <wp:extent cx="4457700" cy="2971800"/>
            <wp:effectExtent l="0" t="0" r="12700" b="0"/>
            <wp:docPr id="15" name="Picture 15" descr="Macintosh HD:Users:BreweryDuke:Desktop:Master's Thesis:Thesis Data, Drafts and Sections:Figures:Draft Figures:th.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BreweryDuke:Desktop:Master's Thesis:Thesis Data, Drafts and Sections:Figures:Draft Figures:th.jpeg"/>
                    <pic:cNvPicPr>
                      <a:picLocks noChangeAspect="1" noChangeArrowheads="1"/>
                    </pic:cNvPicPr>
                  </pic:nvPicPr>
                  <pic:blipFill>
                    <a:blip r:embed="rId13">
                      <a:extLst>
                        <a:ext uri="{28A0092B-C50C-407E-A947-70E740481C1C}">
                          <a14:useLocalDpi xmlns:a14="http://schemas.microsoft.com/office/drawing/2010/main"/>
                        </a:ext>
                      </a:extLst>
                    </a:blip>
                    <a:srcRect/>
                    <a:stretch>
                      <a:fillRect/>
                    </a:stretch>
                  </pic:blipFill>
                  <pic:spPr bwMode="auto">
                    <a:xfrm>
                      <a:off x="0" y="0"/>
                      <a:ext cx="4457700" cy="2971800"/>
                    </a:xfrm>
                    <a:prstGeom prst="rect">
                      <a:avLst/>
                    </a:prstGeom>
                    <a:noFill/>
                    <a:ln>
                      <a:noFill/>
                    </a:ln>
                  </pic:spPr>
                </pic:pic>
              </a:graphicData>
            </a:graphic>
          </wp:inline>
        </w:drawing>
      </w:r>
    </w:p>
    <w:p w14:paraId="09D12D49" w14:textId="6738BD2F" w:rsidR="00A619D3" w:rsidRPr="00BF47D1" w:rsidRDefault="00A949D3" w:rsidP="004D1238">
      <w:pPr>
        <w:pStyle w:val="Caption"/>
        <w:jc w:val="center"/>
        <w:rPr>
          <w:rFonts w:ascii="Times New Roman" w:hAnsi="Times New Roman"/>
        </w:rPr>
      </w:pPr>
      <w:proofErr w:type="gramStart"/>
      <w:r>
        <w:t xml:space="preserve">Figure </w:t>
      </w:r>
      <w:r w:rsidR="00094FC5">
        <w:fldChar w:fldCharType="begin"/>
      </w:r>
      <w:r w:rsidR="00094FC5">
        <w:instrText xml:space="preserve"> SEQ Figure \* ARABIC </w:instrText>
      </w:r>
      <w:r w:rsidR="00094FC5">
        <w:fldChar w:fldCharType="separate"/>
      </w:r>
      <w:r w:rsidR="00094FC5">
        <w:rPr>
          <w:noProof/>
        </w:rPr>
        <w:t>2</w:t>
      </w:r>
      <w:r w:rsidR="00094FC5">
        <w:rPr>
          <w:noProof/>
        </w:rPr>
        <w:fldChar w:fldCharType="end"/>
      </w:r>
      <w:r>
        <w:t>.</w:t>
      </w:r>
      <w:proofErr w:type="gramEnd"/>
      <w:r>
        <w:t xml:space="preserve"> Lake Hudson, Mayes County, Oklahoma.</w:t>
      </w:r>
    </w:p>
    <w:p w14:paraId="38C2FD39" w14:textId="685BC960" w:rsidR="00A619D3" w:rsidRPr="0041501D" w:rsidRDefault="00A619D3" w:rsidP="00A619D3">
      <w:pPr>
        <w:jc w:val="both"/>
        <w:rPr>
          <w:rFonts w:ascii="Times New Roman" w:hAnsi="Times New Roman"/>
        </w:rPr>
      </w:pPr>
    </w:p>
    <w:p w14:paraId="78DF5907" w14:textId="77777777" w:rsidR="00BE58BD" w:rsidRDefault="00A619D3" w:rsidP="004D1238">
      <w:pPr>
        <w:keepNext/>
        <w:jc w:val="center"/>
      </w:pPr>
      <w:r w:rsidRPr="00BF47D1">
        <w:rPr>
          <w:rFonts w:ascii="Times New Roman" w:hAnsi="Times New Roman"/>
          <w:noProof/>
          <w:lang w:bidi="ar-SA"/>
        </w:rPr>
        <w:lastRenderedPageBreak/>
        <w:drawing>
          <wp:inline distT="0" distB="0" distL="0" distR="0" wp14:anchorId="56946A24" wp14:editId="16B8C544">
            <wp:extent cx="4457700" cy="2961481"/>
            <wp:effectExtent l="0" t="0" r="0" b="10795"/>
            <wp:docPr id="16" name="Picture 16" descr="Macintosh HD:Users:BreweryDuke:Desktop:Master's Thesis:Thesis Data, Drafts and Sections:Figures:Draft Figures:kerr dam-even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BreweryDuke:Desktop:Master's Thesis:Thesis Data, Drafts and Sections:Figures:Draft Figures:kerr dam-evening.jpg"/>
                    <pic:cNvPicPr>
                      <a:picLocks noChangeAspect="1" noChangeArrowheads="1"/>
                    </pic:cNvPicPr>
                  </pic:nvPicPr>
                  <pic:blipFill>
                    <a:blip r:embed="rId14">
                      <a:extLst>
                        <a:ext uri="{28A0092B-C50C-407E-A947-70E740481C1C}">
                          <a14:useLocalDpi xmlns:a14="http://schemas.microsoft.com/office/drawing/2010/main"/>
                        </a:ext>
                      </a:extLst>
                    </a:blip>
                    <a:srcRect/>
                    <a:stretch>
                      <a:fillRect/>
                    </a:stretch>
                  </pic:blipFill>
                  <pic:spPr bwMode="auto">
                    <a:xfrm>
                      <a:off x="0" y="0"/>
                      <a:ext cx="4457700" cy="2961481"/>
                    </a:xfrm>
                    <a:prstGeom prst="rect">
                      <a:avLst/>
                    </a:prstGeom>
                    <a:noFill/>
                    <a:ln>
                      <a:noFill/>
                    </a:ln>
                  </pic:spPr>
                </pic:pic>
              </a:graphicData>
            </a:graphic>
          </wp:inline>
        </w:drawing>
      </w:r>
    </w:p>
    <w:p w14:paraId="4BB55530" w14:textId="63A1217B" w:rsidR="00A619D3" w:rsidRPr="00BF47D1" w:rsidRDefault="00BE58BD" w:rsidP="004D1238">
      <w:pPr>
        <w:pStyle w:val="Caption"/>
        <w:jc w:val="center"/>
        <w:rPr>
          <w:highlight w:val="yellow"/>
        </w:rPr>
      </w:pPr>
      <w:bookmarkStart w:id="15" w:name="_Toc418951960"/>
      <w:proofErr w:type="gramStart"/>
      <w:r>
        <w:t xml:space="preserve">Figure </w:t>
      </w:r>
      <w:r w:rsidR="00094FC5">
        <w:fldChar w:fldCharType="begin"/>
      </w:r>
      <w:r w:rsidR="00094FC5">
        <w:instrText xml:space="preserve"> SEQ Figure \* ARABIC </w:instrText>
      </w:r>
      <w:r w:rsidR="00094FC5">
        <w:fldChar w:fldCharType="separate"/>
      </w:r>
      <w:r w:rsidR="00094FC5">
        <w:rPr>
          <w:noProof/>
        </w:rPr>
        <w:t>3</w:t>
      </w:r>
      <w:r w:rsidR="00094FC5">
        <w:rPr>
          <w:noProof/>
        </w:rPr>
        <w:fldChar w:fldCharType="end"/>
      </w:r>
      <w:r>
        <w:t>.</w:t>
      </w:r>
      <w:proofErr w:type="gramEnd"/>
      <w:r>
        <w:t xml:space="preserve"> Robert S. Ker Dam, Lake Hudson, Mayes County, Oklahoma.</w:t>
      </w:r>
      <w:bookmarkEnd w:id="15"/>
    </w:p>
    <w:p w14:paraId="30B386C8" w14:textId="77777777" w:rsidR="00191F10" w:rsidRDefault="00191F10" w:rsidP="00A619D3">
      <w:pPr>
        <w:jc w:val="both"/>
        <w:rPr>
          <w:rFonts w:ascii="Times New Roman" w:hAnsi="Times New Roman"/>
          <w:i/>
        </w:rPr>
      </w:pPr>
    </w:p>
    <w:p w14:paraId="0691F9FE" w14:textId="77777777" w:rsidR="00A619D3" w:rsidRPr="00BF47D1" w:rsidRDefault="00A619D3" w:rsidP="00A619D3">
      <w:pPr>
        <w:jc w:val="both"/>
        <w:rPr>
          <w:rFonts w:ascii="Times New Roman" w:hAnsi="Times New Roman"/>
          <w:i/>
        </w:rPr>
      </w:pPr>
      <w:r w:rsidRPr="00BF47D1">
        <w:rPr>
          <w:rFonts w:ascii="Times New Roman" w:hAnsi="Times New Roman"/>
          <w:i/>
        </w:rPr>
        <w:t>Climate History</w:t>
      </w:r>
    </w:p>
    <w:p w14:paraId="601A81AC" w14:textId="378E61FF" w:rsidR="00546C8A" w:rsidRDefault="00A619D3" w:rsidP="00A619D3">
      <w:pPr>
        <w:jc w:val="both"/>
        <w:rPr>
          <w:rFonts w:ascii="Times New Roman" w:hAnsi="Times New Roman"/>
          <w:i/>
        </w:rPr>
      </w:pPr>
      <w:r w:rsidRPr="00BF47D1">
        <w:rPr>
          <w:rFonts w:ascii="Times New Roman" w:hAnsi="Times New Roman"/>
        </w:rPr>
        <w:tab/>
        <w:t xml:space="preserve">During the modern era, the dominant vegetation throughout the study area is Oak-hickory and Oak-pine forest with minor Post oak and blackjack forest habitats in lower elevations (Albert and Wyckoff 1984:4). However, climate conditions within the study area during the early and middle </w:t>
      </w:r>
      <w:proofErr w:type="gramStart"/>
      <w:r w:rsidRPr="00BF47D1">
        <w:rPr>
          <w:rFonts w:ascii="Times New Roman" w:hAnsi="Times New Roman"/>
        </w:rPr>
        <w:t>Archaic</w:t>
      </w:r>
      <w:proofErr w:type="gramEnd"/>
      <w:r w:rsidRPr="00BF47D1">
        <w:rPr>
          <w:rFonts w:ascii="Times New Roman" w:hAnsi="Times New Roman"/>
        </w:rPr>
        <w:t xml:space="preserve"> periods were considerably drier and warmer, giving rise to a savanna-like grassland habitat in the study area (Wyckoff 1984:135). This climatic period, from </w:t>
      </w:r>
      <w:r w:rsidR="00EA7B1E">
        <w:rPr>
          <w:rFonts w:ascii="Times New Roman" w:hAnsi="Times New Roman"/>
        </w:rPr>
        <w:t xml:space="preserve">about </w:t>
      </w:r>
      <w:r w:rsidRPr="00BF47D1">
        <w:rPr>
          <w:rFonts w:ascii="Times New Roman" w:hAnsi="Times New Roman"/>
        </w:rPr>
        <w:t xml:space="preserve">6,500 BCE to 3,000 BCE – also known as the </w:t>
      </w:r>
      <w:proofErr w:type="spellStart"/>
      <w:r w:rsidRPr="00BF47D1">
        <w:rPr>
          <w:rFonts w:ascii="Times New Roman" w:hAnsi="Times New Roman"/>
        </w:rPr>
        <w:t>Altithermal</w:t>
      </w:r>
      <w:proofErr w:type="spellEnd"/>
      <w:r w:rsidR="007E31A8">
        <w:rPr>
          <w:rFonts w:ascii="Times New Roman" w:hAnsi="Times New Roman"/>
        </w:rPr>
        <w:t xml:space="preserve">, </w:t>
      </w:r>
      <w:proofErr w:type="spellStart"/>
      <w:r w:rsidR="007E31A8">
        <w:rPr>
          <w:rFonts w:ascii="Times New Roman" w:hAnsi="Times New Roman"/>
        </w:rPr>
        <w:t>Hypsithermal</w:t>
      </w:r>
      <w:proofErr w:type="spellEnd"/>
      <w:r w:rsidR="007E31A8">
        <w:rPr>
          <w:rFonts w:ascii="Times New Roman" w:hAnsi="Times New Roman"/>
        </w:rPr>
        <w:t>, or Holocene Climatic Optimum</w:t>
      </w:r>
      <w:r w:rsidRPr="00BF47D1">
        <w:rPr>
          <w:rFonts w:ascii="Times New Roman" w:hAnsi="Times New Roman"/>
        </w:rPr>
        <w:t xml:space="preserve"> – </w:t>
      </w:r>
      <w:r w:rsidR="00036EEB">
        <w:rPr>
          <w:rFonts w:ascii="Times New Roman" w:hAnsi="Times New Roman"/>
        </w:rPr>
        <w:t xml:space="preserve">was a period of dry prairie-friendly conditions that eventually </w:t>
      </w:r>
      <w:r w:rsidRPr="00BF47D1">
        <w:rPr>
          <w:rFonts w:ascii="Times New Roman" w:hAnsi="Times New Roman"/>
        </w:rPr>
        <w:t>shift</w:t>
      </w:r>
      <w:r w:rsidR="00921DA7">
        <w:rPr>
          <w:rFonts w:ascii="Times New Roman" w:hAnsi="Times New Roman"/>
        </w:rPr>
        <w:t>ed</w:t>
      </w:r>
      <w:r w:rsidRPr="00BF47D1">
        <w:rPr>
          <w:rFonts w:ascii="Times New Roman" w:hAnsi="Times New Roman"/>
        </w:rPr>
        <w:t xml:space="preserve"> toward a wetter, cooler climate after 3,000 BCE (</w:t>
      </w:r>
      <w:proofErr w:type="spellStart"/>
      <w:r w:rsidRPr="00BF47D1">
        <w:rPr>
          <w:rFonts w:ascii="Times New Roman" w:hAnsi="Times New Roman"/>
        </w:rPr>
        <w:t>Vehik</w:t>
      </w:r>
      <w:proofErr w:type="spellEnd"/>
      <w:r w:rsidRPr="00BF47D1">
        <w:rPr>
          <w:rFonts w:ascii="Times New Roman" w:hAnsi="Times New Roman"/>
        </w:rPr>
        <w:t xml:space="preserve"> 2001:148).  Prairie vegetation spread eastward during this </w:t>
      </w:r>
      <w:r w:rsidR="00EA7B1E">
        <w:rPr>
          <w:rFonts w:ascii="Times New Roman" w:hAnsi="Times New Roman"/>
        </w:rPr>
        <w:t xml:space="preserve">dryer </w:t>
      </w:r>
      <w:r w:rsidRPr="00BF47D1">
        <w:rPr>
          <w:rFonts w:ascii="Times New Roman" w:hAnsi="Times New Roman"/>
        </w:rPr>
        <w:t>period, expanding the range of prairie wildlife species into northeastern Oklahoma (Sabo, et al 1990). Vegetation in northeastern Oklahoma probably reached its modern variety and distribution</w:t>
      </w:r>
      <w:r w:rsidR="00A82090">
        <w:rPr>
          <w:rFonts w:ascii="Times New Roman" w:hAnsi="Times New Roman"/>
        </w:rPr>
        <w:t xml:space="preserve"> after the </w:t>
      </w:r>
      <w:proofErr w:type="spellStart"/>
      <w:r w:rsidR="00A82090">
        <w:rPr>
          <w:rFonts w:ascii="Times New Roman" w:hAnsi="Times New Roman"/>
        </w:rPr>
        <w:t>Altithermal</w:t>
      </w:r>
      <w:proofErr w:type="spellEnd"/>
      <w:r w:rsidRPr="00BF47D1">
        <w:rPr>
          <w:rFonts w:ascii="Times New Roman" w:hAnsi="Times New Roman"/>
        </w:rPr>
        <w:t xml:space="preserve"> sometime between 3,000 BCE and 300 CE (Albert 1981: Figures 26, 27, and 31).</w:t>
      </w:r>
    </w:p>
    <w:p w14:paraId="3A262D9D" w14:textId="77777777" w:rsidR="00A619D3" w:rsidRPr="00BF47D1" w:rsidRDefault="00A619D3" w:rsidP="00A619D3">
      <w:pPr>
        <w:jc w:val="both"/>
        <w:rPr>
          <w:rFonts w:ascii="Times New Roman" w:hAnsi="Times New Roman"/>
          <w:i/>
        </w:rPr>
      </w:pPr>
      <w:r w:rsidRPr="00BF47D1">
        <w:rPr>
          <w:rFonts w:ascii="Times New Roman" w:hAnsi="Times New Roman"/>
          <w:i/>
        </w:rPr>
        <w:lastRenderedPageBreak/>
        <w:t>Faunal Resources</w:t>
      </w:r>
    </w:p>
    <w:p w14:paraId="65B0A617" w14:textId="084BB735" w:rsidR="00A619D3" w:rsidRPr="00BF47D1" w:rsidRDefault="00A619D3" w:rsidP="00A619D3">
      <w:pPr>
        <w:jc w:val="both"/>
        <w:rPr>
          <w:rFonts w:ascii="Times New Roman" w:hAnsi="Times New Roman"/>
        </w:rPr>
      </w:pPr>
      <w:r w:rsidRPr="00BF47D1">
        <w:rPr>
          <w:rFonts w:ascii="Times New Roman" w:hAnsi="Times New Roman"/>
        </w:rPr>
        <w:tab/>
        <w:t>Prehistoric hunters enjoyed access to numerous faunal resources in north</w:t>
      </w:r>
      <w:r w:rsidR="0010456D">
        <w:rPr>
          <w:rFonts w:ascii="Times New Roman" w:hAnsi="Times New Roman"/>
        </w:rPr>
        <w:t>eastern</w:t>
      </w:r>
      <w:r w:rsidRPr="00BF47D1">
        <w:rPr>
          <w:rFonts w:ascii="Times New Roman" w:hAnsi="Times New Roman"/>
        </w:rPr>
        <w:t xml:space="preserve"> Oklahoma from the Archaic Period to the present. Consistently available species included white-tailed deer, elk, turkey, raccoon, shellfish, turtles, beaver, squirrel, spotted skunk, coyote, gopher, various fowl and fish, and various small rodents and reptiles (Wyckoff 1984:119, 138, 149). </w:t>
      </w:r>
      <w:r w:rsidRPr="00974C80">
        <w:rPr>
          <w:rFonts w:ascii="Times New Roman" w:hAnsi="Times New Roman"/>
        </w:rPr>
        <w:t xml:space="preserve">Bison, which were seasonally available during pre-Archaic times, also re-occupied the study area in increasing numbers after the </w:t>
      </w:r>
      <w:proofErr w:type="spellStart"/>
      <w:r w:rsidRPr="00974C80">
        <w:rPr>
          <w:rFonts w:ascii="Times New Roman" w:hAnsi="Times New Roman"/>
        </w:rPr>
        <w:t>Altithermal</w:t>
      </w:r>
      <w:proofErr w:type="spellEnd"/>
      <w:r w:rsidRPr="00974C80">
        <w:rPr>
          <w:rFonts w:ascii="Times New Roman" w:hAnsi="Times New Roman"/>
        </w:rPr>
        <w:t xml:space="preserve"> and persis</w:t>
      </w:r>
      <w:r w:rsidR="007E31A8" w:rsidRPr="00974C80">
        <w:rPr>
          <w:rFonts w:ascii="Times New Roman" w:hAnsi="Times New Roman"/>
        </w:rPr>
        <w:t>ted</w:t>
      </w:r>
      <w:r w:rsidRPr="00974C80">
        <w:rPr>
          <w:rFonts w:ascii="Times New Roman" w:hAnsi="Times New Roman"/>
        </w:rPr>
        <w:t xml:space="preserve"> </w:t>
      </w:r>
      <w:r w:rsidR="00307D3B" w:rsidRPr="00974C80">
        <w:rPr>
          <w:rFonts w:ascii="Times New Roman" w:hAnsi="Times New Roman"/>
        </w:rPr>
        <w:t xml:space="preserve">from about 3000 BCE </w:t>
      </w:r>
      <w:r w:rsidRPr="00974C80">
        <w:rPr>
          <w:rFonts w:ascii="Times New Roman" w:hAnsi="Times New Roman"/>
        </w:rPr>
        <w:t>until the late nineteenth century CE (Wyckoff 1984:144)</w:t>
      </w:r>
    </w:p>
    <w:p w14:paraId="44E0BA30" w14:textId="77777777" w:rsidR="00A619D3" w:rsidRPr="00BF47D1" w:rsidRDefault="00A619D3" w:rsidP="00A619D3">
      <w:pPr>
        <w:jc w:val="both"/>
        <w:rPr>
          <w:rFonts w:ascii="Times New Roman" w:hAnsi="Times New Roman"/>
        </w:rPr>
      </w:pPr>
    </w:p>
    <w:p w14:paraId="7C53AA9C" w14:textId="77777777" w:rsidR="00A619D3" w:rsidRPr="00BF47D1" w:rsidRDefault="00A619D3" w:rsidP="00A619D3">
      <w:pPr>
        <w:jc w:val="both"/>
        <w:rPr>
          <w:rFonts w:ascii="Times New Roman" w:hAnsi="Times New Roman"/>
          <w:i/>
        </w:rPr>
      </w:pPr>
      <w:r w:rsidRPr="00BF47D1">
        <w:rPr>
          <w:rFonts w:ascii="Times New Roman" w:hAnsi="Times New Roman"/>
          <w:i/>
        </w:rPr>
        <w:t>Floral Resources</w:t>
      </w:r>
    </w:p>
    <w:p w14:paraId="30C52772" w14:textId="0B8EEA90" w:rsidR="00A619D3" w:rsidRPr="00BF47D1" w:rsidRDefault="00A619D3" w:rsidP="00A619D3">
      <w:pPr>
        <w:jc w:val="both"/>
        <w:rPr>
          <w:rFonts w:ascii="Times New Roman" w:hAnsi="Times New Roman"/>
        </w:rPr>
      </w:pPr>
      <w:r w:rsidRPr="00BF47D1">
        <w:rPr>
          <w:rFonts w:ascii="Times New Roman" w:hAnsi="Times New Roman"/>
          <w:i/>
        </w:rPr>
        <w:tab/>
      </w:r>
      <w:r w:rsidRPr="00BF47D1">
        <w:rPr>
          <w:rFonts w:ascii="Times New Roman" w:hAnsi="Times New Roman"/>
        </w:rPr>
        <w:t xml:space="preserve">Gatherers and foragers in northeastern Oklahoma during the Archaic and Woodland had seasonal access to nuts, seeds and berries, but evidence of specific species is lacking (Wyckoff 1984:138).  Additional seeds and plant parts recovered from Woodland Period sites include smartweed, bedstraw, spurge, pear, mustard, grape, blackberry, and yellow </w:t>
      </w:r>
      <w:proofErr w:type="spellStart"/>
      <w:r w:rsidRPr="00BF47D1">
        <w:rPr>
          <w:rFonts w:ascii="Times New Roman" w:hAnsi="Times New Roman"/>
        </w:rPr>
        <w:t>woodsorrel</w:t>
      </w:r>
      <w:proofErr w:type="spellEnd"/>
      <w:r w:rsidRPr="00BF47D1">
        <w:rPr>
          <w:rFonts w:ascii="Times New Roman" w:hAnsi="Times New Roman"/>
        </w:rPr>
        <w:t xml:space="preserve">. Several potential cultivars that were regionally available to inhabitants included squash, gourd and </w:t>
      </w:r>
      <w:proofErr w:type="spellStart"/>
      <w:r w:rsidRPr="00BF47D1">
        <w:rPr>
          <w:rFonts w:ascii="Times New Roman" w:hAnsi="Times New Roman"/>
          <w:i/>
        </w:rPr>
        <w:t>Chenopodium</w:t>
      </w:r>
      <w:proofErr w:type="spellEnd"/>
      <w:r w:rsidRPr="00BF47D1">
        <w:rPr>
          <w:rFonts w:ascii="Times New Roman" w:hAnsi="Times New Roman"/>
          <w:i/>
        </w:rPr>
        <w:t>/</w:t>
      </w:r>
      <w:proofErr w:type="spellStart"/>
      <w:r w:rsidRPr="00BF47D1">
        <w:rPr>
          <w:rFonts w:ascii="Times New Roman" w:hAnsi="Times New Roman"/>
          <w:i/>
        </w:rPr>
        <w:t>Amaranthus</w:t>
      </w:r>
      <w:proofErr w:type="spellEnd"/>
      <w:r w:rsidRPr="00BF47D1">
        <w:rPr>
          <w:rFonts w:ascii="Times New Roman" w:hAnsi="Times New Roman"/>
          <w:i/>
        </w:rPr>
        <w:t>.</w:t>
      </w:r>
      <w:r w:rsidRPr="00BF47D1">
        <w:rPr>
          <w:rFonts w:ascii="Times New Roman" w:hAnsi="Times New Roman"/>
        </w:rPr>
        <w:t xml:space="preserve"> Initial occurrences of </w:t>
      </w:r>
      <w:proofErr w:type="spellStart"/>
      <w:r w:rsidRPr="00BF47D1">
        <w:rPr>
          <w:rFonts w:ascii="Times New Roman" w:hAnsi="Times New Roman"/>
        </w:rPr>
        <w:t>marshelder</w:t>
      </w:r>
      <w:proofErr w:type="spellEnd"/>
      <w:r w:rsidRPr="00BF47D1">
        <w:rPr>
          <w:rFonts w:ascii="Times New Roman" w:hAnsi="Times New Roman"/>
        </w:rPr>
        <w:t xml:space="preserve"> and mai</w:t>
      </w:r>
      <w:r w:rsidR="007E31A8">
        <w:rPr>
          <w:rFonts w:ascii="Times New Roman" w:hAnsi="Times New Roman"/>
        </w:rPr>
        <w:t>z</w:t>
      </w:r>
      <w:r w:rsidRPr="00BF47D1">
        <w:rPr>
          <w:rFonts w:ascii="Times New Roman" w:hAnsi="Times New Roman"/>
        </w:rPr>
        <w:t xml:space="preserve">e </w:t>
      </w:r>
      <w:r w:rsidR="007E31A8">
        <w:rPr>
          <w:rFonts w:ascii="Times New Roman" w:hAnsi="Times New Roman"/>
        </w:rPr>
        <w:t>appear</w:t>
      </w:r>
      <w:r w:rsidRPr="00BF47D1">
        <w:rPr>
          <w:rFonts w:ascii="Times New Roman" w:hAnsi="Times New Roman"/>
        </w:rPr>
        <w:t xml:space="preserve"> during the Woodland Period (Brooks 2012: 36-37).</w:t>
      </w:r>
    </w:p>
    <w:p w14:paraId="7E20A5F2" w14:textId="77777777" w:rsidR="00546C8A" w:rsidRPr="00BF47D1" w:rsidRDefault="00546C8A" w:rsidP="00A619D3">
      <w:pPr>
        <w:jc w:val="both"/>
        <w:rPr>
          <w:rFonts w:ascii="Times New Roman" w:hAnsi="Times New Roman"/>
        </w:rPr>
      </w:pPr>
    </w:p>
    <w:p w14:paraId="57438A14" w14:textId="77777777" w:rsidR="00A619D3" w:rsidRPr="00BF47D1" w:rsidRDefault="00A619D3" w:rsidP="00A619D3">
      <w:pPr>
        <w:jc w:val="both"/>
        <w:rPr>
          <w:rFonts w:ascii="Times New Roman" w:hAnsi="Times New Roman"/>
          <w:i/>
        </w:rPr>
      </w:pPr>
      <w:r w:rsidRPr="00BF47D1">
        <w:rPr>
          <w:rFonts w:ascii="Times New Roman" w:hAnsi="Times New Roman"/>
          <w:i/>
        </w:rPr>
        <w:t>Lithic Resources</w:t>
      </w:r>
    </w:p>
    <w:p w14:paraId="55150658" w14:textId="7196E17F" w:rsidR="00A619D3" w:rsidRPr="00BF47D1" w:rsidRDefault="00A619D3" w:rsidP="00A619D3">
      <w:pPr>
        <w:jc w:val="both"/>
        <w:rPr>
          <w:rFonts w:ascii="Times New Roman" w:hAnsi="Times New Roman"/>
          <w:highlight w:val="yellow"/>
        </w:rPr>
      </w:pPr>
      <w:r w:rsidRPr="00BF47D1">
        <w:rPr>
          <w:rFonts w:ascii="Times New Roman" w:hAnsi="Times New Roman"/>
        </w:rPr>
        <w:tab/>
        <w:t xml:space="preserve">There </w:t>
      </w:r>
      <w:proofErr w:type="gramStart"/>
      <w:r w:rsidRPr="00BF47D1">
        <w:rPr>
          <w:rFonts w:ascii="Times New Roman" w:hAnsi="Times New Roman"/>
        </w:rPr>
        <w:t>is</w:t>
      </w:r>
      <w:proofErr w:type="gramEnd"/>
      <w:r w:rsidRPr="00BF47D1">
        <w:rPr>
          <w:rFonts w:ascii="Times New Roman" w:hAnsi="Times New Roman"/>
        </w:rPr>
        <w:t xml:space="preserve"> a wide variety of locally</w:t>
      </w:r>
      <w:r>
        <w:rPr>
          <w:rFonts w:ascii="Times New Roman" w:hAnsi="Times New Roman"/>
        </w:rPr>
        <w:t xml:space="preserve"> and regionally</w:t>
      </w:r>
      <w:r w:rsidRPr="00BF47D1">
        <w:rPr>
          <w:rFonts w:ascii="Times New Roman" w:hAnsi="Times New Roman"/>
        </w:rPr>
        <w:t xml:space="preserve"> abundant </w:t>
      </w:r>
      <w:proofErr w:type="spellStart"/>
      <w:r w:rsidRPr="00BF47D1">
        <w:rPr>
          <w:rFonts w:ascii="Times New Roman" w:hAnsi="Times New Roman"/>
        </w:rPr>
        <w:t>knappable</w:t>
      </w:r>
      <w:proofErr w:type="spellEnd"/>
      <w:r w:rsidRPr="00BF47D1">
        <w:rPr>
          <w:rFonts w:ascii="Times New Roman" w:hAnsi="Times New Roman"/>
        </w:rPr>
        <w:t xml:space="preserve"> stone resources. </w:t>
      </w:r>
      <w:r>
        <w:rPr>
          <w:rFonts w:ascii="Times New Roman" w:hAnsi="Times New Roman"/>
        </w:rPr>
        <w:t xml:space="preserve">Jack Ray (2007) defines local resources as raw materials available within approximately 6 kilometers (km) of a site. Ray notes that locally available resources form the majority of chipped-stone assemblages in the Ozarks (Ray 2007). </w:t>
      </w:r>
      <w:r w:rsidRPr="00BF47D1">
        <w:rPr>
          <w:rFonts w:ascii="Times New Roman" w:hAnsi="Times New Roman"/>
        </w:rPr>
        <w:t xml:space="preserve">The primary </w:t>
      </w:r>
      <w:r>
        <w:rPr>
          <w:rFonts w:ascii="Times New Roman" w:hAnsi="Times New Roman"/>
        </w:rPr>
        <w:t xml:space="preserve">local </w:t>
      </w:r>
      <w:r w:rsidRPr="00BF47D1">
        <w:rPr>
          <w:rFonts w:ascii="Times New Roman" w:hAnsi="Times New Roman"/>
        </w:rPr>
        <w:t xml:space="preserve">lithic resources </w:t>
      </w:r>
      <w:r w:rsidRPr="00BF47D1">
        <w:rPr>
          <w:rFonts w:ascii="Times New Roman" w:hAnsi="Times New Roman"/>
        </w:rPr>
        <w:lastRenderedPageBreak/>
        <w:t xml:space="preserve">available within the study area are the Boone group </w:t>
      </w:r>
      <w:proofErr w:type="spellStart"/>
      <w:r w:rsidRPr="00BF47D1">
        <w:rPr>
          <w:rFonts w:ascii="Times New Roman" w:hAnsi="Times New Roman"/>
        </w:rPr>
        <w:t>cherts</w:t>
      </w:r>
      <w:proofErr w:type="spellEnd"/>
      <w:r w:rsidRPr="00BF47D1">
        <w:rPr>
          <w:rFonts w:ascii="Times New Roman" w:hAnsi="Times New Roman"/>
        </w:rPr>
        <w:t>, which include a heavy concentration of the Keokuk</w:t>
      </w:r>
      <w:r w:rsidR="00650D53">
        <w:rPr>
          <w:rFonts w:ascii="Times New Roman" w:hAnsi="Times New Roman"/>
        </w:rPr>
        <w:t>, Burlington,</w:t>
      </w:r>
      <w:r w:rsidRPr="00BF47D1">
        <w:rPr>
          <w:rFonts w:ascii="Times New Roman" w:hAnsi="Times New Roman"/>
        </w:rPr>
        <w:t xml:space="preserve"> and Reed Spring formations occurring on the Ozark Plateau (Banks 1984:79</w:t>
      </w:r>
      <w:r w:rsidR="00650D53">
        <w:rPr>
          <w:rFonts w:ascii="Times New Roman" w:hAnsi="Times New Roman"/>
        </w:rPr>
        <w:t>, 200</w:t>
      </w:r>
      <w:r w:rsidRPr="00BF47D1">
        <w:rPr>
          <w:rFonts w:ascii="Times New Roman" w:hAnsi="Times New Roman"/>
        </w:rPr>
        <w:t xml:space="preserve">). Boone </w:t>
      </w:r>
      <w:proofErr w:type="spellStart"/>
      <w:r w:rsidRPr="00BF47D1">
        <w:rPr>
          <w:rFonts w:ascii="Times New Roman" w:hAnsi="Times New Roman"/>
        </w:rPr>
        <w:t>chert</w:t>
      </w:r>
      <w:proofErr w:type="spellEnd"/>
      <w:r w:rsidRPr="00BF47D1">
        <w:rPr>
          <w:rFonts w:ascii="Times New Roman" w:hAnsi="Times New Roman"/>
        </w:rPr>
        <w:t xml:space="preserve"> is widely available throughout the study area in the form of creek bed cobbles and bedrock exposures (Wyckoff 1984:129). Boone is a high-quality, fine-grained lithic material that was intensively utilized by prehistoric inhabitants of the region across all time periods (Banks 1984:83).</w:t>
      </w:r>
      <w:r w:rsidRPr="00BF47D1">
        <w:rPr>
          <w:rFonts w:ascii="Times New Roman" w:hAnsi="Times New Roman"/>
          <w:highlight w:val="yellow"/>
        </w:rPr>
        <w:t xml:space="preserve"> </w:t>
      </w:r>
    </w:p>
    <w:p w14:paraId="22A13915" w14:textId="6C524635" w:rsidR="00A619D3" w:rsidRPr="001B67B0" w:rsidRDefault="00A619D3" w:rsidP="00A619D3">
      <w:pPr>
        <w:jc w:val="both"/>
        <w:rPr>
          <w:rFonts w:ascii="Times New Roman" w:hAnsi="Times New Roman"/>
        </w:rPr>
      </w:pPr>
      <w:r w:rsidRPr="001B67B0">
        <w:rPr>
          <w:rFonts w:ascii="Times New Roman" w:hAnsi="Times New Roman"/>
        </w:rPr>
        <w:tab/>
        <w:t xml:space="preserve">Other available lithic resources in the Ozarks included Morrison, Peoria, Sallisaw and St. Joseph </w:t>
      </w:r>
      <w:proofErr w:type="spellStart"/>
      <w:r w:rsidRPr="001B67B0">
        <w:rPr>
          <w:rFonts w:ascii="Times New Roman" w:hAnsi="Times New Roman"/>
        </w:rPr>
        <w:t>cherts</w:t>
      </w:r>
      <w:proofErr w:type="spellEnd"/>
      <w:r w:rsidRPr="001B67B0">
        <w:rPr>
          <w:rFonts w:ascii="Times New Roman" w:hAnsi="Times New Roman"/>
        </w:rPr>
        <w:t>, Cotter Dolomite, and rhyolite (Bob Brooks, personal communication 2018</w:t>
      </w:r>
      <w:r w:rsidR="0078119F">
        <w:rPr>
          <w:rFonts w:ascii="Times New Roman" w:hAnsi="Times New Roman"/>
        </w:rPr>
        <w:t>; Banks 1990</w:t>
      </w:r>
      <w:r w:rsidRPr="001B67B0">
        <w:rPr>
          <w:rFonts w:ascii="Times New Roman" w:hAnsi="Times New Roman"/>
        </w:rPr>
        <w:t xml:space="preserve">). Resources available beyond the local range of 6 km included Argillite siltstone, Moorefield, </w:t>
      </w:r>
      <w:proofErr w:type="spellStart"/>
      <w:r w:rsidRPr="001B67B0">
        <w:rPr>
          <w:rFonts w:ascii="Times New Roman" w:hAnsi="Times New Roman"/>
        </w:rPr>
        <w:t>cherts</w:t>
      </w:r>
      <w:proofErr w:type="spellEnd"/>
      <w:r w:rsidRPr="001B67B0">
        <w:rPr>
          <w:rFonts w:ascii="Times New Roman" w:hAnsi="Times New Roman"/>
        </w:rPr>
        <w:t xml:space="preserve"> from the Boston Mountains to the south, and Florence and Kay County </w:t>
      </w:r>
      <w:proofErr w:type="spellStart"/>
      <w:r w:rsidRPr="001B67B0">
        <w:rPr>
          <w:rFonts w:ascii="Times New Roman" w:hAnsi="Times New Roman"/>
        </w:rPr>
        <w:t>Cherts</w:t>
      </w:r>
      <w:proofErr w:type="spellEnd"/>
      <w:r w:rsidRPr="001B67B0">
        <w:rPr>
          <w:rFonts w:ascii="Times New Roman" w:hAnsi="Times New Roman"/>
        </w:rPr>
        <w:t xml:space="preserve"> to the northwest (Brooks, personal communication 2018</w:t>
      </w:r>
      <w:r w:rsidR="0078119F">
        <w:rPr>
          <w:rFonts w:ascii="Times New Roman" w:hAnsi="Times New Roman"/>
        </w:rPr>
        <w:t xml:space="preserve">; </w:t>
      </w:r>
      <w:r w:rsidR="0078119F" w:rsidRPr="001B67B0">
        <w:rPr>
          <w:rFonts w:ascii="Times New Roman" w:hAnsi="Times New Roman"/>
        </w:rPr>
        <w:t>Ray 2007</w:t>
      </w:r>
      <w:r w:rsidRPr="001B67B0">
        <w:rPr>
          <w:rFonts w:ascii="Times New Roman" w:hAnsi="Times New Roman"/>
        </w:rPr>
        <w:t>).</w:t>
      </w:r>
    </w:p>
    <w:p w14:paraId="1E17AFAD" w14:textId="04C9509C" w:rsidR="00A619D3" w:rsidRPr="00BF47D1" w:rsidRDefault="00A619D3" w:rsidP="00A619D3">
      <w:pPr>
        <w:jc w:val="both"/>
        <w:rPr>
          <w:rFonts w:ascii="Times New Roman" w:hAnsi="Times New Roman"/>
        </w:rPr>
      </w:pPr>
      <w:r w:rsidRPr="001B67B0">
        <w:rPr>
          <w:rFonts w:ascii="Times New Roman" w:hAnsi="Times New Roman"/>
        </w:rPr>
        <w:tab/>
        <w:t xml:space="preserve">Arkansas </w:t>
      </w:r>
      <w:proofErr w:type="spellStart"/>
      <w:r w:rsidRPr="001B67B0">
        <w:rPr>
          <w:rFonts w:ascii="Times New Roman" w:hAnsi="Times New Roman"/>
        </w:rPr>
        <w:t>Novaculite</w:t>
      </w:r>
      <w:proofErr w:type="spellEnd"/>
      <w:r w:rsidRPr="001B67B0">
        <w:rPr>
          <w:rFonts w:ascii="Times New Roman" w:hAnsi="Times New Roman"/>
        </w:rPr>
        <w:t xml:space="preserve"> was also available to prehistoric toolmakers in northeastern Oklahoma; however, the ease of access to abundant </w:t>
      </w:r>
      <w:r>
        <w:rPr>
          <w:rFonts w:ascii="Times New Roman" w:hAnsi="Times New Roman"/>
        </w:rPr>
        <w:t xml:space="preserve">local </w:t>
      </w:r>
      <w:r w:rsidRPr="001B67B0">
        <w:rPr>
          <w:rFonts w:ascii="Times New Roman" w:hAnsi="Times New Roman"/>
        </w:rPr>
        <w:t xml:space="preserve">Boone </w:t>
      </w:r>
      <w:r>
        <w:rPr>
          <w:rFonts w:ascii="Times New Roman" w:hAnsi="Times New Roman"/>
        </w:rPr>
        <w:t xml:space="preserve">group </w:t>
      </w:r>
      <w:proofErr w:type="spellStart"/>
      <w:r w:rsidRPr="001B67B0">
        <w:rPr>
          <w:rFonts w:ascii="Times New Roman" w:hAnsi="Times New Roman"/>
        </w:rPr>
        <w:t>chert</w:t>
      </w:r>
      <w:proofErr w:type="spellEnd"/>
      <w:r w:rsidRPr="001B67B0">
        <w:rPr>
          <w:rFonts w:ascii="Times New Roman" w:hAnsi="Times New Roman"/>
        </w:rPr>
        <w:t xml:space="preserve"> made </w:t>
      </w:r>
      <w:r w:rsidR="007E31A8">
        <w:rPr>
          <w:rFonts w:ascii="Times New Roman" w:hAnsi="Times New Roman"/>
        </w:rPr>
        <w:t>this source</w:t>
      </w:r>
      <w:r w:rsidR="007E31A8" w:rsidRPr="001B67B0">
        <w:rPr>
          <w:rFonts w:ascii="Times New Roman" w:hAnsi="Times New Roman"/>
        </w:rPr>
        <w:t xml:space="preserve"> </w:t>
      </w:r>
      <w:r w:rsidRPr="001B67B0">
        <w:rPr>
          <w:rFonts w:ascii="Times New Roman" w:hAnsi="Times New Roman"/>
        </w:rPr>
        <w:t xml:space="preserve">the most utilized lithic material </w:t>
      </w:r>
      <w:r>
        <w:rPr>
          <w:rFonts w:ascii="Times New Roman" w:hAnsi="Times New Roman"/>
        </w:rPr>
        <w:t>in the Yost Collection spear point assemblage</w:t>
      </w:r>
      <w:r w:rsidRPr="001B67B0">
        <w:rPr>
          <w:rFonts w:ascii="Times New Roman" w:hAnsi="Times New Roman"/>
        </w:rPr>
        <w:t>.</w:t>
      </w:r>
      <w:r w:rsidRPr="00BF47D1">
        <w:rPr>
          <w:rFonts w:ascii="Times New Roman" w:hAnsi="Times New Roman"/>
        </w:rPr>
        <w:t xml:space="preserve"> </w:t>
      </w:r>
    </w:p>
    <w:p w14:paraId="0DBB398C" w14:textId="77777777" w:rsidR="00A619D3" w:rsidRPr="00BF47D1" w:rsidRDefault="00A619D3" w:rsidP="00A619D3">
      <w:pPr>
        <w:jc w:val="both"/>
        <w:rPr>
          <w:rFonts w:ascii="Times New Roman" w:hAnsi="Times New Roman"/>
        </w:rPr>
      </w:pPr>
    </w:p>
    <w:p w14:paraId="629B5E17" w14:textId="77777777" w:rsidR="00A619D3" w:rsidRPr="00BF47D1" w:rsidRDefault="00A619D3" w:rsidP="00A619D3">
      <w:pPr>
        <w:jc w:val="both"/>
        <w:rPr>
          <w:rFonts w:ascii="Times New Roman" w:hAnsi="Times New Roman"/>
        </w:rPr>
      </w:pPr>
      <w:r w:rsidRPr="00BF47D1">
        <w:rPr>
          <w:rFonts w:ascii="Times New Roman" w:hAnsi="Times New Roman"/>
          <w:i/>
        </w:rPr>
        <w:t>Culture History: The Archaic Period</w:t>
      </w:r>
      <w:r w:rsidRPr="00BF47D1">
        <w:rPr>
          <w:rFonts w:ascii="Times New Roman" w:hAnsi="Times New Roman"/>
        </w:rPr>
        <w:t xml:space="preserve"> </w:t>
      </w:r>
      <w:r w:rsidRPr="00BF47D1">
        <w:rPr>
          <w:rFonts w:ascii="Times New Roman" w:hAnsi="Times New Roman"/>
          <w:i/>
        </w:rPr>
        <w:t>in the Western Ozarks c. 6,000 BCE – 1 BCE</w:t>
      </w:r>
    </w:p>
    <w:p w14:paraId="7D7574F7" w14:textId="77777777" w:rsidR="00A619D3" w:rsidRPr="00BF47D1" w:rsidRDefault="00A619D3" w:rsidP="00A619D3">
      <w:pPr>
        <w:jc w:val="both"/>
        <w:rPr>
          <w:rFonts w:ascii="Times New Roman" w:hAnsi="Times New Roman"/>
        </w:rPr>
      </w:pPr>
      <w:r w:rsidRPr="00BF47D1">
        <w:rPr>
          <w:rFonts w:ascii="Times New Roman" w:hAnsi="Times New Roman"/>
        </w:rPr>
        <w:tab/>
        <w:t xml:space="preserve">The Archaic Period Ozarks in northeastern Oklahoma and northwestern Arkansas was a time of diversifying cultural complexes and marked proliferation of projectile point types (Sabo et al 1990). </w:t>
      </w:r>
      <w:proofErr w:type="gramStart"/>
      <w:r w:rsidRPr="00BF47D1">
        <w:rPr>
          <w:rFonts w:ascii="Times New Roman" w:hAnsi="Times New Roman"/>
        </w:rPr>
        <w:t xml:space="preserve">The cultural chronology during this period has been successively refined by </w:t>
      </w:r>
      <w:proofErr w:type="spellStart"/>
      <w:r w:rsidRPr="00BF47D1">
        <w:rPr>
          <w:rFonts w:ascii="Times New Roman" w:hAnsi="Times New Roman"/>
        </w:rPr>
        <w:t>Baerreis</w:t>
      </w:r>
      <w:proofErr w:type="spellEnd"/>
      <w:r w:rsidRPr="00BF47D1">
        <w:rPr>
          <w:rFonts w:ascii="Times New Roman" w:hAnsi="Times New Roman"/>
        </w:rPr>
        <w:t xml:space="preserve"> (1951), </w:t>
      </w:r>
      <w:proofErr w:type="spellStart"/>
      <w:r w:rsidRPr="00BF47D1">
        <w:rPr>
          <w:rFonts w:ascii="Times New Roman" w:hAnsi="Times New Roman"/>
        </w:rPr>
        <w:t>Purrington</w:t>
      </w:r>
      <w:proofErr w:type="spellEnd"/>
      <w:r w:rsidRPr="00BF47D1">
        <w:rPr>
          <w:rFonts w:ascii="Times New Roman" w:hAnsi="Times New Roman"/>
        </w:rPr>
        <w:t xml:space="preserve"> (1971), Wyckoff (1984) and Sabo, et al</w:t>
      </w:r>
      <w:proofErr w:type="gramEnd"/>
      <w:r w:rsidRPr="00BF47D1">
        <w:rPr>
          <w:rFonts w:ascii="Times New Roman" w:hAnsi="Times New Roman"/>
        </w:rPr>
        <w:t xml:space="preserve"> (1990) among others. David </w:t>
      </w:r>
      <w:proofErr w:type="spellStart"/>
      <w:r w:rsidRPr="00BF47D1">
        <w:rPr>
          <w:rFonts w:ascii="Times New Roman" w:hAnsi="Times New Roman"/>
        </w:rPr>
        <w:t>Baerreis</w:t>
      </w:r>
      <w:proofErr w:type="spellEnd"/>
      <w:r w:rsidRPr="00BF47D1">
        <w:rPr>
          <w:rFonts w:ascii="Times New Roman" w:hAnsi="Times New Roman"/>
        </w:rPr>
        <w:t xml:space="preserve"> divided the Archaic in northeastern Oklahoma into three successive periods of cultural development labeled the Grove A, Grove B, and Grove C foci based on evidence of increasing residential </w:t>
      </w:r>
      <w:proofErr w:type="spellStart"/>
      <w:r w:rsidRPr="00BF47D1">
        <w:rPr>
          <w:rFonts w:ascii="Times New Roman" w:hAnsi="Times New Roman"/>
        </w:rPr>
        <w:t>sedentism</w:t>
      </w:r>
      <w:proofErr w:type="spellEnd"/>
      <w:r w:rsidRPr="00BF47D1">
        <w:rPr>
          <w:rFonts w:ascii="Times New Roman" w:hAnsi="Times New Roman"/>
        </w:rPr>
        <w:t xml:space="preserve"> through time (</w:t>
      </w:r>
      <w:proofErr w:type="spellStart"/>
      <w:r w:rsidRPr="00BF47D1">
        <w:rPr>
          <w:rFonts w:ascii="Times New Roman" w:hAnsi="Times New Roman"/>
        </w:rPr>
        <w:t>Barreis</w:t>
      </w:r>
      <w:proofErr w:type="spellEnd"/>
      <w:r w:rsidRPr="00BF47D1">
        <w:rPr>
          <w:rFonts w:ascii="Times New Roman" w:hAnsi="Times New Roman"/>
        </w:rPr>
        <w:t xml:space="preserve"> 1951). </w:t>
      </w:r>
      <w:proofErr w:type="spellStart"/>
      <w:r w:rsidRPr="00BF47D1">
        <w:rPr>
          <w:rFonts w:ascii="Times New Roman" w:hAnsi="Times New Roman"/>
        </w:rPr>
        <w:t>Barreis</w:t>
      </w:r>
      <w:proofErr w:type="spellEnd"/>
      <w:r w:rsidRPr="00BF47D1">
        <w:rPr>
          <w:rFonts w:ascii="Times New Roman" w:hAnsi="Times New Roman"/>
        </w:rPr>
        <w:t xml:space="preserve">’ interpretations were based on his </w:t>
      </w:r>
      <w:r w:rsidRPr="00BF47D1">
        <w:rPr>
          <w:rFonts w:ascii="Times New Roman" w:hAnsi="Times New Roman"/>
        </w:rPr>
        <w:lastRenderedPageBreak/>
        <w:t xml:space="preserve">excavations of </w:t>
      </w:r>
      <w:proofErr w:type="spellStart"/>
      <w:r w:rsidRPr="00BF47D1">
        <w:rPr>
          <w:rFonts w:ascii="Times New Roman" w:hAnsi="Times New Roman"/>
        </w:rPr>
        <w:t>preceramic</w:t>
      </w:r>
      <w:proofErr w:type="spellEnd"/>
      <w:r w:rsidRPr="00BF47D1">
        <w:rPr>
          <w:rFonts w:ascii="Times New Roman" w:hAnsi="Times New Roman"/>
        </w:rPr>
        <w:t xml:space="preserve"> sites along the Grand River in Delaware County, adjacent to Mayes County (Sabo et al, 1990). The Early Archaic (6,000 - 4,000 BCE) and the Grove </w:t>
      </w:r>
      <w:proofErr w:type="gramStart"/>
      <w:r w:rsidRPr="00BF47D1">
        <w:rPr>
          <w:rFonts w:ascii="Times New Roman" w:hAnsi="Times New Roman"/>
        </w:rPr>
        <w:t>A</w:t>
      </w:r>
      <w:proofErr w:type="gramEnd"/>
      <w:r w:rsidRPr="00BF47D1">
        <w:rPr>
          <w:rFonts w:ascii="Times New Roman" w:hAnsi="Times New Roman"/>
        </w:rPr>
        <w:t xml:space="preserve"> focus are approximately analogous. </w:t>
      </w:r>
    </w:p>
    <w:p w14:paraId="1E15150E" w14:textId="58E3342D" w:rsidR="00A619D3" w:rsidRPr="00BF47D1" w:rsidRDefault="00A619D3" w:rsidP="00A619D3">
      <w:pPr>
        <w:jc w:val="both"/>
        <w:rPr>
          <w:rFonts w:ascii="Times New Roman" w:hAnsi="Times New Roman"/>
          <w:highlight w:val="yellow"/>
        </w:rPr>
      </w:pPr>
      <w:r w:rsidRPr="00BF47D1">
        <w:rPr>
          <w:rFonts w:ascii="Times New Roman" w:hAnsi="Times New Roman"/>
        </w:rPr>
        <w:tab/>
        <w:t xml:space="preserve">Early Archaic/Grove </w:t>
      </w:r>
      <w:proofErr w:type="gramStart"/>
      <w:r w:rsidRPr="00BF47D1">
        <w:rPr>
          <w:rFonts w:ascii="Times New Roman" w:hAnsi="Times New Roman"/>
        </w:rPr>
        <w:t>A</w:t>
      </w:r>
      <w:proofErr w:type="gramEnd"/>
      <w:r w:rsidRPr="00BF47D1">
        <w:rPr>
          <w:rFonts w:ascii="Times New Roman" w:hAnsi="Times New Roman"/>
        </w:rPr>
        <w:t xml:space="preserve"> inhabitants in the region were residentially mobile hunters and gatherers who moved between open campsites, caves</w:t>
      </w:r>
      <w:r w:rsidR="006F466E">
        <w:rPr>
          <w:rFonts w:ascii="Times New Roman" w:hAnsi="Times New Roman"/>
        </w:rPr>
        <w:t>,</w:t>
      </w:r>
      <w:r w:rsidRPr="00BF47D1">
        <w:rPr>
          <w:rFonts w:ascii="Times New Roman" w:hAnsi="Times New Roman"/>
        </w:rPr>
        <w:t xml:space="preserve"> and </w:t>
      </w:r>
      <w:proofErr w:type="spellStart"/>
      <w:r w:rsidRPr="00BF47D1">
        <w:rPr>
          <w:rFonts w:ascii="Times New Roman" w:hAnsi="Times New Roman"/>
        </w:rPr>
        <w:t>rockshelters</w:t>
      </w:r>
      <w:proofErr w:type="spellEnd"/>
      <w:r w:rsidRPr="00BF47D1">
        <w:rPr>
          <w:rFonts w:ascii="Times New Roman" w:hAnsi="Times New Roman"/>
        </w:rPr>
        <w:t xml:space="preserve"> in the Ozarks.  Larson (1997) has proposed that these groups were the first in the region to utilize a “tethered nomadism” settlement pattern – a term created by Taylor (1964) and </w:t>
      </w:r>
      <w:proofErr w:type="spellStart"/>
      <w:r w:rsidRPr="00BF47D1">
        <w:rPr>
          <w:rFonts w:ascii="Times New Roman" w:hAnsi="Times New Roman"/>
        </w:rPr>
        <w:t>Binford</w:t>
      </w:r>
      <w:proofErr w:type="spellEnd"/>
      <w:r w:rsidRPr="00BF47D1">
        <w:rPr>
          <w:rFonts w:ascii="Times New Roman" w:hAnsi="Times New Roman"/>
        </w:rPr>
        <w:t xml:space="preserve"> (1980) – in which small </w:t>
      </w:r>
      <w:r w:rsidR="00B358B2">
        <w:rPr>
          <w:rFonts w:ascii="Times New Roman" w:hAnsi="Times New Roman"/>
        </w:rPr>
        <w:t>groups</w:t>
      </w:r>
      <w:r w:rsidR="00B358B2" w:rsidRPr="00BF47D1">
        <w:rPr>
          <w:rFonts w:ascii="Times New Roman" w:hAnsi="Times New Roman"/>
        </w:rPr>
        <w:t xml:space="preserve"> </w:t>
      </w:r>
      <w:r w:rsidRPr="00BF47D1">
        <w:rPr>
          <w:rFonts w:ascii="Times New Roman" w:hAnsi="Times New Roman"/>
        </w:rPr>
        <w:t>established residential base camps that moved seasonally. This new form of foraging relied on procurement task teams being sent out to hunt or gather specific resources, establishing briefly occupied processing field camps (Larson 1997</w:t>
      </w:r>
      <w:r w:rsidR="00EC543A">
        <w:rPr>
          <w:rFonts w:ascii="Times New Roman" w:hAnsi="Times New Roman"/>
        </w:rPr>
        <w:t xml:space="preserve">; </w:t>
      </w:r>
      <w:r w:rsidR="00EC543A" w:rsidRPr="00BF47D1">
        <w:rPr>
          <w:rFonts w:ascii="Times New Roman" w:hAnsi="Times New Roman"/>
        </w:rPr>
        <w:t>Latham 2007</w:t>
      </w:r>
      <w:r w:rsidRPr="00BF47D1">
        <w:rPr>
          <w:rFonts w:ascii="Times New Roman" w:hAnsi="Times New Roman"/>
        </w:rPr>
        <w:t xml:space="preserve">). They relied heavily on very high quality Ozark </w:t>
      </w:r>
      <w:proofErr w:type="spellStart"/>
      <w:r w:rsidRPr="00BF47D1">
        <w:rPr>
          <w:rFonts w:ascii="Times New Roman" w:hAnsi="Times New Roman"/>
        </w:rPr>
        <w:t>cherts</w:t>
      </w:r>
      <w:proofErr w:type="spellEnd"/>
      <w:r w:rsidRPr="00BF47D1">
        <w:rPr>
          <w:rFonts w:ascii="Times New Roman" w:hAnsi="Times New Roman"/>
        </w:rPr>
        <w:t xml:space="preserve"> for their projectile points, hide scrapers</w:t>
      </w:r>
      <w:r w:rsidR="007A01BB">
        <w:rPr>
          <w:rFonts w:ascii="Times New Roman" w:hAnsi="Times New Roman"/>
        </w:rPr>
        <w:t>,</w:t>
      </w:r>
      <w:r w:rsidRPr="00BF47D1">
        <w:rPr>
          <w:rFonts w:ascii="Times New Roman" w:hAnsi="Times New Roman"/>
        </w:rPr>
        <w:t xml:space="preserve"> and other lithic tools. They used spear throwers and notched points in their hunting toolkit. Regional specialist Don Wyckoff has noted that </w:t>
      </w:r>
      <w:r w:rsidRPr="00A8070C">
        <w:rPr>
          <w:rFonts w:ascii="Times New Roman" w:hAnsi="Times New Roman"/>
        </w:rPr>
        <w:t xml:space="preserve">these assemblages </w:t>
      </w:r>
      <w:r w:rsidR="007E31A8" w:rsidRPr="00A8070C">
        <w:rPr>
          <w:rFonts w:ascii="Times New Roman" w:hAnsi="Times New Roman"/>
        </w:rPr>
        <w:t xml:space="preserve">share </w:t>
      </w:r>
      <w:r w:rsidRPr="00A8070C">
        <w:rPr>
          <w:rFonts w:ascii="Times New Roman" w:hAnsi="Times New Roman"/>
        </w:rPr>
        <w:t xml:space="preserve">similarities with early </w:t>
      </w:r>
      <w:proofErr w:type="gramStart"/>
      <w:r w:rsidRPr="00A8070C">
        <w:rPr>
          <w:rFonts w:ascii="Times New Roman" w:hAnsi="Times New Roman"/>
        </w:rPr>
        <w:t xml:space="preserve">Holocene </w:t>
      </w:r>
      <w:r w:rsidR="007E31A8" w:rsidRPr="00A8070C">
        <w:rPr>
          <w:rFonts w:ascii="Times New Roman" w:hAnsi="Times New Roman"/>
        </w:rPr>
        <w:t>P</w:t>
      </w:r>
      <w:r w:rsidRPr="00A8070C">
        <w:rPr>
          <w:rFonts w:ascii="Times New Roman" w:hAnsi="Times New Roman"/>
        </w:rPr>
        <w:t>lains</w:t>
      </w:r>
      <w:proofErr w:type="gramEnd"/>
      <w:r w:rsidRPr="00A8070C">
        <w:rPr>
          <w:rFonts w:ascii="Times New Roman" w:hAnsi="Times New Roman"/>
        </w:rPr>
        <w:t xml:space="preserve"> bison</w:t>
      </w:r>
      <w:r w:rsidR="00037A1C" w:rsidRPr="00A8070C">
        <w:rPr>
          <w:rFonts w:ascii="Times New Roman" w:hAnsi="Times New Roman"/>
        </w:rPr>
        <w:t>-</w:t>
      </w:r>
      <w:r w:rsidRPr="00A8070C">
        <w:rPr>
          <w:rFonts w:ascii="Times New Roman" w:hAnsi="Times New Roman"/>
        </w:rPr>
        <w:t>hunting cultures</w:t>
      </w:r>
      <w:r w:rsidR="007A01BB">
        <w:rPr>
          <w:rFonts w:ascii="Times New Roman" w:hAnsi="Times New Roman"/>
        </w:rPr>
        <w:t>, though</w:t>
      </w:r>
      <w:r w:rsidR="00037A1C" w:rsidRPr="00A8070C">
        <w:rPr>
          <w:rFonts w:ascii="Times New Roman" w:hAnsi="Times New Roman"/>
        </w:rPr>
        <w:t xml:space="preserve"> direct evidence of bison hunting is lacking</w:t>
      </w:r>
      <w:r w:rsidR="00037A1C">
        <w:rPr>
          <w:rFonts w:ascii="Times New Roman" w:hAnsi="Times New Roman"/>
        </w:rPr>
        <w:t xml:space="preserve"> </w:t>
      </w:r>
      <w:r w:rsidRPr="00BF47D1">
        <w:rPr>
          <w:rFonts w:ascii="Times New Roman" w:hAnsi="Times New Roman"/>
        </w:rPr>
        <w:t xml:space="preserve">(Wyckoff 1984:134). Evidence for probable late </w:t>
      </w:r>
      <w:proofErr w:type="spellStart"/>
      <w:r w:rsidRPr="00BF47D1">
        <w:rPr>
          <w:rFonts w:ascii="Times New Roman" w:hAnsi="Times New Roman"/>
        </w:rPr>
        <w:t>Paleoindian</w:t>
      </w:r>
      <w:proofErr w:type="spellEnd"/>
      <w:r w:rsidRPr="00BF47D1">
        <w:rPr>
          <w:rFonts w:ascii="Times New Roman" w:hAnsi="Times New Roman"/>
        </w:rPr>
        <w:t xml:space="preserve"> Period and Early Archaic Period residential campsites in the region of modern Lake Hudson predominantly come</w:t>
      </w:r>
      <w:r w:rsidR="00E77D4A">
        <w:rPr>
          <w:rFonts w:ascii="Times New Roman" w:hAnsi="Times New Roman"/>
        </w:rPr>
        <w:t>s</w:t>
      </w:r>
      <w:r w:rsidRPr="00BF47D1">
        <w:rPr>
          <w:rFonts w:ascii="Times New Roman" w:hAnsi="Times New Roman"/>
        </w:rPr>
        <w:t xml:space="preserve"> from the Packard site (34MY66) in Mayes County.</w:t>
      </w:r>
    </w:p>
    <w:p w14:paraId="29D56E2A" w14:textId="3BC1A3C2" w:rsidR="00A619D3" w:rsidRPr="00BF47D1" w:rsidRDefault="00A619D3" w:rsidP="00A619D3">
      <w:pPr>
        <w:jc w:val="both"/>
        <w:rPr>
          <w:rFonts w:ascii="Times New Roman" w:hAnsi="Times New Roman"/>
        </w:rPr>
      </w:pPr>
      <w:r w:rsidRPr="00BF47D1">
        <w:rPr>
          <w:rFonts w:ascii="Times New Roman" w:hAnsi="Times New Roman"/>
        </w:rPr>
        <w:tab/>
        <w:t xml:space="preserve">The region was more widely inhabited by hunting and gathering people by the </w:t>
      </w:r>
      <w:r w:rsidRPr="001970E7">
        <w:rPr>
          <w:rFonts w:ascii="Times New Roman" w:hAnsi="Times New Roman"/>
        </w:rPr>
        <w:t>Middle Archaic/Grove B Focus (4,000 – 2,000 BCE)</w:t>
      </w:r>
      <w:r w:rsidRPr="00BF47D1">
        <w:rPr>
          <w:rFonts w:ascii="Times New Roman" w:hAnsi="Times New Roman"/>
        </w:rPr>
        <w:t xml:space="preserve">, and both </w:t>
      </w:r>
      <w:proofErr w:type="spellStart"/>
      <w:r w:rsidRPr="00BF47D1">
        <w:rPr>
          <w:rFonts w:ascii="Times New Roman" w:hAnsi="Times New Roman"/>
        </w:rPr>
        <w:t>rockshelter</w:t>
      </w:r>
      <w:proofErr w:type="spellEnd"/>
      <w:r w:rsidRPr="00BF47D1">
        <w:rPr>
          <w:rFonts w:ascii="Times New Roman" w:hAnsi="Times New Roman"/>
        </w:rPr>
        <w:t xml:space="preserve"> and open habitation sites were in use by that time (Wyckoff 1984:145). This period saw the gradual ending of the </w:t>
      </w:r>
      <w:r w:rsidR="00036EEB">
        <w:rPr>
          <w:rFonts w:ascii="Times New Roman" w:hAnsi="Times New Roman"/>
        </w:rPr>
        <w:t xml:space="preserve">grassland-friendly </w:t>
      </w:r>
      <w:proofErr w:type="spellStart"/>
      <w:r w:rsidRPr="00BF47D1">
        <w:rPr>
          <w:rFonts w:ascii="Times New Roman" w:hAnsi="Times New Roman"/>
        </w:rPr>
        <w:t>Altithermal</w:t>
      </w:r>
      <w:proofErr w:type="spellEnd"/>
      <w:r w:rsidRPr="00BF47D1">
        <w:rPr>
          <w:rFonts w:ascii="Times New Roman" w:hAnsi="Times New Roman"/>
        </w:rPr>
        <w:t xml:space="preserve"> and the </w:t>
      </w:r>
      <w:r w:rsidR="00036EEB">
        <w:rPr>
          <w:rFonts w:ascii="Times New Roman" w:hAnsi="Times New Roman"/>
        </w:rPr>
        <w:t>slow wes</w:t>
      </w:r>
      <w:r w:rsidRPr="00BF47D1">
        <w:rPr>
          <w:rFonts w:ascii="Times New Roman" w:hAnsi="Times New Roman"/>
        </w:rPr>
        <w:t xml:space="preserve">tward expansion of </w:t>
      </w:r>
      <w:r w:rsidR="00036EEB">
        <w:rPr>
          <w:rFonts w:ascii="Times New Roman" w:hAnsi="Times New Roman"/>
        </w:rPr>
        <w:t>woodland</w:t>
      </w:r>
      <w:r w:rsidR="00036EEB" w:rsidRPr="00BF47D1">
        <w:rPr>
          <w:rFonts w:ascii="Times New Roman" w:hAnsi="Times New Roman"/>
        </w:rPr>
        <w:t xml:space="preserve"> </w:t>
      </w:r>
      <w:r w:rsidRPr="00BF47D1">
        <w:rPr>
          <w:rFonts w:ascii="Times New Roman" w:hAnsi="Times New Roman"/>
        </w:rPr>
        <w:t>floral and faunal systems</w:t>
      </w:r>
      <w:r w:rsidR="00036EEB">
        <w:rPr>
          <w:rFonts w:ascii="Times New Roman" w:hAnsi="Times New Roman"/>
        </w:rPr>
        <w:t xml:space="preserve"> through northeastern Oklahoma</w:t>
      </w:r>
      <w:r w:rsidRPr="00BF47D1">
        <w:rPr>
          <w:rFonts w:ascii="Times New Roman" w:hAnsi="Times New Roman"/>
        </w:rPr>
        <w:t xml:space="preserve">. Common elements of Middle Archaic/Grove B material culture included notched, </w:t>
      </w:r>
      <w:proofErr w:type="spellStart"/>
      <w:r w:rsidRPr="00BF47D1">
        <w:rPr>
          <w:rFonts w:ascii="Times New Roman" w:hAnsi="Times New Roman"/>
        </w:rPr>
        <w:t>unfluted</w:t>
      </w:r>
      <w:proofErr w:type="spellEnd"/>
      <w:r w:rsidRPr="00BF47D1">
        <w:rPr>
          <w:rFonts w:ascii="Times New Roman" w:hAnsi="Times New Roman"/>
        </w:rPr>
        <w:t xml:space="preserve"> spear-points, basketry</w:t>
      </w:r>
      <w:r w:rsidR="00EB13F3">
        <w:rPr>
          <w:rFonts w:ascii="Times New Roman" w:hAnsi="Times New Roman"/>
        </w:rPr>
        <w:t>,</w:t>
      </w:r>
      <w:r w:rsidRPr="00BF47D1">
        <w:rPr>
          <w:rFonts w:ascii="Times New Roman" w:hAnsi="Times New Roman"/>
        </w:rPr>
        <w:t xml:space="preserve"> and the introduction of ground </w:t>
      </w:r>
      <w:r w:rsidRPr="00BF47D1">
        <w:rPr>
          <w:rFonts w:ascii="Times New Roman" w:hAnsi="Times New Roman"/>
        </w:rPr>
        <w:lastRenderedPageBreak/>
        <w:t xml:space="preserve">stone technology such as </w:t>
      </w:r>
      <w:proofErr w:type="spellStart"/>
      <w:r w:rsidRPr="00BF47D1">
        <w:rPr>
          <w:rFonts w:ascii="Times New Roman" w:hAnsi="Times New Roman"/>
        </w:rPr>
        <w:t>manos</w:t>
      </w:r>
      <w:proofErr w:type="spellEnd"/>
      <w:r w:rsidRPr="00BF47D1">
        <w:rPr>
          <w:rFonts w:ascii="Times New Roman" w:hAnsi="Times New Roman"/>
        </w:rPr>
        <w:t xml:space="preserve"> and </w:t>
      </w:r>
      <w:proofErr w:type="spellStart"/>
      <w:r w:rsidRPr="00BF47D1">
        <w:rPr>
          <w:rFonts w:ascii="Times New Roman" w:hAnsi="Times New Roman"/>
        </w:rPr>
        <w:t>metates</w:t>
      </w:r>
      <w:proofErr w:type="spellEnd"/>
      <w:r w:rsidRPr="00BF47D1">
        <w:rPr>
          <w:rFonts w:ascii="Times New Roman" w:hAnsi="Times New Roman"/>
        </w:rPr>
        <w:t xml:space="preserve">. Heavier and less portable artifacts and smaller foraging ranges led to decreasing overall mobility and increased </w:t>
      </w:r>
      <w:r w:rsidR="00E77D4A">
        <w:rPr>
          <w:rFonts w:ascii="Times New Roman" w:hAnsi="Times New Roman"/>
        </w:rPr>
        <w:t xml:space="preserve">occupational </w:t>
      </w:r>
      <w:r w:rsidRPr="00BF47D1">
        <w:rPr>
          <w:rFonts w:ascii="Times New Roman" w:hAnsi="Times New Roman"/>
        </w:rPr>
        <w:t xml:space="preserve">repetition of </w:t>
      </w:r>
      <w:r w:rsidR="00E77D4A">
        <w:rPr>
          <w:rFonts w:ascii="Times New Roman" w:hAnsi="Times New Roman"/>
        </w:rPr>
        <w:t xml:space="preserve">select </w:t>
      </w:r>
      <w:r w:rsidRPr="00BF47D1">
        <w:rPr>
          <w:rFonts w:ascii="Times New Roman" w:hAnsi="Times New Roman"/>
        </w:rPr>
        <w:t>site</w:t>
      </w:r>
      <w:r w:rsidR="00E77D4A">
        <w:rPr>
          <w:rFonts w:ascii="Times New Roman" w:hAnsi="Times New Roman"/>
        </w:rPr>
        <w:t>s. These processes led</w:t>
      </w:r>
      <w:r w:rsidRPr="00FC4B55">
        <w:rPr>
          <w:rFonts w:ascii="Times New Roman" w:hAnsi="Times New Roman"/>
        </w:rPr>
        <w:t xml:space="preserve"> to larger base </w:t>
      </w:r>
      <w:r w:rsidR="00037A1C" w:rsidRPr="00FC4B55">
        <w:rPr>
          <w:rFonts w:ascii="Times New Roman" w:hAnsi="Times New Roman"/>
        </w:rPr>
        <w:t>campsites</w:t>
      </w:r>
      <w:r w:rsidRPr="00FC4B55">
        <w:rPr>
          <w:rFonts w:ascii="Times New Roman" w:hAnsi="Times New Roman"/>
        </w:rPr>
        <w:t xml:space="preserve"> with more intensive and </w:t>
      </w:r>
      <w:r w:rsidR="00E77D4A">
        <w:rPr>
          <w:rFonts w:ascii="Times New Roman" w:hAnsi="Times New Roman"/>
        </w:rPr>
        <w:t xml:space="preserve">eventually </w:t>
      </w:r>
      <w:r w:rsidRPr="00FC4B55">
        <w:rPr>
          <w:rFonts w:ascii="Times New Roman" w:hAnsi="Times New Roman"/>
        </w:rPr>
        <w:t>permanent occupation</w:t>
      </w:r>
      <w:r w:rsidR="00E77D4A">
        <w:rPr>
          <w:rFonts w:ascii="Times New Roman" w:hAnsi="Times New Roman"/>
        </w:rPr>
        <w:t>s</w:t>
      </w:r>
      <w:r w:rsidRPr="00FC4B55">
        <w:rPr>
          <w:rFonts w:ascii="Times New Roman" w:hAnsi="Times New Roman"/>
        </w:rPr>
        <w:t xml:space="preserve">. Archaeological evidence for this shift to greater residential </w:t>
      </w:r>
      <w:proofErr w:type="spellStart"/>
      <w:r w:rsidRPr="00FC4B55">
        <w:rPr>
          <w:rFonts w:ascii="Times New Roman" w:hAnsi="Times New Roman"/>
        </w:rPr>
        <w:t>sedentism</w:t>
      </w:r>
      <w:proofErr w:type="spellEnd"/>
      <w:r w:rsidRPr="00FC4B55">
        <w:rPr>
          <w:rFonts w:ascii="Times New Roman" w:hAnsi="Times New Roman"/>
        </w:rPr>
        <w:t xml:space="preserve"> includes </w:t>
      </w:r>
      <w:r w:rsidR="00E77D4A">
        <w:rPr>
          <w:rFonts w:ascii="Times New Roman" w:hAnsi="Times New Roman"/>
        </w:rPr>
        <w:t xml:space="preserve">a </w:t>
      </w:r>
      <w:r w:rsidRPr="00FC4B55">
        <w:rPr>
          <w:rFonts w:ascii="Times New Roman" w:hAnsi="Times New Roman"/>
        </w:rPr>
        <w:t>wide</w:t>
      </w:r>
      <w:r w:rsidR="00E77D4A">
        <w:rPr>
          <w:rFonts w:ascii="Times New Roman" w:hAnsi="Times New Roman"/>
        </w:rPr>
        <w:t>r</w:t>
      </w:r>
      <w:r w:rsidRPr="00FC4B55">
        <w:rPr>
          <w:rFonts w:ascii="Times New Roman" w:hAnsi="Times New Roman"/>
        </w:rPr>
        <w:t xml:space="preserve"> diversity of artifacts/activities at occupation sites</w:t>
      </w:r>
      <w:r w:rsidR="00E77D4A">
        <w:rPr>
          <w:rFonts w:ascii="Times New Roman" w:hAnsi="Times New Roman"/>
        </w:rPr>
        <w:t>,</w:t>
      </w:r>
      <w:r w:rsidRPr="00FC4B55">
        <w:rPr>
          <w:rFonts w:ascii="Times New Roman" w:hAnsi="Times New Roman"/>
        </w:rPr>
        <w:t xml:space="preserve"> including extensive </w:t>
      </w:r>
      <w:proofErr w:type="spellStart"/>
      <w:r w:rsidRPr="00A8070C">
        <w:rPr>
          <w:rFonts w:ascii="Times New Roman" w:hAnsi="Times New Roman"/>
        </w:rPr>
        <w:t>midden</w:t>
      </w:r>
      <w:proofErr w:type="spellEnd"/>
      <w:r w:rsidRPr="00A8070C">
        <w:rPr>
          <w:rFonts w:ascii="Times New Roman" w:hAnsi="Times New Roman"/>
        </w:rPr>
        <w:t xml:space="preserve"> features (Sabo et al 1990). Foraging efforts were intensified and diversified. Generalized hunting and foraging took place in small logistical groups and became limited to bottomland biotic communities (Sabo et al 1990).</w:t>
      </w:r>
      <w:r w:rsidRPr="00BF47D1">
        <w:rPr>
          <w:rFonts w:ascii="Times New Roman" w:hAnsi="Times New Roman"/>
        </w:rPr>
        <w:t xml:space="preserve"> </w:t>
      </w:r>
    </w:p>
    <w:p w14:paraId="40EE3210" w14:textId="57ED9B4F" w:rsidR="00A619D3" w:rsidRPr="00BF47D1" w:rsidRDefault="00A619D3" w:rsidP="00A619D3">
      <w:pPr>
        <w:jc w:val="both"/>
        <w:rPr>
          <w:rFonts w:ascii="Times New Roman" w:hAnsi="Times New Roman"/>
        </w:rPr>
      </w:pPr>
      <w:r w:rsidRPr="00BF47D1">
        <w:rPr>
          <w:rFonts w:ascii="Times New Roman" w:hAnsi="Times New Roman"/>
        </w:rPr>
        <w:tab/>
        <w:t xml:space="preserve">Wyckoff has taken the broad Grove B northeastern Oklahoma cultural concept and refined it into distinctive assemblages based on diagnostic spear-point styles. </w:t>
      </w:r>
      <w:r w:rsidRPr="00533C42">
        <w:rPr>
          <w:rFonts w:ascii="Times New Roman" w:hAnsi="Times New Roman"/>
        </w:rPr>
        <w:t xml:space="preserve">The Tom’s Brook Complex (4,000 – 3,000 BCE) was named after a contemporaneous stratified </w:t>
      </w:r>
      <w:proofErr w:type="spellStart"/>
      <w:r w:rsidRPr="00533C42">
        <w:rPr>
          <w:rFonts w:ascii="Times New Roman" w:hAnsi="Times New Roman"/>
        </w:rPr>
        <w:t>rockshelter</w:t>
      </w:r>
      <w:proofErr w:type="spellEnd"/>
      <w:r w:rsidRPr="00533C42">
        <w:rPr>
          <w:rFonts w:ascii="Times New Roman" w:hAnsi="Times New Roman"/>
        </w:rPr>
        <w:t xml:space="preserve"> site in northwestern Arkansas (Sabo et al 1990).</w:t>
      </w:r>
      <w:r w:rsidRPr="00BF47D1">
        <w:rPr>
          <w:rFonts w:ascii="Times New Roman" w:hAnsi="Times New Roman"/>
        </w:rPr>
        <w:t xml:space="preserve"> Wyckoff notes that artifacts representing the Tom’s Brook Complex are observable at several sites in the Lake Hudson region (Wyckoff 1984:136-140). These sites include </w:t>
      </w:r>
      <w:r w:rsidRPr="00BF47D1">
        <w:rPr>
          <w:rFonts w:ascii="Times New Roman" w:hAnsi="Times New Roman"/>
          <w:color w:val="000000"/>
        </w:rPr>
        <w:t xml:space="preserve">Dawson (34MY10), </w:t>
      </w:r>
      <w:proofErr w:type="spellStart"/>
      <w:r w:rsidRPr="00BF47D1">
        <w:rPr>
          <w:rFonts w:ascii="Times New Roman" w:hAnsi="Times New Roman"/>
          <w:color w:val="000000"/>
        </w:rPr>
        <w:t>Pohly</w:t>
      </w:r>
      <w:proofErr w:type="spellEnd"/>
      <w:r w:rsidRPr="00BF47D1">
        <w:rPr>
          <w:rFonts w:ascii="Times New Roman" w:hAnsi="Times New Roman"/>
          <w:color w:val="000000"/>
        </w:rPr>
        <w:t xml:space="preserve"> Shelter (34MY54), Jug Hill (34MY18), Packard (34MY66), </w:t>
      </w:r>
      <w:proofErr w:type="spellStart"/>
      <w:r w:rsidRPr="00BF47D1">
        <w:rPr>
          <w:rFonts w:ascii="Times New Roman" w:hAnsi="Times New Roman"/>
          <w:color w:val="000000"/>
        </w:rPr>
        <w:t>McConkey</w:t>
      </w:r>
      <w:proofErr w:type="spellEnd"/>
      <w:r w:rsidRPr="00BF47D1">
        <w:rPr>
          <w:rFonts w:ascii="Times New Roman" w:hAnsi="Times New Roman"/>
          <w:color w:val="000000"/>
        </w:rPr>
        <w:t xml:space="preserve"> (34DL21), Cooper Shelter (34DL48), </w:t>
      </w:r>
      <w:r w:rsidR="00E77D4A">
        <w:rPr>
          <w:rFonts w:ascii="Times New Roman" w:hAnsi="Times New Roman"/>
          <w:color w:val="000000"/>
        </w:rPr>
        <w:t xml:space="preserve">and </w:t>
      </w:r>
      <w:r w:rsidRPr="00BF47D1">
        <w:rPr>
          <w:rFonts w:ascii="Times New Roman" w:hAnsi="Times New Roman"/>
          <w:color w:val="000000"/>
        </w:rPr>
        <w:t>Smith I Shelter (34DL55). Approximately 16 notched projectile point types define the Tom’s Brook Complex as described by Wyckoff (1984); these include the research sample types Uvalde, Frio, Williams, Marcos</w:t>
      </w:r>
      <w:r w:rsidR="004E67F8">
        <w:rPr>
          <w:rFonts w:ascii="Times New Roman" w:hAnsi="Times New Roman"/>
          <w:color w:val="000000"/>
        </w:rPr>
        <w:t>,</w:t>
      </w:r>
      <w:r w:rsidRPr="00BF47D1">
        <w:rPr>
          <w:rFonts w:ascii="Times New Roman" w:hAnsi="Times New Roman"/>
          <w:color w:val="000000"/>
        </w:rPr>
        <w:t xml:space="preserve"> and possibly Ensor and Edgewood types, often considered Late Archaic in origin. All of these types are present within the Yost Collection assemblage (Wyckoff 1984:136).</w:t>
      </w:r>
      <w:r w:rsidR="0025682D">
        <w:rPr>
          <w:rFonts w:ascii="Times New Roman" w:hAnsi="Times New Roman"/>
        </w:rPr>
        <w:t xml:space="preserve"> </w:t>
      </w:r>
      <w:r w:rsidRPr="00FC4B55">
        <w:rPr>
          <w:rFonts w:ascii="Times New Roman" w:hAnsi="Times New Roman"/>
        </w:rPr>
        <w:t xml:space="preserve">Tom’s Brook Complex sites’ inhabitants appear to have been less residentially mobile than Early Archaic groups, using open habitation sites and </w:t>
      </w:r>
      <w:proofErr w:type="spellStart"/>
      <w:r w:rsidRPr="00FC4B55">
        <w:rPr>
          <w:rFonts w:ascii="Times New Roman" w:hAnsi="Times New Roman"/>
        </w:rPr>
        <w:t>rockshelters</w:t>
      </w:r>
      <w:proofErr w:type="spellEnd"/>
      <w:r w:rsidRPr="00FC4B55">
        <w:rPr>
          <w:rFonts w:ascii="Times New Roman" w:hAnsi="Times New Roman"/>
        </w:rPr>
        <w:t xml:space="preserve"> for longer stretches </w:t>
      </w:r>
      <w:r w:rsidR="00E77D4A">
        <w:rPr>
          <w:rFonts w:ascii="Times New Roman" w:hAnsi="Times New Roman"/>
        </w:rPr>
        <w:t xml:space="preserve">of time </w:t>
      </w:r>
      <w:r w:rsidRPr="00FC4B55">
        <w:rPr>
          <w:rFonts w:ascii="Times New Roman" w:hAnsi="Times New Roman"/>
        </w:rPr>
        <w:t xml:space="preserve">while exploiting local resources, possibly </w:t>
      </w:r>
      <w:r w:rsidR="00E77D4A">
        <w:rPr>
          <w:rFonts w:ascii="Times New Roman" w:hAnsi="Times New Roman"/>
        </w:rPr>
        <w:t>through</w:t>
      </w:r>
      <w:r w:rsidR="00E77D4A" w:rsidRPr="00FC4B55">
        <w:rPr>
          <w:rFonts w:ascii="Times New Roman" w:hAnsi="Times New Roman"/>
        </w:rPr>
        <w:t xml:space="preserve"> </w:t>
      </w:r>
      <w:r w:rsidRPr="00FC4B55">
        <w:rPr>
          <w:rFonts w:ascii="Times New Roman" w:hAnsi="Times New Roman"/>
        </w:rPr>
        <w:t>logistical forays</w:t>
      </w:r>
      <w:r w:rsidRPr="00BF47D1">
        <w:rPr>
          <w:rFonts w:ascii="Times New Roman" w:hAnsi="Times New Roman"/>
        </w:rPr>
        <w:t xml:space="preserve"> (Wyckoff 1984:138-139). These groups continued to rely on Ozark </w:t>
      </w:r>
      <w:proofErr w:type="spellStart"/>
      <w:r w:rsidRPr="00BF47D1">
        <w:rPr>
          <w:rFonts w:ascii="Times New Roman" w:hAnsi="Times New Roman"/>
        </w:rPr>
        <w:t>cherts</w:t>
      </w:r>
      <w:proofErr w:type="spellEnd"/>
      <w:r w:rsidRPr="00BF47D1">
        <w:rPr>
          <w:rFonts w:ascii="Times New Roman" w:hAnsi="Times New Roman"/>
        </w:rPr>
        <w:t xml:space="preserve"> for lithic tool purposes</w:t>
      </w:r>
      <w:r w:rsidR="00E77D4A">
        <w:rPr>
          <w:rFonts w:ascii="Times New Roman" w:hAnsi="Times New Roman"/>
        </w:rPr>
        <w:t>;</w:t>
      </w:r>
      <w:r w:rsidR="00E77D4A" w:rsidRPr="00BF47D1">
        <w:rPr>
          <w:rFonts w:ascii="Times New Roman" w:hAnsi="Times New Roman"/>
        </w:rPr>
        <w:t xml:space="preserve"> </w:t>
      </w:r>
      <w:r w:rsidRPr="00BF47D1">
        <w:rPr>
          <w:rFonts w:ascii="Times New Roman" w:hAnsi="Times New Roman"/>
        </w:rPr>
        <w:t xml:space="preserve">they emphasized heat-treatment </w:t>
      </w:r>
      <w:r w:rsidRPr="00BF47D1">
        <w:rPr>
          <w:rFonts w:ascii="Times New Roman" w:hAnsi="Times New Roman"/>
        </w:rPr>
        <w:lastRenderedPageBreak/>
        <w:t xml:space="preserve">for a greater degree of manufacturing craftsmanship (Neal and </w:t>
      </w:r>
      <w:proofErr w:type="spellStart"/>
      <w:r w:rsidRPr="00BF47D1">
        <w:rPr>
          <w:rFonts w:ascii="Times New Roman" w:hAnsi="Times New Roman"/>
        </w:rPr>
        <w:t>Benefield</w:t>
      </w:r>
      <w:proofErr w:type="spellEnd"/>
      <w:r w:rsidRPr="00BF47D1">
        <w:rPr>
          <w:rFonts w:ascii="Times New Roman" w:hAnsi="Times New Roman"/>
        </w:rPr>
        <w:t xml:space="preserve"> 2001</w:t>
      </w:r>
      <w:r>
        <w:rPr>
          <w:rFonts w:ascii="Times New Roman" w:hAnsi="Times New Roman"/>
        </w:rPr>
        <w:t xml:space="preserve">; </w:t>
      </w:r>
      <w:r w:rsidRPr="00BF47D1">
        <w:rPr>
          <w:rFonts w:ascii="Times New Roman" w:hAnsi="Times New Roman"/>
        </w:rPr>
        <w:t>Wyckoff 1984:138). These predominantly locally oriented people may have had limited cultural contact with central Texas Archaic groups (Wyckoff 1984:139).</w:t>
      </w:r>
    </w:p>
    <w:p w14:paraId="0D03611D" w14:textId="0CFE5459" w:rsidR="00A619D3" w:rsidRPr="00BF47D1" w:rsidRDefault="00A619D3" w:rsidP="00A619D3">
      <w:pPr>
        <w:jc w:val="both"/>
        <w:rPr>
          <w:rFonts w:ascii="Times New Roman" w:hAnsi="Times New Roman"/>
          <w:color w:val="000000"/>
        </w:rPr>
      </w:pPr>
      <w:r w:rsidRPr="00BF47D1">
        <w:rPr>
          <w:rFonts w:ascii="Times New Roman" w:hAnsi="Times New Roman"/>
        </w:rPr>
        <w:tab/>
      </w:r>
      <w:r w:rsidR="00E77D4A" w:rsidRPr="00BF47D1">
        <w:rPr>
          <w:rFonts w:ascii="Times New Roman" w:hAnsi="Times New Roman"/>
        </w:rPr>
        <w:t>Wyckoff (1984:140)</w:t>
      </w:r>
      <w:r w:rsidR="00E77D4A">
        <w:rPr>
          <w:rFonts w:ascii="Times New Roman" w:hAnsi="Times New Roman"/>
        </w:rPr>
        <w:t xml:space="preserve"> defines</w:t>
      </w:r>
      <w:r w:rsidR="00E77D4A" w:rsidRPr="00BF47D1">
        <w:rPr>
          <w:rFonts w:ascii="Times New Roman" w:hAnsi="Times New Roman"/>
        </w:rPr>
        <w:t xml:space="preserve"> </w:t>
      </w:r>
      <w:r w:rsidR="00E77D4A">
        <w:rPr>
          <w:rFonts w:ascii="Times New Roman" w:hAnsi="Times New Roman"/>
        </w:rPr>
        <w:t>t</w:t>
      </w:r>
      <w:r w:rsidRPr="00BF47D1">
        <w:rPr>
          <w:rFonts w:ascii="Times New Roman" w:hAnsi="Times New Roman"/>
        </w:rPr>
        <w:t xml:space="preserve">he </w:t>
      </w:r>
      <w:r w:rsidRPr="00D607A8">
        <w:rPr>
          <w:rFonts w:ascii="Times New Roman" w:hAnsi="Times New Roman"/>
        </w:rPr>
        <w:t xml:space="preserve">latter half of the Grove B </w:t>
      </w:r>
      <w:r w:rsidRPr="00A8070C">
        <w:rPr>
          <w:rFonts w:ascii="Times New Roman" w:hAnsi="Times New Roman"/>
        </w:rPr>
        <w:t>Focus as the Caudill Complex (3,000 – 2,000 BCE)</w:t>
      </w:r>
      <w:r w:rsidR="00E77D4A" w:rsidRPr="00A8070C">
        <w:rPr>
          <w:rFonts w:ascii="Times New Roman" w:hAnsi="Times New Roman"/>
        </w:rPr>
        <w:t xml:space="preserve">. </w:t>
      </w:r>
      <w:r w:rsidR="00632BE5" w:rsidRPr="00A8070C">
        <w:rPr>
          <w:rFonts w:ascii="Times New Roman" w:hAnsi="Times New Roman"/>
        </w:rPr>
        <w:t xml:space="preserve">This is the millennium immediately following the close of the </w:t>
      </w:r>
      <w:proofErr w:type="spellStart"/>
      <w:r w:rsidR="00632BE5" w:rsidRPr="00A8070C">
        <w:rPr>
          <w:rFonts w:ascii="Times New Roman" w:hAnsi="Times New Roman"/>
        </w:rPr>
        <w:t>Altithermal</w:t>
      </w:r>
      <w:proofErr w:type="spellEnd"/>
      <w:r w:rsidR="00632BE5" w:rsidRPr="00A8070C">
        <w:rPr>
          <w:rFonts w:ascii="Times New Roman" w:hAnsi="Times New Roman"/>
        </w:rPr>
        <w:t xml:space="preserve">. </w:t>
      </w:r>
      <w:r w:rsidRPr="00A8070C">
        <w:rPr>
          <w:rFonts w:ascii="Times New Roman" w:hAnsi="Times New Roman"/>
        </w:rPr>
        <w:t xml:space="preserve">Sites in the study area containing Caudill Complex components include </w:t>
      </w:r>
      <w:r w:rsidRPr="00A8070C">
        <w:rPr>
          <w:rFonts w:ascii="Times New Roman" w:hAnsi="Times New Roman"/>
          <w:color w:val="000000"/>
        </w:rPr>
        <w:t>Caudill</w:t>
      </w:r>
      <w:r w:rsidRPr="00BF47D1">
        <w:rPr>
          <w:rFonts w:ascii="Times New Roman" w:hAnsi="Times New Roman"/>
          <w:color w:val="000000"/>
        </w:rPr>
        <w:t xml:space="preserve"> (34DL59), Cooper Shelter (34DL48), </w:t>
      </w:r>
      <w:proofErr w:type="spellStart"/>
      <w:r w:rsidRPr="00BF47D1">
        <w:rPr>
          <w:rFonts w:ascii="Times New Roman" w:hAnsi="Times New Roman"/>
          <w:color w:val="000000"/>
        </w:rPr>
        <w:t>McConkey</w:t>
      </w:r>
      <w:proofErr w:type="spellEnd"/>
      <w:r w:rsidRPr="00BF47D1">
        <w:rPr>
          <w:rFonts w:ascii="Times New Roman" w:hAnsi="Times New Roman"/>
          <w:color w:val="000000"/>
        </w:rPr>
        <w:t xml:space="preserve"> (34DL21), Smith I Shelter (34DL55), Wolf Creek (34MY72), </w:t>
      </w:r>
      <w:proofErr w:type="spellStart"/>
      <w:r w:rsidRPr="00BF47D1">
        <w:rPr>
          <w:rFonts w:ascii="Times New Roman" w:hAnsi="Times New Roman"/>
          <w:color w:val="000000"/>
        </w:rPr>
        <w:t>Pohly</w:t>
      </w:r>
      <w:proofErr w:type="spellEnd"/>
      <w:r w:rsidRPr="00BF47D1">
        <w:rPr>
          <w:rFonts w:ascii="Times New Roman" w:hAnsi="Times New Roman"/>
          <w:color w:val="000000"/>
        </w:rPr>
        <w:t xml:space="preserve"> Shelter (34MY54), and Evans (34DL38</w:t>
      </w:r>
      <w:r w:rsidRPr="000222C6">
        <w:rPr>
          <w:rFonts w:ascii="Times New Roman" w:hAnsi="Times New Roman"/>
          <w:color w:val="000000"/>
        </w:rPr>
        <w:t xml:space="preserve">). The complex consists of both </w:t>
      </w:r>
      <w:proofErr w:type="spellStart"/>
      <w:r w:rsidRPr="000222C6">
        <w:rPr>
          <w:rFonts w:ascii="Times New Roman" w:hAnsi="Times New Roman"/>
          <w:color w:val="000000"/>
        </w:rPr>
        <w:t>rockshelter</w:t>
      </w:r>
      <w:proofErr w:type="spellEnd"/>
      <w:r w:rsidRPr="000222C6">
        <w:rPr>
          <w:rFonts w:ascii="Times New Roman" w:hAnsi="Times New Roman"/>
          <w:color w:val="000000"/>
        </w:rPr>
        <w:t xml:space="preserve"> and open habitation sites similar to the Tom’s Brook Complex. However, Caudill Complex sites exhibit less evidence of extended habitation and may have been speciali</w:t>
      </w:r>
      <w:r w:rsidRPr="0093365F">
        <w:rPr>
          <w:rFonts w:ascii="Times New Roman" w:hAnsi="Times New Roman"/>
          <w:color w:val="000000"/>
        </w:rPr>
        <w:t>zed deer-hunting camps with some seasonal nut, berry, and seed collecting</w:t>
      </w:r>
      <w:r w:rsidRPr="00BF47D1">
        <w:rPr>
          <w:rFonts w:ascii="Times New Roman" w:hAnsi="Times New Roman"/>
          <w:color w:val="000000"/>
        </w:rPr>
        <w:t xml:space="preserve"> (Wyckoff 1984:140-141). </w:t>
      </w:r>
      <w:r w:rsidR="004A44C2" w:rsidRPr="00A8070C">
        <w:rPr>
          <w:rFonts w:ascii="Times New Roman" w:hAnsi="Times New Roman"/>
          <w:color w:val="000000"/>
        </w:rPr>
        <w:t>Faunal remains at Caudill sites indicates that deer was the primary prey, while turkey</w:t>
      </w:r>
      <w:r w:rsidR="004A44C2">
        <w:rPr>
          <w:rFonts w:ascii="Times New Roman" w:hAnsi="Times New Roman"/>
          <w:color w:val="000000"/>
        </w:rPr>
        <w:t xml:space="preserve">, skunk and raccoon were also hunted </w:t>
      </w:r>
      <w:r w:rsidR="004A44C2" w:rsidRPr="00BF47D1">
        <w:rPr>
          <w:rFonts w:ascii="Times New Roman" w:hAnsi="Times New Roman"/>
          <w:color w:val="000000"/>
        </w:rPr>
        <w:t xml:space="preserve">(Wyckoff </w:t>
      </w:r>
      <w:r w:rsidR="004A44C2" w:rsidRPr="006333B1">
        <w:rPr>
          <w:rFonts w:ascii="Times New Roman" w:hAnsi="Times New Roman"/>
          <w:color w:val="000000"/>
        </w:rPr>
        <w:t>1984:141)</w:t>
      </w:r>
      <w:r w:rsidR="004A44C2">
        <w:rPr>
          <w:rFonts w:ascii="Times New Roman" w:hAnsi="Times New Roman"/>
          <w:color w:val="000000"/>
        </w:rPr>
        <w:t xml:space="preserve">. </w:t>
      </w:r>
      <w:r w:rsidRPr="00BF47D1">
        <w:rPr>
          <w:rFonts w:ascii="Times New Roman" w:hAnsi="Times New Roman"/>
          <w:color w:val="000000"/>
        </w:rPr>
        <w:t xml:space="preserve">Common Caudill Complex projectile-points types include Smith, Marshall, Williams, and also Marcos spear points, the latter of which are often considered Late Archaic in origin. Six other similarly large spear point types common to the Ozarks are also represented, however none of those types are included in the Yost Collection assemblage (Wyckoff </w:t>
      </w:r>
      <w:r w:rsidRPr="006333B1">
        <w:rPr>
          <w:rFonts w:ascii="Times New Roman" w:hAnsi="Times New Roman"/>
          <w:color w:val="000000"/>
        </w:rPr>
        <w:t xml:space="preserve">1984:141). </w:t>
      </w:r>
      <w:r w:rsidRPr="008C12D2">
        <w:rPr>
          <w:rFonts w:ascii="Times New Roman" w:hAnsi="Times New Roman"/>
        </w:rPr>
        <w:t xml:space="preserve">Evidence of an increase in burned-rock fire pits, storage pits, stone grinding basins, and structural remains such as post-molds suggests steadily decreasing mobility and increasing residential </w:t>
      </w:r>
      <w:proofErr w:type="spellStart"/>
      <w:r w:rsidRPr="008C12D2">
        <w:rPr>
          <w:rFonts w:ascii="Times New Roman" w:hAnsi="Times New Roman"/>
        </w:rPr>
        <w:t>sedentism</w:t>
      </w:r>
      <w:proofErr w:type="spellEnd"/>
      <w:r w:rsidRPr="008C12D2">
        <w:rPr>
          <w:rFonts w:ascii="Times New Roman" w:hAnsi="Times New Roman"/>
        </w:rPr>
        <w:t xml:space="preserve"> during the </w:t>
      </w:r>
      <w:r w:rsidR="00CB47AD">
        <w:rPr>
          <w:rFonts w:ascii="Times New Roman" w:hAnsi="Times New Roman"/>
        </w:rPr>
        <w:t xml:space="preserve">transition from the </w:t>
      </w:r>
      <w:r w:rsidRPr="008C12D2">
        <w:rPr>
          <w:rFonts w:ascii="Times New Roman" w:hAnsi="Times New Roman"/>
        </w:rPr>
        <w:t xml:space="preserve">Middle Archaic (c. 4,000 - 2,000 BCE) </w:t>
      </w:r>
      <w:r w:rsidR="00CB47AD">
        <w:rPr>
          <w:rFonts w:ascii="Times New Roman" w:hAnsi="Times New Roman"/>
        </w:rPr>
        <w:t>into the</w:t>
      </w:r>
      <w:r w:rsidR="00CB47AD" w:rsidRPr="008C12D2">
        <w:rPr>
          <w:rFonts w:ascii="Times New Roman" w:hAnsi="Times New Roman"/>
        </w:rPr>
        <w:t xml:space="preserve"> </w:t>
      </w:r>
      <w:r w:rsidRPr="008C12D2">
        <w:rPr>
          <w:rFonts w:ascii="Times New Roman" w:hAnsi="Times New Roman"/>
        </w:rPr>
        <w:t xml:space="preserve">Late Archaic (c. 2,000 - 1 BCE) period (Brooks 2012; </w:t>
      </w:r>
      <w:r w:rsidRPr="0093365F">
        <w:rPr>
          <w:rFonts w:ascii="Times New Roman" w:hAnsi="Times New Roman"/>
        </w:rPr>
        <w:t>Wyckoff 1984).</w:t>
      </w:r>
    </w:p>
    <w:p w14:paraId="091553CA" w14:textId="31C2FA19" w:rsidR="00ED6D4A" w:rsidRPr="008D60B9" w:rsidRDefault="00A619D3" w:rsidP="00A619D3">
      <w:pPr>
        <w:jc w:val="both"/>
        <w:rPr>
          <w:rFonts w:ascii="Times New Roman" w:hAnsi="Times New Roman"/>
        </w:rPr>
      </w:pPr>
      <w:r w:rsidRPr="00BF47D1">
        <w:rPr>
          <w:rFonts w:ascii="Times New Roman" w:hAnsi="Times New Roman"/>
        </w:rPr>
        <w:tab/>
      </w:r>
      <w:r w:rsidRPr="008C12D2">
        <w:rPr>
          <w:rFonts w:ascii="Times New Roman" w:hAnsi="Times New Roman"/>
        </w:rPr>
        <w:t xml:space="preserve">The Late Archaic Period/Grove C Focus (2,000 BCE – 1 BCE) sites of northeastern Oklahoma also exhibit a marked increase in site density and thick artifact </w:t>
      </w:r>
      <w:proofErr w:type="gramStart"/>
      <w:r w:rsidRPr="008C12D2">
        <w:rPr>
          <w:rFonts w:ascii="Times New Roman" w:hAnsi="Times New Roman"/>
        </w:rPr>
        <w:t>deposition,</w:t>
      </w:r>
      <w:proofErr w:type="gramEnd"/>
      <w:r w:rsidRPr="008C12D2">
        <w:rPr>
          <w:rFonts w:ascii="Times New Roman" w:hAnsi="Times New Roman"/>
        </w:rPr>
        <w:t xml:space="preserve"> possibly </w:t>
      </w:r>
      <w:r w:rsidRPr="008C12D2">
        <w:rPr>
          <w:rFonts w:ascii="Times New Roman" w:hAnsi="Times New Roman"/>
        </w:rPr>
        <w:lastRenderedPageBreak/>
        <w:t>further indicating instances of continuous residential occupatio</w:t>
      </w:r>
      <w:r w:rsidRPr="0093365F">
        <w:rPr>
          <w:rFonts w:ascii="Times New Roman" w:hAnsi="Times New Roman"/>
        </w:rPr>
        <w:t>n (</w:t>
      </w:r>
      <w:r w:rsidRPr="00BF47D1">
        <w:rPr>
          <w:rFonts w:ascii="Times New Roman" w:hAnsi="Times New Roman"/>
        </w:rPr>
        <w:t>Wyckoff 1984:146). This time of post-</w:t>
      </w:r>
      <w:proofErr w:type="spellStart"/>
      <w:r w:rsidRPr="00BF47D1">
        <w:rPr>
          <w:rFonts w:ascii="Times New Roman" w:hAnsi="Times New Roman"/>
        </w:rPr>
        <w:t>Althithermal</w:t>
      </w:r>
      <w:proofErr w:type="spellEnd"/>
      <w:r w:rsidRPr="00BF47D1">
        <w:rPr>
          <w:rFonts w:ascii="Times New Roman" w:hAnsi="Times New Roman"/>
        </w:rPr>
        <w:t xml:space="preserve"> climate coincided with a population boom across the Midwest and Southeast (Latham 2007; McGrath et al. 1998; O’Brien 1996). </w:t>
      </w:r>
      <w:r w:rsidRPr="008C12D2">
        <w:rPr>
          <w:rFonts w:ascii="Times New Roman" w:hAnsi="Times New Roman"/>
        </w:rPr>
        <w:t xml:space="preserve">Semi-sedentary patterns are observable throughout the Ozarks and southeastern Oklahoma from this period forward – including the Wister phase and the later Fourche </w:t>
      </w:r>
      <w:proofErr w:type="spellStart"/>
      <w:r w:rsidRPr="008C12D2">
        <w:rPr>
          <w:rFonts w:ascii="Times New Roman" w:hAnsi="Times New Roman"/>
        </w:rPr>
        <w:t>Maline</w:t>
      </w:r>
      <w:proofErr w:type="spellEnd"/>
      <w:r w:rsidRPr="008C12D2">
        <w:rPr>
          <w:rFonts w:ascii="Times New Roman" w:hAnsi="Times New Roman"/>
        </w:rPr>
        <w:t xml:space="preserve"> phase – and exemplified by base camp sites occupied for the majority of the year accompanied by intensive local resource exploitation and seasonal logistical foraging (Sabo et al 1990). </w:t>
      </w:r>
      <w:r w:rsidRPr="008C12D2">
        <w:rPr>
          <w:rFonts w:ascii="Times New Roman" w:hAnsi="Times New Roman"/>
        </w:rPr>
        <w:tab/>
        <w:t>These neighboring cultural manifestations exhibited pottery, weaving, stone carving and ceremonial architecture interpreted as demonstrating sedentary village life during the Late Archaic</w:t>
      </w:r>
      <w:r w:rsidR="003C1F11" w:rsidRPr="008C12D2">
        <w:rPr>
          <w:rFonts w:ascii="Times New Roman" w:hAnsi="Times New Roman"/>
        </w:rPr>
        <w:t xml:space="preserve"> and transitioning</w:t>
      </w:r>
      <w:r w:rsidRPr="008C12D2">
        <w:rPr>
          <w:rFonts w:ascii="Times New Roman" w:hAnsi="Times New Roman"/>
        </w:rPr>
        <w:t xml:space="preserve"> into the Woodland</w:t>
      </w:r>
      <w:r w:rsidRPr="00BF47D1">
        <w:rPr>
          <w:rFonts w:ascii="Times New Roman" w:hAnsi="Times New Roman"/>
        </w:rPr>
        <w:t xml:space="preserve"> </w:t>
      </w:r>
      <w:r w:rsidR="003C1F11">
        <w:rPr>
          <w:rFonts w:ascii="Times New Roman" w:hAnsi="Times New Roman"/>
        </w:rPr>
        <w:t xml:space="preserve">Period </w:t>
      </w:r>
      <w:r w:rsidRPr="00BF47D1">
        <w:rPr>
          <w:rFonts w:ascii="Times New Roman" w:hAnsi="Times New Roman"/>
        </w:rPr>
        <w:t>(</w:t>
      </w:r>
      <w:proofErr w:type="spellStart"/>
      <w:r w:rsidRPr="00BF47D1">
        <w:rPr>
          <w:rFonts w:ascii="Times New Roman" w:hAnsi="Times New Roman"/>
        </w:rPr>
        <w:t>Galm</w:t>
      </w:r>
      <w:proofErr w:type="spellEnd"/>
      <w:r w:rsidRPr="00BF47D1">
        <w:rPr>
          <w:rFonts w:ascii="Times New Roman" w:hAnsi="Times New Roman"/>
        </w:rPr>
        <w:t xml:space="preserve"> 1984; </w:t>
      </w:r>
      <w:proofErr w:type="spellStart"/>
      <w:r w:rsidRPr="00BF47D1">
        <w:rPr>
          <w:rFonts w:ascii="Times New Roman" w:hAnsi="Times New Roman"/>
        </w:rPr>
        <w:t>Leith</w:t>
      </w:r>
      <w:proofErr w:type="spellEnd"/>
      <w:r w:rsidRPr="00BF47D1">
        <w:rPr>
          <w:rFonts w:ascii="Times New Roman" w:hAnsi="Times New Roman"/>
        </w:rPr>
        <w:t xml:space="preserve"> 2011).</w:t>
      </w:r>
      <w:r w:rsidR="00B244BF">
        <w:rPr>
          <w:rFonts w:ascii="Times New Roman" w:hAnsi="Times New Roman"/>
        </w:rPr>
        <w:t xml:space="preserve"> </w:t>
      </w:r>
      <w:r w:rsidRPr="00BF47D1">
        <w:rPr>
          <w:rFonts w:ascii="Times New Roman" w:hAnsi="Times New Roman"/>
        </w:rPr>
        <w:t xml:space="preserve">Wyckoff identified multiple similarly composed archaeological assemblages centered on the Verdigris and Grand River drainages and </w:t>
      </w:r>
      <w:r w:rsidRPr="008C12D2">
        <w:rPr>
          <w:rFonts w:ascii="Times New Roman" w:hAnsi="Times New Roman"/>
        </w:rPr>
        <w:t>expanding into western Arkansas and southwest Missouri, which he has termed the Lawrence Phase (c. 1,400 BCE – 700 BCE)</w:t>
      </w:r>
      <w:r w:rsidRPr="00BF47D1">
        <w:rPr>
          <w:rFonts w:ascii="Times New Roman" w:hAnsi="Times New Roman"/>
        </w:rPr>
        <w:t xml:space="preserve"> (Wyckoff 1984:146-147; Neal and </w:t>
      </w:r>
      <w:proofErr w:type="spellStart"/>
      <w:r w:rsidRPr="00BF47D1">
        <w:rPr>
          <w:rFonts w:ascii="Times New Roman" w:hAnsi="Times New Roman"/>
        </w:rPr>
        <w:t>Benefield</w:t>
      </w:r>
      <w:proofErr w:type="spellEnd"/>
      <w:r w:rsidRPr="00BF47D1">
        <w:rPr>
          <w:rFonts w:ascii="Times New Roman" w:hAnsi="Times New Roman"/>
        </w:rPr>
        <w:t xml:space="preserve"> 2001; Latham 2007).  Lawrence Phase cultures are probable descendants of the previous Caudill complex and are typically differentiated from Caudill by the introduction of Frio, Afton, Ellis, </w:t>
      </w:r>
      <w:proofErr w:type="spellStart"/>
      <w:r w:rsidRPr="00BF47D1">
        <w:rPr>
          <w:rFonts w:ascii="Times New Roman" w:hAnsi="Times New Roman"/>
        </w:rPr>
        <w:t>Morhiss</w:t>
      </w:r>
      <w:proofErr w:type="spellEnd"/>
      <w:r w:rsidRPr="00BF47D1">
        <w:rPr>
          <w:rFonts w:ascii="Times New Roman" w:hAnsi="Times New Roman"/>
        </w:rPr>
        <w:t xml:space="preserve">, Table Rock Stemmed, </w:t>
      </w:r>
      <w:proofErr w:type="spellStart"/>
      <w:r w:rsidRPr="00BF47D1">
        <w:rPr>
          <w:rFonts w:ascii="Times New Roman" w:hAnsi="Times New Roman"/>
        </w:rPr>
        <w:t>Palmillas</w:t>
      </w:r>
      <w:proofErr w:type="spellEnd"/>
      <w:r w:rsidRPr="00BF47D1">
        <w:rPr>
          <w:rFonts w:ascii="Times New Roman" w:hAnsi="Times New Roman"/>
        </w:rPr>
        <w:t>, and possibly Marcos projectile-point types, to the already common Marshall and Williams types in the vicinity (Wyckoff 1984:147</w:t>
      </w:r>
      <w:r w:rsidRPr="00A8070C">
        <w:rPr>
          <w:rFonts w:ascii="Times New Roman" w:hAnsi="Times New Roman"/>
        </w:rPr>
        <w:t>). Lawrence Phase groups relied on local faunal and floral resources in the Grand and Verdigris lowlands</w:t>
      </w:r>
      <w:r w:rsidR="00212195" w:rsidRPr="00A8070C">
        <w:rPr>
          <w:rFonts w:ascii="Times New Roman" w:hAnsi="Times New Roman"/>
        </w:rPr>
        <w:t>, primarily deer</w:t>
      </w:r>
      <w:r w:rsidR="0037743C" w:rsidRPr="00A8070C">
        <w:rPr>
          <w:rFonts w:ascii="Times New Roman" w:hAnsi="Times New Roman"/>
        </w:rPr>
        <w:t xml:space="preserve">; </w:t>
      </w:r>
      <w:r w:rsidRPr="00A8070C">
        <w:rPr>
          <w:rFonts w:ascii="Times New Roman" w:hAnsi="Times New Roman"/>
        </w:rPr>
        <w:t xml:space="preserve">upland species like bison </w:t>
      </w:r>
      <w:r w:rsidR="004A44C2" w:rsidRPr="008D60B9">
        <w:rPr>
          <w:rFonts w:ascii="Times New Roman" w:hAnsi="Times New Roman"/>
        </w:rPr>
        <w:t xml:space="preserve">or pronghorn </w:t>
      </w:r>
      <w:r w:rsidRPr="00A8070C">
        <w:rPr>
          <w:rFonts w:ascii="Times New Roman" w:hAnsi="Times New Roman"/>
        </w:rPr>
        <w:t>are absent from these assemblages (Wyckoff 1984:149-150). This may indicate increasing intensity of local subsistence resource gathering.</w:t>
      </w:r>
      <w:r w:rsidR="003349BE">
        <w:rPr>
          <w:rFonts w:ascii="Times New Roman" w:hAnsi="Times New Roman"/>
        </w:rPr>
        <w:t xml:space="preserve"> </w:t>
      </w:r>
    </w:p>
    <w:p w14:paraId="32720CBF" w14:textId="77777777" w:rsidR="00A619D3" w:rsidRDefault="00A619D3" w:rsidP="00A619D3">
      <w:pPr>
        <w:jc w:val="both"/>
        <w:rPr>
          <w:rFonts w:ascii="Times New Roman" w:hAnsi="Times New Roman"/>
        </w:rPr>
      </w:pPr>
    </w:p>
    <w:p w14:paraId="514C310D" w14:textId="77777777" w:rsidR="009373FC" w:rsidRDefault="009373FC" w:rsidP="00A619D3">
      <w:pPr>
        <w:jc w:val="both"/>
        <w:rPr>
          <w:rFonts w:ascii="Times New Roman" w:hAnsi="Times New Roman"/>
        </w:rPr>
      </w:pPr>
    </w:p>
    <w:p w14:paraId="730292AA" w14:textId="77777777" w:rsidR="009373FC" w:rsidRPr="00BF47D1" w:rsidRDefault="009373FC" w:rsidP="00A619D3">
      <w:pPr>
        <w:jc w:val="both"/>
        <w:rPr>
          <w:rFonts w:ascii="Times New Roman" w:hAnsi="Times New Roman"/>
        </w:rPr>
      </w:pPr>
    </w:p>
    <w:p w14:paraId="5C5FD8F9" w14:textId="2747F0D4" w:rsidR="00A619D3" w:rsidRPr="00BF47D1" w:rsidRDefault="00A619D3" w:rsidP="00A619D3">
      <w:pPr>
        <w:jc w:val="both"/>
        <w:rPr>
          <w:rFonts w:ascii="Times New Roman" w:hAnsi="Times New Roman"/>
          <w:i/>
        </w:rPr>
      </w:pPr>
      <w:r w:rsidRPr="00BF47D1">
        <w:rPr>
          <w:rFonts w:ascii="Times New Roman" w:hAnsi="Times New Roman"/>
          <w:i/>
        </w:rPr>
        <w:lastRenderedPageBreak/>
        <w:t xml:space="preserve">Culture History: The Woodland Period in the Western </w:t>
      </w:r>
      <w:r w:rsidR="00B244BF" w:rsidRPr="00BF47D1">
        <w:rPr>
          <w:rFonts w:ascii="Times New Roman" w:hAnsi="Times New Roman"/>
          <w:i/>
        </w:rPr>
        <w:t>Ozarks c</w:t>
      </w:r>
      <w:r w:rsidRPr="00BF47D1">
        <w:rPr>
          <w:rFonts w:ascii="Times New Roman" w:hAnsi="Times New Roman"/>
          <w:i/>
        </w:rPr>
        <w:t>.1 CE – 1,300 CE</w:t>
      </w:r>
    </w:p>
    <w:p w14:paraId="64139D46" w14:textId="13F68B30" w:rsidR="00A619D3" w:rsidRPr="00BF47D1" w:rsidRDefault="00A619D3" w:rsidP="00A619D3">
      <w:pPr>
        <w:jc w:val="both"/>
        <w:rPr>
          <w:rFonts w:ascii="Times New Roman" w:hAnsi="Times New Roman"/>
        </w:rPr>
      </w:pPr>
      <w:r w:rsidRPr="00BF47D1">
        <w:rPr>
          <w:rFonts w:ascii="Times New Roman" w:hAnsi="Times New Roman"/>
          <w:i/>
        </w:rPr>
        <w:tab/>
      </w:r>
      <w:r w:rsidRPr="00BF47D1">
        <w:rPr>
          <w:rFonts w:ascii="Times New Roman" w:hAnsi="Times New Roman"/>
        </w:rPr>
        <w:t xml:space="preserve">The Woodland Period in northeastern Oklahoma began with the </w:t>
      </w:r>
      <w:r w:rsidRPr="00B10159">
        <w:rPr>
          <w:rFonts w:ascii="Times New Roman" w:hAnsi="Times New Roman"/>
        </w:rPr>
        <w:t>Delaware A Focus (1 CE – c. 900 CE)</w:t>
      </w:r>
      <w:r w:rsidRPr="00BF47D1">
        <w:rPr>
          <w:rFonts w:ascii="Times New Roman" w:hAnsi="Times New Roman"/>
        </w:rPr>
        <w:t>, which is regarded as a gradual progression from the preceding Grove C Focus (</w:t>
      </w:r>
      <w:proofErr w:type="spellStart"/>
      <w:r w:rsidRPr="00BF47D1">
        <w:rPr>
          <w:rFonts w:ascii="Times New Roman" w:hAnsi="Times New Roman"/>
        </w:rPr>
        <w:t>Vehik</w:t>
      </w:r>
      <w:proofErr w:type="spellEnd"/>
      <w:r w:rsidRPr="00BF47D1">
        <w:rPr>
          <w:rFonts w:ascii="Times New Roman" w:hAnsi="Times New Roman"/>
        </w:rPr>
        <w:t xml:space="preserve"> 1984:178). </w:t>
      </w:r>
      <w:r w:rsidRPr="00B10159">
        <w:rPr>
          <w:rFonts w:ascii="Times New Roman" w:hAnsi="Times New Roman"/>
        </w:rPr>
        <w:t xml:space="preserve">Cultural characteristics commonly used to define the advent of the Woodland Period include ceremonial architecture, horticulture, storage features, and the appearance of </w:t>
      </w:r>
      <w:r w:rsidR="00682EBA" w:rsidRPr="00B10159">
        <w:rPr>
          <w:rFonts w:ascii="Times New Roman" w:hAnsi="Times New Roman"/>
        </w:rPr>
        <w:t>ceramics</w:t>
      </w:r>
      <w:r w:rsidR="00682EBA">
        <w:rPr>
          <w:rFonts w:ascii="Times New Roman" w:hAnsi="Times New Roman"/>
        </w:rPr>
        <w:t>;</w:t>
      </w:r>
      <w:r w:rsidR="0037743C">
        <w:rPr>
          <w:rFonts w:ascii="Times New Roman" w:hAnsi="Times New Roman"/>
        </w:rPr>
        <w:t xml:space="preserve"> however, ceramics are </w:t>
      </w:r>
      <w:r w:rsidRPr="00B10159">
        <w:rPr>
          <w:rFonts w:ascii="Times New Roman" w:hAnsi="Times New Roman"/>
        </w:rPr>
        <w:t xml:space="preserve">not uncommon </w:t>
      </w:r>
      <w:r w:rsidR="0037743C">
        <w:rPr>
          <w:rFonts w:ascii="Times New Roman" w:hAnsi="Times New Roman"/>
        </w:rPr>
        <w:t>in</w:t>
      </w:r>
      <w:r w:rsidR="0037743C" w:rsidRPr="00B10159">
        <w:rPr>
          <w:rFonts w:ascii="Times New Roman" w:hAnsi="Times New Roman"/>
        </w:rPr>
        <w:t xml:space="preserve"> </w:t>
      </w:r>
      <w:proofErr w:type="gramStart"/>
      <w:r w:rsidRPr="00B10159">
        <w:rPr>
          <w:rFonts w:ascii="Times New Roman" w:hAnsi="Times New Roman"/>
        </w:rPr>
        <w:t>Archaic</w:t>
      </w:r>
      <w:proofErr w:type="gramEnd"/>
      <w:r w:rsidRPr="00B10159">
        <w:rPr>
          <w:rFonts w:ascii="Times New Roman" w:hAnsi="Times New Roman"/>
        </w:rPr>
        <w:t xml:space="preserve"> sites in northeastern Oklahoma</w:t>
      </w:r>
      <w:r w:rsidRPr="0093365F">
        <w:rPr>
          <w:rFonts w:ascii="Times New Roman" w:hAnsi="Times New Roman"/>
        </w:rPr>
        <w:t xml:space="preserve"> (Latham 2007</w:t>
      </w:r>
      <w:r w:rsidRPr="00BF47D1">
        <w:rPr>
          <w:rFonts w:ascii="Times New Roman" w:hAnsi="Times New Roman"/>
        </w:rPr>
        <w:t xml:space="preserve">; Logan and Beck 1995). Susan </w:t>
      </w:r>
      <w:proofErr w:type="spellStart"/>
      <w:r w:rsidRPr="00BF47D1">
        <w:rPr>
          <w:rFonts w:ascii="Times New Roman" w:hAnsi="Times New Roman"/>
        </w:rPr>
        <w:t>Vehik</w:t>
      </w:r>
      <w:proofErr w:type="spellEnd"/>
      <w:r w:rsidRPr="00BF47D1">
        <w:rPr>
          <w:rFonts w:ascii="Times New Roman" w:hAnsi="Times New Roman"/>
        </w:rPr>
        <w:t xml:space="preserve"> </w:t>
      </w:r>
      <w:r w:rsidR="0037743C">
        <w:rPr>
          <w:rFonts w:ascii="Times New Roman" w:hAnsi="Times New Roman"/>
        </w:rPr>
        <w:t>identifies</w:t>
      </w:r>
      <w:r w:rsidR="0037743C" w:rsidRPr="00BF47D1">
        <w:rPr>
          <w:rFonts w:ascii="Times New Roman" w:hAnsi="Times New Roman"/>
        </w:rPr>
        <w:t xml:space="preserve"> </w:t>
      </w:r>
      <w:r w:rsidRPr="00BF47D1">
        <w:rPr>
          <w:rFonts w:ascii="Times New Roman" w:hAnsi="Times New Roman"/>
        </w:rPr>
        <w:t xml:space="preserve">the introduction of Gary and Langtry contracting-stem projectile-points to the area at about 1 CE as a primary </w:t>
      </w:r>
      <w:r w:rsidR="0037743C">
        <w:rPr>
          <w:rFonts w:ascii="Times New Roman" w:hAnsi="Times New Roman"/>
        </w:rPr>
        <w:t xml:space="preserve">marker in </w:t>
      </w:r>
      <w:r w:rsidRPr="00BF47D1">
        <w:rPr>
          <w:rFonts w:ascii="Times New Roman" w:hAnsi="Times New Roman"/>
        </w:rPr>
        <w:t xml:space="preserve">differentiating the Woodland/Delaware </w:t>
      </w:r>
      <w:proofErr w:type="gramStart"/>
      <w:r w:rsidRPr="00BF47D1">
        <w:rPr>
          <w:rFonts w:ascii="Times New Roman" w:hAnsi="Times New Roman"/>
        </w:rPr>
        <w:t>A</w:t>
      </w:r>
      <w:proofErr w:type="gramEnd"/>
      <w:r w:rsidRPr="00BF47D1">
        <w:rPr>
          <w:rFonts w:ascii="Times New Roman" w:hAnsi="Times New Roman"/>
        </w:rPr>
        <w:t xml:space="preserve"> focus from the preceding Late Archaic/Grove C focus (</w:t>
      </w:r>
      <w:proofErr w:type="spellStart"/>
      <w:r w:rsidRPr="00BF47D1">
        <w:rPr>
          <w:rFonts w:ascii="Times New Roman" w:hAnsi="Times New Roman"/>
        </w:rPr>
        <w:t>Vehik</w:t>
      </w:r>
      <w:proofErr w:type="spellEnd"/>
      <w:r w:rsidRPr="00BF47D1">
        <w:rPr>
          <w:rFonts w:ascii="Times New Roman" w:hAnsi="Times New Roman"/>
        </w:rPr>
        <w:t xml:space="preserve"> 1984:178). </w:t>
      </w:r>
      <w:proofErr w:type="gramStart"/>
      <w:r w:rsidRPr="00B10159">
        <w:rPr>
          <w:rFonts w:ascii="Times New Roman" w:hAnsi="Times New Roman"/>
        </w:rPr>
        <w:t>Contemporaneous Plains</w:t>
      </w:r>
      <w:proofErr w:type="gramEnd"/>
      <w:r w:rsidRPr="00B10159">
        <w:rPr>
          <w:rFonts w:ascii="Times New Roman" w:hAnsi="Times New Roman"/>
        </w:rPr>
        <w:t xml:space="preserve"> Woodland sites in Kansas and north-central Oklahoma are generally located near major streams or tributaries and often have produced evidence of house foundations</w:t>
      </w:r>
      <w:r w:rsidRPr="00BF47D1">
        <w:rPr>
          <w:rFonts w:ascii="Times New Roman" w:hAnsi="Times New Roman"/>
        </w:rPr>
        <w:t xml:space="preserve"> (Wood, et al 1998). </w:t>
      </w:r>
      <w:proofErr w:type="spellStart"/>
      <w:r w:rsidRPr="00B10159">
        <w:rPr>
          <w:rFonts w:ascii="Times New Roman" w:hAnsi="Times New Roman"/>
        </w:rPr>
        <w:t>Purrington</w:t>
      </w:r>
      <w:proofErr w:type="spellEnd"/>
      <w:r w:rsidRPr="00B10159">
        <w:rPr>
          <w:rFonts w:ascii="Times New Roman" w:hAnsi="Times New Roman"/>
        </w:rPr>
        <w:t xml:space="preserve"> (1970) and Wyckoff (1980) note that sedentary and semi-sedentar</w:t>
      </w:r>
      <w:r w:rsidRPr="0093365F">
        <w:rPr>
          <w:rFonts w:ascii="Times New Roman" w:hAnsi="Times New Roman"/>
        </w:rPr>
        <w:t>y occupations along the Grand River began at least during the early Woodland Period as evidenced by the presence of site assemblages containing pottery and stone implements matching those of early semi-sedentary sites in western Missouri and southeastern K</w:t>
      </w:r>
      <w:r w:rsidRPr="00A9133F">
        <w:rPr>
          <w:rFonts w:ascii="Times New Roman" w:hAnsi="Times New Roman"/>
        </w:rPr>
        <w:t xml:space="preserve">ansas. Along Fourche </w:t>
      </w:r>
      <w:proofErr w:type="spellStart"/>
      <w:r w:rsidRPr="00A9133F">
        <w:rPr>
          <w:rFonts w:ascii="Times New Roman" w:hAnsi="Times New Roman"/>
        </w:rPr>
        <w:t>Maline</w:t>
      </w:r>
      <w:proofErr w:type="spellEnd"/>
      <w:r w:rsidRPr="00A9133F">
        <w:rPr>
          <w:rFonts w:ascii="Times New Roman" w:hAnsi="Times New Roman"/>
        </w:rPr>
        <w:t xml:space="preserve"> Creek in southeastern Oklahoma evidence of sedentary or semi-sedentary occupations has been recorded dating to the terminal Late Archaic and early Woodland Periods </w:t>
      </w:r>
      <w:r w:rsidR="007A3F65">
        <w:rPr>
          <w:rFonts w:ascii="Times New Roman" w:hAnsi="Times New Roman"/>
        </w:rPr>
        <w:t>(</w:t>
      </w:r>
      <w:r w:rsidRPr="00A9133F">
        <w:rPr>
          <w:rFonts w:ascii="Times New Roman" w:hAnsi="Times New Roman"/>
        </w:rPr>
        <w:t>Wyckoff 1980).</w:t>
      </w:r>
    </w:p>
    <w:p w14:paraId="1E575FE0" w14:textId="093AEB07" w:rsidR="00A619D3" w:rsidRPr="00131666" w:rsidRDefault="00A619D3" w:rsidP="00A619D3">
      <w:pPr>
        <w:jc w:val="both"/>
        <w:rPr>
          <w:rFonts w:ascii="Times New Roman" w:hAnsi="Times New Roman"/>
        </w:rPr>
      </w:pPr>
      <w:r w:rsidRPr="00BF47D1">
        <w:rPr>
          <w:rFonts w:ascii="Times New Roman" w:hAnsi="Times New Roman"/>
        </w:rPr>
        <w:tab/>
      </w:r>
      <w:r w:rsidRPr="004826AE">
        <w:rPr>
          <w:rFonts w:ascii="Times New Roman" w:hAnsi="Times New Roman"/>
        </w:rPr>
        <w:t>Delaware A Focus subsistence practices continued to emphasize local bottomland resources and there</w:t>
      </w:r>
      <w:r w:rsidRPr="00BF47D1">
        <w:rPr>
          <w:rFonts w:ascii="Times New Roman" w:hAnsi="Times New Roman"/>
        </w:rPr>
        <w:t xml:space="preserve"> is little evidence to suggest major changes in hunting technology beyond the large upsurge in contracting-stemmed point types. </w:t>
      </w:r>
      <w:proofErr w:type="spellStart"/>
      <w:r w:rsidRPr="00BF47D1">
        <w:rPr>
          <w:rFonts w:ascii="Times New Roman" w:hAnsi="Times New Roman"/>
        </w:rPr>
        <w:t>Vehik</w:t>
      </w:r>
      <w:proofErr w:type="spellEnd"/>
      <w:r w:rsidRPr="00BF47D1">
        <w:rPr>
          <w:rFonts w:ascii="Times New Roman" w:hAnsi="Times New Roman"/>
        </w:rPr>
        <w:t xml:space="preserve"> notes that bow and arrow technology </w:t>
      </w:r>
      <w:r w:rsidR="0037743C">
        <w:rPr>
          <w:rFonts w:ascii="Times New Roman" w:hAnsi="Times New Roman"/>
        </w:rPr>
        <w:t>was</w:t>
      </w:r>
      <w:r w:rsidRPr="00BF47D1">
        <w:rPr>
          <w:rFonts w:ascii="Times New Roman" w:hAnsi="Times New Roman"/>
        </w:rPr>
        <w:t xml:space="preserve"> introduced on the </w:t>
      </w:r>
      <w:r w:rsidR="0037743C">
        <w:rPr>
          <w:rFonts w:ascii="Times New Roman" w:hAnsi="Times New Roman"/>
        </w:rPr>
        <w:t>P</w:t>
      </w:r>
      <w:r w:rsidRPr="00BF47D1">
        <w:rPr>
          <w:rFonts w:ascii="Times New Roman" w:hAnsi="Times New Roman"/>
        </w:rPr>
        <w:t>lains west of the study area during the early Plains Woodland Period, but may not have been adopted in more forested areas until the post-Woodland (</w:t>
      </w:r>
      <w:proofErr w:type="spellStart"/>
      <w:r w:rsidRPr="00BF47D1">
        <w:rPr>
          <w:rFonts w:ascii="Times New Roman" w:hAnsi="Times New Roman"/>
        </w:rPr>
        <w:t>Vehik</w:t>
      </w:r>
      <w:proofErr w:type="spellEnd"/>
      <w:r w:rsidRPr="00BF47D1">
        <w:rPr>
          <w:rFonts w:ascii="Times New Roman" w:hAnsi="Times New Roman"/>
        </w:rPr>
        <w:t xml:space="preserve"> 1984:176).  </w:t>
      </w:r>
      <w:r w:rsidRPr="00E37CF3">
        <w:rPr>
          <w:rFonts w:ascii="Times New Roman" w:hAnsi="Times New Roman"/>
        </w:rPr>
        <w:lastRenderedPageBreak/>
        <w:t>Gary and Langtry types are the most common Delaware A</w:t>
      </w:r>
      <w:r w:rsidRPr="00BF47D1">
        <w:rPr>
          <w:rFonts w:ascii="Times New Roman" w:hAnsi="Times New Roman"/>
        </w:rPr>
        <w:t xml:space="preserve"> projectile-points, despite the probable introduction of bow and arrow technology to the study area during the latter half of the Delaware A Focus. These two stemmed types are often found in association with Marshall, Marcos, Williams, Cooper/</w:t>
      </w:r>
      <w:proofErr w:type="spellStart"/>
      <w:r w:rsidRPr="00BF47D1">
        <w:rPr>
          <w:rFonts w:ascii="Times New Roman" w:hAnsi="Times New Roman"/>
        </w:rPr>
        <w:t>Snyders</w:t>
      </w:r>
      <w:proofErr w:type="spellEnd"/>
      <w:r w:rsidRPr="00BF47D1">
        <w:rPr>
          <w:rFonts w:ascii="Times New Roman" w:hAnsi="Times New Roman"/>
        </w:rPr>
        <w:t xml:space="preserve"> and Smith-like spear points and the small Sequoya and </w:t>
      </w:r>
      <w:proofErr w:type="spellStart"/>
      <w:r w:rsidRPr="00BF47D1">
        <w:rPr>
          <w:rFonts w:ascii="Times New Roman" w:hAnsi="Times New Roman"/>
        </w:rPr>
        <w:t>Scallorn</w:t>
      </w:r>
      <w:proofErr w:type="spellEnd"/>
      <w:r w:rsidRPr="00BF47D1">
        <w:rPr>
          <w:rFonts w:ascii="Times New Roman" w:hAnsi="Times New Roman"/>
        </w:rPr>
        <w:t xml:space="preserve"> arrow point types – the latter two of which are present at the Yost Collection sites, but which are not included in this study of the Yost spear point assemblage - and six other point types that are not present in the assemblage (</w:t>
      </w:r>
      <w:proofErr w:type="spellStart"/>
      <w:r w:rsidRPr="00BF47D1">
        <w:rPr>
          <w:rFonts w:ascii="Times New Roman" w:hAnsi="Times New Roman"/>
        </w:rPr>
        <w:t>Vehik</w:t>
      </w:r>
      <w:proofErr w:type="spellEnd"/>
      <w:r w:rsidRPr="00BF47D1">
        <w:rPr>
          <w:rFonts w:ascii="Times New Roman" w:hAnsi="Times New Roman"/>
        </w:rPr>
        <w:t xml:space="preserve"> 1984</w:t>
      </w:r>
      <w:r w:rsidRPr="00131666">
        <w:rPr>
          <w:rFonts w:ascii="Times New Roman" w:hAnsi="Times New Roman"/>
        </w:rPr>
        <w:t xml:space="preserve">:178-179). The contemporaneous </w:t>
      </w:r>
      <w:r w:rsidR="0037743C" w:rsidRPr="00A9133F">
        <w:rPr>
          <w:rFonts w:ascii="Times New Roman" w:hAnsi="Times New Roman"/>
        </w:rPr>
        <w:t xml:space="preserve">Fourche </w:t>
      </w:r>
      <w:proofErr w:type="spellStart"/>
      <w:r w:rsidRPr="00131666">
        <w:rPr>
          <w:rFonts w:ascii="Times New Roman" w:hAnsi="Times New Roman"/>
        </w:rPr>
        <w:t>Maline</w:t>
      </w:r>
      <w:proofErr w:type="spellEnd"/>
      <w:r w:rsidRPr="00131666">
        <w:rPr>
          <w:rFonts w:ascii="Times New Roman" w:hAnsi="Times New Roman"/>
        </w:rPr>
        <w:t xml:space="preserve"> phase in southeastern Oklahoma has been described as a sedentary continuation of the earlier Wister phase (</w:t>
      </w:r>
      <w:proofErr w:type="spellStart"/>
      <w:r w:rsidRPr="00131666">
        <w:rPr>
          <w:rFonts w:ascii="Times New Roman" w:hAnsi="Times New Roman"/>
        </w:rPr>
        <w:t>Galm</w:t>
      </w:r>
      <w:proofErr w:type="spellEnd"/>
      <w:r w:rsidRPr="00131666">
        <w:rPr>
          <w:rFonts w:ascii="Times New Roman" w:hAnsi="Times New Roman"/>
        </w:rPr>
        <w:t xml:space="preserve"> 1984; </w:t>
      </w:r>
      <w:proofErr w:type="spellStart"/>
      <w:r w:rsidRPr="00131666">
        <w:rPr>
          <w:rFonts w:ascii="Times New Roman" w:hAnsi="Times New Roman"/>
        </w:rPr>
        <w:t>Leith</w:t>
      </w:r>
      <w:proofErr w:type="spellEnd"/>
      <w:r w:rsidRPr="00131666">
        <w:rPr>
          <w:rFonts w:ascii="Times New Roman" w:hAnsi="Times New Roman"/>
        </w:rPr>
        <w:t xml:space="preserve"> 2011).</w:t>
      </w:r>
    </w:p>
    <w:p w14:paraId="1905C980" w14:textId="77777777" w:rsidR="00A619D3" w:rsidRPr="00BF47D1" w:rsidRDefault="00A619D3" w:rsidP="00A619D3">
      <w:pPr>
        <w:jc w:val="both"/>
        <w:rPr>
          <w:rFonts w:ascii="Times New Roman" w:hAnsi="Times New Roman"/>
        </w:rPr>
      </w:pPr>
      <w:r w:rsidRPr="0093365F">
        <w:rPr>
          <w:rFonts w:ascii="Times New Roman" w:hAnsi="Times New Roman"/>
        </w:rPr>
        <w:tab/>
        <w:t>The Early Woodland Period Delaware A Focus transitioned into the Late Woodland Delaware B Focus in much of eastern Oklahoma, however within the study area this transition was overlapped by the appearance of the Cooper Focus (</w:t>
      </w:r>
      <w:proofErr w:type="spellStart"/>
      <w:r w:rsidRPr="0093365F">
        <w:rPr>
          <w:rFonts w:ascii="Times New Roman" w:hAnsi="Times New Roman"/>
        </w:rPr>
        <w:t>Vehik</w:t>
      </w:r>
      <w:proofErr w:type="spellEnd"/>
      <w:r w:rsidRPr="0093365F">
        <w:rPr>
          <w:rFonts w:ascii="Times New Roman" w:hAnsi="Times New Roman"/>
        </w:rPr>
        <w:t xml:space="preserve"> 1984:179). Cooper Focus and Delaware B Focus dates are n</w:t>
      </w:r>
      <w:r w:rsidRPr="00A9133F">
        <w:rPr>
          <w:rFonts w:ascii="Times New Roman" w:hAnsi="Times New Roman"/>
        </w:rPr>
        <w:t>ot firmly established, but distinctive Cooper/</w:t>
      </w:r>
      <w:proofErr w:type="spellStart"/>
      <w:r w:rsidRPr="00A9133F">
        <w:rPr>
          <w:rFonts w:ascii="Times New Roman" w:hAnsi="Times New Roman"/>
        </w:rPr>
        <w:t>Snyders</w:t>
      </w:r>
      <w:proofErr w:type="spellEnd"/>
      <w:r w:rsidRPr="00A9133F">
        <w:rPr>
          <w:rFonts w:ascii="Times New Roman" w:hAnsi="Times New Roman"/>
        </w:rPr>
        <w:t xml:space="preserve"> type points appeared in the study area during the late Delaware A Focus by at least c. 900 CE, and Delaware B occupations initiated shortly after 900 CE (</w:t>
      </w:r>
      <w:proofErr w:type="spellStart"/>
      <w:r w:rsidRPr="00A9133F">
        <w:rPr>
          <w:rFonts w:ascii="Times New Roman" w:hAnsi="Times New Roman"/>
        </w:rPr>
        <w:t>Vehik</w:t>
      </w:r>
      <w:proofErr w:type="spellEnd"/>
      <w:r w:rsidRPr="00A9133F">
        <w:rPr>
          <w:rFonts w:ascii="Times New Roman" w:hAnsi="Times New Roman"/>
        </w:rPr>
        <w:t xml:space="preserve"> 1984:179). There are only four sites in Oklahoma with Cooper Focus components and all are along the Neosho River and its tributary</w:t>
      </w:r>
      <w:r w:rsidRPr="00BF47D1">
        <w:rPr>
          <w:rFonts w:ascii="Times New Roman" w:hAnsi="Times New Roman"/>
        </w:rPr>
        <w:t xml:space="preserve"> creeks (Table 2). </w:t>
      </w:r>
      <w:proofErr w:type="spellStart"/>
      <w:r w:rsidRPr="00BF47D1">
        <w:rPr>
          <w:rFonts w:ascii="Times New Roman" w:hAnsi="Times New Roman"/>
        </w:rPr>
        <w:t>Vehik</w:t>
      </w:r>
      <w:proofErr w:type="spellEnd"/>
      <w:r w:rsidRPr="00BF47D1">
        <w:rPr>
          <w:rFonts w:ascii="Times New Roman" w:hAnsi="Times New Roman"/>
        </w:rPr>
        <w:t xml:space="preserve"> has noted the strong resemblance between Cooper and </w:t>
      </w:r>
      <w:proofErr w:type="spellStart"/>
      <w:r w:rsidRPr="00BF47D1">
        <w:rPr>
          <w:rFonts w:ascii="Times New Roman" w:hAnsi="Times New Roman"/>
        </w:rPr>
        <w:t>Snyders</w:t>
      </w:r>
      <w:proofErr w:type="spellEnd"/>
      <w:r w:rsidRPr="00BF47D1">
        <w:rPr>
          <w:rFonts w:ascii="Times New Roman" w:hAnsi="Times New Roman"/>
        </w:rPr>
        <w:t xml:space="preserve"> point types (</w:t>
      </w:r>
      <w:proofErr w:type="spellStart"/>
      <w:r w:rsidRPr="00BF47D1">
        <w:rPr>
          <w:rFonts w:ascii="Times New Roman" w:hAnsi="Times New Roman"/>
        </w:rPr>
        <w:t>Vehik</w:t>
      </w:r>
      <w:proofErr w:type="spellEnd"/>
      <w:r w:rsidRPr="00BF47D1">
        <w:rPr>
          <w:rFonts w:ascii="Times New Roman" w:hAnsi="Times New Roman"/>
        </w:rPr>
        <w:t xml:space="preserve"> 1984:179). This may indicate a broader Cooper Focus geographic distribution at other regional sites exhibiting the </w:t>
      </w:r>
      <w:proofErr w:type="spellStart"/>
      <w:r w:rsidRPr="00BF47D1">
        <w:rPr>
          <w:rFonts w:ascii="Times New Roman" w:hAnsi="Times New Roman"/>
        </w:rPr>
        <w:t>Snyders</w:t>
      </w:r>
      <w:proofErr w:type="spellEnd"/>
      <w:r w:rsidRPr="00BF47D1">
        <w:rPr>
          <w:rFonts w:ascii="Times New Roman" w:hAnsi="Times New Roman"/>
        </w:rPr>
        <w:t xml:space="preserve"> type, but this interesting question is beyond the scope of this research.</w:t>
      </w:r>
    </w:p>
    <w:p w14:paraId="0E100506" w14:textId="64082159" w:rsidR="00A619D3" w:rsidRPr="00BF47D1" w:rsidRDefault="00A619D3" w:rsidP="00A619D3">
      <w:pPr>
        <w:jc w:val="both"/>
        <w:rPr>
          <w:rFonts w:ascii="Times New Roman" w:hAnsi="Times New Roman"/>
        </w:rPr>
      </w:pPr>
      <w:r w:rsidRPr="00BF47D1">
        <w:rPr>
          <w:rFonts w:ascii="Times New Roman" w:hAnsi="Times New Roman"/>
        </w:rPr>
        <w:tab/>
        <w:t xml:space="preserve">The Cooper Focus may represent an extension of Kansas City and Illinois </w:t>
      </w:r>
      <w:proofErr w:type="spellStart"/>
      <w:r w:rsidRPr="00BF47D1">
        <w:rPr>
          <w:rFonts w:ascii="Times New Roman" w:hAnsi="Times New Roman"/>
        </w:rPr>
        <w:t>Hopewellian</w:t>
      </w:r>
      <w:proofErr w:type="spellEnd"/>
      <w:r w:rsidRPr="00BF47D1">
        <w:rPr>
          <w:rFonts w:ascii="Times New Roman" w:hAnsi="Times New Roman"/>
        </w:rPr>
        <w:t xml:space="preserve"> cultural influence, which had extended </w:t>
      </w:r>
      <w:r w:rsidRPr="00131666">
        <w:rPr>
          <w:rFonts w:ascii="Times New Roman" w:hAnsi="Times New Roman"/>
        </w:rPr>
        <w:t>into southwest Missouri and southeastern Kansas and shared several common artifacts (</w:t>
      </w:r>
      <w:proofErr w:type="spellStart"/>
      <w:r w:rsidRPr="00131666">
        <w:rPr>
          <w:rFonts w:ascii="Times New Roman" w:hAnsi="Times New Roman"/>
        </w:rPr>
        <w:t>Vehik</w:t>
      </w:r>
      <w:proofErr w:type="spellEnd"/>
      <w:r w:rsidRPr="00131666">
        <w:rPr>
          <w:rFonts w:ascii="Times New Roman" w:hAnsi="Times New Roman"/>
        </w:rPr>
        <w:t xml:space="preserve"> 1984: 179-183). Cooper Focus sites, which are evenly </w:t>
      </w:r>
      <w:r w:rsidRPr="00131666">
        <w:rPr>
          <w:rFonts w:ascii="Times New Roman" w:hAnsi="Times New Roman"/>
        </w:rPr>
        <w:lastRenderedPageBreak/>
        <w:t>divided between temporary hunting camps and potentially permanent villages, show a proclivity toward hunting and kill-processing activities (</w:t>
      </w:r>
      <w:proofErr w:type="spellStart"/>
      <w:r w:rsidRPr="00131666">
        <w:rPr>
          <w:rFonts w:ascii="Times New Roman" w:hAnsi="Times New Roman"/>
        </w:rPr>
        <w:t>Vehik</w:t>
      </w:r>
      <w:proofErr w:type="spellEnd"/>
      <w:r w:rsidRPr="00131666">
        <w:rPr>
          <w:rFonts w:ascii="Times New Roman" w:hAnsi="Times New Roman"/>
        </w:rPr>
        <w:t xml:space="preserve"> 1984:182-183). </w:t>
      </w:r>
      <w:r w:rsidR="009A3D48" w:rsidRPr="005722E1">
        <w:rPr>
          <w:rFonts w:ascii="Times New Roman" w:hAnsi="Times New Roman"/>
        </w:rPr>
        <w:t>These sites present f</w:t>
      </w:r>
      <w:r w:rsidRPr="005722E1">
        <w:rPr>
          <w:rFonts w:ascii="Times New Roman" w:hAnsi="Times New Roman"/>
        </w:rPr>
        <w:t xml:space="preserve">aunal remains </w:t>
      </w:r>
      <w:r w:rsidR="009A3D48" w:rsidRPr="005722E1">
        <w:rPr>
          <w:rFonts w:ascii="Times New Roman" w:hAnsi="Times New Roman"/>
        </w:rPr>
        <w:t>that include</w:t>
      </w:r>
      <w:r w:rsidRPr="005722E1">
        <w:rPr>
          <w:rFonts w:ascii="Times New Roman" w:hAnsi="Times New Roman"/>
        </w:rPr>
        <w:t xml:space="preserve"> upland species </w:t>
      </w:r>
      <w:r w:rsidR="005722E1" w:rsidRPr="00A72CA5">
        <w:rPr>
          <w:rFonts w:ascii="Times New Roman" w:hAnsi="Times New Roman"/>
        </w:rPr>
        <w:t xml:space="preserve">- </w:t>
      </w:r>
      <w:r w:rsidR="006564DD" w:rsidRPr="00A72CA5">
        <w:rPr>
          <w:rFonts w:ascii="Times New Roman" w:hAnsi="Times New Roman"/>
        </w:rPr>
        <w:t xml:space="preserve">including </w:t>
      </w:r>
      <w:r w:rsidR="005722E1" w:rsidRPr="008D60B9">
        <w:rPr>
          <w:rFonts w:ascii="Times New Roman" w:hAnsi="Times New Roman"/>
        </w:rPr>
        <w:t xml:space="preserve">the presence of </w:t>
      </w:r>
      <w:r w:rsidRPr="00A72CA5">
        <w:rPr>
          <w:rFonts w:ascii="Times New Roman" w:hAnsi="Times New Roman"/>
        </w:rPr>
        <w:t>bison</w:t>
      </w:r>
      <w:r w:rsidR="005722E1" w:rsidRPr="008D60B9">
        <w:rPr>
          <w:rFonts w:ascii="Times New Roman" w:hAnsi="Times New Roman"/>
        </w:rPr>
        <w:t xml:space="preserve"> teeth -</w:t>
      </w:r>
      <w:r w:rsidR="009A3D48" w:rsidRPr="00A72CA5">
        <w:rPr>
          <w:rFonts w:ascii="Times New Roman" w:hAnsi="Times New Roman"/>
        </w:rPr>
        <w:t xml:space="preserve"> </w:t>
      </w:r>
      <w:r w:rsidR="005722E1" w:rsidRPr="00A72CA5">
        <w:rPr>
          <w:rFonts w:ascii="Times New Roman" w:hAnsi="Times New Roman"/>
        </w:rPr>
        <w:t>a</w:t>
      </w:r>
      <w:r w:rsidR="009A3D48" w:rsidRPr="00A72CA5">
        <w:rPr>
          <w:rFonts w:ascii="Times New Roman" w:hAnsi="Times New Roman"/>
        </w:rPr>
        <w:t>nd</w:t>
      </w:r>
      <w:r w:rsidRPr="00131666">
        <w:rPr>
          <w:rFonts w:ascii="Times New Roman" w:hAnsi="Times New Roman"/>
        </w:rPr>
        <w:t xml:space="preserve"> </w:t>
      </w:r>
      <w:r w:rsidR="006564DD">
        <w:rPr>
          <w:rFonts w:ascii="Times New Roman" w:hAnsi="Times New Roman"/>
        </w:rPr>
        <w:t xml:space="preserve">exhibit </w:t>
      </w:r>
      <w:r w:rsidRPr="00131666">
        <w:rPr>
          <w:rFonts w:ascii="Times New Roman" w:hAnsi="Times New Roman"/>
        </w:rPr>
        <w:t>little evidence for plant processing (</w:t>
      </w:r>
      <w:proofErr w:type="spellStart"/>
      <w:r w:rsidRPr="00131666">
        <w:rPr>
          <w:rFonts w:ascii="Times New Roman" w:hAnsi="Times New Roman"/>
        </w:rPr>
        <w:t>Vehik</w:t>
      </w:r>
      <w:proofErr w:type="spellEnd"/>
      <w:r w:rsidRPr="00131666">
        <w:rPr>
          <w:rFonts w:ascii="Times New Roman" w:hAnsi="Times New Roman"/>
        </w:rPr>
        <w:t xml:space="preserve"> 1984</w:t>
      </w:r>
      <w:r w:rsidRPr="00A72CA5">
        <w:rPr>
          <w:rFonts w:ascii="Times New Roman" w:hAnsi="Times New Roman"/>
        </w:rPr>
        <w:t>:182). Typical Cooper Focus projectile-point assemblages also include Gary, Langtry, Marshall and Williams dart points, and various smaller arrow point types (</w:t>
      </w:r>
      <w:proofErr w:type="spellStart"/>
      <w:r w:rsidRPr="00A72CA5">
        <w:rPr>
          <w:rFonts w:ascii="Times New Roman" w:hAnsi="Times New Roman"/>
        </w:rPr>
        <w:t>Vehik</w:t>
      </w:r>
      <w:proofErr w:type="spellEnd"/>
      <w:r w:rsidRPr="00A72CA5">
        <w:rPr>
          <w:rFonts w:ascii="Times New Roman" w:hAnsi="Times New Roman"/>
        </w:rPr>
        <w:t xml:space="preserve"> 1984:182).</w:t>
      </w:r>
      <w:r w:rsidRPr="00BF47D1">
        <w:rPr>
          <w:rFonts w:ascii="Times New Roman" w:hAnsi="Times New Roman"/>
        </w:rPr>
        <w:t xml:space="preserve"> </w:t>
      </w:r>
    </w:p>
    <w:p w14:paraId="1BC68425" w14:textId="74467465" w:rsidR="00546C8A" w:rsidRDefault="00A619D3" w:rsidP="00A619D3">
      <w:pPr>
        <w:jc w:val="both"/>
        <w:rPr>
          <w:rFonts w:ascii="Times New Roman" w:hAnsi="Times New Roman"/>
          <w:i/>
        </w:rPr>
      </w:pPr>
      <w:r w:rsidRPr="00BF47D1">
        <w:rPr>
          <w:rFonts w:ascii="Times New Roman" w:hAnsi="Times New Roman"/>
        </w:rPr>
        <w:tab/>
        <w:t xml:space="preserve"> </w:t>
      </w:r>
      <w:r w:rsidRPr="00131666">
        <w:rPr>
          <w:rFonts w:ascii="Times New Roman" w:hAnsi="Times New Roman"/>
        </w:rPr>
        <w:t>Delaware B Focus sites exhibit a diversity of activities and potential functions ranging from river valley village sites and logistical hunt</w:t>
      </w:r>
      <w:r w:rsidRPr="0093365F">
        <w:rPr>
          <w:rFonts w:ascii="Times New Roman" w:hAnsi="Times New Roman"/>
        </w:rPr>
        <w:t>ing camps, and other hunting camps in bluff shelters.</w:t>
      </w:r>
      <w:r w:rsidR="009B3F17">
        <w:rPr>
          <w:rFonts w:ascii="Times New Roman" w:hAnsi="Times New Roman"/>
        </w:rPr>
        <w:t xml:space="preserve"> Direct evidence of hunting prey species is lacking, however contemporaneous neighboring areas, including north-central Oklahoma, were evidently focused on hunting deer and rabbit, and acquiring fish and turtle. </w:t>
      </w:r>
      <w:r w:rsidRPr="0093365F">
        <w:rPr>
          <w:rFonts w:ascii="Times New Roman" w:hAnsi="Times New Roman"/>
        </w:rPr>
        <w:t xml:space="preserve">Arrow point types such as Fresno, Young, White River Elliptical, Reed, Haskell, </w:t>
      </w:r>
      <w:proofErr w:type="spellStart"/>
      <w:r w:rsidRPr="0093365F">
        <w:rPr>
          <w:rFonts w:ascii="Times New Roman" w:hAnsi="Times New Roman"/>
        </w:rPr>
        <w:t>Scallorn</w:t>
      </w:r>
      <w:proofErr w:type="spellEnd"/>
      <w:r w:rsidRPr="0093365F">
        <w:rPr>
          <w:rFonts w:ascii="Times New Roman" w:hAnsi="Times New Roman"/>
        </w:rPr>
        <w:t xml:space="preserve"> and Sequoyah surged in popularity during this period and complimented the more common Gary, Langtry, Cooper/</w:t>
      </w:r>
      <w:proofErr w:type="spellStart"/>
      <w:r w:rsidRPr="0093365F">
        <w:rPr>
          <w:rFonts w:ascii="Times New Roman" w:hAnsi="Times New Roman"/>
        </w:rPr>
        <w:t>Snyde</w:t>
      </w:r>
      <w:r w:rsidRPr="00A9133F">
        <w:rPr>
          <w:rFonts w:ascii="Times New Roman" w:hAnsi="Times New Roman"/>
        </w:rPr>
        <w:t>rs</w:t>
      </w:r>
      <w:proofErr w:type="spellEnd"/>
      <w:r w:rsidRPr="00A9133F">
        <w:rPr>
          <w:rFonts w:ascii="Times New Roman" w:hAnsi="Times New Roman"/>
        </w:rPr>
        <w:t>, Marshall, Marcos, Williams, and other dart point types (</w:t>
      </w:r>
      <w:proofErr w:type="spellStart"/>
      <w:r w:rsidRPr="00A9133F">
        <w:rPr>
          <w:rFonts w:ascii="Times New Roman" w:hAnsi="Times New Roman"/>
        </w:rPr>
        <w:t>Vehik</w:t>
      </w:r>
      <w:proofErr w:type="spellEnd"/>
      <w:r w:rsidRPr="00A9133F">
        <w:rPr>
          <w:rFonts w:ascii="Times New Roman" w:hAnsi="Times New Roman"/>
        </w:rPr>
        <w:t xml:space="preserve"> 1984:185). According to </w:t>
      </w:r>
      <w:proofErr w:type="spellStart"/>
      <w:r w:rsidRPr="00A9133F">
        <w:rPr>
          <w:rFonts w:ascii="Times New Roman" w:hAnsi="Times New Roman"/>
        </w:rPr>
        <w:t>Vehik</w:t>
      </w:r>
      <w:proofErr w:type="spellEnd"/>
      <w:r w:rsidRPr="00A9133F">
        <w:rPr>
          <w:rFonts w:ascii="Times New Roman" w:hAnsi="Times New Roman"/>
        </w:rPr>
        <w:t xml:space="preserve"> (1984), Delaware B Focus sites show some evidence of </w:t>
      </w:r>
      <w:proofErr w:type="spellStart"/>
      <w:r w:rsidRPr="00A9133F">
        <w:rPr>
          <w:rFonts w:ascii="Times New Roman" w:hAnsi="Times New Roman"/>
        </w:rPr>
        <w:t>Caddoan</w:t>
      </w:r>
      <w:proofErr w:type="spellEnd"/>
      <w:r w:rsidRPr="00A9133F">
        <w:rPr>
          <w:rFonts w:ascii="Times New Roman" w:hAnsi="Times New Roman"/>
        </w:rPr>
        <w:t xml:space="preserve"> influences from the south. </w:t>
      </w:r>
      <w:proofErr w:type="spellStart"/>
      <w:r w:rsidRPr="00A9133F">
        <w:rPr>
          <w:rFonts w:ascii="Times New Roman" w:hAnsi="Times New Roman"/>
        </w:rPr>
        <w:t>Galm</w:t>
      </w:r>
      <w:proofErr w:type="spellEnd"/>
      <w:r w:rsidRPr="00A9133F">
        <w:rPr>
          <w:rFonts w:ascii="Times New Roman" w:hAnsi="Times New Roman"/>
        </w:rPr>
        <w:t xml:space="preserve"> (1984) and </w:t>
      </w:r>
      <w:proofErr w:type="spellStart"/>
      <w:r w:rsidRPr="00A9133F">
        <w:rPr>
          <w:rFonts w:ascii="Times New Roman" w:hAnsi="Times New Roman"/>
        </w:rPr>
        <w:t>Leith</w:t>
      </w:r>
      <w:proofErr w:type="spellEnd"/>
      <w:r w:rsidRPr="00A9133F">
        <w:rPr>
          <w:rFonts w:ascii="Times New Roman" w:hAnsi="Times New Roman"/>
        </w:rPr>
        <w:t xml:space="preserve"> (2011) argue that the Fourche </w:t>
      </w:r>
      <w:proofErr w:type="spellStart"/>
      <w:r w:rsidRPr="00A9133F">
        <w:rPr>
          <w:rFonts w:ascii="Times New Roman" w:hAnsi="Times New Roman"/>
        </w:rPr>
        <w:t>Maline</w:t>
      </w:r>
      <w:proofErr w:type="spellEnd"/>
      <w:r w:rsidRPr="00A9133F">
        <w:rPr>
          <w:rFonts w:ascii="Times New Roman" w:hAnsi="Times New Roman"/>
        </w:rPr>
        <w:t xml:space="preserve"> culture of southeast Oklahoma </w:t>
      </w:r>
      <w:r w:rsidR="009A3D48">
        <w:rPr>
          <w:rFonts w:ascii="Times New Roman" w:hAnsi="Times New Roman"/>
        </w:rPr>
        <w:t>was near completely</w:t>
      </w:r>
      <w:r w:rsidRPr="00A9133F">
        <w:rPr>
          <w:rFonts w:ascii="Times New Roman" w:hAnsi="Times New Roman"/>
        </w:rPr>
        <w:t xml:space="preserve"> </w:t>
      </w:r>
      <w:r w:rsidR="009A3D48">
        <w:rPr>
          <w:rFonts w:ascii="Times New Roman" w:hAnsi="Times New Roman"/>
        </w:rPr>
        <w:t>sedentary</w:t>
      </w:r>
      <w:r w:rsidRPr="00A9133F">
        <w:rPr>
          <w:rFonts w:ascii="Times New Roman" w:hAnsi="Times New Roman"/>
        </w:rPr>
        <w:t>, living at residential sites much or all of the year and returning to these sites consistently.</w:t>
      </w:r>
      <w:r w:rsidR="009B3F17">
        <w:rPr>
          <w:rFonts w:ascii="Times New Roman" w:hAnsi="Times New Roman"/>
        </w:rPr>
        <w:t xml:space="preserve"> </w:t>
      </w:r>
      <w:r w:rsidRPr="00A9133F">
        <w:rPr>
          <w:rFonts w:ascii="Times New Roman" w:hAnsi="Times New Roman"/>
        </w:rPr>
        <w:t xml:space="preserve">Fourche </w:t>
      </w:r>
      <w:proofErr w:type="spellStart"/>
      <w:r w:rsidRPr="00A9133F">
        <w:rPr>
          <w:rFonts w:ascii="Times New Roman" w:hAnsi="Times New Roman"/>
        </w:rPr>
        <w:t>Maline</w:t>
      </w:r>
      <w:proofErr w:type="spellEnd"/>
      <w:r w:rsidRPr="00A9133F">
        <w:rPr>
          <w:rFonts w:ascii="Times New Roman" w:hAnsi="Times New Roman"/>
        </w:rPr>
        <w:t xml:space="preserve"> </w:t>
      </w:r>
      <w:proofErr w:type="spellStart"/>
      <w:r w:rsidRPr="00A9133F">
        <w:rPr>
          <w:rFonts w:ascii="Times New Roman" w:hAnsi="Times New Roman"/>
        </w:rPr>
        <w:t>Caddoan</w:t>
      </w:r>
      <w:proofErr w:type="spellEnd"/>
      <w:r w:rsidRPr="00A9133F">
        <w:rPr>
          <w:rFonts w:ascii="Times New Roman" w:hAnsi="Times New Roman"/>
        </w:rPr>
        <w:t xml:space="preserve"> influence may have played a role in the transition or conclusion of Delaware B occupations by c. 1,300 CE, signaling the incipient post-Woodland Neosho Focus (</w:t>
      </w:r>
      <w:proofErr w:type="spellStart"/>
      <w:r w:rsidRPr="00A9133F">
        <w:rPr>
          <w:rFonts w:ascii="Times New Roman" w:hAnsi="Times New Roman"/>
        </w:rPr>
        <w:t>Vehik</w:t>
      </w:r>
      <w:proofErr w:type="spellEnd"/>
      <w:r w:rsidRPr="00A9133F">
        <w:rPr>
          <w:rFonts w:ascii="Times New Roman" w:hAnsi="Times New Roman"/>
        </w:rPr>
        <w:t xml:space="preserve"> 1984:185).</w:t>
      </w:r>
    </w:p>
    <w:p w14:paraId="29C843DA" w14:textId="77777777" w:rsidR="00546C8A" w:rsidRDefault="00546C8A" w:rsidP="00A619D3">
      <w:pPr>
        <w:jc w:val="both"/>
        <w:rPr>
          <w:rFonts w:ascii="Times New Roman" w:hAnsi="Times New Roman"/>
          <w:i/>
        </w:rPr>
      </w:pPr>
    </w:p>
    <w:p w14:paraId="02DFD5D2" w14:textId="77777777" w:rsidR="00546C8A" w:rsidRDefault="00546C8A" w:rsidP="00A619D3">
      <w:pPr>
        <w:jc w:val="both"/>
        <w:rPr>
          <w:rFonts w:ascii="Times New Roman" w:hAnsi="Times New Roman"/>
          <w:i/>
        </w:rPr>
      </w:pPr>
    </w:p>
    <w:p w14:paraId="2243BD6B" w14:textId="77777777" w:rsidR="00546C8A" w:rsidRDefault="00546C8A" w:rsidP="00A619D3">
      <w:pPr>
        <w:jc w:val="both"/>
        <w:rPr>
          <w:rFonts w:ascii="Times New Roman" w:hAnsi="Times New Roman"/>
          <w:i/>
          <w:highlight w:val="yellow"/>
        </w:rPr>
      </w:pPr>
    </w:p>
    <w:p w14:paraId="4B87AFCB" w14:textId="77777777" w:rsidR="00A619D3" w:rsidRPr="00131666" w:rsidRDefault="00A619D3" w:rsidP="00A619D3">
      <w:pPr>
        <w:jc w:val="both"/>
        <w:rPr>
          <w:rFonts w:ascii="Times New Roman" w:hAnsi="Times New Roman"/>
          <w:i/>
        </w:rPr>
      </w:pPr>
      <w:r w:rsidRPr="00131666">
        <w:rPr>
          <w:rFonts w:ascii="Times New Roman" w:hAnsi="Times New Roman"/>
          <w:i/>
        </w:rPr>
        <w:lastRenderedPageBreak/>
        <w:t>Regional Settlement and Subsistence in the Archaic and Woodland Periods</w:t>
      </w:r>
    </w:p>
    <w:p w14:paraId="2F6FD1C5" w14:textId="7AF5C1B1" w:rsidR="00A619D3" w:rsidRDefault="00A619D3" w:rsidP="00A619D3">
      <w:pPr>
        <w:jc w:val="both"/>
        <w:rPr>
          <w:rFonts w:ascii="Times New Roman" w:hAnsi="Times New Roman"/>
        </w:rPr>
      </w:pPr>
      <w:r>
        <w:rPr>
          <w:rFonts w:ascii="Times New Roman" w:hAnsi="Times New Roman"/>
        </w:rPr>
        <w:tab/>
      </w:r>
      <w:r w:rsidR="00277ABE">
        <w:rPr>
          <w:rFonts w:ascii="Times New Roman" w:hAnsi="Times New Roman"/>
        </w:rPr>
        <w:t xml:space="preserve">As </w:t>
      </w:r>
      <w:r w:rsidR="003D4774">
        <w:rPr>
          <w:rFonts w:ascii="Times New Roman" w:hAnsi="Times New Roman"/>
        </w:rPr>
        <w:t xml:space="preserve">can be inferred from previous subsections, residential mobility, residential </w:t>
      </w:r>
      <w:proofErr w:type="spellStart"/>
      <w:r w:rsidR="003D4774">
        <w:rPr>
          <w:rFonts w:ascii="Times New Roman" w:hAnsi="Times New Roman"/>
        </w:rPr>
        <w:t>sedentism</w:t>
      </w:r>
      <w:proofErr w:type="spellEnd"/>
      <w:r w:rsidR="003D4774">
        <w:rPr>
          <w:rFonts w:ascii="Times New Roman" w:hAnsi="Times New Roman"/>
        </w:rPr>
        <w:t xml:space="preserve">, and the spectrum of active collecting and foraging strategies employed across the Archaic and Woodland Periods was both </w:t>
      </w:r>
      <w:r w:rsidR="001970E7">
        <w:rPr>
          <w:rFonts w:ascii="Times New Roman" w:hAnsi="Times New Roman"/>
        </w:rPr>
        <w:t xml:space="preserve">chronologically </w:t>
      </w:r>
      <w:r w:rsidR="003D4774">
        <w:rPr>
          <w:rFonts w:ascii="Times New Roman" w:hAnsi="Times New Roman"/>
        </w:rPr>
        <w:t>variable and understood to varying degrees</w:t>
      </w:r>
      <w:r w:rsidR="001970E7">
        <w:rPr>
          <w:rFonts w:ascii="Times New Roman" w:hAnsi="Times New Roman"/>
        </w:rPr>
        <w:t xml:space="preserve"> across the region.</w:t>
      </w:r>
      <w:r w:rsidR="003D4774">
        <w:rPr>
          <w:rFonts w:ascii="Times New Roman" w:hAnsi="Times New Roman"/>
        </w:rPr>
        <w:t xml:space="preserve"> T</w:t>
      </w:r>
      <w:r w:rsidR="00277ABE">
        <w:rPr>
          <w:rFonts w:ascii="Times New Roman" w:hAnsi="Times New Roman"/>
        </w:rPr>
        <w:t xml:space="preserve">he Early Archaic/Grove A </w:t>
      </w:r>
      <w:r w:rsidR="003D4774">
        <w:rPr>
          <w:rFonts w:ascii="Times New Roman" w:hAnsi="Times New Roman"/>
        </w:rPr>
        <w:t xml:space="preserve">Focus </w:t>
      </w:r>
      <w:r w:rsidR="001970E7">
        <w:rPr>
          <w:rFonts w:ascii="Times New Roman" w:hAnsi="Times New Roman"/>
        </w:rPr>
        <w:t>(6,000 – 4</w:t>
      </w:r>
      <w:r w:rsidR="001970E7" w:rsidRPr="001970E7">
        <w:rPr>
          <w:rFonts w:ascii="Times New Roman" w:hAnsi="Times New Roman"/>
        </w:rPr>
        <w:t>,000 BCE)</w:t>
      </w:r>
      <w:r w:rsidR="001970E7">
        <w:rPr>
          <w:rFonts w:ascii="Times New Roman" w:hAnsi="Times New Roman"/>
        </w:rPr>
        <w:t xml:space="preserve"> </w:t>
      </w:r>
      <w:r w:rsidR="003D4774">
        <w:rPr>
          <w:rFonts w:ascii="Times New Roman" w:hAnsi="Times New Roman"/>
        </w:rPr>
        <w:t xml:space="preserve">was a period of </w:t>
      </w:r>
      <w:r w:rsidR="001970E7">
        <w:rPr>
          <w:rFonts w:ascii="Times New Roman" w:hAnsi="Times New Roman"/>
        </w:rPr>
        <w:t>regionally widespread foraging subsistence</w:t>
      </w:r>
      <w:r w:rsidR="00FA12A2">
        <w:rPr>
          <w:rFonts w:ascii="Times New Roman" w:hAnsi="Times New Roman"/>
        </w:rPr>
        <w:t xml:space="preserve"> with degrees of initial limited Collector behavior</w:t>
      </w:r>
      <w:r w:rsidR="001970E7">
        <w:rPr>
          <w:rFonts w:ascii="Times New Roman" w:hAnsi="Times New Roman"/>
        </w:rPr>
        <w:t>. Inhabitants ranged across the landscape</w:t>
      </w:r>
      <w:r w:rsidR="00FA12A2">
        <w:rPr>
          <w:rFonts w:ascii="Times New Roman" w:hAnsi="Times New Roman"/>
        </w:rPr>
        <w:t xml:space="preserve"> – often focused on bison hunting –</w:t>
      </w:r>
      <w:r w:rsidR="001970E7">
        <w:rPr>
          <w:rFonts w:ascii="Times New Roman" w:hAnsi="Times New Roman"/>
        </w:rPr>
        <w:t xml:space="preserve"> between seasonal residential camps from which they </w:t>
      </w:r>
      <w:r w:rsidR="00FA12A2">
        <w:rPr>
          <w:rFonts w:ascii="Times New Roman" w:hAnsi="Times New Roman"/>
        </w:rPr>
        <w:t>began to</w:t>
      </w:r>
      <w:r w:rsidR="001970E7">
        <w:rPr>
          <w:rFonts w:ascii="Times New Roman" w:hAnsi="Times New Roman"/>
        </w:rPr>
        <w:t xml:space="preserve"> sen</w:t>
      </w:r>
      <w:r w:rsidR="00FA12A2">
        <w:rPr>
          <w:rFonts w:ascii="Times New Roman" w:hAnsi="Times New Roman"/>
        </w:rPr>
        <w:t>d</w:t>
      </w:r>
      <w:r w:rsidR="001970E7">
        <w:rPr>
          <w:rFonts w:ascii="Times New Roman" w:hAnsi="Times New Roman"/>
        </w:rPr>
        <w:t xml:space="preserve"> out logistical forays to numerous smaller task-specific camps (i.e. hunting staging areas, butchering sites, plant gathering and processing camps) </w:t>
      </w:r>
      <w:r w:rsidR="001970E7" w:rsidRPr="00BF47D1">
        <w:rPr>
          <w:rFonts w:ascii="Times New Roman" w:hAnsi="Times New Roman"/>
        </w:rPr>
        <w:t>(Larson 1997</w:t>
      </w:r>
      <w:r w:rsidR="001970E7">
        <w:rPr>
          <w:rFonts w:ascii="Times New Roman" w:hAnsi="Times New Roman"/>
        </w:rPr>
        <w:t xml:space="preserve">; </w:t>
      </w:r>
      <w:r w:rsidR="001970E7" w:rsidRPr="00BF47D1">
        <w:rPr>
          <w:rFonts w:ascii="Times New Roman" w:hAnsi="Times New Roman"/>
        </w:rPr>
        <w:t>Latham 2007</w:t>
      </w:r>
      <w:r w:rsidR="001970E7">
        <w:rPr>
          <w:rFonts w:ascii="Times New Roman" w:hAnsi="Times New Roman"/>
        </w:rPr>
        <w:t>; Wyckoff 1984</w:t>
      </w:r>
      <w:r w:rsidR="001970E7" w:rsidRPr="00BF47D1">
        <w:rPr>
          <w:rFonts w:ascii="Times New Roman" w:hAnsi="Times New Roman"/>
        </w:rPr>
        <w:t>)</w:t>
      </w:r>
      <w:r w:rsidR="001970E7">
        <w:rPr>
          <w:rFonts w:ascii="Times New Roman" w:hAnsi="Times New Roman"/>
        </w:rPr>
        <w:t xml:space="preserve">. During the </w:t>
      </w:r>
      <w:r w:rsidR="001970E7" w:rsidRPr="001970E7">
        <w:rPr>
          <w:rFonts w:ascii="Times New Roman" w:hAnsi="Times New Roman"/>
        </w:rPr>
        <w:t>Middle Archaic/Grove B Focus (4,000 – 2,000 BCE)</w:t>
      </w:r>
      <w:r w:rsidR="001970E7">
        <w:rPr>
          <w:rFonts w:ascii="Times New Roman" w:hAnsi="Times New Roman"/>
        </w:rPr>
        <w:t xml:space="preserve">, settlement and subsistence patterns generally are understood to have shifted </w:t>
      </w:r>
      <w:r w:rsidR="00533C42">
        <w:rPr>
          <w:rFonts w:ascii="Times New Roman" w:hAnsi="Times New Roman"/>
        </w:rPr>
        <w:t xml:space="preserve">toward longer occupations of residential base-camps containing larger, less-portable artifacts. The contemporaneous Tom’s Brook Complex of northeastern Oklahoma and northwestern Arkansas exhibited these traits. </w:t>
      </w:r>
      <w:r w:rsidR="00EF212D">
        <w:rPr>
          <w:rFonts w:ascii="Times New Roman" w:hAnsi="Times New Roman"/>
        </w:rPr>
        <w:t xml:space="preserve">Hunting </w:t>
      </w:r>
      <w:r w:rsidR="00533C42">
        <w:rPr>
          <w:rFonts w:ascii="Times New Roman" w:hAnsi="Times New Roman"/>
        </w:rPr>
        <w:t xml:space="preserve">began to be </w:t>
      </w:r>
      <w:r w:rsidR="00EF212D">
        <w:rPr>
          <w:rFonts w:ascii="Times New Roman" w:hAnsi="Times New Roman"/>
        </w:rPr>
        <w:t>increasingly focused</w:t>
      </w:r>
      <w:r w:rsidR="00533C42">
        <w:rPr>
          <w:rFonts w:ascii="Times New Roman" w:hAnsi="Times New Roman"/>
        </w:rPr>
        <w:t xml:space="preserve"> </w:t>
      </w:r>
      <w:r w:rsidR="00EF212D">
        <w:rPr>
          <w:rFonts w:ascii="Times New Roman" w:hAnsi="Times New Roman"/>
        </w:rPr>
        <w:t>on</w:t>
      </w:r>
      <w:r w:rsidR="001F6D69">
        <w:rPr>
          <w:rFonts w:ascii="Times New Roman" w:hAnsi="Times New Roman"/>
        </w:rPr>
        <w:t xml:space="preserve"> </w:t>
      </w:r>
      <w:r w:rsidR="00533C42">
        <w:rPr>
          <w:rFonts w:ascii="Times New Roman" w:hAnsi="Times New Roman"/>
        </w:rPr>
        <w:t>bottomland communities</w:t>
      </w:r>
      <w:r w:rsidR="00EF212D">
        <w:rPr>
          <w:rFonts w:ascii="Times New Roman" w:hAnsi="Times New Roman"/>
        </w:rPr>
        <w:t>. R</w:t>
      </w:r>
      <w:r w:rsidR="00533C42">
        <w:rPr>
          <w:rFonts w:ascii="Times New Roman" w:hAnsi="Times New Roman"/>
        </w:rPr>
        <w:t>esidential sites increasingly co</w:t>
      </w:r>
      <w:r w:rsidR="00FE456A">
        <w:rPr>
          <w:rFonts w:ascii="Times New Roman" w:hAnsi="Times New Roman"/>
        </w:rPr>
        <w:t xml:space="preserve">ntained storage </w:t>
      </w:r>
      <w:proofErr w:type="spellStart"/>
      <w:r w:rsidR="00FE456A">
        <w:rPr>
          <w:rFonts w:ascii="Times New Roman" w:hAnsi="Times New Roman"/>
        </w:rPr>
        <w:t>midden</w:t>
      </w:r>
      <w:proofErr w:type="spellEnd"/>
      <w:r w:rsidR="00FE456A">
        <w:rPr>
          <w:rFonts w:ascii="Times New Roman" w:hAnsi="Times New Roman"/>
        </w:rPr>
        <w:t xml:space="preserve"> features</w:t>
      </w:r>
      <w:r w:rsidR="00EF212D">
        <w:rPr>
          <w:rFonts w:ascii="Times New Roman" w:hAnsi="Times New Roman"/>
        </w:rPr>
        <w:t xml:space="preserve"> as logistical mobility became more common</w:t>
      </w:r>
      <w:r w:rsidR="00533C42">
        <w:rPr>
          <w:rFonts w:ascii="Times New Roman" w:hAnsi="Times New Roman"/>
        </w:rPr>
        <w:t xml:space="preserve"> </w:t>
      </w:r>
      <w:r w:rsidR="00533C42" w:rsidRPr="00FE456A">
        <w:rPr>
          <w:rFonts w:ascii="Times New Roman" w:hAnsi="Times New Roman"/>
        </w:rPr>
        <w:t>(Sabo et al 1990)</w:t>
      </w:r>
      <w:r w:rsidR="00FE456A" w:rsidRPr="00FE456A">
        <w:rPr>
          <w:rFonts w:ascii="Times New Roman" w:hAnsi="Times New Roman"/>
        </w:rPr>
        <w:t>.</w:t>
      </w:r>
      <w:r w:rsidR="00FE456A">
        <w:rPr>
          <w:rFonts w:ascii="Times New Roman" w:hAnsi="Times New Roman"/>
        </w:rPr>
        <w:t xml:space="preserve"> Overall mobility was reduced and a decrease in prototypical forager behavior was observable.</w:t>
      </w:r>
    </w:p>
    <w:p w14:paraId="3C88FCF1" w14:textId="7A2208B1" w:rsidR="00FC4B55" w:rsidRDefault="00FC4B55" w:rsidP="00A619D3">
      <w:pPr>
        <w:jc w:val="both"/>
        <w:rPr>
          <w:rFonts w:ascii="Times New Roman" w:hAnsi="Times New Roman"/>
        </w:rPr>
      </w:pPr>
      <w:r>
        <w:rPr>
          <w:rFonts w:ascii="Times New Roman" w:hAnsi="Times New Roman"/>
        </w:rPr>
        <w:tab/>
        <w:t xml:space="preserve">The subsequent Caudill Complex of the Middle </w:t>
      </w:r>
      <w:r w:rsidRPr="006333B1">
        <w:rPr>
          <w:rFonts w:ascii="Times New Roman" w:hAnsi="Times New Roman"/>
        </w:rPr>
        <w:t xml:space="preserve">Archaic </w:t>
      </w:r>
      <w:r w:rsidR="002E343F" w:rsidRPr="006333B1">
        <w:rPr>
          <w:rFonts w:ascii="Times New Roman" w:hAnsi="Times New Roman"/>
        </w:rPr>
        <w:t>(3,000 – 2,000 BCE)</w:t>
      </w:r>
      <w:r w:rsidR="000222C6" w:rsidRPr="006333B1">
        <w:rPr>
          <w:rFonts w:ascii="Times New Roman" w:hAnsi="Times New Roman"/>
        </w:rPr>
        <w:t xml:space="preserve"> was</w:t>
      </w:r>
      <w:r w:rsidR="000222C6">
        <w:rPr>
          <w:rFonts w:ascii="Times New Roman" w:hAnsi="Times New Roman"/>
        </w:rPr>
        <w:t xml:space="preserve"> comprised of similar residential open campsites and </w:t>
      </w:r>
      <w:proofErr w:type="spellStart"/>
      <w:r w:rsidR="000222C6">
        <w:rPr>
          <w:rFonts w:ascii="Times New Roman" w:hAnsi="Times New Roman"/>
        </w:rPr>
        <w:t>rockshelters</w:t>
      </w:r>
      <w:proofErr w:type="spellEnd"/>
      <w:r w:rsidR="000222C6">
        <w:rPr>
          <w:rFonts w:ascii="Times New Roman" w:hAnsi="Times New Roman"/>
        </w:rPr>
        <w:t xml:space="preserve">, however the evidence for prolonged occupation is reduced from the Tom’s Brook Complex. </w:t>
      </w:r>
      <w:r w:rsidR="008C02F0">
        <w:rPr>
          <w:rFonts w:ascii="Times New Roman" w:hAnsi="Times New Roman"/>
        </w:rPr>
        <w:t xml:space="preserve">The overall Middle Archaic trend shows a reduction of forager behavior from the Early Archaic and on into the Late Archaic, with a sleight hiccup or plateau during the </w:t>
      </w:r>
      <w:proofErr w:type="spellStart"/>
      <w:r w:rsidR="008C02F0">
        <w:rPr>
          <w:rFonts w:ascii="Times New Roman" w:hAnsi="Times New Roman"/>
        </w:rPr>
        <w:t>Caudil</w:t>
      </w:r>
      <w:proofErr w:type="spellEnd"/>
      <w:r w:rsidR="008C02F0">
        <w:rPr>
          <w:rFonts w:ascii="Times New Roman" w:hAnsi="Times New Roman"/>
        </w:rPr>
        <w:t xml:space="preserve"> Complex.</w:t>
      </w:r>
      <w:r w:rsidR="00C96F45">
        <w:rPr>
          <w:rFonts w:ascii="Times New Roman" w:hAnsi="Times New Roman"/>
        </w:rPr>
        <w:t xml:space="preserve"> The </w:t>
      </w:r>
      <w:r w:rsidR="00C96F45" w:rsidRPr="008C12D2">
        <w:rPr>
          <w:rFonts w:ascii="Times New Roman" w:hAnsi="Times New Roman"/>
        </w:rPr>
        <w:t>Late Archaic Period/Grove C Focus (2,000 BCE – 1 BCE)</w:t>
      </w:r>
      <w:r w:rsidR="008C12D2">
        <w:rPr>
          <w:rFonts w:ascii="Times New Roman" w:hAnsi="Times New Roman"/>
        </w:rPr>
        <w:t xml:space="preserve"> saw further increases in site density and in-situ artifact density, </w:t>
      </w:r>
      <w:r w:rsidR="008C12D2">
        <w:rPr>
          <w:rFonts w:ascii="Times New Roman" w:hAnsi="Times New Roman"/>
        </w:rPr>
        <w:lastRenderedPageBreak/>
        <w:t>which has been interpreted as evidence of increasingly long site occupations and population growth (Brooks 1</w:t>
      </w:r>
      <w:r w:rsidR="008C12D2" w:rsidRPr="008C12D2">
        <w:rPr>
          <w:rFonts w:ascii="Times New Roman" w:hAnsi="Times New Roman"/>
        </w:rPr>
        <w:t xml:space="preserve">984). </w:t>
      </w:r>
      <w:r w:rsidR="008C12D2">
        <w:rPr>
          <w:rFonts w:ascii="Times New Roman" w:hAnsi="Times New Roman"/>
        </w:rPr>
        <w:t xml:space="preserve">Research on the Late Archaic has recorded increasing evidence of permanent site features and longer occupations </w:t>
      </w:r>
      <w:r w:rsidR="008C12D2" w:rsidRPr="00BF47D1">
        <w:rPr>
          <w:rFonts w:ascii="Times New Roman" w:hAnsi="Times New Roman"/>
        </w:rPr>
        <w:t>(Brooks 2012; Wyckoff 1984)</w:t>
      </w:r>
      <w:r w:rsidR="008C12D2">
        <w:rPr>
          <w:rFonts w:ascii="Times New Roman" w:hAnsi="Times New Roman"/>
        </w:rPr>
        <w:t xml:space="preserve">. </w:t>
      </w:r>
      <w:r w:rsidR="008C12D2" w:rsidRPr="008C12D2">
        <w:rPr>
          <w:rFonts w:ascii="Times New Roman" w:hAnsi="Times New Roman"/>
        </w:rPr>
        <w:t xml:space="preserve">Semi-sedentary patterns are observable throughout the Ozarks and southeastern Oklahoma from this period forward – including the Wister phase and the later Fourche </w:t>
      </w:r>
      <w:proofErr w:type="spellStart"/>
      <w:r w:rsidR="008C12D2" w:rsidRPr="008C12D2">
        <w:rPr>
          <w:rFonts w:ascii="Times New Roman" w:hAnsi="Times New Roman"/>
        </w:rPr>
        <w:t>Maline</w:t>
      </w:r>
      <w:proofErr w:type="spellEnd"/>
      <w:r w:rsidR="008C12D2" w:rsidRPr="008C12D2">
        <w:rPr>
          <w:rFonts w:ascii="Times New Roman" w:hAnsi="Times New Roman"/>
        </w:rPr>
        <w:t xml:space="preserve"> phase – </w:t>
      </w:r>
      <w:r w:rsidR="001F6D69">
        <w:rPr>
          <w:rFonts w:ascii="Times New Roman" w:hAnsi="Times New Roman"/>
        </w:rPr>
        <w:t>as</w:t>
      </w:r>
      <w:r w:rsidR="001F6D69" w:rsidRPr="008C12D2">
        <w:rPr>
          <w:rFonts w:ascii="Times New Roman" w:hAnsi="Times New Roman"/>
        </w:rPr>
        <w:t xml:space="preserve"> </w:t>
      </w:r>
      <w:r w:rsidR="008C12D2" w:rsidRPr="008C12D2">
        <w:rPr>
          <w:rFonts w:ascii="Times New Roman" w:hAnsi="Times New Roman"/>
        </w:rPr>
        <w:t>exemplified by base camp sites occupied for the majority of the year accompanied by intensive local resource exploitation and seasonal logistical foraging (Sabo et al 1990). These neighboring cultural manifestations exhibited pottery, weaving, stone carving</w:t>
      </w:r>
      <w:r w:rsidR="001F6D69">
        <w:rPr>
          <w:rFonts w:ascii="Times New Roman" w:hAnsi="Times New Roman"/>
        </w:rPr>
        <w:t>,</w:t>
      </w:r>
      <w:r w:rsidR="008C12D2" w:rsidRPr="008C12D2">
        <w:rPr>
          <w:rFonts w:ascii="Times New Roman" w:hAnsi="Times New Roman"/>
        </w:rPr>
        <w:t xml:space="preserve"> and ceremonial architecture interpreted as demonstrating sedentary village life during the Late Archaic and transitioning into the Woodland Period (</w:t>
      </w:r>
      <w:proofErr w:type="spellStart"/>
      <w:r w:rsidR="008C12D2" w:rsidRPr="008C12D2">
        <w:rPr>
          <w:rFonts w:ascii="Times New Roman" w:hAnsi="Times New Roman"/>
        </w:rPr>
        <w:t>Galm</w:t>
      </w:r>
      <w:proofErr w:type="spellEnd"/>
      <w:r w:rsidR="008C12D2" w:rsidRPr="008C12D2">
        <w:rPr>
          <w:rFonts w:ascii="Times New Roman" w:hAnsi="Times New Roman"/>
        </w:rPr>
        <w:t xml:space="preserve"> 1984; </w:t>
      </w:r>
      <w:proofErr w:type="spellStart"/>
      <w:r w:rsidR="008C12D2" w:rsidRPr="008C12D2">
        <w:rPr>
          <w:rFonts w:ascii="Times New Roman" w:hAnsi="Times New Roman"/>
        </w:rPr>
        <w:t>Leith</w:t>
      </w:r>
      <w:proofErr w:type="spellEnd"/>
      <w:r w:rsidR="008C12D2" w:rsidRPr="008C12D2">
        <w:rPr>
          <w:rFonts w:ascii="Times New Roman" w:hAnsi="Times New Roman"/>
        </w:rPr>
        <w:t xml:space="preserve"> 2011).</w:t>
      </w:r>
      <w:r w:rsidR="008C12D2">
        <w:rPr>
          <w:rFonts w:ascii="Times New Roman" w:hAnsi="Times New Roman"/>
        </w:rPr>
        <w:t xml:space="preserve"> The contemporaneous </w:t>
      </w:r>
      <w:r w:rsidR="008C12D2" w:rsidRPr="003D2DCF">
        <w:rPr>
          <w:rFonts w:ascii="Times New Roman" w:hAnsi="Times New Roman"/>
        </w:rPr>
        <w:t>Lawrence Phase (c. 1,400 BCE – 700 BCE) located in northeastern Oklahoma, southwestern Miss</w:t>
      </w:r>
      <w:r w:rsidR="008C12D2">
        <w:rPr>
          <w:rFonts w:ascii="Times New Roman" w:hAnsi="Times New Roman"/>
        </w:rPr>
        <w:t xml:space="preserve">ouri, and </w:t>
      </w:r>
      <w:r w:rsidR="003D2DCF">
        <w:rPr>
          <w:rFonts w:ascii="Times New Roman" w:hAnsi="Times New Roman"/>
        </w:rPr>
        <w:t xml:space="preserve">northwestern Arkansas may have been descended from the Caudill complex, and continued the trend of </w:t>
      </w:r>
      <w:r w:rsidR="003D2DCF" w:rsidRPr="008C12D2">
        <w:rPr>
          <w:rFonts w:ascii="Times New Roman" w:hAnsi="Times New Roman"/>
        </w:rPr>
        <w:t>local resource exploitation and logistical foraging</w:t>
      </w:r>
      <w:r w:rsidR="00B10159">
        <w:rPr>
          <w:rFonts w:ascii="Times New Roman" w:hAnsi="Times New Roman"/>
        </w:rPr>
        <w:t xml:space="preserve"> in the region</w:t>
      </w:r>
      <w:r w:rsidR="003D2DCF">
        <w:rPr>
          <w:rFonts w:ascii="Times New Roman" w:hAnsi="Times New Roman"/>
        </w:rPr>
        <w:t>.</w:t>
      </w:r>
    </w:p>
    <w:p w14:paraId="200171BE" w14:textId="2BA6A8EE" w:rsidR="009E7959" w:rsidRPr="005B5E40" w:rsidRDefault="009E7959" w:rsidP="00A619D3">
      <w:pPr>
        <w:jc w:val="both"/>
        <w:rPr>
          <w:rFonts w:ascii="Times New Roman" w:hAnsi="Times New Roman"/>
        </w:rPr>
      </w:pPr>
      <w:r>
        <w:rPr>
          <w:rFonts w:ascii="Times New Roman" w:hAnsi="Times New Roman"/>
        </w:rPr>
        <w:tab/>
        <w:t xml:space="preserve">In terms of the established understanding of hunting practices, the Archaic Period inhabitants of the study area were initially probably residentially mobile bison-specialized hunters. It appears that this strategy was in decline beginning in the Middle Archaic in favor of a focus on local bottomland species – primarily deer. This deer-focused strategy seems to have taken center-stage by the time of the Caudill Complex, coinciding with the end of the </w:t>
      </w:r>
      <w:proofErr w:type="spellStart"/>
      <w:r>
        <w:rPr>
          <w:rFonts w:ascii="Times New Roman" w:hAnsi="Times New Roman"/>
        </w:rPr>
        <w:t>Altithermal</w:t>
      </w:r>
      <w:proofErr w:type="spellEnd"/>
      <w:r>
        <w:rPr>
          <w:rFonts w:ascii="Times New Roman" w:hAnsi="Times New Roman"/>
        </w:rPr>
        <w:t xml:space="preserve"> and the reintroduction of bison to the upland biota of modern northeastern Oklahoma. Other smaller game such as turkey and small mammals served as supplementary hunting targets. This venison-centric strategy likely persisted through the Late Archaic/Lawrence Phase as indicated by the lack of bison remains at these sites.</w:t>
      </w:r>
      <w:r w:rsidR="00FB0A94">
        <w:rPr>
          <w:rFonts w:ascii="Times New Roman" w:hAnsi="Times New Roman"/>
        </w:rPr>
        <w:t xml:space="preserve"> </w:t>
      </w:r>
    </w:p>
    <w:p w14:paraId="0D68E065" w14:textId="5104EFD9" w:rsidR="00783F7E" w:rsidRDefault="00B10159" w:rsidP="00A619D3">
      <w:pPr>
        <w:jc w:val="both"/>
        <w:rPr>
          <w:rFonts w:ascii="Times New Roman" w:hAnsi="Times New Roman"/>
        </w:rPr>
      </w:pPr>
      <w:r>
        <w:rPr>
          <w:rFonts w:ascii="Times New Roman" w:hAnsi="Times New Roman"/>
          <w:i/>
        </w:rPr>
        <w:lastRenderedPageBreak/>
        <w:tab/>
      </w:r>
      <w:r w:rsidRPr="00131666">
        <w:rPr>
          <w:rFonts w:ascii="Times New Roman" w:hAnsi="Times New Roman"/>
        </w:rPr>
        <w:t>The Woodland Period beginning with the Delaware A Focus (1 CE – c. 900 CE)</w:t>
      </w:r>
      <w:r w:rsidR="001F6D69">
        <w:rPr>
          <w:rFonts w:ascii="Times New Roman" w:hAnsi="Times New Roman"/>
        </w:rPr>
        <w:t xml:space="preserve"> </w:t>
      </w:r>
      <w:r w:rsidRPr="00131666">
        <w:rPr>
          <w:rFonts w:ascii="Times New Roman" w:hAnsi="Times New Roman"/>
        </w:rPr>
        <w:t xml:space="preserve">saw the advent of fully sedentary residential sites. </w:t>
      </w:r>
      <w:proofErr w:type="spellStart"/>
      <w:r w:rsidRPr="00131666">
        <w:rPr>
          <w:rFonts w:ascii="Times New Roman" w:hAnsi="Times New Roman"/>
        </w:rPr>
        <w:t>Purrington</w:t>
      </w:r>
      <w:proofErr w:type="spellEnd"/>
      <w:r w:rsidRPr="00131666">
        <w:rPr>
          <w:rFonts w:ascii="Times New Roman" w:hAnsi="Times New Roman"/>
        </w:rPr>
        <w:t xml:space="preserve"> (1970) and Wyckoff (1980) note </w:t>
      </w:r>
      <w:r w:rsidR="005E4F3F">
        <w:rPr>
          <w:rFonts w:ascii="Times New Roman" w:hAnsi="Times New Roman"/>
        </w:rPr>
        <w:t xml:space="preserve">that </w:t>
      </w:r>
      <w:r w:rsidRPr="00131666">
        <w:rPr>
          <w:rFonts w:ascii="Times New Roman" w:hAnsi="Times New Roman"/>
        </w:rPr>
        <w:t>th</w:t>
      </w:r>
      <w:r w:rsidR="00BB2360">
        <w:rPr>
          <w:rFonts w:ascii="Times New Roman" w:hAnsi="Times New Roman"/>
        </w:rPr>
        <w:t xml:space="preserve">e presence of </w:t>
      </w:r>
      <w:r w:rsidRPr="00131666">
        <w:rPr>
          <w:rFonts w:ascii="Times New Roman" w:hAnsi="Times New Roman"/>
        </w:rPr>
        <w:t>sedentary occupations along the Grand River began at least during the early Woodland Period</w:t>
      </w:r>
      <w:r w:rsidR="005E4F3F">
        <w:rPr>
          <w:rFonts w:ascii="Times New Roman" w:hAnsi="Times New Roman"/>
        </w:rPr>
        <w:t>.</w:t>
      </w:r>
      <w:r w:rsidRPr="00131666">
        <w:rPr>
          <w:rFonts w:ascii="Times New Roman" w:hAnsi="Times New Roman"/>
        </w:rPr>
        <w:t xml:space="preserve"> </w:t>
      </w:r>
      <w:r w:rsidR="005E4F3F">
        <w:rPr>
          <w:rFonts w:ascii="Times New Roman" w:hAnsi="Times New Roman"/>
        </w:rPr>
        <w:t>Evidence for this change includes</w:t>
      </w:r>
      <w:r w:rsidRPr="00131666">
        <w:rPr>
          <w:rFonts w:ascii="Times New Roman" w:hAnsi="Times New Roman"/>
        </w:rPr>
        <w:t xml:space="preserve"> site assemblages containing pottery and stone implements matching those of early semi-sedentary sites in western Missouri and southeastern Kansas. Along Fourche </w:t>
      </w:r>
      <w:proofErr w:type="spellStart"/>
      <w:r w:rsidRPr="00131666">
        <w:rPr>
          <w:rFonts w:ascii="Times New Roman" w:hAnsi="Times New Roman"/>
        </w:rPr>
        <w:t>Maline</w:t>
      </w:r>
      <w:proofErr w:type="spellEnd"/>
      <w:r w:rsidRPr="00131666">
        <w:rPr>
          <w:rFonts w:ascii="Times New Roman" w:hAnsi="Times New Roman"/>
        </w:rPr>
        <w:t xml:space="preserve"> Creek in southeastern Oklahoma</w:t>
      </w:r>
      <w:r w:rsidR="001F6D69">
        <w:rPr>
          <w:rFonts w:ascii="Times New Roman" w:hAnsi="Times New Roman"/>
        </w:rPr>
        <w:t>,</w:t>
      </w:r>
      <w:r w:rsidRPr="00131666">
        <w:rPr>
          <w:rFonts w:ascii="Times New Roman" w:hAnsi="Times New Roman"/>
        </w:rPr>
        <w:t xml:space="preserve"> evidence of sedentary or semi-sedentary occupations </w:t>
      </w:r>
      <w:r w:rsidR="001F6D69">
        <w:rPr>
          <w:rFonts w:ascii="Times New Roman" w:hAnsi="Times New Roman"/>
        </w:rPr>
        <w:t>date</w:t>
      </w:r>
      <w:r w:rsidRPr="00131666">
        <w:rPr>
          <w:rFonts w:ascii="Times New Roman" w:hAnsi="Times New Roman"/>
        </w:rPr>
        <w:t xml:space="preserve"> to the terminal Late Archaic and early Woodland Periods (</w:t>
      </w:r>
      <w:r w:rsidR="00131666" w:rsidRPr="00131666">
        <w:rPr>
          <w:rFonts w:ascii="Times New Roman" w:hAnsi="Times New Roman"/>
        </w:rPr>
        <w:t>O’Brien and Wood 1998</w:t>
      </w:r>
      <w:r w:rsidRPr="00131666">
        <w:rPr>
          <w:rFonts w:ascii="Times New Roman" w:hAnsi="Times New Roman"/>
        </w:rPr>
        <w:t>; Wyckoff 1980).</w:t>
      </w:r>
      <w:r w:rsidR="00131666">
        <w:rPr>
          <w:rFonts w:ascii="Times New Roman" w:hAnsi="Times New Roman"/>
        </w:rPr>
        <w:t xml:space="preserve"> </w:t>
      </w:r>
      <w:r w:rsidR="00131666" w:rsidRPr="00BB2360">
        <w:rPr>
          <w:rFonts w:ascii="Times New Roman" w:hAnsi="Times New Roman"/>
        </w:rPr>
        <w:t>Delaware B Focus</w:t>
      </w:r>
      <w:r w:rsidR="00BB2360">
        <w:rPr>
          <w:rFonts w:ascii="Times New Roman" w:hAnsi="Times New Roman"/>
        </w:rPr>
        <w:t xml:space="preserve"> </w:t>
      </w:r>
      <w:r w:rsidR="00131666" w:rsidRPr="00BB2360">
        <w:rPr>
          <w:rFonts w:ascii="Times New Roman" w:hAnsi="Times New Roman"/>
        </w:rPr>
        <w:t>(900-1</w:t>
      </w:r>
      <w:r w:rsidR="00E16CDA">
        <w:rPr>
          <w:rFonts w:ascii="Times New Roman" w:hAnsi="Times New Roman"/>
        </w:rPr>
        <w:t>,</w:t>
      </w:r>
      <w:r w:rsidR="00131666" w:rsidRPr="00BB2360">
        <w:rPr>
          <w:rFonts w:ascii="Times New Roman" w:hAnsi="Times New Roman"/>
        </w:rPr>
        <w:t>300 C.E) sites exhibit a diversity of activities and potential functions</w:t>
      </w:r>
      <w:r w:rsidR="001F6D69">
        <w:rPr>
          <w:rFonts w:ascii="Times New Roman" w:hAnsi="Times New Roman"/>
        </w:rPr>
        <w:t>,</w:t>
      </w:r>
      <w:r w:rsidR="00131666" w:rsidRPr="00BB2360">
        <w:rPr>
          <w:rFonts w:ascii="Times New Roman" w:hAnsi="Times New Roman"/>
        </w:rPr>
        <w:t xml:space="preserve"> </w:t>
      </w:r>
      <w:r w:rsidR="001F6D69">
        <w:rPr>
          <w:rFonts w:ascii="Times New Roman" w:hAnsi="Times New Roman"/>
        </w:rPr>
        <w:t>including</w:t>
      </w:r>
      <w:r w:rsidR="001F6D69" w:rsidRPr="00BB2360">
        <w:rPr>
          <w:rFonts w:ascii="Times New Roman" w:hAnsi="Times New Roman"/>
        </w:rPr>
        <w:t xml:space="preserve"> </w:t>
      </w:r>
      <w:r w:rsidR="00131666" w:rsidRPr="00BB2360">
        <w:rPr>
          <w:rFonts w:ascii="Times New Roman" w:hAnsi="Times New Roman"/>
        </w:rPr>
        <w:t>river valley village sites and logistical hunting camps</w:t>
      </w:r>
      <w:r w:rsidR="001F6D69">
        <w:rPr>
          <w:rFonts w:ascii="Times New Roman" w:hAnsi="Times New Roman"/>
        </w:rPr>
        <w:t xml:space="preserve"> as well as </w:t>
      </w:r>
      <w:r w:rsidR="00131666" w:rsidRPr="00BB2360">
        <w:rPr>
          <w:rFonts w:ascii="Times New Roman" w:hAnsi="Times New Roman"/>
        </w:rPr>
        <w:t xml:space="preserve">hunting camps in bluff shelters.  </w:t>
      </w:r>
      <w:r w:rsidR="00131666" w:rsidRPr="0093365F">
        <w:rPr>
          <w:rFonts w:ascii="Times New Roman" w:hAnsi="Times New Roman"/>
        </w:rPr>
        <w:t>The contemporaneous Fourc</w:t>
      </w:r>
      <w:r w:rsidR="001F6D69">
        <w:rPr>
          <w:rFonts w:ascii="Times New Roman" w:hAnsi="Times New Roman"/>
        </w:rPr>
        <w:t>h</w:t>
      </w:r>
      <w:r w:rsidR="00131666" w:rsidRPr="0093365F">
        <w:rPr>
          <w:rFonts w:ascii="Times New Roman" w:hAnsi="Times New Roman"/>
        </w:rPr>
        <w:t xml:space="preserve">e </w:t>
      </w:r>
      <w:proofErr w:type="spellStart"/>
      <w:r w:rsidR="00131666" w:rsidRPr="0093365F">
        <w:rPr>
          <w:rFonts w:ascii="Times New Roman" w:hAnsi="Times New Roman"/>
        </w:rPr>
        <w:t>Maline</w:t>
      </w:r>
      <w:proofErr w:type="spellEnd"/>
      <w:r w:rsidR="00131666" w:rsidRPr="0093365F">
        <w:rPr>
          <w:rFonts w:ascii="Times New Roman" w:hAnsi="Times New Roman"/>
        </w:rPr>
        <w:t xml:space="preserve"> phase in southeastern Oklahoma has been described as a sedentary continuation of the earlier Wister phase (</w:t>
      </w:r>
      <w:proofErr w:type="spellStart"/>
      <w:r w:rsidR="00131666" w:rsidRPr="0093365F">
        <w:rPr>
          <w:rFonts w:ascii="Times New Roman" w:hAnsi="Times New Roman"/>
        </w:rPr>
        <w:t>Galm</w:t>
      </w:r>
      <w:proofErr w:type="spellEnd"/>
      <w:r w:rsidR="00131666" w:rsidRPr="0093365F">
        <w:rPr>
          <w:rFonts w:ascii="Times New Roman" w:hAnsi="Times New Roman"/>
        </w:rPr>
        <w:t xml:space="preserve"> 1984; </w:t>
      </w:r>
      <w:proofErr w:type="spellStart"/>
      <w:r w:rsidR="00131666" w:rsidRPr="0093365F">
        <w:rPr>
          <w:rFonts w:ascii="Times New Roman" w:hAnsi="Times New Roman"/>
        </w:rPr>
        <w:t>Leith</w:t>
      </w:r>
      <w:proofErr w:type="spellEnd"/>
      <w:r w:rsidR="00131666" w:rsidRPr="0093365F">
        <w:rPr>
          <w:rFonts w:ascii="Times New Roman" w:hAnsi="Times New Roman"/>
        </w:rPr>
        <w:t xml:space="preserve"> 2011)</w:t>
      </w:r>
      <w:r w:rsidR="00131666" w:rsidRPr="00A9133F">
        <w:rPr>
          <w:rFonts w:ascii="Times New Roman" w:hAnsi="Times New Roman"/>
        </w:rPr>
        <w:t xml:space="preserve">. </w:t>
      </w:r>
    </w:p>
    <w:p w14:paraId="6462181B" w14:textId="45722C34" w:rsidR="00546C8A" w:rsidRDefault="00783F7E" w:rsidP="00A619D3">
      <w:pPr>
        <w:jc w:val="both"/>
        <w:rPr>
          <w:rFonts w:ascii="Times New Roman" w:hAnsi="Times New Roman"/>
          <w:i/>
        </w:rPr>
      </w:pPr>
      <w:r>
        <w:rPr>
          <w:rFonts w:ascii="Times New Roman" w:hAnsi="Times New Roman"/>
        </w:rPr>
        <w:tab/>
      </w:r>
      <w:r w:rsidRPr="002413F2">
        <w:rPr>
          <w:rFonts w:ascii="Times New Roman" w:hAnsi="Times New Roman"/>
        </w:rPr>
        <w:t xml:space="preserve">In terms of hunting practices, The Early Woodland Delaware A Focus shows little definitive evidence for primary prey species, however aggregate assemblages indicate a continuation of focus on bottomland fauna. The Cooper Focus, which may have been a </w:t>
      </w:r>
      <w:proofErr w:type="spellStart"/>
      <w:r w:rsidRPr="002413F2">
        <w:rPr>
          <w:rFonts w:ascii="Times New Roman" w:hAnsi="Times New Roman"/>
        </w:rPr>
        <w:t>Hopewellian</w:t>
      </w:r>
      <w:proofErr w:type="spellEnd"/>
      <w:r w:rsidRPr="002413F2">
        <w:rPr>
          <w:rFonts w:ascii="Times New Roman" w:hAnsi="Times New Roman"/>
        </w:rPr>
        <w:t xml:space="preserve"> introduction from the north and northeast, showed</w:t>
      </w:r>
      <w:r>
        <w:rPr>
          <w:rFonts w:ascii="Times New Roman" w:hAnsi="Times New Roman"/>
        </w:rPr>
        <w:t xml:space="preserve"> evidence for hunting expansion into upland species, including some bison. Delaware B Focus sites do not show evidence of bison hunting – or much else specific prey evidence for that matter – however their aggregate assemblages seem to indicate a continued or renewed focus on riverine and bottomland fauna. </w:t>
      </w:r>
      <w:r w:rsidR="00131666" w:rsidRPr="00A9133F">
        <w:rPr>
          <w:rFonts w:ascii="Times New Roman" w:hAnsi="Times New Roman"/>
        </w:rPr>
        <w:t xml:space="preserve">In summation, the shift from forager-focused behavior to </w:t>
      </w:r>
      <w:r w:rsidR="00BB2360" w:rsidRPr="00A9133F">
        <w:rPr>
          <w:rFonts w:ascii="Times New Roman" w:hAnsi="Times New Roman"/>
        </w:rPr>
        <w:t xml:space="preserve">collector strategies in northeastern Oklahoma is currently understood to be a slow and gradual trend from the start of the Tom’s Brook </w:t>
      </w:r>
      <w:r w:rsidR="00BB2360" w:rsidRPr="005D1908">
        <w:rPr>
          <w:rFonts w:ascii="Times New Roman" w:hAnsi="Times New Roman"/>
        </w:rPr>
        <w:t>Comple</w:t>
      </w:r>
      <w:r w:rsidR="005D1908" w:rsidRPr="005D1908">
        <w:rPr>
          <w:rFonts w:ascii="Times New Roman" w:hAnsi="Times New Roman"/>
        </w:rPr>
        <w:t xml:space="preserve">x through the Late Woodland Delaware B Focus by which time evidence of sedentary Collector </w:t>
      </w:r>
      <w:proofErr w:type="spellStart"/>
      <w:r w:rsidR="005D1908" w:rsidRPr="005D1908">
        <w:rPr>
          <w:rFonts w:ascii="Times New Roman" w:hAnsi="Times New Roman"/>
        </w:rPr>
        <w:t>lifeways</w:t>
      </w:r>
      <w:proofErr w:type="spellEnd"/>
      <w:r w:rsidR="005D1908" w:rsidRPr="005D1908">
        <w:rPr>
          <w:rFonts w:ascii="Times New Roman" w:hAnsi="Times New Roman"/>
        </w:rPr>
        <w:t xml:space="preserve"> had become abundant.</w:t>
      </w:r>
    </w:p>
    <w:p w14:paraId="6FCF2FEE" w14:textId="77777777" w:rsidR="00A619D3" w:rsidRPr="00BF47D1" w:rsidRDefault="00A619D3" w:rsidP="00A619D3">
      <w:pPr>
        <w:jc w:val="both"/>
        <w:rPr>
          <w:rFonts w:ascii="Times New Roman" w:hAnsi="Times New Roman"/>
          <w:i/>
        </w:rPr>
      </w:pPr>
      <w:r w:rsidRPr="00BF47D1">
        <w:rPr>
          <w:rFonts w:ascii="Times New Roman" w:hAnsi="Times New Roman"/>
          <w:i/>
        </w:rPr>
        <w:lastRenderedPageBreak/>
        <w:t xml:space="preserve">Culture History: Post-Contact Modern Land Use </w:t>
      </w:r>
    </w:p>
    <w:p w14:paraId="7A6EB498" w14:textId="4B3A6F08" w:rsidR="00A619D3" w:rsidRPr="00BF47D1" w:rsidRDefault="00A619D3" w:rsidP="00A619D3">
      <w:pPr>
        <w:jc w:val="both"/>
        <w:rPr>
          <w:rFonts w:ascii="Times New Roman" w:hAnsi="Times New Roman"/>
        </w:rPr>
      </w:pPr>
      <w:r w:rsidRPr="00BF47D1">
        <w:rPr>
          <w:rFonts w:ascii="Times New Roman" w:hAnsi="Times New Roman"/>
        </w:rPr>
        <w:tab/>
        <w:t xml:space="preserve">During the </w:t>
      </w:r>
      <w:r w:rsidR="001F6D69">
        <w:rPr>
          <w:rFonts w:ascii="Times New Roman" w:hAnsi="Times New Roman"/>
        </w:rPr>
        <w:t>post-</w:t>
      </w:r>
      <w:r w:rsidRPr="00BF47D1">
        <w:rPr>
          <w:rFonts w:ascii="Times New Roman" w:hAnsi="Times New Roman"/>
        </w:rPr>
        <w:t>contact-era</w:t>
      </w:r>
      <w:r w:rsidR="001F6D69">
        <w:rPr>
          <w:rFonts w:ascii="Times New Roman" w:hAnsi="Times New Roman"/>
        </w:rPr>
        <w:t xml:space="preserve">, </w:t>
      </w:r>
      <w:r w:rsidRPr="00BF47D1">
        <w:rPr>
          <w:rFonts w:ascii="Times New Roman" w:hAnsi="Times New Roman"/>
        </w:rPr>
        <w:t>the area was home to both Osage groups and displaced Cherokees prior to the post-Civil War influx of Euro-American settlers. The landscape along the Grand and Neosho rivers and their tributaries continued to be shaped to suit agricultural purposes and to mitigate erosion. The Grand River Dam Authority (GRDA) constructed the Robert S. Kerr Dam across the Grand River between 1958 and 1964 as part of the Markham Ferry Reservoir Project. The resulting 12,000-acre body of water was renamed Lake Hudson upon its completion in 1964. The lake is managed and landscaped by the GRDA and the U.S. Corps of Engineers, and it is bordered by a large number of privately owned tracts of land.</w:t>
      </w:r>
    </w:p>
    <w:p w14:paraId="0413243B" w14:textId="77777777" w:rsidR="00A619D3" w:rsidRPr="00BF47D1" w:rsidRDefault="00A619D3" w:rsidP="00A619D3">
      <w:pPr>
        <w:jc w:val="both"/>
        <w:rPr>
          <w:rFonts w:ascii="Times New Roman" w:hAnsi="Times New Roman"/>
          <w:i/>
          <w:highlight w:val="yellow"/>
        </w:rPr>
      </w:pPr>
    </w:p>
    <w:p w14:paraId="6D61AC65" w14:textId="77777777" w:rsidR="00A619D3" w:rsidRPr="00BF47D1" w:rsidRDefault="00A619D3" w:rsidP="00A619D3">
      <w:pPr>
        <w:jc w:val="both"/>
        <w:rPr>
          <w:rFonts w:ascii="Times New Roman" w:hAnsi="Times New Roman"/>
          <w:i/>
        </w:rPr>
      </w:pPr>
      <w:r w:rsidRPr="00BF47D1">
        <w:rPr>
          <w:rFonts w:ascii="Times New Roman" w:hAnsi="Times New Roman"/>
          <w:i/>
        </w:rPr>
        <w:t xml:space="preserve">Previous Archaeological Research </w:t>
      </w:r>
    </w:p>
    <w:p w14:paraId="06632438" w14:textId="246956E8" w:rsidR="004E280F" w:rsidRDefault="00A619D3" w:rsidP="00A619D3">
      <w:pPr>
        <w:jc w:val="both"/>
        <w:rPr>
          <w:rFonts w:ascii="Times New Roman" w:hAnsi="Times New Roman"/>
        </w:rPr>
      </w:pPr>
      <w:r w:rsidRPr="00BF47D1">
        <w:rPr>
          <w:rFonts w:ascii="Times New Roman" w:hAnsi="Times New Roman"/>
        </w:rPr>
        <w:tab/>
        <w:t>Much of the available data regarding Archaic period and Woodland period sites in northeastern Oklahoma and adjacent areas emerged during archaeological salvage projects for proposed dams and reservoirs (Brooks 2012:31-35). These initial archaeological surveys and excavations at Lake Hudson were no exception, and the artifacts and observations recorded by this research created the foundation for our current archaeological understanding of the region. The newly constructed Lake Hudson and its vicinity was a prime research target for the fledgling Oklahoma River Basin Survey (ORBS). The ORBS was formed to survey and excavate cultural remains in areas expected to be flooded due to planned construction of hydroelectric dams under the auspices of the Reservoir Salvage Act of 1960.</w:t>
      </w:r>
      <w:r w:rsidR="004E280F">
        <w:rPr>
          <w:rFonts w:ascii="Times New Roman" w:hAnsi="Times New Roman"/>
        </w:rPr>
        <w:t xml:space="preserve"> </w:t>
      </w:r>
      <w:r w:rsidRPr="00BF47D1">
        <w:rPr>
          <w:rFonts w:ascii="Times New Roman" w:hAnsi="Times New Roman"/>
        </w:rPr>
        <w:t xml:space="preserve">The ORBS, led by Robert Bell of the University of Oklahoma, conducted the first surveys and excavations in the Lake Hudson vicinity in 1962. ORBS researchers recorded 48 sites in 1962 and 8 more in 1963. Don Wyckoff </w:t>
      </w:r>
      <w:r w:rsidRPr="00BF47D1">
        <w:rPr>
          <w:rFonts w:ascii="Times New Roman" w:hAnsi="Times New Roman"/>
        </w:rPr>
        <w:lastRenderedPageBreak/>
        <w:t xml:space="preserve">and colleagues conducted three additional field investigations in 1963 and 1964 (Wyckoff 1963, 1964; Wyckoff, Robison and Barr 1963). </w:t>
      </w:r>
    </w:p>
    <w:p w14:paraId="74F48263" w14:textId="0F5DF5D5" w:rsidR="00A619D3" w:rsidRPr="00BF47D1" w:rsidRDefault="004E280F" w:rsidP="00A619D3">
      <w:pPr>
        <w:jc w:val="both"/>
        <w:rPr>
          <w:rFonts w:ascii="Times New Roman" w:hAnsi="Times New Roman"/>
        </w:rPr>
      </w:pPr>
      <w:r>
        <w:rPr>
          <w:rFonts w:ascii="Times New Roman" w:hAnsi="Times New Roman"/>
        </w:rPr>
        <w:tab/>
      </w:r>
      <w:r w:rsidR="00A619D3" w:rsidRPr="00BF47D1">
        <w:rPr>
          <w:rFonts w:ascii="Times New Roman" w:hAnsi="Times New Roman"/>
        </w:rPr>
        <w:t xml:space="preserve">Burton L. </w:t>
      </w:r>
      <w:proofErr w:type="spellStart"/>
      <w:r w:rsidR="00A619D3" w:rsidRPr="00BF47D1">
        <w:rPr>
          <w:rFonts w:ascii="Times New Roman" w:hAnsi="Times New Roman"/>
        </w:rPr>
        <w:t>Purrington’s</w:t>
      </w:r>
      <w:proofErr w:type="spellEnd"/>
      <w:r w:rsidR="00A619D3" w:rsidRPr="00BF47D1">
        <w:rPr>
          <w:rFonts w:ascii="Times New Roman" w:hAnsi="Times New Roman"/>
        </w:rPr>
        <w:t xml:space="preserve"> dissertation (1971) provided the next notable research contribution for the Late Archaic and Woodland periods along the Grand River drainage and Lake Hudson. </w:t>
      </w:r>
      <w:proofErr w:type="spellStart"/>
      <w:r w:rsidR="00A619D3" w:rsidRPr="00BF47D1">
        <w:rPr>
          <w:rFonts w:ascii="Times New Roman" w:hAnsi="Times New Roman"/>
        </w:rPr>
        <w:t>Purrington’s</w:t>
      </w:r>
      <w:proofErr w:type="spellEnd"/>
      <w:r w:rsidR="00A619D3" w:rsidRPr="00BF47D1">
        <w:rPr>
          <w:rFonts w:ascii="Times New Roman" w:hAnsi="Times New Roman"/>
        </w:rPr>
        <w:t xml:space="preserve"> dissertation included a comprehensive cultural history and summary of pre-1970 research and excavations in Delaware County, located on the Ozark Plateau immediately east of Mayes County and Lake Hudson (</w:t>
      </w:r>
      <w:proofErr w:type="spellStart"/>
      <w:r w:rsidR="00A619D3" w:rsidRPr="00BF47D1">
        <w:rPr>
          <w:rFonts w:ascii="Times New Roman" w:hAnsi="Times New Roman"/>
        </w:rPr>
        <w:t>Purrington</w:t>
      </w:r>
      <w:proofErr w:type="spellEnd"/>
      <w:r w:rsidR="00A619D3" w:rsidRPr="00BF47D1">
        <w:rPr>
          <w:rFonts w:ascii="Times New Roman" w:hAnsi="Times New Roman"/>
        </w:rPr>
        <w:t xml:space="preserve"> 1971). </w:t>
      </w:r>
      <w:proofErr w:type="spellStart"/>
      <w:r w:rsidR="00A619D3" w:rsidRPr="00BF47D1">
        <w:rPr>
          <w:rFonts w:ascii="Times New Roman" w:hAnsi="Times New Roman"/>
        </w:rPr>
        <w:t>Purrington’s</w:t>
      </w:r>
      <w:proofErr w:type="spellEnd"/>
      <w:r w:rsidR="00A619D3" w:rsidRPr="00BF47D1">
        <w:rPr>
          <w:rFonts w:ascii="Times New Roman" w:hAnsi="Times New Roman"/>
        </w:rPr>
        <w:t xml:space="preserve"> research provides invaluable contemporaneous </w:t>
      </w:r>
      <w:r w:rsidR="00F50592" w:rsidRPr="00BF47D1">
        <w:rPr>
          <w:rFonts w:ascii="Times New Roman" w:hAnsi="Times New Roman"/>
        </w:rPr>
        <w:t xml:space="preserve">data for comparisons to my focal area </w:t>
      </w:r>
      <w:r w:rsidR="00F50592">
        <w:rPr>
          <w:rFonts w:ascii="Times New Roman" w:hAnsi="Times New Roman"/>
        </w:rPr>
        <w:t>from</w:t>
      </w:r>
      <w:r w:rsidR="00A619D3" w:rsidRPr="00BF47D1">
        <w:rPr>
          <w:rFonts w:ascii="Times New Roman" w:hAnsi="Times New Roman"/>
        </w:rPr>
        <w:t xml:space="preserve"> the upper Grand River drainage around modern Grand Lake and the Ozark Plateau.</w:t>
      </w:r>
      <w:r>
        <w:rPr>
          <w:rFonts w:ascii="Times New Roman" w:hAnsi="Times New Roman"/>
        </w:rPr>
        <w:t xml:space="preserve"> </w:t>
      </w:r>
      <w:r w:rsidR="00A619D3" w:rsidRPr="00BF47D1">
        <w:rPr>
          <w:rFonts w:ascii="Times New Roman" w:hAnsi="Times New Roman"/>
        </w:rPr>
        <w:t>Archaeological fieldwork resumed at Lake Hudson in 2007 when the Federal Energy Regulatory Commission, which oversees the licensing of the Grand River Dam (GRDA) under federal regulations, required a shoreline survey around Lake Hudson.</w:t>
      </w:r>
      <w:r>
        <w:rPr>
          <w:rFonts w:ascii="Times New Roman" w:hAnsi="Times New Roman"/>
        </w:rPr>
        <w:t xml:space="preserve"> </w:t>
      </w:r>
      <w:r w:rsidR="00A619D3" w:rsidRPr="00BF47D1">
        <w:rPr>
          <w:rFonts w:ascii="Times New Roman" w:hAnsi="Times New Roman"/>
        </w:rPr>
        <w:t xml:space="preserve">The survey was designed to document sites that may have been impacted by erosion. It covered 2800 acres of previously un-surveyed land and recorded 39 new sites (Day et al. 2008). </w:t>
      </w:r>
      <w:r>
        <w:rPr>
          <w:rFonts w:ascii="Times New Roman" w:hAnsi="Times New Roman"/>
        </w:rPr>
        <w:t>Finally, i</w:t>
      </w:r>
      <w:r w:rsidR="00A619D3" w:rsidRPr="00BF47D1">
        <w:rPr>
          <w:rFonts w:ascii="Times New Roman" w:hAnsi="Times New Roman"/>
        </w:rPr>
        <w:t xml:space="preserve">n addition to professional surveys and excavations, local residents provided much of the site location data for Lake Hudson from the 1960s to present. </w:t>
      </w:r>
    </w:p>
    <w:p w14:paraId="633B0C45" w14:textId="1DC2E435" w:rsidR="00A619D3" w:rsidRPr="00BF47D1" w:rsidRDefault="00A619D3" w:rsidP="00A619D3">
      <w:pPr>
        <w:jc w:val="both"/>
        <w:rPr>
          <w:rFonts w:ascii="Times New Roman" w:hAnsi="Times New Roman"/>
        </w:rPr>
      </w:pPr>
      <w:r w:rsidRPr="00BF47D1">
        <w:rPr>
          <w:rFonts w:ascii="Times New Roman" w:hAnsi="Times New Roman"/>
        </w:rPr>
        <w:tab/>
        <w:t xml:space="preserve">I have incorporated relevant data from 13 other Archaic and Woodland sites at Lake Hudson and neighboring counties in northeastern Oklahoma, particularly on the nearby Neosho and Verdigris River drainages and the Ozark Plateau. These regional sites have been excavated or otherwise recorded in detail and provided large assemblages, often clear and distinct stratigraphy, and robust data sets (Wyckoff 1984:121). The cultural history data from these adjacent zones provides a vital source of regional archaeological context during the </w:t>
      </w:r>
      <w:r w:rsidR="00B37424" w:rsidRPr="00BF47D1">
        <w:rPr>
          <w:rFonts w:ascii="Times New Roman" w:hAnsi="Times New Roman"/>
        </w:rPr>
        <w:t>time frame</w:t>
      </w:r>
      <w:r w:rsidRPr="00BF47D1">
        <w:rPr>
          <w:rFonts w:ascii="Times New Roman" w:hAnsi="Times New Roman"/>
        </w:rPr>
        <w:t xml:space="preserve"> in question.</w:t>
      </w:r>
    </w:p>
    <w:p w14:paraId="3B49F8D3" w14:textId="77777777" w:rsidR="00BE58BD" w:rsidRDefault="009964D7">
      <w:pPr>
        <w:keepNext/>
        <w:jc w:val="center"/>
      </w:pPr>
      <w:r>
        <w:rPr>
          <w:rFonts w:ascii="Times New Roman" w:hAnsi="Times New Roman"/>
          <w:b/>
          <w:noProof/>
          <w:lang w:bidi="ar-SA"/>
        </w:rPr>
        <w:lastRenderedPageBreak/>
        <w:drawing>
          <wp:inline distT="0" distB="0" distL="0" distR="0" wp14:anchorId="2AE6F806" wp14:editId="44E1901E">
            <wp:extent cx="5939155" cy="7682865"/>
            <wp:effectExtent l="0" t="0" r="0" b="0"/>
            <wp:docPr id="1" name="Picture 1" descr="Macintosh HD:Users:BreweryDuke:Desktop:Master's Thesis:Thesis Data, Drafts and Sections:Full Working Drafts:Final Draft:Revised Map Figures 4.26.19:Hunter-Gatherer Sites 4.26.19.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BreweryDuke:Desktop:Master's Thesis:Thesis Data, Drafts and Sections:Full Working Drafts:Final Draft:Revised Map Figures 4.26.19:Hunter-Gatherer Sites 4.26.19.pd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39155" cy="7682865"/>
                    </a:xfrm>
                    <a:prstGeom prst="rect">
                      <a:avLst/>
                    </a:prstGeom>
                    <a:noFill/>
                    <a:ln>
                      <a:noFill/>
                    </a:ln>
                  </pic:spPr>
                </pic:pic>
              </a:graphicData>
            </a:graphic>
          </wp:inline>
        </w:drawing>
      </w:r>
    </w:p>
    <w:p w14:paraId="5AEE5B31" w14:textId="0C2DA630" w:rsidR="00A619D3" w:rsidRPr="00BF47D1" w:rsidRDefault="00BE58BD">
      <w:pPr>
        <w:pStyle w:val="Caption"/>
        <w:jc w:val="center"/>
      </w:pPr>
      <w:bookmarkStart w:id="16" w:name="_Toc418951961"/>
      <w:proofErr w:type="gramStart"/>
      <w:r>
        <w:t xml:space="preserve">Figure </w:t>
      </w:r>
      <w:r w:rsidR="00094FC5">
        <w:fldChar w:fldCharType="begin"/>
      </w:r>
      <w:r w:rsidR="00094FC5">
        <w:instrText xml:space="preserve"> SEQ Figure \* ARABIC </w:instrText>
      </w:r>
      <w:r w:rsidR="00094FC5">
        <w:fldChar w:fldCharType="separate"/>
      </w:r>
      <w:r w:rsidR="00094FC5">
        <w:rPr>
          <w:noProof/>
        </w:rPr>
        <w:t>4</w:t>
      </w:r>
      <w:r w:rsidR="00094FC5">
        <w:rPr>
          <w:noProof/>
        </w:rPr>
        <w:fldChar w:fldCharType="end"/>
      </w:r>
      <w:r>
        <w:t>.</w:t>
      </w:r>
      <w:proofErr w:type="gramEnd"/>
      <w:r>
        <w:t xml:space="preserve"> Map of referenced Archaic and Woodland Period sites in NE Oklahoma</w:t>
      </w:r>
      <w:r w:rsidR="004D7170">
        <w:t xml:space="preserve"> (See key to sites: Tables 4 and 5)</w:t>
      </w:r>
      <w:r>
        <w:t>.</w:t>
      </w:r>
      <w:bookmarkEnd w:id="16"/>
    </w:p>
    <w:p w14:paraId="052D43F1" w14:textId="77375AEC" w:rsidR="00A619D3" w:rsidRPr="00BF47D1" w:rsidRDefault="00A619D3" w:rsidP="00A619D3">
      <w:pPr>
        <w:jc w:val="both"/>
        <w:rPr>
          <w:rFonts w:ascii="Times New Roman" w:hAnsi="Times New Roman"/>
        </w:rPr>
      </w:pPr>
      <w:r w:rsidRPr="00BF47D1">
        <w:rPr>
          <w:rFonts w:ascii="Times New Roman" w:hAnsi="Times New Roman"/>
        </w:rPr>
        <w:lastRenderedPageBreak/>
        <w:tab/>
        <w:t>These studies have shown that local populations</w:t>
      </w:r>
      <w:r w:rsidR="00F50592">
        <w:rPr>
          <w:rFonts w:ascii="Times New Roman" w:hAnsi="Times New Roman"/>
        </w:rPr>
        <w:t>,</w:t>
      </w:r>
      <w:r w:rsidRPr="00BF47D1">
        <w:rPr>
          <w:rFonts w:ascii="Times New Roman" w:hAnsi="Times New Roman"/>
        </w:rPr>
        <w:t xml:space="preserve"> during the </w:t>
      </w:r>
      <w:r w:rsidR="00F50592">
        <w:rPr>
          <w:rFonts w:ascii="Times New Roman" w:hAnsi="Times New Roman"/>
        </w:rPr>
        <w:t>Middle</w:t>
      </w:r>
      <w:r w:rsidRPr="00BF47D1">
        <w:rPr>
          <w:rFonts w:ascii="Times New Roman" w:hAnsi="Times New Roman"/>
        </w:rPr>
        <w:t>-to-</w:t>
      </w:r>
      <w:r w:rsidR="00F50592">
        <w:rPr>
          <w:rFonts w:ascii="Times New Roman" w:hAnsi="Times New Roman"/>
        </w:rPr>
        <w:t>L</w:t>
      </w:r>
      <w:r w:rsidRPr="00BF47D1">
        <w:rPr>
          <w:rFonts w:ascii="Times New Roman" w:hAnsi="Times New Roman"/>
        </w:rPr>
        <w:t>ate Archaic and Woodland periods</w:t>
      </w:r>
      <w:r w:rsidR="00F50592">
        <w:rPr>
          <w:rFonts w:ascii="Times New Roman" w:hAnsi="Times New Roman"/>
        </w:rPr>
        <w:t>,</w:t>
      </w:r>
      <w:r w:rsidRPr="00BF47D1">
        <w:rPr>
          <w:rFonts w:ascii="Times New Roman" w:hAnsi="Times New Roman"/>
        </w:rPr>
        <w:t xml:space="preserve"> may have gradually started to establish an increasingly sedentary residential mobility strategy in the Grand River drainage and the neighboring Neosho River drainage. Compelling evidence in this regard includes the presence of earth ovens, some evidence of structural remains and hearths, refuse-filled storage pits, and </w:t>
      </w:r>
      <w:proofErr w:type="spellStart"/>
      <w:r w:rsidRPr="00BF47D1">
        <w:rPr>
          <w:rFonts w:ascii="Times New Roman" w:hAnsi="Times New Roman"/>
        </w:rPr>
        <w:t>manos</w:t>
      </w:r>
      <w:proofErr w:type="spellEnd"/>
      <w:r w:rsidRPr="00BF47D1">
        <w:rPr>
          <w:rFonts w:ascii="Times New Roman" w:hAnsi="Times New Roman"/>
        </w:rPr>
        <w:t xml:space="preserve"> and </w:t>
      </w:r>
      <w:proofErr w:type="spellStart"/>
      <w:r w:rsidRPr="00BF47D1">
        <w:rPr>
          <w:rFonts w:ascii="Times New Roman" w:hAnsi="Times New Roman"/>
        </w:rPr>
        <w:t>metates</w:t>
      </w:r>
      <w:proofErr w:type="spellEnd"/>
      <w:r w:rsidRPr="00BF47D1">
        <w:rPr>
          <w:rFonts w:ascii="Times New Roman" w:hAnsi="Times New Roman"/>
        </w:rPr>
        <w:t xml:space="preserve"> (Brooks 2012). Less residentially mobile groups place greater reliance on logistical collection forays from the base camp to available resource locales</w:t>
      </w:r>
      <w:r w:rsidR="00F50592">
        <w:rPr>
          <w:rFonts w:ascii="Times New Roman" w:hAnsi="Times New Roman"/>
        </w:rPr>
        <w:t>. S</w:t>
      </w:r>
      <w:r w:rsidRPr="00BF47D1">
        <w:rPr>
          <w:rFonts w:ascii="Times New Roman" w:hAnsi="Times New Roman"/>
        </w:rPr>
        <w:t>torage pits and structural remains indicate at least seasonal site occupations. Table 2 describes the 13 sample</w:t>
      </w:r>
      <w:r w:rsidR="00F50592">
        <w:rPr>
          <w:rFonts w:ascii="Times New Roman" w:hAnsi="Times New Roman"/>
        </w:rPr>
        <w:t>d</w:t>
      </w:r>
      <w:r w:rsidRPr="00BF47D1">
        <w:rPr>
          <w:rFonts w:ascii="Times New Roman" w:hAnsi="Times New Roman"/>
        </w:rPr>
        <w:t xml:space="preserve"> Archaic and Woodland period sites from the Lake Hudson vicinity.</w:t>
      </w:r>
    </w:p>
    <w:p w14:paraId="35E3570C" w14:textId="77777777" w:rsidR="00417D82" w:rsidRPr="00BF47D1" w:rsidRDefault="00417D82" w:rsidP="00417D82">
      <w:pPr>
        <w:spacing w:line="240" w:lineRule="auto"/>
        <w:jc w:val="both"/>
        <w:rPr>
          <w:rFonts w:ascii="Times New Roman" w:hAnsi="Times New Roman"/>
          <w:b/>
        </w:rPr>
      </w:pPr>
    </w:p>
    <w:p w14:paraId="0A3AE91A" w14:textId="62DA4EB0" w:rsidR="006C2B07" w:rsidRDefault="006C2B07" w:rsidP="001B4846">
      <w:pPr>
        <w:pStyle w:val="Caption"/>
        <w:keepNext/>
      </w:pPr>
      <w:bookmarkStart w:id="17" w:name="_Toc418953885"/>
      <w:proofErr w:type="gramStart"/>
      <w:r>
        <w:t xml:space="preserve">Table </w:t>
      </w:r>
      <w:r w:rsidR="00094FC5">
        <w:fldChar w:fldCharType="begin"/>
      </w:r>
      <w:r w:rsidR="00094FC5">
        <w:instrText xml:space="preserve"> SEQ Table \* ARABIC </w:instrText>
      </w:r>
      <w:r w:rsidR="00094FC5">
        <w:fldChar w:fldCharType="separate"/>
      </w:r>
      <w:r w:rsidR="00094FC5">
        <w:rPr>
          <w:noProof/>
        </w:rPr>
        <w:t>4</w:t>
      </w:r>
      <w:r w:rsidR="00094FC5">
        <w:rPr>
          <w:noProof/>
        </w:rPr>
        <w:fldChar w:fldCharType="end"/>
      </w:r>
      <w:r>
        <w:t>.</w:t>
      </w:r>
      <w:proofErr w:type="gramEnd"/>
      <w:r>
        <w:t xml:space="preserve"> Referenced Archaic and Woodland Period sites in NE Oklahoma (</w:t>
      </w:r>
      <w:proofErr w:type="spellStart"/>
      <w:r>
        <w:t>Vehik</w:t>
      </w:r>
      <w:proofErr w:type="spellEnd"/>
      <w:r>
        <w:t xml:space="preserve"> 1984; Wyckoff 1984).</w:t>
      </w:r>
      <w:bookmarkEnd w:id="17"/>
    </w:p>
    <w:tbl>
      <w:tblPr>
        <w:tblW w:w="9280" w:type="dxa"/>
        <w:tblInd w:w="9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090"/>
        <w:gridCol w:w="1530"/>
        <w:gridCol w:w="3420"/>
        <w:gridCol w:w="3240"/>
      </w:tblGrid>
      <w:tr w:rsidR="00A619D3" w:rsidRPr="00BF47D1" w14:paraId="0A040A15" w14:textId="77777777" w:rsidTr="00682EBA">
        <w:trPr>
          <w:trHeight w:val="920"/>
        </w:trPr>
        <w:tc>
          <w:tcPr>
            <w:tcW w:w="1090" w:type="dxa"/>
            <w:vAlign w:val="center"/>
          </w:tcPr>
          <w:p w14:paraId="796D14D2" w14:textId="77777777" w:rsidR="00A619D3" w:rsidRPr="00BF47D1" w:rsidRDefault="00A619D3" w:rsidP="00A619D3">
            <w:pPr>
              <w:spacing w:line="240" w:lineRule="auto"/>
              <w:jc w:val="both"/>
              <w:rPr>
                <w:rFonts w:ascii="Times New Roman" w:hAnsi="Times New Roman"/>
                <w:b/>
                <w:bCs/>
                <w:color w:val="000000"/>
                <w:lang w:bidi="ar-SA"/>
              </w:rPr>
            </w:pPr>
            <w:r w:rsidRPr="00BF47D1">
              <w:rPr>
                <w:rFonts w:ascii="Times New Roman" w:hAnsi="Times New Roman"/>
                <w:b/>
                <w:bCs/>
                <w:color w:val="000000"/>
                <w:lang w:bidi="ar-SA"/>
              </w:rPr>
              <w:t xml:space="preserve">Fig. 4 </w:t>
            </w:r>
          </w:p>
          <w:p w14:paraId="68C4BCB7" w14:textId="2E88B98C" w:rsidR="00A619D3" w:rsidRPr="00BF47D1" w:rsidRDefault="00417D82" w:rsidP="00A619D3">
            <w:pPr>
              <w:spacing w:line="240" w:lineRule="auto"/>
              <w:jc w:val="both"/>
              <w:rPr>
                <w:rFonts w:ascii="Times New Roman" w:hAnsi="Times New Roman"/>
                <w:b/>
                <w:bCs/>
                <w:color w:val="000000"/>
                <w:lang w:bidi="ar-SA"/>
              </w:rPr>
            </w:pPr>
            <w:r>
              <w:rPr>
                <w:rFonts w:ascii="Times New Roman" w:hAnsi="Times New Roman"/>
                <w:b/>
                <w:bCs/>
                <w:color w:val="000000"/>
                <w:lang w:bidi="ar-SA"/>
              </w:rPr>
              <w:t xml:space="preserve">Map </w:t>
            </w:r>
            <w:r w:rsidR="00A619D3" w:rsidRPr="00BF47D1">
              <w:rPr>
                <w:rFonts w:ascii="Times New Roman" w:hAnsi="Times New Roman"/>
                <w:b/>
                <w:bCs/>
                <w:color w:val="000000"/>
                <w:lang w:bidi="ar-SA"/>
              </w:rPr>
              <w:t>Ref. #</w:t>
            </w:r>
          </w:p>
        </w:tc>
        <w:tc>
          <w:tcPr>
            <w:tcW w:w="1530" w:type="dxa"/>
            <w:vAlign w:val="center"/>
          </w:tcPr>
          <w:p w14:paraId="5E889F35" w14:textId="77777777" w:rsidR="00A619D3" w:rsidRPr="00BF47D1" w:rsidRDefault="00A619D3" w:rsidP="00A619D3">
            <w:pPr>
              <w:jc w:val="both"/>
              <w:rPr>
                <w:rFonts w:ascii="Times New Roman" w:hAnsi="Times New Roman"/>
                <w:lang w:bidi="ar-SA"/>
              </w:rPr>
            </w:pPr>
            <w:r w:rsidRPr="00BF47D1">
              <w:rPr>
                <w:rFonts w:ascii="Times New Roman" w:hAnsi="Times New Roman"/>
                <w:b/>
                <w:bCs/>
                <w:color w:val="000000"/>
                <w:lang w:bidi="ar-SA"/>
              </w:rPr>
              <w:t>Site</w:t>
            </w:r>
          </w:p>
        </w:tc>
        <w:tc>
          <w:tcPr>
            <w:tcW w:w="3420" w:type="dxa"/>
            <w:shd w:val="clear" w:color="auto" w:fill="auto"/>
            <w:vAlign w:val="center"/>
            <w:hideMark/>
          </w:tcPr>
          <w:p w14:paraId="3A508F38" w14:textId="77777777" w:rsidR="00A619D3" w:rsidRPr="00BF47D1" w:rsidRDefault="00A619D3" w:rsidP="00A619D3">
            <w:pPr>
              <w:spacing w:line="240" w:lineRule="auto"/>
              <w:rPr>
                <w:rFonts w:ascii="Times New Roman" w:hAnsi="Times New Roman"/>
                <w:b/>
                <w:bCs/>
                <w:color w:val="000000"/>
                <w:lang w:bidi="ar-SA"/>
              </w:rPr>
            </w:pPr>
            <w:r w:rsidRPr="00BF47D1">
              <w:rPr>
                <w:rFonts w:ascii="Times New Roman" w:hAnsi="Times New Roman"/>
                <w:b/>
                <w:bCs/>
                <w:color w:val="000000"/>
                <w:lang w:bidi="ar-SA"/>
              </w:rPr>
              <w:t>Cultural Periods, Phases and Complexes of Occupation (Represented by Site Components)</w:t>
            </w:r>
          </w:p>
        </w:tc>
        <w:tc>
          <w:tcPr>
            <w:tcW w:w="3240" w:type="dxa"/>
            <w:shd w:val="clear" w:color="auto" w:fill="auto"/>
            <w:vAlign w:val="center"/>
            <w:hideMark/>
          </w:tcPr>
          <w:p w14:paraId="3F931E73" w14:textId="77777777" w:rsidR="00A619D3" w:rsidRPr="00BF47D1" w:rsidRDefault="00A619D3" w:rsidP="00A619D3">
            <w:pPr>
              <w:spacing w:line="240" w:lineRule="auto"/>
              <w:rPr>
                <w:rFonts w:ascii="Times New Roman" w:hAnsi="Times New Roman"/>
                <w:b/>
                <w:bCs/>
                <w:color w:val="000000"/>
                <w:lang w:bidi="ar-SA"/>
              </w:rPr>
            </w:pPr>
            <w:r w:rsidRPr="00BF47D1">
              <w:rPr>
                <w:rFonts w:ascii="Times New Roman" w:hAnsi="Times New Roman"/>
                <w:b/>
                <w:bCs/>
                <w:color w:val="000000"/>
                <w:lang w:bidi="ar-SA"/>
              </w:rPr>
              <w:t>Description</w:t>
            </w:r>
          </w:p>
        </w:tc>
      </w:tr>
      <w:tr w:rsidR="00A619D3" w:rsidRPr="00BF47D1" w14:paraId="48505F39" w14:textId="77777777" w:rsidTr="00682EBA">
        <w:trPr>
          <w:trHeight w:val="1800"/>
        </w:trPr>
        <w:tc>
          <w:tcPr>
            <w:tcW w:w="1090" w:type="dxa"/>
          </w:tcPr>
          <w:p w14:paraId="5803751C" w14:textId="77777777" w:rsidR="00A619D3" w:rsidRPr="00BF47D1" w:rsidRDefault="00A619D3" w:rsidP="00A619D3">
            <w:pPr>
              <w:spacing w:line="240" w:lineRule="auto"/>
              <w:jc w:val="both"/>
              <w:rPr>
                <w:rFonts w:ascii="Times New Roman" w:hAnsi="Times New Roman"/>
                <w:color w:val="000000"/>
                <w:lang w:bidi="ar-SA"/>
              </w:rPr>
            </w:pPr>
            <w:r w:rsidRPr="00BF47D1">
              <w:rPr>
                <w:rFonts w:ascii="Times New Roman" w:hAnsi="Times New Roman"/>
                <w:color w:val="000000"/>
                <w:lang w:bidi="ar-SA"/>
              </w:rPr>
              <w:t>1</w:t>
            </w:r>
          </w:p>
        </w:tc>
        <w:tc>
          <w:tcPr>
            <w:tcW w:w="1530" w:type="dxa"/>
            <w:shd w:val="clear" w:color="auto" w:fill="auto"/>
            <w:vAlign w:val="center"/>
            <w:hideMark/>
          </w:tcPr>
          <w:p w14:paraId="17B096D4" w14:textId="77777777" w:rsidR="00A619D3" w:rsidRPr="00BF47D1" w:rsidRDefault="00A619D3" w:rsidP="00A619D3">
            <w:pPr>
              <w:spacing w:line="240" w:lineRule="auto"/>
              <w:rPr>
                <w:rFonts w:ascii="Times New Roman" w:hAnsi="Times New Roman"/>
                <w:color w:val="000000"/>
                <w:lang w:bidi="ar-SA"/>
              </w:rPr>
            </w:pPr>
            <w:r w:rsidRPr="00BF47D1">
              <w:rPr>
                <w:rFonts w:ascii="Times New Roman" w:hAnsi="Times New Roman"/>
                <w:color w:val="000000"/>
                <w:lang w:bidi="ar-SA"/>
              </w:rPr>
              <w:t>Kerr Dam (34MY48)</w:t>
            </w:r>
          </w:p>
        </w:tc>
        <w:tc>
          <w:tcPr>
            <w:tcW w:w="3420" w:type="dxa"/>
            <w:shd w:val="clear" w:color="auto" w:fill="auto"/>
            <w:vAlign w:val="center"/>
            <w:hideMark/>
          </w:tcPr>
          <w:p w14:paraId="6C970CD1" w14:textId="77777777" w:rsidR="00A619D3" w:rsidRPr="00BF47D1" w:rsidRDefault="00A619D3" w:rsidP="00A619D3">
            <w:pPr>
              <w:spacing w:line="240" w:lineRule="auto"/>
              <w:rPr>
                <w:rFonts w:ascii="Times New Roman" w:hAnsi="Times New Roman"/>
                <w:color w:val="000000"/>
                <w:lang w:bidi="ar-SA"/>
              </w:rPr>
            </w:pPr>
            <w:r w:rsidRPr="00BF47D1">
              <w:rPr>
                <w:rFonts w:ascii="Times New Roman" w:hAnsi="Times New Roman"/>
                <w:color w:val="000000"/>
                <w:lang w:bidi="ar-SA"/>
              </w:rPr>
              <w:t>Late Archaic (Grove C Focus/Lawrence Phase)</w:t>
            </w:r>
          </w:p>
        </w:tc>
        <w:tc>
          <w:tcPr>
            <w:tcW w:w="3240" w:type="dxa"/>
            <w:shd w:val="clear" w:color="auto" w:fill="auto"/>
            <w:vAlign w:val="center"/>
            <w:hideMark/>
          </w:tcPr>
          <w:p w14:paraId="79D3AAE7" w14:textId="77777777" w:rsidR="00A619D3" w:rsidRPr="00BF47D1" w:rsidRDefault="00A619D3" w:rsidP="00A619D3">
            <w:pPr>
              <w:spacing w:line="240" w:lineRule="auto"/>
              <w:rPr>
                <w:rFonts w:ascii="Times New Roman" w:hAnsi="Times New Roman"/>
                <w:color w:val="000000"/>
                <w:lang w:bidi="ar-SA"/>
              </w:rPr>
            </w:pPr>
            <w:r w:rsidRPr="00BF47D1">
              <w:rPr>
                <w:rFonts w:ascii="Times New Roman" w:hAnsi="Times New Roman"/>
                <w:color w:val="000000"/>
                <w:lang w:bidi="ar-SA"/>
              </w:rPr>
              <w:t>Open campsite with storage pits, rock hearths and evidence of earthen ovens</w:t>
            </w:r>
          </w:p>
        </w:tc>
      </w:tr>
      <w:tr w:rsidR="00A619D3" w:rsidRPr="00BF47D1" w14:paraId="2C436A32" w14:textId="77777777" w:rsidTr="00682EBA">
        <w:trPr>
          <w:trHeight w:val="1200"/>
        </w:trPr>
        <w:tc>
          <w:tcPr>
            <w:tcW w:w="1090" w:type="dxa"/>
          </w:tcPr>
          <w:p w14:paraId="4E61D88F" w14:textId="77777777" w:rsidR="00A619D3" w:rsidRPr="00BF47D1" w:rsidRDefault="00A619D3" w:rsidP="00A619D3">
            <w:pPr>
              <w:spacing w:line="240" w:lineRule="auto"/>
              <w:jc w:val="both"/>
              <w:rPr>
                <w:rFonts w:ascii="Times New Roman" w:hAnsi="Times New Roman"/>
                <w:color w:val="000000"/>
                <w:lang w:bidi="ar-SA"/>
              </w:rPr>
            </w:pPr>
            <w:r w:rsidRPr="00BF47D1">
              <w:rPr>
                <w:rFonts w:ascii="Times New Roman" w:hAnsi="Times New Roman"/>
                <w:color w:val="000000"/>
                <w:lang w:bidi="ar-SA"/>
              </w:rPr>
              <w:t>2</w:t>
            </w:r>
          </w:p>
        </w:tc>
        <w:tc>
          <w:tcPr>
            <w:tcW w:w="1530" w:type="dxa"/>
            <w:shd w:val="clear" w:color="auto" w:fill="auto"/>
            <w:vAlign w:val="center"/>
            <w:hideMark/>
          </w:tcPr>
          <w:p w14:paraId="1ABDD166" w14:textId="77777777" w:rsidR="00A619D3" w:rsidRPr="00BF47D1" w:rsidRDefault="00A619D3" w:rsidP="00A619D3">
            <w:pPr>
              <w:spacing w:line="240" w:lineRule="auto"/>
              <w:rPr>
                <w:rFonts w:ascii="Times New Roman" w:hAnsi="Times New Roman"/>
                <w:color w:val="000000"/>
                <w:lang w:bidi="ar-SA"/>
              </w:rPr>
            </w:pPr>
            <w:r w:rsidRPr="00BF47D1">
              <w:rPr>
                <w:rFonts w:ascii="Times New Roman" w:hAnsi="Times New Roman"/>
                <w:color w:val="000000"/>
                <w:lang w:bidi="ar-SA"/>
              </w:rPr>
              <w:t>Dawson (34MY10)</w:t>
            </w:r>
          </w:p>
        </w:tc>
        <w:tc>
          <w:tcPr>
            <w:tcW w:w="3420" w:type="dxa"/>
            <w:shd w:val="clear" w:color="auto" w:fill="auto"/>
            <w:vAlign w:val="center"/>
            <w:hideMark/>
          </w:tcPr>
          <w:p w14:paraId="7F16FBA9" w14:textId="77777777" w:rsidR="00A619D3" w:rsidRPr="00BF47D1" w:rsidRDefault="00A619D3" w:rsidP="00A619D3">
            <w:pPr>
              <w:spacing w:line="240" w:lineRule="auto"/>
              <w:rPr>
                <w:rFonts w:ascii="Times New Roman" w:hAnsi="Times New Roman"/>
                <w:color w:val="000000"/>
                <w:lang w:bidi="ar-SA"/>
              </w:rPr>
            </w:pPr>
            <w:r w:rsidRPr="00BF47D1">
              <w:rPr>
                <w:rFonts w:ascii="Times New Roman" w:hAnsi="Times New Roman"/>
                <w:color w:val="000000"/>
                <w:lang w:bidi="ar-SA"/>
              </w:rPr>
              <w:t>Middle Archaic (Grove B Focus/Tom's Brook Complex)</w:t>
            </w:r>
          </w:p>
        </w:tc>
        <w:tc>
          <w:tcPr>
            <w:tcW w:w="3240" w:type="dxa"/>
            <w:shd w:val="clear" w:color="auto" w:fill="auto"/>
            <w:vAlign w:val="center"/>
            <w:hideMark/>
          </w:tcPr>
          <w:p w14:paraId="2FC178C8" w14:textId="77777777" w:rsidR="00A619D3" w:rsidRPr="00BF47D1" w:rsidRDefault="00A619D3" w:rsidP="00A619D3">
            <w:pPr>
              <w:spacing w:line="240" w:lineRule="auto"/>
              <w:rPr>
                <w:rFonts w:ascii="Times New Roman" w:hAnsi="Times New Roman"/>
                <w:color w:val="000000"/>
                <w:lang w:bidi="ar-SA"/>
              </w:rPr>
            </w:pPr>
            <w:r w:rsidRPr="00BF47D1">
              <w:rPr>
                <w:rFonts w:ascii="Times New Roman" w:hAnsi="Times New Roman"/>
                <w:color w:val="000000"/>
                <w:lang w:bidi="ar-SA"/>
              </w:rPr>
              <w:t>Open campsite</w:t>
            </w:r>
          </w:p>
        </w:tc>
      </w:tr>
      <w:tr w:rsidR="00A619D3" w:rsidRPr="00BF47D1" w14:paraId="59B3C4F4" w14:textId="77777777" w:rsidTr="00682EBA">
        <w:trPr>
          <w:trHeight w:val="900"/>
        </w:trPr>
        <w:tc>
          <w:tcPr>
            <w:tcW w:w="1090" w:type="dxa"/>
          </w:tcPr>
          <w:p w14:paraId="314DDC54" w14:textId="77777777" w:rsidR="00A619D3" w:rsidRPr="00BF47D1" w:rsidRDefault="00A619D3" w:rsidP="00A619D3">
            <w:pPr>
              <w:spacing w:line="240" w:lineRule="auto"/>
              <w:jc w:val="both"/>
              <w:rPr>
                <w:rFonts w:ascii="Times New Roman" w:hAnsi="Times New Roman"/>
                <w:color w:val="000000"/>
                <w:lang w:bidi="ar-SA"/>
              </w:rPr>
            </w:pPr>
            <w:r w:rsidRPr="00BF47D1">
              <w:rPr>
                <w:rFonts w:ascii="Times New Roman" w:hAnsi="Times New Roman"/>
                <w:color w:val="000000"/>
                <w:lang w:bidi="ar-SA"/>
              </w:rPr>
              <w:t>3</w:t>
            </w:r>
          </w:p>
        </w:tc>
        <w:tc>
          <w:tcPr>
            <w:tcW w:w="1530" w:type="dxa"/>
            <w:shd w:val="clear" w:color="auto" w:fill="auto"/>
            <w:vAlign w:val="center"/>
            <w:hideMark/>
          </w:tcPr>
          <w:p w14:paraId="130A4607" w14:textId="77777777" w:rsidR="00A619D3" w:rsidRPr="00BF47D1" w:rsidRDefault="00A619D3" w:rsidP="00A619D3">
            <w:pPr>
              <w:spacing w:line="240" w:lineRule="auto"/>
              <w:rPr>
                <w:rFonts w:ascii="Times New Roman" w:hAnsi="Times New Roman"/>
                <w:color w:val="000000"/>
                <w:lang w:bidi="ar-SA"/>
              </w:rPr>
            </w:pPr>
            <w:r w:rsidRPr="00BF47D1">
              <w:rPr>
                <w:rFonts w:ascii="Times New Roman" w:hAnsi="Times New Roman"/>
                <w:color w:val="000000"/>
                <w:lang w:bidi="ar-SA"/>
              </w:rPr>
              <w:t>Packard (34MY66)</w:t>
            </w:r>
          </w:p>
        </w:tc>
        <w:tc>
          <w:tcPr>
            <w:tcW w:w="3420" w:type="dxa"/>
            <w:shd w:val="clear" w:color="auto" w:fill="auto"/>
            <w:vAlign w:val="center"/>
            <w:hideMark/>
          </w:tcPr>
          <w:p w14:paraId="0C2D4746" w14:textId="77777777" w:rsidR="00A619D3" w:rsidRPr="00BF47D1" w:rsidRDefault="00A619D3" w:rsidP="00A619D3">
            <w:pPr>
              <w:spacing w:line="240" w:lineRule="auto"/>
              <w:rPr>
                <w:rFonts w:ascii="Times New Roman" w:hAnsi="Times New Roman"/>
                <w:color w:val="000000"/>
                <w:lang w:bidi="ar-SA"/>
              </w:rPr>
            </w:pPr>
            <w:r w:rsidRPr="00BF47D1">
              <w:rPr>
                <w:rFonts w:ascii="Times New Roman" w:hAnsi="Times New Roman"/>
                <w:color w:val="000000"/>
                <w:lang w:bidi="ar-SA"/>
              </w:rPr>
              <w:t>Early Archaic (Grove A Focus/Packard Complex); Middle Archaic (Grove B Focus/Tom's Brook Complex)</w:t>
            </w:r>
          </w:p>
        </w:tc>
        <w:tc>
          <w:tcPr>
            <w:tcW w:w="3240" w:type="dxa"/>
            <w:shd w:val="clear" w:color="auto" w:fill="auto"/>
            <w:vAlign w:val="center"/>
            <w:hideMark/>
          </w:tcPr>
          <w:p w14:paraId="4013FBE8" w14:textId="77777777" w:rsidR="00A619D3" w:rsidRPr="00BF47D1" w:rsidRDefault="00A619D3" w:rsidP="00A619D3">
            <w:pPr>
              <w:spacing w:line="240" w:lineRule="auto"/>
              <w:rPr>
                <w:rFonts w:ascii="Times New Roman" w:hAnsi="Times New Roman"/>
                <w:color w:val="000000"/>
                <w:lang w:bidi="ar-SA"/>
              </w:rPr>
            </w:pPr>
            <w:r w:rsidRPr="00BF47D1">
              <w:rPr>
                <w:rFonts w:ascii="Times New Roman" w:hAnsi="Times New Roman"/>
                <w:color w:val="000000"/>
                <w:lang w:bidi="ar-SA"/>
              </w:rPr>
              <w:t xml:space="preserve">Open campsite with large Ozark </w:t>
            </w:r>
            <w:proofErr w:type="spellStart"/>
            <w:r w:rsidRPr="00BF47D1">
              <w:rPr>
                <w:rFonts w:ascii="Times New Roman" w:hAnsi="Times New Roman"/>
                <w:color w:val="000000"/>
                <w:lang w:bidi="ar-SA"/>
              </w:rPr>
              <w:t>chert</w:t>
            </w:r>
            <w:proofErr w:type="spellEnd"/>
            <w:r w:rsidRPr="00BF47D1">
              <w:rPr>
                <w:rFonts w:ascii="Times New Roman" w:hAnsi="Times New Roman"/>
                <w:color w:val="000000"/>
                <w:lang w:bidi="ar-SA"/>
              </w:rPr>
              <w:t xml:space="preserve"> </w:t>
            </w:r>
            <w:proofErr w:type="spellStart"/>
            <w:r w:rsidRPr="00BF47D1">
              <w:rPr>
                <w:rFonts w:ascii="Times New Roman" w:hAnsi="Times New Roman"/>
                <w:color w:val="000000"/>
                <w:lang w:bidi="ar-SA"/>
              </w:rPr>
              <w:t>spearpoint</w:t>
            </w:r>
            <w:proofErr w:type="spellEnd"/>
            <w:r w:rsidRPr="00BF47D1">
              <w:rPr>
                <w:rFonts w:ascii="Times New Roman" w:hAnsi="Times New Roman"/>
                <w:color w:val="000000"/>
                <w:lang w:bidi="ar-SA"/>
              </w:rPr>
              <w:t xml:space="preserve"> component </w:t>
            </w:r>
          </w:p>
        </w:tc>
      </w:tr>
      <w:tr w:rsidR="00A619D3" w:rsidRPr="00BF47D1" w14:paraId="69FB21E6" w14:textId="77777777" w:rsidTr="00682EBA">
        <w:trPr>
          <w:trHeight w:val="1200"/>
        </w:trPr>
        <w:tc>
          <w:tcPr>
            <w:tcW w:w="1090" w:type="dxa"/>
          </w:tcPr>
          <w:p w14:paraId="60979E07" w14:textId="77777777" w:rsidR="00A619D3" w:rsidRPr="00BF47D1" w:rsidRDefault="00A619D3" w:rsidP="00A619D3">
            <w:pPr>
              <w:spacing w:line="240" w:lineRule="auto"/>
              <w:jc w:val="both"/>
              <w:rPr>
                <w:rFonts w:ascii="Times New Roman" w:hAnsi="Times New Roman"/>
                <w:color w:val="000000"/>
                <w:lang w:bidi="ar-SA"/>
              </w:rPr>
            </w:pPr>
            <w:r w:rsidRPr="00BF47D1">
              <w:rPr>
                <w:rFonts w:ascii="Times New Roman" w:hAnsi="Times New Roman"/>
                <w:color w:val="000000"/>
                <w:lang w:bidi="ar-SA"/>
              </w:rPr>
              <w:t>4</w:t>
            </w:r>
          </w:p>
        </w:tc>
        <w:tc>
          <w:tcPr>
            <w:tcW w:w="1530" w:type="dxa"/>
            <w:shd w:val="clear" w:color="auto" w:fill="auto"/>
            <w:vAlign w:val="center"/>
            <w:hideMark/>
          </w:tcPr>
          <w:p w14:paraId="33966722" w14:textId="77777777" w:rsidR="00A619D3" w:rsidRPr="00BF47D1" w:rsidRDefault="00A619D3" w:rsidP="00A619D3">
            <w:pPr>
              <w:spacing w:line="240" w:lineRule="auto"/>
              <w:rPr>
                <w:rFonts w:ascii="Times New Roman" w:hAnsi="Times New Roman"/>
                <w:color w:val="000000"/>
                <w:lang w:bidi="ar-SA"/>
              </w:rPr>
            </w:pPr>
            <w:proofErr w:type="spellStart"/>
            <w:r w:rsidRPr="00BF47D1">
              <w:rPr>
                <w:rFonts w:ascii="Times New Roman" w:hAnsi="Times New Roman"/>
                <w:color w:val="000000"/>
                <w:lang w:bidi="ar-SA"/>
              </w:rPr>
              <w:t>Pohly</w:t>
            </w:r>
            <w:proofErr w:type="spellEnd"/>
            <w:r w:rsidRPr="00BF47D1">
              <w:rPr>
                <w:rFonts w:ascii="Times New Roman" w:hAnsi="Times New Roman"/>
                <w:color w:val="000000"/>
                <w:lang w:bidi="ar-SA"/>
              </w:rPr>
              <w:t xml:space="preserve"> Shelter (34MY54)</w:t>
            </w:r>
          </w:p>
        </w:tc>
        <w:tc>
          <w:tcPr>
            <w:tcW w:w="3420" w:type="dxa"/>
            <w:shd w:val="clear" w:color="auto" w:fill="auto"/>
            <w:vAlign w:val="center"/>
            <w:hideMark/>
          </w:tcPr>
          <w:p w14:paraId="2BFF4F1B" w14:textId="77777777" w:rsidR="00A619D3" w:rsidRPr="00BF47D1" w:rsidRDefault="00A619D3" w:rsidP="00A619D3">
            <w:pPr>
              <w:spacing w:line="240" w:lineRule="auto"/>
              <w:rPr>
                <w:rFonts w:ascii="Times New Roman" w:hAnsi="Times New Roman"/>
                <w:color w:val="000000"/>
                <w:lang w:bidi="ar-SA"/>
              </w:rPr>
            </w:pPr>
            <w:r w:rsidRPr="00BF47D1">
              <w:rPr>
                <w:rFonts w:ascii="Times New Roman" w:hAnsi="Times New Roman"/>
                <w:color w:val="000000"/>
                <w:lang w:bidi="ar-SA"/>
              </w:rPr>
              <w:t>Middle Archaic (Grove B Focus/Tom's Brook Complex/Caudill Complex); Late Archaic (Grove C Focus/Lawrence Phase)</w:t>
            </w:r>
          </w:p>
        </w:tc>
        <w:tc>
          <w:tcPr>
            <w:tcW w:w="3240" w:type="dxa"/>
            <w:shd w:val="clear" w:color="auto" w:fill="auto"/>
            <w:vAlign w:val="center"/>
            <w:hideMark/>
          </w:tcPr>
          <w:p w14:paraId="7C8A8AC8" w14:textId="77777777" w:rsidR="00A619D3" w:rsidRPr="00BF47D1" w:rsidRDefault="00A619D3" w:rsidP="00A619D3">
            <w:pPr>
              <w:spacing w:line="240" w:lineRule="auto"/>
              <w:rPr>
                <w:rFonts w:ascii="Times New Roman" w:hAnsi="Times New Roman"/>
                <w:color w:val="000000"/>
                <w:lang w:bidi="ar-SA"/>
              </w:rPr>
            </w:pPr>
            <w:r w:rsidRPr="00BF47D1">
              <w:rPr>
                <w:rFonts w:ascii="Times New Roman" w:hAnsi="Times New Roman"/>
                <w:color w:val="000000"/>
                <w:lang w:bidi="ar-SA"/>
              </w:rPr>
              <w:t>Rock shelter</w:t>
            </w:r>
          </w:p>
        </w:tc>
      </w:tr>
      <w:tr w:rsidR="00A619D3" w:rsidRPr="00BF47D1" w14:paraId="1C42CB41" w14:textId="77777777" w:rsidTr="00682EBA">
        <w:trPr>
          <w:trHeight w:val="1500"/>
        </w:trPr>
        <w:tc>
          <w:tcPr>
            <w:tcW w:w="1090" w:type="dxa"/>
          </w:tcPr>
          <w:p w14:paraId="62506F83" w14:textId="77777777" w:rsidR="00A619D3" w:rsidRPr="00BF47D1" w:rsidRDefault="00A619D3" w:rsidP="00A619D3">
            <w:pPr>
              <w:spacing w:line="240" w:lineRule="auto"/>
              <w:jc w:val="both"/>
              <w:rPr>
                <w:rFonts w:ascii="Times New Roman" w:hAnsi="Times New Roman"/>
                <w:color w:val="000000"/>
                <w:lang w:bidi="ar-SA"/>
              </w:rPr>
            </w:pPr>
            <w:r w:rsidRPr="00BF47D1">
              <w:rPr>
                <w:rFonts w:ascii="Times New Roman" w:hAnsi="Times New Roman"/>
                <w:color w:val="000000"/>
                <w:lang w:bidi="ar-SA"/>
              </w:rPr>
              <w:lastRenderedPageBreak/>
              <w:t>5</w:t>
            </w:r>
          </w:p>
        </w:tc>
        <w:tc>
          <w:tcPr>
            <w:tcW w:w="1530" w:type="dxa"/>
            <w:shd w:val="clear" w:color="auto" w:fill="auto"/>
            <w:vAlign w:val="center"/>
            <w:hideMark/>
          </w:tcPr>
          <w:p w14:paraId="42D2D134" w14:textId="77777777" w:rsidR="00A619D3" w:rsidRPr="00BF47D1" w:rsidRDefault="00A619D3" w:rsidP="00A619D3">
            <w:pPr>
              <w:spacing w:line="240" w:lineRule="auto"/>
              <w:rPr>
                <w:rFonts w:ascii="Times New Roman" w:hAnsi="Times New Roman"/>
                <w:color w:val="000000"/>
                <w:lang w:bidi="ar-SA"/>
              </w:rPr>
            </w:pPr>
            <w:r w:rsidRPr="00BF47D1">
              <w:rPr>
                <w:rFonts w:ascii="Times New Roman" w:hAnsi="Times New Roman"/>
                <w:color w:val="000000"/>
                <w:lang w:bidi="ar-SA"/>
              </w:rPr>
              <w:t>Jug Hill (34MY18)</w:t>
            </w:r>
          </w:p>
        </w:tc>
        <w:tc>
          <w:tcPr>
            <w:tcW w:w="3420" w:type="dxa"/>
            <w:shd w:val="clear" w:color="auto" w:fill="auto"/>
            <w:vAlign w:val="center"/>
            <w:hideMark/>
          </w:tcPr>
          <w:p w14:paraId="2CB07ED9" w14:textId="77777777" w:rsidR="00A619D3" w:rsidRPr="00BF47D1" w:rsidRDefault="00A619D3" w:rsidP="00A619D3">
            <w:pPr>
              <w:spacing w:line="240" w:lineRule="auto"/>
              <w:rPr>
                <w:rFonts w:ascii="Times New Roman" w:hAnsi="Times New Roman"/>
                <w:color w:val="000000"/>
                <w:lang w:bidi="ar-SA"/>
              </w:rPr>
            </w:pPr>
            <w:r w:rsidRPr="00BF47D1">
              <w:rPr>
                <w:rFonts w:ascii="Times New Roman" w:hAnsi="Times New Roman"/>
                <w:color w:val="000000"/>
                <w:lang w:bidi="ar-SA"/>
              </w:rPr>
              <w:t>Middle Archaic (Grove B Focus/Tom's Brook Complex)</w:t>
            </w:r>
          </w:p>
        </w:tc>
        <w:tc>
          <w:tcPr>
            <w:tcW w:w="3240" w:type="dxa"/>
            <w:shd w:val="clear" w:color="auto" w:fill="auto"/>
            <w:vAlign w:val="center"/>
            <w:hideMark/>
          </w:tcPr>
          <w:p w14:paraId="09FF2533" w14:textId="77777777" w:rsidR="00A619D3" w:rsidRPr="00BF47D1" w:rsidRDefault="00A619D3" w:rsidP="00A619D3">
            <w:pPr>
              <w:spacing w:line="240" w:lineRule="auto"/>
              <w:rPr>
                <w:rFonts w:ascii="Times New Roman" w:hAnsi="Times New Roman"/>
                <w:color w:val="000000"/>
                <w:lang w:bidi="ar-SA"/>
              </w:rPr>
            </w:pPr>
            <w:r w:rsidRPr="00BF47D1">
              <w:rPr>
                <w:rFonts w:ascii="Times New Roman" w:hAnsi="Times New Roman"/>
                <w:color w:val="000000"/>
                <w:lang w:bidi="ar-SA"/>
              </w:rPr>
              <w:t>Open campsite</w:t>
            </w:r>
          </w:p>
        </w:tc>
      </w:tr>
      <w:tr w:rsidR="00A619D3" w:rsidRPr="00BF47D1" w14:paraId="6E769E1F" w14:textId="77777777" w:rsidTr="00682EBA">
        <w:trPr>
          <w:trHeight w:val="600"/>
        </w:trPr>
        <w:tc>
          <w:tcPr>
            <w:tcW w:w="1090" w:type="dxa"/>
          </w:tcPr>
          <w:p w14:paraId="497C3928" w14:textId="77777777" w:rsidR="00A619D3" w:rsidRPr="00BF47D1" w:rsidRDefault="00A619D3" w:rsidP="00A619D3">
            <w:pPr>
              <w:spacing w:line="240" w:lineRule="auto"/>
              <w:jc w:val="both"/>
              <w:rPr>
                <w:rFonts w:ascii="Times New Roman" w:hAnsi="Times New Roman"/>
                <w:color w:val="000000"/>
                <w:lang w:bidi="ar-SA"/>
              </w:rPr>
            </w:pPr>
            <w:r w:rsidRPr="00BF47D1">
              <w:rPr>
                <w:rFonts w:ascii="Times New Roman" w:hAnsi="Times New Roman"/>
                <w:color w:val="000000"/>
                <w:lang w:bidi="ar-SA"/>
              </w:rPr>
              <w:t>6</w:t>
            </w:r>
          </w:p>
        </w:tc>
        <w:tc>
          <w:tcPr>
            <w:tcW w:w="1530" w:type="dxa"/>
            <w:shd w:val="clear" w:color="auto" w:fill="auto"/>
            <w:vAlign w:val="center"/>
            <w:hideMark/>
          </w:tcPr>
          <w:p w14:paraId="3DA98461" w14:textId="77777777" w:rsidR="00A619D3" w:rsidRPr="00BF47D1" w:rsidRDefault="00A619D3" w:rsidP="00A619D3">
            <w:pPr>
              <w:spacing w:line="240" w:lineRule="auto"/>
              <w:rPr>
                <w:rFonts w:ascii="Times New Roman" w:hAnsi="Times New Roman"/>
                <w:color w:val="000000"/>
                <w:lang w:bidi="ar-SA"/>
              </w:rPr>
            </w:pPr>
            <w:r w:rsidRPr="00BF47D1">
              <w:rPr>
                <w:rFonts w:ascii="Times New Roman" w:hAnsi="Times New Roman"/>
                <w:color w:val="000000"/>
                <w:lang w:bidi="ar-SA"/>
              </w:rPr>
              <w:t>Wolf Creek (34MY72)</w:t>
            </w:r>
          </w:p>
        </w:tc>
        <w:tc>
          <w:tcPr>
            <w:tcW w:w="3420" w:type="dxa"/>
            <w:shd w:val="clear" w:color="auto" w:fill="auto"/>
            <w:vAlign w:val="center"/>
            <w:hideMark/>
          </w:tcPr>
          <w:p w14:paraId="2B4856B4" w14:textId="77777777" w:rsidR="00A619D3" w:rsidRPr="00BF47D1" w:rsidRDefault="00A619D3" w:rsidP="00A619D3">
            <w:pPr>
              <w:spacing w:line="240" w:lineRule="auto"/>
              <w:rPr>
                <w:rFonts w:ascii="Times New Roman" w:hAnsi="Times New Roman"/>
                <w:color w:val="000000"/>
                <w:lang w:bidi="ar-SA"/>
              </w:rPr>
            </w:pPr>
            <w:r w:rsidRPr="00BF47D1">
              <w:rPr>
                <w:rFonts w:ascii="Times New Roman" w:hAnsi="Times New Roman"/>
                <w:color w:val="000000"/>
                <w:lang w:bidi="ar-SA"/>
              </w:rPr>
              <w:t>Middle Archaic (Grove Be Focus/Caudill Complex)</w:t>
            </w:r>
          </w:p>
        </w:tc>
        <w:tc>
          <w:tcPr>
            <w:tcW w:w="3240" w:type="dxa"/>
            <w:shd w:val="clear" w:color="auto" w:fill="auto"/>
            <w:vAlign w:val="center"/>
            <w:hideMark/>
          </w:tcPr>
          <w:p w14:paraId="11330C96" w14:textId="3288FE1B" w:rsidR="00A619D3" w:rsidRPr="00BF47D1" w:rsidRDefault="001776F2" w:rsidP="00A619D3">
            <w:pPr>
              <w:spacing w:line="240" w:lineRule="auto"/>
              <w:rPr>
                <w:rFonts w:ascii="Times New Roman" w:hAnsi="Times New Roman"/>
                <w:color w:val="000000"/>
                <w:lang w:bidi="ar-SA"/>
              </w:rPr>
            </w:pPr>
            <w:r>
              <w:rPr>
                <w:rFonts w:ascii="Times New Roman" w:hAnsi="Times New Roman"/>
                <w:color w:val="000000"/>
                <w:lang w:bidi="ar-SA"/>
              </w:rPr>
              <w:t>Open campsite</w:t>
            </w:r>
          </w:p>
        </w:tc>
      </w:tr>
      <w:tr w:rsidR="00A619D3" w:rsidRPr="00BF47D1" w14:paraId="03BC6DA3" w14:textId="77777777" w:rsidTr="00682EBA">
        <w:trPr>
          <w:trHeight w:val="600"/>
        </w:trPr>
        <w:tc>
          <w:tcPr>
            <w:tcW w:w="1090" w:type="dxa"/>
          </w:tcPr>
          <w:p w14:paraId="579CFDFA" w14:textId="77777777" w:rsidR="00A619D3" w:rsidRPr="00BF47D1" w:rsidRDefault="00A619D3" w:rsidP="00A619D3">
            <w:pPr>
              <w:spacing w:line="240" w:lineRule="auto"/>
              <w:jc w:val="both"/>
              <w:rPr>
                <w:rFonts w:ascii="Times New Roman" w:hAnsi="Times New Roman"/>
                <w:color w:val="000000"/>
                <w:lang w:bidi="ar-SA"/>
              </w:rPr>
            </w:pPr>
            <w:r w:rsidRPr="00BF47D1">
              <w:rPr>
                <w:rFonts w:ascii="Times New Roman" w:hAnsi="Times New Roman"/>
                <w:color w:val="000000"/>
                <w:lang w:bidi="ar-SA"/>
              </w:rPr>
              <w:t>7</w:t>
            </w:r>
          </w:p>
        </w:tc>
        <w:tc>
          <w:tcPr>
            <w:tcW w:w="1530" w:type="dxa"/>
            <w:shd w:val="clear" w:color="auto" w:fill="auto"/>
            <w:vAlign w:val="center"/>
            <w:hideMark/>
          </w:tcPr>
          <w:p w14:paraId="3CC83D42" w14:textId="77777777" w:rsidR="00A619D3" w:rsidRPr="00BF47D1" w:rsidRDefault="00A619D3" w:rsidP="00A619D3">
            <w:pPr>
              <w:spacing w:line="240" w:lineRule="auto"/>
              <w:rPr>
                <w:rFonts w:ascii="Times New Roman" w:hAnsi="Times New Roman"/>
                <w:color w:val="000000"/>
                <w:lang w:bidi="ar-SA"/>
              </w:rPr>
            </w:pPr>
            <w:proofErr w:type="spellStart"/>
            <w:r w:rsidRPr="00BF47D1">
              <w:rPr>
                <w:rFonts w:ascii="Times New Roman" w:hAnsi="Times New Roman"/>
                <w:color w:val="000000"/>
                <w:lang w:bidi="ar-SA"/>
              </w:rPr>
              <w:t>Shetley</w:t>
            </w:r>
            <w:proofErr w:type="spellEnd"/>
            <w:r w:rsidRPr="00BF47D1">
              <w:rPr>
                <w:rFonts w:ascii="Times New Roman" w:hAnsi="Times New Roman"/>
                <w:color w:val="000000"/>
                <w:lang w:bidi="ar-SA"/>
              </w:rPr>
              <w:t xml:space="preserve"> Shelter (34MY77)</w:t>
            </w:r>
          </w:p>
        </w:tc>
        <w:tc>
          <w:tcPr>
            <w:tcW w:w="3420" w:type="dxa"/>
            <w:shd w:val="clear" w:color="auto" w:fill="auto"/>
            <w:vAlign w:val="center"/>
            <w:hideMark/>
          </w:tcPr>
          <w:p w14:paraId="68E2D3DB" w14:textId="77777777" w:rsidR="00A619D3" w:rsidRPr="00BF47D1" w:rsidRDefault="00A619D3" w:rsidP="00A619D3">
            <w:pPr>
              <w:spacing w:line="240" w:lineRule="auto"/>
              <w:rPr>
                <w:rFonts w:ascii="Times New Roman" w:hAnsi="Times New Roman"/>
                <w:color w:val="000000"/>
                <w:lang w:bidi="ar-SA"/>
              </w:rPr>
            </w:pPr>
            <w:r w:rsidRPr="00BF47D1">
              <w:rPr>
                <w:rFonts w:ascii="Times New Roman" w:hAnsi="Times New Roman"/>
                <w:color w:val="000000"/>
                <w:lang w:bidi="ar-SA"/>
              </w:rPr>
              <w:t xml:space="preserve">Late </w:t>
            </w:r>
            <w:proofErr w:type="spellStart"/>
            <w:r w:rsidRPr="00BF47D1">
              <w:rPr>
                <w:rFonts w:ascii="Times New Roman" w:hAnsi="Times New Roman"/>
                <w:color w:val="000000"/>
                <w:lang w:bidi="ar-SA"/>
              </w:rPr>
              <w:t>Archic</w:t>
            </w:r>
            <w:proofErr w:type="spellEnd"/>
            <w:r w:rsidRPr="00BF47D1">
              <w:rPr>
                <w:rFonts w:ascii="Times New Roman" w:hAnsi="Times New Roman"/>
                <w:color w:val="000000"/>
                <w:lang w:bidi="ar-SA"/>
              </w:rPr>
              <w:t xml:space="preserve"> (Grove C Focus/Lawrence Phase)</w:t>
            </w:r>
          </w:p>
        </w:tc>
        <w:tc>
          <w:tcPr>
            <w:tcW w:w="3240" w:type="dxa"/>
            <w:shd w:val="clear" w:color="auto" w:fill="auto"/>
            <w:vAlign w:val="center"/>
            <w:hideMark/>
          </w:tcPr>
          <w:p w14:paraId="60E67251" w14:textId="77777777" w:rsidR="00A619D3" w:rsidRPr="00BF47D1" w:rsidRDefault="00A619D3" w:rsidP="00A619D3">
            <w:pPr>
              <w:spacing w:line="240" w:lineRule="auto"/>
              <w:rPr>
                <w:rFonts w:ascii="Times New Roman" w:hAnsi="Times New Roman"/>
                <w:color w:val="000000"/>
                <w:lang w:bidi="ar-SA"/>
              </w:rPr>
            </w:pPr>
            <w:r w:rsidRPr="00BF47D1">
              <w:rPr>
                <w:rFonts w:ascii="Times New Roman" w:hAnsi="Times New Roman"/>
                <w:color w:val="000000"/>
                <w:lang w:bidi="ar-SA"/>
              </w:rPr>
              <w:t>Rock shelter</w:t>
            </w:r>
          </w:p>
        </w:tc>
      </w:tr>
      <w:tr w:rsidR="00A619D3" w:rsidRPr="00BF47D1" w14:paraId="095689F1" w14:textId="77777777" w:rsidTr="00682EBA">
        <w:trPr>
          <w:trHeight w:val="620"/>
        </w:trPr>
        <w:tc>
          <w:tcPr>
            <w:tcW w:w="1090" w:type="dxa"/>
            <w:tcBorders>
              <w:top w:val="single" w:sz="8" w:space="0" w:color="auto"/>
              <w:left w:val="single" w:sz="8" w:space="0" w:color="auto"/>
              <w:bottom w:val="single" w:sz="8" w:space="0" w:color="auto"/>
              <w:right w:val="single" w:sz="8" w:space="0" w:color="auto"/>
            </w:tcBorders>
          </w:tcPr>
          <w:p w14:paraId="6EC6C261" w14:textId="77777777" w:rsidR="00A619D3" w:rsidRPr="00BF47D1" w:rsidRDefault="00A619D3" w:rsidP="00A619D3">
            <w:pPr>
              <w:spacing w:line="240" w:lineRule="auto"/>
              <w:jc w:val="both"/>
              <w:rPr>
                <w:rFonts w:ascii="Times New Roman" w:hAnsi="Times New Roman"/>
                <w:color w:val="000000"/>
                <w:lang w:bidi="ar-SA"/>
              </w:rPr>
            </w:pPr>
            <w:r w:rsidRPr="00BF47D1">
              <w:rPr>
                <w:rFonts w:ascii="Times New Roman" w:hAnsi="Times New Roman"/>
                <w:color w:val="000000"/>
                <w:lang w:bidi="ar-SA"/>
              </w:rPr>
              <w:t>8</w:t>
            </w:r>
          </w:p>
        </w:tc>
        <w:tc>
          <w:tcPr>
            <w:tcW w:w="153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A1BFDF8" w14:textId="77777777" w:rsidR="00A619D3" w:rsidRPr="00BF47D1" w:rsidRDefault="00A619D3" w:rsidP="00A619D3">
            <w:pPr>
              <w:spacing w:line="240" w:lineRule="auto"/>
              <w:rPr>
                <w:rFonts w:ascii="Times New Roman" w:hAnsi="Times New Roman"/>
                <w:color w:val="000000"/>
                <w:lang w:bidi="ar-SA"/>
              </w:rPr>
            </w:pPr>
            <w:r w:rsidRPr="00BF47D1">
              <w:rPr>
                <w:rFonts w:ascii="Times New Roman" w:hAnsi="Times New Roman"/>
                <w:color w:val="000000"/>
                <w:lang w:bidi="ar-SA"/>
              </w:rPr>
              <w:t>Smith I Shelter (34DL55)</w:t>
            </w:r>
          </w:p>
        </w:tc>
        <w:tc>
          <w:tcPr>
            <w:tcW w:w="342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EEB014F" w14:textId="77777777" w:rsidR="00A619D3" w:rsidRPr="00BF47D1" w:rsidRDefault="00A619D3" w:rsidP="00A619D3">
            <w:pPr>
              <w:spacing w:line="240" w:lineRule="auto"/>
              <w:rPr>
                <w:rFonts w:ascii="Times New Roman" w:hAnsi="Times New Roman"/>
                <w:color w:val="000000"/>
                <w:lang w:bidi="ar-SA"/>
              </w:rPr>
            </w:pPr>
            <w:r w:rsidRPr="00BF47D1">
              <w:rPr>
                <w:rFonts w:ascii="Times New Roman" w:hAnsi="Times New Roman"/>
                <w:color w:val="000000"/>
                <w:lang w:bidi="ar-SA"/>
              </w:rPr>
              <w:t xml:space="preserve">Middle Archaic (Grove B Focus/Tom's Brook Complex/Caudill Complex); Late </w:t>
            </w:r>
            <w:proofErr w:type="spellStart"/>
            <w:r w:rsidRPr="00BF47D1">
              <w:rPr>
                <w:rFonts w:ascii="Times New Roman" w:hAnsi="Times New Roman"/>
                <w:color w:val="000000"/>
                <w:lang w:bidi="ar-SA"/>
              </w:rPr>
              <w:t>Archic</w:t>
            </w:r>
            <w:proofErr w:type="spellEnd"/>
            <w:r w:rsidRPr="00BF47D1">
              <w:rPr>
                <w:rFonts w:ascii="Times New Roman" w:hAnsi="Times New Roman"/>
                <w:color w:val="000000"/>
                <w:lang w:bidi="ar-SA"/>
              </w:rPr>
              <w:t xml:space="preserve"> (Grove C Focus/Lawrence Phase); Woodland (Delaware A Focus); (Delaware B Focus)</w:t>
            </w:r>
          </w:p>
        </w:tc>
        <w:tc>
          <w:tcPr>
            <w:tcW w:w="324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89E3B52" w14:textId="77777777" w:rsidR="00A619D3" w:rsidRPr="00BF47D1" w:rsidRDefault="00A619D3" w:rsidP="00A619D3">
            <w:pPr>
              <w:spacing w:line="240" w:lineRule="auto"/>
              <w:rPr>
                <w:rFonts w:ascii="Times New Roman" w:hAnsi="Times New Roman"/>
                <w:color w:val="000000"/>
                <w:lang w:bidi="ar-SA"/>
              </w:rPr>
            </w:pPr>
            <w:r w:rsidRPr="00BF47D1">
              <w:rPr>
                <w:rFonts w:ascii="Times New Roman" w:hAnsi="Times New Roman"/>
                <w:color w:val="000000"/>
                <w:lang w:bidi="ar-SA"/>
              </w:rPr>
              <w:t>Rock shelter</w:t>
            </w:r>
          </w:p>
        </w:tc>
      </w:tr>
      <w:tr w:rsidR="00A619D3" w:rsidRPr="00BF47D1" w14:paraId="52479EE8" w14:textId="77777777" w:rsidTr="00682EBA">
        <w:trPr>
          <w:trHeight w:val="620"/>
        </w:trPr>
        <w:tc>
          <w:tcPr>
            <w:tcW w:w="1090" w:type="dxa"/>
            <w:tcBorders>
              <w:top w:val="single" w:sz="8" w:space="0" w:color="auto"/>
              <w:left w:val="single" w:sz="8" w:space="0" w:color="auto"/>
              <w:bottom w:val="single" w:sz="8" w:space="0" w:color="auto"/>
              <w:right w:val="single" w:sz="8" w:space="0" w:color="auto"/>
            </w:tcBorders>
          </w:tcPr>
          <w:p w14:paraId="57F68B29" w14:textId="77777777" w:rsidR="00A619D3" w:rsidRPr="00BF47D1" w:rsidRDefault="00A619D3" w:rsidP="00A619D3">
            <w:pPr>
              <w:spacing w:line="240" w:lineRule="auto"/>
              <w:jc w:val="both"/>
              <w:rPr>
                <w:rFonts w:ascii="Times New Roman" w:hAnsi="Times New Roman"/>
                <w:color w:val="000000"/>
                <w:lang w:bidi="ar-SA"/>
              </w:rPr>
            </w:pPr>
            <w:r w:rsidRPr="00BF47D1">
              <w:rPr>
                <w:rFonts w:ascii="Times New Roman" w:hAnsi="Times New Roman"/>
                <w:color w:val="000000"/>
                <w:lang w:bidi="ar-SA"/>
              </w:rPr>
              <w:t>9</w:t>
            </w:r>
          </w:p>
        </w:tc>
        <w:tc>
          <w:tcPr>
            <w:tcW w:w="153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8458EF8" w14:textId="77777777" w:rsidR="00A619D3" w:rsidRPr="00BF47D1" w:rsidRDefault="00A619D3" w:rsidP="00A619D3">
            <w:pPr>
              <w:spacing w:line="240" w:lineRule="auto"/>
              <w:rPr>
                <w:rFonts w:ascii="Times New Roman" w:hAnsi="Times New Roman"/>
                <w:color w:val="000000"/>
                <w:lang w:bidi="ar-SA"/>
              </w:rPr>
            </w:pPr>
            <w:r w:rsidRPr="00BF47D1">
              <w:rPr>
                <w:rFonts w:ascii="Times New Roman" w:hAnsi="Times New Roman"/>
                <w:color w:val="000000"/>
                <w:lang w:bidi="ar-SA"/>
              </w:rPr>
              <w:t>Evans (34DL38)</w:t>
            </w:r>
          </w:p>
        </w:tc>
        <w:tc>
          <w:tcPr>
            <w:tcW w:w="342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F8A893A" w14:textId="77777777" w:rsidR="00A619D3" w:rsidRPr="00BF47D1" w:rsidRDefault="00A619D3" w:rsidP="00A619D3">
            <w:pPr>
              <w:spacing w:line="240" w:lineRule="auto"/>
              <w:rPr>
                <w:rFonts w:ascii="Times New Roman" w:hAnsi="Times New Roman"/>
                <w:color w:val="000000"/>
                <w:lang w:bidi="ar-SA"/>
              </w:rPr>
            </w:pPr>
            <w:r w:rsidRPr="00BF47D1">
              <w:rPr>
                <w:rFonts w:ascii="Times New Roman" w:hAnsi="Times New Roman"/>
                <w:color w:val="000000"/>
                <w:lang w:bidi="ar-SA"/>
              </w:rPr>
              <w:t>Middle Archaic (Grove Be Focus/Caudill Complex)</w:t>
            </w:r>
          </w:p>
        </w:tc>
        <w:tc>
          <w:tcPr>
            <w:tcW w:w="324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0BF3456" w14:textId="77777777" w:rsidR="00A619D3" w:rsidRPr="00BF47D1" w:rsidRDefault="00A619D3" w:rsidP="00A619D3">
            <w:pPr>
              <w:spacing w:line="240" w:lineRule="auto"/>
              <w:rPr>
                <w:rFonts w:ascii="Times New Roman" w:hAnsi="Times New Roman"/>
                <w:color w:val="000000"/>
                <w:lang w:bidi="ar-SA"/>
              </w:rPr>
            </w:pPr>
            <w:r w:rsidRPr="00BF47D1">
              <w:rPr>
                <w:rFonts w:ascii="Times New Roman" w:hAnsi="Times New Roman"/>
                <w:color w:val="000000"/>
                <w:lang w:bidi="ar-SA"/>
              </w:rPr>
              <w:t>Open campsite</w:t>
            </w:r>
          </w:p>
        </w:tc>
      </w:tr>
      <w:tr w:rsidR="00A619D3" w:rsidRPr="00BF47D1" w14:paraId="41AACD08" w14:textId="77777777" w:rsidTr="00682EBA">
        <w:trPr>
          <w:trHeight w:val="620"/>
        </w:trPr>
        <w:tc>
          <w:tcPr>
            <w:tcW w:w="1090" w:type="dxa"/>
            <w:tcBorders>
              <w:top w:val="single" w:sz="8" w:space="0" w:color="auto"/>
              <w:left w:val="single" w:sz="8" w:space="0" w:color="auto"/>
              <w:bottom w:val="single" w:sz="8" w:space="0" w:color="auto"/>
              <w:right w:val="single" w:sz="8" w:space="0" w:color="auto"/>
            </w:tcBorders>
          </w:tcPr>
          <w:p w14:paraId="20A8180E" w14:textId="77777777" w:rsidR="00A619D3" w:rsidRPr="00BF47D1" w:rsidRDefault="00A619D3" w:rsidP="00A619D3">
            <w:pPr>
              <w:spacing w:line="240" w:lineRule="auto"/>
              <w:jc w:val="both"/>
              <w:rPr>
                <w:rFonts w:ascii="Times New Roman" w:hAnsi="Times New Roman"/>
                <w:color w:val="000000"/>
                <w:lang w:bidi="ar-SA"/>
              </w:rPr>
            </w:pPr>
            <w:r w:rsidRPr="00BF47D1">
              <w:rPr>
                <w:rFonts w:ascii="Times New Roman" w:hAnsi="Times New Roman"/>
                <w:color w:val="000000"/>
                <w:lang w:bidi="ar-SA"/>
              </w:rPr>
              <w:t>10</w:t>
            </w:r>
          </w:p>
        </w:tc>
        <w:tc>
          <w:tcPr>
            <w:tcW w:w="1530" w:type="dxa"/>
            <w:tcBorders>
              <w:top w:val="single" w:sz="8" w:space="0" w:color="auto"/>
              <w:left w:val="single" w:sz="8" w:space="0" w:color="auto"/>
              <w:bottom w:val="single" w:sz="8" w:space="0" w:color="auto"/>
              <w:right w:val="single" w:sz="8" w:space="0" w:color="auto"/>
            </w:tcBorders>
            <w:shd w:val="clear" w:color="auto" w:fill="auto"/>
            <w:vAlign w:val="center"/>
          </w:tcPr>
          <w:p w14:paraId="6BAF8888" w14:textId="77777777" w:rsidR="00A619D3" w:rsidRPr="00BF47D1" w:rsidRDefault="00A619D3" w:rsidP="00A619D3">
            <w:pPr>
              <w:spacing w:line="240" w:lineRule="auto"/>
              <w:rPr>
                <w:rFonts w:ascii="Times New Roman" w:hAnsi="Times New Roman"/>
                <w:color w:val="000000"/>
                <w:lang w:bidi="ar-SA"/>
              </w:rPr>
            </w:pPr>
            <w:r w:rsidRPr="00BF47D1">
              <w:rPr>
                <w:rFonts w:ascii="Times New Roman" w:hAnsi="Times New Roman"/>
                <w:color w:val="000000"/>
                <w:lang w:bidi="ar-SA"/>
              </w:rPr>
              <w:t>Caudill (34DL59)</w:t>
            </w:r>
          </w:p>
        </w:tc>
        <w:tc>
          <w:tcPr>
            <w:tcW w:w="3420" w:type="dxa"/>
            <w:tcBorders>
              <w:top w:val="single" w:sz="8" w:space="0" w:color="auto"/>
              <w:left w:val="single" w:sz="8" w:space="0" w:color="auto"/>
              <w:bottom w:val="single" w:sz="8" w:space="0" w:color="auto"/>
              <w:right w:val="single" w:sz="8" w:space="0" w:color="auto"/>
            </w:tcBorders>
            <w:shd w:val="clear" w:color="auto" w:fill="auto"/>
            <w:vAlign w:val="center"/>
          </w:tcPr>
          <w:p w14:paraId="4815B321" w14:textId="77777777" w:rsidR="00A619D3" w:rsidRPr="00BF47D1" w:rsidRDefault="00A619D3" w:rsidP="00A619D3">
            <w:pPr>
              <w:spacing w:line="240" w:lineRule="auto"/>
              <w:rPr>
                <w:rFonts w:ascii="Times New Roman" w:hAnsi="Times New Roman"/>
                <w:color w:val="000000"/>
                <w:lang w:bidi="ar-SA"/>
              </w:rPr>
            </w:pPr>
            <w:r w:rsidRPr="00BF47D1">
              <w:rPr>
                <w:rFonts w:ascii="Times New Roman" w:hAnsi="Times New Roman"/>
                <w:color w:val="000000"/>
                <w:lang w:bidi="ar-SA"/>
              </w:rPr>
              <w:t xml:space="preserve">Middle Archaic (Grove B Focus/Caudill Complex); Late </w:t>
            </w:r>
            <w:proofErr w:type="spellStart"/>
            <w:r w:rsidRPr="00BF47D1">
              <w:rPr>
                <w:rFonts w:ascii="Times New Roman" w:hAnsi="Times New Roman"/>
                <w:color w:val="000000"/>
                <w:lang w:bidi="ar-SA"/>
              </w:rPr>
              <w:t>Archic</w:t>
            </w:r>
            <w:proofErr w:type="spellEnd"/>
            <w:r w:rsidRPr="00BF47D1">
              <w:rPr>
                <w:rFonts w:ascii="Times New Roman" w:hAnsi="Times New Roman"/>
                <w:color w:val="000000"/>
                <w:lang w:bidi="ar-SA"/>
              </w:rPr>
              <w:t xml:space="preserve"> (Grove C Focus/Lawrence Phase)</w:t>
            </w:r>
          </w:p>
        </w:tc>
        <w:tc>
          <w:tcPr>
            <w:tcW w:w="3240" w:type="dxa"/>
            <w:tcBorders>
              <w:top w:val="single" w:sz="8" w:space="0" w:color="auto"/>
              <w:left w:val="single" w:sz="8" w:space="0" w:color="auto"/>
              <w:bottom w:val="single" w:sz="8" w:space="0" w:color="auto"/>
              <w:right w:val="single" w:sz="8" w:space="0" w:color="auto"/>
            </w:tcBorders>
            <w:shd w:val="clear" w:color="auto" w:fill="auto"/>
            <w:vAlign w:val="center"/>
          </w:tcPr>
          <w:p w14:paraId="0385DE38" w14:textId="77777777" w:rsidR="00A619D3" w:rsidRPr="00BF47D1" w:rsidRDefault="00A619D3" w:rsidP="00A619D3">
            <w:pPr>
              <w:spacing w:line="240" w:lineRule="auto"/>
              <w:rPr>
                <w:rFonts w:ascii="Times New Roman" w:hAnsi="Times New Roman"/>
                <w:color w:val="000000"/>
                <w:lang w:bidi="ar-SA"/>
              </w:rPr>
            </w:pPr>
            <w:r w:rsidRPr="00BF47D1">
              <w:rPr>
                <w:rFonts w:ascii="Times New Roman" w:hAnsi="Times New Roman"/>
                <w:color w:val="000000"/>
                <w:lang w:bidi="ar-SA"/>
              </w:rPr>
              <w:t>Open campsite</w:t>
            </w:r>
          </w:p>
        </w:tc>
      </w:tr>
      <w:tr w:rsidR="00A619D3" w:rsidRPr="00BF47D1" w14:paraId="4BA6F693" w14:textId="77777777" w:rsidTr="00682EBA">
        <w:trPr>
          <w:trHeight w:val="620"/>
        </w:trPr>
        <w:tc>
          <w:tcPr>
            <w:tcW w:w="1090" w:type="dxa"/>
            <w:tcBorders>
              <w:top w:val="single" w:sz="8" w:space="0" w:color="auto"/>
              <w:left w:val="single" w:sz="8" w:space="0" w:color="auto"/>
              <w:bottom w:val="single" w:sz="8" w:space="0" w:color="auto"/>
              <w:right w:val="single" w:sz="8" w:space="0" w:color="auto"/>
            </w:tcBorders>
          </w:tcPr>
          <w:p w14:paraId="508878B5" w14:textId="77777777" w:rsidR="00A619D3" w:rsidRPr="00BF47D1" w:rsidRDefault="00A619D3" w:rsidP="00A619D3">
            <w:pPr>
              <w:spacing w:line="240" w:lineRule="auto"/>
              <w:jc w:val="both"/>
              <w:rPr>
                <w:rFonts w:ascii="Times New Roman" w:hAnsi="Times New Roman"/>
                <w:color w:val="000000"/>
                <w:lang w:bidi="ar-SA"/>
              </w:rPr>
            </w:pPr>
            <w:r w:rsidRPr="00BF47D1">
              <w:rPr>
                <w:rFonts w:ascii="Times New Roman" w:hAnsi="Times New Roman"/>
                <w:color w:val="000000"/>
                <w:lang w:bidi="ar-SA"/>
              </w:rPr>
              <w:t>11</w:t>
            </w:r>
          </w:p>
        </w:tc>
        <w:tc>
          <w:tcPr>
            <w:tcW w:w="1530" w:type="dxa"/>
            <w:tcBorders>
              <w:top w:val="single" w:sz="8" w:space="0" w:color="auto"/>
              <w:left w:val="single" w:sz="8" w:space="0" w:color="auto"/>
              <w:bottom w:val="single" w:sz="8" w:space="0" w:color="auto"/>
              <w:right w:val="single" w:sz="8" w:space="0" w:color="auto"/>
            </w:tcBorders>
            <w:shd w:val="clear" w:color="auto" w:fill="auto"/>
            <w:vAlign w:val="center"/>
          </w:tcPr>
          <w:p w14:paraId="1E8B9890" w14:textId="77777777" w:rsidR="00A619D3" w:rsidRPr="00BF47D1" w:rsidRDefault="00A619D3" w:rsidP="00A619D3">
            <w:pPr>
              <w:spacing w:line="240" w:lineRule="auto"/>
              <w:rPr>
                <w:rFonts w:ascii="Times New Roman" w:hAnsi="Times New Roman"/>
                <w:color w:val="000000"/>
                <w:lang w:bidi="ar-SA"/>
              </w:rPr>
            </w:pPr>
            <w:r w:rsidRPr="00BF47D1">
              <w:rPr>
                <w:rFonts w:ascii="Times New Roman" w:hAnsi="Times New Roman"/>
                <w:color w:val="000000"/>
                <w:lang w:bidi="ar-SA"/>
              </w:rPr>
              <w:t>Cooper Shelter (34DL48)</w:t>
            </w:r>
          </w:p>
        </w:tc>
        <w:tc>
          <w:tcPr>
            <w:tcW w:w="3420" w:type="dxa"/>
            <w:tcBorders>
              <w:top w:val="single" w:sz="8" w:space="0" w:color="auto"/>
              <w:left w:val="single" w:sz="8" w:space="0" w:color="auto"/>
              <w:bottom w:val="single" w:sz="8" w:space="0" w:color="auto"/>
              <w:right w:val="single" w:sz="8" w:space="0" w:color="auto"/>
            </w:tcBorders>
            <w:shd w:val="clear" w:color="auto" w:fill="auto"/>
            <w:vAlign w:val="center"/>
          </w:tcPr>
          <w:p w14:paraId="6C6899DC" w14:textId="77777777" w:rsidR="00A619D3" w:rsidRPr="00BF47D1" w:rsidRDefault="00A619D3" w:rsidP="00A619D3">
            <w:pPr>
              <w:spacing w:line="240" w:lineRule="auto"/>
              <w:rPr>
                <w:rFonts w:ascii="Times New Roman" w:hAnsi="Times New Roman"/>
                <w:color w:val="000000"/>
                <w:lang w:bidi="ar-SA"/>
              </w:rPr>
            </w:pPr>
            <w:r w:rsidRPr="00BF47D1">
              <w:rPr>
                <w:rFonts w:ascii="Times New Roman" w:hAnsi="Times New Roman"/>
                <w:color w:val="000000"/>
                <w:lang w:bidi="ar-SA"/>
              </w:rPr>
              <w:t xml:space="preserve">Middle Archaic (Grove B Focus/Tom's Brook Complex/Caudill Complex); Late </w:t>
            </w:r>
            <w:proofErr w:type="spellStart"/>
            <w:r w:rsidRPr="00BF47D1">
              <w:rPr>
                <w:rFonts w:ascii="Times New Roman" w:hAnsi="Times New Roman"/>
                <w:color w:val="000000"/>
                <w:lang w:bidi="ar-SA"/>
              </w:rPr>
              <w:t>Archic</w:t>
            </w:r>
            <w:proofErr w:type="spellEnd"/>
            <w:r w:rsidRPr="00BF47D1">
              <w:rPr>
                <w:rFonts w:ascii="Times New Roman" w:hAnsi="Times New Roman"/>
                <w:color w:val="000000"/>
                <w:lang w:bidi="ar-SA"/>
              </w:rPr>
              <w:t xml:space="preserve"> (Grove C Focus/Lawrence Phase); Woodland (Delaware A Focus/Cooper Focus); (Delaware B Focus)</w:t>
            </w:r>
          </w:p>
        </w:tc>
        <w:tc>
          <w:tcPr>
            <w:tcW w:w="3240" w:type="dxa"/>
            <w:tcBorders>
              <w:top w:val="single" w:sz="8" w:space="0" w:color="auto"/>
              <w:left w:val="single" w:sz="8" w:space="0" w:color="auto"/>
              <w:bottom w:val="single" w:sz="8" w:space="0" w:color="auto"/>
              <w:right w:val="single" w:sz="8" w:space="0" w:color="auto"/>
            </w:tcBorders>
            <w:shd w:val="clear" w:color="auto" w:fill="auto"/>
            <w:vAlign w:val="center"/>
          </w:tcPr>
          <w:p w14:paraId="03E38D0E" w14:textId="77777777" w:rsidR="00A619D3" w:rsidRPr="00BF47D1" w:rsidRDefault="00A619D3" w:rsidP="00A619D3">
            <w:pPr>
              <w:spacing w:line="240" w:lineRule="auto"/>
              <w:rPr>
                <w:rFonts w:ascii="Times New Roman" w:hAnsi="Times New Roman"/>
                <w:color w:val="000000"/>
                <w:lang w:bidi="ar-SA"/>
              </w:rPr>
            </w:pPr>
            <w:r w:rsidRPr="00BF47D1">
              <w:rPr>
                <w:rFonts w:ascii="Times New Roman" w:hAnsi="Times New Roman"/>
                <w:color w:val="000000"/>
                <w:lang w:bidi="ar-SA"/>
              </w:rPr>
              <w:t>Open campsite with storage pits</w:t>
            </w:r>
          </w:p>
        </w:tc>
      </w:tr>
      <w:tr w:rsidR="00A619D3" w:rsidRPr="00BF47D1" w14:paraId="570D9607" w14:textId="77777777" w:rsidTr="00682EBA">
        <w:trPr>
          <w:trHeight w:val="620"/>
        </w:trPr>
        <w:tc>
          <w:tcPr>
            <w:tcW w:w="1090" w:type="dxa"/>
            <w:tcBorders>
              <w:top w:val="single" w:sz="8" w:space="0" w:color="auto"/>
              <w:left w:val="single" w:sz="8" w:space="0" w:color="auto"/>
              <w:bottom w:val="single" w:sz="8" w:space="0" w:color="auto"/>
              <w:right w:val="single" w:sz="8" w:space="0" w:color="auto"/>
            </w:tcBorders>
          </w:tcPr>
          <w:p w14:paraId="5F4E50D9" w14:textId="77777777" w:rsidR="00A619D3" w:rsidRPr="00BF47D1" w:rsidRDefault="00A619D3" w:rsidP="00A619D3">
            <w:pPr>
              <w:spacing w:line="240" w:lineRule="auto"/>
              <w:jc w:val="both"/>
              <w:rPr>
                <w:rFonts w:ascii="Times New Roman" w:hAnsi="Times New Roman"/>
                <w:color w:val="000000"/>
                <w:lang w:bidi="ar-SA"/>
              </w:rPr>
            </w:pPr>
            <w:r w:rsidRPr="00BF47D1">
              <w:rPr>
                <w:rFonts w:ascii="Times New Roman" w:hAnsi="Times New Roman"/>
                <w:color w:val="000000"/>
                <w:lang w:bidi="ar-SA"/>
              </w:rPr>
              <w:t>12</w:t>
            </w:r>
          </w:p>
        </w:tc>
        <w:tc>
          <w:tcPr>
            <w:tcW w:w="1530" w:type="dxa"/>
            <w:tcBorders>
              <w:top w:val="single" w:sz="8" w:space="0" w:color="auto"/>
              <w:left w:val="single" w:sz="8" w:space="0" w:color="auto"/>
              <w:bottom w:val="single" w:sz="8" w:space="0" w:color="auto"/>
              <w:right w:val="single" w:sz="8" w:space="0" w:color="auto"/>
            </w:tcBorders>
            <w:shd w:val="clear" w:color="auto" w:fill="auto"/>
            <w:vAlign w:val="center"/>
          </w:tcPr>
          <w:p w14:paraId="5A8080CD" w14:textId="77777777" w:rsidR="00A619D3" w:rsidRPr="00BF47D1" w:rsidRDefault="00A619D3" w:rsidP="00A619D3">
            <w:pPr>
              <w:spacing w:line="240" w:lineRule="auto"/>
              <w:rPr>
                <w:rFonts w:ascii="Times New Roman" w:hAnsi="Times New Roman"/>
                <w:color w:val="000000"/>
                <w:lang w:bidi="ar-SA"/>
              </w:rPr>
            </w:pPr>
            <w:proofErr w:type="spellStart"/>
            <w:r w:rsidRPr="00BF47D1">
              <w:rPr>
                <w:rFonts w:ascii="Times New Roman" w:hAnsi="Times New Roman"/>
                <w:color w:val="000000"/>
                <w:lang w:bidi="ar-SA"/>
              </w:rPr>
              <w:t>McConkey</w:t>
            </w:r>
            <w:proofErr w:type="spellEnd"/>
            <w:r w:rsidRPr="00BF47D1">
              <w:rPr>
                <w:rFonts w:ascii="Times New Roman" w:hAnsi="Times New Roman"/>
                <w:color w:val="000000"/>
                <w:lang w:bidi="ar-SA"/>
              </w:rPr>
              <w:t xml:space="preserve"> (34DL21)</w:t>
            </w:r>
          </w:p>
        </w:tc>
        <w:tc>
          <w:tcPr>
            <w:tcW w:w="3420" w:type="dxa"/>
            <w:tcBorders>
              <w:top w:val="single" w:sz="8" w:space="0" w:color="auto"/>
              <w:left w:val="single" w:sz="8" w:space="0" w:color="auto"/>
              <w:bottom w:val="single" w:sz="8" w:space="0" w:color="auto"/>
              <w:right w:val="single" w:sz="8" w:space="0" w:color="auto"/>
            </w:tcBorders>
            <w:shd w:val="clear" w:color="auto" w:fill="auto"/>
            <w:vAlign w:val="center"/>
          </w:tcPr>
          <w:p w14:paraId="0EDA2EDD" w14:textId="77777777" w:rsidR="00A619D3" w:rsidRPr="00BF47D1" w:rsidRDefault="00A619D3" w:rsidP="00A619D3">
            <w:pPr>
              <w:spacing w:line="240" w:lineRule="auto"/>
              <w:rPr>
                <w:rFonts w:ascii="Times New Roman" w:hAnsi="Times New Roman"/>
                <w:color w:val="000000"/>
                <w:lang w:bidi="ar-SA"/>
              </w:rPr>
            </w:pPr>
            <w:r w:rsidRPr="00BF47D1">
              <w:rPr>
                <w:rFonts w:ascii="Times New Roman" w:hAnsi="Times New Roman"/>
                <w:color w:val="000000"/>
                <w:lang w:bidi="ar-SA"/>
              </w:rPr>
              <w:t xml:space="preserve">Middle Archaic (Grove B Focus/Tom's Brook Complex/Caudill Complex); Late </w:t>
            </w:r>
            <w:proofErr w:type="spellStart"/>
            <w:r w:rsidRPr="00BF47D1">
              <w:rPr>
                <w:rFonts w:ascii="Times New Roman" w:hAnsi="Times New Roman"/>
                <w:color w:val="000000"/>
                <w:lang w:bidi="ar-SA"/>
              </w:rPr>
              <w:t>Archic</w:t>
            </w:r>
            <w:proofErr w:type="spellEnd"/>
            <w:r w:rsidRPr="00BF47D1">
              <w:rPr>
                <w:rFonts w:ascii="Times New Roman" w:hAnsi="Times New Roman"/>
                <w:color w:val="000000"/>
                <w:lang w:bidi="ar-SA"/>
              </w:rPr>
              <w:t xml:space="preserve"> (Grove C Focus/Lawrence Phase)</w:t>
            </w:r>
          </w:p>
        </w:tc>
        <w:tc>
          <w:tcPr>
            <w:tcW w:w="3240" w:type="dxa"/>
            <w:tcBorders>
              <w:top w:val="single" w:sz="8" w:space="0" w:color="auto"/>
              <w:left w:val="single" w:sz="8" w:space="0" w:color="auto"/>
              <w:bottom w:val="single" w:sz="8" w:space="0" w:color="auto"/>
              <w:right w:val="single" w:sz="8" w:space="0" w:color="auto"/>
            </w:tcBorders>
            <w:shd w:val="clear" w:color="auto" w:fill="auto"/>
            <w:vAlign w:val="center"/>
          </w:tcPr>
          <w:p w14:paraId="63448776" w14:textId="77777777" w:rsidR="00A619D3" w:rsidRPr="00BF47D1" w:rsidRDefault="00A619D3" w:rsidP="00A619D3">
            <w:pPr>
              <w:spacing w:line="240" w:lineRule="auto"/>
              <w:rPr>
                <w:rFonts w:ascii="Times New Roman" w:hAnsi="Times New Roman"/>
                <w:color w:val="000000"/>
                <w:lang w:bidi="ar-SA"/>
              </w:rPr>
            </w:pPr>
            <w:r w:rsidRPr="00BF47D1">
              <w:rPr>
                <w:rFonts w:ascii="Times New Roman" w:hAnsi="Times New Roman"/>
                <w:color w:val="000000"/>
                <w:lang w:bidi="ar-SA"/>
              </w:rPr>
              <w:t>Open campsite</w:t>
            </w:r>
          </w:p>
        </w:tc>
      </w:tr>
      <w:tr w:rsidR="00A619D3" w:rsidRPr="00BF47D1" w14:paraId="0BCEB9AD" w14:textId="77777777" w:rsidTr="00682EBA">
        <w:trPr>
          <w:trHeight w:val="620"/>
        </w:trPr>
        <w:tc>
          <w:tcPr>
            <w:tcW w:w="1090" w:type="dxa"/>
            <w:tcBorders>
              <w:top w:val="single" w:sz="8" w:space="0" w:color="auto"/>
              <w:left w:val="single" w:sz="8" w:space="0" w:color="auto"/>
              <w:bottom w:val="single" w:sz="8" w:space="0" w:color="auto"/>
              <w:right w:val="single" w:sz="8" w:space="0" w:color="auto"/>
            </w:tcBorders>
          </w:tcPr>
          <w:p w14:paraId="3F41746B" w14:textId="77777777" w:rsidR="00A619D3" w:rsidRPr="00BF47D1" w:rsidRDefault="00A619D3" w:rsidP="00A619D3">
            <w:pPr>
              <w:spacing w:line="240" w:lineRule="auto"/>
              <w:jc w:val="both"/>
              <w:rPr>
                <w:rFonts w:ascii="Times New Roman" w:hAnsi="Times New Roman"/>
                <w:color w:val="000000"/>
                <w:lang w:bidi="ar-SA"/>
              </w:rPr>
            </w:pPr>
            <w:r w:rsidRPr="00BF47D1">
              <w:rPr>
                <w:rFonts w:ascii="Times New Roman" w:hAnsi="Times New Roman"/>
                <w:color w:val="000000"/>
                <w:lang w:bidi="ar-SA"/>
              </w:rPr>
              <w:t>13</w:t>
            </w:r>
          </w:p>
        </w:tc>
        <w:tc>
          <w:tcPr>
            <w:tcW w:w="1530" w:type="dxa"/>
            <w:tcBorders>
              <w:top w:val="single" w:sz="8" w:space="0" w:color="auto"/>
              <w:left w:val="single" w:sz="8" w:space="0" w:color="auto"/>
              <w:bottom w:val="single" w:sz="8" w:space="0" w:color="auto"/>
              <w:right w:val="single" w:sz="8" w:space="0" w:color="auto"/>
            </w:tcBorders>
            <w:shd w:val="clear" w:color="auto" w:fill="auto"/>
            <w:vAlign w:val="center"/>
          </w:tcPr>
          <w:p w14:paraId="4D1BF999" w14:textId="77777777" w:rsidR="00A619D3" w:rsidRPr="00BF47D1" w:rsidRDefault="00A619D3" w:rsidP="00A619D3">
            <w:pPr>
              <w:spacing w:line="240" w:lineRule="auto"/>
              <w:rPr>
                <w:rFonts w:ascii="Times New Roman" w:hAnsi="Times New Roman"/>
                <w:color w:val="000000"/>
                <w:lang w:bidi="ar-SA"/>
              </w:rPr>
            </w:pPr>
            <w:r w:rsidRPr="00BF47D1">
              <w:rPr>
                <w:rFonts w:ascii="Times New Roman" w:hAnsi="Times New Roman"/>
                <w:color w:val="000000"/>
                <w:lang w:bidi="ar-SA"/>
              </w:rPr>
              <w:t>Lawrence (34NW6)</w:t>
            </w:r>
          </w:p>
        </w:tc>
        <w:tc>
          <w:tcPr>
            <w:tcW w:w="3420" w:type="dxa"/>
            <w:tcBorders>
              <w:top w:val="single" w:sz="8" w:space="0" w:color="auto"/>
              <w:left w:val="single" w:sz="8" w:space="0" w:color="auto"/>
              <w:bottom w:val="single" w:sz="8" w:space="0" w:color="auto"/>
              <w:right w:val="single" w:sz="8" w:space="0" w:color="auto"/>
            </w:tcBorders>
            <w:shd w:val="clear" w:color="auto" w:fill="auto"/>
            <w:vAlign w:val="center"/>
          </w:tcPr>
          <w:p w14:paraId="45433C6C" w14:textId="77777777" w:rsidR="00A619D3" w:rsidRPr="00BF47D1" w:rsidRDefault="00A619D3" w:rsidP="00A619D3">
            <w:pPr>
              <w:spacing w:line="240" w:lineRule="auto"/>
              <w:rPr>
                <w:rFonts w:ascii="Times New Roman" w:hAnsi="Times New Roman"/>
                <w:color w:val="000000"/>
                <w:lang w:bidi="ar-SA"/>
              </w:rPr>
            </w:pPr>
            <w:r w:rsidRPr="00BF47D1">
              <w:rPr>
                <w:rFonts w:ascii="Times New Roman" w:hAnsi="Times New Roman"/>
                <w:color w:val="000000"/>
                <w:lang w:bidi="ar-SA"/>
              </w:rPr>
              <w:t>Late Archaic (Grove C Focus/Lawrence Phase)</w:t>
            </w:r>
          </w:p>
        </w:tc>
        <w:tc>
          <w:tcPr>
            <w:tcW w:w="3240" w:type="dxa"/>
            <w:tcBorders>
              <w:top w:val="single" w:sz="8" w:space="0" w:color="auto"/>
              <w:left w:val="single" w:sz="8" w:space="0" w:color="auto"/>
              <w:bottom w:val="single" w:sz="8" w:space="0" w:color="auto"/>
              <w:right w:val="single" w:sz="8" w:space="0" w:color="auto"/>
            </w:tcBorders>
            <w:shd w:val="clear" w:color="auto" w:fill="auto"/>
            <w:vAlign w:val="center"/>
          </w:tcPr>
          <w:p w14:paraId="3F71CCE8" w14:textId="77777777" w:rsidR="00A619D3" w:rsidRPr="00BF47D1" w:rsidRDefault="00A619D3" w:rsidP="00A619D3">
            <w:pPr>
              <w:spacing w:line="240" w:lineRule="auto"/>
              <w:rPr>
                <w:rFonts w:ascii="Times New Roman" w:hAnsi="Times New Roman"/>
                <w:color w:val="000000"/>
                <w:lang w:bidi="ar-SA"/>
              </w:rPr>
            </w:pPr>
            <w:r w:rsidRPr="00BF47D1">
              <w:rPr>
                <w:rFonts w:ascii="Times New Roman" w:hAnsi="Times New Roman"/>
                <w:color w:val="000000"/>
                <w:lang w:bidi="ar-SA"/>
              </w:rPr>
              <w:t>Open campsite with storage pits, rock hearths, possible postholes, and evidence of earthen ovens</w:t>
            </w:r>
          </w:p>
        </w:tc>
      </w:tr>
    </w:tbl>
    <w:p w14:paraId="1D0816DF" w14:textId="77777777" w:rsidR="00A619D3" w:rsidRDefault="00A619D3" w:rsidP="00A619D3">
      <w:pPr>
        <w:jc w:val="both"/>
        <w:rPr>
          <w:rFonts w:ascii="Times New Roman" w:hAnsi="Times New Roman"/>
          <w:b/>
        </w:rPr>
      </w:pPr>
    </w:p>
    <w:p w14:paraId="27A2691E" w14:textId="77777777" w:rsidR="00F75413" w:rsidRDefault="00F75413" w:rsidP="00A619D3">
      <w:pPr>
        <w:jc w:val="both"/>
        <w:rPr>
          <w:rFonts w:ascii="Times New Roman" w:hAnsi="Times New Roman"/>
          <w:b/>
        </w:rPr>
      </w:pPr>
    </w:p>
    <w:p w14:paraId="5A6234FD" w14:textId="66FAA914" w:rsidR="00A619D3" w:rsidRPr="00061044" w:rsidRDefault="00A619D3" w:rsidP="00A619D3">
      <w:pPr>
        <w:jc w:val="both"/>
        <w:rPr>
          <w:rFonts w:ascii="Times New Roman" w:hAnsi="Times New Roman"/>
        </w:rPr>
      </w:pPr>
    </w:p>
    <w:p w14:paraId="34B4273A" w14:textId="46F99950" w:rsidR="006C2B07" w:rsidRDefault="006C2B07" w:rsidP="001B4846">
      <w:pPr>
        <w:pStyle w:val="Caption"/>
        <w:keepNext/>
      </w:pPr>
      <w:bookmarkStart w:id="18" w:name="_Toc418953886"/>
      <w:proofErr w:type="gramStart"/>
      <w:r>
        <w:lastRenderedPageBreak/>
        <w:t xml:space="preserve">Table </w:t>
      </w:r>
      <w:r w:rsidR="00094FC5">
        <w:fldChar w:fldCharType="begin"/>
      </w:r>
      <w:r w:rsidR="00094FC5">
        <w:instrText xml:space="preserve"> SEQ Table \* ARABIC </w:instrText>
      </w:r>
      <w:r w:rsidR="00094FC5">
        <w:fldChar w:fldCharType="separate"/>
      </w:r>
      <w:r w:rsidR="00094FC5">
        <w:rPr>
          <w:noProof/>
        </w:rPr>
        <w:t>5</w:t>
      </w:r>
      <w:r w:rsidR="00094FC5">
        <w:rPr>
          <w:noProof/>
        </w:rPr>
        <w:fldChar w:fldCharType="end"/>
      </w:r>
      <w:r>
        <w:t>.</w:t>
      </w:r>
      <w:proofErr w:type="gramEnd"/>
      <w:r>
        <w:t xml:space="preserve"> </w:t>
      </w:r>
      <w:proofErr w:type="gramStart"/>
      <w:r>
        <w:t>Yost Collection Sites at Lake Hudson.</w:t>
      </w:r>
      <w:bookmarkEnd w:id="18"/>
      <w:proofErr w:type="gramEnd"/>
    </w:p>
    <w:tbl>
      <w:tblPr>
        <w:tblW w:w="8200" w:type="dxa"/>
        <w:tblInd w:w="98" w:type="dxa"/>
        <w:tblLook w:val="04A0" w:firstRow="1" w:lastRow="0" w:firstColumn="1" w:lastColumn="0" w:noHBand="0" w:noVBand="1"/>
      </w:tblPr>
      <w:tblGrid>
        <w:gridCol w:w="1066"/>
        <w:gridCol w:w="1510"/>
        <w:gridCol w:w="3358"/>
        <w:gridCol w:w="2266"/>
      </w:tblGrid>
      <w:tr w:rsidR="00A619D3" w:rsidRPr="00BF47D1" w14:paraId="2BB19723" w14:textId="77777777" w:rsidTr="001B4846">
        <w:trPr>
          <w:trHeight w:val="289"/>
        </w:trPr>
        <w:tc>
          <w:tcPr>
            <w:tcW w:w="1066" w:type="dxa"/>
            <w:tcBorders>
              <w:top w:val="single" w:sz="8" w:space="0" w:color="auto"/>
              <w:left w:val="single" w:sz="8" w:space="0" w:color="auto"/>
              <w:bottom w:val="single" w:sz="8" w:space="0" w:color="auto"/>
              <w:right w:val="single" w:sz="4" w:space="0" w:color="auto"/>
            </w:tcBorders>
            <w:vAlign w:val="center"/>
          </w:tcPr>
          <w:p w14:paraId="0497AECC" w14:textId="77777777" w:rsidR="00A619D3" w:rsidRPr="00BF47D1" w:rsidRDefault="00A619D3" w:rsidP="00A619D3">
            <w:pPr>
              <w:spacing w:line="240" w:lineRule="auto"/>
              <w:jc w:val="both"/>
              <w:rPr>
                <w:rFonts w:ascii="Times New Roman" w:hAnsi="Times New Roman"/>
                <w:b/>
                <w:bCs/>
                <w:color w:val="000000"/>
                <w:lang w:bidi="ar-SA"/>
              </w:rPr>
            </w:pPr>
            <w:r w:rsidRPr="00BF47D1">
              <w:rPr>
                <w:rFonts w:ascii="Times New Roman" w:hAnsi="Times New Roman"/>
                <w:b/>
                <w:bCs/>
                <w:color w:val="000000"/>
                <w:lang w:bidi="ar-SA"/>
              </w:rPr>
              <w:t>Map Label</w:t>
            </w:r>
          </w:p>
        </w:tc>
        <w:tc>
          <w:tcPr>
            <w:tcW w:w="151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4A197644" w14:textId="77777777" w:rsidR="00A619D3" w:rsidRPr="00BF47D1" w:rsidRDefault="00A619D3" w:rsidP="00A619D3">
            <w:pPr>
              <w:spacing w:line="240" w:lineRule="auto"/>
              <w:jc w:val="both"/>
              <w:rPr>
                <w:rFonts w:ascii="Times New Roman" w:hAnsi="Times New Roman"/>
                <w:b/>
                <w:bCs/>
                <w:color w:val="000000"/>
                <w:lang w:bidi="ar-SA"/>
              </w:rPr>
            </w:pPr>
            <w:r w:rsidRPr="00BF47D1">
              <w:rPr>
                <w:rFonts w:ascii="Times New Roman" w:hAnsi="Times New Roman"/>
                <w:b/>
                <w:bCs/>
                <w:color w:val="000000"/>
                <w:lang w:bidi="ar-SA"/>
              </w:rPr>
              <w:t>Site</w:t>
            </w:r>
          </w:p>
        </w:tc>
        <w:tc>
          <w:tcPr>
            <w:tcW w:w="3358" w:type="dxa"/>
            <w:tcBorders>
              <w:top w:val="single" w:sz="8" w:space="0" w:color="auto"/>
              <w:left w:val="nil"/>
              <w:bottom w:val="single" w:sz="8" w:space="0" w:color="auto"/>
              <w:right w:val="single" w:sz="4" w:space="0" w:color="auto"/>
            </w:tcBorders>
            <w:shd w:val="clear" w:color="auto" w:fill="auto"/>
            <w:vAlign w:val="center"/>
            <w:hideMark/>
          </w:tcPr>
          <w:p w14:paraId="4DDAE458" w14:textId="77777777" w:rsidR="00A619D3" w:rsidRPr="00BF47D1" w:rsidRDefault="00A619D3" w:rsidP="00A619D3">
            <w:pPr>
              <w:spacing w:line="240" w:lineRule="auto"/>
              <w:rPr>
                <w:rFonts w:ascii="Times New Roman" w:hAnsi="Times New Roman"/>
                <w:b/>
                <w:bCs/>
                <w:color w:val="000000"/>
                <w:lang w:bidi="ar-SA"/>
              </w:rPr>
            </w:pPr>
            <w:r w:rsidRPr="00BF47D1">
              <w:rPr>
                <w:rFonts w:ascii="Times New Roman" w:hAnsi="Times New Roman"/>
                <w:b/>
                <w:bCs/>
                <w:color w:val="000000"/>
                <w:lang w:bidi="ar-SA"/>
              </w:rPr>
              <w:t>Cultural Periods of Occupation (Represented by Site Components)</w:t>
            </w:r>
          </w:p>
        </w:tc>
        <w:tc>
          <w:tcPr>
            <w:tcW w:w="2266" w:type="dxa"/>
            <w:tcBorders>
              <w:top w:val="single" w:sz="8" w:space="0" w:color="auto"/>
              <w:left w:val="nil"/>
              <w:bottom w:val="single" w:sz="8" w:space="0" w:color="auto"/>
              <w:right w:val="single" w:sz="8" w:space="0" w:color="auto"/>
            </w:tcBorders>
            <w:shd w:val="clear" w:color="auto" w:fill="auto"/>
            <w:vAlign w:val="center"/>
            <w:hideMark/>
          </w:tcPr>
          <w:p w14:paraId="6176F569" w14:textId="77777777" w:rsidR="00A619D3" w:rsidRPr="00BF47D1" w:rsidRDefault="00A619D3" w:rsidP="00A619D3">
            <w:pPr>
              <w:spacing w:line="240" w:lineRule="auto"/>
              <w:rPr>
                <w:rFonts w:ascii="Times New Roman" w:hAnsi="Times New Roman"/>
                <w:b/>
                <w:bCs/>
                <w:color w:val="000000"/>
                <w:lang w:bidi="ar-SA"/>
              </w:rPr>
            </w:pPr>
            <w:r w:rsidRPr="00BF47D1">
              <w:rPr>
                <w:rFonts w:ascii="Times New Roman" w:hAnsi="Times New Roman"/>
                <w:b/>
                <w:bCs/>
                <w:color w:val="000000"/>
                <w:lang w:bidi="ar-SA"/>
              </w:rPr>
              <w:t>Description</w:t>
            </w:r>
          </w:p>
        </w:tc>
      </w:tr>
      <w:tr w:rsidR="00A619D3" w:rsidRPr="00BF47D1" w14:paraId="67BA521D" w14:textId="77777777" w:rsidTr="001B4846">
        <w:trPr>
          <w:trHeight w:val="558"/>
        </w:trPr>
        <w:tc>
          <w:tcPr>
            <w:tcW w:w="1066" w:type="dxa"/>
            <w:tcBorders>
              <w:top w:val="single" w:sz="8" w:space="0" w:color="auto"/>
              <w:left w:val="single" w:sz="8" w:space="0" w:color="auto"/>
              <w:bottom w:val="single" w:sz="8" w:space="0" w:color="auto"/>
              <w:right w:val="single" w:sz="4" w:space="0" w:color="auto"/>
            </w:tcBorders>
            <w:vAlign w:val="center"/>
          </w:tcPr>
          <w:p w14:paraId="56FFD2F6" w14:textId="77777777" w:rsidR="00A619D3" w:rsidRPr="00BF47D1" w:rsidRDefault="00A619D3" w:rsidP="00A619D3">
            <w:pPr>
              <w:spacing w:line="240" w:lineRule="auto"/>
              <w:jc w:val="both"/>
              <w:rPr>
                <w:rFonts w:ascii="Times New Roman" w:hAnsi="Times New Roman"/>
                <w:color w:val="000000"/>
                <w:lang w:bidi="ar-SA"/>
              </w:rPr>
            </w:pPr>
            <w:r w:rsidRPr="00BF47D1">
              <w:rPr>
                <w:rFonts w:ascii="Times New Roman" w:hAnsi="Times New Roman"/>
                <w:color w:val="000000"/>
                <w:lang w:bidi="ar-SA"/>
              </w:rPr>
              <w:t>A</w:t>
            </w:r>
          </w:p>
        </w:tc>
        <w:tc>
          <w:tcPr>
            <w:tcW w:w="151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2F4CF884" w14:textId="77777777" w:rsidR="00A619D3" w:rsidRPr="00BF47D1" w:rsidRDefault="00A619D3" w:rsidP="00A619D3">
            <w:pPr>
              <w:spacing w:line="240" w:lineRule="auto"/>
              <w:jc w:val="both"/>
              <w:rPr>
                <w:rFonts w:ascii="Times New Roman" w:hAnsi="Times New Roman"/>
                <w:color w:val="000000"/>
                <w:lang w:bidi="ar-SA"/>
              </w:rPr>
            </w:pPr>
            <w:r w:rsidRPr="00BF47D1">
              <w:rPr>
                <w:rFonts w:ascii="Times New Roman" w:hAnsi="Times New Roman"/>
                <w:color w:val="000000"/>
                <w:lang w:bidi="ar-SA"/>
              </w:rPr>
              <w:t>34MY339</w:t>
            </w:r>
          </w:p>
        </w:tc>
        <w:tc>
          <w:tcPr>
            <w:tcW w:w="3358" w:type="dxa"/>
            <w:tcBorders>
              <w:top w:val="single" w:sz="8" w:space="0" w:color="auto"/>
              <w:left w:val="nil"/>
              <w:bottom w:val="single" w:sz="8" w:space="0" w:color="auto"/>
              <w:right w:val="single" w:sz="4" w:space="0" w:color="auto"/>
            </w:tcBorders>
            <w:shd w:val="clear" w:color="auto" w:fill="auto"/>
            <w:vAlign w:val="center"/>
            <w:hideMark/>
          </w:tcPr>
          <w:p w14:paraId="36E6AEEE" w14:textId="58B98FA9" w:rsidR="00A619D3" w:rsidRPr="00BF47D1" w:rsidRDefault="00B41B95" w:rsidP="00A619D3">
            <w:pPr>
              <w:spacing w:line="240" w:lineRule="auto"/>
              <w:rPr>
                <w:rFonts w:ascii="Times New Roman" w:hAnsi="Times New Roman"/>
                <w:color w:val="000000"/>
                <w:lang w:bidi="ar-SA"/>
              </w:rPr>
            </w:pPr>
            <w:r>
              <w:rPr>
                <w:rFonts w:ascii="Times New Roman" w:hAnsi="Times New Roman"/>
                <w:color w:val="000000"/>
                <w:lang w:bidi="ar-SA"/>
              </w:rPr>
              <w:t>Woodland to Middle Mississippian</w:t>
            </w:r>
          </w:p>
        </w:tc>
        <w:tc>
          <w:tcPr>
            <w:tcW w:w="2266" w:type="dxa"/>
            <w:tcBorders>
              <w:top w:val="single" w:sz="8" w:space="0" w:color="auto"/>
              <w:left w:val="nil"/>
              <w:bottom w:val="single" w:sz="8" w:space="0" w:color="auto"/>
              <w:right w:val="single" w:sz="8" w:space="0" w:color="auto"/>
            </w:tcBorders>
            <w:shd w:val="clear" w:color="auto" w:fill="auto"/>
            <w:vAlign w:val="center"/>
            <w:hideMark/>
          </w:tcPr>
          <w:p w14:paraId="4AD1A52B" w14:textId="61C91F08" w:rsidR="00A619D3" w:rsidRPr="00BF47D1" w:rsidRDefault="00A619D3">
            <w:pPr>
              <w:spacing w:line="240" w:lineRule="auto"/>
              <w:rPr>
                <w:rFonts w:ascii="Times New Roman" w:hAnsi="Times New Roman"/>
                <w:color w:val="000000"/>
                <w:lang w:bidi="ar-SA"/>
              </w:rPr>
            </w:pPr>
            <w:r w:rsidRPr="00BF47D1">
              <w:rPr>
                <w:rFonts w:ascii="Times New Roman" w:hAnsi="Times New Roman"/>
                <w:color w:val="000000"/>
                <w:lang w:bidi="ar-SA"/>
              </w:rPr>
              <w:t xml:space="preserve">Open habitation or intermittently occupied </w:t>
            </w:r>
            <w:r w:rsidR="00F42137">
              <w:rPr>
                <w:rFonts w:ascii="Times New Roman" w:hAnsi="Times New Roman"/>
                <w:color w:val="000000"/>
                <w:lang w:bidi="ar-SA"/>
              </w:rPr>
              <w:t xml:space="preserve">activity </w:t>
            </w:r>
            <w:r w:rsidRPr="00BF47D1">
              <w:rPr>
                <w:rFonts w:ascii="Times New Roman" w:hAnsi="Times New Roman"/>
                <w:color w:val="000000"/>
                <w:lang w:bidi="ar-SA"/>
              </w:rPr>
              <w:t>site located along the Neosho River channel near its juncture with modern Lake Hudson.</w:t>
            </w:r>
            <w:r w:rsidR="00B41B95">
              <w:rPr>
                <w:rFonts w:ascii="Times New Roman" w:hAnsi="Times New Roman"/>
                <w:color w:val="000000"/>
                <w:lang w:bidi="ar-SA"/>
              </w:rPr>
              <w:t xml:space="preserve"> (Tested, 2012)</w:t>
            </w:r>
          </w:p>
        </w:tc>
      </w:tr>
      <w:tr w:rsidR="00A619D3" w:rsidRPr="00BF47D1" w14:paraId="4F5EF224" w14:textId="77777777" w:rsidTr="001B4846">
        <w:trPr>
          <w:trHeight w:val="698"/>
        </w:trPr>
        <w:tc>
          <w:tcPr>
            <w:tcW w:w="1066" w:type="dxa"/>
            <w:tcBorders>
              <w:top w:val="single" w:sz="8" w:space="0" w:color="auto"/>
              <w:left w:val="single" w:sz="8" w:space="0" w:color="auto"/>
              <w:bottom w:val="single" w:sz="4" w:space="0" w:color="auto"/>
              <w:right w:val="single" w:sz="4" w:space="0" w:color="auto"/>
            </w:tcBorders>
            <w:vAlign w:val="center"/>
          </w:tcPr>
          <w:p w14:paraId="71ED0729" w14:textId="77777777" w:rsidR="00A619D3" w:rsidRPr="00BF47D1" w:rsidRDefault="00A619D3" w:rsidP="00A619D3">
            <w:pPr>
              <w:spacing w:line="240" w:lineRule="auto"/>
              <w:jc w:val="both"/>
              <w:rPr>
                <w:rFonts w:ascii="Times New Roman" w:hAnsi="Times New Roman"/>
                <w:color w:val="000000"/>
                <w:lang w:bidi="ar-SA"/>
              </w:rPr>
            </w:pPr>
            <w:r w:rsidRPr="00BF47D1">
              <w:rPr>
                <w:rFonts w:ascii="Times New Roman" w:hAnsi="Times New Roman"/>
                <w:color w:val="000000"/>
                <w:lang w:bidi="ar-SA"/>
              </w:rPr>
              <w:t>B</w:t>
            </w:r>
          </w:p>
        </w:tc>
        <w:tc>
          <w:tcPr>
            <w:tcW w:w="151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2D38ADED" w14:textId="7BB87189" w:rsidR="00A619D3" w:rsidRPr="00BF47D1" w:rsidRDefault="00A619D3" w:rsidP="00A619D3">
            <w:pPr>
              <w:spacing w:line="240" w:lineRule="auto"/>
              <w:jc w:val="both"/>
              <w:rPr>
                <w:rFonts w:ascii="Times New Roman" w:hAnsi="Times New Roman"/>
                <w:color w:val="000000"/>
                <w:lang w:bidi="ar-SA"/>
              </w:rPr>
            </w:pPr>
            <w:r w:rsidRPr="00BF47D1">
              <w:rPr>
                <w:rFonts w:ascii="Times New Roman" w:hAnsi="Times New Roman"/>
                <w:color w:val="000000"/>
                <w:lang w:bidi="ar-SA"/>
              </w:rPr>
              <w:t>34MY</w:t>
            </w:r>
            <w:r w:rsidR="00A21D86">
              <w:rPr>
                <w:rFonts w:ascii="Times New Roman" w:hAnsi="Times New Roman"/>
                <w:color w:val="000000"/>
                <w:lang w:bidi="ar-SA"/>
              </w:rPr>
              <w:t>21/</w:t>
            </w:r>
            <w:r w:rsidRPr="00BF47D1">
              <w:rPr>
                <w:rFonts w:ascii="Times New Roman" w:hAnsi="Times New Roman"/>
                <w:color w:val="000000"/>
                <w:lang w:bidi="ar-SA"/>
              </w:rPr>
              <w:t>32</w:t>
            </w:r>
            <w:r w:rsidR="00873C25">
              <w:rPr>
                <w:rFonts w:ascii="Times New Roman" w:hAnsi="Times New Roman"/>
                <w:color w:val="000000"/>
                <w:lang w:bidi="ar-SA"/>
              </w:rPr>
              <w:t>0</w:t>
            </w:r>
          </w:p>
        </w:tc>
        <w:tc>
          <w:tcPr>
            <w:tcW w:w="3358" w:type="dxa"/>
            <w:tcBorders>
              <w:top w:val="single" w:sz="8" w:space="0" w:color="auto"/>
              <w:left w:val="nil"/>
              <w:bottom w:val="single" w:sz="4" w:space="0" w:color="auto"/>
              <w:right w:val="single" w:sz="4" w:space="0" w:color="auto"/>
            </w:tcBorders>
            <w:shd w:val="clear" w:color="auto" w:fill="auto"/>
            <w:vAlign w:val="center"/>
            <w:hideMark/>
          </w:tcPr>
          <w:p w14:paraId="727524A7" w14:textId="6DE889BB" w:rsidR="00A619D3" w:rsidRPr="00BF47D1" w:rsidRDefault="00B57BAE" w:rsidP="00A619D3">
            <w:pPr>
              <w:spacing w:line="240" w:lineRule="auto"/>
              <w:rPr>
                <w:rFonts w:ascii="Times New Roman" w:hAnsi="Times New Roman"/>
                <w:color w:val="000000"/>
                <w:lang w:bidi="ar-SA"/>
              </w:rPr>
            </w:pPr>
            <w:r>
              <w:rPr>
                <w:rFonts w:ascii="Times New Roman" w:hAnsi="Times New Roman"/>
                <w:color w:val="000000"/>
                <w:lang w:bidi="ar-SA"/>
              </w:rPr>
              <w:t>Late Woodland/Mississippian</w:t>
            </w:r>
          </w:p>
        </w:tc>
        <w:tc>
          <w:tcPr>
            <w:tcW w:w="2266" w:type="dxa"/>
            <w:tcBorders>
              <w:top w:val="single" w:sz="8" w:space="0" w:color="auto"/>
              <w:left w:val="nil"/>
              <w:bottom w:val="single" w:sz="4" w:space="0" w:color="auto"/>
              <w:right w:val="single" w:sz="8" w:space="0" w:color="auto"/>
            </w:tcBorders>
            <w:shd w:val="clear" w:color="auto" w:fill="auto"/>
            <w:vAlign w:val="center"/>
            <w:hideMark/>
          </w:tcPr>
          <w:p w14:paraId="130C066B" w14:textId="3CF52DB9" w:rsidR="00A619D3" w:rsidRPr="00BF47D1" w:rsidRDefault="00A619D3">
            <w:pPr>
              <w:spacing w:line="240" w:lineRule="auto"/>
              <w:rPr>
                <w:rFonts w:ascii="Times New Roman" w:hAnsi="Times New Roman"/>
                <w:color w:val="000000"/>
                <w:lang w:bidi="ar-SA"/>
              </w:rPr>
            </w:pPr>
            <w:r w:rsidRPr="00BF47D1">
              <w:rPr>
                <w:rFonts w:ascii="Times New Roman" w:hAnsi="Times New Roman"/>
                <w:color w:val="000000"/>
                <w:lang w:bidi="ar-SA"/>
              </w:rPr>
              <w:t xml:space="preserve">Open habitation or intermittently occupied </w:t>
            </w:r>
            <w:r w:rsidR="00F42137">
              <w:rPr>
                <w:rFonts w:ascii="Times New Roman" w:hAnsi="Times New Roman"/>
                <w:color w:val="000000"/>
                <w:lang w:bidi="ar-SA"/>
              </w:rPr>
              <w:t xml:space="preserve">activity </w:t>
            </w:r>
            <w:r w:rsidRPr="00BF47D1">
              <w:rPr>
                <w:rFonts w:ascii="Times New Roman" w:hAnsi="Times New Roman"/>
                <w:color w:val="000000"/>
                <w:lang w:bidi="ar-SA"/>
              </w:rPr>
              <w:t>site located near the original Neosho River channel</w:t>
            </w:r>
            <w:r w:rsidR="00B57BAE">
              <w:rPr>
                <w:rFonts w:ascii="Times New Roman" w:hAnsi="Times New Roman"/>
                <w:color w:val="000000"/>
                <w:lang w:bidi="ar-SA"/>
              </w:rPr>
              <w:t>,</w:t>
            </w:r>
            <w:r w:rsidRPr="00BF47D1">
              <w:rPr>
                <w:rFonts w:ascii="Times New Roman" w:hAnsi="Times New Roman"/>
                <w:color w:val="000000"/>
                <w:lang w:bidi="ar-SA"/>
              </w:rPr>
              <w:t xml:space="preserve"> near its juncture with the Grand River at modern Lake Hudson.</w:t>
            </w:r>
            <w:r w:rsidR="00B57BAE">
              <w:rPr>
                <w:rFonts w:ascii="Times New Roman" w:hAnsi="Times New Roman"/>
                <w:color w:val="000000"/>
                <w:lang w:bidi="ar-SA"/>
              </w:rPr>
              <w:t xml:space="preserve"> </w:t>
            </w:r>
            <w:r w:rsidR="00B41B95">
              <w:rPr>
                <w:rFonts w:ascii="Times New Roman" w:hAnsi="Times New Roman"/>
                <w:color w:val="000000"/>
                <w:lang w:bidi="ar-SA"/>
              </w:rPr>
              <w:t>(Tested, 2012)</w:t>
            </w:r>
          </w:p>
        </w:tc>
      </w:tr>
      <w:tr w:rsidR="00A619D3" w:rsidRPr="00BF47D1" w14:paraId="575D73AB" w14:textId="77777777" w:rsidTr="001B4846">
        <w:trPr>
          <w:trHeight w:val="839"/>
        </w:trPr>
        <w:tc>
          <w:tcPr>
            <w:tcW w:w="1066" w:type="dxa"/>
            <w:tcBorders>
              <w:top w:val="nil"/>
              <w:left w:val="single" w:sz="8" w:space="0" w:color="auto"/>
              <w:bottom w:val="single" w:sz="8" w:space="0" w:color="auto"/>
              <w:right w:val="single" w:sz="4" w:space="0" w:color="auto"/>
            </w:tcBorders>
            <w:vAlign w:val="center"/>
          </w:tcPr>
          <w:p w14:paraId="087C1C8F" w14:textId="77777777" w:rsidR="00A619D3" w:rsidRPr="00BF47D1" w:rsidRDefault="00A619D3" w:rsidP="00A619D3">
            <w:pPr>
              <w:spacing w:line="240" w:lineRule="auto"/>
              <w:jc w:val="both"/>
              <w:rPr>
                <w:rFonts w:ascii="Times New Roman" w:hAnsi="Times New Roman"/>
                <w:color w:val="000000"/>
                <w:lang w:bidi="ar-SA"/>
              </w:rPr>
            </w:pPr>
            <w:r w:rsidRPr="00BF47D1">
              <w:rPr>
                <w:rFonts w:ascii="Times New Roman" w:hAnsi="Times New Roman"/>
                <w:color w:val="000000"/>
                <w:lang w:bidi="ar-SA"/>
              </w:rPr>
              <w:t>C</w:t>
            </w:r>
          </w:p>
        </w:tc>
        <w:tc>
          <w:tcPr>
            <w:tcW w:w="1510" w:type="dxa"/>
            <w:tcBorders>
              <w:top w:val="nil"/>
              <w:left w:val="single" w:sz="8" w:space="0" w:color="auto"/>
              <w:bottom w:val="single" w:sz="8" w:space="0" w:color="auto"/>
              <w:right w:val="single" w:sz="4" w:space="0" w:color="auto"/>
            </w:tcBorders>
            <w:shd w:val="clear" w:color="auto" w:fill="auto"/>
            <w:vAlign w:val="center"/>
            <w:hideMark/>
          </w:tcPr>
          <w:p w14:paraId="1C604662" w14:textId="77777777" w:rsidR="00A619D3" w:rsidRPr="00BF47D1" w:rsidRDefault="00A619D3" w:rsidP="00A619D3">
            <w:pPr>
              <w:spacing w:line="240" w:lineRule="auto"/>
              <w:jc w:val="both"/>
              <w:rPr>
                <w:rFonts w:ascii="Times New Roman" w:hAnsi="Times New Roman"/>
                <w:color w:val="000000"/>
                <w:lang w:bidi="ar-SA"/>
              </w:rPr>
            </w:pPr>
            <w:r w:rsidRPr="00BF47D1">
              <w:rPr>
                <w:rFonts w:ascii="Times New Roman" w:hAnsi="Times New Roman"/>
                <w:color w:val="000000"/>
                <w:lang w:bidi="ar-SA"/>
              </w:rPr>
              <w:t>34MY318</w:t>
            </w:r>
          </w:p>
        </w:tc>
        <w:tc>
          <w:tcPr>
            <w:tcW w:w="3358" w:type="dxa"/>
            <w:tcBorders>
              <w:top w:val="nil"/>
              <w:left w:val="nil"/>
              <w:bottom w:val="single" w:sz="8" w:space="0" w:color="auto"/>
              <w:right w:val="single" w:sz="4" w:space="0" w:color="auto"/>
            </w:tcBorders>
            <w:shd w:val="clear" w:color="auto" w:fill="auto"/>
            <w:vAlign w:val="center"/>
            <w:hideMark/>
          </w:tcPr>
          <w:p w14:paraId="3478EC6D" w14:textId="721AA5B9" w:rsidR="00A619D3" w:rsidRPr="00BF47D1" w:rsidRDefault="00B41B95" w:rsidP="00A619D3">
            <w:pPr>
              <w:spacing w:line="240" w:lineRule="auto"/>
              <w:rPr>
                <w:rFonts w:ascii="Times New Roman" w:hAnsi="Times New Roman"/>
                <w:color w:val="000000"/>
                <w:lang w:bidi="ar-SA"/>
              </w:rPr>
            </w:pPr>
            <w:r w:rsidRPr="00BF47D1">
              <w:rPr>
                <w:rFonts w:ascii="Times New Roman" w:hAnsi="Times New Roman"/>
                <w:color w:val="000000"/>
                <w:lang w:bidi="ar-SA"/>
              </w:rPr>
              <w:t xml:space="preserve"> </w:t>
            </w:r>
            <w:r>
              <w:rPr>
                <w:rFonts w:ascii="Times New Roman" w:hAnsi="Times New Roman"/>
                <w:color w:val="000000"/>
                <w:lang w:bidi="ar-SA"/>
              </w:rPr>
              <w:t xml:space="preserve">Early </w:t>
            </w:r>
            <w:r w:rsidR="00A619D3" w:rsidRPr="00BF47D1">
              <w:rPr>
                <w:rFonts w:ascii="Times New Roman" w:hAnsi="Times New Roman"/>
                <w:color w:val="000000"/>
                <w:lang w:bidi="ar-SA"/>
              </w:rPr>
              <w:t>Archaic</w:t>
            </w:r>
            <w:r>
              <w:rPr>
                <w:rFonts w:ascii="Times New Roman" w:hAnsi="Times New Roman"/>
                <w:color w:val="000000"/>
                <w:lang w:bidi="ar-SA"/>
              </w:rPr>
              <w:t xml:space="preserve"> to </w:t>
            </w:r>
            <w:r w:rsidR="00A619D3" w:rsidRPr="00BF47D1">
              <w:rPr>
                <w:rFonts w:ascii="Times New Roman" w:hAnsi="Times New Roman"/>
                <w:color w:val="000000"/>
                <w:lang w:bidi="ar-SA"/>
              </w:rPr>
              <w:t>Woodland</w:t>
            </w:r>
          </w:p>
        </w:tc>
        <w:tc>
          <w:tcPr>
            <w:tcW w:w="2266" w:type="dxa"/>
            <w:tcBorders>
              <w:top w:val="nil"/>
              <w:left w:val="nil"/>
              <w:bottom w:val="single" w:sz="8" w:space="0" w:color="auto"/>
              <w:right w:val="single" w:sz="8" w:space="0" w:color="auto"/>
            </w:tcBorders>
            <w:shd w:val="clear" w:color="auto" w:fill="auto"/>
            <w:vAlign w:val="center"/>
            <w:hideMark/>
          </w:tcPr>
          <w:p w14:paraId="1E12EEBC" w14:textId="0354AF22" w:rsidR="00A619D3" w:rsidRPr="00BF47D1" w:rsidRDefault="00A619D3">
            <w:pPr>
              <w:spacing w:line="240" w:lineRule="auto"/>
              <w:rPr>
                <w:rFonts w:ascii="Times New Roman" w:hAnsi="Times New Roman"/>
                <w:color w:val="000000"/>
                <w:lang w:bidi="ar-SA"/>
              </w:rPr>
            </w:pPr>
            <w:r w:rsidRPr="00BF47D1">
              <w:rPr>
                <w:rFonts w:ascii="Times New Roman" w:hAnsi="Times New Roman"/>
                <w:color w:val="000000"/>
                <w:lang w:bidi="ar-SA"/>
              </w:rPr>
              <w:t xml:space="preserve">Open habitation or intermittently occupied </w:t>
            </w:r>
            <w:r w:rsidR="00F42137">
              <w:rPr>
                <w:rFonts w:ascii="Times New Roman" w:hAnsi="Times New Roman"/>
                <w:color w:val="000000"/>
                <w:lang w:bidi="ar-SA"/>
              </w:rPr>
              <w:t>activity</w:t>
            </w:r>
            <w:r w:rsidR="00F42137" w:rsidRPr="00BF47D1">
              <w:rPr>
                <w:rFonts w:ascii="Times New Roman" w:hAnsi="Times New Roman"/>
                <w:color w:val="000000"/>
                <w:lang w:bidi="ar-SA"/>
              </w:rPr>
              <w:t xml:space="preserve"> </w:t>
            </w:r>
            <w:r w:rsidRPr="00BF47D1">
              <w:rPr>
                <w:rFonts w:ascii="Times New Roman" w:hAnsi="Times New Roman"/>
                <w:color w:val="000000"/>
                <w:lang w:bidi="ar-SA"/>
              </w:rPr>
              <w:t xml:space="preserve">site located in pastureland on an island in </w:t>
            </w:r>
            <w:proofErr w:type="spellStart"/>
            <w:r w:rsidRPr="00BF47D1">
              <w:rPr>
                <w:rFonts w:ascii="Times New Roman" w:hAnsi="Times New Roman"/>
                <w:color w:val="000000"/>
                <w:lang w:bidi="ar-SA"/>
              </w:rPr>
              <w:t>Spavinaw</w:t>
            </w:r>
            <w:proofErr w:type="spellEnd"/>
            <w:r w:rsidRPr="00BF47D1">
              <w:rPr>
                <w:rFonts w:ascii="Times New Roman" w:hAnsi="Times New Roman"/>
                <w:color w:val="000000"/>
                <w:lang w:bidi="ar-SA"/>
              </w:rPr>
              <w:t xml:space="preserve"> Creek.</w:t>
            </w:r>
          </w:p>
        </w:tc>
      </w:tr>
      <w:tr w:rsidR="00A619D3" w:rsidRPr="00BF47D1" w14:paraId="33B80CFB" w14:textId="77777777" w:rsidTr="001B4846">
        <w:trPr>
          <w:trHeight w:val="988"/>
        </w:trPr>
        <w:tc>
          <w:tcPr>
            <w:tcW w:w="1066" w:type="dxa"/>
            <w:tcBorders>
              <w:top w:val="single" w:sz="8" w:space="0" w:color="auto"/>
              <w:left w:val="single" w:sz="8" w:space="0" w:color="auto"/>
              <w:bottom w:val="single" w:sz="8" w:space="0" w:color="auto"/>
              <w:right w:val="single" w:sz="4" w:space="0" w:color="auto"/>
            </w:tcBorders>
            <w:vAlign w:val="center"/>
          </w:tcPr>
          <w:p w14:paraId="372B4B00" w14:textId="77777777" w:rsidR="00A619D3" w:rsidRPr="00BF47D1" w:rsidRDefault="00A619D3" w:rsidP="00A619D3">
            <w:pPr>
              <w:spacing w:line="240" w:lineRule="auto"/>
              <w:jc w:val="both"/>
              <w:rPr>
                <w:rFonts w:ascii="Times New Roman" w:hAnsi="Times New Roman"/>
                <w:color w:val="000000"/>
                <w:lang w:bidi="ar-SA"/>
              </w:rPr>
            </w:pPr>
            <w:r w:rsidRPr="00BF47D1">
              <w:rPr>
                <w:rFonts w:ascii="Times New Roman" w:hAnsi="Times New Roman"/>
                <w:color w:val="000000"/>
                <w:lang w:bidi="ar-SA"/>
              </w:rPr>
              <w:t>D</w:t>
            </w:r>
          </w:p>
        </w:tc>
        <w:tc>
          <w:tcPr>
            <w:tcW w:w="151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12E91DB6" w14:textId="77777777" w:rsidR="00A619D3" w:rsidRPr="00BF47D1" w:rsidRDefault="00A619D3" w:rsidP="00A619D3">
            <w:pPr>
              <w:spacing w:line="240" w:lineRule="auto"/>
              <w:jc w:val="both"/>
              <w:rPr>
                <w:rFonts w:ascii="Times New Roman" w:hAnsi="Times New Roman"/>
                <w:color w:val="000000"/>
                <w:lang w:bidi="ar-SA"/>
              </w:rPr>
            </w:pPr>
            <w:r w:rsidRPr="00BF47D1">
              <w:rPr>
                <w:rFonts w:ascii="Times New Roman" w:hAnsi="Times New Roman"/>
                <w:color w:val="000000"/>
                <w:lang w:bidi="ar-SA"/>
              </w:rPr>
              <w:t>34MY362</w:t>
            </w:r>
          </w:p>
        </w:tc>
        <w:tc>
          <w:tcPr>
            <w:tcW w:w="3358" w:type="dxa"/>
            <w:tcBorders>
              <w:top w:val="single" w:sz="8" w:space="0" w:color="auto"/>
              <w:left w:val="nil"/>
              <w:bottom w:val="single" w:sz="8" w:space="0" w:color="auto"/>
              <w:right w:val="single" w:sz="4" w:space="0" w:color="auto"/>
            </w:tcBorders>
            <w:shd w:val="clear" w:color="auto" w:fill="auto"/>
            <w:vAlign w:val="center"/>
            <w:hideMark/>
          </w:tcPr>
          <w:p w14:paraId="14259960" w14:textId="77777777" w:rsidR="00A619D3" w:rsidRPr="00BF47D1" w:rsidRDefault="00A619D3" w:rsidP="00A619D3">
            <w:pPr>
              <w:spacing w:line="240" w:lineRule="auto"/>
              <w:rPr>
                <w:rFonts w:ascii="Times New Roman" w:hAnsi="Times New Roman"/>
                <w:color w:val="000000"/>
                <w:lang w:bidi="ar-SA"/>
              </w:rPr>
            </w:pPr>
            <w:r w:rsidRPr="00BF47D1">
              <w:rPr>
                <w:rFonts w:ascii="Times New Roman" w:hAnsi="Times New Roman"/>
                <w:color w:val="000000"/>
                <w:lang w:bidi="ar-SA"/>
              </w:rPr>
              <w:t>Late Archaic/Woodland</w:t>
            </w:r>
          </w:p>
        </w:tc>
        <w:tc>
          <w:tcPr>
            <w:tcW w:w="2266" w:type="dxa"/>
            <w:tcBorders>
              <w:top w:val="single" w:sz="8" w:space="0" w:color="auto"/>
              <w:left w:val="nil"/>
              <w:bottom w:val="single" w:sz="8" w:space="0" w:color="auto"/>
              <w:right w:val="single" w:sz="8" w:space="0" w:color="auto"/>
            </w:tcBorders>
            <w:shd w:val="clear" w:color="auto" w:fill="auto"/>
            <w:vAlign w:val="center"/>
            <w:hideMark/>
          </w:tcPr>
          <w:p w14:paraId="0179AB94" w14:textId="77777777" w:rsidR="00A619D3" w:rsidRPr="00BF47D1" w:rsidRDefault="00A619D3" w:rsidP="00A619D3">
            <w:pPr>
              <w:spacing w:line="240" w:lineRule="auto"/>
              <w:rPr>
                <w:rFonts w:ascii="Times New Roman" w:hAnsi="Times New Roman"/>
                <w:color w:val="000000"/>
                <w:lang w:bidi="ar-SA"/>
              </w:rPr>
            </w:pPr>
            <w:r w:rsidRPr="00BF47D1">
              <w:rPr>
                <w:rFonts w:ascii="Times New Roman" w:hAnsi="Times New Roman"/>
                <w:color w:val="000000"/>
                <w:lang w:bidi="ar-SA"/>
              </w:rPr>
              <w:t>Open habitation site located near the original Neosho River channel at modern Lake Hudson.</w:t>
            </w:r>
          </w:p>
        </w:tc>
      </w:tr>
    </w:tbl>
    <w:p w14:paraId="36D6C636" w14:textId="77777777" w:rsidR="00A619D3" w:rsidRPr="00BF47D1" w:rsidRDefault="00A619D3" w:rsidP="00A619D3">
      <w:pPr>
        <w:jc w:val="both"/>
        <w:rPr>
          <w:rFonts w:ascii="Times New Roman" w:hAnsi="Times New Roman"/>
          <w:i/>
        </w:rPr>
      </w:pPr>
    </w:p>
    <w:p w14:paraId="687EE077" w14:textId="77777777" w:rsidR="00A619D3" w:rsidRPr="00BF47D1" w:rsidRDefault="00A619D3" w:rsidP="00A619D3">
      <w:pPr>
        <w:jc w:val="both"/>
        <w:rPr>
          <w:rFonts w:ascii="Times New Roman" w:hAnsi="Times New Roman"/>
          <w:i/>
        </w:rPr>
      </w:pPr>
      <w:r w:rsidRPr="00BF47D1">
        <w:rPr>
          <w:rFonts w:ascii="Times New Roman" w:hAnsi="Times New Roman"/>
          <w:i/>
        </w:rPr>
        <w:t>The Yost Collection</w:t>
      </w:r>
    </w:p>
    <w:p w14:paraId="66762B77" w14:textId="62CF67D1" w:rsidR="00A619D3" w:rsidRPr="00BF47D1" w:rsidRDefault="00A619D3" w:rsidP="00A619D3">
      <w:pPr>
        <w:jc w:val="both"/>
        <w:rPr>
          <w:rFonts w:ascii="Times New Roman" w:hAnsi="Times New Roman"/>
        </w:rPr>
      </w:pPr>
      <w:r w:rsidRPr="00BF47D1">
        <w:rPr>
          <w:rFonts w:ascii="Times New Roman" w:hAnsi="Times New Roman"/>
          <w:i/>
        </w:rPr>
        <w:tab/>
      </w:r>
      <w:r w:rsidRPr="00BF47D1">
        <w:rPr>
          <w:rFonts w:ascii="Times New Roman" w:hAnsi="Times New Roman"/>
        </w:rPr>
        <w:t xml:space="preserve">In addition to professionally documented sites at Lake Hudson, the Grand, Neosho, and Verdigris River drainages, and the adjacent Ozark Plateau, a local family – the </w:t>
      </w:r>
      <w:proofErr w:type="spellStart"/>
      <w:r w:rsidRPr="00BF47D1">
        <w:rPr>
          <w:rFonts w:ascii="Times New Roman" w:hAnsi="Times New Roman"/>
        </w:rPr>
        <w:t>Yosts</w:t>
      </w:r>
      <w:proofErr w:type="spellEnd"/>
      <w:r w:rsidRPr="00BF47D1">
        <w:rPr>
          <w:rFonts w:ascii="Times New Roman" w:hAnsi="Times New Roman"/>
        </w:rPr>
        <w:t xml:space="preserve"> - also </w:t>
      </w:r>
      <w:r w:rsidRPr="00BF47D1">
        <w:rPr>
          <w:rFonts w:ascii="Times New Roman" w:hAnsi="Times New Roman"/>
        </w:rPr>
        <w:lastRenderedPageBreak/>
        <w:t>assembled a collection of cultural materials from four locations around the lake (Brooks 2012:31-32). These locations included three sites, (34MY318, 34MY</w:t>
      </w:r>
      <w:r w:rsidR="00A21D86">
        <w:rPr>
          <w:rFonts w:ascii="Times New Roman" w:hAnsi="Times New Roman"/>
        </w:rPr>
        <w:t>21/</w:t>
      </w:r>
      <w:r w:rsidRPr="00BF47D1">
        <w:rPr>
          <w:rFonts w:ascii="Times New Roman" w:hAnsi="Times New Roman"/>
        </w:rPr>
        <w:t>32</w:t>
      </w:r>
      <w:r w:rsidR="00873C25">
        <w:rPr>
          <w:rFonts w:ascii="Times New Roman" w:hAnsi="Times New Roman"/>
        </w:rPr>
        <w:t>0</w:t>
      </w:r>
      <w:r w:rsidRPr="00BF47D1">
        <w:rPr>
          <w:rFonts w:ascii="Times New Roman" w:hAnsi="Times New Roman"/>
        </w:rPr>
        <w:t xml:space="preserve">, and 34MY339) recorded in 2007 (Brooks 2012:38). The fourth site, 34MY362, was recorded by Robert Brooks after the </w:t>
      </w:r>
      <w:proofErr w:type="spellStart"/>
      <w:r w:rsidRPr="00BF47D1">
        <w:rPr>
          <w:rFonts w:ascii="Times New Roman" w:hAnsi="Times New Roman"/>
        </w:rPr>
        <w:t>Yosts</w:t>
      </w:r>
      <w:proofErr w:type="spellEnd"/>
      <w:r w:rsidRPr="00BF47D1">
        <w:rPr>
          <w:rFonts w:ascii="Times New Roman" w:hAnsi="Times New Roman"/>
        </w:rPr>
        <w:t xml:space="preserve"> alerted him to its location in 2010 (Brooks 2012:38). The Yost Collection assemblage was recovered entirely from surface contexts and lack</w:t>
      </w:r>
      <w:r w:rsidR="00F50592">
        <w:rPr>
          <w:rFonts w:ascii="Times New Roman" w:hAnsi="Times New Roman"/>
        </w:rPr>
        <w:t>s</w:t>
      </w:r>
      <w:r w:rsidRPr="00BF47D1">
        <w:rPr>
          <w:rFonts w:ascii="Times New Roman" w:hAnsi="Times New Roman"/>
        </w:rPr>
        <w:t xml:space="preserve"> stratigraphic depositional context. These sites are located around the northern end of Lake Hudson on terraces near tributary streams, and their combined surface assemblages provide an excellent representative sample of Archaic and Woodland period sites in the region (Figures 4 and 5, and Table 3). The Yost Collection consists of 3,596 total artifacts retrieved over a period of about fifty years by members of the Yost family (Brooks 2012:31-32). </w:t>
      </w:r>
    </w:p>
    <w:p w14:paraId="00853979" w14:textId="77777777" w:rsidR="00F968AC" w:rsidRDefault="005D7584" w:rsidP="004D1238">
      <w:pPr>
        <w:keepNext/>
        <w:jc w:val="center"/>
      </w:pPr>
      <w:r>
        <w:rPr>
          <w:rFonts w:ascii="Times New Roman" w:hAnsi="Times New Roman"/>
          <w:noProof/>
          <w:lang w:bidi="ar-SA"/>
        </w:rPr>
        <w:lastRenderedPageBreak/>
        <w:drawing>
          <wp:inline distT="0" distB="0" distL="0" distR="0" wp14:anchorId="229235A5" wp14:editId="13D0CDA2">
            <wp:extent cx="5937250" cy="7686040"/>
            <wp:effectExtent l="0" t="0" r="6350" b="10160"/>
            <wp:docPr id="29" name="Picture 29" descr="Macintosh HD:Users:BreweryDuke:Desktop:Master's Thesis:Thesis Data, Drafts and Sections:Full Working Drafts:Final Draft:Revised Map Figures 4.26.19:thumbnail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BreweryDuke:Desktop:Master's Thesis:Thesis Data, Drafts and Sections:Full Working Drafts:Final Draft:Revised Map Figures 4.26.19:thumbnail 3.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37250" cy="7686040"/>
                    </a:xfrm>
                    <a:prstGeom prst="rect">
                      <a:avLst/>
                    </a:prstGeom>
                    <a:noFill/>
                    <a:ln>
                      <a:noFill/>
                    </a:ln>
                  </pic:spPr>
                </pic:pic>
              </a:graphicData>
            </a:graphic>
          </wp:inline>
        </w:drawing>
      </w:r>
    </w:p>
    <w:p w14:paraId="52DFC114" w14:textId="4CA5FB92" w:rsidR="00191F10" w:rsidRDefault="00F968AC" w:rsidP="004D1238">
      <w:pPr>
        <w:pStyle w:val="Caption"/>
        <w:jc w:val="center"/>
      </w:pPr>
      <w:bookmarkStart w:id="19" w:name="_Toc418951962"/>
      <w:proofErr w:type="gramStart"/>
      <w:r>
        <w:t xml:space="preserve">Figure </w:t>
      </w:r>
      <w:r w:rsidR="00094FC5">
        <w:fldChar w:fldCharType="begin"/>
      </w:r>
      <w:r w:rsidR="00094FC5">
        <w:instrText xml:space="preserve"> SEQ Figure \* ARABIC </w:instrText>
      </w:r>
      <w:r w:rsidR="00094FC5">
        <w:fldChar w:fldCharType="separate"/>
      </w:r>
      <w:r w:rsidR="00094FC5">
        <w:rPr>
          <w:noProof/>
        </w:rPr>
        <w:t>5</w:t>
      </w:r>
      <w:r w:rsidR="00094FC5">
        <w:rPr>
          <w:noProof/>
        </w:rPr>
        <w:fldChar w:fldCharType="end"/>
      </w:r>
      <w:r>
        <w:t>.</w:t>
      </w:r>
      <w:proofErr w:type="gramEnd"/>
      <w:r>
        <w:t xml:space="preserve"> </w:t>
      </w:r>
      <w:proofErr w:type="gramStart"/>
      <w:r>
        <w:t>Vici</w:t>
      </w:r>
      <w:r w:rsidR="00DA0E3D">
        <w:t>nity of 34MY</w:t>
      </w:r>
      <w:r>
        <w:t>320</w:t>
      </w:r>
      <w:r w:rsidR="00DA0E3D">
        <w:t>/21</w:t>
      </w:r>
      <w:r>
        <w:t>, 34MY318, 34MY339, 34MY362.</w:t>
      </w:r>
      <w:bookmarkEnd w:id="19"/>
      <w:proofErr w:type="gramEnd"/>
    </w:p>
    <w:p w14:paraId="381253CD" w14:textId="4CF52873" w:rsidR="00A619D3" w:rsidRPr="00391A45" w:rsidRDefault="00A619D3" w:rsidP="00A619D3">
      <w:pPr>
        <w:jc w:val="both"/>
        <w:rPr>
          <w:rFonts w:ascii="Times New Roman" w:hAnsi="Times New Roman"/>
        </w:rPr>
      </w:pPr>
    </w:p>
    <w:p w14:paraId="3225B33E" w14:textId="77777777" w:rsidR="00A619D3" w:rsidRPr="00BF47D1" w:rsidRDefault="00A619D3" w:rsidP="00A619D3">
      <w:pPr>
        <w:jc w:val="both"/>
        <w:rPr>
          <w:rFonts w:ascii="Times New Roman" w:hAnsi="Times New Roman"/>
        </w:rPr>
      </w:pPr>
      <w:r w:rsidRPr="00BF47D1">
        <w:rPr>
          <w:rFonts w:ascii="Times New Roman" w:hAnsi="Times New Roman"/>
        </w:rPr>
        <w:lastRenderedPageBreak/>
        <w:tab/>
        <w:t xml:space="preserve">In 2010, Ron Yost and his wife contacted Dr. Robert Brooks, then State Archaeologist of Oklahoma, to determine if the Oklahoma Archaeological Survey (OAS) would be interested in curating the cultural materials the family had collected, because the </w:t>
      </w:r>
      <w:proofErr w:type="spellStart"/>
      <w:r w:rsidRPr="00BF47D1">
        <w:rPr>
          <w:rFonts w:ascii="Times New Roman" w:hAnsi="Times New Roman"/>
        </w:rPr>
        <w:t>Yosts</w:t>
      </w:r>
      <w:proofErr w:type="spellEnd"/>
      <w:r w:rsidRPr="00BF47D1">
        <w:rPr>
          <w:rFonts w:ascii="Times New Roman" w:hAnsi="Times New Roman"/>
        </w:rPr>
        <w:t xml:space="preserve"> planned to move out of state. The Yost family had not recorded the exact provenience of each artifact, but they were able to confidently indicate the map locations of the artifact concentrations from which they had collected (Brooks 2012:31). Projectile-points were collected from the ground surface. </w:t>
      </w:r>
      <w:r w:rsidRPr="00E00724">
        <w:rPr>
          <w:rFonts w:ascii="Times New Roman" w:hAnsi="Times New Roman"/>
        </w:rPr>
        <w:t xml:space="preserve">The </w:t>
      </w:r>
      <w:proofErr w:type="spellStart"/>
      <w:r w:rsidRPr="00E00724">
        <w:rPr>
          <w:rFonts w:ascii="Times New Roman" w:hAnsi="Times New Roman"/>
        </w:rPr>
        <w:t>Yosts</w:t>
      </w:r>
      <w:proofErr w:type="spellEnd"/>
      <w:r w:rsidRPr="00E00724">
        <w:rPr>
          <w:rFonts w:ascii="Times New Roman" w:hAnsi="Times New Roman"/>
        </w:rPr>
        <w:t xml:space="preserve"> were interested in the potential for the artifacts to provide information on the past, and they intentionally collected with a bias toward artifacts that they thought might be diagnostic.</w:t>
      </w:r>
      <w:r w:rsidRPr="00BF47D1">
        <w:rPr>
          <w:rFonts w:ascii="Times New Roman" w:hAnsi="Times New Roman"/>
        </w:rPr>
        <w:t xml:space="preserve"> Brooks agreed to accept the artifacts, and in January of 2011, the </w:t>
      </w:r>
      <w:proofErr w:type="spellStart"/>
      <w:r w:rsidRPr="00BF47D1">
        <w:rPr>
          <w:rFonts w:ascii="Times New Roman" w:hAnsi="Times New Roman"/>
        </w:rPr>
        <w:t>Yosts</w:t>
      </w:r>
      <w:proofErr w:type="spellEnd"/>
      <w:r w:rsidRPr="00BF47D1">
        <w:rPr>
          <w:rFonts w:ascii="Times New Roman" w:hAnsi="Times New Roman"/>
        </w:rPr>
        <w:t xml:space="preserve"> formally donated the collection to the Oklahoma Archeological Survey (OAS). </w:t>
      </w:r>
      <w:r w:rsidRPr="00BF47D1">
        <w:rPr>
          <w:rFonts w:ascii="Times New Roman" w:hAnsi="Times New Roman"/>
        </w:rPr>
        <w:tab/>
      </w:r>
    </w:p>
    <w:p w14:paraId="6B5A2E35" w14:textId="09CAA299" w:rsidR="00A619D3" w:rsidRPr="0087774A" w:rsidRDefault="00A619D3" w:rsidP="00A619D3">
      <w:pPr>
        <w:jc w:val="both"/>
        <w:rPr>
          <w:rFonts w:ascii="Times New Roman" w:hAnsi="Times New Roman"/>
        </w:rPr>
      </w:pPr>
      <w:r w:rsidRPr="00BF47D1">
        <w:rPr>
          <w:rFonts w:ascii="Times New Roman" w:hAnsi="Times New Roman"/>
        </w:rPr>
        <w:tab/>
        <w:t xml:space="preserve">The Yost Collection includes </w:t>
      </w:r>
      <w:r w:rsidRPr="00F91E40">
        <w:rPr>
          <w:rFonts w:ascii="Times New Roman" w:hAnsi="Times New Roman"/>
        </w:rPr>
        <w:t>522 p</w:t>
      </w:r>
      <w:r w:rsidRPr="00BF47D1">
        <w:rPr>
          <w:rFonts w:ascii="Times New Roman" w:hAnsi="Times New Roman"/>
        </w:rPr>
        <w:t xml:space="preserve">rojectile-points ranging in age from the early Archaic through the Woodland Periods (8,000 BCE to 1,300 CE). Brooks’ </w:t>
      </w:r>
      <w:r w:rsidR="0052297D">
        <w:rPr>
          <w:rFonts w:ascii="Times New Roman" w:hAnsi="Times New Roman"/>
        </w:rPr>
        <w:t xml:space="preserve">initial </w:t>
      </w:r>
      <w:r w:rsidRPr="00BF47D1">
        <w:rPr>
          <w:rFonts w:ascii="Times New Roman" w:hAnsi="Times New Roman"/>
        </w:rPr>
        <w:t xml:space="preserve">research involving the Yost Collection did not emphasize the projectile points or delve specifically into the implications of the shift from notched points to the inclusion of stemmed point designs captured in the Yost collection. Brooks’ research instead focused on the best evidence for early horticulture and agriculture such as </w:t>
      </w:r>
      <w:proofErr w:type="spellStart"/>
      <w:r w:rsidRPr="00BF47D1">
        <w:rPr>
          <w:rFonts w:ascii="Times New Roman" w:hAnsi="Times New Roman"/>
        </w:rPr>
        <w:t>manos</w:t>
      </w:r>
      <w:proofErr w:type="spellEnd"/>
      <w:r w:rsidRPr="00BF47D1">
        <w:rPr>
          <w:rFonts w:ascii="Times New Roman" w:hAnsi="Times New Roman"/>
        </w:rPr>
        <w:t xml:space="preserve">, </w:t>
      </w:r>
      <w:proofErr w:type="spellStart"/>
      <w:r w:rsidRPr="00BF47D1">
        <w:rPr>
          <w:rFonts w:ascii="Times New Roman" w:hAnsi="Times New Roman"/>
        </w:rPr>
        <w:t>metates</w:t>
      </w:r>
      <w:proofErr w:type="spellEnd"/>
      <w:r w:rsidRPr="00BF47D1">
        <w:rPr>
          <w:rFonts w:ascii="Times New Roman" w:hAnsi="Times New Roman"/>
        </w:rPr>
        <w:t xml:space="preserve">, </w:t>
      </w:r>
      <w:proofErr w:type="spellStart"/>
      <w:r w:rsidRPr="00BF47D1">
        <w:rPr>
          <w:rFonts w:ascii="Times New Roman" w:hAnsi="Times New Roman"/>
        </w:rPr>
        <w:t>hammerstones</w:t>
      </w:r>
      <w:proofErr w:type="spellEnd"/>
      <w:r w:rsidRPr="00BF47D1">
        <w:rPr>
          <w:rFonts w:ascii="Times New Roman" w:hAnsi="Times New Roman"/>
        </w:rPr>
        <w:t xml:space="preserve">, and stone hoes within the overall collection context (Brooks 2012). The dart and arrow point assemblage contains representative artifact types spanning the entire time-range in which the transition from highly mobile foraging to residentially sedentary collecting and eventual agriculture took place in northeastern Oklahoma. The Yost Collection point assemblage is a particularly useful source of data for analysis and interpretation utilizing the theoretical models set forth by </w:t>
      </w:r>
      <w:proofErr w:type="spellStart"/>
      <w:r w:rsidRPr="00BF47D1">
        <w:rPr>
          <w:rFonts w:ascii="Times New Roman" w:hAnsi="Times New Roman"/>
        </w:rPr>
        <w:t>Binford</w:t>
      </w:r>
      <w:proofErr w:type="spellEnd"/>
      <w:r w:rsidRPr="00BF47D1">
        <w:rPr>
          <w:rFonts w:ascii="Times New Roman" w:hAnsi="Times New Roman"/>
        </w:rPr>
        <w:t xml:space="preserve"> (1978; 1980) and Bleed (1986; 1987), as discussed in Chapter 2. The next chapter will describe the Yost Collection projectile-</w:t>
      </w:r>
      <w:r w:rsidRPr="00BF47D1">
        <w:rPr>
          <w:rFonts w:ascii="Times New Roman" w:hAnsi="Times New Roman"/>
        </w:rPr>
        <w:lastRenderedPageBreak/>
        <w:t>point assemblage from Lake Hudson and provide typological classifications and</w:t>
      </w:r>
      <w:r w:rsidRPr="0087774A">
        <w:rPr>
          <w:rFonts w:ascii="Times New Roman" w:hAnsi="Times New Roman"/>
        </w:rPr>
        <w:t xml:space="preserve"> descriptive profiles for each point type present.</w:t>
      </w:r>
    </w:p>
    <w:p w14:paraId="7DAB9B8A" w14:textId="77777777" w:rsidR="00A619D3" w:rsidRDefault="00A619D3" w:rsidP="00A619D3">
      <w:pPr>
        <w:spacing w:line="240" w:lineRule="auto"/>
        <w:rPr>
          <w:rFonts w:ascii="Times New Roman" w:hAnsi="Times New Roman"/>
        </w:rPr>
      </w:pPr>
      <w:r>
        <w:rPr>
          <w:rFonts w:ascii="Times New Roman" w:hAnsi="Times New Roman"/>
        </w:rPr>
        <w:br w:type="page"/>
      </w:r>
    </w:p>
    <w:p w14:paraId="37895CCA" w14:textId="77777777" w:rsidR="00F601FB" w:rsidRPr="0087774A" w:rsidRDefault="00F601FB" w:rsidP="00085B0A">
      <w:pPr>
        <w:pStyle w:val="Heading1"/>
      </w:pPr>
      <w:bookmarkStart w:id="20" w:name="_Toc418953876"/>
      <w:r w:rsidRPr="0087774A">
        <w:lastRenderedPageBreak/>
        <w:t>Chapter 4</w:t>
      </w:r>
      <w:r>
        <w:t xml:space="preserve">: </w:t>
      </w:r>
      <w:r w:rsidRPr="0087774A">
        <w:t xml:space="preserve">Research </w:t>
      </w:r>
      <w:r>
        <w:t>Assemblage</w:t>
      </w:r>
      <w:r w:rsidRPr="0087774A">
        <w:t xml:space="preserve"> and Typology</w:t>
      </w:r>
      <w:bookmarkEnd w:id="20"/>
    </w:p>
    <w:p w14:paraId="2BB98F1F" w14:textId="77777777" w:rsidR="00F601FB" w:rsidRPr="0087774A" w:rsidRDefault="00F601FB" w:rsidP="00F601FB">
      <w:pPr>
        <w:jc w:val="both"/>
        <w:rPr>
          <w:rFonts w:ascii="Times New Roman" w:hAnsi="Times New Roman"/>
        </w:rPr>
      </w:pPr>
      <w:r w:rsidRPr="0087774A">
        <w:rPr>
          <w:rFonts w:ascii="Times New Roman" w:hAnsi="Times New Roman"/>
        </w:rPr>
        <w:tab/>
        <w:t xml:space="preserve">As the first step in my analysis, I adopted a relative-dating projectile point typology to provide chronological sequencing for the assemblage. Although numerous typologies have been applied to Oklahoma projectile-points, I utilized the </w:t>
      </w:r>
      <w:r w:rsidRPr="0087774A">
        <w:rPr>
          <w:rFonts w:ascii="Times New Roman" w:hAnsi="Times New Roman"/>
          <w:i/>
        </w:rPr>
        <w:t>Guide to the Identification of Certain American Indian Projectile Points</w:t>
      </w:r>
      <w:r w:rsidRPr="0087774A">
        <w:rPr>
          <w:rFonts w:ascii="Times New Roman" w:hAnsi="Times New Roman"/>
        </w:rPr>
        <w:t xml:space="preserve">, Volumes 1-4, by Bell and </w:t>
      </w:r>
      <w:proofErr w:type="spellStart"/>
      <w:r w:rsidRPr="0087774A">
        <w:rPr>
          <w:rFonts w:ascii="Times New Roman" w:hAnsi="Times New Roman"/>
        </w:rPr>
        <w:t>Perino</w:t>
      </w:r>
      <w:proofErr w:type="spellEnd"/>
      <w:r w:rsidRPr="0087774A">
        <w:rPr>
          <w:rFonts w:ascii="Times New Roman" w:hAnsi="Times New Roman"/>
        </w:rPr>
        <w:t xml:space="preserve"> for my purposes (Bell 1958, 1960; </w:t>
      </w:r>
      <w:proofErr w:type="spellStart"/>
      <w:r w:rsidRPr="0087774A">
        <w:rPr>
          <w:rFonts w:ascii="Times New Roman" w:hAnsi="Times New Roman"/>
        </w:rPr>
        <w:t>Perino</w:t>
      </w:r>
      <w:proofErr w:type="spellEnd"/>
      <w:r w:rsidRPr="0087774A">
        <w:rPr>
          <w:rFonts w:ascii="Times New Roman" w:hAnsi="Times New Roman"/>
        </w:rPr>
        <w:t xml:space="preserve"> 1968, 1971). This is the most widely utilized and often-cited typology in the archaeological literature for Oklahoma. The Bell and </w:t>
      </w:r>
      <w:proofErr w:type="spellStart"/>
      <w:r w:rsidRPr="0087774A">
        <w:rPr>
          <w:rFonts w:ascii="Times New Roman" w:hAnsi="Times New Roman"/>
        </w:rPr>
        <w:t>Perino</w:t>
      </w:r>
      <w:proofErr w:type="spellEnd"/>
      <w:r w:rsidRPr="0087774A">
        <w:rPr>
          <w:rFonts w:ascii="Times New Roman" w:hAnsi="Times New Roman"/>
        </w:rPr>
        <w:t xml:space="preserve"> point-type age estimates were augmented by date-range estimates from </w:t>
      </w:r>
      <w:proofErr w:type="spellStart"/>
      <w:r w:rsidRPr="0087774A">
        <w:rPr>
          <w:rFonts w:ascii="Times New Roman" w:hAnsi="Times New Roman"/>
        </w:rPr>
        <w:t>Vehik</w:t>
      </w:r>
      <w:proofErr w:type="spellEnd"/>
      <w:r w:rsidRPr="0087774A">
        <w:rPr>
          <w:rFonts w:ascii="Times New Roman" w:hAnsi="Times New Roman"/>
        </w:rPr>
        <w:t xml:space="preserve"> (1984) and Turner, Hester and McReynolds (2011) as needed to clarify information gaps or insufficient descriptions in the original typologies. </w:t>
      </w:r>
      <w:proofErr w:type="spellStart"/>
      <w:r w:rsidRPr="0087774A">
        <w:rPr>
          <w:rFonts w:ascii="Times New Roman" w:hAnsi="Times New Roman"/>
        </w:rPr>
        <w:t>V</w:t>
      </w:r>
      <w:r>
        <w:rPr>
          <w:rFonts w:ascii="Times New Roman" w:hAnsi="Times New Roman"/>
        </w:rPr>
        <w:t>ehik</w:t>
      </w:r>
      <w:proofErr w:type="spellEnd"/>
      <w:r>
        <w:rPr>
          <w:rFonts w:ascii="Times New Roman" w:hAnsi="Times New Roman"/>
        </w:rPr>
        <w:t xml:space="preserve"> (1984) was relied on as the final authority</w:t>
      </w:r>
      <w:r w:rsidRPr="0087774A">
        <w:rPr>
          <w:rFonts w:ascii="Times New Roman" w:hAnsi="Times New Roman"/>
        </w:rPr>
        <w:t xml:space="preserve"> when dates conflicted between sources. Using these sources in this manner ensures consistency between my research and that of past and likely future researchers, which facilitates meaningful comparisons of technologies through time and across space.</w:t>
      </w:r>
    </w:p>
    <w:p w14:paraId="08B454A8" w14:textId="77777777" w:rsidR="00F601FB" w:rsidRPr="0087774A" w:rsidRDefault="00F601FB" w:rsidP="00F601FB">
      <w:pPr>
        <w:jc w:val="both"/>
        <w:rPr>
          <w:rFonts w:ascii="Times New Roman" w:hAnsi="Times New Roman"/>
        </w:rPr>
      </w:pPr>
    </w:p>
    <w:p w14:paraId="092073F2" w14:textId="77777777" w:rsidR="00F601FB" w:rsidRPr="0087774A" w:rsidRDefault="00F601FB" w:rsidP="00F601FB">
      <w:pPr>
        <w:jc w:val="both"/>
        <w:rPr>
          <w:rFonts w:ascii="Times New Roman" w:hAnsi="Times New Roman"/>
          <w:i/>
        </w:rPr>
      </w:pPr>
      <w:r w:rsidRPr="0087774A">
        <w:rPr>
          <w:rFonts w:ascii="Times New Roman" w:hAnsi="Times New Roman"/>
          <w:i/>
        </w:rPr>
        <w:t xml:space="preserve">Research Sample Selection </w:t>
      </w:r>
    </w:p>
    <w:p w14:paraId="3D0CC642" w14:textId="77777777" w:rsidR="00F601FB" w:rsidRPr="0087774A" w:rsidRDefault="00F601FB" w:rsidP="00F601FB">
      <w:pPr>
        <w:jc w:val="both"/>
        <w:rPr>
          <w:rFonts w:ascii="Times New Roman" w:hAnsi="Times New Roman"/>
        </w:rPr>
      </w:pPr>
      <w:r w:rsidRPr="0087774A">
        <w:rPr>
          <w:rFonts w:ascii="Times New Roman" w:hAnsi="Times New Roman"/>
        </w:rPr>
        <w:tab/>
        <w:t xml:space="preserve">Accurately assigning artifacts to any typological category requires a minimum </w:t>
      </w:r>
      <w:r>
        <w:rPr>
          <w:rFonts w:ascii="Times New Roman" w:hAnsi="Times New Roman"/>
        </w:rPr>
        <w:t xml:space="preserve">essential </w:t>
      </w:r>
      <w:r w:rsidRPr="0087774A">
        <w:rPr>
          <w:rFonts w:ascii="Times New Roman" w:hAnsi="Times New Roman"/>
        </w:rPr>
        <w:t xml:space="preserve">degree of intact morphological landmarks (i.e. intact barbs, stem, blade, </w:t>
      </w:r>
      <w:proofErr w:type="spellStart"/>
      <w:r w:rsidRPr="0087774A">
        <w:rPr>
          <w:rFonts w:ascii="Times New Roman" w:hAnsi="Times New Roman"/>
        </w:rPr>
        <w:t>etc</w:t>
      </w:r>
      <w:proofErr w:type="spellEnd"/>
      <w:r w:rsidRPr="0087774A">
        <w:rPr>
          <w:rFonts w:ascii="Times New Roman" w:hAnsi="Times New Roman"/>
        </w:rPr>
        <w:t xml:space="preserve">). Nine of the 556 projectile points within the </w:t>
      </w:r>
      <w:r>
        <w:rPr>
          <w:rFonts w:ascii="Times New Roman" w:hAnsi="Times New Roman"/>
        </w:rPr>
        <w:t xml:space="preserve">full </w:t>
      </w:r>
      <w:r w:rsidRPr="0087774A">
        <w:rPr>
          <w:rFonts w:ascii="Times New Roman" w:hAnsi="Times New Roman"/>
        </w:rPr>
        <w:t xml:space="preserve">assemblage were in exceptionally poor condition and lacked enough diagnostic morphological landmarks to reliably categorize them to individual types. These nine points were removed from the research sample because of the inability to assign them to date-ranges of manufacture and use-life. </w:t>
      </w:r>
      <w:r>
        <w:rPr>
          <w:rFonts w:ascii="Times New Roman" w:hAnsi="Times New Roman"/>
        </w:rPr>
        <w:tab/>
        <w:t>Thirty-four individual specimens classified as arrow points were then removed from the analysis. This was done because they were introduced to the Lake Hudson study area very late in the time-frame of this study, they were numerically under-</w:t>
      </w:r>
      <w:r>
        <w:rPr>
          <w:rFonts w:ascii="Times New Roman" w:hAnsi="Times New Roman"/>
        </w:rPr>
        <w:lastRenderedPageBreak/>
        <w:t xml:space="preserve">represented, and cross-comparison between arrow and spear points provides differing data due to differing design, hafting and ballistics considerations. Seven </w:t>
      </w:r>
      <w:r w:rsidRPr="004F53FE">
        <w:rPr>
          <w:rFonts w:ascii="Times New Roman" w:hAnsi="Times New Roman"/>
        </w:rPr>
        <w:t xml:space="preserve">identifiable point types were present in quantities of three or fewer. These types were retained in the research sample due to their potential to provide information regarding less common or transitory cultural occurrences in the Lake Hudson vicinity. </w:t>
      </w:r>
      <w:r w:rsidRPr="00442614">
        <w:rPr>
          <w:rFonts w:ascii="Times New Roman" w:hAnsi="Times New Roman"/>
        </w:rPr>
        <w:t>This removal and retention strategy yielded a research sample of 522 points divided among 18 types that robustly represented the Archaic through the Woodland periods in Oklahoma.</w:t>
      </w:r>
      <w:r w:rsidRPr="0087774A">
        <w:rPr>
          <w:rFonts w:ascii="Times New Roman" w:hAnsi="Times New Roman"/>
        </w:rPr>
        <w:t xml:space="preserve"> </w:t>
      </w:r>
    </w:p>
    <w:p w14:paraId="2E1EA66C" w14:textId="77777777" w:rsidR="00F601FB" w:rsidRPr="0087774A" w:rsidRDefault="00F601FB" w:rsidP="00F601FB">
      <w:pPr>
        <w:jc w:val="both"/>
        <w:rPr>
          <w:rFonts w:ascii="Times New Roman" w:hAnsi="Times New Roman"/>
          <w:i/>
        </w:rPr>
      </w:pPr>
    </w:p>
    <w:p w14:paraId="68E34BE8" w14:textId="77777777" w:rsidR="00F601FB" w:rsidRPr="0087774A" w:rsidRDefault="00F601FB" w:rsidP="00F601FB">
      <w:pPr>
        <w:jc w:val="both"/>
        <w:rPr>
          <w:rFonts w:ascii="Times New Roman" w:hAnsi="Times New Roman"/>
        </w:rPr>
      </w:pPr>
      <w:r w:rsidRPr="0087774A">
        <w:rPr>
          <w:rFonts w:ascii="Times New Roman" w:hAnsi="Times New Roman"/>
          <w:i/>
        </w:rPr>
        <w:t>Typology Assignment</w:t>
      </w:r>
    </w:p>
    <w:p w14:paraId="72E3F8D7" w14:textId="36BA530F" w:rsidR="00F601FB" w:rsidRPr="00682EBA" w:rsidRDefault="00F601FB" w:rsidP="00F601FB">
      <w:pPr>
        <w:jc w:val="both"/>
        <w:rPr>
          <w:rFonts w:ascii="Times New Roman" w:hAnsi="Times New Roman"/>
        </w:rPr>
      </w:pPr>
      <w:r w:rsidRPr="0087774A">
        <w:rPr>
          <w:rFonts w:ascii="Times New Roman" w:hAnsi="Times New Roman"/>
        </w:rPr>
        <w:tab/>
        <w:t xml:space="preserve">The </w:t>
      </w:r>
      <w:r w:rsidR="00F75413">
        <w:rPr>
          <w:rFonts w:ascii="Times New Roman" w:hAnsi="Times New Roman"/>
        </w:rPr>
        <w:t>final sample</w:t>
      </w:r>
      <w:r w:rsidR="00F75413" w:rsidRPr="0087774A">
        <w:rPr>
          <w:rFonts w:ascii="Times New Roman" w:hAnsi="Times New Roman"/>
        </w:rPr>
        <w:t xml:space="preserve"> </w:t>
      </w:r>
      <w:r w:rsidRPr="0087774A">
        <w:rPr>
          <w:rFonts w:ascii="Times New Roman" w:hAnsi="Times New Roman"/>
        </w:rPr>
        <w:t xml:space="preserve">includes </w:t>
      </w:r>
      <w:r w:rsidR="00492B23">
        <w:rPr>
          <w:rFonts w:ascii="Times New Roman" w:hAnsi="Times New Roman"/>
        </w:rPr>
        <w:t>eigh</w:t>
      </w:r>
      <w:r>
        <w:rPr>
          <w:rFonts w:ascii="Times New Roman" w:hAnsi="Times New Roman"/>
        </w:rPr>
        <w:t>teen</w:t>
      </w:r>
      <w:r w:rsidRPr="0087774A">
        <w:rPr>
          <w:rFonts w:ascii="Times New Roman" w:hAnsi="Times New Roman"/>
        </w:rPr>
        <w:t xml:space="preserve"> point types.</w:t>
      </w:r>
    </w:p>
    <w:p w14:paraId="1AB4895C" w14:textId="1BBBFE53" w:rsidR="006C2B07" w:rsidRDefault="006C2B07" w:rsidP="001B4846">
      <w:pPr>
        <w:pStyle w:val="Caption"/>
        <w:keepNext/>
      </w:pPr>
      <w:bookmarkStart w:id="21" w:name="_Toc418953887"/>
      <w:proofErr w:type="gramStart"/>
      <w:r>
        <w:t xml:space="preserve">Table </w:t>
      </w:r>
      <w:r w:rsidR="00094FC5">
        <w:fldChar w:fldCharType="begin"/>
      </w:r>
      <w:r w:rsidR="00094FC5">
        <w:instrText xml:space="preserve"> SEQ Table \* ARABIC </w:instrText>
      </w:r>
      <w:r w:rsidR="00094FC5">
        <w:fldChar w:fldCharType="separate"/>
      </w:r>
      <w:r w:rsidR="00094FC5">
        <w:rPr>
          <w:noProof/>
        </w:rPr>
        <w:t>6</w:t>
      </w:r>
      <w:r w:rsidR="00094FC5">
        <w:rPr>
          <w:noProof/>
        </w:rPr>
        <w:fldChar w:fldCharType="end"/>
      </w:r>
      <w:r>
        <w:t>.</w:t>
      </w:r>
      <w:proofErr w:type="gramEnd"/>
      <w:r>
        <w:t xml:space="preserve"> Point Type Quantities and Percentages in Study Sample.</w:t>
      </w:r>
      <w:bookmarkEnd w:id="21"/>
    </w:p>
    <w:tbl>
      <w:tblPr>
        <w:tblStyle w:val="TableGrid"/>
        <w:tblW w:w="0" w:type="auto"/>
        <w:tblLook w:val="04A0" w:firstRow="1" w:lastRow="0" w:firstColumn="1" w:lastColumn="0" w:noHBand="0" w:noVBand="1"/>
      </w:tblPr>
      <w:tblGrid>
        <w:gridCol w:w="2905"/>
        <w:gridCol w:w="2900"/>
        <w:gridCol w:w="2907"/>
      </w:tblGrid>
      <w:tr w:rsidR="00F601FB" w:rsidRPr="0087774A" w14:paraId="4A2A9489" w14:textId="77777777" w:rsidTr="008A1394">
        <w:tc>
          <w:tcPr>
            <w:tcW w:w="2905" w:type="dxa"/>
          </w:tcPr>
          <w:p w14:paraId="2ECE5016" w14:textId="77777777" w:rsidR="00F601FB" w:rsidRPr="0087774A" w:rsidRDefault="00F601FB" w:rsidP="00682EBA">
            <w:pPr>
              <w:spacing w:line="240" w:lineRule="auto"/>
              <w:jc w:val="both"/>
              <w:rPr>
                <w:rFonts w:ascii="Times New Roman" w:hAnsi="Times New Roman"/>
                <w:b/>
              </w:rPr>
            </w:pPr>
            <w:r w:rsidRPr="0087774A">
              <w:rPr>
                <w:rFonts w:ascii="Times New Roman" w:hAnsi="Times New Roman"/>
                <w:b/>
              </w:rPr>
              <w:t>Type</w:t>
            </w:r>
          </w:p>
        </w:tc>
        <w:tc>
          <w:tcPr>
            <w:tcW w:w="2900" w:type="dxa"/>
          </w:tcPr>
          <w:p w14:paraId="3BE318C2" w14:textId="77777777" w:rsidR="00F601FB" w:rsidRPr="0087774A" w:rsidRDefault="00F601FB" w:rsidP="00682EBA">
            <w:pPr>
              <w:spacing w:line="240" w:lineRule="auto"/>
              <w:jc w:val="both"/>
              <w:rPr>
                <w:rFonts w:ascii="Times New Roman" w:hAnsi="Times New Roman"/>
                <w:b/>
              </w:rPr>
            </w:pPr>
            <w:r w:rsidRPr="0087774A">
              <w:rPr>
                <w:rFonts w:ascii="Times New Roman" w:hAnsi="Times New Roman"/>
                <w:b/>
              </w:rPr>
              <w:t>Total Number in Sample</w:t>
            </w:r>
          </w:p>
        </w:tc>
        <w:tc>
          <w:tcPr>
            <w:tcW w:w="2907" w:type="dxa"/>
          </w:tcPr>
          <w:p w14:paraId="1239B03B" w14:textId="77777777" w:rsidR="00F601FB" w:rsidRPr="0087774A" w:rsidRDefault="00F601FB" w:rsidP="00682EBA">
            <w:pPr>
              <w:spacing w:line="240" w:lineRule="auto"/>
              <w:jc w:val="both"/>
              <w:rPr>
                <w:rFonts w:ascii="Times New Roman" w:hAnsi="Times New Roman"/>
                <w:b/>
              </w:rPr>
            </w:pPr>
            <w:r w:rsidRPr="0087774A">
              <w:rPr>
                <w:rFonts w:ascii="Times New Roman" w:hAnsi="Times New Roman"/>
                <w:b/>
              </w:rPr>
              <w:t xml:space="preserve">Percentage of </w:t>
            </w:r>
            <w:r>
              <w:rPr>
                <w:rFonts w:ascii="Times New Roman" w:hAnsi="Times New Roman"/>
                <w:b/>
              </w:rPr>
              <w:t xml:space="preserve">Research </w:t>
            </w:r>
            <w:r w:rsidRPr="0087774A">
              <w:rPr>
                <w:rFonts w:ascii="Times New Roman" w:hAnsi="Times New Roman"/>
                <w:b/>
              </w:rPr>
              <w:t>Sample</w:t>
            </w:r>
          </w:p>
        </w:tc>
      </w:tr>
      <w:tr w:rsidR="00F601FB" w:rsidRPr="0087774A" w14:paraId="48F61E1E" w14:textId="77777777" w:rsidTr="008A1394">
        <w:tc>
          <w:tcPr>
            <w:tcW w:w="2905" w:type="dxa"/>
          </w:tcPr>
          <w:p w14:paraId="5E912216" w14:textId="77777777" w:rsidR="00F601FB" w:rsidRPr="0087774A" w:rsidRDefault="00F601FB" w:rsidP="008A1394">
            <w:pPr>
              <w:spacing w:line="240" w:lineRule="auto"/>
              <w:jc w:val="both"/>
              <w:rPr>
                <w:rFonts w:ascii="Times New Roman" w:hAnsi="Times New Roman"/>
              </w:rPr>
            </w:pPr>
            <w:r w:rsidRPr="0087774A">
              <w:rPr>
                <w:rFonts w:ascii="Times New Roman" w:hAnsi="Times New Roman"/>
              </w:rPr>
              <w:t>Gary</w:t>
            </w:r>
          </w:p>
        </w:tc>
        <w:tc>
          <w:tcPr>
            <w:tcW w:w="2900" w:type="dxa"/>
          </w:tcPr>
          <w:p w14:paraId="00D5896D" w14:textId="77777777" w:rsidR="00F601FB" w:rsidRPr="00C42D92" w:rsidRDefault="00F601FB" w:rsidP="008A1394">
            <w:pPr>
              <w:spacing w:line="240" w:lineRule="auto"/>
              <w:jc w:val="both"/>
              <w:rPr>
                <w:rFonts w:ascii="Times New Roman" w:hAnsi="Times New Roman"/>
              </w:rPr>
            </w:pPr>
            <w:r w:rsidRPr="00C42D92">
              <w:rPr>
                <w:rFonts w:ascii="Times New Roman" w:hAnsi="Times New Roman"/>
              </w:rPr>
              <w:t>142</w:t>
            </w:r>
          </w:p>
        </w:tc>
        <w:tc>
          <w:tcPr>
            <w:tcW w:w="2907" w:type="dxa"/>
          </w:tcPr>
          <w:p w14:paraId="1B05CF80" w14:textId="77777777" w:rsidR="00F601FB" w:rsidRPr="008C258F" w:rsidRDefault="00F601FB" w:rsidP="008A1394">
            <w:pPr>
              <w:spacing w:line="240" w:lineRule="auto"/>
              <w:jc w:val="both"/>
              <w:rPr>
                <w:rFonts w:ascii="Times New Roman" w:hAnsi="Times New Roman"/>
              </w:rPr>
            </w:pPr>
            <w:r w:rsidRPr="008C258F">
              <w:rPr>
                <w:rFonts w:ascii="Times New Roman" w:hAnsi="Times New Roman"/>
              </w:rPr>
              <w:t>27.2</w:t>
            </w:r>
            <w:r>
              <w:rPr>
                <w:rFonts w:ascii="Times New Roman" w:hAnsi="Times New Roman"/>
              </w:rPr>
              <w:t>0</w:t>
            </w:r>
          </w:p>
        </w:tc>
      </w:tr>
      <w:tr w:rsidR="00F601FB" w:rsidRPr="0087774A" w14:paraId="6BB189FE" w14:textId="77777777" w:rsidTr="008A1394">
        <w:tc>
          <w:tcPr>
            <w:tcW w:w="2905" w:type="dxa"/>
          </w:tcPr>
          <w:p w14:paraId="24EE4838" w14:textId="77777777" w:rsidR="00F601FB" w:rsidRPr="0087774A" w:rsidRDefault="00F601FB" w:rsidP="008A1394">
            <w:pPr>
              <w:spacing w:line="240" w:lineRule="auto"/>
              <w:jc w:val="both"/>
              <w:rPr>
                <w:rFonts w:ascii="Times New Roman" w:hAnsi="Times New Roman"/>
              </w:rPr>
            </w:pPr>
            <w:r w:rsidRPr="0087774A">
              <w:rPr>
                <w:rFonts w:ascii="Times New Roman" w:hAnsi="Times New Roman"/>
              </w:rPr>
              <w:t>Langtry</w:t>
            </w:r>
          </w:p>
        </w:tc>
        <w:tc>
          <w:tcPr>
            <w:tcW w:w="2900" w:type="dxa"/>
          </w:tcPr>
          <w:p w14:paraId="645549EF" w14:textId="77777777" w:rsidR="00F601FB" w:rsidRPr="00C42D92" w:rsidRDefault="00F601FB" w:rsidP="008A1394">
            <w:pPr>
              <w:spacing w:line="240" w:lineRule="auto"/>
              <w:jc w:val="both"/>
              <w:rPr>
                <w:rFonts w:ascii="Times New Roman" w:hAnsi="Times New Roman"/>
              </w:rPr>
            </w:pPr>
            <w:r w:rsidRPr="00C42D92">
              <w:rPr>
                <w:rFonts w:ascii="Times New Roman" w:hAnsi="Times New Roman"/>
              </w:rPr>
              <w:t>82</w:t>
            </w:r>
          </w:p>
        </w:tc>
        <w:tc>
          <w:tcPr>
            <w:tcW w:w="2907" w:type="dxa"/>
          </w:tcPr>
          <w:p w14:paraId="37023B81" w14:textId="77777777" w:rsidR="00F601FB" w:rsidRPr="00EE79D2" w:rsidRDefault="00F601FB" w:rsidP="008A1394">
            <w:pPr>
              <w:spacing w:line="240" w:lineRule="auto"/>
              <w:jc w:val="both"/>
              <w:rPr>
                <w:rFonts w:ascii="Times New Roman" w:hAnsi="Times New Roman"/>
                <w:highlight w:val="yellow"/>
              </w:rPr>
            </w:pPr>
            <w:r w:rsidRPr="008C258F">
              <w:rPr>
                <w:rFonts w:ascii="Times New Roman" w:hAnsi="Times New Roman"/>
              </w:rPr>
              <w:t>15.7</w:t>
            </w:r>
            <w:r>
              <w:rPr>
                <w:rFonts w:ascii="Times New Roman" w:hAnsi="Times New Roman"/>
              </w:rPr>
              <w:t>0</w:t>
            </w:r>
          </w:p>
        </w:tc>
      </w:tr>
      <w:tr w:rsidR="00F601FB" w:rsidRPr="0087774A" w14:paraId="1252A280" w14:textId="77777777" w:rsidTr="008A1394">
        <w:tc>
          <w:tcPr>
            <w:tcW w:w="2905" w:type="dxa"/>
          </w:tcPr>
          <w:p w14:paraId="1507D614" w14:textId="77777777" w:rsidR="00F601FB" w:rsidRPr="0087774A" w:rsidRDefault="00F601FB" w:rsidP="008A1394">
            <w:pPr>
              <w:spacing w:line="240" w:lineRule="auto"/>
              <w:jc w:val="both"/>
              <w:rPr>
                <w:rFonts w:ascii="Times New Roman" w:hAnsi="Times New Roman"/>
              </w:rPr>
            </w:pPr>
            <w:r w:rsidRPr="0087774A">
              <w:rPr>
                <w:rFonts w:ascii="Times New Roman" w:hAnsi="Times New Roman"/>
              </w:rPr>
              <w:t>Ellis</w:t>
            </w:r>
          </w:p>
        </w:tc>
        <w:tc>
          <w:tcPr>
            <w:tcW w:w="2900" w:type="dxa"/>
          </w:tcPr>
          <w:p w14:paraId="68AC7A08" w14:textId="77777777" w:rsidR="00F601FB" w:rsidRPr="00C42D92" w:rsidRDefault="00F601FB" w:rsidP="008A1394">
            <w:pPr>
              <w:spacing w:line="240" w:lineRule="auto"/>
              <w:jc w:val="both"/>
              <w:rPr>
                <w:rFonts w:ascii="Times New Roman" w:hAnsi="Times New Roman"/>
              </w:rPr>
            </w:pPr>
            <w:r w:rsidRPr="00C42D92">
              <w:rPr>
                <w:rFonts w:ascii="Times New Roman" w:hAnsi="Times New Roman"/>
              </w:rPr>
              <w:t>59</w:t>
            </w:r>
          </w:p>
        </w:tc>
        <w:tc>
          <w:tcPr>
            <w:tcW w:w="2907" w:type="dxa"/>
          </w:tcPr>
          <w:p w14:paraId="3BD26AA9" w14:textId="77777777" w:rsidR="00F601FB" w:rsidRPr="00EE79D2" w:rsidRDefault="00F601FB" w:rsidP="008A1394">
            <w:pPr>
              <w:spacing w:line="240" w:lineRule="auto"/>
              <w:jc w:val="both"/>
              <w:rPr>
                <w:rFonts w:ascii="Times New Roman" w:hAnsi="Times New Roman"/>
                <w:highlight w:val="yellow"/>
              </w:rPr>
            </w:pPr>
            <w:r w:rsidRPr="00886BAB">
              <w:rPr>
                <w:rFonts w:ascii="Times New Roman" w:hAnsi="Times New Roman"/>
              </w:rPr>
              <w:t>11.3</w:t>
            </w:r>
            <w:r>
              <w:rPr>
                <w:rFonts w:ascii="Times New Roman" w:hAnsi="Times New Roman"/>
              </w:rPr>
              <w:t>0</w:t>
            </w:r>
          </w:p>
        </w:tc>
      </w:tr>
      <w:tr w:rsidR="00F601FB" w:rsidRPr="0087774A" w14:paraId="19077E1B" w14:textId="77777777" w:rsidTr="008A1394">
        <w:tc>
          <w:tcPr>
            <w:tcW w:w="2905" w:type="dxa"/>
          </w:tcPr>
          <w:p w14:paraId="0730B875" w14:textId="77777777" w:rsidR="00F601FB" w:rsidRPr="0087774A" w:rsidRDefault="00F601FB" w:rsidP="008A1394">
            <w:pPr>
              <w:spacing w:line="240" w:lineRule="auto"/>
              <w:jc w:val="both"/>
              <w:rPr>
                <w:rFonts w:ascii="Times New Roman" w:hAnsi="Times New Roman"/>
              </w:rPr>
            </w:pPr>
            <w:r w:rsidRPr="0087774A">
              <w:rPr>
                <w:rFonts w:ascii="Times New Roman" w:hAnsi="Times New Roman"/>
              </w:rPr>
              <w:t>Ensor</w:t>
            </w:r>
          </w:p>
        </w:tc>
        <w:tc>
          <w:tcPr>
            <w:tcW w:w="2900" w:type="dxa"/>
          </w:tcPr>
          <w:p w14:paraId="73211D91" w14:textId="77777777" w:rsidR="00F601FB" w:rsidRPr="00C42D92" w:rsidRDefault="00F601FB" w:rsidP="008A1394">
            <w:pPr>
              <w:spacing w:line="240" w:lineRule="auto"/>
              <w:jc w:val="both"/>
              <w:rPr>
                <w:rFonts w:ascii="Times New Roman" w:hAnsi="Times New Roman"/>
              </w:rPr>
            </w:pPr>
            <w:r w:rsidRPr="00C42D92">
              <w:rPr>
                <w:rFonts w:ascii="Times New Roman" w:hAnsi="Times New Roman"/>
              </w:rPr>
              <w:t>57</w:t>
            </w:r>
          </w:p>
        </w:tc>
        <w:tc>
          <w:tcPr>
            <w:tcW w:w="2907" w:type="dxa"/>
          </w:tcPr>
          <w:p w14:paraId="5878454D" w14:textId="77777777" w:rsidR="00F601FB" w:rsidRPr="00EE79D2" w:rsidRDefault="00F601FB" w:rsidP="008A1394">
            <w:pPr>
              <w:spacing w:line="240" w:lineRule="auto"/>
              <w:jc w:val="both"/>
              <w:rPr>
                <w:rFonts w:ascii="Times New Roman" w:hAnsi="Times New Roman"/>
                <w:highlight w:val="yellow"/>
              </w:rPr>
            </w:pPr>
            <w:r w:rsidRPr="00CB54D8">
              <w:rPr>
                <w:rFonts w:ascii="Times New Roman" w:hAnsi="Times New Roman"/>
              </w:rPr>
              <w:t>10.9</w:t>
            </w:r>
            <w:r>
              <w:rPr>
                <w:rFonts w:ascii="Times New Roman" w:hAnsi="Times New Roman"/>
              </w:rPr>
              <w:t>1</w:t>
            </w:r>
          </w:p>
        </w:tc>
      </w:tr>
      <w:tr w:rsidR="00F601FB" w:rsidRPr="0087774A" w14:paraId="4752AE44" w14:textId="77777777" w:rsidTr="008A1394">
        <w:tc>
          <w:tcPr>
            <w:tcW w:w="2905" w:type="dxa"/>
          </w:tcPr>
          <w:p w14:paraId="4F7D9133" w14:textId="77777777" w:rsidR="00F601FB" w:rsidRPr="0087774A" w:rsidRDefault="00F601FB" w:rsidP="008A1394">
            <w:pPr>
              <w:spacing w:line="240" w:lineRule="auto"/>
              <w:jc w:val="both"/>
              <w:rPr>
                <w:rFonts w:ascii="Times New Roman" w:hAnsi="Times New Roman"/>
              </w:rPr>
            </w:pPr>
            <w:r w:rsidRPr="0087774A">
              <w:rPr>
                <w:rFonts w:ascii="Times New Roman" w:hAnsi="Times New Roman"/>
              </w:rPr>
              <w:t>Williams</w:t>
            </w:r>
          </w:p>
        </w:tc>
        <w:tc>
          <w:tcPr>
            <w:tcW w:w="2900" w:type="dxa"/>
          </w:tcPr>
          <w:p w14:paraId="1F381EA2" w14:textId="77777777" w:rsidR="00F601FB" w:rsidRPr="00C42D92" w:rsidRDefault="00F601FB" w:rsidP="008A1394">
            <w:pPr>
              <w:spacing w:line="240" w:lineRule="auto"/>
              <w:jc w:val="both"/>
              <w:rPr>
                <w:rFonts w:ascii="Times New Roman" w:hAnsi="Times New Roman"/>
              </w:rPr>
            </w:pPr>
            <w:r w:rsidRPr="00C42D92">
              <w:rPr>
                <w:rFonts w:ascii="Times New Roman" w:hAnsi="Times New Roman"/>
              </w:rPr>
              <w:t>51</w:t>
            </w:r>
          </w:p>
        </w:tc>
        <w:tc>
          <w:tcPr>
            <w:tcW w:w="2907" w:type="dxa"/>
          </w:tcPr>
          <w:p w14:paraId="46FBDCCE" w14:textId="77777777" w:rsidR="00F601FB" w:rsidRPr="00EE79D2" w:rsidRDefault="00F601FB" w:rsidP="008A1394">
            <w:pPr>
              <w:spacing w:line="240" w:lineRule="auto"/>
              <w:jc w:val="both"/>
              <w:rPr>
                <w:rFonts w:ascii="Times New Roman" w:hAnsi="Times New Roman"/>
                <w:highlight w:val="yellow"/>
              </w:rPr>
            </w:pPr>
            <w:r w:rsidRPr="00CB54D8">
              <w:rPr>
                <w:rFonts w:ascii="Times New Roman" w:hAnsi="Times New Roman"/>
              </w:rPr>
              <w:t>9.77</w:t>
            </w:r>
          </w:p>
        </w:tc>
      </w:tr>
      <w:tr w:rsidR="00F601FB" w:rsidRPr="0087774A" w14:paraId="0F9A0A2C" w14:textId="77777777" w:rsidTr="008A1394">
        <w:tc>
          <w:tcPr>
            <w:tcW w:w="2905" w:type="dxa"/>
          </w:tcPr>
          <w:p w14:paraId="49F441F7" w14:textId="77777777" w:rsidR="00F601FB" w:rsidRPr="0087774A" w:rsidRDefault="00F601FB" w:rsidP="008A1394">
            <w:pPr>
              <w:spacing w:line="240" w:lineRule="auto"/>
              <w:jc w:val="both"/>
              <w:rPr>
                <w:rFonts w:ascii="Times New Roman" w:hAnsi="Times New Roman"/>
              </w:rPr>
            </w:pPr>
            <w:r w:rsidRPr="0087774A">
              <w:rPr>
                <w:rFonts w:ascii="Times New Roman" w:hAnsi="Times New Roman"/>
              </w:rPr>
              <w:t>Marcos</w:t>
            </w:r>
          </w:p>
        </w:tc>
        <w:tc>
          <w:tcPr>
            <w:tcW w:w="2900" w:type="dxa"/>
          </w:tcPr>
          <w:p w14:paraId="3A9383B6" w14:textId="77777777" w:rsidR="00F601FB" w:rsidRPr="00C42D92" w:rsidRDefault="00F601FB" w:rsidP="008A1394">
            <w:pPr>
              <w:spacing w:line="240" w:lineRule="auto"/>
              <w:jc w:val="both"/>
              <w:rPr>
                <w:rFonts w:ascii="Times New Roman" w:hAnsi="Times New Roman"/>
              </w:rPr>
            </w:pPr>
            <w:r w:rsidRPr="00C42D92">
              <w:rPr>
                <w:rFonts w:ascii="Times New Roman" w:hAnsi="Times New Roman"/>
              </w:rPr>
              <w:t>40</w:t>
            </w:r>
          </w:p>
        </w:tc>
        <w:tc>
          <w:tcPr>
            <w:tcW w:w="2907" w:type="dxa"/>
          </w:tcPr>
          <w:p w14:paraId="4830B4EF" w14:textId="77777777" w:rsidR="00F601FB" w:rsidRPr="008451CC" w:rsidRDefault="00F601FB" w:rsidP="008A1394">
            <w:pPr>
              <w:spacing w:line="240" w:lineRule="auto"/>
              <w:jc w:val="both"/>
              <w:rPr>
                <w:rFonts w:ascii="Times New Roman" w:hAnsi="Times New Roman"/>
              </w:rPr>
            </w:pPr>
            <w:r w:rsidRPr="008451CC">
              <w:rPr>
                <w:rFonts w:ascii="Times New Roman" w:hAnsi="Times New Roman"/>
              </w:rPr>
              <w:t>7.66</w:t>
            </w:r>
          </w:p>
        </w:tc>
      </w:tr>
      <w:tr w:rsidR="00F601FB" w:rsidRPr="0087774A" w14:paraId="658E3358" w14:textId="77777777" w:rsidTr="008A1394">
        <w:tc>
          <w:tcPr>
            <w:tcW w:w="2905" w:type="dxa"/>
          </w:tcPr>
          <w:p w14:paraId="2384E931" w14:textId="77777777" w:rsidR="00F601FB" w:rsidRPr="0087774A" w:rsidRDefault="00F601FB" w:rsidP="008A1394">
            <w:pPr>
              <w:spacing w:line="240" w:lineRule="auto"/>
              <w:jc w:val="both"/>
              <w:rPr>
                <w:rFonts w:ascii="Times New Roman" w:hAnsi="Times New Roman"/>
              </w:rPr>
            </w:pPr>
            <w:r w:rsidRPr="0087774A">
              <w:rPr>
                <w:rFonts w:ascii="Times New Roman" w:hAnsi="Times New Roman"/>
              </w:rPr>
              <w:t>Marshall</w:t>
            </w:r>
          </w:p>
        </w:tc>
        <w:tc>
          <w:tcPr>
            <w:tcW w:w="2900" w:type="dxa"/>
          </w:tcPr>
          <w:p w14:paraId="3CF2C0E9" w14:textId="77777777" w:rsidR="00F601FB" w:rsidRPr="00C42D92" w:rsidRDefault="00F601FB" w:rsidP="008A1394">
            <w:pPr>
              <w:spacing w:line="240" w:lineRule="auto"/>
              <w:jc w:val="both"/>
              <w:rPr>
                <w:rFonts w:ascii="Times New Roman" w:hAnsi="Times New Roman"/>
              </w:rPr>
            </w:pPr>
            <w:r w:rsidRPr="00C42D92">
              <w:rPr>
                <w:rFonts w:ascii="Times New Roman" w:hAnsi="Times New Roman"/>
              </w:rPr>
              <w:t>32</w:t>
            </w:r>
          </w:p>
        </w:tc>
        <w:tc>
          <w:tcPr>
            <w:tcW w:w="2907" w:type="dxa"/>
          </w:tcPr>
          <w:p w14:paraId="47DF88C1" w14:textId="77777777" w:rsidR="00F601FB" w:rsidRPr="00EE79D2" w:rsidRDefault="00F601FB" w:rsidP="008A1394">
            <w:pPr>
              <w:spacing w:line="240" w:lineRule="auto"/>
              <w:jc w:val="both"/>
              <w:rPr>
                <w:rFonts w:ascii="Times New Roman" w:hAnsi="Times New Roman"/>
                <w:highlight w:val="yellow"/>
              </w:rPr>
            </w:pPr>
            <w:r w:rsidRPr="00BE3606">
              <w:rPr>
                <w:rFonts w:ascii="Times New Roman" w:hAnsi="Times New Roman"/>
              </w:rPr>
              <w:t>6.13</w:t>
            </w:r>
          </w:p>
        </w:tc>
      </w:tr>
      <w:tr w:rsidR="00F601FB" w:rsidRPr="0087774A" w14:paraId="33A19178" w14:textId="77777777" w:rsidTr="008A1394">
        <w:tc>
          <w:tcPr>
            <w:tcW w:w="2905" w:type="dxa"/>
          </w:tcPr>
          <w:p w14:paraId="1B54B201" w14:textId="77777777" w:rsidR="00F601FB" w:rsidRPr="0087774A" w:rsidRDefault="00F601FB" w:rsidP="008A1394">
            <w:pPr>
              <w:spacing w:line="240" w:lineRule="auto"/>
              <w:jc w:val="both"/>
              <w:rPr>
                <w:rFonts w:ascii="Times New Roman" w:hAnsi="Times New Roman"/>
              </w:rPr>
            </w:pPr>
            <w:r w:rsidRPr="0087774A">
              <w:rPr>
                <w:rFonts w:ascii="Times New Roman" w:hAnsi="Times New Roman"/>
              </w:rPr>
              <w:t>Afton</w:t>
            </w:r>
          </w:p>
        </w:tc>
        <w:tc>
          <w:tcPr>
            <w:tcW w:w="2900" w:type="dxa"/>
          </w:tcPr>
          <w:p w14:paraId="1B3D8D95" w14:textId="77777777" w:rsidR="00F601FB" w:rsidRPr="00C42D92" w:rsidRDefault="00F601FB" w:rsidP="008A1394">
            <w:pPr>
              <w:spacing w:line="240" w:lineRule="auto"/>
              <w:jc w:val="both"/>
              <w:rPr>
                <w:rFonts w:ascii="Times New Roman" w:hAnsi="Times New Roman"/>
              </w:rPr>
            </w:pPr>
            <w:r w:rsidRPr="00C42D92">
              <w:rPr>
                <w:rFonts w:ascii="Times New Roman" w:hAnsi="Times New Roman"/>
              </w:rPr>
              <w:t>14</w:t>
            </w:r>
          </w:p>
        </w:tc>
        <w:tc>
          <w:tcPr>
            <w:tcW w:w="2907" w:type="dxa"/>
          </w:tcPr>
          <w:p w14:paraId="236D4FF8" w14:textId="77777777" w:rsidR="00F601FB" w:rsidRPr="00EE79D2" w:rsidRDefault="00F601FB" w:rsidP="008A1394">
            <w:pPr>
              <w:spacing w:line="240" w:lineRule="auto"/>
              <w:jc w:val="both"/>
              <w:rPr>
                <w:rFonts w:ascii="Times New Roman" w:hAnsi="Times New Roman"/>
                <w:highlight w:val="yellow"/>
              </w:rPr>
            </w:pPr>
            <w:r w:rsidRPr="00763038">
              <w:rPr>
                <w:rFonts w:ascii="Times New Roman" w:hAnsi="Times New Roman"/>
              </w:rPr>
              <w:t>2.68</w:t>
            </w:r>
          </w:p>
        </w:tc>
      </w:tr>
      <w:tr w:rsidR="00F601FB" w:rsidRPr="0087774A" w14:paraId="23302C53" w14:textId="77777777" w:rsidTr="008A1394">
        <w:tc>
          <w:tcPr>
            <w:tcW w:w="2905" w:type="dxa"/>
          </w:tcPr>
          <w:p w14:paraId="58568128" w14:textId="77777777" w:rsidR="00F601FB" w:rsidRPr="0087774A" w:rsidRDefault="00F601FB" w:rsidP="008A1394">
            <w:pPr>
              <w:spacing w:line="240" w:lineRule="auto"/>
              <w:jc w:val="both"/>
              <w:rPr>
                <w:rFonts w:ascii="Times New Roman" w:hAnsi="Times New Roman"/>
              </w:rPr>
            </w:pPr>
            <w:r w:rsidRPr="0087774A">
              <w:rPr>
                <w:rFonts w:ascii="Times New Roman" w:hAnsi="Times New Roman"/>
              </w:rPr>
              <w:t>Edgewood</w:t>
            </w:r>
          </w:p>
        </w:tc>
        <w:tc>
          <w:tcPr>
            <w:tcW w:w="2900" w:type="dxa"/>
          </w:tcPr>
          <w:p w14:paraId="09A5D033" w14:textId="77777777" w:rsidR="00F601FB" w:rsidRPr="00C42D92" w:rsidRDefault="00F601FB" w:rsidP="008A1394">
            <w:pPr>
              <w:spacing w:line="240" w:lineRule="auto"/>
              <w:jc w:val="both"/>
              <w:rPr>
                <w:rFonts w:ascii="Times New Roman" w:hAnsi="Times New Roman"/>
              </w:rPr>
            </w:pPr>
            <w:r w:rsidRPr="00C42D92">
              <w:rPr>
                <w:rFonts w:ascii="Times New Roman" w:hAnsi="Times New Roman"/>
              </w:rPr>
              <w:t>13</w:t>
            </w:r>
          </w:p>
        </w:tc>
        <w:tc>
          <w:tcPr>
            <w:tcW w:w="2907" w:type="dxa"/>
          </w:tcPr>
          <w:p w14:paraId="3930E0E3" w14:textId="77777777" w:rsidR="00F601FB" w:rsidRPr="00EE79D2" w:rsidRDefault="00F601FB" w:rsidP="008A1394">
            <w:pPr>
              <w:spacing w:line="240" w:lineRule="auto"/>
              <w:jc w:val="both"/>
              <w:rPr>
                <w:rFonts w:ascii="Times New Roman" w:hAnsi="Times New Roman"/>
                <w:highlight w:val="yellow"/>
              </w:rPr>
            </w:pPr>
            <w:r w:rsidRPr="00763038">
              <w:rPr>
                <w:rFonts w:ascii="Times New Roman" w:hAnsi="Times New Roman"/>
              </w:rPr>
              <w:t>2.49</w:t>
            </w:r>
          </w:p>
        </w:tc>
      </w:tr>
      <w:tr w:rsidR="00F601FB" w:rsidRPr="0087774A" w14:paraId="4DBEA5D1" w14:textId="77777777" w:rsidTr="008A1394">
        <w:tc>
          <w:tcPr>
            <w:tcW w:w="2905" w:type="dxa"/>
          </w:tcPr>
          <w:p w14:paraId="0A21270D" w14:textId="77777777" w:rsidR="00F601FB" w:rsidRPr="0087774A" w:rsidRDefault="00F601FB" w:rsidP="008A1394">
            <w:pPr>
              <w:spacing w:line="240" w:lineRule="auto"/>
              <w:jc w:val="both"/>
              <w:rPr>
                <w:rFonts w:ascii="Times New Roman" w:hAnsi="Times New Roman"/>
              </w:rPr>
            </w:pPr>
            <w:r w:rsidRPr="0087774A">
              <w:rPr>
                <w:rFonts w:ascii="Times New Roman" w:hAnsi="Times New Roman"/>
              </w:rPr>
              <w:t>Lange</w:t>
            </w:r>
          </w:p>
        </w:tc>
        <w:tc>
          <w:tcPr>
            <w:tcW w:w="2900" w:type="dxa"/>
          </w:tcPr>
          <w:p w14:paraId="34E3C85C" w14:textId="77777777" w:rsidR="00F601FB" w:rsidRPr="00C42D92" w:rsidRDefault="00F601FB" w:rsidP="008A1394">
            <w:pPr>
              <w:spacing w:line="240" w:lineRule="auto"/>
              <w:jc w:val="both"/>
              <w:rPr>
                <w:rFonts w:ascii="Times New Roman" w:hAnsi="Times New Roman"/>
              </w:rPr>
            </w:pPr>
            <w:r w:rsidRPr="00C42D92">
              <w:rPr>
                <w:rFonts w:ascii="Times New Roman" w:hAnsi="Times New Roman"/>
              </w:rPr>
              <w:t>12</w:t>
            </w:r>
          </w:p>
        </w:tc>
        <w:tc>
          <w:tcPr>
            <w:tcW w:w="2907" w:type="dxa"/>
          </w:tcPr>
          <w:p w14:paraId="218A3276" w14:textId="77777777" w:rsidR="00F601FB" w:rsidRPr="00763038" w:rsidRDefault="00F601FB" w:rsidP="008A1394">
            <w:pPr>
              <w:spacing w:line="240" w:lineRule="auto"/>
              <w:jc w:val="both"/>
              <w:rPr>
                <w:rFonts w:ascii="Times New Roman" w:hAnsi="Times New Roman"/>
              </w:rPr>
            </w:pPr>
            <w:r w:rsidRPr="00763038">
              <w:rPr>
                <w:rFonts w:ascii="Times New Roman" w:hAnsi="Times New Roman"/>
              </w:rPr>
              <w:t>2.29</w:t>
            </w:r>
          </w:p>
        </w:tc>
      </w:tr>
      <w:tr w:rsidR="00F601FB" w:rsidRPr="0087774A" w14:paraId="07FA5401" w14:textId="77777777" w:rsidTr="008A1394">
        <w:tc>
          <w:tcPr>
            <w:tcW w:w="2905" w:type="dxa"/>
          </w:tcPr>
          <w:p w14:paraId="25EC31AC" w14:textId="77777777" w:rsidR="00F601FB" w:rsidRPr="0087774A" w:rsidRDefault="00F601FB" w:rsidP="008A1394">
            <w:pPr>
              <w:spacing w:line="240" w:lineRule="auto"/>
              <w:jc w:val="both"/>
              <w:rPr>
                <w:rFonts w:ascii="Times New Roman" w:hAnsi="Times New Roman"/>
              </w:rPr>
            </w:pPr>
            <w:proofErr w:type="spellStart"/>
            <w:r w:rsidRPr="0087774A">
              <w:rPr>
                <w:rFonts w:ascii="Times New Roman" w:hAnsi="Times New Roman"/>
              </w:rPr>
              <w:t>Snyders</w:t>
            </w:r>
            <w:proofErr w:type="spellEnd"/>
          </w:p>
        </w:tc>
        <w:tc>
          <w:tcPr>
            <w:tcW w:w="2900" w:type="dxa"/>
          </w:tcPr>
          <w:p w14:paraId="713A58CA" w14:textId="77777777" w:rsidR="00F601FB" w:rsidRPr="00C42D92" w:rsidRDefault="00F601FB" w:rsidP="008A1394">
            <w:pPr>
              <w:spacing w:line="240" w:lineRule="auto"/>
              <w:jc w:val="both"/>
              <w:rPr>
                <w:rFonts w:ascii="Times New Roman" w:hAnsi="Times New Roman"/>
              </w:rPr>
            </w:pPr>
            <w:r w:rsidRPr="00C42D92">
              <w:rPr>
                <w:rFonts w:ascii="Times New Roman" w:hAnsi="Times New Roman"/>
              </w:rPr>
              <w:t>9</w:t>
            </w:r>
          </w:p>
        </w:tc>
        <w:tc>
          <w:tcPr>
            <w:tcW w:w="2907" w:type="dxa"/>
          </w:tcPr>
          <w:p w14:paraId="666D3E42" w14:textId="77777777" w:rsidR="00F601FB" w:rsidRPr="00EE79D2" w:rsidRDefault="00F601FB" w:rsidP="008A1394">
            <w:pPr>
              <w:spacing w:line="240" w:lineRule="auto"/>
              <w:jc w:val="both"/>
              <w:rPr>
                <w:rFonts w:ascii="Times New Roman" w:hAnsi="Times New Roman"/>
                <w:highlight w:val="yellow"/>
              </w:rPr>
            </w:pPr>
            <w:r w:rsidRPr="004A7A11">
              <w:rPr>
                <w:rFonts w:ascii="Times New Roman" w:hAnsi="Times New Roman"/>
              </w:rPr>
              <w:t>1.72</w:t>
            </w:r>
          </w:p>
        </w:tc>
      </w:tr>
      <w:tr w:rsidR="00F601FB" w:rsidRPr="0087774A" w14:paraId="67447B07" w14:textId="77777777" w:rsidTr="008A1394">
        <w:tc>
          <w:tcPr>
            <w:tcW w:w="2905" w:type="dxa"/>
          </w:tcPr>
          <w:p w14:paraId="29755EAA" w14:textId="77777777" w:rsidR="00F601FB" w:rsidRPr="0087774A" w:rsidRDefault="00F601FB" w:rsidP="008A1394">
            <w:pPr>
              <w:spacing w:line="240" w:lineRule="auto"/>
              <w:jc w:val="both"/>
              <w:rPr>
                <w:rFonts w:ascii="Times New Roman" w:hAnsi="Times New Roman"/>
              </w:rPr>
            </w:pPr>
            <w:r w:rsidRPr="0087774A">
              <w:rPr>
                <w:rFonts w:ascii="Times New Roman" w:hAnsi="Times New Roman"/>
              </w:rPr>
              <w:t>Uvalde</w:t>
            </w:r>
          </w:p>
        </w:tc>
        <w:tc>
          <w:tcPr>
            <w:tcW w:w="2900" w:type="dxa"/>
          </w:tcPr>
          <w:p w14:paraId="16BD715C" w14:textId="77777777" w:rsidR="00F601FB" w:rsidRPr="00C42D92" w:rsidRDefault="00F601FB" w:rsidP="008A1394">
            <w:pPr>
              <w:spacing w:line="240" w:lineRule="auto"/>
              <w:jc w:val="both"/>
              <w:rPr>
                <w:rFonts w:ascii="Times New Roman" w:hAnsi="Times New Roman"/>
              </w:rPr>
            </w:pPr>
            <w:r w:rsidRPr="00C42D92">
              <w:rPr>
                <w:rFonts w:ascii="Times New Roman" w:hAnsi="Times New Roman"/>
              </w:rPr>
              <w:t>3</w:t>
            </w:r>
          </w:p>
        </w:tc>
        <w:tc>
          <w:tcPr>
            <w:tcW w:w="2907" w:type="dxa"/>
          </w:tcPr>
          <w:p w14:paraId="7CB2827A" w14:textId="77777777" w:rsidR="00F601FB" w:rsidRPr="00EE79D2" w:rsidRDefault="00F601FB" w:rsidP="008A1394">
            <w:pPr>
              <w:spacing w:line="240" w:lineRule="auto"/>
              <w:jc w:val="both"/>
              <w:rPr>
                <w:rFonts w:ascii="Times New Roman" w:hAnsi="Times New Roman"/>
                <w:highlight w:val="yellow"/>
              </w:rPr>
            </w:pPr>
            <w:r w:rsidRPr="00E36588">
              <w:rPr>
                <w:rFonts w:ascii="Times New Roman" w:hAnsi="Times New Roman"/>
              </w:rPr>
              <w:t>0.57</w:t>
            </w:r>
          </w:p>
        </w:tc>
      </w:tr>
      <w:tr w:rsidR="00F601FB" w:rsidRPr="0087774A" w14:paraId="0FFEF77A" w14:textId="77777777" w:rsidTr="008A1394">
        <w:tc>
          <w:tcPr>
            <w:tcW w:w="2905" w:type="dxa"/>
          </w:tcPr>
          <w:p w14:paraId="4930AD5C" w14:textId="77777777" w:rsidR="00F601FB" w:rsidRPr="0087774A" w:rsidRDefault="00F601FB" w:rsidP="008A1394">
            <w:pPr>
              <w:spacing w:line="240" w:lineRule="auto"/>
              <w:jc w:val="both"/>
              <w:rPr>
                <w:rFonts w:ascii="Times New Roman" w:hAnsi="Times New Roman"/>
              </w:rPr>
            </w:pPr>
            <w:proofErr w:type="spellStart"/>
            <w:r w:rsidRPr="0087774A">
              <w:rPr>
                <w:rFonts w:ascii="Times New Roman" w:hAnsi="Times New Roman"/>
              </w:rPr>
              <w:t>Cupp</w:t>
            </w:r>
            <w:proofErr w:type="spellEnd"/>
          </w:p>
        </w:tc>
        <w:tc>
          <w:tcPr>
            <w:tcW w:w="2900" w:type="dxa"/>
          </w:tcPr>
          <w:p w14:paraId="6B7778E3" w14:textId="77777777" w:rsidR="00F601FB" w:rsidRPr="00C42D92" w:rsidRDefault="00F601FB" w:rsidP="008A1394">
            <w:pPr>
              <w:spacing w:line="240" w:lineRule="auto"/>
              <w:jc w:val="both"/>
              <w:rPr>
                <w:rFonts w:ascii="Times New Roman" w:hAnsi="Times New Roman"/>
              </w:rPr>
            </w:pPr>
            <w:r w:rsidRPr="00C42D92">
              <w:rPr>
                <w:rFonts w:ascii="Times New Roman" w:hAnsi="Times New Roman"/>
              </w:rPr>
              <w:t>2</w:t>
            </w:r>
          </w:p>
        </w:tc>
        <w:tc>
          <w:tcPr>
            <w:tcW w:w="2907" w:type="dxa"/>
          </w:tcPr>
          <w:p w14:paraId="61658DD4" w14:textId="77777777" w:rsidR="00F601FB" w:rsidRPr="00E36588" w:rsidRDefault="00F601FB" w:rsidP="008A1394">
            <w:pPr>
              <w:spacing w:line="240" w:lineRule="auto"/>
              <w:jc w:val="both"/>
              <w:rPr>
                <w:rFonts w:ascii="Times New Roman" w:hAnsi="Times New Roman"/>
              </w:rPr>
            </w:pPr>
            <w:r w:rsidRPr="00E36588">
              <w:rPr>
                <w:rFonts w:ascii="Times New Roman" w:hAnsi="Times New Roman"/>
              </w:rPr>
              <w:t>0.38</w:t>
            </w:r>
          </w:p>
        </w:tc>
      </w:tr>
      <w:tr w:rsidR="00F601FB" w:rsidRPr="0087774A" w14:paraId="163EAB36" w14:textId="77777777" w:rsidTr="008A1394">
        <w:tc>
          <w:tcPr>
            <w:tcW w:w="2905" w:type="dxa"/>
          </w:tcPr>
          <w:p w14:paraId="4368C7A8" w14:textId="77777777" w:rsidR="00F601FB" w:rsidRPr="0087774A" w:rsidRDefault="00F601FB" w:rsidP="008A1394">
            <w:pPr>
              <w:spacing w:line="240" w:lineRule="auto"/>
              <w:jc w:val="both"/>
              <w:rPr>
                <w:rFonts w:ascii="Times New Roman" w:hAnsi="Times New Roman"/>
              </w:rPr>
            </w:pPr>
            <w:r w:rsidRPr="0087774A">
              <w:rPr>
                <w:rFonts w:ascii="Times New Roman" w:hAnsi="Times New Roman"/>
              </w:rPr>
              <w:t>Smith</w:t>
            </w:r>
          </w:p>
        </w:tc>
        <w:tc>
          <w:tcPr>
            <w:tcW w:w="2900" w:type="dxa"/>
          </w:tcPr>
          <w:p w14:paraId="25C044AF" w14:textId="77777777" w:rsidR="00F601FB" w:rsidRPr="00C42D92" w:rsidRDefault="00F601FB" w:rsidP="008A1394">
            <w:pPr>
              <w:spacing w:line="240" w:lineRule="auto"/>
              <w:jc w:val="both"/>
              <w:rPr>
                <w:rFonts w:ascii="Times New Roman" w:hAnsi="Times New Roman"/>
              </w:rPr>
            </w:pPr>
            <w:r w:rsidRPr="00C42D92">
              <w:rPr>
                <w:rFonts w:ascii="Times New Roman" w:hAnsi="Times New Roman"/>
              </w:rPr>
              <w:t>2</w:t>
            </w:r>
          </w:p>
        </w:tc>
        <w:tc>
          <w:tcPr>
            <w:tcW w:w="2907" w:type="dxa"/>
          </w:tcPr>
          <w:p w14:paraId="5C17C072" w14:textId="77777777" w:rsidR="00F601FB" w:rsidRPr="00E36588" w:rsidRDefault="00F601FB" w:rsidP="008A1394">
            <w:pPr>
              <w:spacing w:line="240" w:lineRule="auto"/>
              <w:jc w:val="both"/>
              <w:rPr>
                <w:rFonts w:ascii="Times New Roman" w:hAnsi="Times New Roman"/>
              </w:rPr>
            </w:pPr>
            <w:r w:rsidRPr="00E36588">
              <w:rPr>
                <w:rFonts w:ascii="Times New Roman" w:hAnsi="Times New Roman"/>
              </w:rPr>
              <w:t>0.38</w:t>
            </w:r>
          </w:p>
        </w:tc>
      </w:tr>
      <w:tr w:rsidR="00F601FB" w:rsidRPr="0087774A" w14:paraId="3CB9FBB6" w14:textId="77777777" w:rsidTr="008A1394">
        <w:tc>
          <w:tcPr>
            <w:tcW w:w="2905" w:type="dxa"/>
          </w:tcPr>
          <w:p w14:paraId="7D3AE944" w14:textId="77777777" w:rsidR="00F601FB" w:rsidRPr="0087774A" w:rsidRDefault="00F601FB" w:rsidP="008A1394">
            <w:pPr>
              <w:spacing w:line="240" w:lineRule="auto"/>
              <w:jc w:val="both"/>
              <w:rPr>
                <w:rFonts w:ascii="Times New Roman" w:hAnsi="Times New Roman"/>
              </w:rPr>
            </w:pPr>
            <w:r w:rsidRPr="0087774A">
              <w:rPr>
                <w:rFonts w:ascii="Times New Roman" w:hAnsi="Times New Roman"/>
              </w:rPr>
              <w:t>Frio</w:t>
            </w:r>
          </w:p>
        </w:tc>
        <w:tc>
          <w:tcPr>
            <w:tcW w:w="2900" w:type="dxa"/>
          </w:tcPr>
          <w:p w14:paraId="5813CDD0" w14:textId="77777777" w:rsidR="00F601FB" w:rsidRPr="00C42D92" w:rsidRDefault="00F601FB" w:rsidP="008A1394">
            <w:pPr>
              <w:spacing w:line="240" w:lineRule="auto"/>
              <w:jc w:val="both"/>
              <w:rPr>
                <w:rFonts w:ascii="Times New Roman" w:hAnsi="Times New Roman"/>
              </w:rPr>
            </w:pPr>
            <w:r w:rsidRPr="00C42D92">
              <w:rPr>
                <w:rFonts w:ascii="Times New Roman" w:hAnsi="Times New Roman"/>
              </w:rPr>
              <w:t>1</w:t>
            </w:r>
          </w:p>
        </w:tc>
        <w:tc>
          <w:tcPr>
            <w:tcW w:w="2907" w:type="dxa"/>
          </w:tcPr>
          <w:p w14:paraId="0ACB8500" w14:textId="77777777" w:rsidR="00F601FB" w:rsidRPr="009A1D36" w:rsidRDefault="00F601FB" w:rsidP="008A1394">
            <w:pPr>
              <w:spacing w:line="240" w:lineRule="auto"/>
              <w:jc w:val="both"/>
              <w:rPr>
                <w:rFonts w:ascii="Times New Roman" w:hAnsi="Times New Roman"/>
              </w:rPr>
            </w:pPr>
            <w:r w:rsidRPr="009A1D36">
              <w:rPr>
                <w:rFonts w:ascii="Times New Roman" w:hAnsi="Times New Roman"/>
              </w:rPr>
              <w:t>0.19</w:t>
            </w:r>
          </w:p>
        </w:tc>
      </w:tr>
      <w:tr w:rsidR="00F601FB" w:rsidRPr="0087774A" w14:paraId="40BC9E21" w14:textId="77777777" w:rsidTr="008A1394">
        <w:tc>
          <w:tcPr>
            <w:tcW w:w="2905" w:type="dxa"/>
          </w:tcPr>
          <w:p w14:paraId="45FA3D20" w14:textId="77777777" w:rsidR="00F601FB" w:rsidRPr="0087774A" w:rsidRDefault="00F601FB" w:rsidP="008A1394">
            <w:pPr>
              <w:spacing w:line="240" w:lineRule="auto"/>
              <w:jc w:val="both"/>
              <w:rPr>
                <w:rFonts w:ascii="Times New Roman" w:hAnsi="Times New Roman"/>
              </w:rPr>
            </w:pPr>
            <w:r w:rsidRPr="0087774A">
              <w:rPr>
                <w:rFonts w:ascii="Times New Roman" w:hAnsi="Times New Roman"/>
              </w:rPr>
              <w:t>St. Charles</w:t>
            </w:r>
          </w:p>
        </w:tc>
        <w:tc>
          <w:tcPr>
            <w:tcW w:w="2900" w:type="dxa"/>
          </w:tcPr>
          <w:p w14:paraId="2C07BD75" w14:textId="77777777" w:rsidR="00F601FB" w:rsidRPr="00C42D92" w:rsidRDefault="00F601FB" w:rsidP="008A1394">
            <w:pPr>
              <w:spacing w:line="240" w:lineRule="auto"/>
              <w:jc w:val="both"/>
              <w:rPr>
                <w:rFonts w:ascii="Times New Roman" w:hAnsi="Times New Roman"/>
              </w:rPr>
            </w:pPr>
            <w:r w:rsidRPr="00C42D92">
              <w:rPr>
                <w:rFonts w:ascii="Times New Roman" w:hAnsi="Times New Roman"/>
              </w:rPr>
              <w:t>1</w:t>
            </w:r>
          </w:p>
        </w:tc>
        <w:tc>
          <w:tcPr>
            <w:tcW w:w="2907" w:type="dxa"/>
          </w:tcPr>
          <w:p w14:paraId="3FFBFA42" w14:textId="77777777" w:rsidR="00F601FB" w:rsidRPr="009A1D36" w:rsidRDefault="00F601FB" w:rsidP="008A1394">
            <w:pPr>
              <w:spacing w:line="240" w:lineRule="auto"/>
              <w:jc w:val="both"/>
              <w:rPr>
                <w:rFonts w:ascii="Times New Roman" w:hAnsi="Times New Roman"/>
              </w:rPr>
            </w:pPr>
            <w:r w:rsidRPr="009A1D36">
              <w:rPr>
                <w:rFonts w:ascii="Times New Roman" w:hAnsi="Times New Roman"/>
              </w:rPr>
              <w:t>0.19</w:t>
            </w:r>
          </w:p>
        </w:tc>
      </w:tr>
      <w:tr w:rsidR="00F601FB" w:rsidRPr="0087774A" w14:paraId="44C37ECE" w14:textId="77777777" w:rsidTr="008A1394">
        <w:tc>
          <w:tcPr>
            <w:tcW w:w="2905" w:type="dxa"/>
          </w:tcPr>
          <w:p w14:paraId="1F0B1DE6" w14:textId="77777777" w:rsidR="00F601FB" w:rsidRPr="0087774A" w:rsidRDefault="00F601FB" w:rsidP="008A1394">
            <w:pPr>
              <w:spacing w:line="240" w:lineRule="auto"/>
              <w:jc w:val="both"/>
              <w:rPr>
                <w:rFonts w:ascii="Times New Roman" w:hAnsi="Times New Roman"/>
              </w:rPr>
            </w:pPr>
            <w:r w:rsidRPr="0087774A">
              <w:rPr>
                <w:rFonts w:ascii="Times New Roman" w:hAnsi="Times New Roman"/>
              </w:rPr>
              <w:t>Stanley</w:t>
            </w:r>
          </w:p>
        </w:tc>
        <w:tc>
          <w:tcPr>
            <w:tcW w:w="2900" w:type="dxa"/>
          </w:tcPr>
          <w:p w14:paraId="0886C618" w14:textId="77777777" w:rsidR="00F601FB" w:rsidRPr="00C42D92" w:rsidRDefault="00F601FB" w:rsidP="008A1394">
            <w:pPr>
              <w:spacing w:line="240" w:lineRule="auto"/>
              <w:jc w:val="both"/>
              <w:rPr>
                <w:rFonts w:ascii="Times New Roman" w:hAnsi="Times New Roman"/>
              </w:rPr>
            </w:pPr>
            <w:r w:rsidRPr="00C42D92">
              <w:rPr>
                <w:rFonts w:ascii="Times New Roman" w:hAnsi="Times New Roman"/>
              </w:rPr>
              <w:t>1</w:t>
            </w:r>
          </w:p>
        </w:tc>
        <w:tc>
          <w:tcPr>
            <w:tcW w:w="2907" w:type="dxa"/>
          </w:tcPr>
          <w:p w14:paraId="356A2969" w14:textId="77777777" w:rsidR="00F601FB" w:rsidRPr="009A1D36" w:rsidRDefault="00F601FB" w:rsidP="008A1394">
            <w:pPr>
              <w:spacing w:line="240" w:lineRule="auto"/>
              <w:jc w:val="both"/>
              <w:rPr>
                <w:rFonts w:ascii="Times New Roman" w:hAnsi="Times New Roman"/>
              </w:rPr>
            </w:pPr>
            <w:r w:rsidRPr="009A1D36">
              <w:rPr>
                <w:rFonts w:ascii="Times New Roman" w:hAnsi="Times New Roman"/>
              </w:rPr>
              <w:t>0.19</w:t>
            </w:r>
          </w:p>
        </w:tc>
      </w:tr>
      <w:tr w:rsidR="00F601FB" w:rsidRPr="0087774A" w14:paraId="39F20240" w14:textId="77777777" w:rsidTr="008A1394">
        <w:tc>
          <w:tcPr>
            <w:tcW w:w="2905" w:type="dxa"/>
          </w:tcPr>
          <w:p w14:paraId="1AE480A0" w14:textId="77777777" w:rsidR="00F601FB" w:rsidRPr="0087774A" w:rsidRDefault="00F601FB" w:rsidP="008A1394">
            <w:pPr>
              <w:spacing w:line="240" w:lineRule="auto"/>
              <w:jc w:val="both"/>
              <w:rPr>
                <w:rFonts w:ascii="Times New Roman" w:hAnsi="Times New Roman"/>
              </w:rPr>
            </w:pPr>
            <w:r w:rsidRPr="0087774A">
              <w:rPr>
                <w:rFonts w:ascii="Times New Roman" w:hAnsi="Times New Roman"/>
              </w:rPr>
              <w:t>Yarbrough</w:t>
            </w:r>
          </w:p>
        </w:tc>
        <w:tc>
          <w:tcPr>
            <w:tcW w:w="2900" w:type="dxa"/>
          </w:tcPr>
          <w:p w14:paraId="4B274128" w14:textId="77777777" w:rsidR="00F601FB" w:rsidRPr="00C42D92" w:rsidRDefault="00F601FB" w:rsidP="008A1394">
            <w:pPr>
              <w:spacing w:line="240" w:lineRule="auto"/>
              <w:jc w:val="both"/>
              <w:rPr>
                <w:rFonts w:ascii="Times New Roman" w:hAnsi="Times New Roman"/>
              </w:rPr>
            </w:pPr>
            <w:r w:rsidRPr="00C42D92">
              <w:rPr>
                <w:rFonts w:ascii="Times New Roman" w:hAnsi="Times New Roman"/>
              </w:rPr>
              <w:t>1</w:t>
            </w:r>
          </w:p>
        </w:tc>
        <w:tc>
          <w:tcPr>
            <w:tcW w:w="2907" w:type="dxa"/>
          </w:tcPr>
          <w:p w14:paraId="3BFB7CDD" w14:textId="77777777" w:rsidR="00F601FB" w:rsidRPr="009A1D36" w:rsidRDefault="00F601FB" w:rsidP="008A1394">
            <w:pPr>
              <w:spacing w:line="240" w:lineRule="auto"/>
              <w:jc w:val="both"/>
              <w:rPr>
                <w:rFonts w:ascii="Times New Roman" w:hAnsi="Times New Roman"/>
              </w:rPr>
            </w:pPr>
            <w:r w:rsidRPr="009A1D36">
              <w:rPr>
                <w:rFonts w:ascii="Times New Roman" w:hAnsi="Times New Roman"/>
              </w:rPr>
              <w:t>0.19</w:t>
            </w:r>
          </w:p>
        </w:tc>
      </w:tr>
    </w:tbl>
    <w:p w14:paraId="71D37DF2" w14:textId="77777777" w:rsidR="00A357E6" w:rsidRDefault="00A357E6" w:rsidP="00F601FB">
      <w:pPr>
        <w:jc w:val="both"/>
        <w:rPr>
          <w:rFonts w:ascii="Times New Roman" w:hAnsi="Times New Roman"/>
        </w:rPr>
      </w:pPr>
    </w:p>
    <w:p w14:paraId="70E512BB" w14:textId="18D63F36" w:rsidR="00F601FB" w:rsidRPr="0087774A" w:rsidRDefault="00A357E6" w:rsidP="00F601FB">
      <w:pPr>
        <w:jc w:val="both"/>
        <w:rPr>
          <w:rFonts w:ascii="Times New Roman" w:hAnsi="Times New Roman"/>
        </w:rPr>
      </w:pPr>
      <w:r>
        <w:rPr>
          <w:rFonts w:ascii="Times New Roman" w:hAnsi="Times New Roman"/>
        </w:rPr>
        <w:tab/>
      </w:r>
      <w:r w:rsidR="00F601FB" w:rsidRPr="00466579">
        <w:rPr>
          <w:rFonts w:ascii="Times New Roman" w:hAnsi="Times New Roman"/>
        </w:rPr>
        <w:t xml:space="preserve">The notched spear-point portion of the assemblage includes Afton, </w:t>
      </w:r>
      <w:proofErr w:type="spellStart"/>
      <w:r w:rsidR="00F601FB" w:rsidRPr="00466579">
        <w:rPr>
          <w:rFonts w:ascii="Times New Roman" w:hAnsi="Times New Roman"/>
        </w:rPr>
        <w:t>Cupp</w:t>
      </w:r>
      <w:proofErr w:type="spellEnd"/>
      <w:r w:rsidR="00F601FB" w:rsidRPr="00466579">
        <w:rPr>
          <w:rFonts w:ascii="Times New Roman" w:hAnsi="Times New Roman"/>
        </w:rPr>
        <w:t xml:space="preserve">, Edgewood, Ellis, Ensor, Frio, </w:t>
      </w:r>
      <w:r w:rsidR="00B33D4B">
        <w:rPr>
          <w:rFonts w:ascii="Times New Roman" w:hAnsi="Times New Roman"/>
        </w:rPr>
        <w:t xml:space="preserve">Lange, </w:t>
      </w:r>
      <w:r w:rsidR="00F601FB" w:rsidRPr="00466579">
        <w:rPr>
          <w:rFonts w:ascii="Times New Roman" w:hAnsi="Times New Roman"/>
        </w:rPr>
        <w:t xml:space="preserve">Marshall, Marcos, Smith, </w:t>
      </w:r>
      <w:proofErr w:type="spellStart"/>
      <w:r w:rsidR="00F601FB" w:rsidRPr="00466579">
        <w:rPr>
          <w:rFonts w:ascii="Times New Roman" w:hAnsi="Times New Roman"/>
        </w:rPr>
        <w:t>Snyders</w:t>
      </w:r>
      <w:proofErr w:type="spellEnd"/>
      <w:r w:rsidR="00F601FB" w:rsidRPr="00466579">
        <w:rPr>
          <w:rFonts w:ascii="Times New Roman" w:hAnsi="Times New Roman"/>
        </w:rPr>
        <w:t xml:space="preserve">, St. Charles, Stanley, Uvalde, </w:t>
      </w:r>
      <w:r w:rsidR="00F601FB" w:rsidRPr="00466579">
        <w:rPr>
          <w:rFonts w:ascii="Times New Roman" w:hAnsi="Times New Roman"/>
        </w:rPr>
        <w:lastRenderedPageBreak/>
        <w:t>Williams and Yarbrough point types. The stemmed points include Gary</w:t>
      </w:r>
      <w:r w:rsidR="00B33D4B">
        <w:rPr>
          <w:rFonts w:ascii="Times New Roman" w:hAnsi="Times New Roman"/>
        </w:rPr>
        <w:t xml:space="preserve"> </w:t>
      </w:r>
      <w:r w:rsidR="00F601FB" w:rsidRPr="00466579">
        <w:rPr>
          <w:rFonts w:ascii="Times New Roman" w:hAnsi="Times New Roman"/>
        </w:rPr>
        <w:t>and Langtry types.</w:t>
      </w:r>
      <w:r w:rsidR="00F601FB" w:rsidRPr="0087774A">
        <w:rPr>
          <w:rFonts w:ascii="Times New Roman" w:hAnsi="Times New Roman"/>
        </w:rPr>
        <w:t xml:space="preserve"> </w:t>
      </w:r>
      <w:r w:rsidR="00F601FB">
        <w:rPr>
          <w:rFonts w:ascii="Times New Roman" w:hAnsi="Times New Roman"/>
        </w:rPr>
        <w:t>Below I have provided essential typological information for each point type present in the research assemblage, and I have included photographs of the best representative points for each type.</w:t>
      </w:r>
    </w:p>
    <w:p w14:paraId="1F0C7B29" w14:textId="77777777" w:rsidR="00F601FB" w:rsidRPr="0087774A" w:rsidRDefault="00F601FB" w:rsidP="00F601FB">
      <w:pPr>
        <w:spacing w:line="240" w:lineRule="auto"/>
        <w:jc w:val="both"/>
        <w:rPr>
          <w:rFonts w:ascii="Times New Roman" w:hAnsi="Times New Roman"/>
          <w:b/>
        </w:rPr>
      </w:pPr>
      <w:r w:rsidRPr="0087774A">
        <w:rPr>
          <w:rFonts w:ascii="Times New Roman" w:hAnsi="Times New Roman"/>
          <w:b/>
        </w:rPr>
        <w:br w:type="page"/>
      </w:r>
    </w:p>
    <w:p w14:paraId="3CDD84AC" w14:textId="77777777" w:rsidR="00F601FB" w:rsidRPr="00336034" w:rsidRDefault="00F601FB" w:rsidP="00F601FB">
      <w:pPr>
        <w:jc w:val="both"/>
        <w:rPr>
          <w:rFonts w:ascii="Times New Roman" w:hAnsi="Times New Roman"/>
          <w:b/>
        </w:rPr>
      </w:pPr>
      <w:r w:rsidRPr="00336034">
        <w:rPr>
          <w:rFonts w:ascii="Times New Roman" w:hAnsi="Times New Roman"/>
          <w:b/>
        </w:rPr>
        <w:lastRenderedPageBreak/>
        <w:t>Numerically Well-Represented Point Types (9 or more present in study sample)</w:t>
      </w:r>
    </w:p>
    <w:p w14:paraId="19379DD8" w14:textId="77777777" w:rsidR="00F601FB" w:rsidRPr="00336034" w:rsidRDefault="00F601FB" w:rsidP="00336034">
      <w:pPr>
        <w:jc w:val="center"/>
        <w:rPr>
          <w:rFonts w:ascii="Times New Roman" w:hAnsi="Times New Roman"/>
          <w:i/>
        </w:rPr>
      </w:pPr>
      <w:r w:rsidRPr="00336034">
        <w:rPr>
          <w:rFonts w:ascii="Times New Roman" w:hAnsi="Times New Roman"/>
          <w:i/>
        </w:rPr>
        <w:t>Gary</w:t>
      </w:r>
    </w:p>
    <w:tbl>
      <w:tblPr>
        <w:tblW w:w="8603" w:type="dxa"/>
        <w:tblInd w:w="-15" w:type="dxa"/>
        <w:tblLayout w:type="fixed"/>
        <w:tblLook w:val="04A0" w:firstRow="1" w:lastRow="0" w:firstColumn="1" w:lastColumn="0" w:noHBand="0" w:noVBand="1"/>
      </w:tblPr>
      <w:tblGrid>
        <w:gridCol w:w="4173"/>
        <w:gridCol w:w="1710"/>
        <w:gridCol w:w="2720"/>
      </w:tblGrid>
      <w:tr w:rsidR="00F601FB" w:rsidRPr="0087774A" w14:paraId="28D4D128" w14:textId="77777777" w:rsidTr="008A1394">
        <w:trPr>
          <w:trHeight w:val="506"/>
        </w:trPr>
        <w:tc>
          <w:tcPr>
            <w:tcW w:w="8603" w:type="dxa"/>
            <w:gridSpan w:val="3"/>
            <w:tcBorders>
              <w:top w:val="single" w:sz="18" w:space="0" w:color="auto"/>
              <w:left w:val="single" w:sz="18" w:space="0" w:color="auto"/>
              <w:bottom w:val="single" w:sz="18" w:space="0" w:color="auto"/>
              <w:right w:val="single" w:sz="18" w:space="0" w:color="auto"/>
            </w:tcBorders>
            <w:shd w:val="clear" w:color="auto" w:fill="auto"/>
            <w:noWrap/>
            <w:vAlign w:val="bottom"/>
            <w:hideMark/>
          </w:tcPr>
          <w:p w14:paraId="05AF1567" w14:textId="77777777" w:rsidR="00F601FB" w:rsidRPr="0087774A" w:rsidRDefault="00F601FB" w:rsidP="008A1394">
            <w:pPr>
              <w:spacing w:line="240" w:lineRule="auto"/>
              <w:jc w:val="both"/>
              <w:rPr>
                <w:rFonts w:ascii="Times New Roman" w:hAnsi="Times New Roman"/>
                <w:b/>
                <w:color w:val="000000"/>
                <w:sz w:val="36"/>
                <w:szCs w:val="36"/>
              </w:rPr>
            </w:pPr>
            <w:r w:rsidRPr="0087774A">
              <w:rPr>
                <w:rFonts w:ascii="Times New Roman" w:hAnsi="Times New Roman"/>
                <w:b/>
                <w:color w:val="000000"/>
                <w:sz w:val="36"/>
                <w:szCs w:val="36"/>
              </w:rPr>
              <w:t>Gary Points</w:t>
            </w:r>
          </w:p>
        </w:tc>
      </w:tr>
      <w:tr w:rsidR="00F601FB" w:rsidRPr="0087774A" w14:paraId="0D2E47F8" w14:textId="77777777" w:rsidTr="008A1394">
        <w:trPr>
          <w:trHeight w:val="715"/>
        </w:trPr>
        <w:tc>
          <w:tcPr>
            <w:tcW w:w="4173" w:type="dxa"/>
            <w:vMerge w:val="restart"/>
            <w:tcBorders>
              <w:top w:val="nil"/>
              <w:left w:val="single" w:sz="18" w:space="0" w:color="auto"/>
              <w:right w:val="single" w:sz="4" w:space="0" w:color="auto"/>
            </w:tcBorders>
            <w:shd w:val="clear" w:color="auto" w:fill="auto"/>
            <w:noWrap/>
            <w:vAlign w:val="bottom"/>
          </w:tcPr>
          <w:p w14:paraId="0768C2FA" w14:textId="77777777" w:rsidR="00F601FB" w:rsidRPr="0087774A" w:rsidRDefault="00F601FB" w:rsidP="008A1394">
            <w:pPr>
              <w:spacing w:line="240" w:lineRule="auto"/>
              <w:jc w:val="both"/>
              <w:rPr>
                <w:rFonts w:ascii="Times New Roman" w:hAnsi="Times New Roman"/>
                <w:color w:val="000000"/>
              </w:rPr>
            </w:pPr>
            <w:r w:rsidRPr="0087774A">
              <w:rPr>
                <w:rFonts w:ascii="Times New Roman" w:hAnsi="Times New Roman"/>
                <w:noProof/>
                <w:color w:val="000000"/>
                <w:lang w:bidi="ar-SA"/>
              </w:rPr>
              <w:drawing>
                <wp:anchor distT="0" distB="0" distL="114300" distR="114300" simplePos="0" relativeHeight="251659264" behindDoc="0" locked="0" layoutInCell="1" allowOverlap="1" wp14:anchorId="5BFAB858" wp14:editId="3C7EFEE1">
                  <wp:simplePos x="0" y="0"/>
                  <wp:positionH relativeFrom="column">
                    <wp:posOffset>5080</wp:posOffset>
                  </wp:positionH>
                  <wp:positionV relativeFrom="paragraph">
                    <wp:posOffset>-1677035</wp:posOffset>
                  </wp:positionV>
                  <wp:extent cx="2564765" cy="1785620"/>
                  <wp:effectExtent l="0" t="0" r="635" b="0"/>
                  <wp:wrapSquare wrapText="bothSides"/>
                  <wp:docPr id="13" name="Picture 13" descr="Macintosh HD:Users:BreweryDuke:Desktop:Master's Thesis:Thesis Data, Drafts and Sections:Figures:CPhillips Artifacts:Points File 1 2017-09:Ga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BreweryDuke:Desktop:Master's Thesis:Thesis Data, Drafts and Sections:Figures:CPhillips Artifacts:Points File 1 2017-09:Gary.JPG"/>
                          <pic:cNvPicPr>
                            <a:picLocks noChangeAspect="1" noChangeArrowheads="1"/>
                          </pic:cNvPicPr>
                        </pic:nvPicPr>
                        <pic:blipFill>
                          <a:blip r:embed="rId17" cstate="screen">
                            <a:extLst>
                              <a:ext uri="{28A0092B-C50C-407E-A947-70E740481C1C}">
                                <a14:useLocalDpi xmlns:a14="http://schemas.microsoft.com/office/drawing/2010/main"/>
                              </a:ext>
                            </a:extLst>
                          </a:blip>
                          <a:srcRect/>
                          <a:stretch>
                            <a:fillRect/>
                          </a:stretch>
                        </pic:blipFill>
                        <pic:spPr bwMode="auto">
                          <a:xfrm>
                            <a:off x="0" y="0"/>
                            <a:ext cx="2564765" cy="178562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710" w:type="dxa"/>
            <w:tcBorders>
              <w:top w:val="nil"/>
              <w:left w:val="nil"/>
              <w:bottom w:val="single" w:sz="4" w:space="0" w:color="auto"/>
              <w:right w:val="single" w:sz="4" w:space="0" w:color="auto"/>
            </w:tcBorders>
            <w:shd w:val="clear" w:color="auto" w:fill="auto"/>
            <w:noWrap/>
            <w:vAlign w:val="center"/>
            <w:hideMark/>
          </w:tcPr>
          <w:p w14:paraId="590CA352" w14:textId="77777777" w:rsidR="00F601FB" w:rsidRPr="0087774A" w:rsidRDefault="00F601FB" w:rsidP="008A1394">
            <w:pPr>
              <w:spacing w:line="240" w:lineRule="auto"/>
              <w:jc w:val="both"/>
              <w:rPr>
                <w:rFonts w:ascii="Times New Roman" w:hAnsi="Times New Roman"/>
                <w:b/>
                <w:color w:val="000000"/>
                <w:sz w:val="28"/>
                <w:szCs w:val="28"/>
              </w:rPr>
            </w:pPr>
            <w:r w:rsidRPr="0087774A">
              <w:rPr>
                <w:rFonts w:ascii="Times New Roman" w:hAnsi="Times New Roman"/>
                <w:b/>
                <w:color w:val="000000"/>
                <w:sz w:val="28"/>
                <w:szCs w:val="28"/>
              </w:rPr>
              <w:t>Morphology</w:t>
            </w:r>
          </w:p>
        </w:tc>
        <w:tc>
          <w:tcPr>
            <w:tcW w:w="2720" w:type="dxa"/>
            <w:tcBorders>
              <w:top w:val="nil"/>
              <w:left w:val="nil"/>
              <w:bottom w:val="single" w:sz="4" w:space="0" w:color="auto"/>
              <w:right w:val="single" w:sz="18" w:space="0" w:color="auto"/>
            </w:tcBorders>
            <w:shd w:val="clear" w:color="auto" w:fill="auto"/>
            <w:noWrap/>
            <w:vAlign w:val="center"/>
            <w:hideMark/>
          </w:tcPr>
          <w:p w14:paraId="54E26AF6" w14:textId="77777777" w:rsidR="00F601FB" w:rsidRPr="0087774A" w:rsidRDefault="00F601FB" w:rsidP="008A1394">
            <w:pPr>
              <w:spacing w:line="240" w:lineRule="auto"/>
              <w:jc w:val="both"/>
              <w:rPr>
                <w:rFonts w:ascii="Times New Roman" w:hAnsi="Times New Roman"/>
                <w:color w:val="000000"/>
              </w:rPr>
            </w:pPr>
            <w:r w:rsidRPr="0087774A">
              <w:rPr>
                <w:rFonts w:ascii="Times New Roman" w:hAnsi="Times New Roman"/>
                <w:color w:val="000000"/>
              </w:rPr>
              <w:t>Tapered contracting stem with rounded base. Triangular blade with typically flaring shoulders. (Bell 1958)</w:t>
            </w:r>
          </w:p>
        </w:tc>
      </w:tr>
      <w:tr w:rsidR="00F601FB" w:rsidRPr="0087774A" w14:paraId="4EFB11A9" w14:textId="77777777" w:rsidTr="008A1394">
        <w:trPr>
          <w:trHeight w:val="973"/>
        </w:trPr>
        <w:tc>
          <w:tcPr>
            <w:tcW w:w="4173" w:type="dxa"/>
            <w:vMerge/>
            <w:tcBorders>
              <w:left w:val="single" w:sz="18" w:space="0" w:color="auto"/>
              <w:right w:val="single" w:sz="4" w:space="0" w:color="auto"/>
            </w:tcBorders>
            <w:shd w:val="clear" w:color="auto" w:fill="auto"/>
            <w:noWrap/>
            <w:vAlign w:val="bottom"/>
          </w:tcPr>
          <w:p w14:paraId="438BBE73" w14:textId="77777777" w:rsidR="00F601FB" w:rsidRPr="0087774A" w:rsidRDefault="00F601FB" w:rsidP="008A1394">
            <w:pPr>
              <w:spacing w:line="240" w:lineRule="auto"/>
              <w:jc w:val="both"/>
              <w:rPr>
                <w:rFonts w:ascii="Times New Roman" w:hAnsi="Times New Roman"/>
                <w:color w:val="000000"/>
              </w:rPr>
            </w:pPr>
          </w:p>
        </w:tc>
        <w:tc>
          <w:tcPr>
            <w:tcW w:w="1710" w:type="dxa"/>
            <w:tcBorders>
              <w:top w:val="nil"/>
              <w:left w:val="nil"/>
              <w:bottom w:val="single" w:sz="4" w:space="0" w:color="auto"/>
              <w:right w:val="single" w:sz="4" w:space="0" w:color="auto"/>
            </w:tcBorders>
            <w:shd w:val="clear" w:color="auto" w:fill="auto"/>
            <w:noWrap/>
            <w:vAlign w:val="center"/>
            <w:hideMark/>
          </w:tcPr>
          <w:p w14:paraId="631614F2" w14:textId="77777777" w:rsidR="00F601FB" w:rsidRPr="0087774A" w:rsidRDefault="00F601FB" w:rsidP="008A1394">
            <w:pPr>
              <w:spacing w:line="240" w:lineRule="auto"/>
              <w:jc w:val="both"/>
              <w:rPr>
                <w:rFonts w:ascii="Times New Roman" w:hAnsi="Times New Roman"/>
                <w:b/>
                <w:color w:val="000000"/>
                <w:sz w:val="28"/>
                <w:szCs w:val="28"/>
              </w:rPr>
            </w:pPr>
            <w:r w:rsidRPr="0087774A">
              <w:rPr>
                <w:rFonts w:ascii="Times New Roman" w:hAnsi="Times New Roman"/>
                <w:b/>
                <w:color w:val="000000"/>
                <w:sz w:val="28"/>
                <w:szCs w:val="28"/>
              </w:rPr>
              <w:t>Dates</w:t>
            </w:r>
          </w:p>
        </w:tc>
        <w:tc>
          <w:tcPr>
            <w:tcW w:w="2720" w:type="dxa"/>
            <w:tcBorders>
              <w:top w:val="nil"/>
              <w:left w:val="nil"/>
              <w:bottom w:val="single" w:sz="4" w:space="0" w:color="auto"/>
              <w:right w:val="single" w:sz="18" w:space="0" w:color="auto"/>
            </w:tcBorders>
            <w:shd w:val="clear" w:color="auto" w:fill="auto"/>
            <w:noWrap/>
            <w:vAlign w:val="center"/>
            <w:hideMark/>
          </w:tcPr>
          <w:p w14:paraId="612E7994" w14:textId="77777777" w:rsidR="00F601FB" w:rsidRPr="0087774A" w:rsidRDefault="00F601FB" w:rsidP="008A1394">
            <w:pPr>
              <w:spacing w:line="240" w:lineRule="auto"/>
              <w:jc w:val="both"/>
              <w:rPr>
                <w:rFonts w:ascii="Times New Roman" w:hAnsi="Times New Roman"/>
                <w:color w:val="000000"/>
              </w:rPr>
            </w:pPr>
            <w:r w:rsidRPr="0087774A">
              <w:rPr>
                <w:rFonts w:ascii="Times New Roman" w:hAnsi="Times New Roman"/>
                <w:color w:val="000000"/>
              </w:rPr>
              <w:t xml:space="preserve">c. 1 CE – 1,300 CE (Bell 1958; </w:t>
            </w:r>
            <w:proofErr w:type="spellStart"/>
            <w:r w:rsidRPr="0087774A">
              <w:rPr>
                <w:rFonts w:ascii="Times New Roman" w:hAnsi="Times New Roman"/>
                <w:color w:val="000000"/>
              </w:rPr>
              <w:t>Vehik</w:t>
            </w:r>
            <w:proofErr w:type="spellEnd"/>
            <w:r w:rsidRPr="0087774A">
              <w:rPr>
                <w:rFonts w:ascii="Times New Roman" w:hAnsi="Times New Roman"/>
                <w:color w:val="000000"/>
              </w:rPr>
              <w:t xml:space="preserve"> 1984:185)</w:t>
            </w:r>
          </w:p>
        </w:tc>
      </w:tr>
      <w:tr w:rsidR="00F601FB" w:rsidRPr="0087774A" w14:paraId="464B4CEE" w14:textId="77777777" w:rsidTr="008A1394">
        <w:trPr>
          <w:trHeight w:val="1031"/>
        </w:trPr>
        <w:tc>
          <w:tcPr>
            <w:tcW w:w="4173" w:type="dxa"/>
            <w:vMerge/>
            <w:tcBorders>
              <w:left w:val="single" w:sz="18" w:space="0" w:color="auto"/>
              <w:bottom w:val="single" w:sz="18" w:space="0" w:color="auto"/>
              <w:right w:val="single" w:sz="4" w:space="0" w:color="auto"/>
            </w:tcBorders>
            <w:shd w:val="clear" w:color="auto" w:fill="auto"/>
            <w:noWrap/>
            <w:vAlign w:val="bottom"/>
          </w:tcPr>
          <w:p w14:paraId="10E153A5" w14:textId="77777777" w:rsidR="00F601FB" w:rsidRPr="0087774A" w:rsidRDefault="00F601FB" w:rsidP="008A1394">
            <w:pPr>
              <w:spacing w:line="240" w:lineRule="auto"/>
              <w:jc w:val="both"/>
              <w:rPr>
                <w:rFonts w:ascii="Times New Roman" w:hAnsi="Times New Roman"/>
                <w:color w:val="000000"/>
              </w:rPr>
            </w:pPr>
          </w:p>
        </w:tc>
        <w:tc>
          <w:tcPr>
            <w:tcW w:w="1710" w:type="dxa"/>
            <w:tcBorders>
              <w:top w:val="nil"/>
              <w:left w:val="nil"/>
              <w:bottom w:val="single" w:sz="18" w:space="0" w:color="auto"/>
              <w:right w:val="single" w:sz="4" w:space="0" w:color="auto"/>
            </w:tcBorders>
            <w:shd w:val="clear" w:color="auto" w:fill="auto"/>
            <w:noWrap/>
            <w:vAlign w:val="center"/>
            <w:hideMark/>
          </w:tcPr>
          <w:p w14:paraId="2F528CDA" w14:textId="77777777" w:rsidR="00F601FB" w:rsidRPr="0087774A" w:rsidRDefault="00F601FB" w:rsidP="008A1394">
            <w:pPr>
              <w:spacing w:line="240" w:lineRule="auto"/>
              <w:jc w:val="both"/>
              <w:rPr>
                <w:rFonts w:ascii="Times New Roman" w:hAnsi="Times New Roman"/>
                <w:b/>
                <w:color w:val="000000"/>
                <w:sz w:val="28"/>
                <w:szCs w:val="28"/>
              </w:rPr>
            </w:pPr>
            <w:r w:rsidRPr="0087774A">
              <w:rPr>
                <w:rFonts w:ascii="Times New Roman" w:hAnsi="Times New Roman"/>
                <w:b/>
                <w:color w:val="000000"/>
                <w:sz w:val="28"/>
                <w:szCs w:val="28"/>
              </w:rPr>
              <w:t>Geographic Distribution</w:t>
            </w:r>
          </w:p>
        </w:tc>
        <w:tc>
          <w:tcPr>
            <w:tcW w:w="2720" w:type="dxa"/>
            <w:tcBorders>
              <w:top w:val="nil"/>
              <w:left w:val="nil"/>
              <w:bottom w:val="single" w:sz="18" w:space="0" w:color="auto"/>
              <w:right w:val="single" w:sz="18" w:space="0" w:color="auto"/>
            </w:tcBorders>
            <w:shd w:val="clear" w:color="auto" w:fill="auto"/>
            <w:noWrap/>
            <w:vAlign w:val="center"/>
            <w:hideMark/>
          </w:tcPr>
          <w:p w14:paraId="0CF24B9C" w14:textId="77777777" w:rsidR="00F601FB" w:rsidRPr="0087774A" w:rsidRDefault="00F601FB" w:rsidP="001B4846">
            <w:pPr>
              <w:keepNext/>
              <w:spacing w:line="240" w:lineRule="auto"/>
              <w:jc w:val="both"/>
              <w:rPr>
                <w:rFonts w:ascii="Times New Roman" w:hAnsi="Times New Roman"/>
                <w:color w:val="000000"/>
              </w:rPr>
            </w:pPr>
            <w:r w:rsidRPr="0087774A">
              <w:rPr>
                <w:rFonts w:ascii="Times New Roman" w:hAnsi="Times New Roman"/>
                <w:color w:val="000000"/>
              </w:rPr>
              <w:t>Oklahoma, Arkansas, Louisiana, Mississippi, etc. (Bell 1958)</w:t>
            </w:r>
          </w:p>
        </w:tc>
      </w:tr>
    </w:tbl>
    <w:p w14:paraId="6362B3E4" w14:textId="6C6E93C3" w:rsidR="00546C8A" w:rsidRDefault="00546C8A">
      <w:pPr>
        <w:pStyle w:val="Caption"/>
      </w:pPr>
      <w:bookmarkStart w:id="22" w:name="_Toc418951963"/>
      <w:proofErr w:type="gramStart"/>
      <w:r>
        <w:t xml:space="preserve">Figure </w:t>
      </w:r>
      <w:r w:rsidR="00094FC5">
        <w:fldChar w:fldCharType="begin"/>
      </w:r>
      <w:r w:rsidR="00094FC5">
        <w:instrText xml:space="preserve"> SEQ Figure \* ARABIC </w:instrText>
      </w:r>
      <w:r w:rsidR="00094FC5">
        <w:fldChar w:fldCharType="separate"/>
      </w:r>
      <w:r w:rsidR="00094FC5">
        <w:rPr>
          <w:noProof/>
        </w:rPr>
        <w:t>6</w:t>
      </w:r>
      <w:r w:rsidR="00094FC5">
        <w:rPr>
          <w:noProof/>
        </w:rPr>
        <w:fldChar w:fldCharType="end"/>
      </w:r>
      <w:r>
        <w:t>.</w:t>
      </w:r>
      <w:bookmarkEnd w:id="22"/>
      <w:proofErr w:type="gramEnd"/>
    </w:p>
    <w:p w14:paraId="29E18EC9" w14:textId="77777777" w:rsidR="00F601FB" w:rsidRPr="0087774A" w:rsidRDefault="00F601FB" w:rsidP="00F601FB">
      <w:pPr>
        <w:jc w:val="both"/>
        <w:rPr>
          <w:rFonts w:ascii="Times New Roman" w:hAnsi="Times New Roman"/>
          <w:b/>
          <w:i/>
          <w:u w:val="single"/>
        </w:rPr>
      </w:pPr>
    </w:p>
    <w:p w14:paraId="4D2F8A83" w14:textId="77777777" w:rsidR="00F601FB" w:rsidRPr="00336034" w:rsidRDefault="00F601FB" w:rsidP="00336034">
      <w:pPr>
        <w:spacing w:line="240" w:lineRule="auto"/>
        <w:jc w:val="center"/>
        <w:rPr>
          <w:rFonts w:ascii="Times New Roman" w:hAnsi="Times New Roman"/>
          <w:i/>
        </w:rPr>
      </w:pPr>
      <w:r w:rsidRPr="00336034">
        <w:rPr>
          <w:rFonts w:ascii="Times New Roman" w:hAnsi="Times New Roman"/>
          <w:i/>
        </w:rPr>
        <w:t>Langtry</w:t>
      </w:r>
    </w:p>
    <w:p w14:paraId="33E1A718" w14:textId="77777777" w:rsidR="00F601FB" w:rsidRPr="0087774A" w:rsidRDefault="00F601FB" w:rsidP="00F601FB">
      <w:pPr>
        <w:spacing w:line="240" w:lineRule="auto"/>
        <w:jc w:val="both"/>
        <w:rPr>
          <w:rFonts w:ascii="Times New Roman" w:hAnsi="Times New Roman"/>
          <w:b/>
          <w:i/>
          <w:u w:val="single"/>
        </w:rPr>
      </w:pPr>
    </w:p>
    <w:tbl>
      <w:tblPr>
        <w:tblW w:w="8603" w:type="dxa"/>
        <w:tblInd w:w="-15" w:type="dxa"/>
        <w:tblLayout w:type="fixed"/>
        <w:tblLook w:val="04A0" w:firstRow="1" w:lastRow="0" w:firstColumn="1" w:lastColumn="0" w:noHBand="0" w:noVBand="1"/>
      </w:tblPr>
      <w:tblGrid>
        <w:gridCol w:w="4173"/>
        <w:gridCol w:w="1710"/>
        <w:gridCol w:w="2720"/>
      </w:tblGrid>
      <w:tr w:rsidR="00F601FB" w:rsidRPr="0087774A" w14:paraId="4FC0BA23" w14:textId="77777777" w:rsidTr="008A1394">
        <w:trPr>
          <w:trHeight w:val="506"/>
        </w:trPr>
        <w:tc>
          <w:tcPr>
            <w:tcW w:w="8603" w:type="dxa"/>
            <w:gridSpan w:val="3"/>
            <w:tcBorders>
              <w:top w:val="single" w:sz="18" w:space="0" w:color="auto"/>
              <w:left w:val="single" w:sz="18" w:space="0" w:color="auto"/>
              <w:bottom w:val="single" w:sz="18" w:space="0" w:color="auto"/>
              <w:right w:val="single" w:sz="18" w:space="0" w:color="auto"/>
            </w:tcBorders>
            <w:shd w:val="clear" w:color="auto" w:fill="auto"/>
            <w:noWrap/>
            <w:vAlign w:val="bottom"/>
            <w:hideMark/>
          </w:tcPr>
          <w:p w14:paraId="72D425F2" w14:textId="77777777" w:rsidR="00F601FB" w:rsidRPr="0087774A" w:rsidRDefault="00F601FB" w:rsidP="008A1394">
            <w:pPr>
              <w:spacing w:line="240" w:lineRule="auto"/>
              <w:jc w:val="both"/>
              <w:rPr>
                <w:rFonts w:ascii="Times New Roman" w:hAnsi="Times New Roman"/>
                <w:b/>
                <w:color w:val="000000"/>
                <w:sz w:val="36"/>
                <w:szCs w:val="36"/>
              </w:rPr>
            </w:pPr>
            <w:r w:rsidRPr="0087774A">
              <w:rPr>
                <w:rFonts w:ascii="Times New Roman" w:hAnsi="Times New Roman"/>
                <w:b/>
                <w:color w:val="000000"/>
                <w:sz w:val="36"/>
                <w:szCs w:val="36"/>
              </w:rPr>
              <w:t>Langtry Points</w:t>
            </w:r>
          </w:p>
        </w:tc>
      </w:tr>
      <w:tr w:rsidR="00F601FB" w:rsidRPr="0087774A" w14:paraId="0AF83C52" w14:textId="77777777" w:rsidTr="008A1394">
        <w:trPr>
          <w:trHeight w:val="715"/>
        </w:trPr>
        <w:tc>
          <w:tcPr>
            <w:tcW w:w="4173" w:type="dxa"/>
            <w:vMerge w:val="restart"/>
            <w:tcBorders>
              <w:top w:val="nil"/>
              <w:left w:val="single" w:sz="18" w:space="0" w:color="auto"/>
              <w:right w:val="single" w:sz="4" w:space="0" w:color="auto"/>
            </w:tcBorders>
            <w:shd w:val="clear" w:color="auto" w:fill="auto"/>
            <w:noWrap/>
            <w:vAlign w:val="bottom"/>
          </w:tcPr>
          <w:p w14:paraId="2FB1A90E" w14:textId="77777777" w:rsidR="00F601FB" w:rsidRPr="0087774A" w:rsidRDefault="00F601FB" w:rsidP="008A1394">
            <w:pPr>
              <w:spacing w:line="240" w:lineRule="auto"/>
              <w:jc w:val="both"/>
              <w:rPr>
                <w:rFonts w:ascii="Times New Roman" w:hAnsi="Times New Roman"/>
                <w:color w:val="000000"/>
              </w:rPr>
            </w:pPr>
            <w:r w:rsidRPr="0087774A">
              <w:rPr>
                <w:rFonts w:ascii="Times New Roman" w:hAnsi="Times New Roman"/>
                <w:noProof/>
                <w:color w:val="000000"/>
                <w:lang w:bidi="ar-SA"/>
              </w:rPr>
              <w:drawing>
                <wp:inline distT="0" distB="0" distL="0" distR="0" wp14:anchorId="6F04E1B1" wp14:editId="295328FB">
                  <wp:extent cx="2514600" cy="2108200"/>
                  <wp:effectExtent l="0" t="0" r="0" b="0"/>
                  <wp:docPr id="22" name="Picture 22" descr="Macintosh HD:Users:BreweryDuke:Desktop:Master's Thesis:Thesis Data, Drafts and Sections:Figures:CPhillips Artifacts:Points File 1 2017-09:Langt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BreweryDuke:Desktop:Master's Thesis:Thesis Data, Drafts and Sections:Figures:CPhillips Artifacts:Points File 1 2017-09:Langtry.JPG"/>
                          <pic:cNvPicPr>
                            <a:picLocks noChangeAspect="1" noChangeArrowheads="1"/>
                          </pic:cNvPicPr>
                        </pic:nvPicPr>
                        <pic:blipFill>
                          <a:blip r:embed="rId18" cstate="screen">
                            <a:extLst>
                              <a:ext uri="{28A0092B-C50C-407E-A947-70E740481C1C}">
                                <a14:useLocalDpi xmlns:a14="http://schemas.microsoft.com/office/drawing/2010/main"/>
                              </a:ext>
                            </a:extLst>
                          </a:blip>
                          <a:srcRect/>
                          <a:stretch>
                            <a:fillRect/>
                          </a:stretch>
                        </pic:blipFill>
                        <pic:spPr bwMode="auto">
                          <a:xfrm>
                            <a:off x="0" y="0"/>
                            <a:ext cx="2514600" cy="2108200"/>
                          </a:xfrm>
                          <a:prstGeom prst="rect">
                            <a:avLst/>
                          </a:prstGeom>
                          <a:noFill/>
                          <a:ln>
                            <a:noFill/>
                          </a:ln>
                        </pic:spPr>
                      </pic:pic>
                    </a:graphicData>
                  </a:graphic>
                </wp:inline>
              </w:drawing>
            </w:r>
          </w:p>
        </w:tc>
        <w:tc>
          <w:tcPr>
            <w:tcW w:w="1710" w:type="dxa"/>
            <w:tcBorders>
              <w:top w:val="nil"/>
              <w:left w:val="nil"/>
              <w:bottom w:val="single" w:sz="4" w:space="0" w:color="auto"/>
              <w:right w:val="single" w:sz="4" w:space="0" w:color="auto"/>
            </w:tcBorders>
            <w:shd w:val="clear" w:color="auto" w:fill="auto"/>
            <w:noWrap/>
            <w:vAlign w:val="center"/>
            <w:hideMark/>
          </w:tcPr>
          <w:p w14:paraId="4DAF5DD8" w14:textId="77777777" w:rsidR="00F601FB" w:rsidRPr="0087774A" w:rsidRDefault="00F601FB" w:rsidP="008A1394">
            <w:pPr>
              <w:spacing w:line="240" w:lineRule="auto"/>
              <w:jc w:val="both"/>
              <w:rPr>
                <w:rFonts w:ascii="Times New Roman" w:hAnsi="Times New Roman"/>
                <w:b/>
                <w:color w:val="000000"/>
                <w:sz w:val="28"/>
                <w:szCs w:val="28"/>
              </w:rPr>
            </w:pPr>
            <w:r w:rsidRPr="0087774A">
              <w:rPr>
                <w:rFonts w:ascii="Times New Roman" w:hAnsi="Times New Roman"/>
                <w:b/>
                <w:color w:val="000000"/>
                <w:sz w:val="28"/>
                <w:szCs w:val="28"/>
              </w:rPr>
              <w:t>Morphology</w:t>
            </w:r>
          </w:p>
        </w:tc>
        <w:tc>
          <w:tcPr>
            <w:tcW w:w="2720" w:type="dxa"/>
            <w:tcBorders>
              <w:top w:val="nil"/>
              <w:left w:val="nil"/>
              <w:bottom w:val="single" w:sz="4" w:space="0" w:color="auto"/>
              <w:right w:val="single" w:sz="18" w:space="0" w:color="auto"/>
            </w:tcBorders>
            <w:shd w:val="clear" w:color="auto" w:fill="auto"/>
            <w:noWrap/>
            <w:vAlign w:val="center"/>
            <w:hideMark/>
          </w:tcPr>
          <w:p w14:paraId="5BB0068D" w14:textId="77777777" w:rsidR="00F601FB" w:rsidRPr="0087774A" w:rsidRDefault="00F601FB" w:rsidP="008A1394">
            <w:pPr>
              <w:spacing w:line="240" w:lineRule="auto"/>
              <w:jc w:val="both"/>
              <w:rPr>
                <w:rFonts w:ascii="Times New Roman" w:hAnsi="Times New Roman"/>
                <w:color w:val="000000"/>
              </w:rPr>
            </w:pPr>
            <w:r w:rsidRPr="0087774A">
              <w:rPr>
                <w:rFonts w:ascii="Times New Roman" w:hAnsi="Times New Roman"/>
                <w:color w:val="000000"/>
              </w:rPr>
              <w:t>Tapered contracting stem with straight or concave base. Triangular blade with typically flaring shoulders. (Bell 1958)</w:t>
            </w:r>
          </w:p>
        </w:tc>
      </w:tr>
      <w:tr w:rsidR="00F601FB" w:rsidRPr="0087774A" w14:paraId="3EF13A55" w14:textId="77777777" w:rsidTr="008A1394">
        <w:trPr>
          <w:trHeight w:val="973"/>
        </w:trPr>
        <w:tc>
          <w:tcPr>
            <w:tcW w:w="4173" w:type="dxa"/>
            <w:vMerge/>
            <w:tcBorders>
              <w:left w:val="single" w:sz="18" w:space="0" w:color="auto"/>
              <w:right w:val="single" w:sz="4" w:space="0" w:color="auto"/>
            </w:tcBorders>
            <w:shd w:val="clear" w:color="auto" w:fill="auto"/>
            <w:noWrap/>
            <w:vAlign w:val="bottom"/>
          </w:tcPr>
          <w:p w14:paraId="702EDB3F" w14:textId="77777777" w:rsidR="00F601FB" w:rsidRPr="0087774A" w:rsidRDefault="00F601FB" w:rsidP="008A1394">
            <w:pPr>
              <w:spacing w:line="240" w:lineRule="auto"/>
              <w:jc w:val="both"/>
              <w:rPr>
                <w:rFonts w:ascii="Times New Roman" w:hAnsi="Times New Roman"/>
                <w:color w:val="000000"/>
              </w:rPr>
            </w:pPr>
          </w:p>
        </w:tc>
        <w:tc>
          <w:tcPr>
            <w:tcW w:w="1710" w:type="dxa"/>
            <w:tcBorders>
              <w:top w:val="nil"/>
              <w:left w:val="nil"/>
              <w:bottom w:val="single" w:sz="4" w:space="0" w:color="auto"/>
              <w:right w:val="single" w:sz="4" w:space="0" w:color="auto"/>
            </w:tcBorders>
            <w:shd w:val="clear" w:color="auto" w:fill="auto"/>
            <w:noWrap/>
            <w:vAlign w:val="center"/>
            <w:hideMark/>
          </w:tcPr>
          <w:p w14:paraId="509DE856" w14:textId="77777777" w:rsidR="00F601FB" w:rsidRPr="0087774A" w:rsidRDefault="00F601FB" w:rsidP="008A1394">
            <w:pPr>
              <w:spacing w:line="240" w:lineRule="auto"/>
              <w:jc w:val="both"/>
              <w:rPr>
                <w:rFonts w:ascii="Times New Roman" w:hAnsi="Times New Roman"/>
                <w:b/>
                <w:color w:val="000000"/>
                <w:sz w:val="28"/>
                <w:szCs w:val="28"/>
              </w:rPr>
            </w:pPr>
            <w:r w:rsidRPr="0087774A">
              <w:rPr>
                <w:rFonts w:ascii="Times New Roman" w:hAnsi="Times New Roman"/>
                <w:b/>
                <w:color w:val="000000"/>
                <w:sz w:val="28"/>
                <w:szCs w:val="28"/>
              </w:rPr>
              <w:t>Dates</w:t>
            </w:r>
          </w:p>
        </w:tc>
        <w:tc>
          <w:tcPr>
            <w:tcW w:w="2720" w:type="dxa"/>
            <w:tcBorders>
              <w:top w:val="nil"/>
              <w:left w:val="nil"/>
              <w:bottom w:val="single" w:sz="4" w:space="0" w:color="auto"/>
              <w:right w:val="single" w:sz="18" w:space="0" w:color="auto"/>
            </w:tcBorders>
            <w:shd w:val="clear" w:color="auto" w:fill="auto"/>
            <w:noWrap/>
            <w:vAlign w:val="center"/>
            <w:hideMark/>
          </w:tcPr>
          <w:p w14:paraId="54E70D2C" w14:textId="57404FB9" w:rsidR="00F601FB" w:rsidRPr="0087774A" w:rsidRDefault="00F601FB" w:rsidP="008A1394">
            <w:pPr>
              <w:spacing w:line="240" w:lineRule="auto"/>
              <w:jc w:val="both"/>
              <w:rPr>
                <w:rFonts w:ascii="Times New Roman" w:hAnsi="Times New Roman"/>
                <w:color w:val="000000"/>
                <w:highlight w:val="yellow"/>
              </w:rPr>
            </w:pPr>
            <w:r w:rsidRPr="0087774A">
              <w:rPr>
                <w:rFonts w:ascii="Times New Roman" w:hAnsi="Times New Roman"/>
                <w:color w:val="000000"/>
              </w:rPr>
              <w:t xml:space="preserve">c. 1 CE – </w:t>
            </w:r>
            <w:r w:rsidR="007B5588">
              <w:rPr>
                <w:rFonts w:ascii="Times New Roman" w:hAnsi="Times New Roman"/>
                <w:color w:val="000000"/>
              </w:rPr>
              <w:t>1,3</w:t>
            </w:r>
            <w:r w:rsidRPr="0087774A">
              <w:rPr>
                <w:rFonts w:ascii="Times New Roman" w:hAnsi="Times New Roman"/>
                <w:color w:val="000000"/>
              </w:rPr>
              <w:t xml:space="preserve">00 CE (Bell 1958; </w:t>
            </w:r>
            <w:proofErr w:type="spellStart"/>
            <w:r w:rsidRPr="0087774A">
              <w:rPr>
                <w:rFonts w:ascii="Times New Roman" w:hAnsi="Times New Roman"/>
                <w:color w:val="000000"/>
              </w:rPr>
              <w:t>Vehik</w:t>
            </w:r>
            <w:proofErr w:type="spellEnd"/>
            <w:r w:rsidRPr="0087774A">
              <w:rPr>
                <w:rFonts w:ascii="Times New Roman" w:hAnsi="Times New Roman"/>
                <w:color w:val="000000"/>
              </w:rPr>
              <w:t xml:space="preserve"> 1984:185)</w:t>
            </w:r>
          </w:p>
        </w:tc>
      </w:tr>
      <w:tr w:rsidR="00F601FB" w:rsidRPr="0087774A" w14:paraId="73614F57" w14:textId="77777777" w:rsidTr="008A1394">
        <w:trPr>
          <w:trHeight w:val="1031"/>
        </w:trPr>
        <w:tc>
          <w:tcPr>
            <w:tcW w:w="4173" w:type="dxa"/>
            <w:vMerge/>
            <w:tcBorders>
              <w:left w:val="single" w:sz="18" w:space="0" w:color="auto"/>
              <w:bottom w:val="single" w:sz="18" w:space="0" w:color="auto"/>
              <w:right w:val="single" w:sz="4" w:space="0" w:color="auto"/>
            </w:tcBorders>
            <w:shd w:val="clear" w:color="auto" w:fill="auto"/>
            <w:noWrap/>
            <w:vAlign w:val="bottom"/>
          </w:tcPr>
          <w:p w14:paraId="4757B78E" w14:textId="77777777" w:rsidR="00F601FB" w:rsidRPr="0087774A" w:rsidRDefault="00F601FB" w:rsidP="008A1394">
            <w:pPr>
              <w:spacing w:line="240" w:lineRule="auto"/>
              <w:jc w:val="both"/>
              <w:rPr>
                <w:rFonts w:ascii="Times New Roman" w:hAnsi="Times New Roman"/>
                <w:color w:val="000000"/>
              </w:rPr>
            </w:pPr>
          </w:p>
        </w:tc>
        <w:tc>
          <w:tcPr>
            <w:tcW w:w="1710" w:type="dxa"/>
            <w:tcBorders>
              <w:top w:val="nil"/>
              <w:left w:val="nil"/>
              <w:bottom w:val="single" w:sz="18" w:space="0" w:color="auto"/>
              <w:right w:val="single" w:sz="4" w:space="0" w:color="auto"/>
            </w:tcBorders>
            <w:shd w:val="clear" w:color="auto" w:fill="auto"/>
            <w:noWrap/>
            <w:vAlign w:val="center"/>
            <w:hideMark/>
          </w:tcPr>
          <w:p w14:paraId="0B2992EA" w14:textId="77777777" w:rsidR="00F601FB" w:rsidRPr="0087774A" w:rsidRDefault="00F601FB" w:rsidP="008A1394">
            <w:pPr>
              <w:spacing w:line="240" w:lineRule="auto"/>
              <w:jc w:val="both"/>
              <w:rPr>
                <w:rFonts w:ascii="Times New Roman" w:hAnsi="Times New Roman"/>
                <w:b/>
                <w:color w:val="000000"/>
                <w:sz w:val="28"/>
                <w:szCs w:val="28"/>
              </w:rPr>
            </w:pPr>
            <w:r w:rsidRPr="0087774A">
              <w:rPr>
                <w:rFonts w:ascii="Times New Roman" w:hAnsi="Times New Roman"/>
                <w:b/>
                <w:color w:val="000000"/>
                <w:sz w:val="28"/>
                <w:szCs w:val="28"/>
              </w:rPr>
              <w:t>Geographic Distribution</w:t>
            </w:r>
          </w:p>
        </w:tc>
        <w:tc>
          <w:tcPr>
            <w:tcW w:w="2720" w:type="dxa"/>
            <w:tcBorders>
              <w:top w:val="nil"/>
              <w:left w:val="nil"/>
              <w:bottom w:val="single" w:sz="18" w:space="0" w:color="auto"/>
              <w:right w:val="single" w:sz="18" w:space="0" w:color="auto"/>
            </w:tcBorders>
            <w:shd w:val="clear" w:color="auto" w:fill="auto"/>
            <w:noWrap/>
            <w:vAlign w:val="center"/>
            <w:hideMark/>
          </w:tcPr>
          <w:p w14:paraId="54F5C3B1" w14:textId="77777777" w:rsidR="00F601FB" w:rsidRPr="0087774A" w:rsidRDefault="00F601FB" w:rsidP="001B4846">
            <w:pPr>
              <w:keepNext/>
              <w:spacing w:line="240" w:lineRule="auto"/>
              <w:jc w:val="both"/>
              <w:rPr>
                <w:rFonts w:ascii="Times New Roman" w:hAnsi="Times New Roman"/>
                <w:color w:val="000000"/>
                <w:highlight w:val="yellow"/>
              </w:rPr>
            </w:pPr>
            <w:r w:rsidRPr="0087774A">
              <w:rPr>
                <w:rFonts w:ascii="Times New Roman" w:hAnsi="Times New Roman"/>
                <w:color w:val="000000"/>
              </w:rPr>
              <w:t>Oklahoma and Texas. (Bell 1958)</w:t>
            </w:r>
          </w:p>
        </w:tc>
      </w:tr>
    </w:tbl>
    <w:p w14:paraId="2C953279" w14:textId="01B924D2" w:rsidR="00A24127" w:rsidRDefault="00A24127">
      <w:pPr>
        <w:pStyle w:val="Caption"/>
      </w:pPr>
      <w:proofErr w:type="gramStart"/>
      <w:r>
        <w:t xml:space="preserve">Figure </w:t>
      </w:r>
      <w:r w:rsidR="00094FC5">
        <w:fldChar w:fldCharType="begin"/>
      </w:r>
      <w:r w:rsidR="00094FC5">
        <w:instrText xml:space="preserve"> SEQ Figure \* ARABIC </w:instrText>
      </w:r>
      <w:r w:rsidR="00094FC5">
        <w:fldChar w:fldCharType="separate"/>
      </w:r>
      <w:r w:rsidR="00094FC5">
        <w:rPr>
          <w:noProof/>
        </w:rPr>
        <w:t>7</w:t>
      </w:r>
      <w:r w:rsidR="00094FC5">
        <w:rPr>
          <w:noProof/>
        </w:rPr>
        <w:fldChar w:fldCharType="end"/>
      </w:r>
      <w:r>
        <w:t>.</w:t>
      </w:r>
      <w:proofErr w:type="gramEnd"/>
    </w:p>
    <w:p w14:paraId="0768254F" w14:textId="77777777" w:rsidR="00546C8A" w:rsidRDefault="00546C8A" w:rsidP="00F601FB">
      <w:pPr>
        <w:jc w:val="both"/>
        <w:rPr>
          <w:rFonts w:ascii="Times New Roman" w:hAnsi="Times New Roman"/>
        </w:rPr>
      </w:pPr>
    </w:p>
    <w:p w14:paraId="2D9206E6" w14:textId="1BD0DABB" w:rsidR="00F601FB" w:rsidRPr="0087774A" w:rsidRDefault="00F601FB" w:rsidP="00F601FB">
      <w:pPr>
        <w:jc w:val="both"/>
        <w:rPr>
          <w:rFonts w:ascii="Times New Roman" w:hAnsi="Times New Roman"/>
        </w:rPr>
      </w:pPr>
    </w:p>
    <w:p w14:paraId="561F80BE" w14:textId="77777777" w:rsidR="00F601FB" w:rsidRPr="0087774A" w:rsidRDefault="00F601FB" w:rsidP="00F601FB">
      <w:pPr>
        <w:spacing w:line="240" w:lineRule="auto"/>
        <w:jc w:val="both"/>
        <w:rPr>
          <w:rFonts w:ascii="Times New Roman" w:hAnsi="Times New Roman"/>
          <w:b/>
          <w:i/>
          <w:u w:val="single"/>
        </w:rPr>
      </w:pPr>
    </w:p>
    <w:p w14:paraId="119AD50A" w14:textId="77777777" w:rsidR="00F601FB" w:rsidRPr="0087774A" w:rsidRDefault="00F601FB" w:rsidP="00F601FB">
      <w:pPr>
        <w:spacing w:line="240" w:lineRule="auto"/>
        <w:jc w:val="both"/>
        <w:rPr>
          <w:rFonts w:ascii="Times New Roman" w:hAnsi="Times New Roman"/>
          <w:b/>
          <w:i/>
          <w:u w:val="single"/>
        </w:rPr>
      </w:pPr>
    </w:p>
    <w:p w14:paraId="17EE443A" w14:textId="77777777" w:rsidR="00F601FB" w:rsidRPr="0087774A" w:rsidRDefault="00F601FB" w:rsidP="00F601FB">
      <w:pPr>
        <w:spacing w:line="240" w:lineRule="auto"/>
        <w:jc w:val="both"/>
        <w:rPr>
          <w:rFonts w:ascii="Times New Roman" w:hAnsi="Times New Roman"/>
          <w:b/>
          <w:i/>
          <w:u w:val="single"/>
        </w:rPr>
      </w:pPr>
    </w:p>
    <w:p w14:paraId="2ABC17F3" w14:textId="77777777" w:rsidR="00F601FB" w:rsidRPr="00336034" w:rsidRDefault="00F601FB" w:rsidP="00336034">
      <w:pPr>
        <w:spacing w:line="240" w:lineRule="auto"/>
        <w:jc w:val="center"/>
        <w:rPr>
          <w:rFonts w:ascii="Times New Roman" w:hAnsi="Times New Roman"/>
          <w:i/>
        </w:rPr>
      </w:pPr>
      <w:r w:rsidRPr="00336034">
        <w:rPr>
          <w:rFonts w:ascii="Times New Roman" w:hAnsi="Times New Roman"/>
          <w:i/>
        </w:rPr>
        <w:lastRenderedPageBreak/>
        <w:t>Ellis</w:t>
      </w:r>
      <w:r w:rsidRPr="00336034">
        <w:rPr>
          <w:rFonts w:ascii="Times New Roman" w:hAnsi="Times New Roman"/>
          <w:i/>
        </w:rPr>
        <w:br/>
      </w:r>
    </w:p>
    <w:tbl>
      <w:tblPr>
        <w:tblW w:w="8603" w:type="dxa"/>
        <w:tblInd w:w="-15" w:type="dxa"/>
        <w:tblLayout w:type="fixed"/>
        <w:tblLook w:val="04A0" w:firstRow="1" w:lastRow="0" w:firstColumn="1" w:lastColumn="0" w:noHBand="0" w:noVBand="1"/>
      </w:tblPr>
      <w:tblGrid>
        <w:gridCol w:w="4173"/>
        <w:gridCol w:w="1710"/>
        <w:gridCol w:w="2720"/>
      </w:tblGrid>
      <w:tr w:rsidR="00F601FB" w:rsidRPr="0087774A" w14:paraId="5BE3DFAB" w14:textId="77777777" w:rsidTr="008A1394">
        <w:trPr>
          <w:trHeight w:val="506"/>
        </w:trPr>
        <w:tc>
          <w:tcPr>
            <w:tcW w:w="8603" w:type="dxa"/>
            <w:gridSpan w:val="3"/>
            <w:tcBorders>
              <w:top w:val="single" w:sz="18" w:space="0" w:color="auto"/>
              <w:left w:val="single" w:sz="18" w:space="0" w:color="auto"/>
              <w:bottom w:val="single" w:sz="18" w:space="0" w:color="auto"/>
              <w:right w:val="single" w:sz="18" w:space="0" w:color="auto"/>
            </w:tcBorders>
            <w:shd w:val="clear" w:color="auto" w:fill="auto"/>
            <w:noWrap/>
            <w:vAlign w:val="bottom"/>
            <w:hideMark/>
          </w:tcPr>
          <w:p w14:paraId="0CEF8592" w14:textId="77777777" w:rsidR="00F601FB" w:rsidRPr="0087774A" w:rsidRDefault="00F601FB" w:rsidP="008A1394">
            <w:pPr>
              <w:spacing w:line="240" w:lineRule="auto"/>
              <w:jc w:val="both"/>
              <w:rPr>
                <w:rFonts w:ascii="Times New Roman" w:hAnsi="Times New Roman"/>
                <w:b/>
                <w:color w:val="000000"/>
                <w:sz w:val="36"/>
                <w:szCs w:val="36"/>
              </w:rPr>
            </w:pPr>
            <w:r w:rsidRPr="0087774A">
              <w:rPr>
                <w:rFonts w:ascii="Times New Roman" w:hAnsi="Times New Roman"/>
                <w:b/>
                <w:color w:val="000000"/>
                <w:sz w:val="36"/>
                <w:szCs w:val="36"/>
              </w:rPr>
              <w:t>Ellis Points</w:t>
            </w:r>
          </w:p>
        </w:tc>
      </w:tr>
      <w:tr w:rsidR="00F601FB" w:rsidRPr="0087774A" w14:paraId="24392CD5" w14:textId="77777777" w:rsidTr="008A1394">
        <w:trPr>
          <w:trHeight w:val="715"/>
        </w:trPr>
        <w:tc>
          <w:tcPr>
            <w:tcW w:w="4173" w:type="dxa"/>
            <w:vMerge w:val="restart"/>
            <w:tcBorders>
              <w:top w:val="nil"/>
              <w:left w:val="single" w:sz="18" w:space="0" w:color="auto"/>
              <w:right w:val="single" w:sz="4" w:space="0" w:color="auto"/>
            </w:tcBorders>
            <w:shd w:val="clear" w:color="auto" w:fill="auto"/>
            <w:noWrap/>
            <w:vAlign w:val="bottom"/>
          </w:tcPr>
          <w:p w14:paraId="500894B6" w14:textId="77777777" w:rsidR="00F601FB" w:rsidRPr="0087774A" w:rsidRDefault="00F601FB" w:rsidP="008A1394">
            <w:pPr>
              <w:spacing w:line="240" w:lineRule="auto"/>
              <w:jc w:val="both"/>
              <w:rPr>
                <w:rFonts w:ascii="Times New Roman" w:hAnsi="Times New Roman"/>
                <w:color w:val="000000"/>
              </w:rPr>
            </w:pPr>
            <w:r w:rsidRPr="0087774A">
              <w:rPr>
                <w:rFonts w:ascii="Times New Roman" w:hAnsi="Times New Roman"/>
                <w:noProof/>
                <w:color w:val="000000"/>
                <w:lang w:bidi="ar-SA"/>
              </w:rPr>
              <w:drawing>
                <wp:inline distT="0" distB="0" distL="0" distR="0" wp14:anchorId="7657EB63" wp14:editId="25EE3CBD">
                  <wp:extent cx="2543175" cy="1691146"/>
                  <wp:effectExtent l="0" t="0" r="0" b="10795"/>
                  <wp:docPr id="39" name="Picture 39" descr="Macintosh HD:Users:BreweryDuke:Desktop:Master's Thesis:Thesis Data, Drafts and Sections:Figures:CPhillips Artifacts:Points File 1 2017-09:Ell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BreweryDuke:Desktop:Master's Thesis:Thesis Data, Drafts and Sections:Figures:CPhillips Artifacts:Points File 1 2017-09:Ellis.JPG"/>
                          <pic:cNvPicPr>
                            <a:picLocks noChangeAspect="1" noChangeArrowheads="1"/>
                          </pic:cNvPicPr>
                        </pic:nvPicPr>
                        <pic:blipFill>
                          <a:blip r:embed="rId19" cstate="screen">
                            <a:extLst>
                              <a:ext uri="{28A0092B-C50C-407E-A947-70E740481C1C}">
                                <a14:useLocalDpi xmlns:a14="http://schemas.microsoft.com/office/drawing/2010/main"/>
                              </a:ext>
                            </a:extLst>
                          </a:blip>
                          <a:srcRect/>
                          <a:stretch>
                            <a:fillRect/>
                          </a:stretch>
                        </pic:blipFill>
                        <pic:spPr bwMode="auto">
                          <a:xfrm>
                            <a:off x="0" y="0"/>
                            <a:ext cx="2543685" cy="1691485"/>
                          </a:xfrm>
                          <a:prstGeom prst="rect">
                            <a:avLst/>
                          </a:prstGeom>
                          <a:noFill/>
                          <a:ln>
                            <a:noFill/>
                          </a:ln>
                        </pic:spPr>
                      </pic:pic>
                    </a:graphicData>
                  </a:graphic>
                </wp:inline>
              </w:drawing>
            </w:r>
          </w:p>
        </w:tc>
        <w:tc>
          <w:tcPr>
            <w:tcW w:w="1710" w:type="dxa"/>
            <w:tcBorders>
              <w:top w:val="nil"/>
              <w:left w:val="nil"/>
              <w:bottom w:val="single" w:sz="4" w:space="0" w:color="auto"/>
              <w:right w:val="single" w:sz="4" w:space="0" w:color="auto"/>
            </w:tcBorders>
            <w:shd w:val="clear" w:color="auto" w:fill="auto"/>
            <w:noWrap/>
            <w:vAlign w:val="center"/>
            <w:hideMark/>
          </w:tcPr>
          <w:p w14:paraId="743DF20A" w14:textId="77777777" w:rsidR="00F601FB" w:rsidRPr="0087774A" w:rsidRDefault="00F601FB" w:rsidP="008A1394">
            <w:pPr>
              <w:spacing w:line="240" w:lineRule="auto"/>
              <w:jc w:val="both"/>
              <w:rPr>
                <w:rFonts w:ascii="Times New Roman" w:hAnsi="Times New Roman"/>
                <w:b/>
                <w:color w:val="000000"/>
                <w:sz w:val="28"/>
                <w:szCs w:val="28"/>
              </w:rPr>
            </w:pPr>
            <w:r w:rsidRPr="0087774A">
              <w:rPr>
                <w:rFonts w:ascii="Times New Roman" w:hAnsi="Times New Roman"/>
                <w:b/>
                <w:color w:val="000000"/>
                <w:sz w:val="28"/>
                <w:szCs w:val="28"/>
              </w:rPr>
              <w:t>Morphology</w:t>
            </w:r>
          </w:p>
        </w:tc>
        <w:tc>
          <w:tcPr>
            <w:tcW w:w="2720" w:type="dxa"/>
            <w:tcBorders>
              <w:top w:val="nil"/>
              <w:left w:val="nil"/>
              <w:bottom w:val="single" w:sz="4" w:space="0" w:color="auto"/>
              <w:right w:val="single" w:sz="18" w:space="0" w:color="auto"/>
            </w:tcBorders>
            <w:shd w:val="clear" w:color="auto" w:fill="auto"/>
            <w:noWrap/>
            <w:vAlign w:val="center"/>
            <w:hideMark/>
          </w:tcPr>
          <w:p w14:paraId="077B675E" w14:textId="77777777" w:rsidR="00F601FB" w:rsidRPr="0087774A" w:rsidRDefault="00F601FB" w:rsidP="008A1394">
            <w:pPr>
              <w:spacing w:line="240" w:lineRule="auto"/>
              <w:jc w:val="both"/>
              <w:rPr>
                <w:rFonts w:ascii="Times New Roman" w:hAnsi="Times New Roman"/>
                <w:color w:val="000000"/>
                <w:highlight w:val="yellow"/>
              </w:rPr>
            </w:pPr>
            <w:r w:rsidRPr="0087774A">
              <w:rPr>
                <w:rFonts w:ascii="Times New Roman" w:hAnsi="Times New Roman"/>
                <w:color w:val="000000"/>
              </w:rPr>
              <w:t>Expanding stem with rounded or straight base nearly as large as shoulders. Triangular blade. (Bell 1960)</w:t>
            </w:r>
          </w:p>
        </w:tc>
      </w:tr>
      <w:tr w:rsidR="00F601FB" w:rsidRPr="0087774A" w14:paraId="69DD26F2" w14:textId="77777777" w:rsidTr="008A1394">
        <w:trPr>
          <w:trHeight w:val="973"/>
        </w:trPr>
        <w:tc>
          <w:tcPr>
            <w:tcW w:w="4173" w:type="dxa"/>
            <w:vMerge/>
            <w:tcBorders>
              <w:left w:val="single" w:sz="18" w:space="0" w:color="auto"/>
              <w:right w:val="single" w:sz="4" w:space="0" w:color="auto"/>
            </w:tcBorders>
            <w:shd w:val="clear" w:color="auto" w:fill="auto"/>
            <w:noWrap/>
            <w:vAlign w:val="bottom"/>
          </w:tcPr>
          <w:p w14:paraId="4079BD3F" w14:textId="77777777" w:rsidR="00F601FB" w:rsidRPr="0087774A" w:rsidRDefault="00F601FB" w:rsidP="008A1394">
            <w:pPr>
              <w:spacing w:line="240" w:lineRule="auto"/>
              <w:jc w:val="both"/>
              <w:rPr>
                <w:rFonts w:ascii="Times New Roman" w:hAnsi="Times New Roman"/>
                <w:color w:val="000000"/>
              </w:rPr>
            </w:pPr>
          </w:p>
        </w:tc>
        <w:tc>
          <w:tcPr>
            <w:tcW w:w="1710" w:type="dxa"/>
            <w:tcBorders>
              <w:top w:val="nil"/>
              <w:left w:val="nil"/>
              <w:bottom w:val="single" w:sz="4" w:space="0" w:color="auto"/>
              <w:right w:val="single" w:sz="4" w:space="0" w:color="auto"/>
            </w:tcBorders>
            <w:shd w:val="clear" w:color="auto" w:fill="auto"/>
            <w:noWrap/>
            <w:vAlign w:val="center"/>
            <w:hideMark/>
          </w:tcPr>
          <w:p w14:paraId="195DF9DF" w14:textId="77777777" w:rsidR="00F601FB" w:rsidRPr="0087774A" w:rsidRDefault="00F601FB" w:rsidP="008A1394">
            <w:pPr>
              <w:spacing w:line="240" w:lineRule="auto"/>
              <w:jc w:val="both"/>
              <w:rPr>
                <w:rFonts w:ascii="Times New Roman" w:hAnsi="Times New Roman"/>
                <w:b/>
                <w:color w:val="000000"/>
                <w:sz w:val="28"/>
                <w:szCs w:val="28"/>
              </w:rPr>
            </w:pPr>
            <w:r w:rsidRPr="0087774A">
              <w:rPr>
                <w:rFonts w:ascii="Times New Roman" w:hAnsi="Times New Roman"/>
                <w:b/>
                <w:color w:val="000000"/>
                <w:sz w:val="28"/>
                <w:szCs w:val="28"/>
              </w:rPr>
              <w:t>Dates</w:t>
            </w:r>
          </w:p>
        </w:tc>
        <w:tc>
          <w:tcPr>
            <w:tcW w:w="2720" w:type="dxa"/>
            <w:tcBorders>
              <w:top w:val="nil"/>
              <w:left w:val="nil"/>
              <w:bottom w:val="single" w:sz="4" w:space="0" w:color="auto"/>
              <w:right w:val="single" w:sz="18" w:space="0" w:color="auto"/>
            </w:tcBorders>
            <w:shd w:val="clear" w:color="auto" w:fill="auto"/>
            <w:noWrap/>
            <w:vAlign w:val="center"/>
            <w:hideMark/>
          </w:tcPr>
          <w:p w14:paraId="4547ADA3" w14:textId="77777777" w:rsidR="00F601FB" w:rsidRPr="0087774A" w:rsidRDefault="00F601FB" w:rsidP="008A1394">
            <w:pPr>
              <w:spacing w:line="240" w:lineRule="auto"/>
              <w:jc w:val="both"/>
              <w:rPr>
                <w:rFonts w:ascii="Times New Roman" w:hAnsi="Times New Roman"/>
                <w:color w:val="000000"/>
                <w:highlight w:val="yellow"/>
              </w:rPr>
            </w:pPr>
            <w:r w:rsidRPr="0087774A">
              <w:rPr>
                <w:rFonts w:ascii="Times New Roman" w:hAnsi="Times New Roman"/>
                <w:color w:val="000000"/>
              </w:rPr>
              <w:t>1,000 BCE – 500 CE (Bell 1960)</w:t>
            </w:r>
          </w:p>
        </w:tc>
      </w:tr>
      <w:tr w:rsidR="00F601FB" w:rsidRPr="0087774A" w14:paraId="404E8213" w14:textId="77777777" w:rsidTr="008A1394">
        <w:trPr>
          <w:trHeight w:val="1031"/>
        </w:trPr>
        <w:tc>
          <w:tcPr>
            <w:tcW w:w="4173" w:type="dxa"/>
            <w:vMerge/>
            <w:tcBorders>
              <w:left w:val="single" w:sz="18" w:space="0" w:color="auto"/>
              <w:bottom w:val="single" w:sz="18" w:space="0" w:color="auto"/>
              <w:right w:val="single" w:sz="4" w:space="0" w:color="auto"/>
            </w:tcBorders>
            <w:shd w:val="clear" w:color="auto" w:fill="auto"/>
            <w:noWrap/>
            <w:vAlign w:val="bottom"/>
          </w:tcPr>
          <w:p w14:paraId="642BFEDC" w14:textId="77777777" w:rsidR="00F601FB" w:rsidRPr="0087774A" w:rsidRDefault="00F601FB" w:rsidP="008A1394">
            <w:pPr>
              <w:spacing w:line="240" w:lineRule="auto"/>
              <w:jc w:val="both"/>
              <w:rPr>
                <w:rFonts w:ascii="Times New Roman" w:hAnsi="Times New Roman"/>
                <w:color w:val="000000"/>
              </w:rPr>
            </w:pPr>
          </w:p>
        </w:tc>
        <w:tc>
          <w:tcPr>
            <w:tcW w:w="1710" w:type="dxa"/>
            <w:tcBorders>
              <w:top w:val="nil"/>
              <w:left w:val="nil"/>
              <w:bottom w:val="single" w:sz="18" w:space="0" w:color="auto"/>
              <w:right w:val="single" w:sz="4" w:space="0" w:color="auto"/>
            </w:tcBorders>
            <w:shd w:val="clear" w:color="auto" w:fill="auto"/>
            <w:noWrap/>
            <w:vAlign w:val="center"/>
            <w:hideMark/>
          </w:tcPr>
          <w:p w14:paraId="06DD1BD0" w14:textId="77777777" w:rsidR="00F601FB" w:rsidRPr="0087774A" w:rsidRDefault="00F601FB" w:rsidP="008A1394">
            <w:pPr>
              <w:spacing w:line="240" w:lineRule="auto"/>
              <w:jc w:val="both"/>
              <w:rPr>
                <w:rFonts w:ascii="Times New Roman" w:hAnsi="Times New Roman"/>
                <w:b/>
                <w:color w:val="000000"/>
                <w:sz w:val="28"/>
                <w:szCs w:val="28"/>
              </w:rPr>
            </w:pPr>
            <w:r w:rsidRPr="0087774A">
              <w:rPr>
                <w:rFonts w:ascii="Times New Roman" w:hAnsi="Times New Roman"/>
                <w:b/>
                <w:color w:val="000000"/>
                <w:sz w:val="28"/>
                <w:szCs w:val="28"/>
              </w:rPr>
              <w:t>Geographic Distribution</w:t>
            </w:r>
          </w:p>
        </w:tc>
        <w:tc>
          <w:tcPr>
            <w:tcW w:w="2720" w:type="dxa"/>
            <w:tcBorders>
              <w:top w:val="nil"/>
              <w:left w:val="nil"/>
              <w:bottom w:val="single" w:sz="18" w:space="0" w:color="auto"/>
              <w:right w:val="single" w:sz="18" w:space="0" w:color="auto"/>
            </w:tcBorders>
            <w:shd w:val="clear" w:color="auto" w:fill="auto"/>
            <w:noWrap/>
            <w:vAlign w:val="center"/>
            <w:hideMark/>
          </w:tcPr>
          <w:p w14:paraId="6B809E87" w14:textId="77777777" w:rsidR="00F601FB" w:rsidRPr="0087774A" w:rsidRDefault="00F601FB" w:rsidP="001B4846">
            <w:pPr>
              <w:keepNext/>
              <w:spacing w:line="240" w:lineRule="auto"/>
              <w:jc w:val="both"/>
              <w:rPr>
                <w:rFonts w:ascii="Times New Roman" w:hAnsi="Times New Roman"/>
                <w:color w:val="000000"/>
                <w:highlight w:val="yellow"/>
              </w:rPr>
            </w:pPr>
            <w:r w:rsidRPr="0087774A">
              <w:rPr>
                <w:rFonts w:ascii="Times New Roman" w:hAnsi="Times New Roman"/>
                <w:color w:val="000000"/>
              </w:rPr>
              <w:t>Oklahoma, Texas, Mississippi Basin. (Bell 1960)</w:t>
            </w:r>
          </w:p>
        </w:tc>
      </w:tr>
    </w:tbl>
    <w:p w14:paraId="1EE0F56F" w14:textId="0823A35D" w:rsidR="00F601FB" w:rsidRPr="001B4846" w:rsidRDefault="00A24127" w:rsidP="001B4846">
      <w:pPr>
        <w:pStyle w:val="Caption"/>
      </w:pPr>
      <w:bookmarkStart w:id="23" w:name="_Toc418951964"/>
      <w:proofErr w:type="gramStart"/>
      <w:r>
        <w:t xml:space="preserve">Figure </w:t>
      </w:r>
      <w:r w:rsidR="00094FC5">
        <w:fldChar w:fldCharType="begin"/>
      </w:r>
      <w:r w:rsidR="00094FC5">
        <w:instrText xml:space="preserve"> SEQ Figure \* ARABIC </w:instrText>
      </w:r>
      <w:r w:rsidR="00094FC5">
        <w:fldChar w:fldCharType="separate"/>
      </w:r>
      <w:r w:rsidR="00094FC5">
        <w:rPr>
          <w:noProof/>
        </w:rPr>
        <w:t>8</w:t>
      </w:r>
      <w:r w:rsidR="00094FC5">
        <w:rPr>
          <w:noProof/>
        </w:rPr>
        <w:fldChar w:fldCharType="end"/>
      </w:r>
      <w:r>
        <w:t>.</w:t>
      </w:r>
      <w:bookmarkEnd w:id="23"/>
      <w:proofErr w:type="gramEnd"/>
    </w:p>
    <w:p w14:paraId="373477B2" w14:textId="77777777" w:rsidR="00F601FB" w:rsidRPr="0087774A" w:rsidRDefault="00F601FB" w:rsidP="00F601FB">
      <w:pPr>
        <w:jc w:val="both"/>
        <w:rPr>
          <w:rFonts w:ascii="Times New Roman" w:hAnsi="Times New Roman"/>
        </w:rPr>
      </w:pPr>
    </w:p>
    <w:p w14:paraId="72E0AF5E" w14:textId="77777777" w:rsidR="00F601FB" w:rsidRPr="00336034" w:rsidRDefault="00F601FB" w:rsidP="00336034">
      <w:pPr>
        <w:jc w:val="center"/>
        <w:rPr>
          <w:rFonts w:ascii="Times New Roman" w:hAnsi="Times New Roman"/>
        </w:rPr>
      </w:pPr>
      <w:r w:rsidRPr="00336034">
        <w:rPr>
          <w:rFonts w:ascii="Times New Roman" w:hAnsi="Times New Roman"/>
          <w:i/>
        </w:rPr>
        <w:t>Ensor</w:t>
      </w:r>
    </w:p>
    <w:tbl>
      <w:tblPr>
        <w:tblW w:w="8603" w:type="dxa"/>
        <w:tblInd w:w="-15" w:type="dxa"/>
        <w:tblLayout w:type="fixed"/>
        <w:tblLook w:val="04A0" w:firstRow="1" w:lastRow="0" w:firstColumn="1" w:lastColumn="0" w:noHBand="0" w:noVBand="1"/>
      </w:tblPr>
      <w:tblGrid>
        <w:gridCol w:w="4173"/>
        <w:gridCol w:w="1710"/>
        <w:gridCol w:w="2720"/>
      </w:tblGrid>
      <w:tr w:rsidR="00F601FB" w:rsidRPr="0087774A" w14:paraId="1CD79E9F" w14:textId="77777777" w:rsidTr="008A1394">
        <w:trPr>
          <w:trHeight w:val="506"/>
        </w:trPr>
        <w:tc>
          <w:tcPr>
            <w:tcW w:w="8603" w:type="dxa"/>
            <w:gridSpan w:val="3"/>
            <w:tcBorders>
              <w:top w:val="single" w:sz="18" w:space="0" w:color="auto"/>
              <w:left w:val="single" w:sz="18" w:space="0" w:color="auto"/>
              <w:bottom w:val="single" w:sz="18" w:space="0" w:color="auto"/>
              <w:right w:val="single" w:sz="18" w:space="0" w:color="auto"/>
            </w:tcBorders>
            <w:shd w:val="clear" w:color="auto" w:fill="auto"/>
            <w:noWrap/>
            <w:vAlign w:val="bottom"/>
            <w:hideMark/>
          </w:tcPr>
          <w:p w14:paraId="30B4A2D5" w14:textId="77777777" w:rsidR="00F601FB" w:rsidRPr="0087774A" w:rsidRDefault="00F601FB" w:rsidP="008A1394">
            <w:pPr>
              <w:spacing w:line="240" w:lineRule="auto"/>
              <w:jc w:val="both"/>
              <w:rPr>
                <w:rFonts w:ascii="Times New Roman" w:hAnsi="Times New Roman"/>
                <w:b/>
                <w:color w:val="000000"/>
                <w:sz w:val="36"/>
                <w:szCs w:val="36"/>
              </w:rPr>
            </w:pPr>
            <w:r w:rsidRPr="0087774A">
              <w:rPr>
                <w:rFonts w:ascii="Times New Roman" w:hAnsi="Times New Roman"/>
                <w:b/>
                <w:color w:val="000000"/>
                <w:sz w:val="36"/>
                <w:szCs w:val="36"/>
              </w:rPr>
              <w:t>Ensor Points</w:t>
            </w:r>
          </w:p>
        </w:tc>
      </w:tr>
      <w:tr w:rsidR="00F601FB" w:rsidRPr="0087774A" w14:paraId="7B661876" w14:textId="77777777" w:rsidTr="008A1394">
        <w:trPr>
          <w:trHeight w:val="715"/>
        </w:trPr>
        <w:tc>
          <w:tcPr>
            <w:tcW w:w="4173" w:type="dxa"/>
            <w:vMerge w:val="restart"/>
            <w:tcBorders>
              <w:top w:val="nil"/>
              <w:left w:val="single" w:sz="18" w:space="0" w:color="auto"/>
              <w:right w:val="single" w:sz="4" w:space="0" w:color="auto"/>
            </w:tcBorders>
            <w:shd w:val="clear" w:color="auto" w:fill="auto"/>
            <w:noWrap/>
            <w:vAlign w:val="bottom"/>
          </w:tcPr>
          <w:p w14:paraId="16ECFA0E" w14:textId="77777777" w:rsidR="00F601FB" w:rsidRPr="0087774A" w:rsidRDefault="00F601FB" w:rsidP="008A1394">
            <w:pPr>
              <w:spacing w:line="240" w:lineRule="auto"/>
              <w:jc w:val="both"/>
              <w:rPr>
                <w:rFonts w:ascii="Times New Roman" w:hAnsi="Times New Roman"/>
                <w:color w:val="000000"/>
              </w:rPr>
            </w:pPr>
            <w:r w:rsidRPr="0087774A">
              <w:rPr>
                <w:rFonts w:ascii="Times New Roman" w:hAnsi="Times New Roman"/>
                <w:noProof/>
                <w:color w:val="000000"/>
                <w:lang w:bidi="ar-SA"/>
              </w:rPr>
              <w:drawing>
                <wp:inline distT="0" distB="0" distL="0" distR="0" wp14:anchorId="3F9CD73B" wp14:editId="7EF9D197">
                  <wp:extent cx="2501900" cy="1663700"/>
                  <wp:effectExtent l="0" t="0" r="12700" b="12700"/>
                  <wp:docPr id="40" name="Picture 40" descr="Macintosh HD:Users:BreweryDuke:Desktop:Master's Thesis:Thesis Data, Drafts and Sections:Figures:CPhillips Artifacts:Points File 1 2017-09:Ens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BreweryDuke:Desktop:Master's Thesis:Thesis Data, Drafts and Sections:Figures:CPhillips Artifacts:Points File 1 2017-09:Ensor.JPG"/>
                          <pic:cNvPicPr>
                            <a:picLocks noChangeAspect="1" noChangeArrowheads="1"/>
                          </pic:cNvPicPr>
                        </pic:nvPicPr>
                        <pic:blipFill>
                          <a:blip r:embed="rId20" cstate="screen">
                            <a:extLst>
                              <a:ext uri="{28A0092B-C50C-407E-A947-70E740481C1C}">
                                <a14:useLocalDpi xmlns:a14="http://schemas.microsoft.com/office/drawing/2010/main"/>
                              </a:ext>
                            </a:extLst>
                          </a:blip>
                          <a:srcRect/>
                          <a:stretch>
                            <a:fillRect/>
                          </a:stretch>
                        </pic:blipFill>
                        <pic:spPr bwMode="auto">
                          <a:xfrm>
                            <a:off x="0" y="0"/>
                            <a:ext cx="2501900" cy="1663700"/>
                          </a:xfrm>
                          <a:prstGeom prst="rect">
                            <a:avLst/>
                          </a:prstGeom>
                          <a:noFill/>
                          <a:ln>
                            <a:noFill/>
                          </a:ln>
                        </pic:spPr>
                      </pic:pic>
                    </a:graphicData>
                  </a:graphic>
                </wp:inline>
              </w:drawing>
            </w:r>
          </w:p>
        </w:tc>
        <w:tc>
          <w:tcPr>
            <w:tcW w:w="1710" w:type="dxa"/>
            <w:tcBorders>
              <w:top w:val="nil"/>
              <w:left w:val="nil"/>
              <w:bottom w:val="single" w:sz="4" w:space="0" w:color="auto"/>
              <w:right w:val="single" w:sz="4" w:space="0" w:color="auto"/>
            </w:tcBorders>
            <w:shd w:val="clear" w:color="auto" w:fill="auto"/>
            <w:noWrap/>
            <w:vAlign w:val="center"/>
            <w:hideMark/>
          </w:tcPr>
          <w:p w14:paraId="1C4198B8" w14:textId="77777777" w:rsidR="00F601FB" w:rsidRPr="0087774A" w:rsidRDefault="00F601FB" w:rsidP="008A1394">
            <w:pPr>
              <w:spacing w:line="240" w:lineRule="auto"/>
              <w:jc w:val="both"/>
              <w:rPr>
                <w:rFonts w:ascii="Times New Roman" w:hAnsi="Times New Roman"/>
                <w:b/>
                <w:color w:val="000000"/>
                <w:sz w:val="28"/>
                <w:szCs w:val="28"/>
              </w:rPr>
            </w:pPr>
            <w:r w:rsidRPr="0087774A">
              <w:rPr>
                <w:rFonts w:ascii="Times New Roman" w:hAnsi="Times New Roman"/>
                <w:b/>
                <w:color w:val="000000"/>
                <w:sz w:val="28"/>
                <w:szCs w:val="28"/>
              </w:rPr>
              <w:t>Morphology</w:t>
            </w:r>
          </w:p>
        </w:tc>
        <w:tc>
          <w:tcPr>
            <w:tcW w:w="2720" w:type="dxa"/>
            <w:tcBorders>
              <w:top w:val="nil"/>
              <w:left w:val="nil"/>
              <w:bottom w:val="single" w:sz="4" w:space="0" w:color="auto"/>
              <w:right w:val="single" w:sz="18" w:space="0" w:color="auto"/>
            </w:tcBorders>
            <w:shd w:val="clear" w:color="auto" w:fill="auto"/>
            <w:noWrap/>
            <w:vAlign w:val="center"/>
            <w:hideMark/>
          </w:tcPr>
          <w:p w14:paraId="1B8C9613" w14:textId="77777777" w:rsidR="00F601FB" w:rsidRPr="0087774A" w:rsidRDefault="00F601FB" w:rsidP="008A1394">
            <w:pPr>
              <w:spacing w:line="240" w:lineRule="auto"/>
              <w:jc w:val="both"/>
              <w:rPr>
                <w:rFonts w:ascii="Times New Roman" w:hAnsi="Times New Roman"/>
                <w:color w:val="000000"/>
              </w:rPr>
            </w:pPr>
            <w:r w:rsidRPr="0087774A">
              <w:rPr>
                <w:rFonts w:ascii="Times New Roman" w:hAnsi="Times New Roman"/>
                <w:color w:val="000000"/>
              </w:rPr>
              <w:t>Side notched dart point, short wide expanding stem, straight base; the tangs flush with blade edge. (Bell 1960)</w:t>
            </w:r>
          </w:p>
        </w:tc>
      </w:tr>
      <w:tr w:rsidR="00F601FB" w:rsidRPr="0087774A" w14:paraId="6B128FB2" w14:textId="77777777" w:rsidTr="008A1394">
        <w:trPr>
          <w:trHeight w:val="973"/>
        </w:trPr>
        <w:tc>
          <w:tcPr>
            <w:tcW w:w="4173" w:type="dxa"/>
            <w:vMerge/>
            <w:tcBorders>
              <w:left w:val="single" w:sz="18" w:space="0" w:color="auto"/>
              <w:right w:val="single" w:sz="4" w:space="0" w:color="auto"/>
            </w:tcBorders>
            <w:shd w:val="clear" w:color="auto" w:fill="auto"/>
            <w:noWrap/>
            <w:vAlign w:val="bottom"/>
          </w:tcPr>
          <w:p w14:paraId="16C5649A" w14:textId="77777777" w:rsidR="00F601FB" w:rsidRPr="0087774A" w:rsidRDefault="00F601FB" w:rsidP="008A1394">
            <w:pPr>
              <w:spacing w:line="240" w:lineRule="auto"/>
              <w:jc w:val="both"/>
              <w:rPr>
                <w:rFonts w:ascii="Times New Roman" w:hAnsi="Times New Roman"/>
                <w:color w:val="000000"/>
              </w:rPr>
            </w:pPr>
          </w:p>
        </w:tc>
        <w:tc>
          <w:tcPr>
            <w:tcW w:w="1710" w:type="dxa"/>
            <w:tcBorders>
              <w:top w:val="nil"/>
              <w:left w:val="nil"/>
              <w:bottom w:val="single" w:sz="4" w:space="0" w:color="auto"/>
              <w:right w:val="single" w:sz="4" w:space="0" w:color="auto"/>
            </w:tcBorders>
            <w:shd w:val="clear" w:color="auto" w:fill="auto"/>
            <w:noWrap/>
            <w:vAlign w:val="center"/>
            <w:hideMark/>
          </w:tcPr>
          <w:p w14:paraId="2DB113A1" w14:textId="77777777" w:rsidR="00F601FB" w:rsidRPr="0087774A" w:rsidRDefault="00F601FB" w:rsidP="008A1394">
            <w:pPr>
              <w:spacing w:line="240" w:lineRule="auto"/>
              <w:jc w:val="both"/>
              <w:rPr>
                <w:rFonts w:ascii="Times New Roman" w:hAnsi="Times New Roman"/>
                <w:b/>
                <w:color w:val="000000"/>
                <w:sz w:val="28"/>
                <w:szCs w:val="28"/>
              </w:rPr>
            </w:pPr>
            <w:r w:rsidRPr="0087774A">
              <w:rPr>
                <w:rFonts w:ascii="Times New Roman" w:hAnsi="Times New Roman"/>
                <w:b/>
                <w:color w:val="000000"/>
                <w:sz w:val="28"/>
                <w:szCs w:val="28"/>
              </w:rPr>
              <w:t>Dates</w:t>
            </w:r>
          </w:p>
        </w:tc>
        <w:tc>
          <w:tcPr>
            <w:tcW w:w="2720" w:type="dxa"/>
            <w:tcBorders>
              <w:top w:val="nil"/>
              <w:left w:val="nil"/>
              <w:bottom w:val="single" w:sz="4" w:space="0" w:color="auto"/>
              <w:right w:val="single" w:sz="18" w:space="0" w:color="auto"/>
            </w:tcBorders>
            <w:shd w:val="clear" w:color="auto" w:fill="auto"/>
            <w:noWrap/>
            <w:vAlign w:val="center"/>
            <w:hideMark/>
          </w:tcPr>
          <w:p w14:paraId="7D4ADD5A" w14:textId="77777777" w:rsidR="00F601FB" w:rsidRPr="0087774A" w:rsidRDefault="00F601FB" w:rsidP="008A1394">
            <w:pPr>
              <w:spacing w:line="240" w:lineRule="auto"/>
              <w:jc w:val="both"/>
              <w:rPr>
                <w:rFonts w:ascii="Times New Roman" w:hAnsi="Times New Roman"/>
                <w:color w:val="000000"/>
              </w:rPr>
            </w:pPr>
            <w:r w:rsidRPr="0087774A">
              <w:rPr>
                <w:rFonts w:ascii="Times New Roman" w:hAnsi="Times New Roman"/>
                <w:color w:val="000000"/>
              </w:rPr>
              <w:t>1,000 BCE – 500 CE</w:t>
            </w:r>
          </w:p>
          <w:p w14:paraId="3C1ACC0B" w14:textId="77777777" w:rsidR="00F601FB" w:rsidRPr="0087774A" w:rsidRDefault="00F601FB" w:rsidP="008A1394">
            <w:pPr>
              <w:spacing w:line="240" w:lineRule="auto"/>
              <w:jc w:val="both"/>
              <w:rPr>
                <w:rFonts w:ascii="Times New Roman" w:hAnsi="Times New Roman"/>
                <w:color w:val="000000"/>
              </w:rPr>
            </w:pPr>
            <w:r w:rsidRPr="0087774A">
              <w:rPr>
                <w:rFonts w:ascii="Times New Roman" w:hAnsi="Times New Roman"/>
                <w:color w:val="000000"/>
              </w:rPr>
              <w:t>Possibly earlier and later. (Bell 1960)</w:t>
            </w:r>
          </w:p>
        </w:tc>
      </w:tr>
      <w:tr w:rsidR="00F601FB" w:rsidRPr="0087774A" w14:paraId="4B3058A2" w14:textId="77777777" w:rsidTr="008A1394">
        <w:trPr>
          <w:trHeight w:val="1031"/>
        </w:trPr>
        <w:tc>
          <w:tcPr>
            <w:tcW w:w="4173" w:type="dxa"/>
            <w:vMerge/>
            <w:tcBorders>
              <w:left w:val="single" w:sz="18" w:space="0" w:color="auto"/>
              <w:bottom w:val="single" w:sz="18" w:space="0" w:color="auto"/>
              <w:right w:val="single" w:sz="4" w:space="0" w:color="auto"/>
            </w:tcBorders>
            <w:shd w:val="clear" w:color="auto" w:fill="auto"/>
            <w:noWrap/>
            <w:vAlign w:val="bottom"/>
          </w:tcPr>
          <w:p w14:paraId="421F875D" w14:textId="77777777" w:rsidR="00F601FB" w:rsidRPr="0087774A" w:rsidRDefault="00F601FB" w:rsidP="008A1394">
            <w:pPr>
              <w:spacing w:line="240" w:lineRule="auto"/>
              <w:jc w:val="both"/>
              <w:rPr>
                <w:rFonts w:ascii="Times New Roman" w:hAnsi="Times New Roman"/>
                <w:color w:val="000000"/>
              </w:rPr>
            </w:pPr>
          </w:p>
        </w:tc>
        <w:tc>
          <w:tcPr>
            <w:tcW w:w="1710" w:type="dxa"/>
            <w:tcBorders>
              <w:top w:val="nil"/>
              <w:left w:val="nil"/>
              <w:bottom w:val="single" w:sz="18" w:space="0" w:color="auto"/>
              <w:right w:val="single" w:sz="4" w:space="0" w:color="auto"/>
            </w:tcBorders>
            <w:shd w:val="clear" w:color="auto" w:fill="auto"/>
            <w:noWrap/>
            <w:vAlign w:val="center"/>
            <w:hideMark/>
          </w:tcPr>
          <w:p w14:paraId="4E98E39C" w14:textId="77777777" w:rsidR="00F601FB" w:rsidRPr="0087774A" w:rsidRDefault="00F601FB" w:rsidP="008A1394">
            <w:pPr>
              <w:spacing w:line="240" w:lineRule="auto"/>
              <w:jc w:val="both"/>
              <w:rPr>
                <w:rFonts w:ascii="Times New Roman" w:hAnsi="Times New Roman"/>
                <w:b/>
                <w:color w:val="000000"/>
                <w:sz w:val="28"/>
                <w:szCs w:val="28"/>
              </w:rPr>
            </w:pPr>
            <w:r w:rsidRPr="0087774A">
              <w:rPr>
                <w:rFonts w:ascii="Times New Roman" w:hAnsi="Times New Roman"/>
                <w:b/>
                <w:color w:val="000000"/>
                <w:sz w:val="28"/>
                <w:szCs w:val="28"/>
              </w:rPr>
              <w:t>Geographic Distribution</w:t>
            </w:r>
          </w:p>
        </w:tc>
        <w:tc>
          <w:tcPr>
            <w:tcW w:w="2720" w:type="dxa"/>
            <w:tcBorders>
              <w:top w:val="nil"/>
              <w:left w:val="nil"/>
              <w:bottom w:val="single" w:sz="18" w:space="0" w:color="auto"/>
              <w:right w:val="single" w:sz="18" w:space="0" w:color="auto"/>
            </w:tcBorders>
            <w:shd w:val="clear" w:color="auto" w:fill="auto"/>
            <w:noWrap/>
            <w:vAlign w:val="center"/>
            <w:hideMark/>
          </w:tcPr>
          <w:p w14:paraId="5A60B5EE" w14:textId="77777777" w:rsidR="00F601FB" w:rsidRPr="0087774A" w:rsidRDefault="00F601FB" w:rsidP="001B4846">
            <w:pPr>
              <w:keepNext/>
              <w:spacing w:line="240" w:lineRule="auto"/>
              <w:jc w:val="both"/>
              <w:rPr>
                <w:rFonts w:ascii="Times New Roman" w:hAnsi="Times New Roman"/>
                <w:color w:val="000000"/>
              </w:rPr>
            </w:pPr>
            <w:r w:rsidRPr="0087774A">
              <w:rPr>
                <w:rFonts w:ascii="Times New Roman" w:hAnsi="Times New Roman"/>
                <w:color w:val="000000"/>
              </w:rPr>
              <w:t>Oklahoma and North and Central Texas. (Bell 1960)</w:t>
            </w:r>
          </w:p>
        </w:tc>
      </w:tr>
    </w:tbl>
    <w:p w14:paraId="18C50B48" w14:textId="7623CEA8" w:rsidR="00F601FB" w:rsidRPr="001B4846" w:rsidRDefault="00A24127" w:rsidP="001B4846">
      <w:pPr>
        <w:pStyle w:val="Caption"/>
      </w:pPr>
      <w:bookmarkStart w:id="24" w:name="_Toc418951965"/>
      <w:proofErr w:type="gramStart"/>
      <w:r>
        <w:t xml:space="preserve">Figure </w:t>
      </w:r>
      <w:r w:rsidR="00094FC5">
        <w:fldChar w:fldCharType="begin"/>
      </w:r>
      <w:r w:rsidR="00094FC5">
        <w:instrText xml:space="preserve"> SEQ Figure \* ARABIC </w:instrText>
      </w:r>
      <w:r w:rsidR="00094FC5">
        <w:fldChar w:fldCharType="separate"/>
      </w:r>
      <w:r w:rsidR="00094FC5">
        <w:rPr>
          <w:noProof/>
        </w:rPr>
        <w:t>9</w:t>
      </w:r>
      <w:r w:rsidR="00094FC5">
        <w:rPr>
          <w:noProof/>
        </w:rPr>
        <w:fldChar w:fldCharType="end"/>
      </w:r>
      <w:r>
        <w:t>.</w:t>
      </w:r>
      <w:bookmarkEnd w:id="24"/>
      <w:proofErr w:type="gramEnd"/>
    </w:p>
    <w:p w14:paraId="5A4E871F" w14:textId="77777777" w:rsidR="00F601FB" w:rsidRPr="0087774A" w:rsidRDefault="00F601FB" w:rsidP="00F601FB">
      <w:pPr>
        <w:jc w:val="both"/>
        <w:rPr>
          <w:rFonts w:ascii="Times New Roman" w:hAnsi="Times New Roman"/>
        </w:rPr>
      </w:pPr>
      <w:r w:rsidRPr="0087774A">
        <w:rPr>
          <w:rFonts w:ascii="Times New Roman" w:hAnsi="Times New Roman"/>
        </w:rPr>
        <w:tab/>
        <w:t xml:space="preserve"> </w:t>
      </w:r>
    </w:p>
    <w:p w14:paraId="11A2926C" w14:textId="77777777" w:rsidR="00F601FB" w:rsidRPr="0087774A" w:rsidRDefault="00F601FB" w:rsidP="00F601FB">
      <w:pPr>
        <w:spacing w:line="240" w:lineRule="auto"/>
        <w:jc w:val="both"/>
        <w:rPr>
          <w:rFonts w:ascii="Times New Roman" w:hAnsi="Times New Roman"/>
          <w:b/>
          <w:i/>
          <w:u w:val="single"/>
        </w:rPr>
      </w:pPr>
      <w:r w:rsidRPr="0087774A">
        <w:rPr>
          <w:rFonts w:ascii="Times New Roman" w:hAnsi="Times New Roman"/>
          <w:b/>
          <w:i/>
          <w:u w:val="single"/>
        </w:rPr>
        <w:br w:type="page"/>
      </w:r>
    </w:p>
    <w:p w14:paraId="24D7EAC4" w14:textId="62E69964" w:rsidR="00F601FB" w:rsidRPr="00336034" w:rsidRDefault="00F601FB" w:rsidP="00336034">
      <w:pPr>
        <w:jc w:val="center"/>
        <w:rPr>
          <w:rFonts w:ascii="Times New Roman" w:hAnsi="Times New Roman"/>
          <w:i/>
        </w:rPr>
      </w:pPr>
      <w:r w:rsidRPr="00336034">
        <w:rPr>
          <w:rFonts w:ascii="Times New Roman" w:hAnsi="Times New Roman"/>
          <w:i/>
        </w:rPr>
        <w:lastRenderedPageBreak/>
        <w:t>Wi</w:t>
      </w:r>
      <w:r w:rsidR="00E20BFB">
        <w:rPr>
          <w:rFonts w:ascii="Times New Roman" w:hAnsi="Times New Roman"/>
          <w:i/>
        </w:rPr>
        <w:t>l</w:t>
      </w:r>
      <w:r w:rsidRPr="00336034">
        <w:rPr>
          <w:rFonts w:ascii="Times New Roman" w:hAnsi="Times New Roman"/>
          <w:i/>
        </w:rPr>
        <w:t>liams</w:t>
      </w:r>
    </w:p>
    <w:tbl>
      <w:tblPr>
        <w:tblW w:w="8603" w:type="dxa"/>
        <w:tblInd w:w="-15" w:type="dxa"/>
        <w:tblLayout w:type="fixed"/>
        <w:tblLook w:val="04A0" w:firstRow="1" w:lastRow="0" w:firstColumn="1" w:lastColumn="0" w:noHBand="0" w:noVBand="1"/>
      </w:tblPr>
      <w:tblGrid>
        <w:gridCol w:w="4173"/>
        <w:gridCol w:w="1710"/>
        <w:gridCol w:w="2720"/>
      </w:tblGrid>
      <w:tr w:rsidR="00F601FB" w:rsidRPr="0087774A" w14:paraId="23C3049E" w14:textId="77777777" w:rsidTr="008A1394">
        <w:trPr>
          <w:trHeight w:val="506"/>
        </w:trPr>
        <w:tc>
          <w:tcPr>
            <w:tcW w:w="8603" w:type="dxa"/>
            <w:gridSpan w:val="3"/>
            <w:tcBorders>
              <w:top w:val="single" w:sz="18" w:space="0" w:color="auto"/>
              <w:left w:val="single" w:sz="18" w:space="0" w:color="auto"/>
              <w:bottom w:val="single" w:sz="18" w:space="0" w:color="auto"/>
              <w:right w:val="single" w:sz="18" w:space="0" w:color="auto"/>
            </w:tcBorders>
            <w:shd w:val="clear" w:color="auto" w:fill="auto"/>
            <w:noWrap/>
            <w:vAlign w:val="bottom"/>
            <w:hideMark/>
          </w:tcPr>
          <w:p w14:paraId="0A561728" w14:textId="77777777" w:rsidR="00F601FB" w:rsidRPr="0087774A" w:rsidRDefault="00F601FB" w:rsidP="008A1394">
            <w:pPr>
              <w:spacing w:line="240" w:lineRule="auto"/>
              <w:jc w:val="both"/>
              <w:rPr>
                <w:rFonts w:ascii="Times New Roman" w:hAnsi="Times New Roman"/>
                <w:b/>
                <w:color w:val="000000"/>
                <w:sz w:val="36"/>
                <w:szCs w:val="36"/>
              </w:rPr>
            </w:pPr>
            <w:r w:rsidRPr="0087774A">
              <w:rPr>
                <w:rFonts w:ascii="Times New Roman" w:hAnsi="Times New Roman"/>
                <w:b/>
                <w:color w:val="000000"/>
                <w:sz w:val="36"/>
                <w:szCs w:val="36"/>
              </w:rPr>
              <w:t>Williams Points</w:t>
            </w:r>
          </w:p>
        </w:tc>
      </w:tr>
      <w:tr w:rsidR="00F601FB" w:rsidRPr="0087774A" w14:paraId="37AF8201" w14:textId="77777777" w:rsidTr="008A1394">
        <w:trPr>
          <w:trHeight w:val="715"/>
        </w:trPr>
        <w:tc>
          <w:tcPr>
            <w:tcW w:w="4173" w:type="dxa"/>
            <w:vMerge w:val="restart"/>
            <w:tcBorders>
              <w:top w:val="nil"/>
              <w:left w:val="single" w:sz="18" w:space="0" w:color="auto"/>
              <w:right w:val="single" w:sz="4" w:space="0" w:color="auto"/>
            </w:tcBorders>
            <w:shd w:val="clear" w:color="auto" w:fill="auto"/>
            <w:noWrap/>
            <w:vAlign w:val="bottom"/>
          </w:tcPr>
          <w:p w14:paraId="0B94E5E3" w14:textId="77777777" w:rsidR="00F601FB" w:rsidRPr="0087774A" w:rsidRDefault="00F601FB" w:rsidP="008A1394">
            <w:pPr>
              <w:spacing w:line="240" w:lineRule="auto"/>
              <w:jc w:val="both"/>
              <w:rPr>
                <w:rFonts w:ascii="Times New Roman" w:hAnsi="Times New Roman"/>
                <w:color w:val="000000"/>
              </w:rPr>
            </w:pPr>
            <w:r w:rsidRPr="0087774A">
              <w:rPr>
                <w:rFonts w:ascii="Times New Roman" w:hAnsi="Times New Roman"/>
                <w:noProof/>
                <w:color w:val="000000"/>
                <w:lang w:bidi="ar-SA"/>
              </w:rPr>
              <w:drawing>
                <wp:inline distT="0" distB="0" distL="0" distR="0" wp14:anchorId="50EA81EB" wp14:editId="4F86FC25">
                  <wp:extent cx="2501900" cy="1663700"/>
                  <wp:effectExtent l="0" t="0" r="12700" b="12700"/>
                  <wp:docPr id="41" name="Picture 41" descr="Macintosh HD:Users:BreweryDuke:Desktop:Master's Thesis:Thesis Data, Drafts and Sections:Figures:CPhillips Artifacts:Points File 1 2017-09:Willia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BreweryDuke:Desktop:Master's Thesis:Thesis Data, Drafts and Sections:Figures:CPhillips Artifacts:Points File 1 2017-09:Williams.JPG"/>
                          <pic:cNvPicPr>
                            <a:picLocks noChangeAspect="1" noChangeArrowheads="1"/>
                          </pic:cNvPicPr>
                        </pic:nvPicPr>
                        <pic:blipFill>
                          <a:blip r:embed="rId21" cstate="screen">
                            <a:extLst>
                              <a:ext uri="{28A0092B-C50C-407E-A947-70E740481C1C}">
                                <a14:useLocalDpi xmlns:a14="http://schemas.microsoft.com/office/drawing/2010/main"/>
                              </a:ext>
                            </a:extLst>
                          </a:blip>
                          <a:srcRect/>
                          <a:stretch>
                            <a:fillRect/>
                          </a:stretch>
                        </pic:blipFill>
                        <pic:spPr bwMode="auto">
                          <a:xfrm>
                            <a:off x="0" y="0"/>
                            <a:ext cx="2501900" cy="1663700"/>
                          </a:xfrm>
                          <a:prstGeom prst="rect">
                            <a:avLst/>
                          </a:prstGeom>
                          <a:noFill/>
                          <a:ln>
                            <a:noFill/>
                          </a:ln>
                        </pic:spPr>
                      </pic:pic>
                    </a:graphicData>
                  </a:graphic>
                </wp:inline>
              </w:drawing>
            </w:r>
          </w:p>
        </w:tc>
        <w:tc>
          <w:tcPr>
            <w:tcW w:w="1710" w:type="dxa"/>
            <w:tcBorders>
              <w:top w:val="nil"/>
              <w:left w:val="nil"/>
              <w:bottom w:val="single" w:sz="4" w:space="0" w:color="auto"/>
              <w:right w:val="single" w:sz="4" w:space="0" w:color="auto"/>
            </w:tcBorders>
            <w:shd w:val="clear" w:color="auto" w:fill="auto"/>
            <w:noWrap/>
            <w:vAlign w:val="center"/>
            <w:hideMark/>
          </w:tcPr>
          <w:p w14:paraId="6A43E9B0" w14:textId="77777777" w:rsidR="00F601FB" w:rsidRPr="0087774A" w:rsidRDefault="00F601FB" w:rsidP="008A1394">
            <w:pPr>
              <w:spacing w:line="240" w:lineRule="auto"/>
              <w:jc w:val="both"/>
              <w:rPr>
                <w:rFonts w:ascii="Times New Roman" w:hAnsi="Times New Roman"/>
                <w:b/>
                <w:color w:val="000000"/>
                <w:sz w:val="28"/>
                <w:szCs w:val="28"/>
              </w:rPr>
            </w:pPr>
            <w:r w:rsidRPr="0087774A">
              <w:rPr>
                <w:rFonts w:ascii="Times New Roman" w:hAnsi="Times New Roman"/>
                <w:b/>
                <w:color w:val="000000"/>
                <w:sz w:val="28"/>
                <w:szCs w:val="28"/>
              </w:rPr>
              <w:t>Morphology</w:t>
            </w:r>
          </w:p>
        </w:tc>
        <w:tc>
          <w:tcPr>
            <w:tcW w:w="2720" w:type="dxa"/>
            <w:tcBorders>
              <w:top w:val="nil"/>
              <w:left w:val="nil"/>
              <w:bottom w:val="single" w:sz="4" w:space="0" w:color="auto"/>
              <w:right w:val="single" w:sz="18" w:space="0" w:color="auto"/>
            </w:tcBorders>
            <w:shd w:val="clear" w:color="auto" w:fill="auto"/>
            <w:noWrap/>
            <w:vAlign w:val="center"/>
            <w:hideMark/>
          </w:tcPr>
          <w:p w14:paraId="4A68F5EE" w14:textId="77777777" w:rsidR="00F601FB" w:rsidRPr="0087774A" w:rsidRDefault="00F601FB" w:rsidP="008A1394">
            <w:pPr>
              <w:spacing w:line="240" w:lineRule="auto"/>
              <w:jc w:val="both"/>
              <w:rPr>
                <w:rFonts w:ascii="Times New Roman" w:hAnsi="Times New Roman"/>
                <w:color w:val="000000"/>
              </w:rPr>
            </w:pPr>
            <w:r w:rsidRPr="0087774A">
              <w:rPr>
                <w:rFonts w:ascii="Times New Roman" w:hAnsi="Times New Roman"/>
                <w:color w:val="000000"/>
              </w:rPr>
              <w:t xml:space="preserve"> Dart point with expanding stem and convex base, convex triangular blade, barbed shoulders, corner notched. (Bell 1960; Turner, Hester and McReynolds 2011)</w:t>
            </w:r>
          </w:p>
        </w:tc>
      </w:tr>
      <w:tr w:rsidR="00F601FB" w:rsidRPr="0087774A" w14:paraId="19BD1954" w14:textId="77777777" w:rsidTr="008A1394">
        <w:trPr>
          <w:trHeight w:val="973"/>
        </w:trPr>
        <w:tc>
          <w:tcPr>
            <w:tcW w:w="4173" w:type="dxa"/>
            <w:vMerge/>
            <w:tcBorders>
              <w:left w:val="single" w:sz="18" w:space="0" w:color="auto"/>
              <w:right w:val="single" w:sz="4" w:space="0" w:color="auto"/>
            </w:tcBorders>
            <w:shd w:val="clear" w:color="auto" w:fill="auto"/>
            <w:noWrap/>
            <w:vAlign w:val="bottom"/>
          </w:tcPr>
          <w:p w14:paraId="631B3255" w14:textId="77777777" w:rsidR="00F601FB" w:rsidRPr="0087774A" w:rsidRDefault="00F601FB" w:rsidP="008A1394">
            <w:pPr>
              <w:spacing w:line="240" w:lineRule="auto"/>
              <w:jc w:val="both"/>
              <w:rPr>
                <w:rFonts w:ascii="Times New Roman" w:hAnsi="Times New Roman"/>
                <w:color w:val="000000"/>
              </w:rPr>
            </w:pPr>
          </w:p>
        </w:tc>
        <w:tc>
          <w:tcPr>
            <w:tcW w:w="1710" w:type="dxa"/>
            <w:tcBorders>
              <w:top w:val="nil"/>
              <w:left w:val="nil"/>
              <w:bottom w:val="single" w:sz="4" w:space="0" w:color="auto"/>
              <w:right w:val="single" w:sz="4" w:space="0" w:color="auto"/>
            </w:tcBorders>
            <w:shd w:val="clear" w:color="auto" w:fill="auto"/>
            <w:noWrap/>
            <w:vAlign w:val="center"/>
            <w:hideMark/>
          </w:tcPr>
          <w:p w14:paraId="2566DC25" w14:textId="77777777" w:rsidR="00F601FB" w:rsidRPr="0087774A" w:rsidRDefault="00F601FB" w:rsidP="008A1394">
            <w:pPr>
              <w:spacing w:line="240" w:lineRule="auto"/>
              <w:jc w:val="both"/>
              <w:rPr>
                <w:rFonts w:ascii="Times New Roman" w:hAnsi="Times New Roman"/>
                <w:b/>
                <w:color w:val="000000"/>
                <w:sz w:val="28"/>
                <w:szCs w:val="28"/>
              </w:rPr>
            </w:pPr>
            <w:r w:rsidRPr="0087774A">
              <w:rPr>
                <w:rFonts w:ascii="Times New Roman" w:hAnsi="Times New Roman"/>
                <w:b/>
                <w:color w:val="000000"/>
                <w:sz w:val="28"/>
                <w:szCs w:val="28"/>
              </w:rPr>
              <w:t>Dates</w:t>
            </w:r>
          </w:p>
        </w:tc>
        <w:tc>
          <w:tcPr>
            <w:tcW w:w="2720" w:type="dxa"/>
            <w:tcBorders>
              <w:top w:val="nil"/>
              <w:left w:val="nil"/>
              <w:bottom w:val="single" w:sz="4" w:space="0" w:color="auto"/>
              <w:right w:val="single" w:sz="18" w:space="0" w:color="auto"/>
            </w:tcBorders>
            <w:shd w:val="clear" w:color="auto" w:fill="auto"/>
            <w:noWrap/>
            <w:vAlign w:val="center"/>
            <w:hideMark/>
          </w:tcPr>
          <w:p w14:paraId="7618352E" w14:textId="77777777" w:rsidR="00F601FB" w:rsidRPr="0087774A" w:rsidRDefault="00F601FB" w:rsidP="008A1394">
            <w:pPr>
              <w:spacing w:line="240" w:lineRule="auto"/>
              <w:jc w:val="both"/>
              <w:rPr>
                <w:rFonts w:ascii="Times New Roman" w:hAnsi="Times New Roman"/>
                <w:color w:val="000000"/>
              </w:rPr>
            </w:pPr>
            <w:r w:rsidRPr="0087774A">
              <w:rPr>
                <w:rFonts w:ascii="Times New Roman" w:hAnsi="Times New Roman"/>
                <w:color w:val="000000"/>
              </w:rPr>
              <w:t xml:space="preserve">4,000 BCE – 1,000 CE (Bell 1960; </w:t>
            </w:r>
            <w:proofErr w:type="spellStart"/>
            <w:r w:rsidRPr="0087774A">
              <w:rPr>
                <w:rFonts w:ascii="Times New Roman" w:hAnsi="Times New Roman"/>
                <w:color w:val="000000"/>
              </w:rPr>
              <w:t>Vehik</w:t>
            </w:r>
            <w:proofErr w:type="spellEnd"/>
            <w:r w:rsidRPr="0087774A">
              <w:rPr>
                <w:rFonts w:ascii="Times New Roman" w:hAnsi="Times New Roman"/>
                <w:color w:val="000000"/>
              </w:rPr>
              <w:t xml:space="preserve"> 1984:185)</w:t>
            </w:r>
          </w:p>
        </w:tc>
      </w:tr>
      <w:tr w:rsidR="00F601FB" w:rsidRPr="0087774A" w14:paraId="0A0062F4" w14:textId="77777777" w:rsidTr="008A1394">
        <w:trPr>
          <w:trHeight w:val="1031"/>
        </w:trPr>
        <w:tc>
          <w:tcPr>
            <w:tcW w:w="4173" w:type="dxa"/>
            <w:vMerge/>
            <w:tcBorders>
              <w:left w:val="single" w:sz="18" w:space="0" w:color="auto"/>
              <w:bottom w:val="single" w:sz="18" w:space="0" w:color="auto"/>
              <w:right w:val="single" w:sz="4" w:space="0" w:color="auto"/>
            </w:tcBorders>
            <w:shd w:val="clear" w:color="auto" w:fill="auto"/>
            <w:noWrap/>
            <w:vAlign w:val="bottom"/>
          </w:tcPr>
          <w:p w14:paraId="0681697C" w14:textId="77777777" w:rsidR="00F601FB" w:rsidRPr="0087774A" w:rsidRDefault="00F601FB" w:rsidP="008A1394">
            <w:pPr>
              <w:spacing w:line="240" w:lineRule="auto"/>
              <w:jc w:val="both"/>
              <w:rPr>
                <w:rFonts w:ascii="Times New Roman" w:hAnsi="Times New Roman"/>
                <w:color w:val="000000"/>
              </w:rPr>
            </w:pPr>
          </w:p>
        </w:tc>
        <w:tc>
          <w:tcPr>
            <w:tcW w:w="1710" w:type="dxa"/>
            <w:tcBorders>
              <w:top w:val="nil"/>
              <w:left w:val="nil"/>
              <w:bottom w:val="single" w:sz="18" w:space="0" w:color="auto"/>
              <w:right w:val="single" w:sz="4" w:space="0" w:color="auto"/>
            </w:tcBorders>
            <w:shd w:val="clear" w:color="auto" w:fill="auto"/>
            <w:noWrap/>
            <w:vAlign w:val="center"/>
            <w:hideMark/>
          </w:tcPr>
          <w:p w14:paraId="2DB875D7" w14:textId="77777777" w:rsidR="00F601FB" w:rsidRPr="0087774A" w:rsidRDefault="00F601FB" w:rsidP="008A1394">
            <w:pPr>
              <w:spacing w:line="240" w:lineRule="auto"/>
              <w:jc w:val="both"/>
              <w:rPr>
                <w:rFonts w:ascii="Times New Roman" w:hAnsi="Times New Roman"/>
                <w:b/>
                <w:color w:val="000000"/>
                <w:sz w:val="28"/>
                <w:szCs w:val="28"/>
              </w:rPr>
            </w:pPr>
            <w:r w:rsidRPr="0087774A">
              <w:rPr>
                <w:rFonts w:ascii="Times New Roman" w:hAnsi="Times New Roman"/>
                <w:b/>
                <w:color w:val="000000"/>
                <w:sz w:val="28"/>
                <w:szCs w:val="28"/>
              </w:rPr>
              <w:t>Geographic Distribution</w:t>
            </w:r>
          </w:p>
        </w:tc>
        <w:tc>
          <w:tcPr>
            <w:tcW w:w="2720" w:type="dxa"/>
            <w:tcBorders>
              <w:top w:val="nil"/>
              <w:left w:val="nil"/>
              <w:bottom w:val="single" w:sz="18" w:space="0" w:color="auto"/>
              <w:right w:val="single" w:sz="18" w:space="0" w:color="auto"/>
            </w:tcBorders>
            <w:shd w:val="clear" w:color="auto" w:fill="auto"/>
            <w:noWrap/>
            <w:vAlign w:val="center"/>
            <w:hideMark/>
          </w:tcPr>
          <w:p w14:paraId="188D9100" w14:textId="77777777" w:rsidR="00F601FB" w:rsidRPr="0087774A" w:rsidRDefault="00F601FB" w:rsidP="001B4846">
            <w:pPr>
              <w:keepNext/>
              <w:spacing w:line="240" w:lineRule="auto"/>
              <w:jc w:val="both"/>
              <w:rPr>
                <w:rFonts w:ascii="Times New Roman" w:hAnsi="Times New Roman"/>
                <w:color w:val="000000"/>
              </w:rPr>
            </w:pPr>
            <w:r w:rsidRPr="0087774A">
              <w:rPr>
                <w:rFonts w:ascii="Times New Roman" w:hAnsi="Times New Roman"/>
                <w:color w:val="000000"/>
              </w:rPr>
              <w:t>Central and East Texas, Eastern Oklahoma, and the Mississippi Valley. (Bell 1960)</w:t>
            </w:r>
          </w:p>
        </w:tc>
      </w:tr>
    </w:tbl>
    <w:p w14:paraId="4151D0ED" w14:textId="20C8B9E0" w:rsidR="00A24127" w:rsidRDefault="00A24127">
      <w:pPr>
        <w:pStyle w:val="Caption"/>
      </w:pPr>
      <w:bookmarkStart w:id="25" w:name="_Toc418951966"/>
      <w:proofErr w:type="gramStart"/>
      <w:r>
        <w:t xml:space="preserve">Figure </w:t>
      </w:r>
      <w:r w:rsidR="00094FC5">
        <w:fldChar w:fldCharType="begin"/>
      </w:r>
      <w:r w:rsidR="00094FC5">
        <w:instrText xml:space="preserve"> SEQ Figure \* ARABIC </w:instrText>
      </w:r>
      <w:r w:rsidR="00094FC5">
        <w:fldChar w:fldCharType="separate"/>
      </w:r>
      <w:r w:rsidR="00094FC5">
        <w:rPr>
          <w:noProof/>
        </w:rPr>
        <w:t>10</w:t>
      </w:r>
      <w:r w:rsidR="00094FC5">
        <w:rPr>
          <w:noProof/>
        </w:rPr>
        <w:fldChar w:fldCharType="end"/>
      </w:r>
      <w:r>
        <w:t>.</w:t>
      </w:r>
      <w:bookmarkEnd w:id="25"/>
      <w:proofErr w:type="gramEnd"/>
    </w:p>
    <w:p w14:paraId="0B74050F" w14:textId="22988BDC" w:rsidR="00F601FB" w:rsidRPr="0087774A" w:rsidRDefault="00F601FB" w:rsidP="00F601FB">
      <w:pPr>
        <w:jc w:val="both"/>
        <w:rPr>
          <w:rFonts w:ascii="Times New Roman" w:hAnsi="Times New Roman"/>
        </w:rPr>
      </w:pPr>
    </w:p>
    <w:p w14:paraId="7CF2C4AC" w14:textId="77777777" w:rsidR="00F601FB" w:rsidRPr="00336034" w:rsidRDefault="00F601FB" w:rsidP="00336034">
      <w:pPr>
        <w:jc w:val="center"/>
        <w:rPr>
          <w:rFonts w:ascii="Times New Roman" w:hAnsi="Times New Roman"/>
        </w:rPr>
      </w:pPr>
      <w:r w:rsidRPr="00336034">
        <w:rPr>
          <w:rFonts w:ascii="Times New Roman" w:hAnsi="Times New Roman"/>
          <w:i/>
        </w:rPr>
        <w:t>Marcos</w:t>
      </w:r>
    </w:p>
    <w:tbl>
      <w:tblPr>
        <w:tblW w:w="8603" w:type="dxa"/>
        <w:tblInd w:w="-15" w:type="dxa"/>
        <w:tblLayout w:type="fixed"/>
        <w:tblLook w:val="04A0" w:firstRow="1" w:lastRow="0" w:firstColumn="1" w:lastColumn="0" w:noHBand="0" w:noVBand="1"/>
      </w:tblPr>
      <w:tblGrid>
        <w:gridCol w:w="4173"/>
        <w:gridCol w:w="1710"/>
        <w:gridCol w:w="2720"/>
      </w:tblGrid>
      <w:tr w:rsidR="00F601FB" w:rsidRPr="0087774A" w14:paraId="48A97DDD" w14:textId="77777777" w:rsidTr="008A1394">
        <w:trPr>
          <w:trHeight w:val="506"/>
        </w:trPr>
        <w:tc>
          <w:tcPr>
            <w:tcW w:w="8603" w:type="dxa"/>
            <w:gridSpan w:val="3"/>
            <w:tcBorders>
              <w:top w:val="single" w:sz="18" w:space="0" w:color="auto"/>
              <w:left w:val="single" w:sz="18" w:space="0" w:color="auto"/>
              <w:bottom w:val="single" w:sz="18" w:space="0" w:color="auto"/>
              <w:right w:val="single" w:sz="18" w:space="0" w:color="auto"/>
            </w:tcBorders>
            <w:shd w:val="clear" w:color="auto" w:fill="auto"/>
            <w:noWrap/>
            <w:vAlign w:val="bottom"/>
            <w:hideMark/>
          </w:tcPr>
          <w:p w14:paraId="086FEB7B" w14:textId="77777777" w:rsidR="00F601FB" w:rsidRPr="0087774A" w:rsidRDefault="00F601FB" w:rsidP="008A1394">
            <w:pPr>
              <w:spacing w:line="240" w:lineRule="auto"/>
              <w:jc w:val="both"/>
              <w:rPr>
                <w:rFonts w:ascii="Times New Roman" w:hAnsi="Times New Roman"/>
                <w:b/>
                <w:color w:val="000000"/>
                <w:sz w:val="36"/>
                <w:szCs w:val="36"/>
              </w:rPr>
            </w:pPr>
            <w:r w:rsidRPr="0087774A">
              <w:rPr>
                <w:rFonts w:ascii="Times New Roman" w:hAnsi="Times New Roman"/>
                <w:b/>
                <w:color w:val="000000"/>
                <w:sz w:val="36"/>
                <w:szCs w:val="36"/>
              </w:rPr>
              <w:t>Marcos Points</w:t>
            </w:r>
          </w:p>
        </w:tc>
      </w:tr>
      <w:tr w:rsidR="00F601FB" w:rsidRPr="0087774A" w14:paraId="13A93BF0" w14:textId="77777777" w:rsidTr="008A1394">
        <w:trPr>
          <w:trHeight w:val="715"/>
        </w:trPr>
        <w:tc>
          <w:tcPr>
            <w:tcW w:w="4173" w:type="dxa"/>
            <w:vMerge w:val="restart"/>
            <w:tcBorders>
              <w:top w:val="nil"/>
              <w:left w:val="single" w:sz="18" w:space="0" w:color="auto"/>
              <w:right w:val="single" w:sz="4" w:space="0" w:color="auto"/>
            </w:tcBorders>
            <w:shd w:val="clear" w:color="auto" w:fill="auto"/>
            <w:noWrap/>
            <w:vAlign w:val="bottom"/>
          </w:tcPr>
          <w:p w14:paraId="294E5942" w14:textId="77777777" w:rsidR="00F601FB" w:rsidRPr="0087774A" w:rsidRDefault="00F601FB" w:rsidP="008A1394">
            <w:pPr>
              <w:spacing w:line="240" w:lineRule="auto"/>
              <w:jc w:val="both"/>
              <w:rPr>
                <w:rFonts w:ascii="Times New Roman" w:hAnsi="Times New Roman"/>
                <w:color w:val="000000"/>
              </w:rPr>
            </w:pPr>
            <w:r w:rsidRPr="0087774A">
              <w:rPr>
                <w:rFonts w:ascii="Times New Roman" w:hAnsi="Times New Roman"/>
                <w:noProof/>
                <w:color w:val="000000"/>
                <w:lang w:bidi="ar-SA"/>
              </w:rPr>
              <w:drawing>
                <wp:inline distT="0" distB="0" distL="0" distR="0" wp14:anchorId="0884073D" wp14:editId="4C1662EF">
                  <wp:extent cx="2501900" cy="1689100"/>
                  <wp:effectExtent l="0" t="0" r="12700" b="12700"/>
                  <wp:docPr id="42" name="Picture 42" descr="Macintosh HD:Users:BreweryDuke:Desktop:Master's Thesis:Thesis Data, Drafts and Sections:Figures:CPhillips Artifacts:Points File 1 2017-09:Marc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BreweryDuke:Desktop:Master's Thesis:Thesis Data, Drafts and Sections:Figures:CPhillips Artifacts:Points File 1 2017-09:Marcos.JPG"/>
                          <pic:cNvPicPr>
                            <a:picLocks noChangeAspect="1" noChangeArrowheads="1"/>
                          </pic:cNvPicPr>
                        </pic:nvPicPr>
                        <pic:blipFill>
                          <a:blip r:embed="rId22" cstate="screen">
                            <a:extLst>
                              <a:ext uri="{28A0092B-C50C-407E-A947-70E740481C1C}">
                                <a14:useLocalDpi xmlns:a14="http://schemas.microsoft.com/office/drawing/2010/main"/>
                              </a:ext>
                            </a:extLst>
                          </a:blip>
                          <a:srcRect/>
                          <a:stretch>
                            <a:fillRect/>
                          </a:stretch>
                        </pic:blipFill>
                        <pic:spPr bwMode="auto">
                          <a:xfrm>
                            <a:off x="0" y="0"/>
                            <a:ext cx="2501900" cy="1689100"/>
                          </a:xfrm>
                          <a:prstGeom prst="rect">
                            <a:avLst/>
                          </a:prstGeom>
                          <a:noFill/>
                          <a:ln>
                            <a:noFill/>
                          </a:ln>
                        </pic:spPr>
                      </pic:pic>
                    </a:graphicData>
                  </a:graphic>
                </wp:inline>
              </w:drawing>
            </w:r>
          </w:p>
        </w:tc>
        <w:tc>
          <w:tcPr>
            <w:tcW w:w="1710" w:type="dxa"/>
            <w:tcBorders>
              <w:top w:val="nil"/>
              <w:left w:val="nil"/>
              <w:bottom w:val="single" w:sz="4" w:space="0" w:color="auto"/>
              <w:right w:val="single" w:sz="4" w:space="0" w:color="auto"/>
            </w:tcBorders>
            <w:shd w:val="clear" w:color="auto" w:fill="auto"/>
            <w:noWrap/>
            <w:vAlign w:val="center"/>
            <w:hideMark/>
          </w:tcPr>
          <w:p w14:paraId="3DC307E0" w14:textId="77777777" w:rsidR="00F601FB" w:rsidRPr="0087774A" w:rsidRDefault="00F601FB" w:rsidP="008A1394">
            <w:pPr>
              <w:spacing w:line="240" w:lineRule="auto"/>
              <w:jc w:val="both"/>
              <w:rPr>
                <w:rFonts w:ascii="Times New Roman" w:hAnsi="Times New Roman"/>
                <w:b/>
                <w:color w:val="000000"/>
                <w:sz w:val="28"/>
                <w:szCs w:val="28"/>
              </w:rPr>
            </w:pPr>
            <w:r w:rsidRPr="0087774A">
              <w:rPr>
                <w:rFonts w:ascii="Times New Roman" w:hAnsi="Times New Roman"/>
                <w:b/>
                <w:color w:val="000000"/>
                <w:sz w:val="28"/>
                <w:szCs w:val="28"/>
              </w:rPr>
              <w:t>Morphology</w:t>
            </w:r>
          </w:p>
        </w:tc>
        <w:tc>
          <w:tcPr>
            <w:tcW w:w="2720" w:type="dxa"/>
            <w:tcBorders>
              <w:top w:val="nil"/>
              <w:left w:val="nil"/>
              <w:bottom w:val="single" w:sz="4" w:space="0" w:color="auto"/>
              <w:right w:val="single" w:sz="18" w:space="0" w:color="auto"/>
            </w:tcBorders>
            <w:shd w:val="clear" w:color="auto" w:fill="auto"/>
            <w:noWrap/>
            <w:vAlign w:val="center"/>
            <w:hideMark/>
          </w:tcPr>
          <w:p w14:paraId="7E12007A" w14:textId="77777777" w:rsidR="00F601FB" w:rsidRPr="0087774A" w:rsidRDefault="00F601FB" w:rsidP="008A1394">
            <w:pPr>
              <w:spacing w:line="240" w:lineRule="auto"/>
              <w:jc w:val="both"/>
              <w:rPr>
                <w:rFonts w:ascii="Times New Roman" w:hAnsi="Times New Roman"/>
                <w:color w:val="000000"/>
              </w:rPr>
            </w:pPr>
            <w:r w:rsidRPr="0087774A">
              <w:rPr>
                <w:rFonts w:ascii="Times New Roman" w:hAnsi="Times New Roman"/>
                <w:color w:val="000000"/>
              </w:rPr>
              <w:t xml:space="preserve">Corner notched expanding stem dart point, triangular blade, deep notches </w:t>
            </w:r>
            <w:proofErr w:type="gramStart"/>
            <w:r w:rsidRPr="0087774A">
              <w:rPr>
                <w:rFonts w:ascii="Times New Roman" w:hAnsi="Times New Roman"/>
                <w:color w:val="000000"/>
              </w:rPr>
              <w:t>45 degree</w:t>
            </w:r>
            <w:proofErr w:type="gramEnd"/>
            <w:r w:rsidRPr="0087774A">
              <w:rPr>
                <w:rFonts w:ascii="Times New Roman" w:hAnsi="Times New Roman"/>
                <w:color w:val="000000"/>
              </w:rPr>
              <w:t xml:space="preserve"> angle. (Bell 1958)</w:t>
            </w:r>
          </w:p>
        </w:tc>
      </w:tr>
      <w:tr w:rsidR="00F601FB" w:rsidRPr="0087774A" w14:paraId="5735684F" w14:textId="77777777" w:rsidTr="008A1394">
        <w:trPr>
          <w:trHeight w:val="973"/>
        </w:trPr>
        <w:tc>
          <w:tcPr>
            <w:tcW w:w="4173" w:type="dxa"/>
            <w:vMerge/>
            <w:tcBorders>
              <w:left w:val="single" w:sz="18" w:space="0" w:color="auto"/>
              <w:right w:val="single" w:sz="4" w:space="0" w:color="auto"/>
            </w:tcBorders>
            <w:shd w:val="clear" w:color="auto" w:fill="auto"/>
            <w:noWrap/>
            <w:vAlign w:val="bottom"/>
          </w:tcPr>
          <w:p w14:paraId="5E6D2427" w14:textId="77777777" w:rsidR="00F601FB" w:rsidRPr="0087774A" w:rsidRDefault="00F601FB" w:rsidP="008A1394">
            <w:pPr>
              <w:spacing w:line="240" w:lineRule="auto"/>
              <w:jc w:val="both"/>
              <w:rPr>
                <w:rFonts w:ascii="Times New Roman" w:hAnsi="Times New Roman"/>
                <w:color w:val="000000"/>
              </w:rPr>
            </w:pPr>
          </w:p>
        </w:tc>
        <w:tc>
          <w:tcPr>
            <w:tcW w:w="1710" w:type="dxa"/>
            <w:tcBorders>
              <w:top w:val="nil"/>
              <w:left w:val="nil"/>
              <w:bottom w:val="single" w:sz="4" w:space="0" w:color="auto"/>
              <w:right w:val="single" w:sz="4" w:space="0" w:color="auto"/>
            </w:tcBorders>
            <w:shd w:val="clear" w:color="auto" w:fill="auto"/>
            <w:noWrap/>
            <w:vAlign w:val="center"/>
            <w:hideMark/>
          </w:tcPr>
          <w:p w14:paraId="1C10CE54" w14:textId="77777777" w:rsidR="00F601FB" w:rsidRPr="0087774A" w:rsidRDefault="00F601FB" w:rsidP="008A1394">
            <w:pPr>
              <w:spacing w:line="240" w:lineRule="auto"/>
              <w:jc w:val="both"/>
              <w:rPr>
                <w:rFonts w:ascii="Times New Roman" w:hAnsi="Times New Roman"/>
                <w:b/>
                <w:color w:val="000000"/>
                <w:sz w:val="28"/>
                <w:szCs w:val="28"/>
              </w:rPr>
            </w:pPr>
            <w:r w:rsidRPr="0087774A">
              <w:rPr>
                <w:rFonts w:ascii="Times New Roman" w:hAnsi="Times New Roman"/>
                <w:b/>
                <w:color w:val="000000"/>
                <w:sz w:val="28"/>
                <w:szCs w:val="28"/>
              </w:rPr>
              <w:t>Dates</w:t>
            </w:r>
          </w:p>
        </w:tc>
        <w:tc>
          <w:tcPr>
            <w:tcW w:w="2720" w:type="dxa"/>
            <w:tcBorders>
              <w:top w:val="nil"/>
              <w:left w:val="nil"/>
              <w:bottom w:val="single" w:sz="4" w:space="0" w:color="auto"/>
              <w:right w:val="single" w:sz="18" w:space="0" w:color="auto"/>
            </w:tcBorders>
            <w:shd w:val="clear" w:color="auto" w:fill="auto"/>
            <w:noWrap/>
            <w:vAlign w:val="center"/>
            <w:hideMark/>
          </w:tcPr>
          <w:p w14:paraId="4BC81E0B" w14:textId="77777777" w:rsidR="00F601FB" w:rsidRPr="0087774A" w:rsidRDefault="00F601FB" w:rsidP="008A1394">
            <w:pPr>
              <w:spacing w:line="240" w:lineRule="auto"/>
              <w:jc w:val="both"/>
              <w:rPr>
                <w:rFonts w:ascii="Times New Roman" w:hAnsi="Times New Roman"/>
                <w:color w:val="000000"/>
              </w:rPr>
            </w:pPr>
            <w:r w:rsidRPr="0087774A">
              <w:rPr>
                <w:rFonts w:ascii="Times New Roman" w:hAnsi="Times New Roman"/>
                <w:color w:val="000000"/>
              </w:rPr>
              <w:t xml:space="preserve">4,000 BCE – 1,000 CE (Bell 1958; </w:t>
            </w:r>
            <w:proofErr w:type="spellStart"/>
            <w:r w:rsidRPr="0087774A">
              <w:rPr>
                <w:rFonts w:ascii="Times New Roman" w:hAnsi="Times New Roman"/>
                <w:color w:val="000000"/>
              </w:rPr>
              <w:t>Vehik</w:t>
            </w:r>
            <w:proofErr w:type="spellEnd"/>
            <w:r w:rsidRPr="0087774A">
              <w:rPr>
                <w:rFonts w:ascii="Times New Roman" w:hAnsi="Times New Roman"/>
                <w:color w:val="000000"/>
              </w:rPr>
              <w:t xml:space="preserve"> 1984:185)</w:t>
            </w:r>
          </w:p>
        </w:tc>
      </w:tr>
      <w:tr w:rsidR="00F601FB" w:rsidRPr="0087774A" w14:paraId="5F614F96" w14:textId="77777777" w:rsidTr="008A1394">
        <w:trPr>
          <w:trHeight w:val="1031"/>
        </w:trPr>
        <w:tc>
          <w:tcPr>
            <w:tcW w:w="4173" w:type="dxa"/>
            <w:vMerge/>
            <w:tcBorders>
              <w:left w:val="single" w:sz="18" w:space="0" w:color="auto"/>
              <w:bottom w:val="single" w:sz="18" w:space="0" w:color="auto"/>
              <w:right w:val="single" w:sz="4" w:space="0" w:color="auto"/>
            </w:tcBorders>
            <w:shd w:val="clear" w:color="auto" w:fill="auto"/>
            <w:noWrap/>
            <w:vAlign w:val="bottom"/>
          </w:tcPr>
          <w:p w14:paraId="36EF7026" w14:textId="77777777" w:rsidR="00F601FB" w:rsidRPr="0087774A" w:rsidRDefault="00F601FB" w:rsidP="008A1394">
            <w:pPr>
              <w:spacing w:line="240" w:lineRule="auto"/>
              <w:jc w:val="both"/>
              <w:rPr>
                <w:rFonts w:ascii="Times New Roman" w:hAnsi="Times New Roman"/>
                <w:color w:val="000000"/>
              </w:rPr>
            </w:pPr>
          </w:p>
        </w:tc>
        <w:tc>
          <w:tcPr>
            <w:tcW w:w="1710" w:type="dxa"/>
            <w:tcBorders>
              <w:top w:val="nil"/>
              <w:left w:val="nil"/>
              <w:bottom w:val="single" w:sz="18" w:space="0" w:color="auto"/>
              <w:right w:val="single" w:sz="4" w:space="0" w:color="auto"/>
            </w:tcBorders>
            <w:shd w:val="clear" w:color="auto" w:fill="auto"/>
            <w:noWrap/>
            <w:vAlign w:val="center"/>
            <w:hideMark/>
          </w:tcPr>
          <w:p w14:paraId="1AAE264B" w14:textId="77777777" w:rsidR="00F601FB" w:rsidRPr="0087774A" w:rsidRDefault="00F601FB" w:rsidP="008A1394">
            <w:pPr>
              <w:spacing w:line="240" w:lineRule="auto"/>
              <w:jc w:val="both"/>
              <w:rPr>
                <w:rFonts w:ascii="Times New Roman" w:hAnsi="Times New Roman"/>
                <w:b/>
                <w:color w:val="000000"/>
                <w:sz w:val="28"/>
                <w:szCs w:val="28"/>
              </w:rPr>
            </w:pPr>
            <w:r w:rsidRPr="0087774A">
              <w:rPr>
                <w:rFonts w:ascii="Times New Roman" w:hAnsi="Times New Roman"/>
                <w:b/>
                <w:color w:val="000000"/>
                <w:sz w:val="28"/>
                <w:szCs w:val="28"/>
              </w:rPr>
              <w:t>Geographic Distribution</w:t>
            </w:r>
          </w:p>
        </w:tc>
        <w:tc>
          <w:tcPr>
            <w:tcW w:w="2720" w:type="dxa"/>
            <w:tcBorders>
              <w:top w:val="nil"/>
              <w:left w:val="nil"/>
              <w:bottom w:val="single" w:sz="18" w:space="0" w:color="auto"/>
              <w:right w:val="single" w:sz="18" w:space="0" w:color="auto"/>
            </w:tcBorders>
            <w:shd w:val="clear" w:color="auto" w:fill="auto"/>
            <w:noWrap/>
            <w:vAlign w:val="center"/>
            <w:hideMark/>
          </w:tcPr>
          <w:p w14:paraId="25FFBF79" w14:textId="77777777" w:rsidR="00F601FB" w:rsidRPr="0087774A" w:rsidRDefault="00F601FB" w:rsidP="001B4846">
            <w:pPr>
              <w:keepNext/>
              <w:spacing w:line="240" w:lineRule="auto"/>
              <w:jc w:val="both"/>
              <w:rPr>
                <w:rFonts w:ascii="Times New Roman" w:hAnsi="Times New Roman"/>
                <w:color w:val="000000"/>
              </w:rPr>
            </w:pPr>
            <w:r w:rsidRPr="0087774A">
              <w:rPr>
                <w:rFonts w:ascii="Times New Roman" w:hAnsi="Times New Roman"/>
                <w:color w:val="000000"/>
              </w:rPr>
              <w:t>Central Texas and Texas Coast, Eastern Oklahoma. (Bell 1958)</w:t>
            </w:r>
          </w:p>
        </w:tc>
      </w:tr>
    </w:tbl>
    <w:p w14:paraId="1DC60DEB" w14:textId="5F550FBB" w:rsidR="00A24127" w:rsidRDefault="00A24127">
      <w:pPr>
        <w:pStyle w:val="Caption"/>
      </w:pPr>
      <w:proofErr w:type="gramStart"/>
      <w:r>
        <w:t xml:space="preserve">Figure </w:t>
      </w:r>
      <w:r w:rsidR="00094FC5">
        <w:fldChar w:fldCharType="begin"/>
      </w:r>
      <w:r w:rsidR="00094FC5">
        <w:instrText xml:space="preserve"> SEQ Figure \* ARABIC </w:instrText>
      </w:r>
      <w:r w:rsidR="00094FC5">
        <w:fldChar w:fldCharType="separate"/>
      </w:r>
      <w:r w:rsidR="00094FC5">
        <w:rPr>
          <w:noProof/>
        </w:rPr>
        <w:t>11</w:t>
      </w:r>
      <w:r w:rsidR="00094FC5">
        <w:rPr>
          <w:noProof/>
        </w:rPr>
        <w:fldChar w:fldCharType="end"/>
      </w:r>
      <w:r>
        <w:t>.</w:t>
      </w:r>
      <w:proofErr w:type="gramEnd"/>
    </w:p>
    <w:p w14:paraId="60A29F3D" w14:textId="77777777" w:rsidR="00F601FB" w:rsidRPr="0087774A" w:rsidRDefault="00F601FB" w:rsidP="00F601FB">
      <w:pPr>
        <w:jc w:val="both"/>
        <w:rPr>
          <w:rFonts w:ascii="Times New Roman" w:hAnsi="Times New Roman"/>
        </w:rPr>
      </w:pPr>
      <w:r w:rsidRPr="0087774A">
        <w:rPr>
          <w:rFonts w:ascii="Times New Roman" w:hAnsi="Times New Roman"/>
        </w:rPr>
        <w:tab/>
        <w:t xml:space="preserve"> </w:t>
      </w:r>
    </w:p>
    <w:p w14:paraId="59C3DC6C" w14:textId="77777777" w:rsidR="00F601FB" w:rsidRPr="0087774A" w:rsidRDefault="00F601FB" w:rsidP="00F601FB">
      <w:pPr>
        <w:spacing w:line="240" w:lineRule="auto"/>
        <w:jc w:val="both"/>
        <w:rPr>
          <w:rFonts w:ascii="Times New Roman" w:hAnsi="Times New Roman"/>
          <w:b/>
          <w:i/>
          <w:u w:val="single"/>
        </w:rPr>
      </w:pPr>
      <w:r w:rsidRPr="0087774A">
        <w:rPr>
          <w:rFonts w:ascii="Times New Roman" w:hAnsi="Times New Roman"/>
          <w:b/>
          <w:i/>
          <w:u w:val="single"/>
        </w:rPr>
        <w:br w:type="page"/>
      </w:r>
    </w:p>
    <w:p w14:paraId="49EBFF57" w14:textId="77777777" w:rsidR="00F601FB" w:rsidRPr="00336034" w:rsidRDefault="00F601FB" w:rsidP="00336034">
      <w:pPr>
        <w:jc w:val="center"/>
        <w:rPr>
          <w:rFonts w:ascii="Times New Roman" w:hAnsi="Times New Roman"/>
          <w:i/>
        </w:rPr>
      </w:pPr>
      <w:r w:rsidRPr="00336034">
        <w:rPr>
          <w:rFonts w:ascii="Times New Roman" w:hAnsi="Times New Roman"/>
          <w:i/>
        </w:rPr>
        <w:lastRenderedPageBreak/>
        <w:t>Marshall</w:t>
      </w:r>
    </w:p>
    <w:tbl>
      <w:tblPr>
        <w:tblW w:w="8603" w:type="dxa"/>
        <w:tblInd w:w="-15" w:type="dxa"/>
        <w:tblLayout w:type="fixed"/>
        <w:tblLook w:val="04A0" w:firstRow="1" w:lastRow="0" w:firstColumn="1" w:lastColumn="0" w:noHBand="0" w:noVBand="1"/>
      </w:tblPr>
      <w:tblGrid>
        <w:gridCol w:w="4173"/>
        <w:gridCol w:w="1710"/>
        <w:gridCol w:w="2720"/>
      </w:tblGrid>
      <w:tr w:rsidR="00F601FB" w:rsidRPr="0087774A" w14:paraId="4FE2AAD0" w14:textId="77777777" w:rsidTr="008A1394">
        <w:trPr>
          <w:trHeight w:val="506"/>
        </w:trPr>
        <w:tc>
          <w:tcPr>
            <w:tcW w:w="8603" w:type="dxa"/>
            <w:gridSpan w:val="3"/>
            <w:tcBorders>
              <w:top w:val="single" w:sz="18" w:space="0" w:color="auto"/>
              <w:left w:val="single" w:sz="18" w:space="0" w:color="auto"/>
              <w:bottom w:val="single" w:sz="18" w:space="0" w:color="auto"/>
              <w:right w:val="single" w:sz="18" w:space="0" w:color="auto"/>
            </w:tcBorders>
            <w:shd w:val="clear" w:color="auto" w:fill="auto"/>
            <w:noWrap/>
            <w:vAlign w:val="bottom"/>
            <w:hideMark/>
          </w:tcPr>
          <w:p w14:paraId="7DAF79DA" w14:textId="77777777" w:rsidR="00F601FB" w:rsidRPr="0087774A" w:rsidRDefault="00F601FB" w:rsidP="008A1394">
            <w:pPr>
              <w:spacing w:line="240" w:lineRule="auto"/>
              <w:jc w:val="both"/>
              <w:rPr>
                <w:rFonts w:ascii="Times New Roman" w:hAnsi="Times New Roman"/>
                <w:b/>
                <w:color w:val="000000"/>
                <w:sz w:val="36"/>
                <w:szCs w:val="36"/>
              </w:rPr>
            </w:pPr>
            <w:r w:rsidRPr="0087774A">
              <w:rPr>
                <w:rFonts w:ascii="Times New Roman" w:hAnsi="Times New Roman"/>
                <w:b/>
                <w:color w:val="000000"/>
                <w:sz w:val="36"/>
                <w:szCs w:val="36"/>
              </w:rPr>
              <w:t>Marshall Points</w:t>
            </w:r>
          </w:p>
        </w:tc>
      </w:tr>
      <w:tr w:rsidR="00F601FB" w:rsidRPr="0087774A" w14:paraId="768FDCAA" w14:textId="77777777" w:rsidTr="008A1394">
        <w:trPr>
          <w:trHeight w:val="715"/>
        </w:trPr>
        <w:tc>
          <w:tcPr>
            <w:tcW w:w="4173" w:type="dxa"/>
            <w:vMerge w:val="restart"/>
            <w:tcBorders>
              <w:top w:val="nil"/>
              <w:left w:val="single" w:sz="18" w:space="0" w:color="auto"/>
              <w:right w:val="single" w:sz="4" w:space="0" w:color="auto"/>
            </w:tcBorders>
            <w:shd w:val="clear" w:color="auto" w:fill="auto"/>
            <w:noWrap/>
            <w:vAlign w:val="bottom"/>
          </w:tcPr>
          <w:p w14:paraId="45BFC8E6" w14:textId="77777777" w:rsidR="00F601FB" w:rsidRPr="0087774A" w:rsidRDefault="00F601FB" w:rsidP="008A1394">
            <w:pPr>
              <w:spacing w:line="240" w:lineRule="auto"/>
              <w:jc w:val="both"/>
              <w:rPr>
                <w:rFonts w:ascii="Times New Roman" w:hAnsi="Times New Roman"/>
                <w:color w:val="000000"/>
              </w:rPr>
            </w:pPr>
            <w:r w:rsidRPr="0087774A">
              <w:rPr>
                <w:rFonts w:ascii="Times New Roman" w:hAnsi="Times New Roman"/>
                <w:noProof/>
                <w:color w:val="000000"/>
                <w:lang w:bidi="ar-SA"/>
              </w:rPr>
              <w:drawing>
                <wp:inline distT="0" distB="0" distL="0" distR="0" wp14:anchorId="11DE585F" wp14:editId="19F0FD6B">
                  <wp:extent cx="2514600" cy="1676400"/>
                  <wp:effectExtent l="0" t="0" r="0" b="0"/>
                  <wp:docPr id="43" name="Picture 43" descr="Macintosh HD:Users:BreweryDuke:Desktop:Master's Thesis:Thesis Data, Drafts and Sections:Figures:CPhillips Artifacts:Points File 1 2017-09:Marsh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cintosh HD:Users:BreweryDuke:Desktop:Master's Thesis:Thesis Data, Drafts and Sections:Figures:CPhillips Artifacts:Points File 1 2017-09:Marshall.JPG"/>
                          <pic:cNvPicPr>
                            <a:picLocks noChangeAspect="1" noChangeArrowheads="1"/>
                          </pic:cNvPicPr>
                        </pic:nvPicPr>
                        <pic:blipFill>
                          <a:blip r:embed="rId23" cstate="screen">
                            <a:extLst>
                              <a:ext uri="{28A0092B-C50C-407E-A947-70E740481C1C}">
                                <a14:useLocalDpi xmlns:a14="http://schemas.microsoft.com/office/drawing/2010/main"/>
                              </a:ext>
                            </a:extLst>
                          </a:blip>
                          <a:srcRect/>
                          <a:stretch>
                            <a:fillRect/>
                          </a:stretch>
                        </pic:blipFill>
                        <pic:spPr bwMode="auto">
                          <a:xfrm>
                            <a:off x="0" y="0"/>
                            <a:ext cx="2514600" cy="1676400"/>
                          </a:xfrm>
                          <a:prstGeom prst="rect">
                            <a:avLst/>
                          </a:prstGeom>
                          <a:noFill/>
                          <a:ln>
                            <a:noFill/>
                          </a:ln>
                        </pic:spPr>
                      </pic:pic>
                    </a:graphicData>
                  </a:graphic>
                </wp:inline>
              </w:drawing>
            </w:r>
          </w:p>
        </w:tc>
        <w:tc>
          <w:tcPr>
            <w:tcW w:w="1710" w:type="dxa"/>
            <w:tcBorders>
              <w:top w:val="nil"/>
              <w:left w:val="nil"/>
              <w:bottom w:val="single" w:sz="4" w:space="0" w:color="auto"/>
              <w:right w:val="single" w:sz="4" w:space="0" w:color="auto"/>
            </w:tcBorders>
            <w:shd w:val="clear" w:color="auto" w:fill="auto"/>
            <w:noWrap/>
            <w:vAlign w:val="center"/>
            <w:hideMark/>
          </w:tcPr>
          <w:p w14:paraId="698B0980" w14:textId="77777777" w:rsidR="00F601FB" w:rsidRPr="0087774A" w:rsidRDefault="00F601FB" w:rsidP="008A1394">
            <w:pPr>
              <w:spacing w:line="240" w:lineRule="auto"/>
              <w:jc w:val="both"/>
              <w:rPr>
                <w:rFonts w:ascii="Times New Roman" w:hAnsi="Times New Roman"/>
                <w:b/>
                <w:color w:val="000000"/>
                <w:sz w:val="28"/>
                <w:szCs w:val="28"/>
              </w:rPr>
            </w:pPr>
            <w:r w:rsidRPr="0087774A">
              <w:rPr>
                <w:rFonts w:ascii="Times New Roman" w:hAnsi="Times New Roman"/>
                <w:b/>
                <w:color w:val="000000"/>
                <w:sz w:val="28"/>
                <w:szCs w:val="28"/>
              </w:rPr>
              <w:t>Morphology</w:t>
            </w:r>
          </w:p>
        </w:tc>
        <w:tc>
          <w:tcPr>
            <w:tcW w:w="2720" w:type="dxa"/>
            <w:tcBorders>
              <w:top w:val="nil"/>
              <w:left w:val="nil"/>
              <w:bottom w:val="single" w:sz="4" w:space="0" w:color="auto"/>
              <w:right w:val="single" w:sz="18" w:space="0" w:color="auto"/>
            </w:tcBorders>
            <w:shd w:val="clear" w:color="auto" w:fill="auto"/>
            <w:noWrap/>
            <w:vAlign w:val="center"/>
            <w:hideMark/>
          </w:tcPr>
          <w:p w14:paraId="15F86D90" w14:textId="77777777" w:rsidR="00F601FB" w:rsidRPr="0087774A" w:rsidRDefault="00F601FB" w:rsidP="008A1394">
            <w:pPr>
              <w:spacing w:line="240" w:lineRule="auto"/>
              <w:jc w:val="both"/>
              <w:rPr>
                <w:rFonts w:ascii="Times New Roman" w:hAnsi="Times New Roman"/>
                <w:color w:val="000000"/>
              </w:rPr>
            </w:pPr>
            <w:r w:rsidRPr="0087774A">
              <w:rPr>
                <w:rFonts w:ascii="Times New Roman" w:hAnsi="Times New Roman"/>
                <w:color w:val="000000"/>
              </w:rPr>
              <w:t>Large dart point, oval shaped blade, corner or basal notches, strongly barbed, straight or concave base. (Bell 1958)</w:t>
            </w:r>
          </w:p>
        </w:tc>
      </w:tr>
      <w:tr w:rsidR="00F601FB" w:rsidRPr="0087774A" w14:paraId="3F343E35" w14:textId="77777777" w:rsidTr="008A1394">
        <w:trPr>
          <w:trHeight w:val="973"/>
        </w:trPr>
        <w:tc>
          <w:tcPr>
            <w:tcW w:w="4173" w:type="dxa"/>
            <w:vMerge/>
            <w:tcBorders>
              <w:left w:val="single" w:sz="18" w:space="0" w:color="auto"/>
              <w:right w:val="single" w:sz="4" w:space="0" w:color="auto"/>
            </w:tcBorders>
            <w:shd w:val="clear" w:color="auto" w:fill="auto"/>
            <w:noWrap/>
            <w:vAlign w:val="bottom"/>
          </w:tcPr>
          <w:p w14:paraId="08115E2C" w14:textId="77777777" w:rsidR="00F601FB" w:rsidRPr="0087774A" w:rsidRDefault="00F601FB" w:rsidP="008A1394">
            <w:pPr>
              <w:spacing w:line="240" w:lineRule="auto"/>
              <w:jc w:val="both"/>
              <w:rPr>
                <w:rFonts w:ascii="Times New Roman" w:hAnsi="Times New Roman"/>
                <w:color w:val="000000"/>
              </w:rPr>
            </w:pPr>
          </w:p>
        </w:tc>
        <w:tc>
          <w:tcPr>
            <w:tcW w:w="1710" w:type="dxa"/>
            <w:tcBorders>
              <w:top w:val="nil"/>
              <w:left w:val="nil"/>
              <w:bottom w:val="single" w:sz="4" w:space="0" w:color="auto"/>
              <w:right w:val="single" w:sz="4" w:space="0" w:color="auto"/>
            </w:tcBorders>
            <w:shd w:val="clear" w:color="auto" w:fill="auto"/>
            <w:noWrap/>
            <w:vAlign w:val="center"/>
            <w:hideMark/>
          </w:tcPr>
          <w:p w14:paraId="1D566D91" w14:textId="77777777" w:rsidR="00F601FB" w:rsidRPr="0087774A" w:rsidRDefault="00F601FB" w:rsidP="008A1394">
            <w:pPr>
              <w:spacing w:line="240" w:lineRule="auto"/>
              <w:jc w:val="both"/>
              <w:rPr>
                <w:rFonts w:ascii="Times New Roman" w:hAnsi="Times New Roman"/>
                <w:b/>
                <w:color w:val="000000"/>
                <w:sz w:val="28"/>
                <w:szCs w:val="28"/>
              </w:rPr>
            </w:pPr>
            <w:r w:rsidRPr="0087774A">
              <w:rPr>
                <w:rFonts w:ascii="Times New Roman" w:hAnsi="Times New Roman"/>
                <w:b/>
                <w:color w:val="000000"/>
                <w:sz w:val="28"/>
                <w:szCs w:val="28"/>
              </w:rPr>
              <w:t>Dates</w:t>
            </w:r>
          </w:p>
        </w:tc>
        <w:tc>
          <w:tcPr>
            <w:tcW w:w="2720" w:type="dxa"/>
            <w:tcBorders>
              <w:top w:val="nil"/>
              <w:left w:val="nil"/>
              <w:bottom w:val="single" w:sz="4" w:space="0" w:color="auto"/>
              <w:right w:val="single" w:sz="18" w:space="0" w:color="auto"/>
            </w:tcBorders>
            <w:shd w:val="clear" w:color="auto" w:fill="auto"/>
            <w:noWrap/>
            <w:vAlign w:val="center"/>
            <w:hideMark/>
          </w:tcPr>
          <w:p w14:paraId="17B61444" w14:textId="77777777" w:rsidR="00F601FB" w:rsidRPr="0087774A" w:rsidRDefault="00F601FB" w:rsidP="008A1394">
            <w:pPr>
              <w:spacing w:line="240" w:lineRule="auto"/>
              <w:jc w:val="both"/>
              <w:rPr>
                <w:rFonts w:ascii="Times New Roman" w:hAnsi="Times New Roman"/>
                <w:color w:val="000000"/>
              </w:rPr>
            </w:pPr>
            <w:r w:rsidRPr="0087774A">
              <w:rPr>
                <w:rFonts w:ascii="Times New Roman" w:hAnsi="Times New Roman"/>
                <w:color w:val="000000"/>
              </w:rPr>
              <w:t xml:space="preserve">3,000 BCE – 1,000 CE (Bell 1958; </w:t>
            </w:r>
            <w:proofErr w:type="spellStart"/>
            <w:r w:rsidRPr="0087774A">
              <w:rPr>
                <w:rFonts w:ascii="Times New Roman" w:hAnsi="Times New Roman"/>
                <w:color w:val="000000"/>
              </w:rPr>
              <w:t>Vehik</w:t>
            </w:r>
            <w:proofErr w:type="spellEnd"/>
            <w:r w:rsidRPr="0087774A">
              <w:rPr>
                <w:rFonts w:ascii="Times New Roman" w:hAnsi="Times New Roman"/>
                <w:color w:val="000000"/>
              </w:rPr>
              <w:t xml:space="preserve"> 1984:185)</w:t>
            </w:r>
          </w:p>
        </w:tc>
      </w:tr>
      <w:tr w:rsidR="00F601FB" w:rsidRPr="0087774A" w14:paraId="3F8AF4E3" w14:textId="77777777" w:rsidTr="008A1394">
        <w:trPr>
          <w:trHeight w:val="1031"/>
        </w:trPr>
        <w:tc>
          <w:tcPr>
            <w:tcW w:w="4173" w:type="dxa"/>
            <w:vMerge/>
            <w:tcBorders>
              <w:left w:val="single" w:sz="18" w:space="0" w:color="auto"/>
              <w:bottom w:val="single" w:sz="18" w:space="0" w:color="auto"/>
              <w:right w:val="single" w:sz="4" w:space="0" w:color="auto"/>
            </w:tcBorders>
            <w:shd w:val="clear" w:color="auto" w:fill="auto"/>
            <w:noWrap/>
            <w:vAlign w:val="bottom"/>
          </w:tcPr>
          <w:p w14:paraId="5243585C" w14:textId="77777777" w:rsidR="00F601FB" w:rsidRPr="0087774A" w:rsidRDefault="00F601FB" w:rsidP="008A1394">
            <w:pPr>
              <w:spacing w:line="240" w:lineRule="auto"/>
              <w:jc w:val="both"/>
              <w:rPr>
                <w:rFonts w:ascii="Times New Roman" w:hAnsi="Times New Roman"/>
                <w:color w:val="000000"/>
              </w:rPr>
            </w:pPr>
          </w:p>
        </w:tc>
        <w:tc>
          <w:tcPr>
            <w:tcW w:w="1710" w:type="dxa"/>
            <w:tcBorders>
              <w:top w:val="nil"/>
              <w:left w:val="nil"/>
              <w:bottom w:val="single" w:sz="18" w:space="0" w:color="auto"/>
              <w:right w:val="single" w:sz="4" w:space="0" w:color="auto"/>
            </w:tcBorders>
            <w:shd w:val="clear" w:color="auto" w:fill="auto"/>
            <w:noWrap/>
            <w:vAlign w:val="center"/>
            <w:hideMark/>
          </w:tcPr>
          <w:p w14:paraId="7CA1AAD8" w14:textId="77777777" w:rsidR="00F601FB" w:rsidRPr="0087774A" w:rsidRDefault="00F601FB" w:rsidP="008A1394">
            <w:pPr>
              <w:spacing w:line="240" w:lineRule="auto"/>
              <w:jc w:val="both"/>
              <w:rPr>
                <w:rFonts w:ascii="Times New Roman" w:hAnsi="Times New Roman"/>
                <w:b/>
                <w:color w:val="000000"/>
                <w:sz w:val="28"/>
                <w:szCs w:val="28"/>
              </w:rPr>
            </w:pPr>
            <w:r w:rsidRPr="0087774A">
              <w:rPr>
                <w:rFonts w:ascii="Times New Roman" w:hAnsi="Times New Roman"/>
                <w:b/>
                <w:color w:val="000000"/>
                <w:sz w:val="28"/>
                <w:szCs w:val="28"/>
              </w:rPr>
              <w:t>Geographic Distribution</w:t>
            </w:r>
          </w:p>
        </w:tc>
        <w:tc>
          <w:tcPr>
            <w:tcW w:w="2720" w:type="dxa"/>
            <w:tcBorders>
              <w:top w:val="nil"/>
              <w:left w:val="nil"/>
              <w:bottom w:val="single" w:sz="18" w:space="0" w:color="auto"/>
              <w:right w:val="single" w:sz="18" w:space="0" w:color="auto"/>
            </w:tcBorders>
            <w:shd w:val="clear" w:color="auto" w:fill="auto"/>
            <w:noWrap/>
            <w:vAlign w:val="center"/>
            <w:hideMark/>
          </w:tcPr>
          <w:p w14:paraId="6124101C" w14:textId="77777777" w:rsidR="00F601FB" w:rsidRPr="0087774A" w:rsidRDefault="00F601FB" w:rsidP="001B4846">
            <w:pPr>
              <w:keepNext/>
              <w:spacing w:line="240" w:lineRule="auto"/>
              <w:jc w:val="both"/>
              <w:rPr>
                <w:rFonts w:ascii="Times New Roman" w:hAnsi="Times New Roman"/>
                <w:color w:val="000000"/>
              </w:rPr>
            </w:pPr>
            <w:r w:rsidRPr="0087774A">
              <w:rPr>
                <w:rFonts w:ascii="Times New Roman" w:hAnsi="Times New Roman"/>
                <w:color w:val="000000"/>
              </w:rPr>
              <w:t>Central Texas and Eastern Oklahoma. (Bell 1958)</w:t>
            </w:r>
          </w:p>
        </w:tc>
      </w:tr>
    </w:tbl>
    <w:p w14:paraId="030DE936" w14:textId="3E3D7195" w:rsidR="00A24127" w:rsidRDefault="00A24127">
      <w:pPr>
        <w:pStyle w:val="Caption"/>
      </w:pPr>
      <w:bookmarkStart w:id="26" w:name="_Toc418951967"/>
      <w:proofErr w:type="gramStart"/>
      <w:r>
        <w:t xml:space="preserve">Figure </w:t>
      </w:r>
      <w:r w:rsidR="00094FC5">
        <w:fldChar w:fldCharType="begin"/>
      </w:r>
      <w:r w:rsidR="00094FC5">
        <w:instrText xml:space="preserve"> SEQ Figure \* ARABIC </w:instrText>
      </w:r>
      <w:r w:rsidR="00094FC5">
        <w:fldChar w:fldCharType="separate"/>
      </w:r>
      <w:r w:rsidR="00094FC5">
        <w:rPr>
          <w:noProof/>
        </w:rPr>
        <w:t>12</w:t>
      </w:r>
      <w:r w:rsidR="00094FC5">
        <w:rPr>
          <w:noProof/>
        </w:rPr>
        <w:fldChar w:fldCharType="end"/>
      </w:r>
      <w:r>
        <w:t>.</w:t>
      </w:r>
      <w:bookmarkEnd w:id="26"/>
      <w:proofErr w:type="gramEnd"/>
    </w:p>
    <w:p w14:paraId="76D7D5ED" w14:textId="77777777" w:rsidR="00F601FB" w:rsidRDefault="00F601FB" w:rsidP="00F601FB">
      <w:pPr>
        <w:jc w:val="both"/>
        <w:rPr>
          <w:rFonts w:ascii="Times New Roman" w:hAnsi="Times New Roman"/>
        </w:rPr>
      </w:pPr>
      <w:r w:rsidRPr="0087774A">
        <w:rPr>
          <w:rFonts w:ascii="Times New Roman" w:hAnsi="Times New Roman"/>
        </w:rPr>
        <w:tab/>
      </w:r>
      <w:r w:rsidRPr="0087774A">
        <w:rPr>
          <w:rFonts w:ascii="Times New Roman" w:hAnsi="Times New Roman"/>
        </w:rPr>
        <w:tab/>
      </w:r>
    </w:p>
    <w:p w14:paraId="41AE70A7" w14:textId="77777777" w:rsidR="00F601FB" w:rsidRPr="0087774A" w:rsidRDefault="00F601FB" w:rsidP="00F601FB">
      <w:pPr>
        <w:jc w:val="both"/>
        <w:rPr>
          <w:rFonts w:ascii="Times New Roman" w:hAnsi="Times New Roman"/>
        </w:rPr>
      </w:pPr>
    </w:p>
    <w:p w14:paraId="5C249CB8" w14:textId="77777777" w:rsidR="00F601FB" w:rsidRPr="00336034" w:rsidRDefault="00F601FB" w:rsidP="00336034">
      <w:pPr>
        <w:jc w:val="center"/>
        <w:rPr>
          <w:rFonts w:ascii="Times New Roman" w:hAnsi="Times New Roman"/>
          <w:i/>
        </w:rPr>
      </w:pPr>
      <w:r w:rsidRPr="00336034">
        <w:rPr>
          <w:rFonts w:ascii="Times New Roman" w:hAnsi="Times New Roman"/>
          <w:i/>
        </w:rPr>
        <w:t>Afton</w:t>
      </w:r>
    </w:p>
    <w:tbl>
      <w:tblPr>
        <w:tblW w:w="8603" w:type="dxa"/>
        <w:tblInd w:w="-15" w:type="dxa"/>
        <w:tblLayout w:type="fixed"/>
        <w:tblLook w:val="04A0" w:firstRow="1" w:lastRow="0" w:firstColumn="1" w:lastColumn="0" w:noHBand="0" w:noVBand="1"/>
      </w:tblPr>
      <w:tblGrid>
        <w:gridCol w:w="4173"/>
        <w:gridCol w:w="1710"/>
        <w:gridCol w:w="2720"/>
      </w:tblGrid>
      <w:tr w:rsidR="00F601FB" w:rsidRPr="0087774A" w14:paraId="3F0D691F" w14:textId="77777777" w:rsidTr="008A1394">
        <w:trPr>
          <w:trHeight w:val="506"/>
        </w:trPr>
        <w:tc>
          <w:tcPr>
            <w:tcW w:w="8603" w:type="dxa"/>
            <w:gridSpan w:val="3"/>
            <w:tcBorders>
              <w:top w:val="single" w:sz="18" w:space="0" w:color="auto"/>
              <w:left w:val="single" w:sz="18" w:space="0" w:color="auto"/>
              <w:bottom w:val="single" w:sz="18" w:space="0" w:color="auto"/>
              <w:right w:val="single" w:sz="18" w:space="0" w:color="auto"/>
            </w:tcBorders>
            <w:shd w:val="clear" w:color="auto" w:fill="auto"/>
            <w:noWrap/>
            <w:vAlign w:val="bottom"/>
            <w:hideMark/>
          </w:tcPr>
          <w:p w14:paraId="039D27D3" w14:textId="77777777" w:rsidR="00F601FB" w:rsidRPr="0087774A" w:rsidRDefault="00F601FB" w:rsidP="008A1394">
            <w:pPr>
              <w:spacing w:line="240" w:lineRule="auto"/>
              <w:jc w:val="both"/>
              <w:rPr>
                <w:rFonts w:ascii="Times New Roman" w:hAnsi="Times New Roman"/>
                <w:b/>
                <w:color w:val="000000"/>
                <w:sz w:val="36"/>
                <w:szCs w:val="36"/>
              </w:rPr>
            </w:pPr>
            <w:r w:rsidRPr="0087774A">
              <w:rPr>
                <w:rFonts w:ascii="Times New Roman" w:hAnsi="Times New Roman"/>
                <w:b/>
                <w:color w:val="000000"/>
                <w:sz w:val="36"/>
                <w:szCs w:val="36"/>
              </w:rPr>
              <w:t>Afton Points</w:t>
            </w:r>
          </w:p>
        </w:tc>
      </w:tr>
      <w:tr w:rsidR="00F601FB" w:rsidRPr="0087774A" w14:paraId="6A8F2994" w14:textId="77777777" w:rsidTr="008A1394">
        <w:trPr>
          <w:trHeight w:val="715"/>
        </w:trPr>
        <w:tc>
          <w:tcPr>
            <w:tcW w:w="4173" w:type="dxa"/>
            <w:vMerge w:val="restart"/>
            <w:tcBorders>
              <w:top w:val="nil"/>
              <w:left w:val="single" w:sz="18" w:space="0" w:color="auto"/>
              <w:right w:val="single" w:sz="4" w:space="0" w:color="auto"/>
            </w:tcBorders>
            <w:shd w:val="clear" w:color="auto" w:fill="auto"/>
            <w:noWrap/>
            <w:vAlign w:val="bottom"/>
          </w:tcPr>
          <w:p w14:paraId="0086AF32" w14:textId="77777777" w:rsidR="00F601FB" w:rsidRPr="0087774A" w:rsidRDefault="00F601FB" w:rsidP="008A1394">
            <w:pPr>
              <w:spacing w:line="240" w:lineRule="auto"/>
              <w:jc w:val="both"/>
              <w:rPr>
                <w:rFonts w:ascii="Times New Roman" w:hAnsi="Times New Roman"/>
                <w:color w:val="000000"/>
              </w:rPr>
            </w:pPr>
            <w:r w:rsidRPr="0087774A">
              <w:rPr>
                <w:rFonts w:ascii="Times New Roman" w:hAnsi="Times New Roman"/>
                <w:noProof/>
                <w:color w:val="000000"/>
                <w:lang w:bidi="ar-SA"/>
              </w:rPr>
              <w:drawing>
                <wp:inline distT="0" distB="0" distL="0" distR="0" wp14:anchorId="4D36C198" wp14:editId="48ADC83F">
                  <wp:extent cx="2501900" cy="1663700"/>
                  <wp:effectExtent l="0" t="0" r="12700" b="12700"/>
                  <wp:docPr id="45" name="Picture 45" descr="Macintosh HD:Users:BreweryDuke:Desktop:Master's Thesis:Thesis Data, Drafts and Sections:Figures:CPhillips Artifacts:Points File 1 2017-09:Af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acintosh HD:Users:BreweryDuke:Desktop:Master's Thesis:Thesis Data, Drafts and Sections:Figures:CPhillips Artifacts:Points File 1 2017-09:Afton.JPG"/>
                          <pic:cNvPicPr>
                            <a:picLocks noChangeAspect="1" noChangeArrowheads="1"/>
                          </pic:cNvPicPr>
                        </pic:nvPicPr>
                        <pic:blipFill>
                          <a:blip r:embed="rId24" cstate="screen">
                            <a:extLst>
                              <a:ext uri="{28A0092B-C50C-407E-A947-70E740481C1C}">
                                <a14:useLocalDpi xmlns:a14="http://schemas.microsoft.com/office/drawing/2010/main"/>
                              </a:ext>
                            </a:extLst>
                          </a:blip>
                          <a:srcRect/>
                          <a:stretch>
                            <a:fillRect/>
                          </a:stretch>
                        </pic:blipFill>
                        <pic:spPr bwMode="auto">
                          <a:xfrm>
                            <a:off x="0" y="0"/>
                            <a:ext cx="2501900" cy="1663700"/>
                          </a:xfrm>
                          <a:prstGeom prst="rect">
                            <a:avLst/>
                          </a:prstGeom>
                          <a:noFill/>
                          <a:ln>
                            <a:noFill/>
                          </a:ln>
                        </pic:spPr>
                      </pic:pic>
                    </a:graphicData>
                  </a:graphic>
                </wp:inline>
              </w:drawing>
            </w:r>
          </w:p>
        </w:tc>
        <w:tc>
          <w:tcPr>
            <w:tcW w:w="1710" w:type="dxa"/>
            <w:tcBorders>
              <w:top w:val="nil"/>
              <w:left w:val="nil"/>
              <w:bottom w:val="single" w:sz="4" w:space="0" w:color="auto"/>
              <w:right w:val="single" w:sz="4" w:space="0" w:color="auto"/>
            </w:tcBorders>
            <w:shd w:val="clear" w:color="auto" w:fill="auto"/>
            <w:noWrap/>
            <w:vAlign w:val="center"/>
            <w:hideMark/>
          </w:tcPr>
          <w:p w14:paraId="49FBB7FA" w14:textId="77777777" w:rsidR="00F601FB" w:rsidRPr="0087774A" w:rsidRDefault="00F601FB" w:rsidP="008A1394">
            <w:pPr>
              <w:spacing w:line="240" w:lineRule="auto"/>
              <w:jc w:val="both"/>
              <w:rPr>
                <w:rFonts w:ascii="Times New Roman" w:hAnsi="Times New Roman"/>
                <w:b/>
                <w:color w:val="000000"/>
                <w:sz w:val="28"/>
                <w:szCs w:val="28"/>
              </w:rPr>
            </w:pPr>
            <w:r w:rsidRPr="0087774A">
              <w:rPr>
                <w:rFonts w:ascii="Times New Roman" w:hAnsi="Times New Roman"/>
                <w:b/>
                <w:color w:val="000000"/>
                <w:sz w:val="28"/>
                <w:szCs w:val="28"/>
              </w:rPr>
              <w:t>Morphology</w:t>
            </w:r>
          </w:p>
        </w:tc>
        <w:tc>
          <w:tcPr>
            <w:tcW w:w="2720" w:type="dxa"/>
            <w:tcBorders>
              <w:top w:val="nil"/>
              <w:left w:val="nil"/>
              <w:bottom w:val="single" w:sz="4" w:space="0" w:color="auto"/>
              <w:right w:val="single" w:sz="18" w:space="0" w:color="auto"/>
            </w:tcBorders>
            <w:shd w:val="clear" w:color="auto" w:fill="auto"/>
            <w:noWrap/>
            <w:vAlign w:val="center"/>
            <w:hideMark/>
          </w:tcPr>
          <w:p w14:paraId="58CDCF1B" w14:textId="77777777" w:rsidR="00F601FB" w:rsidRPr="0087774A" w:rsidRDefault="00F601FB" w:rsidP="008A1394">
            <w:pPr>
              <w:spacing w:line="240" w:lineRule="auto"/>
              <w:jc w:val="both"/>
              <w:rPr>
                <w:rFonts w:ascii="Times New Roman" w:hAnsi="Times New Roman"/>
                <w:color w:val="000000"/>
              </w:rPr>
            </w:pPr>
            <w:r w:rsidRPr="0087774A">
              <w:rPr>
                <w:rFonts w:ascii="Times New Roman" w:hAnsi="Times New Roman"/>
                <w:color w:val="000000"/>
              </w:rPr>
              <w:t>Large dart point, double angled blade with triangular point and steeper sides, large barbs. (Bell 1958)</w:t>
            </w:r>
          </w:p>
        </w:tc>
      </w:tr>
      <w:tr w:rsidR="00F601FB" w:rsidRPr="0087774A" w14:paraId="6B0ABF8A" w14:textId="77777777" w:rsidTr="008A1394">
        <w:trPr>
          <w:trHeight w:val="973"/>
        </w:trPr>
        <w:tc>
          <w:tcPr>
            <w:tcW w:w="4173" w:type="dxa"/>
            <w:vMerge/>
            <w:tcBorders>
              <w:left w:val="single" w:sz="18" w:space="0" w:color="auto"/>
              <w:right w:val="single" w:sz="4" w:space="0" w:color="auto"/>
            </w:tcBorders>
            <w:shd w:val="clear" w:color="auto" w:fill="auto"/>
            <w:noWrap/>
            <w:vAlign w:val="bottom"/>
          </w:tcPr>
          <w:p w14:paraId="113B0CC1" w14:textId="77777777" w:rsidR="00F601FB" w:rsidRPr="0087774A" w:rsidRDefault="00F601FB" w:rsidP="008A1394">
            <w:pPr>
              <w:spacing w:line="240" w:lineRule="auto"/>
              <w:jc w:val="both"/>
              <w:rPr>
                <w:rFonts w:ascii="Times New Roman" w:hAnsi="Times New Roman"/>
                <w:color w:val="000000"/>
              </w:rPr>
            </w:pPr>
          </w:p>
        </w:tc>
        <w:tc>
          <w:tcPr>
            <w:tcW w:w="1710" w:type="dxa"/>
            <w:tcBorders>
              <w:top w:val="nil"/>
              <w:left w:val="nil"/>
              <w:bottom w:val="single" w:sz="4" w:space="0" w:color="auto"/>
              <w:right w:val="single" w:sz="4" w:space="0" w:color="auto"/>
            </w:tcBorders>
            <w:shd w:val="clear" w:color="auto" w:fill="auto"/>
            <w:noWrap/>
            <w:vAlign w:val="center"/>
            <w:hideMark/>
          </w:tcPr>
          <w:p w14:paraId="2164F080" w14:textId="77777777" w:rsidR="00F601FB" w:rsidRPr="0087774A" w:rsidRDefault="00F601FB" w:rsidP="008A1394">
            <w:pPr>
              <w:spacing w:line="240" w:lineRule="auto"/>
              <w:jc w:val="both"/>
              <w:rPr>
                <w:rFonts w:ascii="Times New Roman" w:hAnsi="Times New Roman"/>
                <w:b/>
                <w:color w:val="000000"/>
                <w:sz w:val="28"/>
                <w:szCs w:val="28"/>
              </w:rPr>
            </w:pPr>
            <w:r w:rsidRPr="0087774A">
              <w:rPr>
                <w:rFonts w:ascii="Times New Roman" w:hAnsi="Times New Roman"/>
                <w:b/>
                <w:color w:val="000000"/>
                <w:sz w:val="28"/>
                <w:szCs w:val="28"/>
              </w:rPr>
              <w:t>Dates</w:t>
            </w:r>
          </w:p>
        </w:tc>
        <w:tc>
          <w:tcPr>
            <w:tcW w:w="2720" w:type="dxa"/>
            <w:tcBorders>
              <w:top w:val="nil"/>
              <w:left w:val="nil"/>
              <w:bottom w:val="single" w:sz="4" w:space="0" w:color="auto"/>
              <w:right w:val="single" w:sz="18" w:space="0" w:color="auto"/>
            </w:tcBorders>
            <w:shd w:val="clear" w:color="auto" w:fill="auto"/>
            <w:noWrap/>
            <w:vAlign w:val="center"/>
            <w:hideMark/>
          </w:tcPr>
          <w:p w14:paraId="386B34AB" w14:textId="77777777" w:rsidR="00F601FB" w:rsidRPr="0087774A" w:rsidRDefault="00F601FB" w:rsidP="008A1394">
            <w:pPr>
              <w:spacing w:line="240" w:lineRule="auto"/>
              <w:jc w:val="both"/>
              <w:rPr>
                <w:rFonts w:ascii="Times New Roman" w:hAnsi="Times New Roman"/>
                <w:color w:val="000000"/>
              </w:rPr>
            </w:pPr>
            <w:r w:rsidRPr="0087774A">
              <w:rPr>
                <w:rFonts w:ascii="Times New Roman" w:hAnsi="Times New Roman"/>
                <w:color w:val="000000"/>
              </w:rPr>
              <w:t>3,000 BCE – 1 BCE</w:t>
            </w:r>
          </w:p>
          <w:p w14:paraId="03D0599E" w14:textId="77777777" w:rsidR="00F601FB" w:rsidRPr="0087774A" w:rsidRDefault="00F601FB" w:rsidP="008A1394">
            <w:pPr>
              <w:spacing w:line="240" w:lineRule="auto"/>
              <w:jc w:val="both"/>
              <w:rPr>
                <w:rFonts w:ascii="Times New Roman" w:hAnsi="Times New Roman"/>
                <w:color w:val="000000"/>
              </w:rPr>
            </w:pPr>
            <w:r w:rsidRPr="0087774A">
              <w:rPr>
                <w:rFonts w:ascii="Times New Roman" w:hAnsi="Times New Roman"/>
                <w:color w:val="000000"/>
              </w:rPr>
              <w:t xml:space="preserve"> (Bell 1958)</w:t>
            </w:r>
          </w:p>
        </w:tc>
      </w:tr>
      <w:tr w:rsidR="00F601FB" w:rsidRPr="0087774A" w14:paraId="4492DB37" w14:textId="77777777" w:rsidTr="008A1394">
        <w:trPr>
          <w:trHeight w:val="1031"/>
        </w:trPr>
        <w:tc>
          <w:tcPr>
            <w:tcW w:w="4173" w:type="dxa"/>
            <w:vMerge/>
            <w:tcBorders>
              <w:left w:val="single" w:sz="18" w:space="0" w:color="auto"/>
              <w:bottom w:val="single" w:sz="18" w:space="0" w:color="auto"/>
              <w:right w:val="single" w:sz="4" w:space="0" w:color="auto"/>
            </w:tcBorders>
            <w:shd w:val="clear" w:color="auto" w:fill="auto"/>
            <w:noWrap/>
            <w:vAlign w:val="bottom"/>
          </w:tcPr>
          <w:p w14:paraId="1662F35E" w14:textId="77777777" w:rsidR="00F601FB" w:rsidRPr="0087774A" w:rsidRDefault="00F601FB" w:rsidP="008A1394">
            <w:pPr>
              <w:spacing w:line="240" w:lineRule="auto"/>
              <w:jc w:val="both"/>
              <w:rPr>
                <w:rFonts w:ascii="Times New Roman" w:hAnsi="Times New Roman"/>
                <w:color w:val="000000"/>
              </w:rPr>
            </w:pPr>
          </w:p>
        </w:tc>
        <w:tc>
          <w:tcPr>
            <w:tcW w:w="1710" w:type="dxa"/>
            <w:tcBorders>
              <w:top w:val="nil"/>
              <w:left w:val="nil"/>
              <w:bottom w:val="single" w:sz="18" w:space="0" w:color="auto"/>
              <w:right w:val="single" w:sz="4" w:space="0" w:color="auto"/>
            </w:tcBorders>
            <w:shd w:val="clear" w:color="auto" w:fill="auto"/>
            <w:noWrap/>
            <w:vAlign w:val="center"/>
            <w:hideMark/>
          </w:tcPr>
          <w:p w14:paraId="6D1F15B8" w14:textId="77777777" w:rsidR="00F601FB" w:rsidRPr="0087774A" w:rsidRDefault="00F601FB" w:rsidP="008A1394">
            <w:pPr>
              <w:spacing w:line="240" w:lineRule="auto"/>
              <w:jc w:val="both"/>
              <w:rPr>
                <w:rFonts w:ascii="Times New Roman" w:hAnsi="Times New Roman"/>
                <w:b/>
                <w:color w:val="000000"/>
                <w:sz w:val="28"/>
                <w:szCs w:val="28"/>
              </w:rPr>
            </w:pPr>
            <w:r w:rsidRPr="0087774A">
              <w:rPr>
                <w:rFonts w:ascii="Times New Roman" w:hAnsi="Times New Roman"/>
                <w:b/>
                <w:color w:val="000000"/>
                <w:sz w:val="28"/>
                <w:szCs w:val="28"/>
              </w:rPr>
              <w:t>Geographic Distribution</w:t>
            </w:r>
          </w:p>
        </w:tc>
        <w:tc>
          <w:tcPr>
            <w:tcW w:w="2720" w:type="dxa"/>
            <w:tcBorders>
              <w:top w:val="nil"/>
              <w:left w:val="nil"/>
              <w:bottom w:val="single" w:sz="18" w:space="0" w:color="auto"/>
              <w:right w:val="single" w:sz="18" w:space="0" w:color="auto"/>
            </w:tcBorders>
            <w:shd w:val="clear" w:color="auto" w:fill="auto"/>
            <w:noWrap/>
            <w:vAlign w:val="center"/>
            <w:hideMark/>
          </w:tcPr>
          <w:p w14:paraId="5C911300" w14:textId="77777777" w:rsidR="00F601FB" w:rsidRPr="0087774A" w:rsidRDefault="00F601FB" w:rsidP="001B4846">
            <w:pPr>
              <w:keepNext/>
              <w:spacing w:line="240" w:lineRule="auto"/>
              <w:jc w:val="both"/>
              <w:rPr>
                <w:rFonts w:ascii="Times New Roman" w:hAnsi="Times New Roman"/>
                <w:color w:val="000000"/>
              </w:rPr>
            </w:pPr>
            <w:r w:rsidRPr="0087774A">
              <w:rPr>
                <w:rFonts w:ascii="Times New Roman" w:hAnsi="Times New Roman"/>
                <w:color w:val="000000"/>
              </w:rPr>
              <w:t>Ohio Valley, Southwest Missouri, Southeast Kansas, Northwest Arkansas, Northeast Oklahoma.  (Bell 1958)</w:t>
            </w:r>
          </w:p>
        </w:tc>
      </w:tr>
    </w:tbl>
    <w:p w14:paraId="556CBEDA" w14:textId="5BBF0EB9" w:rsidR="00A24127" w:rsidRDefault="00A24127">
      <w:pPr>
        <w:pStyle w:val="Caption"/>
      </w:pPr>
      <w:proofErr w:type="gramStart"/>
      <w:r>
        <w:t xml:space="preserve">Figure </w:t>
      </w:r>
      <w:r w:rsidR="00094FC5">
        <w:fldChar w:fldCharType="begin"/>
      </w:r>
      <w:r w:rsidR="00094FC5">
        <w:instrText xml:space="preserve"> SEQ Figure \* ARABIC </w:instrText>
      </w:r>
      <w:r w:rsidR="00094FC5">
        <w:fldChar w:fldCharType="separate"/>
      </w:r>
      <w:r w:rsidR="00094FC5">
        <w:rPr>
          <w:noProof/>
        </w:rPr>
        <w:t>13</w:t>
      </w:r>
      <w:r w:rsidR="00094FC5">
        <w:rPr>
          <w:noProof/>
        </w:rPr>
        <w:fldChar w:fldCharType="end"/>
      </w:r>
      <w:r>
        <w:t>.</w:t>
      </w:r>
      <w:proofErr w:type="gramEnd"/>
    </w:p>
    <w:p w14:paraId="2B024D56" w14:textId="77777777" w:rsidR="00A24127" w:rsidRDefault="00A24127" w:rsidP="00F601FB">
      <w:pPr>
        <w:jc w:val="both"/>
        <w:rPr>
          <w:rFonts w:ascii="Times New Roman" w:hAnsi="Times New Roman"/>
        </w:rPr>
      </w:pPr>
    </w:p>
    <w:p w14:paraId="39A74A32" w14:textId="77777777" w:rsidR="00F601FB" w:rsidRDefault="00F601FB" w:rsidP="00F601FB">
      <w:pPr>
        <w:jc w:val="both"/>
        <w:rPr>
          <w:rFonts w:ascii="Times New Roman" w:hAnsi="Times New Roman"/>
        </w:rPr>
      </w:pPr>
      <w:r w:rsidRPr="0087774A">
        <w:rPr>
          <w:rFonts w:ascii="Times New Roman" w:hAnsi="Times New Roman"/>
        </w:rPr>
        <w:tab/>
        <w:t xml:space="preserve"> </w:t>
      </w:r>
    </w:p>
    <w:p w14:paraId="3620B883" w14:textId="77777777" w:rsidR="00E20BFB" w:rsidRPr="0087774A" w:rsidRDefault="00E20BFB" w:rsidP="00F601FB">
      <w:pPr>
        <w:jc w:val="both"/>
        <w:rPr>
          <w:rFonts w:ascii="Times New Roman" w:hAnsi="Times New Roman"/>
        </w:rPr>
      </w:pPr>
    </w:p>
    <w:p w14:paraId="61D63F2C" w14:textId="77777777" w:rsidR="00F601FB" w:rsidRPr="00336034" w:rsidRDefault="00F601FB" w:rsidP="00336034">
      <w:pPr>
        <w:jc w:val="center"/>
        <w:rPr>
          <w:rFonts w:ascii="Times New Roman" w:hAnsi="Times New Roman"/>
          <w:i/>
        </w:rPr>
      </w:pPr>
      <w:r w:rsidRPr="00336034">
        <w:rPr>
          <w:rFonts w:ascii="Times New Roman" w:hAnsi="Times New Roman"/>
          <w:i/>
        </w:rPr>
        <w:lastRenderedPageBreak/>
        <w:t>Edgewood</w:t>
      </w:r>
    </w:p>
    <w:tbl>
      <w:tblPr>
        <w:tblW w:w="8603" w:type="dxa"/>
        <w:tblInd w:w="-15" w:type="dxa"/>
        <w:tblLayout w:type="fixed"/>
        <w:tblLook w:val="04A0" w:firstRow="1" w:lastRow="0" w:firstColumn="1" w:lastColumn="0" w:noHBand="0" w:noVBand="1"/>
      </w:tblPr>
      <w:tblGrid>
        <w:gridCol w:w="4173"/>
        <w:gridCol w:w="1710"/>
        <w:gridCol w:w="2720"/>
      </w:tblGrid>
      <w:tr w:rsidR="00F601FB" w:rsidRPr="0087774A" w14:paraId="54945F1D" w14:textId="77777777" w:rsidTr="008A1394">
        <w:trPr>
          <w:trHeight w:val="506"/>
        </w:trPr>
        <w:tc>
          <w:tcPr>
            <w:tcW w:w="8603" w:type="dxa"/>
            <w:gridSpan w:val="3"/>
            <w:tcBorders>
              <w:top w:val="single" w:sz="18" w:space="0" w:color="auto"/>
              <w:left w:val="single" w:sz="18" w:space="0" w:color="auto"/>
              <w:bottom w:val="single" w:sz="18" w:space="0" w:color="auto"/>
              <w:right w:val="single" w:sz="18" w:space="0" w:color="auto"/>
            </w:tcBorders>
            <w:shd w:val="clear" w:color="auto" w:fill="auto"/>
            <w:noWrap/>
            <w:vAlign w:val="bottom"/>
            <w:hideMark/>
          </w:tcPr>
          <w:p w14:paraId="7342611C" w14:textId="77777777" w:rsidR="00F601FB" w:rsidRPr="0087774A" w:rsidRDefault="00F601FB" w:rsidP="008A1394">
            <w:pPr>
              <w:spacing w:line="240" w:lineRule="auto"/>
              <w:jc w:val="both"/>
              <w:rPr>
                <w:rFonts w:ascii="Times New Roman" w:hAnsi="Times New Roman"/>
                <w:b/>
                <w:color w:val="000000"/>
                <w:sz w:val="36"/>
                <w:szCs w:val="36"/>
              </w:rPr>
            </w:pPr>
            <w:r w:rsidRPr="0087774A">
              <w:rPr>
                <w:rFonts w:ascii="Times New Roman" w:hAnsi="Times New Roman"/>
                <w:b/>
                <w:color w:val="000000"/>
                <w:sz w:val="36"/>
                <w:szCs w:val="36"/>
              </w:rPr>
              <w:t>Edgewood Points</w:t>
            </w:r>
          </w:p>
        </w:tc>
      </w:tr>
      <w:tr w:rsidR="00F601FB" w:rsidRPr="0087774A" w14:paraId="6A94ED67" w14:textId="77777777" w:rsidTr="008A1394">
        <w:trPr>
          <w:trHeight w:val="715"/>
        </w:trPr>
        <w:tc>
          <w:tcPr>
            <w:tcW w:w="4173" w:type="dxa"/>
            <w:vMerge w:val="restart"/>
            <w:tcBorders>
              <w:top w:val="nil"/>
              <w:left w:val="single" w:sz="18" w:space="0" w:color="auto"/>
              <w:right w:val="single" w:sz="4" w:space="0" w:color="auto"/>
            </w:tcBorders>
            <w:shd w:val="clear" w:color="auto" w:fill="auto"/>
            <w:noWrap/>
            <w:vAlign w:val="bottom"/>
          </w:tcPr>
          <w:p w14:paraId="5B11C3C2" w14:textId="77777777" w:rsidR="00F601FB" w:rsidRPr="0087774A" w:rsidRDefault="00F601FB" w:rsidP="008A1394">
            <w:pPr>
              <w:spacing w:line="240" w:lineRule="auto"/>
              <w:jc w:val="both"/>
              <w:rPr>
                <w:rFonts w:ascii="Times New Roman" w:hAnsi="Times New Roman"/>
                <w:color w:val="000000"/>
              </w:rPr>
            </w:pPr>
            <w:r w:rsidRPr="0087774A">
              <w:rPr>
                <w:rFonts w:ascii="Times New Roman" w:hAnsi="Times New Roman"/>
                <w:noProof/>
                <w:color w:val="000000"/>
                <w:lang w:bidi="ar-SA"/>
              </w:rPr>
              <w:drawing>
                <wp:inline distT="0" distB="0" distL="0" distR="0" wp14:anchorId="4DE80588" wp14:editId="59291AC8">
                  <wp:extent cx="2501900" cy="1663700"/>
                  <wp:effectExtent l="0" t="0" r="12700" b="12700"/>
                  <wp:docPr id="46" name="Picture 46" descr="Macintosh HD:Users:BreweryDuke:Desktop:Master's Thesis:Thesis Data, Drafts and Sections:Figures:CPhillips Artifacts:Points File 1 2017-09:Edgewoo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acintosh HD:Users:BreweryDuke:Desktop:Master's Thesis:Thesis Data, Drafts and Sections:Figures:CPhillips Artifacts:Points File 1 2017-09:Edgewood.JPG"/>
                          <pic:cNvPicPr>
                            <a:picLocks noChangeAspect="1" noChangeArrowheads="1"/>
                          </pic:cNvPicPr>
                        </pic:nvPicPr>
                        <pic:blipFill>
                          <a:blip r:embed="rId25" cstate="screen">
                            <a:extLst>
                              <a:ext uri="{28A0092B-C50C-407E-A947-70E740481C1C}">
                                <a14:useLocalDpi xmlns:a14="http://schemas.microsoft.com/office/drawing/2010/main"/>
                              </a:ext>
                            </a:extLst>
                          </a:blip>
                          <a:srcRect/>
                          <a:stretch>
                            <a:fillRect/>
                          </a:stretch>
                        </pic:blipFill>
                        <pic:spPr bwMode="auto">
                          <a:xfrm>
                            <a:off x="0" y="0"/>
                            <a:ext cx="2501900" cy="1663700"/>
                          </a:xfrm>
                          <a:prstGeom prst="rect">
                            <a:avLst/>
                          </a:prstGeom>
                          <a:noFill/>
                          <a:ln>
                            <a:noFill/>
                          </a:ln>
                        </pic:spPr>
                      </pic:pic>
                    </a:graphicData>
                  </a:graphic>
                </wp:inline>
              </w:drawing>
            </w:r>
          </w:p>
        </w:tc>
        <w:tc>
          <w:tcPr>
            <w:tcW w:w="1710" w:type="dxa"/>
            <w:tcBorders>
              <w:top w:val="nil"/>
              <w:left w:val="nil"/>
              <w:bottom w:val="single" w:sz="4" w:space="0" w:color="auto"/>
              <w:right w:val="single" w:sz="4" w:space="0" w:color="auto"/>
            </w:tcBorders>
            <w:shd w:val="clear" w:color="auto" w:fill="auto"/>
            <w:noWrap/>
            <w:vAlign w:val="center"/>
            <w:hideMark/>
          </w:tcPr>
          <w:p w14:paraId="538FDCB7" w14:textId="77777777" w:rsidR="00F601FB" w:rsidRPr="0087774A" w:rsidRDefault="00F601FB" w:rsidP="008A1394">
            <w:pPr>
              <w:spacing w:line="240" w:lineRule="auto"/>
              <w:jc w:val="both"/>
              <w:rPr>
                <w:rFonts w:ascii="Times New Roman" w:hAnsi="Times New Roman"/>
                <w:b/>
                <w:color w:val="000000"/>
                <w:sz w:val="28"/>
                <w:szCs w:val="28"/>
              </w:rPr>
            </w:pPr>
            <w:r w:rsidRPr="0087774A">
              <w:rPr>
                <w:rFonts w:ascii="Times New Roman" w:hAnsi="Times New Roman"/>
                <w:b/>
                <w:color w:val="000000"/>
                <w:sz w:val="28"/>
                <w:szCs w:val="28"/>
              </w:rPr>
              <w:t>Morphology</w:t>
            </w:r>
          </w:p>
        </w:tc>
        <w:tc>
          <w:tcPr>
            <w:tcW w:w="2720" w:type="dxa"/>
            <w:tcBorders>
              <w:top w:val="nil"/>
              <w:left w:val="nil"/>
              <w:bottom w:val="single" w:sz="4" w:space="0" w:color="auto"/>
              <w:right w:val="single" w:sz="18" w:space="0" w:color="auto"/>
            </w:tcBorders>
            <w:shd w:val="clear" w:color="auto" w:fill="auto"/>
            <w:noWrap/>
            <w:vAlign w:val="center"/>
            <w:hideMark/>
          </w:tcPr>
          <w:p w14:paraId="51134041" w14:textId="77777777" w:rsidR="00F601FB" w:rsidRPr="0087774A" w:rsidRDefault="00F601FB" w:rsidP="008A1394">
            <w:pPr>
              <w:spacing w:line="240" w:lineRule="auto"/>
              <w:jc w:val="both"/>
              <w:rPr>
                <w:rFonts w:ascii="Times New Roman" w:hAnsi="Times New Roman"/>
                <w:color w:val="000000"/>
                <w:highlight w:val="yellow"/>
              </w:rPr>
            </w:pPr>
            <w:r w:rsidRPr="0087774A">
              <w:rPr>
                <w:rFonts w:ascii="Times New Roman" w:hAnsi="Times New Roman"/>
                <w:color w:val="000000"/>
              </w:rPr>
              <w:t>Small dart point, short triangular blade, expanding stem, concave base, often beveled on right edge of both faces. (Bell 1958)</w:t>
            </w:r>
          </w:p>
        </w:tc>
      </w:tr>
      <w:tr w:rsidR="00F601FB" w:rsidRPr="0087774A" w14:paraId="75D002E9" w14:textId="77777777" w:rsidTr="008A1394">
        <w:trPr>
          <w:trHeight w:val="973"/>
        </w:trPr>
        <w:tc>
          <w:tcPr>
            <w:tcW w:w="4173" w:type="dxa"/>
            <w:vMerge/>
            <w:tcBorders>
              <w:left w:val="single" w:sz="18" w:space="0" w:color="auto"/>
              <w:right w:val="single" w:sz="4" w:space="0" w:color="auto"/>
            </w:tcBorders>
            <w:shd w:val="clear" w:color="auto" w:fill="auto"/>
            <w:noWrap/>
            <w:vAlign w:val="bottom"/>
          </w:tcPr>
          <w:p w14:paraId="6E6488EB" w14:textId="77777777" w:rsidR="00F601FB" w:rsidRPr="0087774A" w:rsidRDefault="00F601FB" w:rsidP="008A1394">
            <w:pPr>
              <w:spacing w:line="240" w:lineRule="auto"/>
              <w:jc w:val="both"/>
              <w:rPr>
                <w:rFonts w:ascii="Times New Roman" w:hAnsi="Times New Roman"/>
                <w:color w:val="000000"/>
              </w:rPr>
            </w:pPr>
          </w:p>
        </w:tc>
        <w:tc>
          <w:tcPr>
            <w:tcW w:w="1710" w:type="dxa"/>
            <w:tcBorders>
              <w:top w:val="nil"/>
              <w:left w:val="nil"/>
              <w:bottom w:val="single" w:sz="4" w:space="0" w:color="auto"/>
              <w:right w:val="single" w:sz="4" w:space="0" w:color="auto"/>
            </w:tcBorders>
            <w:shd w:val="clear" w:color="auto" w:fill="auto"/>
            <w:noWrap/>
            <w:vAlign w:val="center"/>
            <w:hideMark/>
          </w:tcPr>
          <w:p w14:paraId="21E58CEB" w14:textId="77777777" w:rsidR="00F601FB" w:rsidRPr="0087774A" w:rsidRDefault="00F601FB" w:rsidP="008A1394">
            <w:pPr>
              <w:spacing w:line="240" w:lineRule="auto"/>
              <w:jc w:val="both"/>
              <w:rPr>
                <w:rFonts w:ascii="Times New Roman" w:hAnsi="Times New Roman"/>
                <w:b/>
                <w:color w:val="000000"/>
                <w:sz w:val="28"/>
                <w:szCs w:val="28"/>
              </w:rPr>
            </w:pPr>
            <w:r w:rsidRPr="0087774A">
              <w:rPr>
                <w:rFonts w:ascii="Times New Roman" w:hAnsi="Times New Roman"/>
                <w:b/>
                <w:color w:val="000000"/>
                <w:sz w:val="28"/>
                <w:szCs w:val="28"/>
              </w:rPr>
              <w:t>Dates</w:t>
            </w:r>
          </w:p>
        </w:tc>
        <w:tc>
          <w:tcPr>
            <w:tcW w:w="2720" w:type="dxa"/>
            <w:tcBorders>
              <w:top w:val="nil"/>
              <w:left w:val="nil"/>
              <w:bottom w:val="single" w:sz="4" w:space="0" w:color="auto"/>
              <w:right w:val="single" w:sz="18" w:space="0" w:color="auto"/>
            </w:tcBorders>
            <w:shd w:val="clear" w:color="auto" w:fill="auto"/>
            <w:noWrap/>
            <w:vAlign w:val="center"/>
            <w:hideMark/>
          </w:tcPr>
          <w:p w14:paraId="7E5BDC6C" w14:textId="77777777" w:rsidR="00F601FB" w:rsidRPr="0087774A" w:rsidRDefault="00F601FB" w:rsidP="008A1394">
            <w:pPr>
              <w:spacing w:line="240" w:lineRule="auto"/>
              <w:jc w:val="both"/>
              <w:rPr>
                <w:rFonts w:ascii="Times New Roman" w:hAnsi="Times New Roman"/>
                <w:color w:val="000000"/>
              </w:rPr>
            </w:pPr>
            <w:r w:rsidRPr="0087774A">
              <w:rPr>
                <w:rFonts w:ascii="Times New Roman" w:hAnsi="Times New Roman"/>
                <w:color w:val="000000"/>
              </w:rPr>
              <w:t>200 BCE – 200 CE</w:t>
            </w:r>
          </w:p>
          <w:p w14:paraId="25241F43" w14:textId="77777777" w:rsidR="00F601FB" w:rsidRPr="0087774A" w:rsidRDefault="00F601FB" w:rsidP="008A1394">
            <w:pPr>
              <w:spacing w:line="240" w:lineRule="auto"/>
              <w:jc w:val="both"/>
              <w:rPr>
                <w:rFonts w:ascii="Times New Roman" w:hAnsi="Times New Roman"/>
                <w:color w:val="000000"/>
                <w:highlight w:val="yellow"/>
              </w:rPr>
            </w:pPr>
            <w:r w:rsidRPr="0087774A">
              <w:rPr>
                <w:rFonts w:ascii="Times New Roman" w:hAnsi="Times New Roman"/>
                <w:color w:val="000000"/>
              </w:rPr>
              <w:t>(Bell 1958; Turner, Hester and McReynolds 2011)</w:t>
            </w:r>
          </w:p>
        </w:tc>
      </w:tr>
      <w:tr w:rsidR="00F601FB" w:rsidRPr="0087774A" w14:paraId="405C245B" w14:textId="77777777" w:rsidTr="008A1394">
        <w:trPr>
          <w:trHeight w:val="1031"/>
        </w:trPr>
        <w:tc>
          <w:tcPr>
            <w:tcW w:w="4173" w:type="dxa"/>
            <w:vMerge/>
            <w:tcBorders>
              <w:left w:val="single" w:sz="18" w:space="0" w:color="auto"/>
              <w:bottom w:val="single" w:sz="18" w:space="0" w:color="auto"/>
              <w:right w:val="single" w:sz="4" w:space="0" w:color="auto"/>
            </w:tcBorders>
            <w:shd w:val="clear" w:color="auto" w:fill="auto"/>
            <w:noWrap/>
            <w:vAlign w:val="bottom"/>
          </w:tcPr>
          <w:p w14:paraId="480C9FFA" w14:textId="77777777" w:rsidR="00F601FB" w:rsidRPr="0087774A" w:rsidRDefault="00F601FB" w:rsidP="008A1394">
            <w:pPr>
              <w:spacing w:line="240" w:lineRule="auto"/>
              <w:jc w:val="both"/>
              <w:rPr>
                <w:rFonts w:ascii="Times New Roman" w:hAnsi="Times New Roman"/>
                <w:color w:val="000000"/>
              </w:rPr>
            </w:pPr>
          </w:p>
        </w:tc>
        <w:tc>
          <w:tcPr>
            <w:tcW w:w="1710" w:type="dxa"/>
            <w:tcBorders>
              <w:top w:val="nil"/>
              <w:left w:val="nil"/>
              <w:bottom w:val="single" w:sz="18" w:space="0" w:color="auto"/>
              <w:right w:val="single" w:sz="4" w:space="0" w:color="auto"/>
            </w:tcBorders>
            <w:shd w:val="clear" w:color="auto" w:fill="auto"/>
            <w:noWrap/>
            <w:vAlign w:val="center"/>
            <w:hideMark/>
          </w:tcPr>
          <w:p w14:paraId="27621310" w14:textId="77777777" w:rsidR="00F601FB" w:rsidRPr="0087774A" w:rsidRDefault="00F601FB" w:rsidP="008A1394">
            <w:pPr>
              <w:spacing w:line="240" w:lineRule="auto"/>
              <w:jc w:val="both"/>
              <w:rPr>
                <w:rFonts w:ascii="Times New Roman" w:hAnsi="Times New Roman"/>
                <w:b/>
                <w:color w:val="000000"/>
                <w:sz w:val="28"/>
                <w:szCs w:val="28"/>
              </w:rPr>
            </w:pPr>
            <w:r w:rsidRPr="0087774A">
              <w:rPr>
                <w:rFonts w:ascii="Times New Roman" w:hAnsi="Times New Roman"/>
                <w:b/>
                <w:color w:val="000000"/>
                <w:sz w:val="28"/>
                <w:szCs w:val="28"/>
              </w:rPr>
              <w:t>Geographic Distribution</w:t>
            </w:r>
          </w:p>
        </w:tc>
        <w:tc>
          <w:tcPr>
            <w:tcW w:w="2720" w:type="dxa"/>
            <w:tcBorders>
              <w:top w:val="nil"/>
              <w:left w:val="nil"/>
              <w:bottom w:val="single" w:sz="18" w:space="0" w:color="auto"/>
              <w:right w:val="single" w:sz="18" w:space="0" w:color="auto"/>
            </w:tcBorders>
            <w:shd w:val="clear" w:color="auto" w:fill="auto"/>
            <w:noWrap/>
            <w:vAlign w:val="center"/>
            <w:hideMark/>
          </w:tcPr>
          <w:p w14:paraId="78820D19" w14:textId="77777777" w:rsidR="00F601FB" w:rsidRPr="0087774A" w:rsidRDefault="00F601FB" w:rsidP="008A1394">
            <w:pPr>
              <w:spacing w:line="240" w:lineRule="auto"/>
              <w:jc w:val="both"/>
              <w:rPr>
                <w:rFonts w:ascii="Times New Roman" w:hAnsi="Times New Roman"/>
                <w:color w:val="000000"/>
              </w:rPr>
            </w:pPr>
            <w:r w:rsidRPr="0087774A">
              <w:rPr>
                <w:rFonts w:ascii="Times New Roman" w:hAnsi="Times New Roman"/>
                <w:color w:val="000000"/>
              </w:rPr>
              <w:t>Central and North Central Texas, Oklahoma, Mississippi Valley.</w:t>
            </w:r>
          </w:p>
          <w:p w14:paraId="303D7271" w14:textId="77777777" w:rsidR="00F601FB" w:rsidRPr="0087774A" w:rsidRDefault="00F601FB" w:rsidP="001B4846">
            <w:pPr>
              <w:keepNext/>
              <w:spacing w:line="240" w:lineRule="auto"/>
              <w:jc w:val="both"/>
              <w:rPr>
                <w:rFonts w:ascii="Times New Roman" w:hAnsi="Times New Roman"/>
                <w:color w:val="000000"/>
                <w:highlight w:val="yellow"/>
              </w:rPr>
            </w:pPr>
            <w:r w:rsidRPr="0087774A">
              <w:rPr>
                <w:rFonts w:ascii="Times New Roman" w:hAnsi="Times New Roman"/>
                <w:color w:val="000000"/>
              </w:rPr>
              <w:t>(Bell 1958)</w:t>
            </w:r>
          </w:p>
        </w:tc>
      </w:tr>
    </w:tbl>
    <w:p w14:paraId="46146638" w14:textId="7A1F7C37" w:rsidR="00A24127" w:rsidRDefault="00A24127">
      <w:pPr>
        <w:pStyle w:val="Caption"/>
      </w:pPr>
      <w:bookmarkStart w:id="27" w:name="_Toc418951968"/>
      <w:proofErr w:type="gramStart"/>
      <w:r>
        <w:t xml:space="preserve">Figure </w:t>
      </w:r>
      <w:r w:rsidR="00094FC5">
        <w:fldChar w:fldCharType="begin"/>
      </w:r>
      <w:r w:rsidR="00094FC5">
        <w:instrText xml:space="preserve"> SEQ Figure \* ARABIC </w:instrText>
      </w:r>
      <w:r w:rsidR="00094FC5">
        <w:fldChar w:fldCharType="separate"/>
      </w:r>
      <w:r w:rsidR="00094FC5">
        <w:rPr>
          <w:noProof/>
        </w:rPr>
        <w:t>14</w:t>
      </w:r>
      <w:r w:rsidR="00094FC5">
        <w:rPr>
          <w:noProof/>
        </w:rPr>
        <w:fldChar w:fldCharType="end"/>
      </w:r>
      <w:r>
        <w:t>.</w:t>
      </w:r>
      <w:bookmarkEnd w:id="27"/>
      <w:proofErr w:type="gramEnd"/>
    </w:p>
    <w:p w14:paraId="4A8A971A" w14:textId="77777777" w:rsidR="00F601FB" w:rsidRPr="0087774A" w:rsidRDefault="00F601FB" w:rsidP="00F601FB">
      <w:pPr>
        <w:jc w:val="both"/>
        <w:rPr>
          <w:rFonts w:ascii="Times New Roman" w:hAnsi="Times New Roman"/>
        </w:rPr>
      </w:pPr>
      <w:r w:rsidRPr="0087774A">
        <w:rPr>
          <w:rFonts w:ascii="Times New Roman" w:hAnsi="Times New Roman"/>
        </w:rPr>
        <w:tab/>
      </w:r>
    </w:p>
    <w:p w14:paraId="41D392B7" w14:textId="77777777" w:rsidR="00F601FB" w:rsidRPr="0087774A" w:rsidRDefault="00F601FB" w:rsidP="00F601FB">
      <w:pPr>
        <w:jc w:val="both"/>
        <w:rPr>
          <w:rFonts w:ascii="Times New Roman" w:hAnsi="Times New Roman"/>
        </w:rPr>
      </w:pPr>
    </w:p>
    <w:p w14:paraId="6CB06140" w14:textId="77777777" w:rsidR="00F601FB" w:rsidRPr="00336034" w:rsidRDefault="00F601FB" w:rsidP="00336034">
      <w:pPr>
        <w:jc w:val="center"/>
        <w:rPr>
          <w:rFonts w:ascii="Times New Roman" w:hAnsi="Times New Roman"/>
        </w:rPr>
      </w:pPr>
      <w:r w:rsidRPr="00336034">
        <w:rPr>
          <w:rFonts w:ascii="Times New Roman" w:hAnsi="Times New Roman"/>
          <w:i/>
        </w:rPr>
        <w:t>Lange</w:t>
      </w:r>
    </w:p>
    <w:tbl>
      <w:tblPr>
        <w:tblW w:w="8603" w:type="dxa"/>
        <w:tblInd w:w="-15" w:type="dxa"/>
        <w:tblLayout w:type="fixed"/>
        <w:tblLook w:val="04A0" w:firstRow="1" w:lastRow="0" w:firstColumn="1" w:lastColumn="0" w:noHBand="0" w:noVBand="1"/>
      </w:tblPr>
      <w:tblGrid>
        <w:gridCol w:w="4173"/>
        <w:gridCol w:w="1710"/>
        <w:gridCol w:w="2720"/>
      </w:tblGrid>
      <w:tr w:rsidR="00F601FB" w:rsidRPr="0087774A" w14:paraId="38E7A28C" w14:textId="77777777" w:rsidTr="008A1394">
        <w:trPr>
          <w:trHeight w:val="506"/>
        </w:trPr>
        <w:tc>
          <w:tcPr>
            <w:tcW w:w="8603" w:type="dxa"/>
            <w:gridSpan w:val="3"/>
            <w:tcBorders>
              <w:top w:val="single" w:sz="18" w:space="0" w:color="auto"/>
              <w:left w:val="single" w:sz="18" w:space="0" w:color="auto"/>
              <w:bottom w:val="single" w:sz="18" w:space="0" w:color="auto"/>
              <w:right w:val="single" w:sz="18" w:space="0" w:color="auto"/>
            </w:tcBorders>
            <w:shd w:val="clear" w:color="auto" w:fill="auto"/>
            <w:noWrap/>
            <w:vAlign w:val="bottom"/>
            <w:hideMark/>
          </w:tcPr>
          <w:p w14:paraId="458FCE3C" w14:textId="77777777" w:rsidR="00F601FB" w:rsidRPr="0087774A" w:rsidRDefault="00F601FB" w:rsidP="008A1394">
            <w:pPr>
              <w:spacing w:line="240" w:lineRule="auto"/>
              <w:jc w:val="both"/>
              <w:rPr>
                <w:rFonts w:ascii="Times New Roman" w:hAnsi="Times New Roman"/>
                <w:b/>
                <w:color w:val="000000"/>
                <w:sz w:val="36"/>
                <w:szCs w:val="36"/>
              </w:rPr>
            </w:pPr>
            <w:r w:rsidRPr="0087774A">
              <w:rPr>
                <w:rFonts w:ascii="Times New Roman" w:hAnsi="Times New Roman"/>
                <w:b/>
                <w:color w:val="000000"/>
                <w:sz w:val="36"/>
                <w:szCs w:val="36"/>
              </w:rPr>
              <w:t>Lange Points</w:t>
            </w:r>
          </w:p>
        </w:tc>
      </w:tr>
      <w:tr w:rsidR="00F601FB" w:rsidRPr="0087774A" w14:paraId="45392329" w14:textId="77777777" w:rsidTr="008A1394">
        <w:trPr>
          <w:trHeight w:val="715"/>
        </w:trPr>
        <w:tc>
          <w:tcPr>
            <w:tcW w:w="4173" w:type="dxa"/>
            <w:vMerge w:val="restart"/>
            <w:tcBorders>
              <w:top w:val="nil"/>
              <w:left w:val="single" w:sz="18" w:space="0" w:color="auto"/>
              <w:right w:val="single" w:sz="4" w:space="0" w:color="auto"/>
            </w:tcBorders>
            <w:shd w:val="clear" w:color="auto" w:fill="auto"/>
            <w:noWrap/>
            <w:vAlign w:val="bottom"/>
          </w:tcPr>
          <w:p w14:paraId="2953AB07" w14:textId="77777777" w:rsidR="00F601FB" w:rsidRPr="0087774A" w:rsidRDefault="00F601FB" w:rsidP="008A1394">
            <w:pPr>
              <w:spacing w:line="240" w:lineRule="auto"/>
              <w:jc w:val="both"/>
              <w:rPr>
                <w:rFonts w:ascii="Times New Roman" w:hAnsi="Times New Roman"/>
                <w:color w:val="000000"/>
              </w:rPr>
            </w:pPr>
            <w:r w:rsidRPr="0087774A">
              <w:rPr>
                <w:rFonts w:ascii="Times New Roman" w:hAnsi="Times New Roman"/>
                <w:noProof/>
                <w:color w:val="000000"/>
                <w:lang w:bidi="ar-SA"/>
              </w:rPr>
              <w:drawing>
                <wp:inline distT="0" distB="0" distL="0" distR="0" wp14:anchorId="18F54579" wp14:editId="1476EC21">
                  <wp:extent cx="2501900" cy="1663700"/>
                  <wp:effectExtent l="0" t="0" r="12700" b="12700"/>
                  <wp:docPr id="47" name="Picture 47" descr="Macintosh HD:Users:BreweryDuke:Desktop:Master's Thesis:Thesis Data, Drafts and Sections:Figures:CPhillips Artifacts:Points File 1 2017-09:Lan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acintosh HD:Users:BreweryDuke:Desktop:Master's Thesis:Thesis Data, Drafts and Sections:Figures:CPhillips Artifacts:Points File 1 2017-09:Lange.JPG"/>
                          <pic:cNvPicPr>
                            <a:picLocks noChangeAspect="1" noChangeArrowheads="1"/>
                          </pic:cNvPicPr>
                        </pic:nvPicPr>
                        <pic:blipFill>
                          <a:blip r:embed="rId26" cstate="screen">
                            <a:extLst>
                              <a:ext uri="{28A0092B-C50C-407E-A947-70E740481C1C}">
                                <a14:useLocalDpi xmlns:a14="http://schemas.microsoft.com/office/drawing/2010/main"/>
                              </a:ext>
                            </a:extLst>
                          </a:blip>
                          <a:srcRect/>
                          <a:stretch>
                            <a:fillRect/>
                          </a:stretch>
                        </pic:blipFill>
                        <pic:spPr bwMode="auto">
                          <a:xfrm>
                            <a:off x="0" y="0"/>
                            <a:ext cx="2501900" cy="1663700"/>
                          </a:xfrm>
                          <a:prstGeom prst="rect">
                            <a:avLst/>
                          </a:prstGeom>
                          <a:noFill/>
                          <a:ln>
                            <a:noFill/>
                          </a:ln>
                        </pic:spPr>
                      </pic:pic>
                    </a:graphicData>
                  </a:graphic>
                </wp:inline>
              </w:drawing>
            </w:r>
          </w:p>
        </w:tc>
        <w:tc>
          <w:tcPr>
            <w:tcW w:w="1710" w:type="dxa"/>
            <w:tcBorders>
              <w:top w:val="nil"/>
              <w:left w:val="nil"/>
              <w:bottom w:val="single" w:sz="4" w:space="0" w:color="auto"/>
              <w:right w:val="single" w:sz="4" w:space="0" w:color="auto"/>
            </w:tcBorders>
            <w:shd w:val="clear" w:color="auto" w:fill="auto"/>
            <w:noWrap/>
            <w:vAlign w:val="center"/>
            <w:hideMark/>
          </w:tcPr>
          <w:p w14:paraId="09D5010A" w14:textId="77777777" w:rsidR="00F601FB" w:rsidRPr="0087774A" w:rsidRDefault="00F601FB" w:rsidP="008A1394">
            <w:pPr>
              <w:spacing w:line="240" w:lineRule="auto"/>
              <w:jc w:val="both"/>
              <w:rPr>
                <w:rFonts w:ascii="Times New Roman" w:hAnsi="Times New Roman"/>
                <w:b/>
                <w:color w:val="000000"/>
                <w:sz w:val="28"/>
                <w:szCs w:val="28"/>
              </w:rPr>
            </w:pPr>
            <w:r w:rsidRPr="0087774A">
              <w:rPr>
                <w:rFonts w:ascii="Times New Roman" w:hAnsi="Times New Roman"/>
                <w:b/>
                <w:color w:val="000000"/>
                <w:sz w:val="28"/>
                <w:szCs w:val="28"/>
              </w:rPr>
              <w:t>Morphology</w:t>
            </w:r>
          </w:p>
        </w:tc>
        <w:tc>
          <w:tcPr>
            <w:tcW w:w="2720" w:type="dxa"/>
            <w:tcBorders>
              <w:top w:val="nil"/>
              <w:left w:val="nil"/>
              <w:bottom w:val="single" w:sz="4" w:space="0" w:color="auto"/>
              <w:right w:val="single" w:sz="18" w:space="0" w:color="auto"/>
            </w:tcBorders>
            <w:shd w:val="clear" w:color="auto" w:fill="auto"/>
            <w:noWrap/>
            <w:vAlign w:val="center"/>
            <w:hideMark/>
          </w:tcPr>
          <w:p w14:paraId="4B9599C6" w14:textId="77777777" w:rsidR="00F601FB" w:rsidRPr="0087774A" w:rsidRDefault="00F601FB" w:rsidP="008A1394">
            <w:pPr>
              <w:spacing w:line="240" w:lineRule="auto"/>
              <w:jc w:val="both"/>
              <w:rPr>
                <w:rFonts w:ascii="Times New Roman" w:hAnsi="Times New Roman"/>
                <w:color w:val="000000"/>
              </w:rPr>
            </w:pPr>
            <w:r w:rsidRPr="0087774A">
              <w:rPr>
                <w:rFonts w:ascii="Times New Roman" w:hAnsi="Times New Roman"/>
                <w:color w:val="000000"/>
              </w:rPr>
              <w:t>Medium to large dart point, convex triangular blade, occasional concave tip, well barbed shoulders, often expanding stem edges. (Bell 1958)</w:t>
            </w:r>
          </w:p>
        </w:tc>
      </w:tr>
      <w:tr w:rsidR="00F601FB" w:rsidRPr="0087774A" w14:paraId="3736A5DC" w14:textId="77777777" w:rsidTr="008A1394">
        <w:trPr>
          <w:trHeight w:val="973"/>
        </w:trPr>
        <w:tc>
          <w:tcPr>
            <w:tcW w:w="4173" w:type="dxa"/>
            <w:vMerge/>
            <w:tcBorders>
              <w:left w:val="single" w:sz="18" w:space="0" w:color="auto"/>
              <w:right w:val="single" w:sz="4" w:space="0" w:color="auto"/>
            </w:tcBorders>
            <w:shd w:val="clear" w:color="auto" w:fill="auto"/>
            <w:noWrap/>
            <w:vAlign w:val="bottom"/>
          </w:tcPr>
          <w:p w14:paraId="3C06BAC1" w14:textId="77777777" w:rsidR="00F601FB" w:rsidRPr="0087774A" w:rsidRDefault="00F601FB" w:rsidP="008A1394">
            <w:pPr>
              <w:spacing w:line="240" w:lineRule="auto"/>
              <w:jc w:val="both"/>
              <w:rPr>
                <w:rFonts w:ascii="Times New Roman" w:hAnsi="Times New Roman"/>
                <w:color w:val="000000"/>
              </w:rPr>
            </w:pPr>
          </w:p>
        </w:tc>
        <w:tc>
          <w:tcPr>
            <w:tcW w:w="1710" w:type="dxa"/>
            <w:tcBorders>
              <w:top w:val="nil"/>
              <w:left w:val="nil"/>
              <w:bottom w:val="single" w:sz="4" w:space="0" w:color="auto"/>
              <w:right w:val="single" w:sz="4" w:space="0" w:color="auto"/>
            </w:tcBorders>
            <w:shd w:val="clear" w:color="auto" w:fill="auto"/>
            <w:noWrap/>
            <w:vAlign w:val="center"/>
            <w:hideMark/>
          </w:tcPr>
          <w:p w14:paraId="6937564D" w14:textId="77777777" w:rsidR="00F601FB" w:rsidRPr="0087774A" w:rsidRDefault="00F601FB" w:rsidP="008A1394">
            <w:pPr>
              <w:spacing w:line="240" w:lineRule="auto"/>
              <w:jc w:val="both"/>
              <w:rPr>
                <w:rFonts w:ascii="Times New Roman" w:hAnsi="Times New Roman"/>
                <w:b/>
                <w:color w:val="000000"/>
                <w:sz w:val="28"/>
                <w:szCs w:val="28"/>
              </w:rPr>
            </w:pPr>
            <w:r w:rsidRPr="0087774A">
              <w:rPr>
                <w:rFonts w:ascii="Times New Roman" w:hAnsi="Times New Roman"/>
                <w:b/>
                <w:color w:val="000000"/>
                <w:sz w:val="28"/>
                <w:szCs w:val="28"/>
              </w:rPr>
              <w:t>Dates</w:t>
            </w:r>
          </w:p>
        </w:tc>
        <w:tc>
          <w:tcPr>
            <w:tcW w:w="2720" w:type="dxa"/>
            <w:tcBorders>
              <w:top w:val="nil"/>
              <w:left w:val="nil"/>
              <w:bottom w:val="single" w:sz="4" w:space="0" w:color="auto"/>
              <w:right w:val="single" w:sz="18" w:space="0" w:color="auto"/>
            </w:tcBorders>
            <w:shd w:val="clear" w:color="auto" w:fill="auto"/>
            <w:noWrap/>
            <w:vAlign w:val="center"/>
            <w:hideMark/>
          </w:tcPr>
          <w:p w14:paraId="0AF6C029" w14:textId="77777777" w:rsidR="00F601FB" w:rsidRPr="0087774A" w:rsidRDefault="00F601FB" w:rsidP="008A1394">
            <w:pPr>
              <w:spacing w:line="240" w:lineRule="auto"/>
              <w:jc w:val="both"/>
              <w:rPr>
                <w:rFonts w:ascii="Times New Roman" w:hAnsi="Times New Roman"/>
                <w:color w:val="000000"/>
              </w:rPr>
            </w:pPr>
            <w:r w:rsidRPr="0087774A">
              <w:rPr>
                <w:rFonts w:ascii="Times New Roman" w:hAnsi="Times New Roman"/>
                <w:color w:val="000000"/>
              </w:rPr>
              <w:t>4,000 BCE – 1,000 CE (Bell 1958)</w:t>
            </w:r>
          </w:p>
        </w:tc>
      </w:tr>
      <w:tr w:rsidR="00F601FB" w:rsidRPr="0087774A" w14:paraId="2A45D431" w14:textId="77777777" w:rsidTr="008A1394">
        <w:trPr>
          <w:trHeight w:val="1031"/>
        </w:trPr>
        <w:tc>
          <w:tcPr>
            <w:tcW w:w="4173" w:type="dxa"/>
            <w:vMerge/>
            <w:tcBorders>
              <w:left w:val="single" w:sz="18" w:space="0" w:color="auto"/>
              <w:bottom w:val="single" w:sz="18" w:space="0" w:color="auto"/>
              <w:right w:val="single" w:sz="4" w:space="0" w:color="auto"/>
            </w:tcBorders>
            <w:shd w:val="clear" w:color="auto" w:fill="auto"/>
            <w:noWrap/>
            <w:vAlign w:val="bottom"/>
          </w:tcPr>
          <w:p w14:paraId="4685AEE8" w14:textId="77777777" w:rsidR="00F601FB" w:rsidRPr="0087774A" w:rsidRDefault="00F601FB" w:rsidP="008A1394">
            <w:pPr>
              <w:spacing w:line="240" w:lineRule="auto"/>
              <w:jc w:val="both"/>
              <w:rPr>
                <w:rFonts w:ascii="Times New Roman" w:hAnsi="Times New Roman"/>
                <w:color w:val="000000"/>
              </w:rPr>
            </w:pPr>
          </w:p>
        </w:tc>
        <w:tc>
          <w:tcPr>
            <w:tcW w:w="1710" w:type="dxa"/>
            <w:tcBorders>
              <w:top w:val="nil"/>
              <w:left w:val="nil"/>
              <w:bottom w:val="single" w:sz="18" w:space="0" w:color="auto"/>
              <w:right w:val="single" w:sz="4" w:space="0" w:color="auto"/>
            </w:tcBorders>
            <w:shd w:val="clear" w:color="auto" w:fill="auto"/>
            <w:noWrap/>
            <w:vAlign w:val="center"/>
            <w:hideMark/>
          </w:tcPr>
          <w:p w14:paraId="1193C6C9" w14:textId="77777777" w:rsidR="00F601FB" w:rsidRPr="0087774A" w:rsidRDefault="00F601FB" w:rsidP="008A1394">
            <w:pPr>
              <w:spacing w:line="240" w:lineRule="auto"/>
              <w:jc w:val="both"/>
              <w:rPr>
                <w:rFonts w:ascii="Times New Roman" w:hAnsi="Times New Roman"/>
                <w:b/>
                <w:color w:val="000000"/>
                <w:sz w:val="28"/>
                <w:szCs w:val="28"/>
              </w:rPr>
            </w:pPr>
            <w:r w:rsidRPr="0087774A">
              <w:rPr>
                <w:rFonts w:ascii="Times New Roman" w:hAnsi="Times New Roman"/>
                <w:b/>
                <w:color w:val="000000"/>
                <w:sz w:val="28"/>
                <w:szCs w:val="28"/>
              </w:rPr>
              <w:t>Geographic Distribution</w:t>
            </w:r>
          </w:p>
        </w:tc>
        <w:tc>
          <w:tcPr>
            <w:tcW w:w="2720" w:type="dxa"/>
            <w:tcBorders>
              <w:top w:val="nil"/>
              <w:left w:val="nil"/>
              <w:bottom w:val="single" w:sz="18" w:space="0" w:color="auto"/>
              <w:right w:val="single" w:sz="18" w:space="0" w:color="auto"/>
            </w:tcBorders>
            <w:shd w:val="clear" w:color="auto" w:fill="auto"/>
            <w:noWrap/>
            <w:vAlign w:val="center"/>
            <w:hideMark/>
          </w:tcPr>
          <w:p w14:paraId="6D3DD1F3" w14:textId="77777777" w:rsidR="00F601FB" w:rsidRPr="0087774A" w:rsidRDefault="00F601FB" w:rsidP="008A1394">
            <w:pPr>
              <w:spacing w:line="240" w:lineRule="auto"/>
              <w:jc w:val="both"/>
              <w:rPr>
                <w:rFonts w:ascii="Times New Roman" w:hAnsi="Times New Roman"/>
                <w:color w:val="000000"/>
              </w:rPr>
            </w:pPr>
            <w:r w:rsidRPr="0087774A">
              <w:rPr>
                <w:rFonts w:ascii="Times New Roman" w:hAnsi="Times New Roman"/>
                <w:color w:val="000000"/>
              </w:rPr>
              <w:t>Texas, Oklahoma.</w:t>
            </w:r>
          </w:p>
          <w:p w14:paraId="77AC5BAC" w14:textId="77777777" w:rsidR="00F601FB" w:rsidRPr="0087774A" w:rsidRDefault="00F601FB" w:rsidP="001B4846">
            <w:pPr>
              <w:keepNext/>
              <w:spacing w:line="240" w:lineRule="auto"/>
              <w:jc w:val="both"/>
              <w:rPr>
                <w:rFonts w:ascii="Times New Roman" w:hAnsi="Times New Roman"/>
                <w:color w:val="000000"/>
              </w:rPr>
            </w:pPr>
            <w:r w:rsidRPr="0087774A">
              <w:rPr>
                <w:rFonts w:ascii="Times New Roman" w:hAnsi="Times New Roman"/>
                <w:color w:val="000000"/>
              </w:rPr>
              <w:t xml:space="preserve"> (Bell 1958)</w:t>
            </w:r>
          </w:p>
        </w:tc>
      </w:tr>
    </w:tbl>
    <w:p w14:paraId="2DFB159B" w14:textId="1D756CAE" w:rsidR="00A24127" w:rsidRDefault="00A24127">
      <w:pPr>
        <w:pStyle w:val="Caption"/>
      </w:pPr>
      <w:proofErr w:type="gramStart"/>
      <w:r>
        <w:t xml:space="preserve">Figure </w:t>
      </w:r>
      <w:r w:rsidR="00094FC5">
        <w:fldChar w:fldCharType="begin"/>
      </w:r>
      <w:r w:rsidR="00094FC5">
        <w:instrText xml:space="preserve"> SEQ Figure \* ARABIC </w:instrText>
      </w:r>
      <w:r w:rsidR="00094FC5">
        <w:fldChar w:fldCharType="separate"/>
      </w:r>
      <w:r w:rsidR="00094FC5">
        <w:rPr>
          <w:noProof/>
        </w:rPr>
        <w:t>15</w:t>
      </w:r>
      <w:r w:rsidR="00094FC5">
        <w:rPr>
          <w:noProof/>
        </w:rPr>
        <w:fldChar w:fldCharType="end"/>
      </w:r>
      <w:r>
        <w:t>.</w:t>
      </w:r>
      <w:proofErr w:type="gramEnd"/>
    </w:p>
    <w:p w14:paraId="7B4B187B" w14:textId="77777777" w:rsidR="00A24127" w:rsidRDefault="00A24127" w:rsidP="00F601FB">
      <w:pPr>
        <w:jc w:val="both"/>
        <w:rPr>
          <w:rFonts w:ascii="Times New Roman" w:hAnsi="Times New Roman"/>
        </w:rPr>
      </w:pPr>
    </w:p>
    <w:p w14:paraId="563EDE1E" w14:textId="77777777" w:rsidR="00F601FB" w:rsidRPr="0087774A" w:rsidRDefault="00F601FB" w:rsidP="00F601FB">
      <w:pPr>
        <w:jc w:val="both"/>
        <w:rPr>
          <w:rFonts w:ascii="Times New Roman" w:hAnsi="Times New Roman"/>
        </w:rPr>
      </w:pPr>
      <w:r w:rsidRPr="0087774A">
        <w:rPr>
          <w:rFonts w:ascii="Times New Roman" w:hAnsi="Times New Roman"/>
        </w:rPr>
        <w:tab/>
        <w:t xml:space="preserve"> </w:t>
      </w:r>
    </w:p>
    <w:p w14:paraId="44DC0DDF" w14:textId="77777777" w:rsidR="00F601FB" w:rsidRPr="00336034" w:rsidRDefault="00F601FB" w:rsidP="00336034">
      <w:pPr>
        <w:jc w:val="center"/>
        <w:rPr>
          <w:rFonts w:ascii="Times New Roman" w:hAnsi="Times New Roman"/>
          <w:i/>
        </w:rPr>
      </w:pPr>
      <w:proofErr w:type="spellStart"/>
      <w:r w:rsidRPr="00336034">
        <w:rPr>
          <w:rFonts w:ascii="Times New Roman" w:hAnsi="Times New Roman"/>
          <w:i/>
        </w:rPr>
        <w:lastRenderedPageBreak/>
        <w:t>Snyders</w:t>
      </w:r>
      <w:proofErr w:type="spellEnd"/>
    </w:p>
    <w:tbl>
      <w:tblPr>
        <w:tblW w:w="8603" w:type="dxa"/>
        <w:tblInd w:w="-15" w:type="dxa"/>
        <w:tblLayout w:type="fixed"/>
        <w:tblLook w:val="04A0" w:firstRow="1" w:lastRow="0" w:firstColumn="1" w:lastColumn="0" w:noHBand="0" w:noVBand="1"/>
      </w:tblPr>
      <w:tblGrid>
        <w:gridCol w:w="4173"/>
        <w:gridCol w:w="1710"/>
        <w:gridCol w:w="2720"/>
      </w:tblGrid>
      <w:tr w:rsidR="00F601FB" w:rsidRPr="0087774A" w14:paraId="1533A62F" w14:textId="77777777" w:rsidTr="008A1394">
        <w:trPr>
          <w:trHeight w:val="506"/>
        </w:trPr>
        <w:tc>
          <w:tcPr>
            <w:tcW w:w="8603" w:type="dxa"/>
            <w:gridSpan w:val="3"/>
            <w:tcBorders>
              <w:top w:val="single" w:sz="18" w:space="0" w:color="auto"/>
              <w:left w:val="single" w:sz="18" w:space="0" w:color="auto"/>
              <w:bottom w:val="single" w:sz="18" w:space="0" w:color="auto"/>
              <w:right w:val="single" w:sz="18" w:space="0" w:color="auto"/>
            </w:tcBorders>
            <w:shd w:val="clear" w:color="auto" w:fill="auto"/>
            <w:noWrap/>
            <w:vAlign w:val="bottom"/>
            <w:hideMark/>
          </w:tcPr>
          <w:p w14:paraId="490D1035" w14:textId="77777777" w:rsidR="00F601FB" w:rsidRPr="0087774A" w:rsidRDefault="00F601FB" w:rsidP="008A1394">
            <w:pPr>
              <w:spacing w:line="240" w:lineRule="auto"/>
              <w:jc w:val="both"/>
              <w:rPr>
                <w:rFonts w:ascii="Times New Roman" w:hAnsi="Times New Roman"/>
                <w:b/>
                <w:color w:val="000000"/>
                <w:sz w:val="36"/>
                <w:szCs w:val="36"/>
              </w:rPr>
            </w:pPr>
            <w:proofErr w:type="spellStart"/>
            <w:r w:rsidRPr="0087774A">
              <w:rPr>
                <w:rFonts w:ascii="Times New Roman" w:hAnsi="Times New Roman"/>
                <w:b/>
                <w:color w:val="000000"/>
                <w:sz w:val="36"/>
                <w:szCs w:val="36"/>
              </w:rPr>
              <w:t>Snyders</w:t>
            </w:r>
            <w:proofErr w:type="spellEnd"/>
            <w:r w:rsidRPr="0087774A">
              <w:rPr>
                <w:rFonts w:ascii="Times New Roman" w:hAnsi="Times New Roman"/>
                <w:b/>
                <w:color w:val="000000"/>
                <w:sz w:val="36"/>
                <w:szCs w:val="36"/>
              </w:rPr>
              <w:t>/Cooper Points</w:t>
            </w:r>
          </w:p>
        </w:tc>
      </w:tr>
      <w:tr w:rsidR="00F601FB" w:rsidRPr="0087774A" w14:paraId="36DBF7C6" w14:textId="77777777" w:rsidTr="008A1394">
        <w:trPr>
          <w:trHeight w:val="715"/>
        </w:trPr>
        <w:tc>
          <w:tcPr>
            <w:tcW w:w="4173" w:type="dxa"/>
            <w:vMerge w:val="restart"/>
            <w:tcBorders>
              <w:top w:val="nil"/>
              <w:left w:val="single" w:sz="18" w:space="0" w:color="auto"/>
              <w:right w:val="single" w:sz="4" w:space="0" w:color="auto"/>
            </w:tcBorders>
            <w:shd w:val="clear" w:color="auto" w:fill="auto"/>
            <w:noWrap/>
            <w:vAlign w:val="bottom"/>
          </w:tcPr>
          <w:p w14:paraId="797B263F" w14:textId="77777777" w:rsidR="00F601FB" w:rsidRPr="0087774A" w:rsidRDefault="00F601FB" w:rsidP="008A1394">
            <w:pPr>
              <w:spacing w:line="240" w:lineRule="auto"/>
              <w:jc w:val="both"/>
              <w:rPr>
                <w:rFonts w:ascii="Times New Roman" w:hAnsi="Times New Roman"/>
                <w:color w:val="000000"/>
              </w:rPr>
            </w:pPr>
            <w:r w:rsidRPr="0087774A">
              <w:rPr>
                <w:rFonts w:ascii="Times New Roman" w:hAnsi="Times New Roman"/>
                <w:noProof/>
                <w:color w:val="000000"/>
                <w:lang w:bidi="ar-SA"/>
              </w:rPr>
              <w:drawing>
                <wp:inline distT="0" distB="0" distL="0" distR="0" wp14:anchorId="314D782B" wp14:editId="0407DCB8">
                  <wp:extent cx="2501900" cy="1663700"/>
                  <wp:effectExtent l="0" t="0" r="12700" b="12700"/>
                  <wp:docPr id="48" name="Picture 48" descr="Macintosh HD:Users:BreweryDuke:Desktop:Master's Thesis:Thesis Data, Drafts and Sections:Figures:CPhillips Artifacts:Points File 1 2017-09:Snyd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acintosh HD:Users:BreweryDuke:Desktop:Master's Thesis:Thesis Data, Drafts and Sections:Figures:CPhillips Artifacts:Points File 1 2017-09:Snyders.JPG"/>
                          <pic:cNvPicPr>
                            <a:picLocks noChangeAspect="1" noChangeArrowheads="1"/>
                          </pic:cNvPicPr>
                        </pic:nvPicPr>
                        <pic:blipFill>
                          <a:blip r:embed="rId27" cstate="screen">
                            <a:extLst>
                              <a:ext uri="{28A0092B-C50C-407E-A947-70E740481C1C}">
                                <a14:useLocalDpi xmlns:a14="http://schemas.microsoft.com/office/drawing/2010/main"/>
                              </a:ext>
                            </a:extLst>
                          </a:blip>
                          <a:srcRect/>
                          <a:stretch>
                            <a:fillRect/>
                          </a:stretch>
                        </pic:blipFill>
                        <pic:spPr bwMode="auto">
                          <a:xfrm>
                            <a:off x="0" y="0"/>
                            <a:ext cx="2501900" cy="1663700"/>
                          </a:xfrm>
                          <a:prstGeom prst="rect">
                            <a:avLst/>
                          </a:prstGeom>
                          <a:noFill/>
                          <a:ln>
                            <a:noFill/>
                          </a:ln>
                        </pic:spPr>
                      </pic:pic>
                    </a:graphicData>
                  </a:graphic>
                </wp:inline>
              </w:drawing>
            </w:r>
          </w:p>
        </w:tc>
        <w:tc>
          <w:tcPr>
            <w:tcW w:w="1710" w:type="dxa"/>
            <w:tcBorders>
              <w:top w:val="nil"/>
              <w:left w:val="nil"/>
              <w:bottom w:val="single" w:sz="4" w:space="0" w:color="auto"/>
              <w:right w:val="single" w:sz="4" w:space="0" w:color="auto"/>
            </w:tcBorders>
            <w:shd w:val="clear" w:color="auto" w:fill="auto"/>
            <w:noWrap/>
            <w:vAlign w:val="center"/>
            <w:hideMark/>
          </w:tcPr>
          <w:p w14:paraId="0477428A" w14:textId="77777777" w:rsidR="00F601FB" w:rsidRPr="0087774A" w:rsidRDefault="00F601FB" w:rsidP="008A1394">
            <w:pPr>
              <w:spacing w:line="240" w:lineRule="auto"/>
              <w:jc w:val="both"/>
              <w:rPr>
                <w:rFonts w:ascii="Times New Roman" w:hAnsi="Times New Roman"/>
                <w:b/>
                <w:color w:val="000000"/>
                <w:sz w:val="28"/>
                <w:szCs w:val="28"/>
              </w:rPr>
            </w:pPr>
            <w:r w:rsidRPr="0087774A">
              <w:rPr>
                <w:rFonts w:ascii="Times New Roman" w:hAnsi="Times New Roman"/>
                <w:b/>
                <w:color w:val="000000"/>
                <w:sz w:val="28"/>
                <w:szCs w:val="28"/>
              </w:rPr>
              <w:t>Morphology</w:t>
            </w:r>
          </w:p>
        </w:tc>
        <w:tc>
          <w:tcPr>
            <w:tcW w:w="2720" w:type="dxa"/>
            <w:tcBorders>
              <w:top w:val="nil"/>
              <w:left w:val="nil"/>
              <w:bottom w:val="single" w:sz="4" w:space="0" w:color="auto"/>
              <w:right w:val="single" w:sz="18" w:space="0" w:color="auto"/>
            </w:tcBorders>
            <w:shd w:val="clear" w:color="auto" w:fill="auto"/>
            <w:noWrap/>
            <w:vAlign w:val="center"/>
            <w:hideMark/>
          </w:tcPr>
          <w:p w14:paraId="6E406127" w14:textId="77777777" w:rsidR="00F601FB" w:rsidRPr="0087774A" w:rsidRDefault="00F601FB" w:rsidP="008A1394">
            <w:pPr>
              <w:spacing w:line="240" w:lineRule="auto"/>
              <w:jc w:val="both"/>
              <w:rPr>
                <w:rFonts w:ascii="Times New Roman" w:hAnsi="Times New Roman"/>
                <w:color w:val="000000"/>
              </w:rPr>
            </w:pPr>
            <w:r w:rsidRPr="0087774A">
              <w:rPr>
                <w:rFonts w:ascii="Times New Roman" w:hAnsi="Times New Roman"/>
                <w:color w:val="000000"/>
              </w:rPr>
              <w:t>Large broad corner notched dart point, ovate blade, expanding stem, wide deep notches and bold barbs. (Bell 1958)</w:t>
            </w:r>
          </w:p>
        </w:tc>
      </w:tr>
      <w:tr w:rsidR="00F601FB" w:rsidRPr="0087774A" w14:paraId="667334EB" w14:textId="77777777" w:rsidTr="008A1394">
        <w:trPr>
          <w:trHeight w:val="973"/>
        </w:trPr>
        <w:tc>
          <w:tcPr>
            <w:tcW w:w="4173" w:type="dxa"/>
            <w:vMerge/>
            <w:tcBorders>
              <w:left w:val="single" w:sz="18" w:space="0" w:color="auto"/>
              <w:right w:val="single" w:sz="4" w:space="0" w:color="auto"/>
            </w:tcBorders>
            <w:shd w:val="clear" w:color="auto" w:fill="auto"/>
            <w:noWrap/>
            <w:vAlign w:val="bottom"/>
          </w:tcPr>
          <w:p w14:paraId="2FBD4245" w14:textId="77777777" w:rsidR="00F601FB" w:rsidRPr="0087774A" w:rsidRDefault="00F601FB" w:rsidP="008A1394">
            <w:pPr>
              <w:spacing w:line="240" w:lineRule="auto"/>
              <w:jc w:val="both"/>
              <w:rPr>
                <w:rFonts w:ascii="Times New Roman" w:hAnsi="Times New Roman"/>
                <w:color w:val="000000"/>
              </w:rPr>
            </w:pPr>
          </w:p>
        </w:tc>
        <w:tc>
          <w:tcPr>
            <w:tcW w:w="1710" w:type="dxa"/>
            <w:tcBorders>
              <w:top w:val="nil"/>
              <w:left w:val="nil"/>
              <w:bottom w:val="single" w:sz="4" w:space="0" w:color="auto"/>
              <w:right w:val="single" w:sz="4" w:space="0" w:color="auto"/>
            </w:tcBorders>
            <w:shd w:val="clear" w:color="auto" w:fill="auto"/>
            <w:noWrap/>
            <w:vAlign w:val="center"/>
            <w:hideMark/>
          </w:tcPr>
          <w:p w14:paraId="0AA414A8" w14:textId="77777777" w:rsidR="00F601FB" w:rsidRPr="0087774A" w:rsidRDefault="00F601FB" w:rsidP="008A1394">
            <w:pPr>
              <w:spacing w:line="240" w:lineRule="auto"/>
              <w:jc w:val="both"/>
              <w:rPr>
                <w:rFonts w:ascii="Times New Roman" w:hAnsi="Times New Roman"/>
                <w:b/>
                <w:color w:val="000000"/>
                <w:sz w:val="28"/>
                <w:szCs w:val="28"/>
              </w:rPr>
            </w:pPr>
            <w:r w:rsidRPr="0087774A">
              <w:rPr>
                <w:rFonts w:ascii="Times New Roman" w:hAnsi="Times New Roman"/>
                <w:b/>
                <w:color w:val="000000"/>
                <w:sz w:val="28"/>
                <w:szCs w:val="28"/>
              </w:rPr>
              <w:t>Dates</w:t>
            </w:r>
          </w:p>
        </w:tc>
        <w:tc>
          <w:tcPr>
            <w:tcW w:w="2720" w:type="dxa"/>
            <w:tcBorders>
              <w:top w:val="nil"/>
              <w:left w:val="nil"/>
              <w:bottom w:val="single" w:sz="4" w:space="0" w:color="auto"/>
              <w:right w:val="single" w:sz="18" w:space="0" w:color="auto"/>
            </w:tcBorders>
            <w:shd w:val="clear" w:color="auto" w:fill="auto"/>
            <w:noWrap/>
            <w:vAlign w:val="center"/>
            <w:hideMark/>
          </w:tcPr>
          <w:p w14:paraId="53B91E5D" w14:textId="77777777" w:rsidR="00F601FB" w:rsidRPr="0087774A" w:rsidRDefault="00F601FB" w:rsidP="008A1394">
            <w:pPr>
              <w:spacing w:line="240" w:lineRule="auto"/>
              <w:jc w:val="both"/>
              <w:rPr>
                <w:rFonts w:ascii="Times New Roman" w:hAnsi="Times New Roman"/>
                <w:color w:val="000000"/>
              </w:rPr>
            </w:pPr>
            <w:proofErr w:type="spellStart"/>
            <w:r w:rsidRPr="0087774A">
              <w:rPr>
                <w:rFonts w:ascii="Times New Roman" w:hAnsi="Times New Roman"/>
                <w:color w:val="000000"/>
              </w:rPr>
              <w:t>Snyders</w:t>
            </w:r>
            <w:proofErr w:type="spellEnd"/>
            <w:r w:rsidRPr="0087774A">
              <w:rPr>
                <w:rFonts w:ascii="Times New Roman" w:hAnsi="Times New Roman"/>
                <w:color w:val="000000"/>
              </w:rPr>
              <w:t xml:space="preserve"> </w:t>
            </w:r>
          </w:p>
          <w:p w14:paraId="7FCEAB80" w14:textId="77777777" w:rsidR="00F601FB" w:rsidRPr="0087774A" w:rsidRDefault="00F601FB" w:rsidP="008A1394">
            <w:pPr>
              <w:spacing w:line="240" w:lineRule="auto"/>
              <w:jc w:val="both"/>
              <w:rPr>
                <w:rFonts w:ascii="Times New Roman" w:hAnsi="Times New Roman"/>
                <w:color w:val="000000"/>
              </w:rPr>
            </w:pPr>
            <w:r w:rsidRPr="0087774A">
              <w:rPr>
                <w:rFonts w:ascii="Times New Roman" w:hAnsi="Times New Roman"/>
                <w:color w:val="000000"/>
              </w:rPr>
              <w:t xml:space="preserve">500 BCE – 500 CE </w:t>
            </w:r>
          </w:p>
          <w:p w14:paraId="369645E9" w14:textId="77777777" w:rsidR="00F601FB" w:rsidRPr="0087774A" w:rsidRDefault="00F601FB" w:rsidP="008A1394">
            <w:pPr>
              <w:spacing w:line="240" w:lineRule="auto"/>
              <w:jc w:val="both"/>
              <w:rPr>
                <w:rFonts w:ascii="Times New Roman" w:hAnsi="Times New Roman"/>
                <w:color w:val="000000"/>
              </w:rPr>
            </w:pPr>
            <w:r w:rsidRPr="0087774A">
              <w:rPr>
                <w:rFonts w:ascii="Times New Roman" w:hAnsi="Times New Roman"/>
                <w:color w:val="000000"/>
              </w:rPr>
              <w:t>(Bell 1958)</w:t>
            </w:r>
          </w:p>
          <w:p w14:paraId="3E04D196" w14:textId="77777777" w:rsidR="00F601FB" w:rsidRPr="0087774A" w:rsidRDefault="00F601FB" w:rsidP="008A1394">
            <w:pPr>
              <w:spacing w:line="240" w:lineRule="auto"/>
              <w:jc w:val="both"/>
              <w:rPr>
                <w:rFonts w:ascii="Times New Roman" w:hAnsi="Times New Roman"/>
                <w:color w:val="000000"/>
              </w:rPr>
            </w:pPr>
            <w:r w:rsidRPr="0087774A">
              <w:rPr>
                <w:rFonts w:ascii="Times New Roman" w:hAnsi="Times New Roman"/>
                <w:color w:val="000000"/>
              </w:rPr>
              <w:t>Cooper 900 – 1300 CE</w:t>
            </w:r>
          </w:p>
          <w:p w14:paraId="59E94E71" w14:textId="77777777" w:rsidR="00F601FB" w:rsidRPr="0087774A" w:rsidRDefault="00F601FB" w:rsidP="008A1394">
            <w:pPr>
              <w:spacing w:line="240" w:lineRule="auto"/>
              <w:jc w:val="both"/>
              <w:rPr>
                <w:rFonts w:ascii="Times New Roman" w:hAnsi="Times New Roman"/>
                <w:color w:val="000000"/>
              </w:rPr>
            </w:pPr>
            <w:r w:rsidRPr="0087774A">
              <w:rPr>
                <w:rFonts w:ascii="Times New Roman" w:hAnsi="Times New Roman"/>
                <w:color w:val="000000"/>
              </w:rPr>
              <w:t>(</w:t>
            </w:r>
            <w:proofErr w:type="spellStart"/>
            <w:r w:rsidRPr="0087774A">
              <w:rPr>
                <w:rFonts w:ascii="Times New Roman" w:hAnsi="Times New Roman"/>
                <w:color w:val="000000"/>
              </w:rPr>
              <w:t>Vehik</w:t>
            </w:r>
            <w:proofErr w:type="spellEnd"/>
            <w:r w:rsidRPr="0087774A">
              <w:rPr>
                <w:rFonts w:ascii="Times New Roman" w:hAnsi="Times New Roman"/>
                <w:color w:val="000000"/>
              </w:rPr>
              <w:t xml:space="preserve"> 1984)</w:t>
            </w:r>
          </w:p>
        </w:tc>
      </w:tr>
      <w:tr w:rsidR="00F601FB" w:rsidRPr="0087774A" w14:paraId="60F87931" w14:textId="77777777" w:rsidTr="008A1394">
        <w:trPr>
          <w:trHeight w:val="1031"/>
        </w:trPr>
        <w:tc>
          <w:tcPr>
            <w:tcW w:w="4173" w:type="dxa"/>
            <w:vMerge/>
            <w:tcBorders>
              <w:left w:val="single" w:sz="18" w:space="0" w:color="auto"/>
              <w:bottom w:val="single" w:sz="18" w:space="0" w:color="auto"/>
              <w:right w:val="single" w:sz="4" w:space="0" w:color="auto"/>
            </w:tcBorders>
            <w:shd w:val="clear" w:color="auto" w:fill="auto"/>
            <w:noWrap/>
            <w:vAlign w:val="bottom"/>
          </w:tcPr>
          <w:p w14:paraId="6CC1FC7A" w14:textId="77777777" w:rsidR="00F601FB" w:rsidRPr="0087774A" w:rsidRDefault="00F601FB" w:rsidP="008A1394">
            <w:pPr>
              <w:spacing w:line="240" w:lineRule="auto"/>
              <w:jc w:val="both"/>
              <w:rPr>
                <w:rFonts w:ascii="Times New Roman" w:hAnsi="Times New Roman"/>
                <w:color w:val="000000"/>
              </w:rPr>
            </w:pPr>
          </w:p>
        </w:tc>
        <w:tc>
          <w:tcPr>
            <w:tcW w:w="1710" w:type="dxa"/>
            <w:tcBorders>
              <w:top w:val="nil"/>
              <w:left w:val="nil"/>
              <w:bottom w:val="single" w:sz="18" w:space="0" w:color="auto"/>
              <w:right w:val="single" w:sz="4" w:space="0" w:color="auto"/>
            </w:tcBorders>
            <w:shd w:val="clear" w:color="auto" w:fill="auto"/>
            <w:noWrap/>
            <w:vAlign w:val="center"/>
            <w:hideMark/>
          </w:tcPr>
          <w:p w14:paraId="68FFBDBE" w14:textId="77777777" w:rsidR="00F601FB" w:rsidRPr="0087774A" w:rsidRDefault="00F601FB" w:rsidP="008A1394">
            <w:pPr>
              <w:spacing w:line="240" w:lineRule="auto"/>
              <w:jc w:val="both"/>
              <w:rPr>
                <w:rFonts w:ascii="Times New Roman" w:hAnsi="Times New Roman"/>
                <w:b/>
                <w:color w:val="000000"/>
                <w:sz w:val="28"/>
                <w:szCs w:val="28"/>
              </w:rPr>
            </w:pPr>
            <w:r w:rsidRPr="0087774A">
              <w:rPr>
                <w:rFonts w:ascii="Times New Roman" w:hAnsi="Times New Roman"/>
                <w:b/>
                <w:color w:val="000000"/>
                <w:sz w:val="28"/>
                <w:szCs w:val="28"/>
              </w:rPr>
              <w:t>Geographic Distribution</w:t>
            </w:r>
          </w:p>
        </w:tc>
        <w:tc>
          <w:tcPr>
            <w:tcW w:w="2720" w:type="dxa"/>
            <w:tcBorders>
              <w:top w:val="nil"/>
              <w:left w:val="nil"/>
              <w:bottom w:val="single" w:sz="18" w:space="0" w:color="auto"/>
              <w:right w:val="single" w:sz="18" w:space="0" w:color="auto"/>
            </w:tcBorders>
            <w:shd w:val="clear" w:color="auto" w:fill="auto"/>
            <w:noWrap/>
            <w:vAlign w:val="center"/>
            <w:hideMark/>
          </w:tcPr>
          <w:p w14:paraId="361F11BE" w14:textId="77777777" w:rsidR="00F601FB" w:rsidRPr="0087774A" w:rsidRDefault="00F601FB" w:rsidP="001B4846">
            <w:pPr>
              <w:keepNext/>
              <w:spacing w:line="240" w:lineRule="auto"/>
              <w:jc w:val="both"/>
              <w:rPr>
                <w:rFonts w:ascii="Times New Roman" w:hAnsi="Times New Roman"/>
                <w:color w:val="000000"/>
              </w:rPr>
            </w:pPr>
            <w:r w:rsidRPr="0087774A">
              <w:rPr>
                <w:rFonts w:ascii="Times New Roman" w:hAnsi="Times New Roman"/>
                <w:color w:val="000000"/>
              </w:rPr>
              <w:t>Central and Northern Illinois, Southwest Michigan, East Missouri, Northeast Oklahoma, Ohio Valley and Central Mississippi Valley. (Bell 1958)</w:t>
            </w:r>
          </w:p>
        </w:tc>
      </w:tr>
    </w:tbl>
    <w:p w14:paraId="756BCF72" w14:textId="769F8F4D" w:rsidR="00A24127" w:rsidRDefault="00A24127">
      <w:pPr>
        <w:pStyle w:val="Caption"/>
      </w:pPr>
      <w:bookmarkStart w:id="28" w:name="_Toc418951969"/>
      <w:proofErr w:type="gramStart"/>
      <w:r>
        <w:t xml:space="preserve">Figure </w:t>
      </w:r>
      <w:r w:rsidR="00094FC5">
        <w:fldChar w:fldCharType="begin"/>
      </w:r>
      <w:r w:rsidR="00094FC5">
        <w:instrText xml:space="preserve"> SEQ Figure \* ARABIC </w:instrText>
      </w:r>
      <w:r w:rsidR="00094FC5">
        <w:fldChar w:fldCharType="separate"/>
      </w:r>
      <w:r w:rsidR="00094FC5">
        <w:rPr>
          <w:noProof/>
        </w:rPr>
        <w:t>16</w:t>
      </w:r>
      <w:r w:rsidR="00094FC5">
        <w:rPr>
          <w:noProof/>
        </w:rPr>
        <w:fldChar w:fldCharType="end"/>
      </w:r>
      <w:r>
        <w:t>.</w:t>
      </w:r>
      <w:bookmarkEnd w:id="28"/>
      <w:proofErr w:type="gramEnd"/>
    </w:p>
    <w:p w14:paraId="07AC6011" w14:textId="77777777" w:rsidR="00A24127" w:rsidRDefault="00A24127" w:rsidP="00F601FB">
      <w:pPr>
        <w:spacing w:line="240" w:lineRule="auto"/>
        <w:jc w:val="both"/>
        <w:rPr>
          <w:rFonts w:ascii="Times New Roman" w:hAnsi="Times New Roman"/>
        </w:rPr>
      </w:pPr>
    </w:p>
    <w:p w14:paraId="4FBF4A20" w14:textId="77777777" w:rsidR="00F601FB" w:rsidRPr="00336034" w:rsidRDefault="00F601FB" w:rsidP="00F601FB">
      <w:pPr>
        <w:spacing w:line="240" w:lineRule="auto"/>
        <w:jc w:val="both"/>
        <w:rPr>
          <w:rFonts w:ascii="Times New Roman" w:hAnsi="Times New Roman"/>
          <w:b/>
        </w:rPr>
      </w:pPr>
      <w:proofErr w:type="gramStart"/>
      <w:r w:rsidRPr="00336034">
        <w:rPr>
          <w:rFonts w:ascii="Times New Roman" w:hAnsi="Times New Roman"/>
          <w:b/>
        </w:rPr>
        <w:t>Numerically under-represented Point Types (3 or fewer of each type present) and Omitted arrow-point types.</w:t>
      </w:r>
      <w:proofErr w:type="gramEnd"/>
    </w:p>
    <w:p w14:paraId="788B80DE" w14:textId="77777777" w:rsidR="00F601FB" w:rsidRPr="0087774A" w:rsidRDefault="00F601FB" w:rsidP="00F601FB">
      <w:pPr>
        <w:spacing w:line="240" w:lineRule="auto"/>
        <w:jc w:val="both"/>
        <w:rPr>
          <w:rFonts w:ascii="Times New Roman" w:hAnsi="Times New Roman"/>
          <w:b/>
          <w:i/>
        </w:rPr>
      </w:pPr>
    </w:p>
    <w:p w14:paraId="0F382FD6" w14:textId="77777777" w:rsidR="00A24127" w:rsidRDefault="00F601FB" w:rsidP="001B4846">
      <w:pPr>
        <w:keepNext/>
        <w:jc w:val="both"/>
      </w:pPr>
      <w:r w:rsidRPr="0087774A">
        <w:rPr>
          <w:rFonts w:ascii="Times New Roman" w:hAnsi="Times New Roman"/>
          <w:i/>
          <w:noProof/>
          <w:lang w:bidi="ar-SA"/>
        </w:rPr>
        <w:drawing>
          <wp:inline distT="0" distB="0" distL="0" distR="0" wp14:anchorId="3CAB432E" wp14:editId="113D085E">
            <wp:extent cx="4688840" cy="3129578"/>
            <wp:effectExtent l="0" t="0" r="10160" b="0"/>
            <wp:docPr id="49" name="Picture 49" descr="Macintosh HD:Users:BreweryDuke:Desktop:Master's Thesis:Thesis Data, Drafts and Sections:Figures:CPhillips Artifacts:Points File 1 2017-09:St. Charles, Cupp, Uval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acintosh HD:Users:BreweryDuke:Desktop:Master's Thesis:Thesis Data, Drafts and Sections:Figures:CPhillips Artifacts:Points File 1 2017-09:St. Charles, Cupp, Uvalde.JPG"/>
                    <pic:cNvPicPr>
                      <a:picLocks noChangeAspect="1" noChangeArrowheads="1"/>
                    </pic:cNvPicPr>
                  </pic:nvPicPr>
                  <pic:blipFill>
                    <a:blip r:embed="rId28" cstate="screen">
                      <a:extLst>
                        <a:ext uri="{28A0092B-C50C-407E-A947-70E740481C1C}">
                          <a14:useLocalDpi xmlns:a14="http://schemas.microsoft.com/office/drawing/2010/main"/>
                        </a:ext>
                      </a:extLst>
                    </a:blip>
                    <a:srcRect/>
                    <a:stretch>
                      <a:fillRect/>
                    </a:stretch>
                  </pic:blipFill>
                  <pic:spPr bwMode="auto">
                    <a:xfrm>
                      <a:off x="0" y="0"/>
                      <a:ext cx="4692032" cy="3131708"/>
                    </a:xfrm>
                    <a:prstGeom prst="rect">
                      <a:avLst/>
                    </a:prstGeom>
                    <a:noFill/>
                    <a:ln>
                      <a:noFill/>
                    </a:ln>
                  </pic:spPr>
                </pic:pic>
              </a:graphicData>
            </a:graphic>
          </wp:inline>
        </w:drawing>
      </w:r>
    </w:p>
    <w:p w14:paraId="1ADBBD49" w14:textId="74805145" w:rsidR="00F601FB" w:rsidRPr="0087774A" w:rsidRDefault="00A24127" w:rsidP="001B4846">
      <w:pPr>
        <w:pStyle w:val="Caption"/>
        <w:jc w:val="both"/>
        <w:rPr>
          <w:rFonts w:ascii="Times New Roman" w:hAnsi="Times New Roman"/>
          <w:i/>
        </w:rPr>
      </w:pPr>
      <w:bookmarkStart w:id="29" w:name="_Toc418951970"/>
      <w:proofErr w:type="gramStart"/>
      <w:r>
        <w:t xml:space="preserve">Figure </w:t>
      </w:r>
      <w:r w:rsidR="00094FC5">
        <w:fldChar w:fldCharType="begin"/>
      </w:r>
      <w:r w:rsidR="00094FC5">
        <w:instrText xml:space="preserve"> SEQ Figure \* ARABIC </w:instrText>
      </w:r>
      <w:r w:rsidR="00094FC5">
        <w:fldChar w:fldCharType="separate"/>
      </w:r>
      <w:r w:rsidR="00094FC5">
        <w:rPr>
          <w:noProof/>
        </w:rPr>
        <w:t>17</w:t>
      </w:r>
      <w:r w:rsidR="00094FC5">
        <w:rPr>
          <w:noProof/>
        </w:rPr>
        <w:fldChar w:fldCharType="end"/>
      </w:r>
      <w:r>
        <w:t>.</w:t>
      </w:r>
      <w:proofErr w:type="gramEnd"/>
      <w:r>
        <w:t xml:space="preserve"> Left to Right: St. Charles, </w:t>
      </w:r>
      <w:proofErr w:type="spellStart"/>
      <w:r>
        <w:t>Cupp</w:t>
      </w:r>
      <w:proofErr w:type="spellEnd"/>
      <w:r>
        <w:t>, Uvalde point types.</w:t>
      </w:r>
      <w:bookmarkEnd w:id="29"/>
    </w:p>
    <w:p w14:paraId="2DBD3029" w14:textId="77777777" w:rsidR="00A24127" w:rsidRDefault="00F601FB" w:rsidP="001B4846">
      <w:pPr>
        <w:keepNext/>
        <w:jc w:val="both"/>
      </w:pPr>
      <w:r w:rsidRPr="0087774A">
        <w:rPr>
          <w:rFonts w:ascii="Times New Roman" w:hAnsi="Times New Roman"/>
          <w:noProof/>
          <w:lang w:bidi="ar-SA"/>
        </w:rPr>
        <w:lastRenderedPageBreak/>
        <w:drawing>
          <wp:inline distT="0" distB="0" distL="0" distR="0" wp14:anchorId="6D76AAA7" wp14:editId="7C7DC4D2">
            <wp:extent cx="4708031" cy="3134995"/>
            <wp:effectExtent l="0" t="0" r="0" b="0"/>
            <wp:docPr id="50" name="Picture 50" descr="Macintosh HD:Users:BreweryDuke:Desktop:Master's Thesis:Thesis Data, Drafts and Sections:Figures:CPhillips Artifacts:Points File 1 2017-09:Yarbrough, Sequoya, Cliffton, and heavily reworked Ell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Macintosh HD:Users:BreweryDuke:Desktop:Master's Thesis:Thesis Data, Drafts and Sections:Figures:CPhillips Artifacts:Points File 1 2017-09:Yarbrough, Sequoya, Cliffton, and heavily reworked Ellis.JPG"/>
                    <pic:cNvPicPr>
                      <a:picLocks noChangeAspect="1" noChangeArrowheads="1"/>
                    </pic:cNvPicPr>
                  </pic:nvPicPr>
                  <pic:blipFill>
                    <a:blip r:embed="rId29" cstate="screen">
                      <a:extLst>
                        <a:ext uri="{28A0092B-C50C-407E-A947-70E740481C1C}">
                          <a14:useLocalDpi xmlns:a14="http://schemas.microsoft.com/office/drawing/2010/main"/>
                        </a:ext>
                      </a:extLst>
                    </a:blip>
                    <a:srcRect/>
                    <a:stretch>
                      <a:fillRect/>
                    </a:stretch>
                  </pic:blipFill>
                  <pic:spPr bwMode="auto">
                    <a:xfrm>
                      <a:off x="0" y="0"/>
                      <a:ext cx="4709856" cy="3136210"/>
                    </a:xfrm>
                    <a:prstGeom prst="rect">
                      <a:avLst/>
                    </a:prstGeom>
                    <a:noFill/>
                    <a:ln>
                      <a:noFill/>
                    </a:ln>
                  </pic:spPr>
                </pic:pic>
              </a:graphicData>
            </a:graphic>
          </wp:inline>
        </w:drawing>
      </w:r>
    </w:p>
    <w:p w14:paraId="4B9B06D2" w14:textId="67E4F2A3" w:rsidR="00F601FB" w:rsidRPr="0087774A" w:rsidRDefault="00A24127" w:rsidP="001B4846">
      <w:pPr>
        <w:pStyle w:val="Caption"/>
        <w:jc w:val="both"/>
        <w:rPr>
          <w:rFonts w:ascii="Times New Roman" w:hAnsi="Times New Roman"/>
        </w:rPr>
      </w:pPr>
      <w:proofErr w:type="gramStart"/>
      <w:r>
        <w:t xml:space="preserve">Figure </w:t>
      </w:r>
      <w:r w:rsidR="00094FC5">
        <w:fldChar w:fldCharType="begin"/>
      </w:r>
      <w:r w:rsidR="00094FC5">
        <w:instrText xml:space="preserve"> SEQ Figure \* ARABIC </w:instrText>
      </w:r>
      <w:r w:rsidR="00094FC5">
        <w:fldChar w:fldCharType="separate"/>
      </w:r>
      <w:r w:rsidR="00094FC5">
        <w:rPr>
          <w:noProof/>
        </w:rPr>
        <w:t>18</w:t>
      </w:r>
      <w:r w:rsidR="00094FC5">
        <w:rPr>
          <w:noProof/>
        </w:rPr>
        <w:fldChar w:fldCharType="end"/>
      </w:r>
      <w:r>
        <w:t>.</w:t>
      </w:r>
      <w:proofErr w:type="gramEnd"/>
      <w:r>
        <w:t xml:space="preserve"> Left to Right: Yarbrough, Sequoya (arrow), </w:t>
      </w:r>
      <w:proofErr w:type="spellStart"/>
      <w:r>
        <w:t>Cliffton</w:t>
      </w:r>
      <w:proofErr w:type="spellEnd"/>
      <w:r>
        <w:t xml:space="preserve"> (arrow), and heavily reworked Ellis point types.</w:t>
      </w:r>
    </w:p>
    <w:p w14:paraId="5B5D228D" w14:textId="77777777" w:rsidR="00F601FB" w:rsidRPr="0087774A" w:rsidRDefault="00F601FB" w:rsidP="00F601FB">
      <w:pPr>
        <w:spacing w:line="240" w:lineRule="auto"/>
        <w:jc w:val="both"/>
        <w:rPr>
          <w:rFonts w:ascii="Times New Roman" w:hAnsi="Times New Roman"/>
          <w:b/>
        </w:rPr>
      </w:pPr>
    </w:p>
    <w:p w14:paraId="7FBEA4D2" w14:textId="77777777" w:rsidR="00A24127" w:rsidRDefault="00F601FB" w:rsidP="001B4846">
      <w:pPr>
        <w:keepNext/>
        <w:jc w:val="both"/>
      </w:pPr>
      <w:r w:rsidRPr="0087774A">
        <w:rPr>
          <w:rFonts w:ascii="Times New Roman" w:hAnsi="Times New Roman"/>
          <w:b/>
          <w:noProof/>
          <w:u w:val="single"/>
          <w:lang w:bidi="ar-SA"/>
        </w:rPr>
        <w:drawing>
          <wp:inline distT="0" distB="0" distL="0" distR="0" wp14:anchorId="7FF4ABBD" wp14:editId="686D70D0">
            <wp:extent cx="4616086" cy="3081020"/>
            <wp:effectExtent l="0" t="0" r="6985" b="0"/>
            <wp:docPr id="9" name="Picture 9" descr="Macintosh HD:Users:BreweryDuke:Desktop:Master's Thesis:Thesis Data, Drafts and Sections:Figures:CPhillips Artifacts:Points File 1 2017-09:Smith, Frio, Stan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BreweryDuke:Desktop:Master's Thesis:Thesis Data, Drafts and Sections:Figures:CPhillips Artifacts:Points File 1 2017-09:Smith, Frio, Stanley.JPG"/>
                    <pic:cNvPicPr>
                      <a:picLocks noChangeAspect="1" noChangeArrowheads="1"/>
                    </pic:cNvPicPr>
                  </pic:nvPicPr>
                  <pic:blipFill>
                    <a:blip r:embed="rId30" cstate="screen">
                      <a:extLst>
                        <a:ext uri="{28A0092B-C50C-407E-A947-70E740481C1C}">
                          <a14:useLocalDpi xmlns:a14="http://schemas.microsoft.com/office/drawing/2010/main"/>
                        </a:ext>
                      </a:extLst>
                    </a:blip>
                    <a:srcRect/>
                    <a:stretch>
                      <a:fillRect/>
                    </a:stretch>
                  </pic:blipFill>
                  <pic:spPr bwMode="auto">
                    <a:xfrm>
                      <a:off x="0" y="0"/>
                      <a:ext cx="4618826" cy="3082849"/>
                    </a:xfrm>
                    <a:prstGeom prst="rect">
                      <a:avLst/>
                    </a:prstGeom>
                    <a:noFill/>
                    <a:ln>
                      <a:noFill/>
                    </a:ln>
                  </pic:spPr>
                </pic:pic>
              </a:graphicData>
            </a:graphic>
          </wp:inline>
        </w:drawing>
      </w:r>
    </w:p>
    <w:p w14:paraId="1F0367CC" w14:textId="6342795B" w:rsidR="00F601FB" w:rsidRPr="0087774A" w:rsidRDefault="00A24127" w:rsidP="001B4846">
      <w:pPr>
        <w:pStyle w:val="Caption"/>
        <w:jc w:val="both"/>
        <w:rPr>
          <w:rFonts w:ascii="Times New Roman" w:hAnsi="Times New Roman"/>
          <w:u w:val="single"/>
        </w:rPr>
      </w:pPr>
      <w:bookmarkStart w:id="30" w:name="_Toc418951971"/>
      <w:proofErr w:type="gramStart"/>
      <w:r>
        <w:t xml:space="preserve">Figure </w:t>
      </w:r>
      <w:r w:rsidR="00094FC5">
        <w:fldChar w:fldCharType="begin"/>
      </w:r>
      <w:r w:rsidR="00094FC5">
        <w:instrText xml:space="preserve"> SEQ Figure \* ARABIC </w:instrText>
      </w:r>
      <w:r w:rsidR="00094FC5">
        <w:fldChar w:fldCharType="separate"/>
      </w:r>
      <w:r w:rsidR="00094FC5">
        <w:rPr>
          <w:noProof/>
        </w:rPr>
        <w:t>19</w:t>
      </w:r>
      <w:r w:rsidR="00094FC5">
        <w:rPr>
          <w:noProof/>
        </w:rPr>
        <w:fldChar w:fldCharType="end"/>
      </w:r>
      <w:r>
        <w:t>.</w:t>
      </w:r>
      <w:proofErr w:type="gramEnd"/>
      <w:r>
        <w:t xml:space="preserve"> Left to Right: Smith, Frio and Stanley point types.</w:t>
      </w:r>
      <w:bookmarkEnd w:id="30"/>
    </w:p>
    <w:p w14:paraId="60B1B827" w14:textId="6E12649F" w:rsidR="00F601FB" w:rsidRPr="0042330D" w:rsidRDefault="00F601FB" w:rsidP="00F601FB">
      <w:pPr>
        <w:jc w:val="both"/>
        <w:rPr>
          <w:rFonts w:ascii="Times New Roman" w:hAnsi="Times New Roman"/>
        </w:rPr>
      </w:pPr>
    </w:p>
    <w:p w14:paraId="1CF28F1B" w14:textId="77777777" w:rsidR="00F601FB" w:rsidRDefault="00F601FB" w:rsidP="00F601FB">
      <w:pPr>
        <w:jc w:val="both"/>
        <w:rPr>
          <w:rFonts w:ascii="Times New Roman" w:hAnsi="Times New Roman"/>
          <w:b/>
        </w:rPr>
      </w:pPr>
    </w:p>
    <w:p w14:paraId="2068B79B" w14:textId="77777777" w:rsidR="00F601FB" w:rsidRDefault="00F601FB" w:rsidP="00F601FB">
      <w:pPr>
        <w:jc w:val="both"/>
        <w:rPr>
          <w:rFonts w:ascii="Times New Roman" w:hAnsi="Times New Roman"/>
          <w:b/>
        </w:rPr>
      </w:pPr>
    </w:p>
    <w:p w14:paraId="6C588302" w14:textId="77777777" w:rsidR="00F601FB" w:rsidRDefault="00F601FB" w:rsidP="00F601FB">
      <w:pPr>
        <w:rPr>
          <w:b/>
          <w:i/>
          <w:u w:val="single"/>
        </w:rPr>
        <w:sectPr w:rsidR="00F601FB" w:rsidSect="00BA4FEE">
          <w:footerReference w:type="even" r:id="rId31"/>
          <w:footerReference w:type="default" r:id="rId32"/>
          <w:pgSz w:w="12240" w:h="15840" w:code="1"/>
          <w:pgMar w:top="1440" w:right="1440" w:bottom="1440" w:left="1440" w:header="720" w:footer="720" w:gutter="0"/>
          <w:pgNumType w:start="1"/>
          <w:cols w:space="720"/>
          <w:docGrid w:linePitch="360"/>
        </w:sectPr>
      </w:pPr>
    </w:p>
    <w:p w14:paraId="1AA6CB6E" w14:textId="77777777" w:rsidR="00F601FB" w:rsidRPr="005A3B5F" w:rsidRDefault="00F601FB" w:rsidP="005A3B5F">
      <w:pPr>
        <w:spacing w:line="240" w:lineRule="auto"/>
        <w:jc w:val="center"/>
        <w:rPr>
          <w:i/>
        </w:rPr>
      </w:pPr>
      <w:r w:rsidRPr="005A3B5F">
        <w:rPr>
          <w:i/>
        </w:rPr>
        <w:lastRenderedPageBreak/>
        <w:t>Uvalde</w:t>
      </w:r>
    </w:p>
    <w:p w14:paraId="0BD6FD6D" w14:textId="77777777" w:rsidR="00F601FB" w:rsidRDefault="00F601FB" w:rsidP="00F601FB">
      <w:pPr>
        <w:spacing w:line="240" w:lineRule="auto"/>
        <w:rPr>
          <w:b/>
          <w:i/>
          <w:u w:val="single"/>
        </w:rPr>
      </w:pPr>
    </w:p>
    <w:tbl>
      <w:tblPr>
        <w:tblW w:w="4443" w:type="dxa"/>
        <w:jc w:val="center"/>
        <w:tblLayout w:type="fixed"/>
        <w:tblLook w:val="04A0" w:firstRow="1" w:lastRow="0" w:firstColumn="1" w:lastColumn="0" w:noHBand="0" w:noVBand="1"/>
      </w:tblPr>
      <w:tblGrid>
        <w:gridCol w:w="1862"/>
        <w:gridCol w:w="2581"/>
      </w:tblGrid>
      <w:tr w:rsidR="00F601FB" w:rsidRPr="0087774A" w14:paraId="0C312CF3" w14:textId="77777777" w:rsidTr="008A1394">
        <w:trPr>
          <w:trHeight w:val="506"/>
          <w:jc w:val="center"/>
        </w:trPr>
        <w:tc>
          <w:tcPr>
            <w:tcW w:w="4443" w:type="dxa"/>
            <w:gridSpan w:val="2"/>
            <w:tcBorders>
              <w:top w:val="single" w:sz="18" w:space="0" w:color="auto"/>
              <w:left w:val="single" w:sz="18" w:space="0" w:color="auto"/>
              <w:bottom w:val="single" w:sz="18" w:space="0" w:color="auto"/>
              <w:right w:val="single" w:sz="18" w:space="0" w:color="auto"/>
            </w:tcBorders>
            <w:shd w:val="clear" w:color="auto" w:fill="auto"/>
            <w:noWrap/>
            <w:vAlign w:val="bottom"/>
            <w:hideMark/>
          </w:tcPr>
          <w:p w14:paraId="51C4F67E" w14:textId="77777777" w:rsidR="00F601FB" w:rsidRPr="0087774A" w:rsidRDefault="00F601FB" w:rsidP="008A1394">
            <w:pPr>
              <w:spacing w:line="240" w:lineRule="auto"/>
              <w:rPr>
                <w:b/>
                <w:color w:val="000000"/>
                <w:sz w:val="36"/>
                <w:szCs w:val="36"/>
              </w:rPr>
            </w:pPr>
            <w:r w:rsidRPr="0087774A">
              <w:rPr>
                <w:b/>
                <w:color w:val="000000"/>
                <w:sz w:val="36"/>
                <w:szCs w:val="36"/>
              </w:rPr>
              <w:t>Uvalde Points</w:t>
            </w:r>
          </w:p>
        </w:tc>
      </w:tr>
      <w:tr w:rsidR="00F601FB" w:rsidRPr="0087774A" w14:paraId="3A7537FB" w14:textId="77777777" w:rsidTr="008A1394">
        <w:trPr>
          <w:trHeight w:val="715"/>
          <w:jc w:val="center"/>
        </w:trPr>
        <w:tc>
          <w:tcPr>
            <w:tcW w:w="18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960C57" w14:textId="77777777" w:rsidR="00F601FB" w:rsidRPr="0087774A" w:rsidRDefault="00F601FB" w:rsidP="008A1394">
            <w:pPr>
              <w:spacing w:line="240" w:lineRule="auto"/>
              <w:rPr>
                <w:b/>
                <w:color w:val="000000"/>
                <w:sz w:val="28"/>
                <w:szCs w:val="28"/>
              </w:rPr>
            </w:pPr>
            <w:r w:rsidRPr="0087774A">
              <w:rPr>
                <w:b/>
                <w:color w:val="000000"/>
                <w:sz w:val="28"/>
                <w:szCs w:val="28"/>
              </w:rPr>
              <w:t>Morphology</w:t>
            </w:r>
          </w:p>
        </w:tc>
        <w:tc>
          <w:tcPr>
            <w:tcW w:w="25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6449EE" w14:textId="77777777" w:rsidR="00F601FB" w:rsidRPr="0087774A" w:rsidRDefault="00F601FB" w:rsidP="008A1394">
            <w:pPr>
              <w:spacing w:line="240" w:lineRule="auto"/>
              <w:rPr>
                <w:color w:val="000000"/>
                <w:highlight w:val="yellow"/>
              </w:rPr>
            </w:pPr>
            <w:r w:rsidRPr="0087774A">
              <w:rPr>
                <w:color w:val="000000"/>
              </w:rPr>
              <w:t xml:space="preserve">Medium dart point with a flared stem and deeply concave base. Triangular or leaf-shaped blade. </w:t>
            </w:r>
            <w:proofErr w:type="gramStart"/>
            <w:r w:rsidRPr="0087774A">
              <w:rPr>
                <w:color w:val="000000"/>
              </w:rPr>
              <w:t>Strong,</w:t>
            </w:r>
            <w:proofErr w:type="gramEnd"/>
            <w:r w:rsidRPr="0087774A">
              <w:rPr>
                <w:color w:val="000000"/>
              </w:rPr>
              <w:t xml:space="preserve"> rounded and barbed shoulders. (Bell 1960)</w:t>
            </w:r>
          </w:p>
        </w:tc>
      </w:tr>
      <w:tr w:rsidR="00F601FB" w:rsidRPr="0087774A" w14:paraId="13759436" w14:textId="77777777" w:rsidTr="008A1394">
        <w:trPr>
          <w:trHeight w:val="973"/>
          <w:jc w:val="center"/>
        </w:trPr>
        <w:tc>
          <w:tcPr>
            <w:tcW w:w="18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F1703A" w14:textId="77777777" w:rsidR="00F601FB" w:rsidRPr="0087774A" w:rsidRDefault="00F601FB" w:rsidP="008A1394">
            <w:pPr>
              <w:spacing w:line="240" w:lineRule="auto"/>
              <w:rPr>
                <w:b/>
                <w:color w:val="000000"/>
                <w:sz w:val="28"/>
                <w:szCs w:val="28"/>
              </w:rPr>
            </w:pPr>
            <w:r w:rsidRPr="0087774A">
              <w:rPr>
                <w:b/>
                <w:color w:val="000000"/>
                <w:sz w:val="28"/>
                <w:szCs w:val="28"/>
              </w:rPr>
              <w:t>Dates</w:t>
            </w:r>
          </w:p>
        </w:tc>
        <w:tc>
          <w:tcPr>
            <w:tcW w:w="25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6B24F4" w14:textId="77777777" w:rsidR="00F601FB" w:rsidRPr="0087774A" w:rsidRDefault="00F601FB" w:rsidP="008A1394">
            <w:pPr>
              <w:spacing w:line="240" w:lineRule="auto"/>
              <w:rPr>
                <w:color w:val="000000"/>
                <w:highlight w:val="yellow"/>
              </w:rPr>
            </w:pPr>
            <w:r w:rsidRPr="0087774A">
              <w:rPr>
                <w:color w:val="000000"/>
              </w:rPr>
              <w:t>4,000 BCE – 1,000 CE (Bell 1960)</w:t>
            </w:r>
          </w:p>
        </w:tc>
      </w:tr>
      <w:tr w:rsidR="00F601FB" w:rsidRPr="0087774A" w14:paraId="306310B2" w14:textId="77777777" w:rsidTr="008A1394">
        <w:trPr>
          <w:trHeight w:val="1031"/>
          <w:jc w:val="center"/>
        </w:trPr>
        <w:tc>
          <w:tcPr>
            <w:tcW w:w="18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C3A0EE" w14:textId="77777777" w:rsidR="00F601FB" w:rsidRPr="0087774A" w:rsidRDefault="00F601FB" w:rsidP="008A1394">
            <w:pPr>
              <w:spacing w:line="240" w:lineRule="auto"/>
              <w:rPr>
                <w:b/>
                <w:color w:val="000000"/>
                <w:sz w:val="28"/>
                <w:szCs w:val="28"/>
              </w:rPr>
            </w:pPr>
            <w:r w:rsidRPr="0087774A">
              <w:rPr>
                <w:b/>
                <w:color w:val="000000"/>
                <w:sz w:val="28"/>
                <w:szCs w:val="28"/>
              </w:rPr>
              <w:t>Geographic Distribution</w:t>
            </w:r>
          </w:p>
        </w:tc>
        <w:tc>
          <w:tcPr>
            <w:tcW w:w="25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017E9D" w14:textId="77777777" w:rsidR="00F601FB" w:rsidRPr="0087774A" w:rsidRDefault="00F601FB" w:rsidP="001B4846">
            <w:pPr>
              <w:keepNext/>
              <w:spacing w:line="240" w:lineRule="auto"/>
              <w:rPr>
                <w:color w:val="000000"/>
                <w:highlight w:val="yellow"/>
              </w:rPr>
            </w:pPr>
            <w:r w:rsidRPr="0087774A">
              <w:rPr>
                <w:color w:val="000000"/>
              </w:rPr>
              <w:t>Central and coastal Texas and parts of Oklahoma. (Bell 1960)</w:t>
            </w:r>
          </w:p>
        </w:tc>
      </w:tr>
    </w:tbl>
    <w:p w14:paraId="59F1BA5D" w14:textId="7F7AED6D" w:rsidR="00E069ED" w:rsidRDefault="00E069ED">
      <w:pPr>
        <w:pStyle w:val="Caption"/>
      </w:pPr>
      <w:bookmarkStart w:id="31" w:name="_Toc418951972"/>
      <w:proofErr w:type="gramStart"/>
      <w:r>
        <w:t xml:space="preserve">Figure </w:t>
      </w:r>
      <w:r w:rsidR="00094FC5">
        <w:fldChar w:fldCharType="begin"/>
      </w:r>
      <w:r w:rsidR="00094FC5">
        <w:instrText xml:space="preserve"> SEQ Figure \* ARABIC </w:instrText>
      </w:r>
      <w:r w:rsidR="00094FC5">
        <w:fldChar w:fldCharType="separate"/>
      </w:r>
      <w:r w:rsidR="00094FC5">
        <w:rPr>
          <w:noProof/>
        </w:rPr>
        <w:t>20</w:t>
      </w:r>
      <w:r w:rsidR="00094FC5">
        <w:rPr>
          <w:noProof/>
        </w:rPr>
        <w:fldChar w:fldCharType="end"/>
      </w:r>
      <w:r>
        <w:t>.</w:t>
      </w:r>
      <w:bookmarkEnd w:id="31"/>
      <w:proofErr w:type="gramEnd"/>
    </w:p>
    <w:p w14:paraId="6717031C" w14:textId="77777777" w:rsidR="00F601FB" w:rsidRDefault="00F601FB" w:rsidP="00F601FB">
      <w:pPr>
        <w:spacing w:line="240" w:lineRule="auto"/>
        <w:rPr>
          <w:b/>
        </w:rPr>
      </w:pPr>
    </w:p>
    <w:p w14:paraId="78DF41F4" w14:textId="77777777" w:rsidR="00F601FB" w:rsidRPr="005A3B5F" w:rsidRDefault="00F601FB" w:rsidP="005A3B5F">
      <w:pPr>
        <w:spacing w:line="240" w:lineRule="auto"/>
        <w:jc w:val="center"/>
        <w:rPr>
          <w:i/>
        </w:rPr>
      </w:pPr>
      <w:proofErr w:type="spellStart"/>
      <w:r w:rsidRPr="005A3B5F">
        <w:rPr>
          <w:i/>
        </w:rPr>
        <w:t>Cupp</w:t>
      </w:r>
      <w:proofErr w:type="spellEnd"/>
    </w:p>
    <w:p w14:paraId="27F2265A" w14:textId="77777777" w:rsidR="00F601FB" w:rsidRDefault="00F601FB" w:rsidP="00F601FB">
      <w:pPr>
        <w:spacing w:line="240" w:lineRule="auto"/>
        <w:rPr>
          <w:b/>
          <w:i/>
          <w:u w:val="single"/>
        </w:rPr>
      </w:pPr>
    </w:p>
    <w:tbl>
      <w:tblPr>
        <w:tblW w:w="4443" w:type="dxa"/>
        <w:jc w:val="center"/>
        <w:tblLayout w:type="fixed"/>
        <w:tblLook w:val="04A0" w:firstRow="1" w:lastRow="0" w:firstColumn="1" w:lastColumn="0" w:noHBand="0" w:noVBand="1"/>
      </w:tblPr>
      <w:tblGrid>
        <w:gridCol w:w="1862"/>
        <w:gridCol w:w="2581"/>
      </w:tblGrid>
      <w:tr w:rsidR="00F601FB" w:rsidRPr="0087774A" w14:paraId="577C8645" w14:textId="77777777" w:rsidTr="008A1394">
        <w:trPr>
          <w:trHeight w:val="506"/>
          <w:jc w:val="center"/>
        </w:trPr>
        <w:tc>
          <w:tcPr>
            <w:tcW w:w="4443" w:type="dxa"/>
            <w:gridSpan w:val="2"/>
            <w:tcBorders>
              <w:top w:val="single" w:sz="18" w:space="0" w:color="auto"/>
              <w:left w:val="single" w:sz="18" w:space="0" w:color="auto"/>
              <w:bottom w:val="single" w:sz="18" w:space="0" w:color="auto"/>
              <w:right w:val="single" w:sz="18" w:space="0" w:color="auto"/>
            </w:tcBorders>
            <w:shd w:val="clear" w:color="auto" w:fill="auto"/>
            <w:noWrap/>
            <w:vAlign w:val="bottom"/>
            <w:hideMark/>
          </w:tcPr>
          <w:p w14:paraId="0FB61627" w14:textId="77777777" w:rsidR="00F601FB" w:rsidRPr="0087774A" w:rsidRDefault="00F601FB" w:rsidP="008A1394">
            <w:pPr>
              <w:spacing w:line="240" w:lineRule="auto"/>
              <w:jc w:val="both"/>
              <w:rPr>
                <w:b/>
                <w:color w:val="000000"/>
                <w:sz w:val="36"/>
                <w:szCs w:val="36"/>
              </w:rPr>
            </w:pPr>
            <w:proofErr w:type="spellStart"/>
            <w:r w:rsidRPr="0087774A">
              <w:rPr>
                <w:b/>
                <w:color w:val="000000"/>
                <w:sz w:val="36"/>
                <w:szCs w:val="36"/>
              </w:rPr>
              <w:t>Cupp</w:t>
            </w:r>
            <w:proofErr w:type="spellEnd"/>
            <w:r w:rsidRPr="0087774A">
              <w:rPr>
                <w:b/>
                <w:color w:val="000000"/>
                <w:sz w:val="36"/>
                <w:szCs w:val="36"/>
              </w:rPr>
              <w:t xml:space="preserve"> Points</w:t>
            </w:r>
          </w:p>
        </w:tc>
      </w:tr>
      <w:tr w:rsidR="00F601FB" w:rsidRPr="0087774A" w14:paraId="71B9BAB2" w14:textId="77777777" w:rsidTr="008A1394">
        <w:trPr>
          <w:trHeight w:val="715"/>
          <w:jc w:val="center"/>
        </w:trPr>
        <w:tc>
          <w:tcPr>
            <w:tcW w:w="18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37F66E" w14:textId="77777777" w:rsidR="00F601FB" w:rsidRPr="0087774A" w:rsidRDefault="00F601FB" w:rsidP="008A1394">
            <w:pPr>
              <w:spacing w:line="240" w:lineRule="auto"/>
              <w:jc w:val="both"/>
              <w:rPr>
                <w:b/>
                <w:color w:val="000000"/>
                <w:sz w:val="28"/>
                <w:szCs w:val="28"/>
              </w:rPr>
            </w:pPr>
            <w:r w:rsidRPr="0087774A">
              <w:rPr>
                <w:b/>
                <w:color w:val="000000"/>
                <w:sz w:val="28"/>
                <w:szCs w:val="28"/>
              </w:rPr>
              <w:t>Morphology</w:t>
            </w:r>
          </w:p>
        </w:tc>
        <w:tc>
          <w:tcPr>
            <w:tcW w:w="25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F5D359" w14:textId="77777777" w:rsidR="00F601FB" w:rsidRPr="0087774A" w:rsidRDefault="00F601FB" w:rsidP="008A1394">
            <w:pPr>
              <w:spacing w:line="240" w:lineRule="auto"/>
              <w:jc w:val="both"/>
              <w:rPr>
                <w:color w:val="000000"/>
                <w:highlight w:val="yellow"/>
              </w:rPr>
            </w:pPr>
            <w:r w:rsidRPr="0087774A">
              <w:rPr>
                <w:color w:val="000000"/>
              </w:rPr>
              <w:t>Medium to large dart point with a bulbous stem and long straight blade. Large notches and convex base. (</w:t>
            </w:r>
            <w:proofErr w:type="spellStart"/>
            <w:r w:rsidRPr="0087774A">
              <w:rPr>
                <w:color w:val="000000"/>
              </w:rPr>
              <w:t>Perino</w:t>
            </w:r>
            <w:proofErr w:type="spellEnd"/>
            <w:r w:rsidRPr="0087774A">
              <w:rPr>
                <w:color w:val="000000"/>
              </w:rPr>
              <w:t xml:space="preserve"> 1971)</w:t>
            </w:r>
          </w:p>
        </w:tc>
      </w:tr>
      <w:tr w:rsidR="00F601FB" w:rsidRPr="0087774A" w14:paraId="44A06E91" w14:textId="77777777" w:rsidTr="008A1394">
        <w:trPr>
          <w:trHeight w:val="973"/>
          <w:jc w:val="center"/>
        </w:trPr>
        <w:tc>
          <w:tcPr>
            <w:tcW w:w="18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3C35CC" w14:textId="77777777" w:rsidR="00F601FB" w:rsidRPr="0087774A" w:rsidRDefault="00F601FB" w:rsidP="008A1394">
            <w:pPr>
              <w:spacing w:line="240" w:lineRule="auto"/>
              <w:jc w:val="both"/>
              <w:rPr>
                <w:b/>
                <w:color w:val="000000"/>
                <w:sz w:val="28"/>
                <w:szCs w:val="28"/>
              </w:rPr>
            </w:pPr>
            <w:r w:rsidRPr="0087774A">
              <w:rPr>
                <w:b/>
                <w:color w:val="000000"/>
                <w:sz w:val="28"/>
                <w:szCs w:val="28"/>
              </w:rPr>
              <w:t>Dates</w:t>
            </w:r>
          </w:p>
        </w:tc>
        <w:tc>
          <w:tcPr>
            <w:tcW w:w="25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E8D783" w14:textId="77777777" w:rsidR="00F601FB" w:rsidRPr="0087774A" w:rsidRDefault="00F601FB" w:rsidP="008A1394">
            <w:pPr>
              <w:spacing w:line="240" w:lineRule="auto"/>
              <w:jc w:val="both"/>
              <w:rPr>
                <w:color w:val="000000"/>
              </w:rPr>
            </w:pPr>
            <w:r w:rsidRPr="0087774A">
              <w:rPr>
                <w:color w:val="000000"/>
              </w:rPr>
              <w:t xml:space="preserve"> 500 CE – 1,400 CE (</w:t>
            </w:r>
            <w:proofErr w:type="spellStart"/>
            <w:r w:rsidRPr="0087774A">
              <w:rPr>
                <w:color w:val="000000"/>
              </w:rPr>
              <w:t>Perino</w:t>
            </w:r>
            <w:proofErr w:type="spellEnd"/>
            <w:r w:rsidRPr="0087774A">
              <w:rPr>
                <w:color w:val="000000"/>
              </w:rPr>
              <w:t xml:space="preserve"> 1971)</w:t>
            </w:r>
          </w:p>
        </w:tc>
      </w:tr>
      <w:tr w:rsidR="00F601FB" w:rsidRPr="0087774A" w14:paraId="6CE96FE0" w14:textId="77777777" w:rsidTr="008A1394">
        <w:trPr>
          <w:trHeight w:val="1031"/>
          <w:jc w:val="center"/>
        </w:trPr>
        <w:tc>
          <w:tcPr>
            <w:tcW w:w="18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BE906F" w14:textId="77777777" w:rsidR="00F601FB" w:rsidRPr="0087774A" w:rsidRDefault="00F601FB" w:rsidP="008A1394">
            <w:pPr>
              <w:spacing w:line="240" w:lineRule="auto"/>
              <w:jc w:val="both"/>
              <w:rPr>
                <w:b/>
                <w:color w:val="000000"/>
                <w:sz w:val="28"/>
                <w:szCs w:val="28"/>
              </w:rPr>
            </w:pPr>
            <w:r w:rsidRPr="0087774A">
              <w:rPr>
                <w:b/>
                <w:color w:val="000000"/>
                <w:sz w:val="28"/>
                <w:szCs w:val="28"/>
              </w:rPr>
              <w:t>Geographic Distribution</w:t>
            </w:r>
          </w:p>
        </w:tc>
        <w:tc>
          <w:tcPr>
            <w:tcW w:w="25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B7D168" w14:textId="77777777" w:rsidR="00F601FB" w:rsidRPr="0087774A" w:rsidRDefault="00F601FB" w:rsidP="001B4846">
            <w:pPr>
              <w:keepNext/>
              <w:spacing w:line="240" w:lineRule="auto"/>
              <w:jc w:val="both"/>
              <w:rPr>
                <w:color w:val="000000"/>
                <w:highlight w:val="yellow"/>
              </w:rPr>
            </w:pPr>
            <w:r w:rsidRPr="0087774A">
              <w:rPr>
                <w:color w:val="000000"/>
              </w:rPr>
              <w:t>Northeast Oklahoma, Southwest Missouri, Northwest Arkansas, and Southeast Kansas. (</w:t>
            </w:r>
            <w:proofErr w:type="spellStart"/>
            <w:r w:rsidRPr="0087774A">
              <w:rPr>
                <w:color w:val="000000"/>
              </w:rPr>
              <w:t>Perino</w:t>
            </w:r>
            <w:proofErr w:type="spellEnd"/>
            <w:r w:rsidRPr="0087774A">
              <w:rPr>
                <w:color w:val="000000"/>
              </w:rPr>
              <w:t xml:space="preserve"> 1971)</w:t>
            </w:r>
          </w:p>
        </w:tc>
      </w:tr>
    </w:tbl>
    <w:p w14:paraId="1848A998" w14:textId="2BB3C895" w:rsidR="00E069ED" w:rsidRDefault="00E069ED">
      <w:pPr>
        <w:pStyle w:val="Caption"/>
      </w:pPr>
      <w:proofErr w:type="gramStart"/>
      <w:r>
        <w:t xml:space="preserve">Figure </w:t>
      </w:r>
      <w:r w:rsidR="00094FC5">
        <w:fldChar w:fldCharType="begin"/>
      </w:r>
      <w:r w:rsidR="00094FC5">
        <w:instrText xml:space="preserve"> SEQ Figure \* ARABIC </w:instrText>
      </w:r>
      <w:r w:rsidR="00094FC5">
        <w:fldChar w:fldCharType="separate"/>
      </w:r>
      <w:r w:rsidR="00094FC5">
        <w:rPr>
          <w:noProof/>
        </w:rPr>
        <w:t>21</w:t>
      </w:r>
      <w:r w:rsidR="00094FC5">
        <w:rPr>
          <w:noProof/>
        </w:rPr>
        <w:fldChar w:fldCharType="end"/>
      </w:r>
      <w:r>
        <w:t>.</w:t>
      </w:r>
      <w:proofErr w:type="gramEnd"/>
    </w:p>
    <w:p w14:paraId="0CC0F6B1" w14:textId="77777777" w:rsidR="00F601FB" w:rsidRDefault="00F601FB" w:rsidP="00F601FB">
      <w:pPr>
        <w:spacing w:line="240" w:lineRule="auto"/>
        <w:rPr>
          <w:b/>
        </w:rPr>
      </w:pPr>
    </w:p>
    <w:p w14:paraId="61C4A6AF" w14:textId="77777777" w:rsidR="00F601FB" w:rsidRDefault="00F601FB" w:rsidP="00F601FB">
      <w:pPr>
        <w:spacing w:line="240" w:lineRule="auto"/>
        <w:rPr>
          <w:b/>
          <w:i/>
          <w:highlight w:val="cyan"/>
          <w:u w:val="single"/>
        </w:rPr>
      </w:pPr>
    </w:p>
    <w:p w14:paraId="503B853A" w14:textId="77777777" w:rsidR="00F601FB" w:rsidRDefault="00F601FB" w:rsidP="00F601FB">
      <w:pPr>
        <w:spacing w:line="240" w:lineRule="auto"/>
        <w:rPr>
          <w:b/>
          <w:i/>
          <w:highlight w:val="cyan"/>
          <w:u w:val="single"/>
        </w:rPr>
      </w:pPr>
    </w:p>
    <w:p w14:paraId="1672F35D" w14:textId="77777777" w:rsidR="00F601FB" w:rsidRDefault="00F601FB" w:rsidP="00F601FB">
      <w:pPr>
        <w:spacing w:line="240" w:lineRule="auto"/>
        <w:rPr>
          <w:b/>
          <w:i/>
          <w:highlight w:val="cyan"/>
          <w:u w:val="single"/>
        </w:rPr>
      </w:pPr>
    </w:p>
    <w:p w14:paraId="52EF02D6" w14:textId="77777777" w:rsidR="00F601FB" w:rsidRDefault="00F601FB" w:rsidP="00F601FB">
      <w:pPr>
        <w:spacing w:line="240" w:lineRule="auto"/>
        <w:rPr>
          <w:b/>
          <w:i/>
          <w:highlight w:val="cyan"/>
          <w:u w:val="single"/>
        </w:rPr>
      </w:pPr>
    </w:p>
    <w:p w14:paraId="364CB398" w14:textId="77777777" w:rsidR="00F601FB" w:rsidRDefault="00F601FB" w:rsidP="00F601FB">
      <w:pPr>
        <w:spacing w:line="240" w:lineRule="auto"/>
        <w:rPr>
          <w:b/>
          <w:i/>
          <w:highlight w:val="cyan"/>
          <w:u w:val="single"/>
        </w:rPr>
      </w:pPr>
    </w:p>
    <w:p w14:paraId="37929E9E" w14:textId="77777777" w:rsidR="00F601FB" w:rsidRPr="005A3B5F" w:rsidRDefault="00F601FB" w:rsidP="005A3B5F">
      <w:pPr>
        <w:spacing w:line="240" w:lineRule="auto"/>
        <w:jc w:val="center"/>
        <w:rPr>
          <w:i/>
        </w:rPr>
      </w:pPr>
      <w:r w:rsidRPr="005A3B5F">
        <w:rPr>
          <w:i/>
        </w:rPr>
        <w:lastRenderedPageBreak/>
        <w:t>Smith</w:t>
      </w:r>
    </w:p>
    <w:p w14:paraId="0EDBE96B" w14:textId="77777777" w:rsidR="00F601FB" w:rsidRPr="00EC764D" w:rsidRDefault="00F601FB" w:rsidP="00F601FB">
      <w:pPr>
        <w:spacing w:line="240" w:lineRule="auto"/>
        <w:rPr>
          <w:b/>
          <w:i/>
          <w:u w:val="single"/>
        </w:rPr>
      </w:pPr>
    </w:p>
    <w:tbl>
      <w:tblPr>
        <w:tblW w:w="4443" w:type="dxa"/>
        <w:jc w:val="center"/>
        <w:tblLayout w:type="fixed"/>
        <w:tblLook w:val="04A0" w:firstRow="1" w:lastRow="0" w:firstColumn="1" w:lastColumn="0" w:noHBand="0" w:noVBand="1"/>
      </w:tblPr>
      <w:tblGrid>
        <w:gridCol w:w="1862"/>
        <w:gridCol w:w="2581"/>
      </w:tblGrid>
      <w:tr w:rsidR="00F601FB" w:rsidRPr="00EC764D" w14:paraId="1823C259" w14:textId="77777777" w:rsidTr="008A1394">
        <w:trPr>
          <w:trHeight w:val="506"/>
          <w:jc w:val="center"/>
        </w:trPr>
        <w:tc>
          <w:tcPr>
            <w:tcW w:w="4443" w:type="dxa"/>
            <w:gridSpan w:val="2"/>
            <w:tcBorders>
              <w:top w:val="single" w:sz="18" w:space="0" w:color="auto"/>
              <w:left w:val="single" w:sz="18" w:space="0" w:color="auto"/>
              <w:bottom w:val="single" w:sz="18" w:space="0" w:color="auto"/>
              <w:right w:val="single" w:sz="18" w:space="0" w:color="auto"/>
            </w:tcBorders>
            <w:shd w:val="clear" w:color="auto" w:fill="auto"/>
            <w:noWrap/>
            <w:vAlign w:val="bottom"/>
            <w:hideMark/>
          </w:tcPr>
          <w:p w14:paraId="2596756E" w14:textId="77777777" w:rsidR="00F601FB" w:rsidRPr="00EC764D" w:rsidRDefault="00F601FB" w:rsidP="008A1394">
            <w:pPr>
              <w:spacing w:line="240" w:lineRule="auto"/>
              <w:jc w:val="both"/>
              <w:rPr>
                <w:b/>
                <w:color w:val="000000"/>
                <w:sz w:val="36"/>
                <w:szCs w:val="36"/>
              </w:rPr>
            </w:pPr>
            <w:r w:rsidRPr="00EC764D">
              <w:rPr>
                <w:b/>
                <w:color w:val="000000"/>
                <w:sz w:val="36"/>
                <w:szCs w:val="36"/>
              </w:rPr>
              <w:t>Smith Points</w:t>
            </w:r>
          </w:p>
        </w:tc>
      </w:tr>
      <w:tr w:rsidR="00F601FB" w:rsidRPr="00EC764D" w14:paraId="71460E3F" w14:textId="77777777" w:rsidTr="008A1394">
        <w:trPr>
          <w:trHeight w:val="715"/>
          <w:jc w:val="center"/>
        </w:trPr>
        <w:tc>
          <w:tcPr>
            <w:tcW w:w="18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E38B74" w14:textId="77777777" w:rsidR="00F601FB" w:rsidRPr="00EC764D" w:rsidRDefault="00F601FB" w:rsidP="008A1394">
            <w:pPr>
              <w:spacing w:line="240" w:lineRule="auto"/>
              <w:jc w:val="both"/>
              <w:rPr>
                <w:b/>
                <w:color w:val="000000"/>
                <w:sz w:val="28"/>
                <w:szCs w:val="28"/>
              </w:rPr>
            </w:pPr>
            <w:r w:rsidRPr="00EC764D">
              <w:rPr>
                <w:b/>
                <w:color w:val="000000"/>
                <w:sz w:val="28"/>
                <w:szCs w:val="28"/>
              </w:rPr>
              <w:t>Morphology</w:t>
            </w:r>
          </w:p>
        </w:tc>
        <w:tc>
          <w:tcPr>
            <w:tcW w:w="25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69A0AD" w14:textId="77777777" w:rsidR="00F601FB" w:rsidRPr="00EC764D" w:rsidRDefault="00F601FB" w:rsidP="008A1394">
            <w:pPr>
              <w:spacing w:line="240" w:lineRule="auto"/>
              <w:jc w:val="both"/>
              <w:rPr>
                <w:color w:val="000000"/>
              </w:rPr>
            </w:pPr>
            <w:r w:rsidRPr="00EC764D">
              <w:rPr>
                <w:color w:val="000000"/>
              </w:rPr>
              <w:t>Large dart point with straight stem, convex blade and basal notches. (</w:t>
            </w:r>
            <w:proofErr w:type="spellStart"/>
            <w:r w:rsidRPr="00EC764D">
              <w:rPr>
                <w:color w:val="000000"/>
              </w:rPr>
              <w:t>Perino</w:t>
            </w:r>
            <w:proofErr w:type="spellEnd"/>
            <w:r w:rsidRPr="00EC764D">
              <w:rPr>
                <w:color w:val="000000"/>
              </w:rPr>
              <w:t xml:space="preserve"> 1968)</w:t>
            </w:r>
          </w:p>
        </w:tc>
      </w:tr>
      <w:tr w:rsidR="00F601FB" w:rsidRPr="00EC764D" w14:paraId="593F67D7" w14:textId="77777777" w:rsidTr="008A1394">
        <w:trPr>
          <w:trHeight w:val="973"/>
          <w:jc w:val="center"/>
        </w:trPr>
        <w:tc>
          <w:tcPr>
            <w:tcW w:w="18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9D7B54" w14:textId="77777777" w:rsidR="00F601FB" w:rsidRPr="00EC764D" w:rsidRDefault="00F601FB" w:rsidP="008A1394">
            <w:pPr>
              <w:spacing w:line="240" w:lineRule="auto"/>
              <w:jc w:val="both"/>
              <w:rPr>
                <w:b/>
                <w:color w:val="000000"/>
                <w:sz w:val="28"/>
                <w:szCs w:val="28"/>
              </w:rPr>
            </w:pPr>
            <w:r w:rsidRPr="00EC764D">
              <w:rPr>
                <w:b/>
                <w:color w:val="000000"/>
                <w:sz w:val="28"/>
                <w:szCs w:val="28"/>
              </w:rPr>
              <w:t>Dates</w:t>
            </w:r>
          </w:p>
        </w:tc>
        <w:tc>
          <w:tcPr>
            <w:tcW w:w="25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91037B" w14:textId="77777777" w:rsidR="00F601FB" w:rsidRPr="00EC764D" w:rsidRDefault="00F601FB" w:rsidP="008A1394">
            <w:pPr>
              <w:spacing w:line="240" w:lineRule="auto"/>
              <w:jc w:val="both"/>
              <w:rPr>
                <w:color w:val="000000"/>
              </w:rPr>
            </w:pPr>
            <w:r w:rsidRPr="00EC764D">
              <w:rPr>
                <w:color w:val="000000"/>
              </w:rPr>
              <w:t>6,000 BCE – 1,000 CE (</w:t>
            </w:r>
            <w:proofErr w:type="spellStart"/>
            <w:r w:rsidRPr="00EC764D">
              <w:rPr>
                <w:color w:val="000000"/>
              </w:rPr>
              <w:t>Perino</w:t>
            </w:r>
            <w:proofErr w:type="spellEnd"/>
            <w:r w:rsidRPr="00EC764D">
              <w:rPr>
                <w:color w:val="000000"/>
              </w:rPr>
              <w:t xml:space="preserve"> 1968)</w:t>
            </w:r>
          </w:p>
        </w:tc>
      </w:tr>
      <w:tr w:rsidR="00F601FB" w:rsidRPr="00EC764D" w14:paraId="08938FBA" w14:textId="77777777" w:rsidTr="008A1394">
        <w:trPr>
          <w:trHeight w:val="1031"/>
          <w:jc w:val="center"/>
        </w:trPr>
        <w:tc>
          <w:tcPr>
            <w:tcW w:w="18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7F7AFE" w14:textId="77777777" w:rsidR="00F601FB" w:rsidRPr="00EC764D" w:rsidRDefault="00F601FB" w:rsidP="008A1394">
            <w:pPr>
              <w:spacing w:line="240" w:lineRule="auto"/>
              <w:jc w:val="both"/>
              <w:rPr>
                <w:b/>
                <w:color w:val="000000"/>
                <w:sz w:val="28"/>
                <w:szCs w:val="28"/>
              </w:rPr>
            </w:pPr>
            <w:r w:rsidRPr="00EC764D">
              <w:rPr>
                <w:b/>
                <w:color w:val="000000"/>
                <w:sz w:val="28"/>
                <w:szCs w:val="28"/>
              </w:rPr>
              <w:t>Geographic Distribution</w:t>
            </w:r>
          </w:p>
        </w:tc>
        <w:tc>
          <w:tcPr>
            <w:tcW w:w="25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9E64F2" w14:textId="77777777" w:rsidR="00F601FB" w:rsidRPr="00EC764D" w:rsidRDefault="00F601FB" w:rsidP="001B4846">
            <w:pPr>
              <w:keepNext/>
              <w:spacing w:line="240" w:lineRule="auto"/>
              <w:jc w:val="both"/>
              <w:rPr>
                <w:color w:val="000000"/>
              </w:rPr>
            </w:pPr>
            <w:r w:rsidRPr="00EC764D">
              <w:rPr>
                <w:color w:val="000000"/>
              </w:rPr>
              <w:t>Arkansas, Oklahoma, Missouri, Texas, Illinois. (</w:t>
            </w:r>
            <w:proofErr w:type="spellStart"/>
            <w:r w:rsidRPr="00EC764D">
              <w:rPr>
                <w:color w:val="000000"/>
              </w:rPr>
              <w:t>Perino</w:t>
            </w:r>
            <w:proofErr w:type="spellEnd"/>
            <w:r w:rsidRPr="00EC764D">
              <w:rPr>
                <w:color w:val="000000"/>
              </w:rPr>
              <w:t xml:space="preserve"> 1968)</w:t>
            </w:r>
          </w:p>
        </w:tc>
      </w:tr>
    </w:tbl>
    <w:p w14:paraId="77AE93AC" w14:textId="7D55084D" w:rsidR="00E069ED" w:rsidRDefault="00E069ED">
      <w:pPr>
        <w:pStyle w:val="Caption"/>
      </w:pPr>
      <w:bookmarkStart w:id="32" w:name="_Toc418951973"/>
      <w:proofErr w:type="gramStart"/>
      <w:r>
        <w:t xml:space="preserve">Figure </w:t>
      </w:r>
      <w:r w:rsidR="00094FC5">
        <w:fldChar w:fldCharType="begin"/>
      </w:r>
      <w:r w:rsidR="00094FC5">
        <w:instrText xml:space="preserve"> SEQ Figure \* ARABIC </w:instrText>
      </w:r>
      <w:r w:rsidR="00094FC5">
        <w:fldChar w:fldCharType="separate"/>
      </w:r>
      <w:r w:rsidR="00094FC5">
        <w:rPr>
          <w:noProof/>
        </w:rPr>
        <w:t>22</w:t>
      </w:r>
      <w:r w:rsidR="00094FC5">
        <w:rPr>
          <w:noProof/>
        </w:rPr>
        <w:fldChar w:fldCharType="end"/>
      </w:r>
      <w:r>
        <w:t>.</w:t>
      </w:r>
      <w:bookmarkEnd w:id="32"/>
      <w:proofErr w:type="gramEnd"/>
    </w:p>
    <w:p w14:paraId="6A699ED4" w14:textId="77777777" w:rsidR="00E069ED" w:rsidRDefault="00E069ED" w:rsidP="00F601FB">
      <w:pPr>
        <w:spacing w:line="240" w:lineRule="auto"/>
      </w:pPr>
    </w:p>
    <w:p w14:paraId="273D8D7A" w14:textId="77777777" w:rsidR="00F601FB" w:rsidRPr="00EC764D" w:rsidRDefault="00F601FB" w:rsidP="00F601FB">
      <w:pPr>
        <w:spacing w:line="240" w:lineRule="auto"/>
        <w:rPr>
          <w:b/>
        </w:rPr>
      </w:pPr>
    </w:p>
    <w:p w14:paraId="7F6957DC" w14:textId="77777777" w:rsidR="00F601FB" w:rsidRPr="00EC764D" w:rsidRDefault="00F601FB" w:rsidP="00F601FB">
      <w:pPr>
        <w:spacing w:line="240" w:lineRule="auto"/>
        <w:rPr>
          <w:b/>
        </w:rPr>
      </w:pPr>
    </w:p>
    <w:p w14:paraId="075C8B43" w14:textId="77777777" w:rsidR="00F601FB" w:rsidRPr="00EC764D" w:rsidRDefault="00F601FB" w:rsidP="00F601FB">
      <w:pPr>
        <w:spacing w:line="240" w:lineRule="auto"/>
        <w:rPr>
          <w:b/>
        </w:rPr>
      </w:pPr>
    </w:p>
    <w:p w14:paraId="04573208" w14:textId="77777777" w:rsidR="00F601FB" w:rsidRPr="005A3B5F" w:rsidRDefault="00F601FB" w:rsidP="005A3B5F">
      <w:pPr>
        <w:spacing w:line="240" w:lineRule="auto"/>
        <w:jc w:val="center"/>
        <w:rPr>
          <w:i/>
        </w:rPr>
      </w:pPr>
      <w:r w:rsidRPr="005A3B5F">
        <w:rPr>
          <w:i/>
        </w:rPr>
        <w:t>Frio</w:t>
      </w:r>
    </w:p>
    <w:p w14:paraId="20270239" w14:textId="77777777" w:rsidR="00F601FB" w:rsidRPr="00EC764D" w:rsidRDefault="00F601FB" w:rsidP="00F601FB">
      <w:pPr>
        <w:spacing w:line="240" w:lineRule="auto"/>
        <w:rPr>
          <w:b/>
          <w:i/>
          <w:u w:val="single"/>
        </w:rPr>
      </w:pPr>
    </w:p>
    <w:tbl>
      <w:tblPr>
        <w:tblW w:w="4443" w:type="dxa"/>
        <w:jc w:val="center"/>
        <w:tblLayout w:type="fixed"/>
        <w:tblLook w:val="04A0" w:firstRow="1" w:lastRow="0" w:firstColumn="1" w:lastColumn="0" w:noHBand="0" w:noVBand="1"/>
      </w:tblPr>
      <w:tblGrid>
        <w:gridCol w:w="1710"/>
        <w:gridCol w:w="2733"/>
      </w:tblGrid>
      <w:tr w:rsidR="00F601FB" w:rsidRPr="00EC764D" w14:paraId="24BA967C" w14:textId="77777777" w:rsidTr="008A1394">
        <w:trPr>
          <w:trHeight w:val="506"/>
          <w:jc w:val="center"/>
        </w:trPr>
        <w:tc>
          <w:tcPr>
            <w:tcW w:w="4443" w:type="dxa"/>
            <w:gridSpan w:val="2"/>
            <w:tcBorders>
              <w:top w:val="single" w:sz="18" w:space="0" w:color="auto"/>
              <w:left w:val="single" w:sz="18" w:space="0" w:color="auto"/>
              <w:bottom w:val="single" w:sz="18" w:space="0" w:color="auto"/>
              <w:right w:val="single" w:sz="18" w:space="0" w:color="auto"/>
            </w:tcBorders>
            <w:shd w:val="clear" w:color="auto" w:fill="auto"/>
            <w:noWrap/>
            <w:vAlign w:val="bottom"/>
            <w:hideMark/>
          </w:tcPr>
          <w:p w14:paraId="138D09B8" w14:textId="77777777" w:rsidR="00F601FB" w:rsidRPr="00EC764D" w:rsidRDefault="00F601FB" w:rsidP="008A1394">
            <w:pPr>
              <w:spacing w:line="240" w:lineRule="auto"/>
              <w:jc w:val="both"/>
              <w:rPr>
                <w:rFonts w:ascii="Times New Roman" w:hAnsi="Times New Roman"/>
                <w:b/>
                <w:color w:val="000000"/>
                <w:sz w:val="36"/>
                <w:szCs w:val="36"/>
              </w:rPr>
            </w:pPr>
            <w:r w:rsidRPr="00EC764D">
              <w:rPr>
                <w:rFonts w:ascii="Times New Roman" w:hAnsi="Times New Roman"/>
                <w:b/>
                <w:color w:val="000000"/>
                <w:sz w:val="36"/>
                <w:szCs w:val="36"/>
              </w:rPr>
              <w:t>Frio Points</w:t>
            </w:r>
          </w:p>
        </w:tc>
      </w:tr>
      <w:tr w:rsidR="00F601FB" w:rsidRPr="00EC764D" w14:paraId="62AAB269" w14:textId="77777777" w:rsidTr="008A1394">
        <w:trPr>
          <w:trHeight w:val="715"/>
          <w:jc w:val="center"/>
        </w:trPr>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2BE731" w14:textId="77777777" w:rsidR="00F601FB" w:rsidRPr="00EC764D" w:rsidRDefault="00F601FB" w:rsidP="008A1394">
            <w:pPr>
              <w:spacing w:line="240" w:lineRule="auto"/>
              <w:jc w:val="both"/>
              <w:rPr>
                <w:rFonts w:ascii="Times New Roman" w:hAnsi="Times New Roman"/>
                <w:b/>
                <w:color w:val="000000"/>
                <w:sz w:val="28"/>
                <w:szCs w:val="28"/>
              </w:rPr>
            </w:pPr>
            <w:r w:rsidRPr="00EC764D">
              <w:rPr>
                <w:rFonts w:ascii="Times New Roman" w:hAnsi="Times New Roman"/>
                <w:b/>
                <w:color w:val="000000"/>
                <w:sz w:val="28"/>
                <w:szCs w:val="28"/>
              </w:rPr>
              <w:t>Morphology</w:t>
            </w:r>
          </w:p>
        </w:tc>
        <w:tc>
          <w:tcPr>
            <w:tcW w:w="27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511BF8" w14:textId="77777777" w:rsidR="00F601FB" w:rsidRPr="00EC764D" w:rsidRDefault="00F601FB" w:rsidP="008A1394">
            <w:pPr>
              <w:spacing w:line="240" w:lineRule="auto"/>
              <w:jc w:val="both"/>
              <w:rPr>
                <w:rFonts w:ascii="Times New Roman" w:hAnsi="Times New Roman"/>
                <w:color w:val="000000"/>
              </w:rPr>
            </w:pPr>
            <w:r w:rsidRPr="00EC764D">
              <w:rPr>
                <w:rFonts w:ascii="Times New Roman" w:hAnsi="Times New Roman"/>
                <w:color w:val="000000"/>
              </w:rPr>
              <w:t xml:space="preserve">Small to medium corner-notched dart point with </w:t>
            </w:r>
            <w:proofErr w:type="spellStart"/>
            <w:r w:rsidRPr="00EC764D">
              <w:rPr>
                <w:rFonts w:ascii="Times New Roman" w:hAnsi="Times New Roman"/>
                <w:color w:val="000000"/>
              </w:rPr>
              <w:t>recurved</w:t>
            </w:r>
            <w:proofErr w:type="spellEnd"/>
            <w:r w:rsidRPr="00EC764D">
              <w:rPr>
                <w:rFonts w:ascii="Times New Roman" w:hAnsi="Times New Roman"/>
                <w:color w:val="000000"/>
              </w:rPr>
              <w:t xml:space="preserve"> expanding base and typically strong barbed shoulders. Center basal notch. (Bell 1960)</w:t>
            </w:r>
          </w:p>
        </w:tc>
      </w:tr>
      <w:tr w:rsidR="00F601FB" w:rsidRPr="00EC764D" w14:paraId="2FEB1A45" w14:textId="77777777" w:rsidTr="008A1394">
        <w:trPr>
          <w:trHeight w:val="973"/>
          <w:jc w:val="center"/>
        </w:trPr>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8B64A0" w14:textId="77777777" w:rsidR="00F601FB" w:rsidRPr="00EC764D" w:rsidRDefault="00F601FB" w:rsidP="008A1394">
            <w:pPr>
              <w:spacing w:line="240" w:lineRule="auto"/>
              <w:jc w:val="both"/>
              <w:rPr>
                <w:rFonts w:ascii="Times New Roman" w:hAnsi="Times New Roman"/>
                <w:b/>
                <w:color w:val="000000"/>
                <w:sz w:val="28"/>
                <w:szCs w:val="28"/>
              </w:rPr>
            </w:pPr>
            <w:r w:rsidRPr="00EC764D">
              <w:rPr>
                <w:rFonts w:ascii="Times New Roman" w:hAnsi="Times New Roman"/>
                <w:b/>
                <w:color w:val="000000"/>
                <w:sz w:val="28"/>
                <w:szCs w:val="28"/>
              </w:rPr>
              <w:t>Dates</w:t>
            </w:r>
          </w:p>
        </w:tc>
        <w:tc>
          <w:tcPr>
            <w:tcW w:w="27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A018FB" w14:textId="77777777" w:rsidR="00F601FB" w:rsidRPr="00EC764D" w:rsidRDefault="00F601FB" w:rsidP="008A1394">
            <w:pPr>
              <w:spacing w:line="240" w:lineRule="auto"/>
              <w:jc w:val="both"/>
              <w:rPr>
                <w:rFonts w:ascii="Times New Roman" w:hAnsi="Times New Roman"/>
                <w:color w:val="000000"/>
              </w:rPr>
            </w:pPr>
            <w:r w:rsidRPr="00EC764D">
              <w:rPr>
                <w:rFonts w:ascii="Times New Roman" w:hAnsi="Times New Roman"/>
                <w:color w:val="000000"/>
              </w:rPr>
              <w:t>4,000 BCE – 500 CE (Bell 1960)</w:t>
            </w:r>
          </w:p>
        </w:tc>
      </w:tr>
      <w:tr w:rsidR="00F601FB" w:rsidRPr="00777C62" w14:paraId="7AE10E8C" w14:textId="77777777" w:rsidTr="008A1394">
        <w:trPr>
          <w:trHeight w:val="1031"/>
          <w:jc w:val="center"/>
        </w:trPr>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5B8EAC" w14:textId="77777777" w:rsidR="00F601FB" w:rsidRPr="00EC764D" w:rsidRDefault="00F601FB" w:rsidP="008A1394">
            <w:pPr>
              <w:spacing w:line="240" w:lineRule="auto"/>
              <w:jc w:val="both"/>
              <w:rPr>
                <w:rFonts w:ascii="Times New Roman" w:hAnsi="Times New Roman"/>
                <w:b/>
                <w:color w:val="000000"/>
                <w:sz w:val="28"/>
                <w:szCs w:val="28"/>
              </w:rPr>
            </w:pPr>
            <w:r w:rsidRPr="00EC764D">
              <w:rPr>
                <w:rFonts w:ascii="Times New Roman" w:hAnsi="Times New Roman"/>
                <w:b/>
                <w:color w:val="000000"/>
                <w:sz w:val="28"/>
                <w:szCs w:val="28"/>
              </w:rPr>
              <w:t>Geographic Distribution</w:t>
            </w:r>
          </w:p>
        </w:tc>
        <w:tc>
          <w:tcPr>
            <w:tcW w:w="27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7D52DE" w14:textId="77777777" w:rsidR="00F601FB" w:rsidRPr="00EC764D" w:rsidRDefault="00F601FB" w:rsidP="001B4846">
            <w:pPr>
              <w:keepNext/>
              <w:spacing w:line="240" w:lineRule="auto"/>
              <w:jc w:val="both"/>
              <w:rPr>
                <w:rFonts w:ascii="Times New Roman" w:hAnsi="Times New Roman"/>
                <w:color w:val="000000"/>
              </w:rPr>
            </w:pPr>
            <w:r w:rsidRPr="00EC764D">
              <w:rPr>
                <w:rFonts w:ascii="Times New Roman" w:hAnsi="Times New Roman"/>
                <w:color w:val="000000"/>
              </w:rPr>
              <w:t>West-central and south-central Texas, and central and eastern Oklahoma. (Bell 1960)</w:t>
            </w:r>
          </w:p>
        </w:tc>
      </w:tr>
    </w:tbl>
    <w:p w14:paraId="7F4ED18D" w14:textId="797CCFE3" w:rsidR="00E069ED" w:rsidRDefault="00E069ED">
      <w:pPr>
        <w:pStyle w:val="Caption"/>
      </w:pPr>
      <w:bookmarkStart w:id="33" w:name="_Toc418951974"/>
      <w:proofErr w:type="gramStart"/>
      <w:r>
        <w:t xml:space="preserve">Figure </w:t>
      </w:r>
      <w:r w:rsidR="00094FC5">
        <w:fldChar w:fldCharType="begin"/>
      </w:r>
      <w:r w:rsidR="00094FC5">
        <w:instrText xml:space="preserve"> SEQ Figure \* ARABIC </w:instrText>
      </w:r>
      <w:r w:rsidR="00094FC5">
        <w:fldChar w:fldCharType="separate"/>
      </w:r>
      <w:r w:rsidR="00094FC5">
        <w:rPr>
          <w:noProof/>
        </w:rPr>
        <w:t>23</w:t>
      </w:r>
      <w:r w:rsidR="00094FC5">
        <w:rPr>
          <w:noProof/>
        </w:rPr>
        <w:fldChar w:fldCharType="end"/>
      </w:r>
      <w:r>
        <w:t>.</w:t>
      </w:r>
      <w:bookmarkEnd w:id="33"/>
      <w:proofErr w:type="gramEnd"/>
    </w:p>
    <w:p w14:paraId="160F606C" w14:textId="77777777" w:rsidR="00F601FB" w:rsidRDefault="00F601FB" w:rsidP="00F601FB">
      <w:pPr>
        <w:spacing w:line="240" w:lineRule="auto"/>
        <w:rPr>
          <w:b/>
          <w:i/>
          <w:u w:val="single"/>
        </w:rPr>
      </w:pPr>
    </w:p>
    <w:p w14:paraId="66F2DECE" w14:textId="77777777" w:rsidR="00F601FB" w:rsidRDefault="00F601FB" w:rsidP="00F601FB">
      <w:pPr>
        <w:spacing w:line="240" w:lineRule="auto"/>
        <w:rPr>
          <w:b/>
          <w:i/>
          <w:u w:val="single"/>
        </w:rPr>
      </w:pPr>
    </w:p>
    <w:p w14:paraId="0E5A814C" w14:textId="77777777" w:rsidR="00F601FB" w:rsidRDefault="00F601FB" w:rsidP="00F601FB">
      <w:pPr>
        <w:spacing w:line="240" w:lineRule="auto"/>
        <w:rPr>
          <w:b/>
          <w:i/>
          <w:u w:val="single"/>
        </w:rPr>
      </w:pPr>
    </w:p>
    <w:p w14:paraId="411EE8C5" w14:textId="77777777" w:rsidR="00F601FB" w:rsidRDefault="00F601FB" w:rsidP="00F601FB">
      <w:pPr>
        <w:spacing w:line="240" w:lineRule="auto"/>
        <w:rPr>
          <w:b/>
          <w:i/>
          <w:u w:val="single"/>
        </w:rPr>
      </w:pPr>
    </w:p>
    <w:p w14:paraId="59D4B531" w14:textId="77777777" w:rsidR="00F601FB" w:rsidRDefault="00F601FB" w:rsidP="00F601FB">
      <w:pPr>
        <w:spacing w:line="240" w:lineRule="auto"/>
        <w:rPr>
          <w:b/>
          <w:i/>
          <w:u w:val="single"/>
        </w:rPr>
      </w:pPr>
    </w:p>
    <w:p w14:paraId="5037FAA8" w14:textId="77777777" w:rsidR="00F601FB" w:rsidRDefault="00F601FB" w:rsidP="00F601FB">
      <w:pPr>
        <w:spacing w:line="240" w:lineRule="auto"/>
        <w:rPr>
          <w:b/>
          <w:i/>
          <w:u w:val="single"/>
        </w:rPr>
      </w:pPr>
    </w:p>
    <w:p w14:paraId="0E97E16A" w14:textId="77777777" w:rsidR="00F601FB" w:rsidRDefault="00F601FB" w:rsidP="00F601FB">
      <w:pPr>
        <w:spacing w:line="240" w:lineRule="auto"/>
        <w:rPr>
          <w:b/>
          <w:i/>
          <w:u w:val="single"/>
        </w:rPr>
      </w:pPr>
    </w:p>
    <w:p w14:paraId="73AF65F0" w14:textId="77777777" w:rsidR="00F601FB" w:rsidRPr="005A3B5F" w:rsidRDefault="00F601FB" w:rsidP="005A3B5F">
      <w:pPr>
        <w:spacing w:line="240" w:lineRule="auto"/>
        <w:jc w:val="center"/>
        <w:rPr>
          <w:i/>
        </w:rPr>
      </w:pPr>
      <w:r w:rsidRPr="005A3B5F">
        <w:rPr>
          <w:i/>
        </w:rPr>
        <w:lastRenderedPageBreak/>
        <w:t>St. Charles</w:t>
      </w:r>
    </w:p>
    <w:p w14:paraId="2AE69E80" w14:textId="77777777" w:rsidR="00F601FB" w:rsidRDefault="00F601FB" w:rsidP="00F601FB">
      <w:pPr>
        <w:spacing w:line="240" w:lineRule="auto"/>
        <w:rPr>
          <w:b/>
          <w:i/>
          <w:u w:val="single"/>
        </w:rPr>
      </w:pPr>
    </w:p>
    <w:tbl>
      <w:tblPr>
        <w:tblW w:w="4443" w:type="dxa"/>
        <w:jc w:val="center"/>
        <w:tblLayout w:type="fixed"/>
        <w:tblLook w:val="04A0" w:firstRow="1" w:lastRow="0" w:firstColumn="1" w:lastColumn="0" w:noHBand="0" w:noVBand="1"/>
      </w:tblPr>
      <w:tblGrid>
        <w:gridCol w:w="1710"/>
        <w:gridCol w:w="2733"/>
      </w:tblGrid>
      <w:tr w:rsidR="00F601FB" w:rsidRPr="00777C62" w14:paraId="0990DDB2" w14:textId="77777777" w:rsidTr="008A1394">
        <w:trPr>
          <w:trHeight w:val="506"/>
          <w:jc w:val="center"/>
        </w:trPr>
        <w:tc>
          <w:tcPr>
            <w:tcW w:w="4443" w:type="dxa"/>
            <w:gridSpan w:val="2"/>
            <w:tcBorders>
              <w:top w:val="single" w:sz="18" w:space="0" w:color="auto"/>
              <w:left w:val="single" w:sz="18" w:space="0" w:color="auto"/>
              <w:bottom w:val="single" w:sz="18" w:space="0" w:color="auto"/>
              <w:right w:val="single" w:sz="18" w:space="0" w:color="auto"/>
            </w:tcBorders>
            <w:shd w:val="clear" w:color="auto" w:fill="auto"/>
            <w:noWrap/>
            <w:vAlign w:val="bottom"/>
            <w:hideMark/>
          </w:tcPr>
          <w:p w14:paraId="6C5B6725" w14:textId="77777777" w:rsidR="00F601FB" w:rsidRPr="00EC764D" w:rsidRDefault="00F601FB" w:rsidP="008A1394">
            <w:pPr>
              <w:spacing w:line="240" w:lineRule="auto"/>
              <w:jc w:val="both"/>
              <w:rPr>
                <w:rFonts w:ascii="Times New Roman" w:hAnsi="Times New Roman"/>
                <w:b/>
                <w:color w:val="000000"/>
                <w:sz w:val="36"/>
                <w:szCs w:val="36"/>
              </w:rPr>
            </w:pPr>
            <w:r w:rsidRPr="00EC764D">
              <w:rPr>
                <w:rFonts w:ascii="Times New Roman" w:hAnsi="Times New Roman"/>
                <w:b/>
                <w:color w:val="000000"/>
                <w:sz w:val="36"/>
                <w:szCs w:val="36"/>
              </w:rPr>
              <w:t>St. Charles Points</w:t>
            </w:r>
          </w:p>
        </w:tc>
      </w:tr>
      <w:tr w:rsidR="00F601FB" w:rsidRPr="00777C62" w14:paraId="5EFA7515" w14:textId="77777777" w:rsidTr="008A1394">
        <w:trPr>
          <w:trHeight w:val="715"/>
          <w:jc w:val="center"/>
        </w:trPr>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95B4D5" w14:textId="77777777" w:rsidR="00F601FB" w:rsidRPr="00EC764D" w:rsidRDefault="00F601FB" w:rsidP="008A1394">
            <w:pPr>
              <w:spacing w:line="240" w:lineRule="auto"/>
              <w:jc w:val="both"/>
              <w:rPr>
                <w:rFonts w:ascii="Times New Roman" w:hAnsi="Times New Roman"/>
                <w:b/>
                <w:color w:val="000000"/>
                <w:sz w:val="28"/>
                <w:szCs w:val="28"/>
              </w:rPr>
            </w:pPr>
            <w:r w:rsidRPr="00EC764D">
              <w:rPr>
                <w:rFonts w:ascii="Times New Roman" w:hAnsi="Times New Roman"/>
                <w:b/>
                <w:color w:val="000000"/>
                <w:sz w:val="28"/>
                <w:szCs w:val="28"/>
              </w:rPr>
              <w:t>Morphology</w:t>
            </w:r>
          </w:p>
        </w:tc>
        <w:tc>
          <w:tcPr>
            <w:tcW w:w="27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470794" w14:textId="77777777" w:rsidR="00F601FB" w:rsidRPr="00EC764D" w:rsidRDefault="00F601FB" w:rsidP="008A1394">
            <w:pPr>
              <w:spacing w:line="240" w:lineRule="auto"/>
              <w:jc w:val="both"/>
              <w:rPr>
                <w:rFonts w:ascii="Times New Roman" w:hAnsi="Times New Roman"/>
                <w:color w:val="000000"/>
              </w:rPr>
            </w:pPr>
            <w:r w:rsidRPr="00EC764D">
              <w:rPr>
                <w:rFonts w:ascii="Times New Roman" w:hAnsi="Times New Roman"/>
                <w:color w:val="000000"/>
              </w:rPr>
              <w:t>Large corner-notched dart point with an ovate blade, expanding stem and convex base (Bell 1960)</w:t>
            </w:r>
          </w:p>
        </w:tc>
      </w:tr>
      <w:tr w:rsidR="00F601FB" w:rsidRPr="00777C62" w14:paraId="79E8C0BC" w14:textId="77777777" w:rsidTr="008A1394">
        <w:trPr>
          <w:trHeight w:val="973"/>
          <w:jc w:val="center"/>
        </w:trPr>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6A88EF" w14:textId="77777777" w:rsidR="00F601FB" w:rsidRPr="00EC764D" w:rsidRDefault="00F601FB" w:rsidP="008A1394">
            <w:pPr>
              <w:spacing w:line="240" w:lineRule="auto"/>
              <w:jc w:val="both"/>
              <w:rPr>
                <w:rFonts w:ascii="Times New Roman" w:hAnsi="Times New Roman"/>
                <w:b/>
                <w:color w:val="000000"/>
                <w:sz w:val="28"/>
                <w:szCs w:val="28"/>
              </w:rPr>
            </w:pPr>
            <w:r w:rsidRPr="00EC764D">
              <w:rPr>
                <w:rFonts w:ascii="Times New Roman" w:hAnsi="Times New Roman"/>
                <w:b/>
                <w:color w:val="000000"/>
                <w:sz w:val="28"/>
                <w:szCs w:val="28"/>
              </w:rPr>
              <w:t>Dates</w:t>
            </w:r>
          </w:p>
        </w:tc>
        <w:tc>
          <w:tcPr>
            <w:tcW w:w="27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141EA8" w14:textId="77777777" w:rsidR="00F601FB" w:rsidRPr="00EC764D" w:rsidRDefault="00F601FB" w:rsidP="008A1394">
            <w:pPr>
              <w:spacing w:line="240" w:lineRule="auto"/>
              <w:jc w:val="both"/>
              <w:rPr>
                <w:rFonts w:ascii="Times New Roman" w:hAnsi="Times New Roman"/>
                <w:color w:val="000000"/>
              </w:rPr>
            </w:pPr>
            <w:r w:rsidRPr="00EC764D">
              <w:rPr>
                <w:rFonts w:ascii="Times New Roman" w:hAnsi="Times New Roman"/>
                <w:color w:val="000000"/>
              </w:rPr>
              <w:t>2,000 BCE – 1 CE (Bell 1960)</w:t>
            </w:r>
          </w:p>
        </w:tc>
      </w:tr>
      <w:tr w:rsidR="00F601FB" w:rsidRPr="00777C62" w14:paraId="4A036C79" w14:textId="77777777" w:rsidTr="008A1394">
        <w:trPr>
          <w:trHeight w:val="1031"/>
          <w:jc w:val="center"/>
        </w:trPr>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36E4DB" w14:textId="77777777" w:rsidR="00F601FB" w:rsidRPr="00EC764D" w:rsidRDefault="00F601FB" w:rsidP="008A1394">
            <w:pPr>
              <w:spacing w:line="240" w:lineRule="auto"/>
              <w:jc w:val="both"/>
              <w:rPr>
                <w:rFonts w:ascii="Times New Roman" w:hAnsi="Times New Roman"/>
                <w:b/>
                <w:color w:val="000000"/>
                <w:sz w:val="28"/>
                <w:szCs w:val="28"/>
              </w:rPr>
            </w:pPr>
            <w:r w:rsidRPr="00EC764D">
              <w:rPr>
                <w:rFonts w:ascii="Times New Roman" w:hAnsi="Times New Roman"/>
                <w:b/>
                <w:color w:val="000000"/>
                <w:sz w:val="28"/>
                <w:szCs w:val="28"/>
              </w:rPr>
              <w:t>Geographic Distribution</w:t>
            </w:r>
          </w:p>
        </w:tc>
        <w:tc>
          <w:tcPr>
            <w:tcW w:w="27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F68970" w14:textId="77777777" w:rsidR="00F601FB" w:rsidRPr="00EC764D" w:rsidRDefault="00F601FB" w:rsidP="001B4846">
            <w:pPr>
              <w:keepNext/>
              <w:spacing w:line="240" w:lineRule="auto"/>
              <w:jc w:val="both"/>
              <w:rPr>
                <w:rFonts w:ascii="Times New Roman" w:hAnsi="Times New Roman"/>
                <w:color w:val="000000"/>
              </w:rPr>
            </w:pPr>
            <w:r w:rsidRPr="00EC764D">
              <w:rPr>
                <w:rFonts w:ascii="Times New Roman" w:hAnsi="Times New Roman"/>
                <w:color w:val="000000"/>
              </w:rPr>
              <w:t>Ohio Valley, Missouri, Pennsylvania, West Virginia, Kentucky, Michigan, Wisconsin, Iowa, Arkansas, Tennessee, etc. (Bell 1960)</w:t>
            </w:r>
          </w:p>
        </w:tc>
      </w:tr>
    </w:tbl>
    <w:p w14:paraId="7FA77427" w14:textId="4834B0C6" w:rsidR="00E069ED" w:rsidRDefault="00E069ED">
      <w:pPr>
        <w:pStyle w:val="Caption"/>
      </w:pPr>
      <w:bookmarkStart w:id="34" w:name="_Toc418951975"/>
      <w:proofErr w:type="gramStart"/>
      <w:r>
        <w:t xml:space="preserve">Figure </w:t>
      </w:r>
      <w:r w:rsidR="00094FC5">
        <w:fldChar w:fldCharType="begin"/>
      </w:r>
      <w:r w:rsidR="00094FC5">
        <w:instrText xml:space="preserve"> SEQ Figure \* ARABIC </w:instrText>
      </w:r>
      <w:r w:rsidR="00094FC5">
        <w:fldChar w:fldCharType="separate"/>
      </w:r>
      <w:r w:rsidR="00094FC5">
        <w:rPr>
          <w:noProof/>
        </w:rPr>
        <w:t>24</w:t>
      </w:r>
      <w:r w:rsidR="00094FC5">
        <w:rPr>
          <w:noProof/>
        </w:rPr>
        <w:fldChar w:fldCharType="end"/>
      </w:r>
      <w:r>
        <w:t>.</w:t>
      </w:r>
      <w:bookmarkEnd w:id="34"/>
      <w:proofErr w:type="gramEnd"/>
    </w:p>
    <w:p w14:paraId="1C83EC12" w14:textId="77777777" w:rsidR="00257301" w:rsidRDefault="00257301" w:rsidP="00F601FB">
      <w:pPr>
        <w:spacing w:line="240" w:lineRule="auto"/>
        <w:sectPr w:rsidR="00257301" w:rsidSect="00BA4FEE">
          <w:pgSz w:w="12240" w:h="15840" w:code="1"/>
          <w:pgMar w:top="1440" w:right="1440" w:bottom="1440" w:left="1440" w:header="720" w:footer="720" w:gutter="0"/>
          <w:pgNumType w:start="49"/>
          <w:cols w:num="2" w:space="720"/>
          <w:docGrid w:linePitch="360"/>
        </w:sectPr>
      </w:pPr>
    </w:p>
    <w:p w14:paraId="6832F9DF" w14:textId="7F756064" w:rsidR="00F601FB" w:rsidRPr="00E405CA" w:rsidRDefault="00F601FB" w:rsidP="00F601FB">
      <w:pPr>
        <w:jc w:val="both"/>
        <w:rPr>
          <w:rFonts w:ascii="Times New Roman" w:hAnsi="Times New Roman"/>
        </w:rPr>
      </w:pPr>
    </w:p>
    <w:p w14:paraId="535689A1" w14:textId="0F4D66D7" w:rsidR="006C2B07" w:rsidRDefault="006C2B07" w:rsidP="001B4846">
      <w:pPr>
        <w:pStyle w:val="Caption"/>
        <w:keepNext/>
      </w:pPr>
      <w:proofErr w:type="gramStart"/>
      <w:r>
        <w:t xml:space="preserve">Table </w:t>
      </w:r>
      <w:r w:rsidR="00094FC5">
        <w:fldChar w:fldCharType="begin"/>
      </w:r>
      <w:r w:rsidR="00094FC5">
        <w:instrText xml:space="preserve"> SEQ Table \* ARABIC </w:instrText>
      </w:r>
      <w:r w:rsidR="00094FC5">
        <w:fldChar w:fldCharType="separate"/>
      </w:r>
      <w:r w:rsidR="00094FC5">
        <w:rPr>
          <w:noProof/>
        </w:rPr>
        <w:t>7</w:t>
      </w:r>
      <w:r w:rsidR="00094FC5">
        <w:rPr>
          <w:noProof/>
        </w:rPr>
        <w:fldChar w:fldCharType="end"/>
      </w:r>
      <w:r>
        <w:t>.</w:t>
      </w:r>
      <w:proofErr w:type="gramEnd"/>
      <w:r>
        <w:t xml:space="preserve"> </w:t>
      </w:r>
      <w:proofErr w:type="gramStart"/>
      <w:r>
        <w:t>Point Types and Date Ranges.</w:t>
      </w:r>
      <w:proofErr w:type="gramEnd"/>
    </w:p>
    <w:tbl>
      <w:tblPr>
        <w:tblStyle w:val="TableGrid"/>
        <w:tblW w:w="0" w:type="auto"/>
        <w:tblLook w:val="04A0" w:firstRow="1" w:lastRow="0" w:firstColumn="1" w:lastColumn="0" w:noHBand="0" w:noVBand="1"/>
      </w:tblPr>
      <w:tblGrid>
        <w:gridCol w:w="2905"/>
        <w:gridCol w:w="2900"/>
        <w:gridCol w:w="2907"/>
      </w:tblGrid>
      <w:tr w:rsidR="00F601FB" w:rsidRPr="0087774A" w14:paraId="0176909B" w14:textId="77777777" w:rsidTr="008A1394">
        <w:trPr>
          <w:trHeight w:val="548"/>
        </w:trPr>
        <w:tc>
          <w:tcPr>
            <w:tcW w:w="2905" w:type="dxa"/>
          </w:tcPr>
          <w:p w14:paraId="06A8D8CD" w14:textId="77777777" w:rsidR="00F601FB" w:rsidRPr="0087774A" w:rsidRDefault="00F601FB" w:rsidP="008A1394">
            <w:pPr>
              <w:spacing w:line="240" w:lineRule="auto"/>
              <w:jc w:val="both"/>
              <w:rPr>
                <w:rFonts w:ascii="Times New Roman" w:hAnsi="Times New Roman"/>
                <w:b/>
              </w:rPr>
            </w:pPr>
            <w:r w:rsidRPr="0087774A">
              <w:rPr>
                <w:rFonts w:ascii="Times New Roman" w:hAnsi="Times New Roman"/>
                <w:b/>
              </w:rPr>
              <w:t>Type</w:t>
            </w:r>
          </w:p>
        </w:tc>
        <w:tc>
          <w:tcPr>
            <w:tcW w:w="2900" w:type="dxa"/>
          </w:tcPr>
          <w:p w14:paraId="1691DC75" w14:textId="77777777" w:rsidR="00F601FB" w:rsidRPr="0087774A" w:rsidRDefault="00F601FB" w:rsidP="008A1394">
            <w:pPr>
              <w:spacing w:line="240" w:lineRule="auto"/>
              <w:jc w:val="both"/>
              <w:rPr>
                <w:rFonts w:ascii="Times New Roman" w:hAnsi="Times New Roman"/>
                <w:b/>
              </w:rPr>
            </w:pPr>
            <w:r w:rsidRPr="0087774A">
              <w:rPr>
                <w:rFonts w:ascii="Times New Roman" w:hAnsi="Times New Roman"/>
                <w:b/>
              </w:rPr>
              <w:t>Date Range</w:t>
            </w:r>
          </w:p>
        </w:tc>
        <w:tc>
          <w:tcPr>
            <w:tcW w:w="2907" w:type="dxa"/>
          </w:tcPr>
          <w:p w14:paraId="74C33FE1" w14:textId="77777777" w:rsidR="00F601FB" w:rsidRPr="0087774A" w:rsidRDefault="00F601FB" w:rsidP="008A1394">
            <w:pPr>
              <w:spacing w:line="240" w:lineRule="auto"/>
              <w:jc w:val="both"/>
              <w:rPr>
                <w:rFonts w:ascii="Times New Roman" w:hAnsi="Times New Roman"/>
                <w:b/>
              </w:rPr>
            </w:pPr>
            <w:r w:rsidRPr="0087774A">
              <w:rPr>
                <w:rFonts w:ascii="Times New Roman" w:hAnsi="Times New Roman"/>
                <w:b/>
              </w:rPr>
              <w:t xml:space="preserve">Median Date (Rounded to nearest decade) </w:t>
            </w:r>
          </w:p>
        </w:tc>
      </w:tr>
      <w:tr w:rsidR="00F601FB" w:rsidRPr="0087774A" w14:paraId="6B6FC7F2" w14:textId="77777777" w:rsidTr="008A1394">
        <w:tc>
          <w:tcPr>
            <w:tcW w:w="2905" w:type="dxa"/>
          </w:tcPr>
          <w:p w14:paraId="3C963325" w14:textId="77777777" w:rsidR="00F601FB" w:rsidRPr="0087774A" w:rsidRDefault="00F601FB" w:rsidP="008A1394">
            <w:pPr>
              <w:spacing w:line="240" w:lineRule="auto"/>
              <w:jc w:val="both"/>
              <w:rPr>
                <w:rFonts w:ascii="Times New Roman" w:hAnsi="Times New Roman"/>
              </w:rPr>
            </w:pPr>
            <w:r w:rsidRPr="0087774A">
              <w:rPr>
                <w:rFonts w:ascii="Times New Roman" w:hAnsi="Times New Roman"/>
              </w:rPr>
              <w:t>Gary</w:t>
            </w:r>
          </w:p>
        </w:tc>
        <w:tc>
          <w:tcPr>
            <w:tcW w:w="2900" w:type="dxa"/>
          </w:tcPr>
          <w:p w14:paraId="6934EC0E" w14:textId="77777777" w:rsidR="00F601FB" w:rsidRPr="0087774A" w:rsidRDefault="00F601FB" w:rsidP="008A1394">
            <w:pPr>
              <w:spacing w:line="240" w:lineRule="auto"/>
              <w:jc w:val="both"/>
              <w:rPr>
                <w:rFonts w:ascii="Times New Roman" w:hAnsi="Times New Roman"/>
              </w:rPr>
            </w:pPr>
            <w:r w:rsidRPr="0087774A">
              <w:rPr>
                <w:rFonts w:ascii="Times New Roman" w:hAnsi="Times New Roman"/>
              </w:rPr>
              <w:t>1 CE – 1,300 CE</w:t>
            </w:r>
          </w:p>
        </w:tc>
        <w:tc>
          <w:tcPr>
            <w:tcW w:w="2907" w:type="dxa"/>
          </w:tcPr>
          <w:p w14:paraId="2E50C3AE" w14:textId="77777777" w:rsidR="00F601FB" w:rsidRPr="0087774A" w:rsidRDefault="00F601FB" w:rsidP="008A1394">
            <w:pPr>
              <w:spacing w:line="240" w:lineRule="auto"/>
              <w:jc w:val="both"/>
              <w:rPr>
                <w:rFonts w:ascii="Times New Roman" w:hAnsi="Times New Roman"/>
              </w:rPr>
            </w:pPr>
            <w:r w:rsidRPr="0087774A">
              <w:rPr>
                <w:rFonts w:ascii="Times New Roman" w:hAnsi="Times New Roman"/>
              </w:rPr>
              <w:t>650 CE</w:t>
            </w:r>
          </w:p>
        </w:tc>
      </w:tr>
      <w:tr w:rsidR="00F601FB" w:rsidRPr="0087774A" w14:paraId="43CD2B48" w14:textId="77777777" w:rsidTr="008A1394">
        <w:tc>
          <w:tcPr>
            <w:tcW w:w="2905" w:type="dxa"/>
          </w:tcPr>
          <w:p w14:paraId="3A5671AC" w14:textId="77777777" w:rsidR="00F601FB" w:rsidRPr="0087774A" w:rsidRDefault="00F601FB" w:rsidP="008A1394">
            <w:pPr>
              <w:spacing w:line="240" w:lineRule="auto"/>
              <w:jc w:val="both"/>
              <w:rPr>
                <w:rFonts w:ascii="Times New Roman" w:hAnsi="Times New Roman"/>
              </w:rPr>
            </w:pPr>
            <w:r w:rsidRPr="0087774A">
              <w:rPr>
                <w:rFonts w:ascii="Times New Roman" w:hAnsi="Times New Roman"/>
              </w:rPr>
              <w:t>Langtry</w:t>
            </w:r>
          </w:p>
        </w:tc>
        <w:tc>
          <w:tcPr>
            <w:tcW w:w="2900" w:type="dxa"/>
          </w:tcPr>
          <w:p w14:paraId="2153968C" w14:textId="77777777" w:rsidR="00F601FB" w:rsidRPr="0087774A" w:rsidRDefault="00F601FB" w:rsidP="008A1394">
            <w:pPr>
              <w:spacing w:line="240" w:lineRule="auto"/>
              <w:jc w:val="both"/>
              <w:rPr>
                <w:rFonts w:ascii="Times New Roman" w:hAnsi="Times New Roman"/>
              </w:rPr>
            </w:pPr>
            <w:r w:rsidRPr="0087774A">
              <w:rPr>
                <w:rFonts w:ascii="Times New Roman" w:hAnsi="Times New Roman"/>
              </w:rPr>
              <w:t>1 CE – 1,300 CE</w:t>
            </w:r>
          </w:p>
        </w:tc>
        <w:tc>
          <w:tcPr>
            <w:tcW w:w="2907" w:type="dxa"/>
          </w:tcPr>
          <w:p w14:paraId="1EC34224" w14:textId="77777777" w:rsidR="00F601FB" w:rsidRPr="0087774A" w:rsidRDefault="00F601FB" w:rsidP="008A1394">
            <w:pPr>
              <w:spacing w:line="240" w:lineRule="auto"/>
              <w:jc w:val="both"/>
              <w:rPr>
                <w:rFonts w:ascii="Times New Roman" w:hAnsi="Times New Roman"/>
              </w:rPr>
            </w:pPr>
            <w:r w:rsidRPr="0087774A">
              <w:rPr>
                <w:rFonts w:ascii="Times New Roman" w:hAnsi="Times New Roman"/>
              </w:rPr>
              <w:t>650 CE</w:t>
            </w:r>
          </w:p>
        </w:tc>
      </w:tr>
      <w:tr w:rsidR="00F601FB" w:rsidRPr="0087774A" w14:paraId="714D3665" w14:textId="77777777" w:rsidTr="008A1394">
        <w:tc>
          <w:tcPr>
            <w:tcW w:w="2905" w:type="dxa"/>
          </w:tcPr>
          <w:p w14:paraId="31023895" w14:textId="77777777" w:rsidR="00F601FB" w:rsidRPr="0087774A" w:rsidRDefault="00F601FB" w:rsidP="008A1394">
            <w:pPr>
              <w:spacing w:line="240" w:lineRule="auto"/>
              <w:jc w:val="both"/>
              <w:rPr>
                <w:rFonts w:ascii="Times New Roman" w:hAnsi="Times New Roman"/>
              </w:rPr>
            </w:pPr>
            <w:r w:rsidRPr="0087774A">
              <w:rPr>
                <w:rFonts w:ascii="Times New Roman" w:hAnsi="Times New Roman"/>
              </w:rPr>
              <w:t>Ellis</w:t>
            </w:r>
          </w:p>
        </w:tc>
        <w:tc>
          <w:tcPr>
            <w:tcW w:w="2900" w:type="dxa"/>
          </w:tcPr>
          <w:p w14:paraId="3D417449" w14:textId="77777777" w:rsidR="00F601FB" w:rsidRPr="0087774A" w:rsidRDefault="00F601FB" w:rsidP="008A1394">
            <w:pPr>
              <w:spacing w:line="240" w:lineRule="auto"/>
              <w:jc w:val="both"/>
              <w:rPr>
                <w:rFonts w:ascii="Times New Roman" w:hAnsi="Times New Roman"/>
              </w:rPr>
            </w:pPr>
            <w:r w:rsidRPr="0087774A">
              <w:rPr>
                <w:rFonts w:ascii="Times New Roman" w:hAnsi="Times New Roman"/>
              </w:rPr>
              <w:t>1,000 BCE – 500 CE</w:t>
            </w:r>
          </w:p>
        </w:tc>
        <w:tc>
          <w:tcPr>
            <w:tcW w:w="2907" w:type="dxa"/>
          </w:tcPr>
          <w:p w14:paraId="1316EB4A" w14:textId="77777777" w:rsidR="00F601FB" w:rsidRPr="0087774A" w:rsidRDefault="00F601FB" w:rsidP="008A1394">
            <w:pPr>
              <w:spacing w:line="240" w:lineRule="auto"/>
              <w:jc w:val="both"/>
              <w:rPr>
                <w:rFonts w:ascii="Times New Roman" w:hAnsi="Times New Roman"/>
              </w:rPr>
            </w:pPr>
            <w:r w:rsidRPr="0087774A">
              <w:rPr>
                <w:rFonts w:ascii="Times New Roman" w:hAnsi="Times New Roman"/>
              </w:rPr>
              <w:t>250 BCE</w:t>
            </w:r>
          </w:p>
        </w:tc>
      </w:tr>
      <w:tr w:rsidR="00F601FB" w:rsidRPr="0087774A" w14:paraId="26C97904" w14:textId="77777777" w:rsidTr="008A1394">
        <w:tc>
          <w:tcPr>
            <w:tcW w:w="2905" w:type="dxa"/>
          </w:tcPr>
          <w:p w14:paraId="3A2CA997" w14:textId="77777777" w:rsidR="00F601FB" w:rsidRPr="0087774A" w:rsidRDefault="00F601FB" w:rsidP="008A1394">
            <w:pPr>
              <w:spacing w:line="240" w:lineRule="auto"/>
              <w:jc w:val="both"/>
              <w:rPr>
                <w:rFonts w:ascii="Times New Roman" w:hAnsi="Times New Roman"/>
              </w:rPr>
            </w:pPr>
            <w:r w:rsidRPr="0087774A">
              <w:rPr>
                <w:rFonts w:ascii="Times New Roman" w:hAnsi="Times New Roman"/>
              </w:rPr>
              <w:t>Ensor</w:t>
            </w:r>
          </w:p>
        </w:tc>
        <w:tc>
          <w:tcPr>
            <w:tcW w:w="2900" w:type="dxa"/>
          </w:tcPr>
          <w:p w14:paraId="5E72EB15" w14:textId="77777777" w:rsidR="00F601FB" w:rsidRPr="0087774A" w:rsidRDefault="00F601FB" w:rsidP="008A1394">
            <w:pPr>
              <w:spacing w:line="240" w:lineRule="auto"/>
              <w:jc w:val="both"/>
              <w:rPr>
                <w:rFonts w:ascii="Times New Roman" w:hAnsi="Times New Roman"/>
              </w:rPr>
            </w:pPr>
            <w:r w:rsidRPr="0087774A">
              <w:rPr>
                <w:rFonts w:ascii="Times New Roman" w:hAnsi="Times New Roman"/>
              </w:rPr>
              <w:t>1,000 BCE – 500 CE</w:t>
            </w:r>
          </w:p>
        </w:tc>
        <w:tc>
          <w:tcPr>
            <w:tcW w:w="2907" w:type="dxa"/>
          </w:tcPr>
          <w:p w14:paraId="79B16DAD" w14:textId="77777777" w:rsidR="00F601FB" w:rsidRPr="0087774A" w:rsidRDefault="00F601FB" w:rsidP="008A1394">
            <w:pPr>
              <w:spacing w:line="240" w:lineRule="auto"/>
              <w:jc w:val="both"/>
              <w:rPr>
                <w:rFonts w:ascii="Times New Roman" w:hAnsi="Times New Roman"/>
              </w:rPr>
            </w:pPr>
            <w:r w:rsidRPr="0087774A">
              <w:rPr>
                <w:rFonts w:ascii="Times New Roman" w:hAnsi="Times New Roman"/>
              </w:rPr>
              <w:t>250 BCE</w:t>
            </w:r>
          </w:p>
        </w:tc>
      </w:tr>
      <w:tr w:rsidR="00F601FB" w:rsidRPr="0087774A" w14:paraId="61E3E84F" w14:textId="77777777" w:rsidTr="008A1394">
        <w:tc>
          <w:tcPr>
            <w:tcW w:w="2905" w:type="dxa"/>
          </w:tcPr>
          <w:p w14:paraId="1A3448FA" w14:textId="77777777" w:rsidR="00F601FB" w:rsidRPr="0087774A" w:rsidRDefault="00F601FB" w:rsidP="008A1394">
            <w:pPr>
              <w:spacing w:line="240" w:lineRule="auto"/>
              <w:jc w:val="both"/>
              <w:rPr>
                <w:rFonts w:ascii="Times New Roman" w:hAnsi="Times New Roman"/>
              </w:rPr>
            </w:pPr>
            <w:r w:rsidRPr="0087774A">
              <w:rPr>
                <w:rFonts w:ascii="Times New Roman" w:hAnsi="Times New Roman"/>
              </w:rPr>
              <w:t>Williams</w:t>
            </w:r>
          </w:p>
        </w:tc>
        <w:tc>
          <w:tcPr>
            <w:tcW w:w="2900" w:type="dxa"/>
          </w:tcPr>
          <w:p w14:paraId="62E04CF9" w14:textId="77777777" w:rsidR="00F601FB" w:rsidRPr="0087774A" w:rsidRDefault="00F601FB" w:rsidP="008A1394">
            <w:pPr>
              <w:spacing w:line="240" w:lineRule="auto"/>
              <w:jc w:val="both"/>
              <w:rPr>
                <w:rFonts w:ascii="Times New Roman" w:hAnsi="Times New Roman"/>
              </w:rPr>
            </w:pPr>
            <w:r w:rsidRPr="0087774A">
              <w:rPr>
                <w:rFonts w:ascii="Times New Roman" w:hAnsi="Times New Roman"/>
              </w:rPr>
              <w:t>4,000 BCE – 1,300 CE</w:t>
            </w:r>
          </w:p>
        </w:tc>
        <w:tc>
          <w:tcPr>
            <w:tcW w:w="2907" w:type="dxa"/>
          </w:tcPr>
          <w:p w14:paraId="51F5E876" w14:textId="77777777" w:rsidR="00F601FB" w:rsidRPr="0087774A" w:rsidRDefault="00F601FB" w:rsidP="008A1394">
            <w:pPr>
              <w:spacing w:line="240" w:lineRule="auto"/>
              <w:jc w:val="both"/>
              <w:rPr>
                <w:rFonts w:ascii="Times New Roman" w:hAnsi="Times New Roman"/>
              </w:rPr>
            </w:pPr>
            <w:r w:rsidRPr="0087774A">
              <w:rPr>
                <w:rFonts w:ascii="Times New Roman" w:hAnsi="Times New Roman"/>
              </w:rPr>
              <w:t>1,350 BCE</w:t>
            </w:r>
          </w:p>
        </w:tc>
      </w:tr>
      <w:tr w:rsidR="00F601FB" w:rsidRPr="0087774A" w14:paraId="455386B3" w14:textId="77777777" w:rsidTr="008A1394">
        <w:tc>
          <w:tcPr>
            <w:tcW w:w="2905" w:type="dxa"/>
          </w:tcPr>
          <w:p w14:paraId="7F53F8AF" w14:textId="77777777" w:rsidR="00F601FB" w:rsidRPr="0087774A" w:rsidRDefault="00F601FB" w:rsidP="008A1394">
            <w:pPr>
              <w:spacing w:line="240" w:lineRule="auto"/>
              <w:jc w:val="both"/>
              <w:rPr>
                <w:rFonts w:ascii="Times New Roman" w:hAnsi="Times New Roman"/>
              </w:rPr>
            </w:pPr>
            <w:r w:rsidRPr="0087774A">
              <w:rPr>
                <w:rFonts w:ascii="Times New Roman" w:hAnsi="Times New Roman"/>
              </w:rPr>
              <w:t>Marcos</w:t>
            </w:r>
          </w:p>
        </w:tc>
        <w:tc>
          <w:tcPr>
            <w:tcW w:w="2900" w:type="dxa"/>
          </w:tcPr>
          <w:p w14:paraId="5378578C" w14:textId="77777777" w:rsidR="00F601FB" w:rsidRPr="0087774A" w:rsidRDefault="00F601FB" w:rsidP="008A1394">
            <w:pPr>
              <w:spacing w:line="240" w:lineRule="auto"/>
              <w:jc w:val="both"/>
              <w:rPr>
                <w:rFonts w:ascii="Times New Roman" w:hAnsi="Times New Roman"/>
              </w:rPr>
            </w:pPr>
            <w:r w:rsidRPr="0087774A">
              <w:rPr>
                <w:rFonts w:ascii="Times New Roman" w:hAnsi="Times New Roman"/>
                <w:color w:val="000000"/>
              </w:rPr>
              <w:t>4,000 BCE – 1,300 CE</w:t>
            </w:r>
          </w:p>
        </w:tc>
        <w:tc>
          <w:tcPr>
            <w:tcW w:w="2907" w:type="dxa"/>
          </w:tcPr>
          <w:p w14:paraId="4AC36702" w14:textId="77777777" w:rsidR="00F601FB" w:rsidRPr="0087774A" w:rsidRDefault="00F601FB" w:rsidP="008A1394">
            <w:pPr>
              <w:spacing w:line="240" w:lineRule="auto"/>
              <w:jc w:val="both"/>
              <w:rPr>
                <w:rFonts w:ascii="Times New Roman" w:hAnsi="Times New Roman"/>
              </w:rPr>
            </w:pPr>
            <w:r w:rsidRPr="0087774A">
              <w:rPr>
                <w:rFonts w:ascii="Times New Roman" w:hAnsi="Times New Roman"/>
              </w:rPr>
              <w:t>1,350 BCE</w:t>
            </w:r>
          </w:p>
        </w:tc>
      </w:tr>
      <w:tr w:rsidR="00F601FB" w:rsidRPr="0087774A" w14:paraId="2AA580A6" w14:textId="77777777" w:rsidTr="008A1394">
        <w:tc>
          <w:tcPr>
            <w:tcW w:w="2905" w:type="dxa"/>
          </w:tcPr>
          <w:p w14:paraId="30636C1A" w14:textId="77777777" w:rsidR="00F601FB" w:rsidRPr="0087774A" w:rsidRDefault="00F601FB" w:rsidP="008A1394">
            <w:pPr>
              <w:spacing w:line="240" w:lineRule="auto"/>
              <w:jc w:val="both"/>
              <w:rPr>
                <w:rFonts w:ascii="Times New Roman" w:hAnsi="Times New Roman"/>
              </w:rPr>
            </w:pPr>
            <w:r w:rsidRPr="0087774A">
              <w:rPr>
                <w:rFonts w:ascii="Times New Roman" w:hAnsi="Times New Roman"/>
              </w:rPr>
              <w:t>Marshall</w:t>
            </w:r>
          </w:p>
        </w:tc>
        <w:tc>
          <w:tcPr>
            <w:tcW w:w="2900" w:type="dxa"/>
          </w:tcPr>
          <w:p w14:paraId="7136EA93" w14:textId="77777777" w:rsidR="00F601FB" w:rsidRPr="0087774A" w:rsidRDefault="00F601FB" w:rsidP="008A1394">
            <w:pPr>
              <w:spacing w:line="240" w:lineRule="auto"/>
              <w:jc w:val="both"/>
              <w:rPr>
                <w:rFonts w:ascii="Times New Roman" w:hAnsi="Times New Roman"/>
              </w:rPr>
            </w:pPr>
            <w:r w:rsidRPr="0087774A">
              <w:rPr>
                <w:rFonts w:ascii="Times New Roman" w:hAnsi="Times New Roman"/>
                <w:color w:val="000000"/>
              </w:rPr>
              <w:t>3,000 BCE – 1,300 CE</w:t>
            </w:r>
          </w:p>
        </w:tc>
        <w:tc>
          <w:tcPr>
            <w:tcW w:w="2907" w:type="dxa"/>
          </w:tcPr>
          <w:p w14:paraId="62D1EE07" w14:textId="77777777" w:rsidR="00F601FB" w:rsidRPr="0087774A" w:rsidRDefault="00F601FB" w:rsidP="008A1394">
            <w:pPr>
              <w:spacing w:line="240" w:lineRule="auto"/>
              <w:jc w:val="both"/>
              <w:rPr>
                <w:rFonts w:ascii="Times New Roman" w:hAnsi="Times New Roman"/>
              </w:rPr>
            </w:pPr>
            <w:r w:rsidRPr="0087774A">
              <w:rPr>
                <w:rFonts w:ascii="Times New Roman" w:hAnsi="Times New Roman"/>
              </w:rPr>
              <w:t>850 BCE</w:t>
            </w:r>
          </w:p>
        </w:tc>
      </w:tr>
      <w:tr w:rsidR="00F601FB" w:rsidRPr="0087774A" w14:paraId="6ED7574C" w14:textId="77777777" w:rsidTr="008A1394">
        <w:tc>
          <w:tcPr>
            <w:tcW w:w="2905" w:type="dxa"/>
          </w:tcPr>
          <w:p w14:paraId="2A452EAE" w14:textId="77777777" w:rsidR="00F601FB" w:rsidRPr="0087774A" w:rsidRDefault="00F601FB" w:rsidP="008A1394">
            <w:pPr>
              <w:spacing w:line="240" w:lineRule="auto"/>
              <w:jc w:val="both"/>
              <w:rPr>
                <w:rFonts w:ascii="Times New Roman" w:hAnsi="Times New Roman"/>
              </w:rPr>
            </w:pPr>
            <w:r w:rsidRPr="0087774A">
              <w:rPr>
                <w:rFonts w:ascii="Times New Roman" w:hAnsi="Times New Roman"/>
              </w:rPr>
              <w:t>Afton</w:t>
            </w:r>
          </w:p>
        </w:tc>
        <w:tc>
          <w:tcPr>
            <w:tcW w:w="2900" w:type="dxa"/>
          </w:tcPr>
          <w:p w14:paraId="3B1CA2E7" w14:textId="77777777" w:rsidR="00F601FB" w:rsidRPr="0087774A" w:rsidRDefault="00F601FB" w:rsidP="008A1394">
            <w:pPr>
              <w:spacing w:line="240" w:lineRule="auto"/>
              <w:jc w:val="both"/>
              <w:rPr>
                <w:rFonts w:ascii="Times New Roman" w:hAnsi="Times New Roman"/>
              </w:rPr>
            </w:pPr>
            <w:r w:rsidRPr="0087774A">
              <w:rPr>
                <w:rFonts w:ascii="Times New Roman" w:hAnsi="Times New Roman"/>
                <w:color w:val="000000"/>
              </w:rPr>
              <w:t>3,000 BCE – 1 CE</w:t>
            </w:r>
          </w:p>
        </w:tc>
        <w:tc>
          <w:tcPr>
            <w:tcW w:w="2907" w:type="dxa"/>
          </w:tcPr>
          <w:p w14:paraId="54A23BA7" w14:textId="77777777" w:rsidR="00F601FB" w:rsidRPr="0087774A" w:rsidRDefault="00F601FB" w:rsidP="008A1394">
            <w:pPr>
              <w:spacing w:line="240" w:lineRule="auto"/>
              <w:jc w:val="both"/>
              <w:rPr>
                <w:rFonts w:ascii="Times New Roman" w:hAnsi="Times New Roman"/>
              </w:rPr>
            </w:pPr>
            <w:r w:rsidRPr="0087774A">
              <w:rPr>
                <w:rFonts w:ascii="Times New Roman" w:hAnsi="Times New Roman"/>
              </w:rPr>
              <w:t>1,500 BCE</w:t>
            </w:r>
          </w:p>
        </w:tc>
      </w:tr>
      <w:tr w:rsidR="00F601FB" w:rsidRPr="0087774A" w14:paraId="2E3DD824" w14:textId="77777777" w:rsidTr="008A1394">
        <w:tc>
          <w:tcPr>
            <w:tcW w:w="2905" w:type="dxa"/>
          </w:tcPr>
          <w:p w14:paraId="563CF273" w14:textId="77777777" w:rsidR="00F601FB" w:rsidRPr="0087774A" w:rsidRDefault="00F601FB" w:rsidP="008A1394">
            <w:pPr>
              <w:spacing w:line="240" w:lineRule="auto"/>
              <w:jc w:val="both"/>
              <w:rPr>
                <w:rFonts w:ascii="Times New Roman" w:hAnsi="Times New Roman"/>
              </w:rPr>
            </w:pPr>
            <w:r w:rsidRPr="0087774A">
              <w:rPr>
                <w:rFonts w:ascii="Times New Roman" w:hAnsi="Times New Roman"/>
              </w:rPr>
              <w:t>Edgewood</w:t>
            </w:r>
          </w:p>
        </w:tc>
        <w:tc>
          <w:tcPr>
            <w:tcW w:w="2900" w:type="dxa"/>
          </w:tcPr>
          <w:p w14:paraId="7B2DF8B8" w14:textId="77777777" w:rsidR="00F601FB" w:rsidRPr="0087774A" w:rsidRDefault="00F601FB" w:rsidP="008A1394">
            <w:pPr>
              <w:spacing w:line="240" w:lineRule="auto"/>
              <w:jc w:val="both"/>
              <w:rPr>
                <w:rFonts w:ascii="Times New Roman" w:hAnsi="Times New Roman"/>
              </w:rPr>
            </w:pPr>
            <w:r w:rsidRPr="0087774A">
              <w:rPr>
                <w:rFonts w:ascii="Times New Roman" w:hAnsi="Times New Roman"/>
                <w:color w:val="000000"/>
              </w:rPr>
              <w:t>200 BCE – 200 CE</w:t>
            </w:r>
          </w:p>
        </w:tc>
        <w:tc>
          <w:tcPr>
            <w:tcW w:w="2907" w:type="dxa"/>
          </w:tcPr>
          <w:p w14:paraId="2DABADF8" w14:textId="77777777" w:rsidR="00F601FB" w:rsidRPr="0087774A" w:rsidRDefault="00F601FB" w:rsidP="008A1394">
            <w:pPr>
              <w:spacing w:line="240" w:lineRule="auto"/>
              <w:jc w:val="both"/>
              <w:rPr>
                <w:rFonts w:ascii="Times New Roman" w:hAnsi="Times New Roman"/>
              </w:rPr>
            </w:pPr>
            <w:r w:rsidRPr="0087774A">
              <w:rPr>
                <w:rFonts w:ascii="Times New Roman" w:hAnsi="Times New Roman"/>
              </w:rPr>
              <w:t>1 BCE</w:t>
            </w:r>
          </w:p>
        </w:tc>
      </w:tr>
      <w:tr w:rsidR="00F601FB" w:rsidRPr="0087774A" w14:paraId="19E3FF35" w14:textId="77777777" w:rsidTr="008A1394">
        <w:tc>
          <w:tcPr>
            <w:tcW w:w="2905" w:type="dxa"/>
          </w:tcPr>
          <w:p w14:paraId="159996C7" w14:textId="77777777" w:rsidR="00F601FB" w:rsidRPr="0087774A" w:rsidRDefault="00F601FB" w:rsidP="008A1394">
            <w:pPr>
              <w:spacing w:line="240" w:lineRule="auto"/>
              <w:jc w:val="both"/>
              <w:rPr>
                <w:rFonts w:ascii="Times New Roman" w:hAnsi="Times New Roman"/>
              </w:rPr>
            </w:pPr>
            <w:r w:rsidRPr="0087774A">
              <w:rPr>
                <w:rFonts w:ascii="Times New Roman" w:hAnsi="Times New Roman"/>
              </w:rPr>
              <w:t>Lange</w:t>
            </w:r>
          </w:p>
        </w:tc>
        <w:tc>
          <w:tcPr>
            <w:tcW w:w="2900" w:type="dxa"/>
          </w:tcPr>
          <w:p w14:paraId="4039FE86" w14:textId="77777777" w:rsidR="00F601FB" w:rsidRPr="0087774A" w:rsidRDefault="00F601FB" w:rsidP="008A1394">
            <w:pPr>
              <w:spacing w:line="240" w:lineRule="auto"/>
              <w:jc w:val="both"/>
              <w:rPr>
                <w:rFonts w:ascii="Times New Roman" w:hAnsi="Times New Roman"/>
              </w:rPr>
            </w:pPr>
            <w:r w:rsidRPr="0087774A">
              <w:rPr>
                <w:rFonts w:ascii="Times New Roman" w:hAnsi="Times New Roman"/>
                <w:color w:val="000000"/>
              </w:rPr>
              <w:t>4,000 BCE – 1,000 CE</w:t>
            </w:r>
          </w:p>
        </w:tc>
        <w:tc>
          <w:tcPr>
            <w:tcW w:w="2907" w:type="dxa"/>
          </w:tcPr>
          <w:p w14:paraId="0BE6374B" w14:textId="77777777" w:rsidR="00F601FB" w:rsidRPr="0087774A" w:rsidRDefault="00F601FB" w:rsidP="008A1394">
            <w:pPr>
              <w:spacing w:line="240" w:lineRule="auto"/>
              <w:jc w:val="both"/>
              <w:rPr>
                <w:rFonts w:ascii="Times New Roman" w:hAnsi="Times New Roman"/>
              </w:rPr>
            </w:pPr>
            <w:r w:rsidRPr="0087774A">
              <w:rPr>
                <w:rFonts w:ascii="Times New Roman" w:hAnsi="Times New Roman"/>
              </w:rPr>
              <w:t>1,500 BCE</w:t>
            </w:r>
          </w:p>
        </w:tc>
      </w:tr>
      <w:tr w:rsidR="00F601FB" w:rsidRPr="0087774A" w14:paraId="5E39EBAC" w14:textId="77777777" w:rsidTr="008A1394">
        <w:tc>
          <w:tcPr>
            <w:tcW w:w="2905" w:type="dxa"/>
          </w:tcPr>
          <w:p w14:paraId="5AC24841" w14:textId="77777777" w:rsidR="00F601FB" w:rsidRPr="0087774A" w:rsidRDefault="00F601FB" w:rsidP="008A1394">
            <w:pPr>
              <w:spacing w:line="240" w:lineRule="auto"/>
              <w:jc w:val="both"/>
              <w:rPr>
                <w:rFonts w:ascii="Times New Roman" w:hAnsi="Times New Roman"/>
              </w:rPr>
            </w:pPr>
            <w:proofErr w:type="spellStart"/>
            <w:r w:rsidRPr="0087774A">
              <w:rPr>
                <w:rFonts w:ascii="Times New Roman" w:hAnsi="Times New Roman"/>
              </w:rPr>
              <w:t>Snyders</w:t>
            </w:r>
            <w:proofErr w:type="spellEnd"/>
            <w:r w:rsidRPr="0087774A">
              <w:rPr>
                <w:rFonts w:ascii="Times New Roman" w:hAnsi="Times New Roman"/>
              </w:rPr>
              <w:t>/Cooper</w:t>
            </w:r>
          </w:p>
        </w:tc>
        <w:tc>
          <w:tcPr>
            <w:tcW w:w="2900" w:type="dxa"/>
          </w:tcPr>
          <w:p w14:paraId="6A5AC1B3" w14:textId="77777777" w:rsidR="00F601FB" w:rsidRPr="0087774A" w:rsidRDefault="00F601FB" w:rsidP="008A1394">
            <w:pPr>
              <w:spacing w:line="240" w:lineRule="auto"/>
              <w:jc w:val="both"/>
              <w:rPr>
                <w:rFonts w:ascii="Times New Roman" w:hAnsi="Times New Roman"/>
                <w:color w:val="000000"/>
              </w:rPr>
            </w:pPr>
            <w:r w:rsidRPr="0087774A">
              <w:rPr>
                <w:rFonts w:ascii="Times New Roman" w:hAnsi="Times New Roman"/>
                <w:color w:val="000000"/>
              </w:rPr>
              <w:t>500 BCE – 500 CE / 900 CE – 1300 CE</w:t>
            </w:r>
          </w:p>
        </w:tc>
        <w:tc>
          <w:tcPr>
            <w:tcW w:w="2907" w:type="dxa"/>
          </w:tcPr>
          <w:p w14:paraId="36C5D2EF" w14:textId="77777777" w:rsidR="00F601FB" w:rsidRPr="0087774A" w:rsidRDefault="00F601FB" w:rsidP="008A1394">
            <w:pPr>
              <w:spacing w:line="240" w:lineRule="auto"/>
              <w:jc w:val="both"/>
              <w:rPr>
                <w:rFonts w:ascii="Times New Roman" w:hAnsi="Times New Roman"/>
              </w:rPr>
            </w:pPr>
            <w:r w:rsidRPr="0087774A">
              <w:rPr>
                <w:rFonts w:ascii="Times New Roman" w:hAnsi="Times New Roman"/>
              </w:rPr>
              <w:t>1 BCE / 1,100 CE</w:t>
            </w:r>
          </w:p>
        </w:tc>
      </w:tr>
      <w:tr w:rsidR="00F601FB" w:rsidRPr="0087774A" w14:paraId="1DF35F15" w14:textId="77777777" w:rsidTr="008A1394">
        <w:tc>
          <w:tcPr>
            <w:tcW w:w="2905" w:type="dxa"/>
          </w:tcPr>
          <w:p w14:paraId="6F12FEF2" w14:textId="77777777" w:rsidR="00F601FB" w:rsidRPr="0087774A" w:rsidRDefault="00F601FB" w:rsidP="008A1394">
            <w:pPr>
              <w:spacing w:line="240" w:lineRule="auto"/>
              <w:jc w:val="both"/>
              <w:rPr>
                <w:rFonts w:ascii="Times New Roman" w:hAnsi="Times New Roman"/>
              </w:rPr>
            </w:pPr>
            <w:r w:rsidRPr="0087774A">
              <w:rPr>
                <w:rFonts w:ascii="Times New Roman" w:hAnsi="Times New Roman"/>
              </w:rPr>
              <w:t>Uvalde</w:t>
            </w:r>
          </w:p>
        </w:tc>
        <w:tc>
          <w:tcPr>
            <w:tcW w:w="2900" w:type="dxa"/>
          </w:tcPr>
          <w:p w14:paraId="46CB8579" w14:textId="77777777" w:rsidR="00F601FB" w:rsidRPr="0087774A" w:rsidRDefault="00F601FB" w:rsidP="008A1394">
            <w:pPr>
              <w:spacing w:line="240" w:lineRule="auto"/>
              <w:jc w:val="both"/>
              <w:rPr>
                <w:rFonts w:ascii="Times New Roman" w:hAnsi="Times New Roman"/>
              </w:rPr>
            </w:pPr>
            <w:r w:rsidRPr="0087774A">
              <w:rPr>
                <w:rFonts w:ascii="Times New Roman" w:hAnsi="Times New Roman"/>
                <w:color w:val="000000"/>
              </w:rPr>
              <w:t>4,000 BCE – 1,000 CE</w:t>
            </w:r>
          </w:p>
        </w:tc>
        <w:tc>
          <w:tcPr>
            <w:tcW w:w="2907" w:type="dxa"/>
          </w:tcPr>
          <w:p w14:paraId="08CC3AAB" w14:textId="77777777" w:rsidR="00F601FB" w:rsidRPr="0087774A" w:rsidRDefault="00F601FB" w:rsidP="008A1394">
            <w:pPr>
              <w:spacing w:line="240" w:lineRule="auto"/>
              <w:jc w:val="both"/>
              <w:rPr>
                <w:rFonts w:ascii="Times New Roman" w:hAnsi="Times New Roman"/>
              </w:rPr>
            </w:pPr>
            <w:r w:rsidRPr="0087774A">
              <w:rPr>
                <w:rFonts w:ascii="Times New Roman" w:hAnsi="Times New Roman"/>
              </w:rPr>
              <w:t>1,500 BCE</w:t>
            </w:r>
          </w:p>
        </w:tc>
      </w:tr>
      <w:tr w:rsidR="00F601FB" w:rsidRPr="0087774A" w14:paraId="18E19E82" w14:textId="77777777" w:rsidTr="008A1394">
        <w:tc>
          <w:tcPr>
            <w:tcW w:w="2905" w:type="dxa"/>
          </w:tcPr>
          <w:p w14:paraId="1C935B82" w14:textId="77777777" w:rsidR="00F601FB" w:rsidRPr="0087774A" w:rsidRDefault="00F601FB" w:rsidP="008A1394">
            <w:pPr>
              <w:spacing w:line="240" w:lineRule="auto"/>
              <w:jc w:val="both"/>
              <w:rPr>
                <w:rFonts w:ascii="Times New Roman" w:hAnsi="Times New Roman"/>
              </w:rPr>
            </w:pPr>
            <w:proofErr w:type="spellStart"/>
            <w:r w:rsidRPr="0087774A">
              <w:rPr>
                <w:rFonts w:ascii="Times New Roman" w:hAnsi="Times New Roman"/>
              </w:rPr>
              <w:t>Cupp</w:t>
            </w:r>
            <w:proofErr w:type="spellEnd"/>
          </w:p>
        </w:tc>
        <w:tc>
          <w:tcPr>
            <w:tcW w:w="2900" w:type="dxa"/>
          </w:tcPr>
          <w:p w14:paraId="5C2A4A83" w14:textId="77777777" w:rsidR="00F601FB" w:rsidRPr="0087774A" w:rsidRDefault="00F601FB" w:rsidP="008A1394">
            <w:pPr>
              <w:spacing w:line="240" w:lineRule="auto"/>
              <w:jc w:val="both"/>
              <w:rPr>
                <w:rFonts w:ascii="Times New Roman" w:hAnsi="Times New Roman"/>
              </w:rPr>
            </w:pPr>
            <w:r w:rsidRPr="0087774A">
              <w:rPr>
                <w:rFonts w:ascii="Times New Roman" w:hAnsi="Times New Roman"/>
                <w:color w:val="000000"/>
              </w:rPr>
              <w:t>500 CE – 1,400 CE</w:t>
            </w:r>
          </w:p>
        </w:tc>
        <w:tc>
          <w:tcPr>
            <w:tcW w:w="2907" w:type="dxa"/>
          </w:tcPr>
          <w:p w14:paraId="5D797DF2" w14:textId="77777777" w:rsidR="00F601FB" w:rsidRPr="0087774A" w:rsidRDefault="00F601FB" w:rsidP="008A1394">
            <w:pPr>
              <w:spacing w:line="240" w:lineRule="auto"/>
              <w:jc w:val="both"/>
              <w:rPr>
                <w:rFonts w:ascii="Times New Roman" w:hAnsi="Times New Roman"/>
              </w:rPr>
            </w:pPr>
            <w:r w:rsidRPr="0087774A">
              <w:rPr>
                <w:rFonts w:ascii="Times New Roman" w:hAnsi="Times New Roman"/>
              </w:rPr>
              <w:t>950 CE</w:t>
            </w:r>
          </w:p>
        </w:tc>
      </w:tr>
      <w:tr w:rsidR="00F601FB" w:rsidRPr="0087774A" w14:paraId="3375A93D" w14:textId="77777777" w:rsidTr="008A1394">
        <w:tc>
          <w:tcPr>
            <w:tcW w:w="2905" w:type="dxa"/>
          </w:tcPr>
          <w:p w14:paraId="228AA2CA" w14:textId="77777777" w:rsidR="00F601FB" w:rsidRPr="0087774A" w:rsidRDefault="00F601FB" w:rsidP="008A1394">
            <w:pPr>
              <w:tabs>
                <w:tab w:val="center" w:pos="1344"/>
              </w:tabs>
              <w:spacing w:line="240" w:lineRule="auto"/>
              <w:jc w:val="both"/>
              <w:rPr>
                <w:rFonts w:ascii="Times New Roman" w:hAnsi="Times New Roman"/>
              </w:rPr>
            </w:pPr>
            <w:r w:rsidRPr="0087774A">
              <w:rPr>
                <w:rFonts w:ascii="Times New Roman" w:hAnsi="Times New Roman"/>
              </w:rPr>
              <w:t>Smith</w:t>
            </w:r>
            <w:r w:rsidRPr="0087774A">
              <w:rPr>
                <w:rFonts w:ascii="Times New Roman" w:hAnsi="Times New Roman"/>
              </w:rPr>
              <w:tab/>
            </w:r>
          </w:p>
        </w:tc>
        <w:tc>
          <w:tcPr>
            <w:tcW w:w="2900" w:type="dxa"/>
          </w:tcPr>
          <w:p w14:paraId="3B93F6C0" w14:textId="77777777" w:rsidR="00F601FB" w:rsidRPr="0087774A" w:rsidRDefault="00F601FB" w:rsidP="008A1394">
            <w:pPr>
              <w:spacing w:line="240" w:lineRule="auto"/>
              <w:jc w:val="both"/>
              <w:rPr>
                <w:rFonts w:ascii="Times New Roman" w:hAnsi="Times New Roman"/>
              </w:rPr>
            </w:pPr>
            <w:r w:rsidRPr="0087774A">
              <w:rPr>
                <w:rFonts w:ascii="Times New Roman" w:hAnsi="Times New Roman"/>
                <w:color w:val="000000"/>
              </w:rPr>
              <w:t>6,000 BCE – 1,000 CE</w:t>
            </w:r>
          </w:p>
        </w:tc>
        <w:tc>
          <w:tcPr>
            <w:tcW w:w="2907" w:type="dxa"/>
          </w:tcPr>
          <w:p w14:paraId="366DF5A6" w14:textId="77777777" w:rsidR="00F601FB" w:rsidRPr="0087774A" w:rsidRDefault="00F601FB" w:rsidP="008A1394">
            <w:pPr>
              <w:spacing w:line="240" w:lineRule="auto"/>
              <w:jc w:val="both"/>
              <w:rPr>
                <w:rFonts w:ascii="Times New Roman" w:hAnsi="Times New Roman"/>
              </w:rPr>
            </w:pPr>
            <w:r w:rsidRPr="0087774A">
              <w:rPr>
                <w:rFonts w:ascii="Times New Roman" w:hAnsi="Times New Roman"/>
              </w:rPr>
              <w:t>2,500 BCE</w:t>
            </w:r>
          </w:p>
        </w:tc>
      </w:tr>
      <w:tr w:rsidR="00F601FB" w:rsidRPr="0087774A" w14:paraId="40B4E9B7" w14:textId="77777777" w:rsidTr="008A1394">
        <w:tc>
          <w:tcPr>
            <w:tcW w:w="2905" w:type="dxa"/>
          </w:tcPr>
          <w:p w14:paraId="43EA4B06" w14:textId="77777777" w:rsidR="00F601FB" w:rsidRPr="0087774A" w:rsidRDefault="00F601FB" w:rsidP="008A1394">
            <w:pPr>
              <w:spacing w:line="240" w:lineRule="auto"/>
              <w:jc w:val="both"/>
              <w:rPr>
                <w:rFonts w:ascii="Times New Roman" w:hAnsi="Times New Roman"/>
              </w:rPr>
            </w:pPr>
            <w:r w:rsidRPr="0087774A">
              <w:rPr>
                <w:rFonts w:ascii="Times New Roman" w:hAnsi="Times New Roman"/>
              </w:rPr>
              <w:t>Frio</w:t>
            </w:r>
          </w:p>
        </w:tc>
        <w:tc>
          <w:tcPr>
            <w:tcW w:w="2900" w:type="dxa"/>
          </w:tcPr>
          <w:p w14:paraId="0E4CF20F" w14:textId="77777777" w:rsidR="00F601FB" w:rsidRPr="0087774A" w:rsidRDefault="00F601FB" w:rsidP="008A1394">
            <w:pPr>
              <w:spacing w:line="240" w:lineRule="auto"/>
              <w:jc w:val="both"/>
              <w:rPr>
                <w:rFonts w:ascii="Times New Roman" w:hAnsi="Times New Roman"/>
              </w:rPr>
            </w:pPr>
            <w:r w:rsidRPr="0087774A">
              <w:rPr>
                <w:rFonts w:ascii="Times New Roman" w:hAnsi="Times New Roman"/>
                <w:color w:val="000000"/>
              </w:rPr>
              <w:t>4,000 BCE – 500 CE</w:t>
            </w:r>
          </w:p>
        </w:tc>
        <w:tc>
          <w:tcPr>
            <w:tcW w:w="2907" w:type="dxa"/>
          </w:tcPr>
          <w:p w14:paraId="38EEEADD" w14:textId="77777777" w:rsidR="00F601FB" w:rsidRPr="0087774A" w:rsidRDefault="00F601FB" w:rsidP="008A1394">
            <w:pPr>
              <w:spacing w:line="240" w:lineRule="auto"/>
              <w:jc w:val="both"/>
              <w:rPr>
                <w:rFonts w:ascii="Times New Roman" w:hAnsi="Times New Roman"/>
              </w:rPr>
            </w:pPr>
            <w:r w:rsidRPr="0087774A">
              <w:rPr>
                <w:rFonts w:ascii="Times New Roman" w:hAnsi="Times New Roman"/>
              </w:rPr>
              <w:t>1,750 BCE</w:t>
            </w:r>
          </w:p>
        </w:tc>
      </w:tr>
      <w:tr w:rsidR="00F601FB" w:rsidRPr="0087774A" w14:paraId="6D24E4C0" w14:textId="77777777" w:rsidTr="008A1394">
        <w:trPr>
          <w:trHeight w:val="179"/>
        </w:trPr>
        <w:tc>
          <w:tcPr>
            <w:tcW w:w="2905" w:type="dxa"/>
          </w:tcPr>
          <w:p w14:paraId="7776EB9E" w14:textId="77777777" w:rsidR="00F601FB" w:rsidRPr="0087774A" w:rsidRDefault="00F601FB" w:rsidP="008A1394">
            <w:pPr>
              <w:spacing w:line="240" w:lineRule="auto"/>
              <w:jc w:val="both"/>
              <w:rPr>
                <w:rFonts w:ascii="Times New Roman" w:hAnsi="Times New Roman"/>
              </w:rPr>
            </w:pPr>
            <w:r w:rsidRPr="0087774A">
              <w:rPr>
                <w:rFonts w:ascii="Times New Roman" w:hAnsi="Times New Roman"/>
              </w:rPr>
              <w:t>St. Charles</w:t>
            </w:r>
          </w:p>
        </w:tc>
        <w:tc>
          <w:tcPr>
            <w:tcW w:w="2900" w:type="dxa"/>
          </w:tcPr>
          <w:p w14:paraId="2839F9F2" w14:textId="77777777" w:rsidR="00F601FB" w:rsidRPr="0087774A" w:rsidRDefault="00F601FB" w:rsidP="008A1394">
            <w:pPr>
              <w:spacing w:line="240" w:lineRule="auto"/>
              <w:jc w:val="both"/>
              <w:rPr>
                <w:rFonts w:ascii="Times New Roman" w:hAnsi="Times New Roman"/>
              </w:rPr>
            </w:pPr>
            <w:r w:rsidRPr="0087774A">
              <w:rPr>
                <w:rFonts w:ascii="Times New Roman" w:hAnsi="Times New Roman"/>
                <w:color w:val="000000"/>
              </w:rPr>
              <w:t>2,000 BCE – 1 CE</w:t>
            </w:r>
          </w:p>
        </w:tc>
        <w:tc>
          <w:tcPr>
            <w:tcW w:w="2907" w:type="dxa"/>
          </w:tcPr>
          <w:p w14:paraId="533681F8" w14:textId="77777777" w:rsidR="00F601FB" w:rsidRPr="0087774A" w:rsidRDefault="00F601FB" w:rsidP="008A1394">
            <w:pPr>
              <w:spacing w:line="240" w:lineRule="auto"/>
              <w:jc w:val="both"/>
              <w:rPr>
                <w:rFonts w:ascii="Times New Roman" w:hAnsi="Times New Roman"/>
              </w:rPr>
            </w:pPr>
            <w:r w:rsidRPr="0087774A">
              <w:rPr>
                <w:rFonts w:ascii="Times New Roman" w:hAnsi="Times New Roman"/>
              </w:rPr>
              <w:t>1000 BCE</w:t>
            </w:r>
          </w:p>
        </w:tc>
      </w:tr>
      <w:tr w:rsidR="00F601FB" w:rsidRPr="0087774A" w14:paraId="4FA16C87" w14:textId="77777777" w:rsidTr="008A1394">
        <w:tc>
          <w:tcPr>
            <w:tcW w:w="2905" w:type="dxa"/>
          </w:tcPr>
          <w:p w14:paraId="3B689BE7" w14:textId="77777777" w:rsidR="00F601FB" w:rsidRPr="0087774A" w:rsidRDefault="00F601FB" w:rsidP="008A1394">
            <w:pPr>
              <w:tabs>
                <w:tab w:val="left" w:pos="1600"/>
              </w:tabs>
              <w:spacing w:line="240" w:lineRule="auto"/>
              <w:jc w:val="both"/>
              <w:rPr>
                <w:rFonts w:ascii="Times New Roman" w:hAnsi="Times New Roman"/>
              </w:rPr>
            </w:pPr>
            <w:r w:rsidRPr="0087774A">
              <w:rPr>
                <w:rFonts w:ascii="Times New Roman" w:hAnsi="Times New Roman"/>
              </w:rPr>
              <w:t>Stanley</w:t>
            </w:r>
            <w:r w:rsidRPr="0087774A">
              <w:rPr>
                <w:rFonts w:ascii="Times New Roman" w:hAnsi="Times New Roman"/>
              </w:rPr>
              <w:tab/>
            </w:r>
          </w:p>
        </w:tc>
        <w:tc>
          <w:tcPr>
            <w:tcW w:w="2900" w:type="dxa"/>
          </w:tcPr>
          <w:p w14:paraId="3731B407" w14:textId="77777777" w:rsidR="00F601FB" w:rsidRPr="0087774A" w:rsidRDefault="00F601FB" w:rsidP="008A1394">
            <w:pPr>
              <w:spacing w:line="240" w:lineRule="auto"/>
              <w:jc w:val="both"/>
              <w:rPr>
                <w:rFonts w:ascii="Times New Roman" w:hAnsi="Times New Roman"/>
              </w:rPr>
            </w:pPr>
            <w:r w:rsidRPr="0087774A">
              <w:rPr>
                <w:rFonts w:ascii="Times New Roman" w:hAnsi="Times New Roman"/>
                <w:color w:val="000000"/>
              </w:rPr>
              <w:t>6,000 BCE – 4,000 BCE</w:t>
            </w:r>
          </w:p>
        </w:tc>
        <w:tc>
          <w:tcPr>
            <w:tcW w:w="2907" w:type="dxa"/>
          </w:tcPr>
          <w:p w14:paraId="08D4327C" w14:textId="77777777" w:rsidR="00F601FB" w:rsidRPr="0087774A" w:rsidRDefault="00F601FB" w:rsidP="008A1394">
            <w:pPr>
              <w:spacing w:line="240" w:lineRule="auto"/>
              <w:jc w:val="both"/>
              <w:rPr>
                <w:rFonts w:ascii="Times New Roman" w:hAnsi="Times New Roman"/>
              </w:rPr>
            </w:pPr>
            <w:r w:rsidRPr="0087774A">
              <w:rPr>
                <w:rFonts w:ascii="Times New Roman" w:hAnsi="Times New Roman"/>
              </w:rPr>
              <w:t>5,000 BCE</w:t>
            </w:r>
          </w:p>
        </w:tc>
      </w:tr>
      <w:tr w:rsidR="00F601FB" w:rsidRPr="0087774A" w14:paraId="29B64A73" w14:textId="77777777" w:rsidTr="008A1394">
        <w:tc>
          <w:tcPr>
            <w:tcW w:w="2905" w:type="dxa"/>
          </w:tcPr>
          <w:p w14:paraId="7ECD5AB2" w14:textId="77777777" w:rsidR="00F601FB" w:rsidRPr="0087774A" w:rsidRDefault="00F601FB" w:rsidP="008A1394">
            <w:pPr>
              <w:spacing w:line="240" w:lineRule="auto"/>
              <w:jc w:val="both"/>
              <w:rPr>
                <w:rFonts w:ascii="Times New Roman" w:hAnsi="Times New Roman"/>
              </w:rPr>
            </w:pPr>
            <w:r w:rsidRPr="0087774A">
              <w:rPr>
                <w:rFonts w:ascii="Times New Roman" w:hAnsi="Times New Roman"/>
              </w:rPr>
              <w:t>Yarbrough</w:t>
            </w:r>
          </w:p>
        </w:tc>
        <w:tc>
          <w:tcPr>
            <w:tcW w:w="2900" w:type="dxa"/>
          </w:tcPr>
          <w:p w14:paraId="271D4ED5" w14:textId="77777777" w:rsidR="00F601FB" w:rsidRPr="0087774A" w:rsidRDefault="00F601FB" w:rsidP="008A1394">
            <w:pPr>
              <w:spacing w:line="240" w:lineRule="auto"/>
              <w:jc w:val="both"/>
              <w:rPr>
                <w:rFonts w:ascii="Times New Roman" w:hAnsi="Times New Roman"/>
              </w:rPr>
            </w:pPr>
            <w:r w:rsidRPr="0087774A">
              <w:rPr>
                <w:rFonts w:ascii="Times New Roman" w:hAnsi="Times New Roman"/>
                <w:color w:val="000000"/>
              </w:rPr>
              <w:t>500 BCE – 1,000 CE</w:t>
            </w:r>
          </w:p>
        </w:tc>
        <w:tc>
          <w:tcPr>
            <w:tcW w:w="2907" w:type="dxa"/>
          </w:tcPr>
          <w:p w14:paraId="2A661813" w14:textId="77777777" w:rsidR="00F601FB" w:rsidRPr="0087774A" w:rsidRDefault="00F601FB" w:rsidP="008A1394">
            <w:pPr>
              <w:spacing w:line="240" w:lineRule="auto"/>
              <w:jc w:val="both"/>
              <w:rPr>
                <w:rFonts w:ascii="Times New Roman" w:hAnsi="Times New Roman"/>
              </w:rPr>
            </w:pPr>
            <w:r w:rsidRPr="0087774A">
              <w:rPr>
                <w:rFonts w:ascii="Times New Roman" w:hAnsi="Times New Roman"/>
              </w:rPr>
              <w:t>250 CE</w:t>
            </w:r>
          </w:p>
        </w:tc>
      </w:tr>
    </w:tbl>
    <w:p w14:paraId="74125B2D" w14:textId="77777777" w:rsidR="00F601FB" w:rsidRPr="0087774A" w:rsidRDefault="00F601FB" w:rsidP="00F601FB">
      <w:pPr>
        <w:jc w:val="both"/>
        <w:rPr>
          <w:rFonts w:ascii="Times New Roman" w:hAnsi="Times New Roman"/>
          <w:b/>
        </w:rPr>
      </w:pPr>
    </w:p>
    <w:p w14:paraId="7F40B9EA" w14:textId="77777777" w:rsidR="00F601FB" w:rsidRPr="0087774A" w:rsidRDefault="00F601FB" w:rsidP="00F601FB">
      <w:pPr>
        <w:jc w:val="both"/>
        <w:rPr>
          <w:rFonts w:ascii="Times New Roman" w:hAnsi="Times New Roman"/>
          <w:noProof/>
          <w:lang w:bidi="ar-SA"/>
        </w:rPr>
      </w:pPr>
    </w:p>
    <w:p w14:paraId="71294DDA" w14:textId="77777777" w:rsidR="00F601FB" w:rsidRPr="0087774A" w:rsidRDefault="00F601FB" w:rsidP="00F601FB">
      <w:pPr>
        <w:jc w:val="both"/>
        <w:rPr>
          <w:rFonts w:ascii="Times New Roman" w:hAnsi="Times New Roman"/>
          <w:noProof/>
          <w:lang w:bidi="ar-SA"/>
        </w:rPr>
      </w:pPr>
    </w:p>
    <w:p w14:paraId="589C8A2C" w14:textId="77777777" w:rsidR="00F601FB" w:rsidRPr="0087774A" w:rsidRDefault="00F601FB" w:rsidP="00F601FB">
      <w:pPr>
        <w:jc w:val="both"/>
        <w:rPr>
          <w:rFonts w:ascii="Times New Roman" w:hAnsi="Times New Roman"/>
          <w:noProof/>
          <w:lang w:bidi="ar-SA"/>
        </w:rPr>
      </w:pPr>
    </w:p>
    <w:p w14:paraId="086D9C12" w14:textId="77777777" w:rsidR="00F601FB" w:rsidRPr="0087774A" w:rsidRDefault="00F601FB" w:rsidP="00F601FB">
      <w:pPr>
        <w:jc w:val="both"/>
        <w:rPr>
          <w:rFonts w:ascii="Times New Roman" w:hAnsi="Times New Roman"/>
          <w:noProof/>
          <w:lang w:bidi="ar-SA"/>
        </w:rPr>
      </w:pPr>
    </w:p>
    <w:p w14:paraId="70090919" w14:textId="77777777" w:rsidR="00F601FB" w:rsidRPr="0087774A" w:rsidRDefault="00F601FB" w:rsidP="00F601FB">
      <w:pPr>
        <w:jc w:val="both"/>
        <w:rPr>
          <w:rFonts w:ascii="Times New Roman" w:hAnsi="Times New Roman"/>
          <w:noProof/>
          <w:lang w:bidi="ar-SA"/>
        </w:rPr>
      </w:pPr>
    </w:p>
    <w:p w14:paraId="25AEE484" w14:textId="77777777" w:rsidR="00F601FB" w:rsidRPr="0087774A" w:rsidRDefault="00F601FB" w:rsidP="00F601FB">
      <w:pPr>
        <w:jc w:val="both"/>
        <w:rPr>
          <w:rFonts w:ascii="Times New Roman" w:hAnsi="Times New Roman"/>
          <w:noProof/>
          <w:lang w:bidi="ar-SA"/>
        </w:rPr>
      </w:pPr>
    </w:p>
    <w:p w14:paraId="41816D1A" w14:textId="77777777" w:rsidR="00F601FB" w:rsidRPr="0087774A" w:rsidRDefault="00F601FB" w:rsidP="00F601FB">
      <w:pPr>
        <w:jc w:val="both"/>
        <w:rPr>
          <w:rFonts w:ascii="Times New Roman" w:hAnsi="Times New Roman"/>
          <w:noProof/>
          <w:lang w:bidi="ar-SA"/>
        </w:rPr>
      </w:pPr>
    </w:p>
    <w:p w14:paraId="1D434D6C" w14:textId="77777777" w:rsidR="00F601FB" w:rsidRDefault="00F601FB" w:rsidP="00F601FB">
      <w:pPr>
        <w:jc w:val="both"/>
        <w:rPr>
          <w:rFonts w:ascii="Times New Roman" w:hAnsi="Times New Roman"/>
        </w:rPr>
      </w:pPr>
    </w:p>
    <w:p w14:paraId="39FDECF2" w14:textId="77777777" w:rsidR="00F601FB" w:rsidRDefault="00F601FB" w:rsidP="00F601FB">
      <w:pPr>
        <w:jc w:val="both"/>
        <w:rPr>
          <w:rFonts w:ascii="Times New Roman" w:hAnsi="Times New Roman"/>
        </w:rPr>
      </w:pPr>
    </w:p>
    <w:p w14:paraId="5D77C90B" w14:textId="77777777" w:rsidR="00F601FB" w:rsidRDefault="00F601FB" w:rsidP="00F601FB">
      <w:pPr>
        <w:jc w:val="both"/>
        <w:rPr>
          <w:rFonts w:ascii="Times New Roman" w:hAnsi="Times New Roman"/>
        </w:rPr>
      </w:pPr>
    </w:p>
    <w:p w14:paraId="5B4B2EAD" w14:textId="77777777" w:rsidR="00E069ED" w:rsidRDefault="00F601FB" w:rsidP="001B4846">
      <w:pPr>
        <w:keepNext/>
        <w:spacing w:line="240" w:lineRule="auto"/>
        <w:jc w:val="center"/>
      </w:pPr>
      <w:r w:rsidRPr="00AD4F87">
        <w:rPr>
          <w:rFonts w:ascii="Times New Roman" w:hAnsi="Times New Roman"/>
          <w:noProof/>
          <w:lang w:bidi="ar-SA"/>
        </w:rPr>
        <w:lastRenderedPageBreak/>
        <w:drawing>
          <wp:inline distT="0" distB="0" distL="0" distR="0" wp14:anchorId="498DBED8" wp14:editId="60A7911C">
            <wp:extent cx="5892800" cy="7617829"/>
            <wp:effectExtent l="0" t="0" r="0" b="2540"/>
            <wp:docPr id="25" name="Picture 25" descr="Macintosh HD:Users:BreweryDuke:Desktop:Master's Thesis:Thesis Data, Drafts and Sections:Full Working Drafts:Draft 3:Chronology Chart 4.18.19 PDF.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BreweryDuke:Desktop:Master's Thesis:Thesis Data, Drafts and Sections:Full Working Drafts:Draft 3:Chronology Chart 4.18.19 PDF.pdf"/>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893325" cy="7618508"/>
                    </a:xfrm>
                    <a:prstGeom prst="rect">
                      <a:avLst/>
                    </a:prstGeom>
                    <a:noFill/>
                    <a:ln>
                      <a:noFill/>
                    </a:ln>
                  </pic:spPr>
                </pic:pic>
              </a:graphicData>
            </a:graphic>
          </wp:inline>
        </w:drawing>
      </w:r>
    </w:p>
    <w:p w14:paraId="615AC4CA" w14:textId="586DB618" w:rsidR="001252E8" w:rsidRDefault="00E069ED" w:rsidP="001B4846">
      <w:pPr>
        <w:pStyle w:val="Caption"/>
        <w:jc w:val="center"/>
        <w:rPr>
          <w:rFonts w:ascii="Times New Roman" w:hAnsi="Times New Roman"/>
        </w:rPr>
      </w:pPr>
      <w:bookmarkStart w:id="35" w:name="_Toc418951976"/>
      <w:proofErr w:type="gramStart"/>
      <w:r>
        <w:t xml:space="preserve">Figure </w:t>
      </w:r>
      <w:r w:rsidR="00094FC5">
        <w:fldChar w:fldCharType="begin"/>
      </w:r>
      <w:r w:rsidR="00094FC5">
        <w:instrText xml:space="preserve"> SEQ Figure \* ARABIC </w:instrText>
      </w:r>
      <w:r w:rsidR="00094FC5">
        <w:fldChar w:fldCharType="separate"/>
      </w:r>
      <w:r w:rsidR="00094FC5">
        <w:rPr>
          <w:noProof/>
        </w:rPr>
        <w:t>25</w:t>
      </w:r>
      <w:r w:rsidR="00094FC5">
        <w:rPr>
          <w:noProof/>
        </w:rPr>
        <w:fldChar w:fldCharType="end"/>
      </w:r>
      <w:r>
        <w:t>.</w:t>
      </w:r>
      <w:proofErr w:type="gramEnd"/>
      <w:r>
        <w:t xml:space="preserve"> Yost Collection morphology, point type age-ranges, and culture history periods.</w:t>
      </w:r>
      <w:bookmarkEnd w:id="35"/>
    </w:p>
    <w:p w14:paraId="10C766AD" w14:textId="77777777" w:rsidR="00E405CA" w:rsidRPr="001252E8" w:rsidRDefault="00E405CA" w:rsidP="001252E8">
      <w:pPr>
        <w:spacing w:line="240" w:lineRule="auto"/>
        <w:jc w:val="both"/>
        <w:rPr>
          <w:rFonts w:ascii="Times New Roman" w:hAnsi="Times New Roman"/>
        </w:rPr>
      </w:pPr>
    </w:p>
    <w:p w14:paraId="5D26493B" w14:textId="607FF84B" w:rsidR="006C2B07" w:rsidRDefault="006C2B07" w:rsidP="001B4846">
      <w:pPr>
        <w:pStyle w:val="Caption"/>
        <w:keepNext/>
      </w:pPr>
    </w:p>
    <w:p w14:paraId="02FEF2C6" w14:textId="7162B476" w:rsidR="00655662" w:rsidRDefault="00655662" w:rsidP="001B4846">
      <w:pPr>
        <w:pStyle w:val="Caption"/>
        <w:keepNext/>
      </w:pPr>
      <w:bookmarkStart w:id="36" w:name="_Toc418953888"/>
      <w:proofErr w:type="gramStart"/>
      <w:r>
        <w:t xml:space="preserve">Table </w:t>
      </w:r>
      <w:r w:rsidR="00094FC5">
        <w:fldChar w:fldCharType="begin"/>
      </w:r>
      <w:r w:rsidR="00094FC5">
        <w:instrText xml:space="preserve"> SEQ Table \* ARABIC </w:instrText>
      </w:r>
      <w:r w:rsidR="00094FC5">
        <w:fldChar w:fldCharType="separate"/>
      </w:r>
      <w:r w:rsidR="00094FC5">
        <w:rPr>
          <w:noProof/>
        </w:rPr>
        <w:t>8</w:t>
      </w:r>
      <w:r w:rsidR="00094FC5">
        <w:rPr>
          <w:noProof/>
        </w:rPr>
        <w:fldChar w:fldCharType="end"/>
      </w:r>
      <w:r>
        <w:t>.</w:t>
      </w:r>
      <w:proofErr w:type="gramEnd"/>
      <w:r>
        <w:t xml:space="preserve"> NE Oklahoma culture history periods and contemporaneous Yost Collection point types.</w:t>
      </w:r>
      <w:bookmarkEnd w:id="36"/>
    </w:p>
    <w:tbl>
      <w:tblPr>
        <w:tblW w:w="8484" w:type="dxa"/>
        <w:tblInd w:w="98" w:type="dxa"/>
        <w:tblLayout w:type="fixed"/>
        <w:tblLook w:val="04A0" w:firstRow="1" w:lastRow="0" w:firstColumn="1" w:lastColumn="0" w:noHBand="0" w:noVBand="1"/>
      </w:tblPr>
      <w:tblGrid>
        <w:gridCol w:w="2604"/>
        <w:gridCol w:w="1456"/>
        <w:gridCol w:w="2880"/>
        <w:gridCol w:w="1544"/>
      </w:tblGrid>
      <w:tr w:rsidR="00161D83" w:rsidRPr="0087774A" w14:paraId="67CFF762" w14:textId="77777777" w:rsidTr="00161D83">
        <w:trPr>
          <w:trHeight w:val="1379"/>
        </w:trPr>
        <w:tc>
          <w:tcPr>
            <w:tcW w:w="2604"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723C6726" w14:textId="77777777" w:rsidR="00F601FB" w:rsidRPr="0087774A" w:rsidRDefault="00F601FB" w:rsidP="00161D83">
            <w:pPr>
              <w:spacing w:line="240" w:lineRule="auto"/>
              <w:rPr>
                <w:rFonts w:ascii="Times New Roman" w:hAnsi="Times New Roman"/>
                <w:b/>
                <w:bCs/>
                <w:color w:val="000000"/>
                <w:lang w:bidi="ar-SA"/>
              </w:rPr>
            </w:pPr>
            <w:r w:rsidRPr="0087774A">
              <w:rPr>
                <w:rFonts w:ascii="Times New Roman" w:hAnsi="Times New Roman"/>
                <w:b/>
                <w:bCs/>
                <w:color w:val="000000"/>
                <w:lang w:bidi="ar-SA"/>
              </w:rPr>
              <w:t>Period/Phase/Complex</w:t>
            </w:r>
          </w:p>
        </w:tc>
        <w:tc>
          <w:tcPr>
            <w:tcW w:w="1456" w:type="dxa"/>
            <w:tcBorders>
              <w:top w:val="single" w:sz="8" w:space="0" w:color="auto"/>
              <w:left w:val="nil"/>
              <w:bottom w:val="single" w:sz="8" w:space="0" w:color="auto"/>
              <w:right w:val="single" w:sz="8" w:space="0" w:color="auto"/>
            </w:tcBorders>
            <w:shd w:val="clear" w:color="000000" w:fill="FFFFFF"/>
            <w:vAlign w:val="center"/>
            <w:hideMark/>
          </w:tcPr>
          <w:p w14:paraId="124E20FB" w14:textId="77777777" w:rsidR="00F601FB" w:rsidRPr="0087774A" w:rsidRDefault="00F601FB" w:rsidP="00161D83">
            <w:pPr>
              <w:spacing w:line="240" w:lineRule="auto"/>
              <w:rPr>
                <w:rFonts w:ascii="Times New Roman" w:hAnsi="Times New Roman"/>
                <w:b/>
                <w:bCs/>
                <w:color w:val="000000"/>
                <w:lang w:bidi="ar-SA"/>
              </w:rPr>
            </w:pPr>
            <w:r w:rsidRPr="0087774A">
              <w:rPr>
                <w:rFonts w:ascii="Times New Roman" w:hAnsi="Times New Roman"/>
                <w:b/>
                <w:bCs/>
                <w:color w:val="000000"/>
                <w:lang w:bidi="ar-SA"/>
              </w:rPr>
              <w:t>Date Range</w:t>
            </w:r>
          </w:p>
        </w:tc>
        <w:tc>
          <w:tcPr>
            <w:tcW w:w="2880" w:type="dxa"/>
            <w:tcBorders>
              <w:top w:val="single" w:sz="8" w:space="0" w:color="auto"/>
              <w:left w:val="single" w:sz="4" w:space="0" w:color="auto"/>
              <w:bottom w:val="single" w:sz="8" w:space="0" w:color="auto"/>
              <w:right w:val="nil"/>
            </w:tcBorders>
            <w:shd w:val="clear" w:color="000000" w:fill="FFFFFF"/>
            <w:vAlign w:val="center"/>
            <w:hideMark/>
          </w:tcPr>
          <w:p w14:paraId="5A54008B" w14:textId="77777777" w:rsidR="00F601FB" w:rsidRPr="0087774A" w:rsidRDefault="00F601FB" w:rsidP="00161D83">
            <w:pPr>
              <w:spacing w:line="240" w:lineRule="auto"/>
              <w:rPr>
                <w:rFonts w:ascii="Times New Roman" w:hAnsi="Times New Roman"/>
                <w:b/>
                <w:bCs/>
                <w:color w:val="000000"/>
                <w:lang w:bidi="ar-SA"/>
              </w:rPr>
            </w:pPr>
            <w:r w:rsidRPr="0087774A">
              <w:rPr>
                <w:rFonts w:ascii="Times New Roman" w:hAnsi="Times New Roman"/>
                <w:b/>
                <w:bCs/>
                <w:color w:val="000000"/>
                <w:lang w:bidi="ar-SA"/>
              </w:rPr>
              <w:t>Point Types Typically Present in NE Oklahoma (Present in Yost Collection)</w:t>
            </w:r>
          </w:p>
        </w:tc>
        <w:tc>
          <w:tcPr>
            <w:tcW w:w="1544" w:type="dxa"/>
            <w:tcBorders>
              <w:top w:val="single" w:sz="8" w:space="0" w:color="auto"/>
              <w:left w:val="single" w:sz="8" w:space="0" w:color="auto"/>
              <w:bottom w:val="nil"/>
              <w:right w:val="single" w:sz="8" w:space="0" w:color="auto"/>
            </w:tcBorders>
            <w:shd w:val="clear" w:color="auto" w:fill="auto"/>
            <w:vAlign w:val="bottom"/>
            <w:hideMark/>
          </w:tcPr>
          <w:p w14:paraId="63A5B9A6" w14:textId="77777777" w:rsidR="00F601FB" w:rsidRPr="0087774A" w:rsidRDefault="00F601FB" w:rsidP="00161D83">
            <w:pPr>
              <w:spacing w:line="240" w:lineRule="auto"/>
              <w:rPr>
                <w:rFonts w:ascii="Times New Roman" w:hAnsi="Times New Roman"/>
                <w:b/>
                <w:bCs/>
                <w:color w:val="000000"/>
                <w:lang w:bidi="ar-SA"/>
              </w:rPr>
            </w:pPr>
            <w:r w:rsidRPr="0087774A">
              <w:rPr>
                <w:rFonts w:ascii="Times New Roman" w:hAnsi="Times New Roman"/>
                <w:b/>
                <w:bCs/>
                <w:color w:val="000000"/>
                <w:lang w:bidi="ar-SA"/>
              </w:rPr>
              <w:t>Less Common Point Types in NE Oklahoma (Present in Yost Collection)</w:t>
            </w:r>
          </w:p>
        </w:tc>
      </w:tr>
      <w:tr w:rsidR="00161D83" w:rsidRPr="0087774A" w14:paraId="389245F8" w14:textId="77777777" w:rsidTr="00161D83">
        <w:trPr>
          <w:trHeight w:val="545"/>
        </w:trPr>
        <w:tc>
          <w:tcPr>
            <w:tcW w:w="2604" w:type="dxa"/>
            <w:tcBorders>
              <w:top w:val="nil"/>
              <w:left w:val="single" w:sz="8" w:space="0" w:color="auto"/>
              <w:bottom w:val="single" w:sz="4" w:space="0" w:color="auto"/>
              <w:right w:val="single" w:sz="4" w:space="0" w:color="auto"/>
            </w:tcBorders>
            <w:shd w:val="clear" w:color="auto" w:fill="auto"/>
            <w:vAlign w:val="bottom"/>
            <w:hideMark/>
          </w:tcPr>
          <w:p w14:paraId="305261E4" w14:textId="77777777" w:rsidR="00F601FB" w:rsidRPr="0087774A" w:rsidRDefault="00F601FB" w:rsidP="00161D83">
            <w:pPr>
              <w:spacing w:line="240" w:lineRule="auto"/>
              <w:rPr>
                <w:rFonts w:ascii="Times New Roman" w:hAnsi="Times New Roman"/>
                <w:color w:val="000000"/>
                <w:lang w:bidi="ar-SA"/>
              </w:rPr>
            </w:pPr>
            <w:r w:rsidRPr="0087774A">
              <w:rPr>
                <w:rFonts w:ascii="Times New Roman" w:hAnsi="Times New Roman"/>
                <w:color w:val="000000"/>
                <w:lang w:bidi="ar-SA"/>
              </w:rPr>
              <w:t>Early Archaic/Grove A Focus</w:t>
            </w:r>
          </w:p>
        </w:tc>
        <w:tc>
          <w:tcPr>
            <w:tcW w:w="1456" w:type="dxa"/>
            <w:tcBorders>
              <w:top w:val="nil"/>
              <w:left w:val="nil"/>
              <w:bottom w:val="single" w:sz="4" w:space="0" w:color="auto"/>
              <w:right w:val="single" w:sz="8" w:space="0" w:color="auto"/>
            </w:tcBorders>
            <w:shd w:val="clear" w:color="auto" w:fill="auto"/>
            <w:vAlign w:val="bottom"/>
            <w:hideMark/>
          </w:tcPr>
          <w:p w14:paraId="638221E5" w14:textId="77777777" w:rsidR="00F601FB" w:rsidRPr="0087774A" w:rsidRDefault="00F601FB" w:rsidP="00161D83">
            <w:pPr>
              <w:spacing w:line="240" w:lineRule="auto"/>
              <w:rPr>
                <w:rFonts w:ascii="Times New Roman" w:hAnsi="Times New Roman"/>
                <w:color w:val="000000"/>
                <w:lang w:bidi="ar-SA"/>
              </w:rPr>
            </w:pPr>
            <w:r w:rsidRPr="0087774A">
              <w:rPr>
                <w:rFonts w:ascii="Times New Roman" w:hAnsi="Times New Roman"/>
                <w:color w:val="000000"/>
                <w:lang w:bidi="ar-SA"/>
              </w:rPr>
              <w:t>6,000 BCE - 4,000 BCE</w:t>
            </w:r>
          </w:p>
        </w:tc>
        <w:tc>
          <w:tcPr>
            <w:tcW w:w="2880" w:type="dxa"/>
            <w:tcBorders>
              <w:top w:val="nil"/>
              <w:left w:val="single" w:sz="4" w:space="0" w:color="auto"/>
              <w:bottom w:val="single" w:sz="4" w:space="0" w:color="auto"/>
              <w:right w:val="nil"/>
            </w:tcBorders>
            <w:shd w:val="clear" w:color="auto" w:fill="auto"/>
            <w:vAlign w:val="bottom"/>
            <w:hideMark/>
          </w:tcPr>
          <w:p w14:paraId="125B45A1" w14:textId="77777777" w:rsidR="00F601FB" w:rsidRPr="00337620" w:rsidRDefault="00F601FB" w:rsidP="00161D83">
            <w:pPr>
              <w:spacing w:line="240" w:lineRule="auto"/>
              <w:rPr>
                <w:rFonts w:ascii="Times New Roman" w:hAnsi="Times New Roman"/>
                <w:color w:val="000000"/>
                <w:lang w:bidi="ar-SA"/>
              </w:rPr>
            </w:pPr>
            <w:r w:rsidRPr="00337620">
              <w:rPr>
                <w:rFonts w:ascii="Times New Roman" w:hAnsi="Times New Roman"/>
                <w:color w:val="000000"/>
                <w:lang w:bidi="ar-SA"/>
              </w:rPr>
              <w:t>Smith</w:t>
            </w:r>
          </w:p>
        </w:tc>
        <w:tc>
          <w:tcPr>
            <w:tcW w:w="1544" w:type="dxa"/>
            <w:tcBorders>
              <w:top w:val="single" w:sz="8" w:space="0" w:color="auto"/>
              <w:left w:val="single" w:sz="8" w:space="0" w:color="auto"/>
              <w:bottom w:val="single" w:sz="4" w:space="0" w:color="auto"/>
              <w:right w:val="single" w:sz="8" w:space="0" w:color="auto"/>
            </w:tcBorders>
            <w:shd w:val="clear" w:color="auto" w:fill="auto"/>
            <w:vAlign w:val="bottom"/>
            <w:hideMark/>
          </w:tcPr>
          <w:p w14:paraId="528AF97E" w14:textId="77777777" w:rsidR="00F601FB" w:rsidRPr="00337620" w:rsidRDefault="00F601FB" w:rsidP="00161D83">
            <w:pPr>
              <w:spacing w:line="240" w:lineRule="auto"/>
              <w:rPr>
                <w:rFonts w:ascii="Times New Roman" w:hAnsi="Times New Roman"/>
                <w:color w:val="000000"/>
                <w:lang w:bidi="ar-SA"/>
              </w:rPr>
            </w:pPr>
            <w:r w:rsidRPr="00337620">
              <w:rPr>
                <w:rFonts w:ascii="Times New Roman" w:hAnsi="Times New Roman"/>
                <w:color w:val="000000"/>
                <w:lang w:bidi="ar-SA"/>
              </w:rPr>
              <w:t> Stanley</w:t>
            </w:r>
          </w:p>
        </w:tc>
      </w:tr>
      <w:tr w:rsidR="00161D83" w:rsidRPr="0087774A" w14:paraId="19F4BEB1" w14:textId="77777777" w:rsidTr="00161D83">
        <w:trPr>
          <w:trHeight w:val="817"/>
        </w:trPr>
        <w:tc>
          <w:tcPr>
            <w:tcW w:w="2604" w:type="dxa"/>
            <w:tcBorders>
              <w:top w:val="nil"/>
              <w:left w:val="single" w:sz="8" w:space="0" w:color="auto"/>
              <w:bottom w:val="single" w:sz="4" w:space="0" w:color="auto"/>
              <w:right w:val="single" w:sz="4" w:space="0" w:color="auto"/>
            </w:tcBorders>
            <w:shd w:val="clear" w:color="auto" w:fill="auto"/>
            <w:vAlign w:val="bottom"/>
            <w:hideMark/>
          </w:tcPr>
          <w:p w14:paraId="5E9303D9" w14:textId="77777777" w:rsidR="00F601FB" w:rsidRPr="0087774A" w:rsidRDefault="00F601FB" w:rsidP="00161D83">
            <w:pPr>
              <w:spacing w:line="240" w:lineRule="auto"/>
              <w:rPr>
                <w:rFonts w:ascii="Times New Roman" w:hAnsi="Times New Roman"/>
                <w:color w:val="000000"/>
                <w:lang w:bidi="ar-SA"/>
              </w:rPr>
            </w:pPr>
            <w:r w:rsidRPr="0087774A">
              <w:rPr>
                <w:rFonts w:ascii="Times New Roman" w:hAnsi="Times New Roman"/>
                <w:color w:val="000000"/>
                <w:lang w:bidi="ar-SA"/>
              </w:rPr>
              <w:t>Middle Archaic/Early Grove B Focus/Tom's Brook Focus</w:t>
            </w:r>
          </w:p>
        </w:tc>
        <w:tc>
          <w:tcPr>
            <w:tcW w:w="1456" w:type="dxa"/>
            <w:tcBorders>
              <w:top w:val="nil"/>
              <w:left w:val="nil"/>
              <w:bottom w:val="single" w:sz="4" w:space="0" w:color="auto"/>
              <w:right w:val="single" w:sz="8" w:space="0" w:color="auto"/>
            </w:tcBorders>
            <w:shd w:val="clear" w:color="auto" w:fill="auto"/>
            <w:vAlign w:val="bottom"/>
            <w:hideMark/>
          </w:tcPr>
          <w:p w14:paraId="490783FB" w14:textId="77777777" w:rsidR="00F601FB" w:rsidRPr="0087774A" w:rsidRDefault="00F601FB" w:rsidP="00161D83">
            <w:pPr>
              <w:spacing w:line="240" w:lineRule="auto"/>
              <w:rPr>
                <w:rFonts w:ascii="Times New Roman" w:hAnsi="Times New Roman"/>
                <w:color w:val="000000"/>
                <w:lang w:bidi="ar-SA"/>
              </w:rPr>
            </w:pPr>
            <w:r w:rsidRPr="0087774A">
              <w:rPr>
                <w:rFonts w:ascii="Times New Roman" w:hAnsi="Times New Roman"/>
                <w:color w:val="000000"/>
                <w:lang w:bidi="ar-SA"/>
              </w:rPr>
              <w:t>4,000 BCE - 3,000 BCE</w:t>
            </w:r>
          </w:p>
        </w:tc>
        <w:tc>
          <w:tcPr>
            <w:tcW w:w="2880" w:type="dxa"/>
            <w:tcBorders>
              <w:top w:val="nil"/>
              <w:left w:val="nil"/>
              <w:bottom w:val="nil"/>
              <w:right w:val="nil"/>
            </w:tcBorders>
            <w:shd w:val="clear" w:color="auto" w:fill="auto"/>
            <w:vAlign w:val="bottom"/>
            <w:hideMark/>
          </w:tcPr>
          <w:p w14:paraId="405F2075" w14:textId="77777777" w:rsidR="00F601FB" w:rsidRPr="00337620" w:rsidRDefault="00F601FB" w:rsidP="00161D83">
            <w:pPr>
              <w:spacing w:line="240" w:lineRule="auto"/>
              <w:rPr>
                <w:rFonts w:ascii="Times New Roman" w:hAnsi="Times New Roman"/>
                <w:color w:val="000000"/>
                <w:lang w:bidi="ar-SA"/>
              </w:rPr>
            </w:pPr>
            <w:r w:rsidRPr="00337620">
              <w:rPr>
                <w:rFonts w:ascii="Times New Roman" w:hAnsi="Times New Roman"/>
                <w:color w:val="000000"/>
                <w:lang w:bidi="ar-SA"/>
              </w:rPr>
              <w:t>Uvalde, Frio, Williams, Marcos, Smith</w:t>
            </w:r>
          </w:p>
        </w:tc>
        <w:tc>
          <w:tcPr>
            <w:tcW w:w="1544" w:type="dxa"/>
            <w:tcBorders>
              <w:top w:val="nil"/>
              <w:left w:val="single" w:sz="8" w:space="0" w:color="auto"/>
              <w:bottom w:val="single" w:sz="4" w:space="0" w:color="auto"/>
              <w:right w:val="single" w:sz="8" w:space="0" w:color="auto"/>
            </w:tcBorders>
            <w:shd w:val="clear" w:color="auto" w:fill="auto"/>
            <w:vAlign w:val="bottom"/>
            <w:hideMark/>
          </w:tcPr>
          <w:p w14:paraId="1C6CEE0A" w14:textId="77777777" w:rsidR="00F601FB" w:rsidRPr="00337620" w:rsidRDefault="00F601FB" w:rsidP="00161D83">
            <w:pPr>
              <w:spacing w:line="240" w:lineRule="auto"/>
              <w:rPr>
                <w:rFonts w:ascii="Times New Roman" w:hAnsi="Times New Roman"/>
                <w:color w:val="000000"/>
                <w:lang w:bidi="ar-SA"/>
              </w:rPr>
            </w:pPr>
            <w:r w:rsidRPr="00337620">
              <w:rPr>
                <w:rFonts w:ascii="Times New Roman" w:hAnsi="Times New Roman"/>
                <w:color w:val="000000"/>
                <w:lang w:bidi="ar-SA"/>
              </w:rPr>
              <w:t> Lange</w:t>
            </w:r>
          </w:p>
        </w:tc>
      </w:tr>
      <w:tr w:rsidR="00161D83" w:rsidRPr="0087774A" w14:paraId="112058FC" w14:textId="77777777" w:rsidTr="00161D83">
        <w:trPr>
          <w:trHeight w:val="817"/>
        </w:trPr>
        <w:tc>
          <w:tcPr>
            <w:tcW w:w="2604" w:type="dxa"/>
            <w:tcBorders>
              <w:top w:val="nil"/>
              <w:left w:val="single" w:sz="8" w:space="0" w:color="auto"/>
              <w:bottom w:val="single" w:sz="4" w:space="0" w:color="auto"/>
              <w:right w:val="single" w:sz="4" w:space="0" w:color="auto"/>
            </w:tcBorders>
            <w:shd w:val="clear" w:color="auto" w:fill="auto"/>
            <w:vAlign w:val="bottom"/>
            <w:hideMark/>
          </w:tcPr>
          <w:p w14:paraId="5D444399" w14:textId="77777777" w:rsidR="00F601FB" w:rsidRPr="0087774A" w:rsidRDefault="00F601FB" w:rsidP="00161D83">
            <w:pPr>
              <w:spacing w:line="240" w:lineRule="auto"/>
              <w:rPr>
                <w:rFonts w:ascii="Times New Roman" w:hAnsi="Times New Roman"/>
                <w:color w:val="000000"/>
                <w:lang w:bidi="ar-SA"/>
              </w:rPr>
            </w:pPr>
            <w:r w:rsidRPr="0087774A">
              <w:rPr>
                <w:rFonts w:ascii="Times New Roman" w:hAnsi="Times New Roman"/>
                <w:color w:val="000000"/>
                <w:lang w:bidi="ar-SA"/>
              </w:rPr>
              <w:t>Middle Archaic/Late Grove B Focus/Caudill Complex</w:t>
            </w:r>
          </w:p>
        </w:tc>
        <w:tc>
          <w:tcPr>
            <w:tcW w:w="1456" w:type="dxa"/>
            <w:tcBorders>
              <w:top w:val="nil"/>
              <w:left w:val="nil"/>
              <w:bottom w:val="single" w:sz="4" w:space="0" w:color="auto"/>
              <w:right w:val="single" w:sz="8" w:space="0" w:color="auto"/>
            </w:tcBorders>
            <w:shd w:val="clear" w:color="auto" w:fill="auto"/>
            <w:vAlign w:val="bottom"/>
            <w:hideMark/>
          </w:tcPr>
          <w:p w14:paraId="1EE2205F" w14:textId="77777777" w:rsidR="00F601FB" w:rsidRPr="0087774A" w:rsidRDefault="00F601FB" w:rsidP="00161D83">
            <w:pPr>
              <w:spacing w:line="240" w:lineRule="auto"/>
              <w:rPr>
                <w:rFonts w:ascii="Times New Roman" w:hAnsi="Times New Roman"/>
                <w:color w:val="000000"/>
                <w:lang w:bidi="ar-SA"/>
              </w:rPr>
            </w:pPr>
            <w:r w:rsidRPr="0087774A">
              <w:rPr>
                <w:rFonts w:ascii="Times New Roman" w:hAnsi="Times New Roman"/>
                <w:color w:val="000000"/>
                <w:lang w:bidi="ar-SA"/>
              </w:rPr>
              <w:t>3,000 BCE - 2,000 BCE</w:t>
            </w:r>
          </w:p>
        </w:tc>
        <w:tc>
          <w:tcPr>
            <w:tcW w:w="2880" w:type="dxa"/>
            <w:tcBorders>
              <w:top w:val="single" w:sz="4" w:space="0" w:color="auto"/>
              <w:left w:val="single" w:sz="4" w:space="0" w:color="auto"/>
              <w:bottom w:val="single" w:sz="4" w:space="0" w:color="auto"/>
              <w:right w:val="nil"/>
            </w:tcBorders>
            <w:shd w:val="clear" w:color="auto" w:fill="auto"/>
            <w:vAlign w:val="bottom"/>
            <w:hideMark/>
          </w:tcPr>
          <w:p w14:paraId="6400A38B" w14:textId="77777777" w:rsidR="00F601FB" w:rsidRPr="00337620" w:rsidRDefault="00F601FB" w:rsidP="00161D83">
            <w:pPr>
              <w:spacing w:line="240" w:lineRule="auto"/>
              <w:rPr>
                <w:rFonts w:ascii="Times New Roman" w:hAnsi="Times New Roman"/>
                <w:color w:val="000000"/>
                <w:lang w:bidi="ar-SA"/>
              </w:rPr>
            </w:pPr>
            <w:r w:rsidRPr="00337620">
              <w:rPr>
                <w:rFonts w:ascii="Times New Roman" w:hAnsi="Times New Roman"/>
                <w:color w:val="000000"/>
                <w:lang w:bidi="ar-SA"/>
              </w:rPr>
              <w:t>Smith, Marshall, Marcos, Uvalde, Frio, Williams, Afton</w:t>
            </w:r>
          </w:p>
        </w:tc>
        <w:tc>
          <w:tcPr>
            <w:tcW w:w="1544" w:type="dxa"/>
            <w:tcBorders>
              <w:top w:val="nil"/>
              <w:left w:val="single" w:sz="8" w:space="0" w:color="auto"/>
              <w:bottom w:val="single" w:sz="4" w:space="0" w:color="auto"/>
              <w:right w:val="single" w:sz="8" w:space="0" w:color="auto"/>
            </w:tcBorders>
            <w:shd w:val="clear" w:color="auto" w:fill="auto"/>
            <w:vAlign w:val="bottom"/>
            <w:hideMark/>
          </w:tcPr>
          <w:p w14:paraId="078EECD5" w14:textId="77777777" w:rsidR="00F601FB" w:rsidRPr="00337620" w:rsidRDefault="00F601FB" w:rsidP="00161D83">
            <w:pPr>
              <w:spacing w:line="240" w:lineRule="auto"/>
              <w:rPr>
                <w:rFonts w:ascii="Times New Roman" w:hAnsi="Times New Roman"/>
                <w:color w:val="000000"/>
                <w:lang w:bidi="ar-SA"/>
              </w:rPr>
            </w:pPr>
            <w:r w:rsidRPr="00337620">
              <w:rPr>
                <w:rFonts w:ascii="Times New Roman" w:hAnsi="Times New Roman"/>
                <w:color w:val="000000"/>
                <w:lang w:bidi="ar-SA"/>
              </w:rPr>
              <w:t> Lange</w:t>
            </w:r>
          </w:p>
        </w:tc>
      </w:tr>
      <w:tr w:rsidR="00161D83" w:rsidRPr="0087774A" w14:paraId="44E93CF6" w14:textId="77777777" w:rsidTr="00161D83">
        <w:trPr>
          <w:trHeight w:val="817"/>
        </w:trPr>
        <w:tc>
          <w:tcPr>
            <w:tcW w:w="2604" w:type="dxa"/>
            <w:tcBorders>
              <w:top w:val="nil"/>
              <w:left w:val="single" w:sz="8" w:space="0" w:color="auto"/>
              <w:bottom w:val="single" w:sz="4" w:space="0" w:color="auto"/>
              <w:right w:val="single" w:sz="4" w:space="0" w:color="auto"/>
            </w:tcBorders>
            <w:shd w:val="clear" w:color="auto" w:fill="auto"/>
            <w:vAlign w:val="bottom"/>
            <w:hideMark/>
          </w:tcPr>
          <w:p w14:paraId="21027877" w14:textId="77777777" w:rsidR="00F601FB" w:rsidRPr="0087774A" w:rsidRDefault="00F601FB" w:rsidP="00161D83">
            <w:pPr>
              <w:spacing w:line="240" w:lineRule="auto"/>
              <w:rPr>
                <w:rFonts w:ascii="Times New Roman" w:hAnsi="Times New Roman"/>
                <w:color w:val="000000"/>
                <w:lang w:bidi="ar-SA"/>
              </w:rPr>
            </w:pPr>
            <w:r w:rsidRPr="0087774A">
              <w:rPr>
                <w:rFonts w:ascii="Times New Roman" w:hAnsi="Times New Roman"/>
                <w:color w:val="000000"/>
                <w:lang w:bidi="ar-SA"/>
              </w:rPr>
              <w:t>Late Archaic/Grove C Focus/Lawrence Phase</w:t>
            </w:r>
          </w:p>
        </w:tc>
        <w:tc>
          <w:tcPr>
            <w:tcW w:w="1456" w:type="dxa"/>
            <w:tcBorders>
              <w:top w:val="nil"/>
              <w:left w:val="nil"/>
              <w:bottom w:val="single" w:sz="4" w:space="0" w:color="auto"/>
              <w:right w:val="single" w:sz="8" w:space="0" w:color="auto"/>
            </w:tcBorders>
            <w:shd w:val="clear" w:color="auto" w:fill="auto"/>
            <w:vAlign w:val="bottom"/>
            <w:hideMark/>
          </w:tcPr>
          <w:p w14:paraId="76D43A8E" w14:textId="77777777" w:rsidR="00F601FB" w:rsidRPr="0087774A" w:rsidRDefault="00F601FB" w:rsidP="00161D83">
            <w:pPr>
              <w:spacing w:line="240" w:lineRule="auto"/>
              <w:rPr>
                <w:rFonts w:ascii="Times New Roman" w:hAnsi="Times New Roman"/>
                <w:color w:val="000000"/>
                <w:lang w:bidi="ar-SA"/>
              </w:rPr>
            </w:pPr>
            <w:r w:rsidRPr="0087774A">
              <w:rPr>
                <w:rFonts w:ascii="Times New Roman" w:hAnsi="Times New Roman"/>
                <w:color w:val="000000"/>
                <w:lang w:bidi="ar-SA"/>
              </w:rPr>
              <w:t>2,000 BCE - 1 BCE</w:t>
            </w:r>
          </w:p>
        </w:tc>
        <w:tc>
          <w:tcPr>
            <w:tcW w:w="2880" w:type="dxa"/>
            <w:tcBorders>
              <w:top w:val="nil"/>
              <w:left w:val="nil"/>
              <w:bottom w:val="nil"/>
              <w:right w:val="nil"/>
            </w:tcBorders>
            <w:shd w:val="clear" w:color="auto" w:fill="auto"/>
            <w:vAlign w:val="bottom"/>
            <w:hideMark/>
          </w:tcPr>
          <w:p w14:paraId="46D744CF" w14:textId="77777777" w:rsidR="00F601FB" w:rsidRPr="00337620" w:rsidRDefault="00F601FB" w:rsidP="00161D83">
            <w:pPr>
              <w:spacing w:line="240" w:lineRule="auto"/>
              <w:rPr>
                <w:rFonts w:ascii="Times New Roman" w:hAnsi="Times New Roman"/>
                <w:color w:val="000000"/>
                <w:lang w:bidi="ar-SA"/>
              </w:rPr>
            </w:pPr>
            <w:r w:rsidRPr="00337620">
              <w:rPr>
                <w:rFonts w:ascii="Times New Roman" w:hAnsi="Times New Roman"/>
                <w:color w:val="000000"/>
                <w:lang w:bidi="ar-SA"/>
              </w:rPr>
              <w:t>Frio, Afton, Ellis, Marcos, Marshall, Williams, Ensor, Edgewood, Smith</w:t>
            </w:r>
          </w:p>
        </w:tc>
        <w:tc>
          <w:tcPr>
            <w:tcW w:w="1544" w:type="dxa"/>
            <w:tcBorders>
              <w:top w:val="nil"/>
              <w:left w:val="single" w:sz="8" w:space="0" w:color="auto"/>
              <w:bottom w:val="single" w:sz="4" w:space="0" w:color="auto"/>
              <w:right w:val="single" w:sz="8" w:space="0" w:color="auto"/>
            </w:tcBorders>
            <w:shd w:val="clear" w:color="auto" w:fill="auto"/>
            <w:vAlign w:val="bottom"/>
            <w:hideMark/>
          </w:tcPr>
          <w:p w14:paraId="4B779057" w14:textId="77777777" w:rsidR="00F601FB" w:rsidRPr="00337620" w:rsidRDefault="00F601FB" w:rsidP="00161D83">
            <w:pPr>
              <w:spacing w:line="240" w:lineRule="auto"/>
              <w:rPr>
                <w:rFonts w:ascii="Times New Roman" w:hAnsi="Times New Roman"/>
                <w:color w:val="000000"/>
                <w:lang w:bidi="ar-SA"/>
              </w:rPr>
            </w:pPr>
            <w:r w:rsidRPr="00337620">
              <w:rPr>
                <w:rFonts w:ascii="Times New Roman" w:hAnsi="Times New Roman"/>
                <w:color w:val="000000"/>
                <w:lang w:bidi="ar-SA"/>
              </w:rPr>
              <w:t>Yarbrough, St. Charles, Lange</w:t>
            </w:r>
          </w:p>
        </w:tc>
      </w:tr>
      <w:tr w:rsidR="00161D83" w:rsidRPr="0087774A" w14:paraId="3F425E88" w14:textId="77777777" w:rsidTr="00161D83">
        <w:trPr>
          <w:trHeight w:val="817"/>
        </w:trPr>
        <w:tc>
          <w:tcPr>
            <w:tcW w:w="2604" w:type="dxa"/>
            <w:tcBorders>
              <w:top w:val="nil"/>
              <w:left w:val="single" w:sz="8" w:space="0" w:color="auto"/>
              <w:bottom w:val="single" w:sz="4" w:space="0" w:color="auto"/>
              <w:right w:val="single" w:sz="4" w:space="0" w:color="auto"/>
            </w:tcBorders>
            <w:shd w:val="clear" w:color="auto" w:fill="auto"/>
            <w:vAlign w:val="bottom"/>
            <w:hideMark/>
          </w:tcPr>
          <w:p w14:paraId="42D47DA9" w14:textId="77777777" w:rsidR="00F601FB" w:rsidRPr="0087774A" w:rsidRDefault="00F601FB" w:rsidP="00161D83">
            <w:pPr>
              <w:spacing w:line="240" w:lineRule="auto"/>
              <w:rPr>
                <w:rFonts w:ascii="Times New Roman" w:hAnsi="Times New Roman"/>
                <w:color w:val="000000"/>
                <w:lang w:bidi="ar-SA"/>
              </w:rPr>
            </w:pPr>
            <w:r w:rsidRPr="0087774A">
              <w:rPr>
                <w:rFonts w:ascii="Times New Roman" w:hAnsi="Times New Roman"/>
                <w:color w:val="000000"/>
                <w:lang w:bidi="ar-SA"/>
              </w:rPr>
              <w:t>Early Woodland/Delaware A Focus/Cooper Focus – Overlapping (900 – 1,100 CE)</w:t>
            </w:r>
          </w:p>
        </w:tc>
        <w:tc>
          <w:tcPr>
            <w:tcW w:w="1456" w:type="dxa"/>
            <w:tcBorders>
              <w:top w:val="nil"/>
              <w:left w:val="nil"/>
              <w:bottom w:val="single" w:sz="4" w:space="0" w:color="auto"/>
              <w:right w:val="single" w:sz="8" w:space="0" w:color="auto"/>
            </w:tcBorders>
            <w:shd w:val="clear" w:color="auto" w:fill="auto"/>
            <w:vAlign w:val="bottom"/>
            <w:hideMark/>
          </w:tcPr>
          <w:p w14:paraId="6CE5A37E" w14:textId="77777777" w:rsidR="00F601FB" w:rsidRPr="0087774A" w:rsidRDefault="00F601FB" w:rsidP="00161D83">
            <w:pPr>
              <w:spacing w:line="240" w:lineRule="auto"/>
              <w:rPr>
                <w:rFonts w:ascii="Times New Roman" w:hAnsi="Times New Roman"/>
                <w:color w:val="000000"/>
                <w:lang w:bidi="ar-SA"/>
              </w:rPr>
            </w:pPr>
            <w:r w:rsidRPr="0087774A">
              <w:rPr>
                <w:rFonts w:ascii="Times New Roman" w:hAnsi="Times New Roman"/>
                <w:color w:val="000000"/>
                <w:lang w:bidi="ar-SA"/>
              </w:rPr>
              <w:t>1 CE - 1,000 CE</w:t>
            </w:r>
          </w:p>
        </w:tc>
        <w:tc>
          <w:tcPr>
            <w:tcW w:w="2880" w:type="dxa"/>
            <w:tcBorders>
              <w:top w:val="single" w:sz="4" w:space="0" w:color="auto"/>
              <w:left w:val="single" w:sz="4" w:space="0" w:color="auto"/>
              <w:bottom w:val="single" w:sz="4" w:space="0" w:color="auto"/>
              <w:right w:val="nil"/>
            </w:tcBorders>
            <w:shd w:val="clear" w:color="auto" w:fill="auto"/>
            <w:vAlign w:val="bottom"/>
            <w:hideMark/>
          </w:tcPr>
          <w:p w14:paraId="40BE1694" w14:textId="77777777" w:rsidR="00F601FB" w:rsidRPr="00337620" w:rsidRDefault="00F601FB" w:rsidP="00161D83">
            <w:pPr>
              <w:spacing w:line="240" w:lineRule="auto"/>
              <w:rPr>
                <w:rFonts w:ascii="Times New Roman" w:hAnsi="Times New Roman"/>
                <w:color w:val="000000"/>
                <w:lang w:bidi="ar-SA"/>
              </w:rPr>
            </w:pPr>
            <w:r w:rsidRPr="00337620">
              <w:rPr>
                <w:rFonts w:ascii="Times New Roman" w:hAnsi="Times New Roman"/>
                <w:color w:val="000000"/>
                <w:lang w:bidi="ar-SA"/>
              </w:rPr>
              <w:t xml:space="preserve">Gary, Langtry, Marcos, Marshall, Williams, </w:t>
            </w:r>
            <w:proofErr w:type="spellStart"/>
            <w:r w:rsidRPr="00337620">
              <w:rPr>
                <w:rFonts w:ascii="Times New Roman" w:hAnsi="Times New Roman"/>
                <w:color w:val="000000"/>
                <w:lang w:bidi="ar-SA"/>
              </w:rPr>
              <w:t>Snyders</w:t>
            </w:r>
            <w:proofErr w:type="spellEnd"/>
            <w:r w:rsidRPr="00337620">
              <w:rPr>
                <w:rFonts w:ascii="Times New Roman" w:hAnsi="Times New Roman"/>
                <w:color w:val="000000"/>
                <w:lang w:bidi="ar-SA"/>
              </w:rPr>
              <w:t>/Cooper, Smith,</w:t>
            </w:r>
          </w:p>
        </w:tc>
        <w:tc>
          <w:tcPr>
            <w:tcW w:w="1544" w:type="dxa"/>
            <w:tcBorders>
              <w:top w:val="nil"/>
              <w:left w:val="single" w:sz="8" w:space="0" w:color="auto"/>
              <w:bottom w:val="single" w:sz="4" w:space="0" w:color="auto"/>
              <w:right w:val="single" w:sz="8" w:space="0" w:color="auto"/>
            </w:tcBorders>
            <w:shd w:val="clear" w:color="auto" w:fill="auto"/>
            <w:vAlign w:val="bottom"/>
            <w:hideMark/>
          </w:tcPr>
          <w:p w14:paraId="577504B4" w14:textId="77777777" w:rsidR="00F601FB" w:rsidRPr="00337620" w:rsidRDefault="00F601FB" w:rsidP="00161D83">
            <w:pPr>
              <w:spacing w:line="240" w:lineRule="auto"/>
              <w:rPr>
                <w:rFonts w:ascii="Times New Roman" w:hAnsi="Times New Roman"/>
                <w:color w:val="000000"/>
                <w:lang w:bidi="ar-SA"/>
              </w:rPr>
            </w:pPr>
            <w:proofErr w:type="spellStart"/>
            <w:r w:rsidRPr="00337620">
              <w:rPr>
                <w:rFonts w:ascii="Times New Roman" w:hAnsi="Times New Roman"/>
                <w:color w:val="000000"/>
                <w:lang w:bidi="ar-SA"/>
              </w:rPr>
              <w:t>Cupp</w:t>
            </w:r>
            <w:proofErr w:type="spellEnd"/>
            <w:r w:rsidRPr="00337620">
              <w:rPr>
                <w:rFonts w:ascii="Times New Roman" w:hAnsi="Times New Roman"/>
                <w:color w:val="000000"/>
                <w:lang w:bidi="ar-SA"/>
              </w:rPr>
              <w:t>, Lange</w:t>
            </w:r>
          </w:p>
        </w:tc>
      </w:tr>
      <w:tr w:rsidR="00161D83" w:rsidRPr="0087774A" w14:paraId="735C8287" w14:textId="77777777" w:rsidTr="00161D83">
        <w:trPr>
          <w:trHeight w:val="90"/>
        </w:trPr>
        <w:tc>
          <w:tcPr>
            <w:tcW w:w="2604" w:type="dxa"/>
            <w:tcBorders>
              <w:top w:val="nil"/>
              <w:left w:val="single" w:sz="8" w:space="0" w:color="auto"/>
              <w:bottom w:val="single" w:sz="8" w:space="0" w:color="auto"/>
              <w:right w:val="single" w:sz="4" w:space="0" w:color="auto"/>
            </w:tcBorders>
            <w:shd w:val="clear" w:color="auto" w:fill="auto"/>
            <w:vAlign w:val="bottom"/>
            <w:hideMark/>
          </w:tcPr>
          <w:p w14:paraId="70316BE2" w14:textId="77777777" w:rsidR="00F601FB" w:rsidRPr="0087774A" w:rsidRDefault="00F601FB" w:rsidP="00161D83">
            <w:pPr>
              <w:spacing w:line="240" w:lineRule="auto"/>
              <w:rPr>
                <w:rFonts w:ascii="Times New Roman" w:hAnsi="Times New Roman"/>
                <w:color w:val="000000"/>
                <w:lang w:bidi="ar-SA"/>
              </w:rPr>
            </w:pPr>
            <w:r w:rsidRPr="0087774A">
              <w:rPr>
                <w:rFonts w:ascii="Times New Roman" w:hAnsi="Times New Roman"/>
                <w:color w:val="000000"/>
                <w:lang w:bidi="ar-SA"/>
              </w:rPr>
              <w:t>Late Woodland/Delaware B Focus/ Cooper Focus – Overlapping (900 – 1,100 CE)</w:t>
            </w:r>
          </w:p>
        </w:tc>
        <w:tc>
          <w:tcPr>
            <w:tcW w:w="1456" w:type="dxa"/>
            <w:tcBorders>
              <w:top w:val="nil"/>
              <w:left w:val="nil"/>
              <w:bottom w:val="single" w:sz="8" w:space="0" w:color="auto"/>
              <w:right w:val="single" w:sz="8" w:space="0" w:color="auto"/>
            </w:tcBorders>
            <w:shd w:val="clear" w:color="auto" w:fill="auto"/>
            <w:vAlign w:val="bottom"/>
            <w:hideMark/>
          </w:tcPr>
          <w:p w14:paraId="3304AD32" w14:textId="77777777" w:rsidR="00F601FB" w:rsidRPr="0087774A" w:rsidRDefault="00F601FB" w:rsidP="00161D83">
            <w:pPr>
              <w:spacing w:line="240" w:lineRule="auto"/>
              <w:rPr>
                <w:rFonts w:ascii="Times New Roman" w:hAnsi="Times New Roman"/>
                <w:color w:val="000000"/>
                <w:lang w:bidi="ar-SA"/>
              </w:rPr>
            </w:pPr>
            <w:r w:rsidRPr="0087774A">
              <w:rPr>
                <w:rFonts w:ascii="Times New Roman" w:hAnsi="Times New Roman"/>
                <w:color w:val="000000"/>
                <w:lang w:bidi="ar-SA"/>
              </w:rPr>
              <w:t>1,000 CE - 1,300 CE</w:t>
            </w:r>
          </w:p>
        </w:tc>
        <w:tc>
          <w:tcPr>
            <w:tcW w:w="2880" w:type="dxa"/>
            <w:tcBorders>
              <w:top w:val="nil"/>
              <w:left w:val="nil"/>
              <w:bottom w:val="single" w:sz="8" w:space="0" w:color="auto"/>
              <w:right w:val="nil"/>
            </w:tcBorders>
            <w:shd w:val="clear" w:color="auto" w:fill="auto"/>
            <w:vAlign w:val="bottom"/>
            <w:hideMark/>
          </w:tcPr>
          <w:p w14:paraId="557526D0" w14:textId="77777777" w:rsidR="00F601FB" w:rsidRPr="00337620" w:rsidRDefault="00F601FB" w:rsidP="00161D83">
            <w:pPr>
              <w:spacing w:line="240" w:lineRule="auto"/>
              <w:rPr>
                <w:rFonts w:ascii="Times New Roman" w:hAnsi="Times New Roman"/>
                <w:color w:val="000000"/>
                <w:lang w:bidi="ar-SA"/>
              </w:rPr>
            </w:pPr>
            <w:r w:rsidRPr="00337620">
              <w:rPr>
                <w:rFonts w:ascii="Times New Roman" w:hAnsi="Times New Roman"/>
                <w:color w:val="000000"/>
                <w:lang w:bidi="ar-SA"/>
              </w:rPr>
              <w:t xml:space="preserve">Gary, Langtry, </w:t>
            </w:r>
            <w:proofErr w:type="spellStart"/>
            <w:r w:rsidRPr="00337620">
              <w:rPr>
                <w:rFonts w:ascii="Times New Roman" w:hAnsi="Times New Roman"/>
                <w:color w:val="000000"/>
                <w:lang w:bidi="ar-SA"/>
              </w:rPr>
              <w:t>Snyders</w:t>
            </w:r>
            <w:proofErr w:type="spellEnd"/>
            <w:r w:rsidRPr="00337620">
              <w:rPr>
                <w:rFonts w:ascii="Times New Roman" w:hAnsi="Times New Roman"/>
                <w:color w:val="000000"/>
                <w:lang w:bidi="ar-SA"/>
              </w:rPr>
              <w:t>/Cooper, Marshall, Marcos, Williams,</w:t>
            </w:r>
          </w:p>
        </w:tc>
        <w:tc>
          <w:tcPr>
            <w:tcW w:w="1544" w:type="dxa"/>
            <w:tcBorders>
              <w:top w:val="nil"/>
              <w:left w:val="single" w:sz="8" w:space="0" w:color="auto"/>
              <w:bottom w:val="single" w:sz="8" w:space="0" w:color="auto"/>
              <w:right w:val="single" w:sz="8" w:space="0" w:color="auto"/>
            </w:tcBorders>
            <w:shd w:val="clear" w:color="auto" w:fill="auto"/>
            <w:noWrap/>
            <w:vAlign w:val="bottom"/>
            <w:hideMark/>
          </w:tcPr>
          <w:p w14:paraId="0A5ED6A1" w14:textId="77777777" w:rsidR="00F601FB" w:rsidRPr="00337620" w:rsidRDefault="00F601FB" w:rsidP="00161D83">
            <w:pPr>
              <w:spacing w:line="240" w:lineRule="auto"/>
              <w:rPr>
                <w:rFonts w:ascii="Times New Roman" w:hAnsi="Times New Roman"/>
                <w:color w:val="000000"/>
                <w:lang w:bidi="ar-SA"/>
              </w:rPr>
            </w:pPr>
            <w:proofErr w:type="spellStart"/>
            <w:r w:rsidRPr="00337620">
              <w:rPr>
                <w:rFonts w:ascii="Times New Roman" w:hAnsi="Times New Roman"/>
                <w:color w:val="000000"/>
                <w:lang w:bidi="ar-SA"/>
              </w:rPr>
              <w:t>Cupp</w:t>
            </w:r>
            <w:proofErr w:type="spellEnd"/>
          </w:p>
        </w:tc>
      </w:tr>
    </w:tbl>
    <w:p w14:paraId="3EE64D55" w14:textId="77777777" w:rsidR="00F601FB" w:rsidRPr="0087774A" w:rsidRDefault="00F601FB" w:rsidP="00F601FB">
      <w:pPr>
        <w:jc w:val="both"/>
        <w:rPr>
          <w:rFonts w:ascii="Times New Roman" w:hAnsi="Times New Roman"/>
          <w:b/>
        </w:rPr>
      </w:pPr>
    </w:p>
    <w:p w14:paraId="243183A8" w14:textId="77777777" w:rsidR="00F601FB" w:rsidRPr="0087774A" w:rsidRDefault="00F601FB" w:rsidP="00F601FB">
      <w:pPr>
        <w:jc w:val="both"/>
        <w:rPr>
          <w:rFonts w:ascii="Times New Roman" w:hAnsi="Times New Roman"/>
          <w:b/>
        </w:rPr>
      </w:pPr>
    </w:p>
    <w:p w14:paraId="1A948C57" w14:textId="77777777" w:rsidR="00F601FB" w:rsidRPr="0087774A" w:rsidRDefault="00F601FB" w:rsidP="00F601FB">
      <w:pPr>
        <w:jc w:val="both"/>
        <w:rPr>
          <w:rFonts w:ascii="Times New Roman" w:hAnsi="Times New Roman"/>
          <w:b/>
        </w:rPr>
      </w:pPr>
    </w:p>
    <w:p w14:paraId="4FD8A3F2" w14:textId="77777777" w:rsidR="00F601FB" w:rsidRPr="0087774A" w:rsidRDefault="00F601FB" w:rsidP="00F601FB">
      <w:pPr>
        <w:jc w:val="both"/>
        <w:rPr>
          <w:rFonts w:ascii="Times New Roman" w:hAnsi="Times New Roman"/>
          <w:b/>
        </w:rPr>
      </w:pPr>
    </w:p>
    <w:p w14:paraId="4516598C" w14:textId="77777777" w:rsidR="00F601FB" w:rsidRPr="0087774A" w:rsidRDefault="00F601FB" w:rsidP="00F601FB">
      <w:pPr>
        <w:jc w:val="both"/>
        <w:rPr>
          <w:rFonts w:ascii="Times New Roman" w:hAnsi="Times New Roman"/>
          <w:b/>
        </w:rPr>
      </w:pPr>
    </w:p>
    <w:p w14:paraId="05763983" w14:textId="77777777" w:rsidR="00F601FB" w:rsidRDefault="00F601FB" w:rsidP="00F601FB"/>
    <w:p w14:paraId="23890E6A" w14:textId="77777777" w:rsidR="00F601FB" w:rsidRDefault="00F601FB" w:rsidP="00F601FB">
      <w:pPr>
        <w:spacing w:line="240" w:lineRule="auto"/>
        <w:rPr>
          <w:rFonts w:ascii="Times New Roman" w:hAnsi="Times New Roman"/>
        </w:rPr>
      </w:pPr>
      <w:r>
        <w:rPr>
          <w:rFonts w:ascii="Times New Roman" w:hAnsi="Times New Roman"/>
        </w:rPr>
        <w:br w:type="page"/>
      </w:r>
    </w:p>
    <w:p w14:paraId="2AE11B62" w14:textId="77777777" w:rsidR="008A1394" w:rsidRPr="002413F2" w:rsidRDefault="008A1394" w:rsidP="004F50B3">
      <w:pPr>
        <w:pStyle w:val="Heading1"/>
      </w:pPr>
      <w:bookmarkStart w:id="37" w:name="_Toc418953877"/>
      <w:r w:rsidRPr="00EE103A">
        <w:lastRenderedPageBreak/>
        <w:t xml:space="preserve">Chapter 5: </w:t>
      </w:r>
      <w:r w:rsidRPr="002413F2">
        <w:t>Methods</w:t>
      </w:r>
      <w:bookmarkEnd w:id="37"/>
    </w:p>
    <w:p w14:paraId="18E43C58" w14:textId="77777777" w:rsidR="008A1394" w:rsidRPr="002A55B5" w:rsidRDefault="008A1394" w:rsidP="008A1394">
      <w:pPr>
        <w:jc w:val="both"/>
        <w:rPr>
          <w:rFonts w:ascii="Times New Roman" w:hAnsi="Times New Roman"/>
          <w:highlight w:val="yellow"/>
        </w:rPr>
      </w:pPr>
      <w:r w:rsidRPr="0087774A">
        <w:rPr>
          <w:rFonts w:ascii="Times New Roman" w:hAnsi="Times New Roman"/>
        </w:rPr>
        <w:tab/>
      </w:r>
      <w:r w:rsidRPr="006C10D1">
        <w:rPr>
          <w:rFonts w:ascii="Times New Roman" w:hAnsi="Times New Roman"/>
        </w:rPr>
        <w:t xml:space="preserve">I conducted a series of quantitative metric examinations and qualitative presence-absence evaluations to analyze the projectile points in the Yost Collection assemblage. </w:t>
      </w:r>
      <w:r w:rsidRPr="00C74C1E">
        <w:rPr>
          <w:rFonts w:ascii="Times New Roman" w:hAnsi="Times New Roman"/>
        </w:rPr>
        <w:t xml:space="preserve">These methods yielded data regarding design complexity, trends in alteration of point design, shifts in weapon-system rework and </w:t>
      </w:r>
      <w:proofErr w:type="spellStart"/>
      <w:r w:rsidRPr="00C74C1E">
        <w:rPr>
          <w:rFonts w:ascii="Times New Roman" w:hAnsi="Times New Roman"/>
        </w:rPr>
        <w:t>curation</w:t>
      </w:r>
      <w:proofErr w:type="spellEnd"/>
      <w:r w:rsidRPr="00C74C1E">
        <w:rPr>
          <w:rFonts w:ascii="Times New Roman" w:hAnsi="Times New Roman"/>
        </w:rPr>
        <w:t xml:space="preserve">, and changes in manufacturing and hunting technology investment over time. </w:t>
      </w:r>
      <w:r w:rsidRPr="006C10D1">
        <w:rPr>
          <w:rFonts w:ascii="Times New Roman" w:hAnsi="Times New Roman"/>
        </w:rPr>
        <w:t xml:space="preserve">I begin this chapter with a summary of my methods and then describe </w:t>
      </w:r>
      <w:r>
        <w:rPr>
          <w:rFonts w:ascii="Times New Roman" w:hAnsi="Times New Roman"/>
        </w:rPr>
        <w:t>all techniques</w:t>
      </w:r>
      <w:r w:rsidRPr="006C10D1">
        <w:rPr>
          <w:rFonts w:ascii="Times New Roman" w:hAnsi="Times New Roman"/>
        </w:rPr>
        <w:t xml:space="preserve"> in greater detail. </w:t>
      </w:r>
    </w:p>
    <w:p w14:paraId="1E934D9A" w14:textId="4D85FA71" w:rsidR="008A1394" w:rsidRPr="002A55B5" w:rsidRDefault="008A1394" w:rsidP="008A1394">
      <w:pPr>
        <w:jc w:val="both"/>
        <w:rPr>
          <w:rFonts w:ascii="Times New Roman" w:hAnsi="Times New Roman"/>
          <w:i/>
          <w:highlight w:val="yellow"/>
        </w:rPr>
      </w:pPr>
      <w:r w:rsidRPr="00C74C1E">
        <w:rPr>
          <w:rFonts w:ascii="Times New Roman" w:hAnsi="Times New Roman"/>
        </w:rPr>
        <w:tab/>
        <w:t xml:space="preserve">As discussed in Chapter 4, I began </w:t>
      </w:r>
      <w:r w:rsidR="00023CA1">
        <w:rPr>
          <w:rFonts w:ascii="Times New Roman" w:hAnsi="Times New Roman"/>
        </w:rPr>
        <w:t xml:space="preserve">my study </w:t>
      </w:r>
      <w:r w:rsidRPr="00C74C1E">
        <w:rPr>
          <w:rFonts w:ascii="Times New Roman" w:hAnsi="Times New Roman"/>
        </w:rPr>
        <w:t xml:space="preserve">by omitting nine extremely incomplete and typologically unidentifiable specimens. I then proceeded to assign each of the remaining 556 artifacts a typological label by comparing their morphology with the most commonly referenced Oklahoma typology point-guides (Bell 1958, 1960; </w:t>
      </w:r>
      <w:proofErr w:type="spellStart"/>
      <w:r w:rsidRPr="00C74C1E">
        <w:rPr>
          <w:rFonts w:ascii="Times New Roman" w:hAnsi="Times New Roman"/>
        </w:rPr>
        <w:t>Perino</w:t>
      </w:r>
      <w:proofErr w:type="spellEnd"/>
      <w:r w:rsidRPr="00C74C1E">
        <w:rPr>
          <w:rFonts w:ascii="Times New Roman" w:hAnsi="Times New Roman"/>
        </w:rPr>
        <w:t xml:space="preserve"> 1968, 1971). </w:t>
      </w:r>
      <w:r>
        <w:rPr>
          <w:rFonts w:ascii="Times New Roman" w:hAnsi="Times New Roman"/>
        </w:rPr>
        <w:t>Thirty-four specimens classified as arrow points were then removed from the analysis. This was done because they were introduced to the Lake Hudson study area</w:t>
      </w:r>
      <w:r w:rsidR="007B5588">
        <w:rPr>
          <w:rFonts w:ascii="Times New Roman" w:hAnsi="Times New Roman"/>
        </w:rPr>
        <w:t xml:space="preserve"> at an indeterminate point</w:t>
      </w:r>
      <w:r>
        <w:rPr>
          <w:rFonts w:ascii="Times New Roman" w:hAnsi="Times New Roman"/>
        </w:rPr>
        <w:t xml:space="preserve"> very late in the time-frame of this study, they were under-represented, and cross-comparison between arrow and spear points provides differing data due to differing hafting and ballistics considerations. This resulted in a final study assemblage of 522 projectile points. </w:t>
      </w:r>
      <w:r w:rsidRPr="006C10D1">
        <w:rPr>
          <w:rFonts w:ascii="Times New Roman" w:hAnsi="Times New Roman"/>
        </w:rPr>
        <w:t xml:space="preserve">I next photographed prototypical examples of each artifact type in the resulting study sample represented by </w:t>
      </w:r>
      <w:r>
        <w:rPr>
          <w:rFonts w:ascii="Times New Roman" w:hAnsi="Times New Roman"/>
        </w:rPr>
        <w:t xml:space="preserve">about </w:t>
      </w:r>
      <w:r w:rsidR="00023CA1">
        <w:rPr>
          <w:rFonts w:ascii="Times New Roman" w:hAnsi="Times New Roman"/>
        </w:rPr>
        <w:t xml:space="preserve">9 </w:t>
      </w:r>
      <w:r>
        <w:rPr>
          <w:rFonts w:ascii="Times New Roman" w:hAnsi="Times New Roman"/>
        </w:rPr>
        <w:t xml:space="preserve">or more </w:t>
      </w:r>
      <w:r w:rsidRPr="006C10D1">
        <w:rPr>
          <w:rFonts w:ascii="Times New Roman" w:hAnsi="Times New Roman"/>
        </w:rPr>
        <w:t xml:space="preserve">present </w:t>
      </w:r>
      <w:r w:rsidRPr="00E45665">
        <w:rPr>
          <w:rFonts w:ascii="Times New Roman" w:hAnsi="Times New Roman"/>
        </w:rPr>
        <w:t xml:space="preserve">specimens, and </w:t>
      </w:r>
      <w:r>
        <w:rPr>
          <w:rFonts w:ascii="Times New Roman" w:hAnsi="Times New Roman"/>
        </w:rPr>
        <w:t xml:space="preserve">I </w:t>
      </w:r>
      <w:r w:rsidRPr="00E45665">
        <w:rPr>
          <w:rFonts w:ascii="Times New Roman" w:hAnsi="Times New Roman"/>
        </w:rPr>
        <w:t xml:space="preserve">evaluated each using the attribute analysis methods described below. Finally, I saved all data in spreadsheet </w:t>
      </w:r>
      <w:r w:rsidR="00A47FC3">
        <w:rPr>
          <w:rFonts w:ascii="Times New Roman" w:hAnsi="Times New Roman"/>
        </w:rPr>
        <w:t xml:space="preserve">format </w:t>
      </w:r>
      <w:r>
        <w:rPr>
          <w:rFonts w:ascii="Times New Roman" w:hAnsi="Times New Roman"/>
        </w:rPr>
        <w:t>before statistically analyzing</w:t>
      </w:r>
      <w:r w:rsidRPr="00E45665">
        <w:rPr>
          <w:rFonts w:ascii="Times New Roman" w:hAnsi="Times New Roman"/>
        </w:rPr>
        <w:t xml:space="preserve"> the data using the </w:t>
      </w:r>
      <w:r w:rsidRPr="00E45665">
        <w:rPr>
          <w:rFonts w:ascii="Times New Roman" w:hAnsi="Times New Roman"/>
          <w:i/>
        </w:rPr>
        <w:t>JMP 14 SW</w:t>
      </w:r>
      <w:r w:rsidRPr="00E45665">
        <w:rPr>
          <w:rFonts w:ascii="Times New Roman" w:hAnsi="Times New Roman"/>
        </w:rPr>
        <w:t xml:space="preserve"> statistical program</w:t>
      </w:r>
      <w:r w:rsidRPr="00AA0E55">
        <w:rPr>
          <w:rFonts w:ascii="Times New Roman" w:hAnsi="Times New Roman"/>
        </w:rPr>
        <w:t xml:space="preserve">. The data analysis was focused on revealing chronological trends involving changes to </w:t>
      </w:r>
      <w:r>
        <w:rPr>
          <w:rFonts w:ascii="Times New Roman" w:hAnsi="Times New Roman"/>
        </w:rPr>
        <w:t xml:space="preserve">artifact attributes </w:t>
      </w:r>
      <w:proofErr w:type="gramStart"/>
      <w:r w:rsidRPr="00AA0E55">
        <w:rPr>
          <w:rFonts w:ascii="Times New Roman" w:hAnsi="Times New Roman"/>
        </w:rPr>
        <w:t>over the six culture-history</w:t>
      </w:r>
      <w:proofErr w:type="gramEnd"/>
      <w:r w:rsidRPr="00AA0E55">
        <w:rPr>
          <w:rFonts w:ascii="Times New Roman" w:hAnsi="Times New Roman"/>
        </w:rPr>
        <w:t xml:space="preserve"> time period sub-divisions established </w:t>
      </w:r>
      <w:r w:rsidR="00023CA1">
        <w:rPr>
          <w:rFonts w:ascii="Times New Roman" w:hAnsi="Times New Roman"/>
        </w:rPr>
        <w:t>for</w:t>
      </w:r>
      <w:r w:rsidR="00023CA1" w:rsidRPr="00AA0E55">
        <w:rPr>
          <w:rFonts w:ascii="Times New Roman" w:hAnsi="Times New Roman"/>
        </w:rPr>
        <w:t xml:space="preserve"> </w:t>
      </w:r>
      <w:r w:rsidRPr="00AA0E55">
        <w:rPr>
          <w:rFonts w:ascii="Times New Roman" w:hAnsi="Times New Roman"/>
        </w:rPr>
        <w:t>the Archaic and Woodland periods within the study area. These st</w:t>
      </w:r>
      <w:r w:rsidRPr="004E4566">
        <w:rPr>
          <w:rFonts w:ascii="Times New Roman" w:hAnsi="Times New Roman"/>
        </w:rPr>
        <w:t>atistical data manipu</w:t>
      </w:r>
      <w:r>
        <w:rPr>
          <w:rFonts w:ascii="Times New Roman" w:hAnsi="Times New Roman"/>
        </w:rPr>
        <w:t xml:space="preserve">lation methods are described in the last section </w:t>
      </w:r>
      <w:r w:rsidRPr="004E4566">
        <w:rPr>
          <w:rFonts w:ascii="Times New Roman" w:hAnsi="Times New Roman"/>
        </w:rPr>
        <w:t>of this chapter.</w:t>
      </w:r>
    </w:p>
    <w:p w14:paraId="1414C1C6" w14:textId="77777777" w:rsidR="008A1394" w:rsidRPr="000A6AD2" w:rsidRDefault="008A1394" w:rsidP="008A1394">
      <w:pPr>
        <w:jc w:val="both"/>
        <w:rPr>
          <w:rFonts w:ascii="Times New Roman" w:hAnsi="Times New Roman"/>
          <w:i/>
        </w:rPr>
      </w:pPr>
      <w:r w:rsidRPr="000A6AD2">
        <w:rPr>
          <w:rFonts w:ascii="Times New Roman" w:hAnsi="Times New Roman"/>
          <w:i/>
        </w:rPr>
        <w:lastRenderedPageBreak/>
        <w:t>Attribute Analysis Metrics</w:t>
      </w:r>
      <w:r w:rsidRPr="000A6AD2">
        <w:rPr>
          <w:rFonts w:ascii="Times New Roman" w:hAnsi="Times New Roman"/>
        </w:rPr>
        <w:t xml:space="preserve"> </w:t>
      </w:r>
      <w:r w:rsidRPr="000A6AD2">
        <w:rPr>
          <w:rFonts w:ascii="Times New Roman" w:hAnsi="Times New Roman"/>
        </w:rPr>
        <w:tab/>
      </w:r>
    </w:p>
    <w:p w14:paraId="59B6CFB4" w14:textId="1350CB33" w:rsidR="008A1394" w:rsidRPr="00DE5316" w:rsidRDefault="008A1394" w:rsidP="008A1394">
      <w:pPr>
        <w:jc w:val="both"/>
        <w:rPr>
          <w:rFonts w:ascii="Times New Roman" w:hAnsi="Times New Roman"/>
        </w:rPr>
      </w:pPr>
      <w:r w:rsidRPr="00DA1005">
        <w:rPr>
          <w:rFonts w:ascii="Times New Roman" w:hAnsi="Times New Roman"/>
        </w:rPr>
        <w:tab/>
        <w:t xml:space="preserve">I estimated the degree of completeness versus incompleteness of each point using a cut-off of 80% or greater total completeness required before a specimen was listed as “complete”. This method was adapted from </w:t>
      </w:r>
      <w:proofErr w:type="spellStart"/>
      <w:r w:rsidRPr="00DA1005">
        <w:rPr>
          <w:rFonts w:ascii="Times New Roman" w:hAnsi="Times New Roman"/>
        </w:rPr>
        <w:t>Pitblado</w:t>
      </w:r>
      <w:proofErr w:type="spellEnd"/>
      <w:r w:rsidRPr="00DA1005">
        <w:rPr>
          <w:rFonts w:ascii="Times New Roman" w:hAnsi="Times New Roman"/>
        </w:rPr>
        <w:t xml:space="preserve"> (2003) and facilitates a more uniform and replicable assessment of the percentage of broken points. A large percentage of incomplete points were still present within all analyzed point type categories. This made some design element measurements impossible for broken points with incomplete or missing areas. Individual attributes – such as blade length - that were not measurable because they were incomplete were </w:t>
      </w:r>
      <w:r>
        <w:rPr>
          <w:rFonts w:ascii="Times New Roman" w:hAnsi="Times New Roman"/>
        </w:rPr>
        <w:t>left blank</w:t>
      </w:r>
      <w:r w:rsidRPr="00DA1005">
        <w:rPr>
          <w:rFonts w:ascii="Times New Roman" w:hAnsi="Times New Roman"/>
        </w:rPr>
        <w:t xml:space="preserve">, indicating “Indeterminate due to missing attribute.” </w:t>
      </w:r>
    </w:p>
    <w:p w14:paraId="04D0AB39" w14:textId="22482FFF" w:rsidR="006C2B07" w:rsidRDefault="006C2B07" w:rsidP="001B4846">
      <w:pPr>
        <w:pStyle w:val="Caption"/>
        <w:keepNext/>
      </w:pPr>
      <w:bookmarkStart w:id="38" w:name="_Toc418953889"/>
      <w:proofErr w:type="gramStart"/>
      <w:r>
        <w:t xml:space="preserve">Table </w:t>
      </w:r>
      <w:r w:rsidR="00094FC5">
        <w:fldChar w:fldCharType="begin"/>
      </w:r>
      <w:r w:rsidR="00094FC5">
        <w:instrText xml:space="preserve"> SEQ Table \* ARABIC </w:instrText>
      </w:r>
      <w:r w:rsidR="00094FC5">
        <w:fldChar w:fldCharType="separate"/>
      </w:r>
      <w:r w:rsidR="00094FC5">
        <w:rPr>
          <w:noProof/>
        </w:rPr>
        <w:t>9</w:t>
      </w:r>
      <w:r w:rsidR="00094FC5">
        <w:rPr>
          <w:noProof/>
        </w:rPr>
        <w:fldChar w:fldCharType="end"/>
      </w:r>
      <w:r>
        <w:t>.</w:t>
      </w:r>
      <w:proofErr w:type="gramEnd"/>
      <w:r>
        <w:t xml:space="preserve"> </w:t>
      </w:r>
      <w:proofErr w:type="gramStart"/>
      <w:r>
        <w:t>Qualitative Presence/Absence Evaluations.</w:t>
      </w:r>
      <w:bookmarkEnd w:id="38"/>
      <w:proofErr w:type="gramEnd"/>
    </w:p>
    <w:tbl>
      <w:tblPr>
        <w:tblStyle w:val="TableGrid"/>
        <w:tblW w:w="0" w:type="auto"/>
        <w:tblLook w:val="04A0" w:firstRow="1" w:lastRow="0" w:firstColumn="1" w:lastColumn="0" w:noHBand="0" w:noVBand="1"/>
      </w:tblPr>
      <w:tblGrid>
        <w:gridCol w:w="4158"/>
      </w:tblGrid>
      <w:tr w:rsidR="008A1394" w:rsidRPr="008A3228" w14:paraId="3982DF62" w14:textId="77777777" w:rsidTr="008A1394">
        <w:tc>
          <w:tcPr>
            <w:tcW w:w="4158" w:type="dxa"/>
          </w:tcPr>
          <w:p w14:paraId="554B016F" w14:textId="77777777" w:rsidR="008A1394" w:rsidRPr="008A3228" w:rsidRDefault="008A1394" w:rsidP="008A1394">
            <w:pPr>
              <w:spacing w:line="240" w:lineRule="auto"/>
              <w:jc w:val="both"/>
              <w:rPr>
                <w:rFonts w:ascii="Times New Roman" w:hAnsi="Times New Roman"/>
                <w:b/>
              </w:rPr>
            </w:pPr>
            <w:r w:rsidRPr="008A3228">
              <w:rPr>
                <w:rFonts w:ascii="Times New Roman" w:hAnsi="Times New Roman"/>
                <w:b/>
              </w:rPr>
              <w:t>Qualitative</w:t>
            </w:r>
          </w:p>
        </w:tc>
      </w:tr>
      <w:tr w:rsidR="008A1394" w:rsidRPr="008A3228" w14:paraId="310F65C7" w14:textId="77777777" w:rsidTr="008A1394">
        <w:tc>
          <w:tcPr>
            <w:tcW w:w="4158" w:type="dxa"/>
          </w:tcPr>
          <w:p w14:paraId="6CC08731" w14:textId="77777777" w:rsidR="008A1394" w:rsidRPr="008A3228" w:rsidRDefault="008A1394" w:rsidP="008A1394">
            <w:pPr>
              <w:spacing w:line="240" w:lineRule="auto"/>
              <w:jc w:val="both"/>
              <w:rPr>
                <w:rFonts w:ascii="Times New Roman" w:hAnsi="Times New Roman"/>
                <w:b/>
              </w:rPr>
            </w:pPr>
            <w:r w:rsidRPr="008A3228">
              <w:rPr>
                <w:rFonts w:ascii="Times New Roman" w:hAnsi="Times New Roman"/>
                <w:color w:val="000000"/>
                <w:kern w:val="24"/>
                <w:lang w:bidi="ar-SA"/>
              </w:rPr>
              <w:t>Presence/Absence of Completeness</w:t>
            </w:r>
          </w:p>
        </w:tc>
      </w:tr>
      <w:tr w:rsidR="008A1394" w:rsidRPr="008A3228" w14:paraId="09ED539E" w14:textId="77777777" w:rsidTr="008A1394">
        <w:tc>
          <w:tcPr>
            <w:tcW w:w="4158" w:type="dxa"/>
          </w:tcPr>
          <w:p w14:paraId="36C04A40" w14:textId="77777777" w:rsidR="008A1394" w:rsidRPr="008A3228" w:rsidRDefault="008A1394" w:rsidP="008A1394">
            <w:pPr>
              <w:spacing w:line="240" w:lineRule="auto"/>
              <w:jc w:val="both"/>
              <w:rPr>
                <w:rFonts w:ascii="Times New Roman" w:hAnsi="Times New Roman"/>
                <w:b/>
              </w:rPr>
            </w:pPr>
            <w:r w:rsidRPr="008A3228">
              <w:rPr>
                <w:rFonts w:ascii="Times New Roman" w:hAnsi="Times New Roman"/>
                <w:color w:val="000000"/>
                <w:kern w:val="24"/>
                <w:lang w:bidi="ar-SA"/>
              </w:rPr>
              <w:t>Presence/Absence of Heat Treatment</w:t>
            </w:r>
          </w:p>
        </w:tc>
      </w:tr>
      <w:tr w:rsidR="008A1394" w:rsidRPr="008A3228" w14:paraId="4C98AA2B" w14:textId="77777777" w:rsidTr="008A1394">
        <w:tc>
          <w:tcPr>
            <w:tcW w:w="4158" w:type="dxa"/>
          </w:tcPr>
          <w:p w14:paraId="70AD8A1F" w14:textId="77777777" w:rsidR="008A1394" w:rsidRPr="008A3228" w:rsidRDefault="008A1394" w:rsidP="008A1394">
            <w:pPr>
              <w:spacing w:line="240" w:lineRule="auto"/>
              <w:jc w:val="both"/>
              <w:rPr>
                <w:rFonts w:ascii="Times New Roman" w:hAnsi="Times New Roman"/>
                <w:b/>
              </w:rPr>
            </w:pPr>
            <w:r w:rsidRPr="008A3228">
              <w:rPr>
                <w:rFonts w:ascii="Times New Roman" w:hAnsi="Times New Roman"/>
                <w:color w:val="000000"/>
                <w:kern w:val="24"/>
                <w:lang w:bidi="ar-SA"/>
              </w:rPr>
              <w:t>Presence/Absence of Cortex</w:t>
            </w:r>
          </w:p>
        </w:tc>
      </w:tr>
      <w:tr w:rsidR="008A1394" w:rsidRPr="008A3228" w14:paraId="7C49490E" w14:textId="77777777" w:rsidTr="008A1394">
        <w:tc>
          <w:tcPr>
            <w:tcW w:w="4158" w:type="dxa"/>
          </w:tcPr>
          <w:p w14:paraId="17C50479" w14:textId="77777777" w:rsidR="008A1394" w:rsidRPr="008A3228" w:rsidRDefault="008A1394" w:rsidP="008A1394">
            <w:pPr>
              <w:spacing w:line="240" w:lineRule="auto"/>
              <w:jc w:val="both"/>
              <w:rPr>
                <w:rFonts w:ascii="Times New Roman" w:hAnsi="Times New Roman"/>
                <w:b/>
              </w:rPr>
            </w:pPr>
            <w:r w:rsidRPr="008A3228">
              <w:rPr>
                <w:rFonts w:ascii="Times New Roman" w:hAnsi="Times New Roman"/>
                <w:color w:val="000000"/>
                <w:kern w:val="24"/>
                <w:lang w:bidi="ar-SA"/>
              </w:rPr>
              <w:t>Presence/Absence of Rework</w:t>
            </w:r>
          </w:p>
        </w:tc>
      </w:tr>
    </w:tbl>
    <w:p w14:paraId="228499A5" w14:textId="40766F79" w:rsidR="008A1394" w:rsidRPr="008B2713" w:rsidRDefault="008A1394" w:rsidP="008A1394">
      <w:pPr>
        <w:jc w:val="both"/>
        <w:rPr>
          <w:rFonts w:ascii="Times New Roman" w:hAnsi="Times New Roman"/>
        </w:rPr>
      </w:pPr>
      <w:r>
        <w:rPr>
          <w:rFonts w:ascii="Times New Roman" w:hAnsi="Times New Roman"/>
          <w:b/>
        </w:rPr>
        <w:br/>
      </w:r>
      <w:r w:rsidRPr="000E469A">
        <w:rPr>
          <w:rFonts w:ascii="Times New Roman" w:hAnsi="Times New Roman"/>
        </w:rPr>
        <w:tab/>
        <w:t xml:space="preserve">In addition to the above listed qualitative observations, I measured and weighed the points using metric criteria and techniques based on those used by </w:t>
      </w:r>
      <w:proofErr w:type="spellStart"/>
      <w:r w:rsidRPr="000E469A">
        <w:rPr>
          <w:rFonts w:ascii="Times New Roman" w:hAnsi="Times New Roman"/>
        </w:rPr>
        <w:t>Andrefsky</w:t>
      </w:r>
      <w:proofErr w:type="spellEnd"/>
      <w:r w:rsidRPr="000E469A">
        <w:rPr>
          <w:rFonts w:ascii="Times New Roman" w:hAnsi="Times New Roman"/>
        </w:rPr>
        <w:t xml:space="preserve"> (2005). </w:t>
      </w:r>
      <w:proofErr w:type="spellStart"/>
      <w:r w:rsidRPr="000E469A">
        <w:rPr>
          <w:rFonts w:ascii="Times New Roman" w:hAnsi="Times New Roman"/>
        </w:rPr>
        <w:t>Andrefs</w:t>
      </w:r>
      <w:r w:rsidR="009C0B86">
        <w:rPr>
          <w:rFonts w:ascii="Times New Roman" w:hAnsi="Times New Roman"/>
        </w:rPr>
        <w:t>k</w:t>
      </w:r>
      <w:r w:rsidRPr="000E469A">
        <w:rPr>
          <w:rFonts w:ascii="Times New Roman" w:hAnsi="Times New Roman"/>
        </w:rPr>
        <w:t>y’s</w:t>
      </w:r>
      <w:proofErr w:type="spellEnd"/>
      <w:r w:rsidRPr="000E469A">
        <w:rPr>
          <w:rFonts w:ascii="Times New Roman" w:hAnsi="Times New Roman"/>
        </w:rPr>
        <w:t xml:space="preserve"> system provides an extensive degree of metric data regarding the artifacts and is applicable to both notched and stemmed point morphologies, making it ideal for this study, because my research relies on observing all measurable changes in projectile-point morphology through time. I used digital calipers to measure the following angles and elements on all specimens. All dimensional measurements were taken to the nearest tenth of a millimeter, and in the case of weight, to the nearest tenth of a gram. </w:t>
      </w:r>
      <w:r w:rsidRPr="008B2713">
        <w:rPr>
          <w:rFonts w:ascii="Times New Roman" w:hAnsi="Times New Roman"/>
        </w:rPr>
        <w:t>Table 8 lists all the quantitative metrics recorded.</w:t>
      </w:r>
    </w:p>
    <w:p w14:paraId="540716A6" w14:textId="0D13714E" w:rsidR="008A1394" w:rsidRPr="00DE5316" w:rsidRDefault="008A1394" w:rsidP="008A1394">
      <w:pPr>
        <w:jc w:val="both"/>
        <w:rPr>
          <w:rFonts w:ascii="Times New Roman" w:hAnsi="Times New Roman"/>
        </w:rPr>
      </w:pPr>
    </w:p>
    <w:p w14:paraId="18CA42AF" w14:textId="1C505326" w:rsidR="00655662" w:rsidRDefault="00655662" w:rsidP="001B4846">
      <w:pPr>
        <w:pStyle w:val="Caption"/>
        <w:keepNext/>
      </w:pPr>
      <w:bookmarkStart w:id="39" w:name="_Toc418953890"/>
      <w:proofErr w:type="gramStart"/>
      <w:r>
        <w:lastRenderedPageBreak/>
        <w:t xml:space="preserve">Table </w:t>
      </w:r>
      <w:r w:rsidR="00094FC5">
        <w:fldChar w:fldCharType="begin"/>
      </w:r>
      <w:r w:rsidR="00094FC5">
        <w:instrText xml:space="preserve"> SEQ Table \* ARABIC </w:instrText>
      </w:r>
      <w:r w:rsidR="00094FC5">
        <w:fldChar w:fldCharType="separate"/>
      </w:r>
      <w:r w:rsidR="00094FC5">
        <w:rPr>
          <w:noProof/>
        </w:rPr>
        <w:t>10</w:t>
      </w:r>
      <w:r w:rsidR="00094FC5">
        <w:rPr>
          <w:noProof/>
        </w:rPr>
        <w:fldChar w:fldCharType="end"/>
      </w:r>
      <w:r>
        <w:t>.</w:t>
      </w:r>
      <w:proofErr w:type="gramEnd"/>
      <w:r>
        <w:t xml:space="preserve"> </w:t>
      </w:r>
      <w:proofErr w:type="gramStart"/>
      <w:r>
        <w:t>Quantitative Projectile-Point Metrics.</w:t>
      </w:r>
      <w:bookmarkEnd w:id="39"/>
      <w:proofErr w:type="gramEnd"/>
    </w:p>
    <w:tbl>
      <w:tblPr>
        <w:tblStyle w:val="TableGrid"/>
        <w:tblW w:w="0" w:type="auto"/>
        <w:tblLook w:val="04A0" w:firstRow="1" w:lastRow="0" w:firstColumn="1" w:lastColumn="0" w:noHBand="0" w:noVBand="1"/>
      </w:tblPr>
      <w:tblGrid>
        <w:gridCol w:w="3708"/>
      </w:tblGrid>
      <w:tr w:rsidR="008A1394" w:rsidRPr="008B2713" w14:paraId="2F37205E" w14:textId="77777777" w:rsidTr="008A1394">
        <w:tc>
          <w:tcPr>
            <w:tcW w:w="3708" w:type="dxa"/>
          </w:tcPr>
          <w:p w14:paraId="2EFCB1A0" w14:textId="77777777" w:rsidR="008A1394" w:rsidRPr="008B2713" w:rsidRDefault="008A1394" w:rsidP="008A1394">
            <w:pPr>
              <w:jc w:val="both"/>
              <w:rPr>
                <w:rFonts w:ascii="Times New Roman" w:hAnsi="Times New Roman"/>
                <w:b/>
              </w:rPr>
            </w:pPr>
            <w:r w:rsidRPr="008B2713">
              <w:rPr>
                <w:rFonts w:ascii="Times New Roman" w:hAnsi="Times New Roman"/>
                <w:b/>
              </w:rPr>
              <w:t>Quantitative</w:t>
            </w:r>
          </w:p>
        </w:tc>
      </w:tr>
      <w:tr w:rsidR="008A1394" w:rsidRPr="008B2713" w14:paraId="14897AAF" w14:textId="77777777" w:rsidTr="008A1394">
        <w:tc>
          <w:tcPr>
            <w:tcW w:w="3708" w:type="dxa"/>
          </w:tcPr>
          <w:p w14:paraId="70E1766F" w14:textId="77777777" w:rsidR="008A1394" w:rsidRPr="008B2713" w:rsidRDefault="008A1394" w:rsidP="008A1394">
            <w:pPr>
              <w:spacing w:line="240" w:lineRule="auto"/>
              <w:jc w:val="both"/>
              <w:rPr>
                <w:rFonts w:ascii="Times New Roman" w:hAnsi="Times New Roman"/>
              </w:rPr>
            </w:pPr>
            <w:r w:rsidRPr="008B2713">
              <w:rPr>
                <w:rFonts w:ascii="Times New Roman" w:hAnsi="Times New Roman"/>
                <w:color w:val="000000"/>
                <w:kern w:val="24"/>
                <w:lang w:bidi="ar-SA"/>
              </w:rPr>
              <w:t>Weight (10ths of a gram)</w:t>
            </w:r>
          </w:p>
        </w:tc>
      </w:tr>
      <w:tr w:rsidR="008A1394" w:rsidRPr="008B2713" w14:paraId="67F5BE44" w14:textId="77777777" w:rsidTr="008A1394">
        <w:tc>
          <w:tcPr>
            <w:tcW w:w="3708" w:type="dxa"/>
          </w:tcPr>
          <w:p w14:paraId="793456E0" w14:textId="77777777" w:rsidR="008A1394" w:rsidRPr="008B2713" w:rsidRDefault="008A1394" w:rsidP="008A1394">
            <w:pPr>
              <w:spacing w:line="240" w:lineRule="auto"/>
              <w:jc w:val="both"/>
              <w:rPr>
                <w:rFonts w:ascii="Times New Roman" w:hAnsi="Times New Roman"/>
              </w:rPr>
            </w:pPr>
            <w:r w:rsidRPr="008B2713">
              <w:rPr>
                <w:rFonts w:ascii="Times New Roman" w:hAnsi="Times New Roman"/>
                <w:color w:val="000000"/>
                <w:kern w:val="24"/>
                <w:lang w:bidi="ar-SA"/>
              </w:rPr>
              <w:t>Maximum Thickness (mm)</w:t>
            </w:r>
          </w:p>
        </w:tc>
      </w:tr>
      <w:tr w:rsidR="008A1394" w:rsidRPr="008B2713" w14:paraId="31F73F56" w14:textId="77777777" w:rsidTr="008A1394">
        <w:tc>
          <w:tcPr>
            <w:tcW w:w="3708" w:type="dxa"/>
          </w:tcPr>
          <w:p w14:paraId="5991304F" w14:textId="77777777" w:rsidR="008A1394" w:rsidRPr="008B2713" w:rsidRDefault="008A1394" w:rsidP="008A1394">
            <w:pPr>
              <w:spacing w:line="240" w:lineRule="auto"/>
              <w:jc w:val="both"/>
              <w:rPr>
                <w:rFonts w:ascii="Times New Roman" w:hAnsi="Times New Roman"/>
              </w:rPr>
            </w:pPr>
            <w:r w:rsidRPr="008B2713">
              <w:rPr>
                <w:rFonts w:ascii="Times New Roman" w:hAnsi="Times New Roman"/>
                <w:color w:val="000000"/>
                <w:kern w:val="24"/>
                <w:lang w:bidi="ar-SA"/>
              </w:rPr>
              <w:t>Neck Width (NW) (mm)</w:t>
            </w:r>
          </w:p>
        </w:tc>
      </w:tr>
      <w:tr w:rsidR="008A1394" w:rsidRPr="008B2713" w14:paraId="07E4FC4B" w14:textId="77777777" w:rsidTr="008A1394">
        <w:tc>
          <w:tcPr>
            <w:tcW w:w="3708" w:type="dxa"/>
          </w:tcPr>
          <w:p w14:paraId="75458AA6" w14:textId="77777777" w:rsidR="008A1394" w:rsidRPr="008B2713" w:rsidRDefault="008A1394" w:rsidP="008A1394">
            <w:pPr>
              <w:spacing w:line="240" w:lineRule="auto"/>
              <w:jc w:val="both"/>
              <w:rPr>
                <w:rFonts w:ascii="Times New Roman" w:hAnsi="Times New Roman"/>
              </w:rPr>
            </w:pPr>
            <w:r w:rsidRPr="008B2713">
              <w:rPr>
                <w:rFonts w:ascii="Times New Roman" w:hAnsi="Times New Roman"/>
                <w:color w:val="000000"/>
                <w:kern w:val="24"/>
                <w:lang w:bidi="ar-SA"/>
              </w:rPr>
              <w:t>Haft Length</w:t>
            </w:r>
            <w:r>
              <w:rPr>
                <w:rFonts w:ascii="Times New Roman" w:hAnsi="Times New Roman"/>
                <w:color w:val="000000"/>
                <w:kern w:val="24"/>
                <w:lang w:bidi="ar-SA"/>
              </w:rPr>
              <w:t>/Neck Height</w:t>
            </w:r>
            <w:r w:rsidRPr="008B2713">
              <w:rPr>
                <w:rFonts w:ascii="Times New Roman" w:hAnsi="Times New Roman"/>
                <w:color w:val="000000"/>
                <w:kern w:val="24"/>
                <w:lang w:bidi="ar-SA"/>
              </w:rPr>
              <w:t xml:space="preserve"> (HL</w:t>
            </w:r>
            <w:r>
              <w:rPr>
                <w:rFonts w:ascii="Times New Roman" w:hAnsi="Times New Roman"/>
                <w:color w:val="000000"/>
                <w:kern w:val="24"/>
                <w:lang w:bidi="ar-SA"/>
              </w:rPr>
              <w:t>/NH</w:t>
            </w:r>
            <w:r w:rsidRPr="008B2713">
              <w:rPr>
                <w:rFonts w:ascii="Times New Roman" w:hAnsi="Times New Roman"/>
                <w:color w:val="000000"/>
                <w:kern w:val="24"/>
                <w:lang w:bidi="ar-SA"/>
              </w:rPr>
              <w:t>) (mm)</w:t>
            </w:r>
          </w:p>
        </w:tc>
      </w:tr>
      <w:tr w:rsidR="008A1394" w:rsidRPr="008B2713" w14:paraId="43A72A05" w14:textId="77777777" w:rsidTr="008A1394">
        <w:tc>
          <w:tcPr>
            <w:tcW w:w="3708" w:type="dxa"/>
          </w:tcPr>
          <w:p w14:paraId="76AF71A1" w14:textId="77777777" w:rsidR="008A1394" w:rsidRPr="008B2713" w:rsidRDefault="008A1394" w:rsidP="008A1394">
            <w:pPr>
              <w:spacing w:line="240" w:lineRule="auto"/>
              <w:jc w:val="both"/>
              <w:rPr>
                <w:rFonts w:ascii="Times New Roman" w:hAnsi="Times New Roman"/>
              </w:rPr>
            </w:pPr>
            <w:r w:rsidRPr="008B2713">
              <w:rPr>
                <w:rFonts w:ascii="Times New Roman" w:eastAsia="MS Mincho" w:hAnsi="Times New Roman"/>
                <w:color w:val="000000" w:themeColor="dark1"/>
                <w:kern w:val="24"/>
                <w:lang w:bidi="ar-SA"/>
              </w:rPr>
              <w:t>Blade Width (BLW) (mm)</w:t>
            </w:r>
          </w:p>
        </w:tc>
      </w:tr>
      <w:tr w:rsidR="008A1394" w:rsidRPr="008B2713" w14:paraId="516D94F2" w14:textId="77777777" w:rsidTr="008A1394">
        <w:tc>
          <w:tcPr>
            <w:tcW w:w="3708" w:type="dxa"/>
          </w:tcPr>
          <w:p w14:paraId="7F03D775" w14:textId="77777777" w:rsidR="008A1394" w:rsidRPr="008B2713" w:rsidRDefault="008A1394" w:rsidP="008A1394">
            <w:pPr>
              <w:spacing w:line="240" w:lineRule="auto"/>
              <w:jc w:val="both"/>
              <w:rPr>
                <w:rFonts w:ascii="Times New Roman" w:hAnsi="Times New Roman"/>
              </w:rPr>
            </w:pPr>
            <w:r w:rsidRPr="008B2713">
              <w:rPr>
                <w:rFonts w:ascii="Times New Roman" w:hAnsi="Times New Roman"/>
                <w:color w:val="000000"/>
                <w:kern w:val="24"/>
                <w:lang w:bidi="ar-SA"/>
              </w:rPr>
              <w:t>Base Width (BW) (mm)</w:t>
            </w:r>
          </w:p>
        </w:tc>
      </w:tr>
      <w:tr w:rsidR="008A1394" w:rsidRPr="008B2713" w14:paraId="07A7FA46" w14:textId="77777777" w:rsidTr="008A1394">
        <w:tc>
          <w:tcPr>
            <w:tcW w:w="3708" w:type="dxa"/>
          </w:tcPr>
          <w:p w14:paraId="73F7E20D" w14:textId="77777777" w:rsidR="008A1394" w:rsidRPr="008B2713" w:rsidRDefault="008A1394" w:rsidP="008A1394">
            <w:pPr>
              <w:spacing w:line="240" w:lineRule="auto"/>
              <w:jc w:val="both"/>
              <w:rPr>
                <w:rFonts w:ascii="Times New Roman" w:hAnsi="Times New Roman"/>
              </w:rPr>
            </w:pPr>
            <w:r w:rsidRPr="008B2713">
              <w:rPr>
                <w:rFonts w:ascii="Times New Roman" w:hAnsi="Times New Roman"/>
                <w:color w:val="000000"/>
                <w:kern w:val="24"/>
                <w:lang w:bidi="ar-SA"/>
              </w:rPr>
              <w:t>Blade Length (BLL) (mm)</w:t>
            </w:r>
          </w:p>
        </w:tc>
      </w:tr>
      <w:tr w:rsidR="008A1394" w:rsidRPr="008B2713" w14:paraId="6DAD6CEB" w14:textId="77777777" w:rsidTr="008A1394">
        <w:tc>
          <w:tcPr>
            <w:tcW w:w="3708" w:type="dxa"/>
          </w:tcPr>
          <w:p w14:paraId="5238F21F" w14:textId="77777777" w:rsidR="008A1394" w:rsidRPr="008B2713" w:rsidRDefault="008A1394" w:rsidP="008A1394">
            <w:pPr>
              <w:spacing w:line="240" w:lineRule="auto"/>
              <w:jc w:val="both"/>
              <w:rPr>
                <w:rFonts w:ascii="Times New Roman" w:hAnsi="Times New Roman"/>
              </w:rPr>
            </w:pPr>
            <w:r w:rsidRPr="008B2713">
              <w:rPr>
                <w:rFonts w:ascii="Times New Roman" w:hAnsi="Times New Roman"/>
              </w:rPr>
              <w:t>Shoulder to Corner (SBC) (mm)</w:t>
            </w:r>
          </w:p>
        </w:tc>
      </w:tr>
    </w:tbl>
    <w:p w14:paraId="31387586" w14:textId="77777777" w:rsidR="008A1394" w:rsidRPr="002A55B5" w:rsidRDefault="008A1394" w:rsidP="008A1394">
      <w:pPr>
        <w:jc w:val="both"/>
        <w:rPr>
          <w:rFonts w:ascii="Times New Roman" w:hAnsi="Times New Roman"/>
          <w:highlight w:val="yellow"/>
        </w:rPr>
      </w:pPr>
    </w:p>
    <w:p w14:paraId="7E29F88D" w14:textId="77777777" w:rsidR="00E069ED" w:rsidRDefault="008A1394" w:rsidP="001F3BC7">
      <w:pPr>
        <w:keepNext/>
        <w:jc w:val="center"/>
      </w:pPr>
      <w:r w:rsidRPr="002A55B5">
        <w:rPr>
          <w:rFonts w:ascii="Times New Roman" w:hAnsi="Times New Roman"/>
          <w:i/>
          <w:noProof/>
          <w:highlight w:val="yellow"/>
          <w:lang w:bidi="ar-SA"/>
        </w:rPr>
        <w:drawing>
          <wp:inline distT="0" distB="0" distL="0" distR="0" wp14:anchorId="711DBC48" wp14:editId="1CCD092C">
            <wp:extent cx="5260340" cy="2958942"/>
            <wp:effectExtent l="0" t="0" r="0" b="0"/>
            <wp:docPr id="20" name="Picture 20" descr="Macintosh HD:Users:BreweryDuke:Desktop:Master's Thesis:Thesis Data, Drafts and Sections:Figures:Draft Figures:Draft 3 Point Measurement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BreweryDuke:Desktop:Master's Thesis:Thesis Data, Drafts and Sections:Figures:Draft Figures:Draft 3 Point Measurement2.tif"/>
                    <pic:cNvPicPr>
                      <a:picLocks noChangeAspect="1" noChangeArrowheads="1"/>
                    </pic:cNvPicPr>
                  </pic:nvPicPr>
                  <pic:blipFill>
                    <a:blip r:embed="rId34" cstate="screen">
                      <a:extLst>
                        <a:ext uri="{28A0092B-C50C-407E-A947-70E740481C1C}">
                          <a14:useLocalDpi xmlns:a14="http://schemas.microsoft.com/office/drawing/2010/main"/>
                        </a:ext>
                      </a:extLst>
                    </a:blip>
                    <a:srcRect/>
                    <a:stretch>
                      <a:fillRect/>
                    </a:stretch>
                  </pic:blipFill>
                  <pic:spPr bwMode="auto">
                    <a:xfrm>
                      <a:off x="0" y="0"/>
                      <a:ext cx="5262113" cy="2959939"/>
                    </a:xfrm>
                    <a:prstGeom prst="rect">
                      <a:avLst/>
                    </a:prstGeom>
                    <a:noFill/>
                    <a:ln>
                      <a:noFill/>
                    </a:ln>
                  </pic:spPr>
                </pic:pic>
              </a:graphicData>
            </a:graphic>
          </wp:inline>
        </w:drawing>
      </w:r>
    </w:p>
    <w:p w14:paraId="5E015CC9" w14:textId="4C62A7CD" w:rsidR="008A1394" w:rsidRPr="002A55B5" w:rsidRDefault="00E069ED" w:rsidP="001F3BC7">
      <w:pPr>
        <w:pStyle w:val="Caption"/>
        <w:jc w:val="center"/>
        <w:rPr>
          <w:rFonts w:ascii="Times New Roman" w:hAnsi="Times New Roman"/>
          <w:highlight w:val="yellow"/>
        </w:rPr>
      </w:pPr>
      <w:bookmarkStart w:id="40" w:name="_Toc418951977"/>
      <w:proofErr w:type="gramStart"/>
      <w:r>
        <w:t xml:space="preserve">Figure </w:t>
      </w:r>
      <w:r w:rsidR="00094FC5">
        <w:fldChar w:fldCharType="begin"/>
      </w:r>
      <w:r w:rsidR="00094FC5">
        <w:instrText xml:space="preserve"> SEQ Figure \* ARABIC </w:instrText>
      </w:r>
      <w:r w:rsidR="00094FC5">
        <w:fldChar w:fldCharType="separate"/>
      </w:r>
      <w:r w:rsidR="00094FC5">
        <w:rPr>
          <w:noProof/>
        </w:rPr>
        <w:t>26</w:t>
      </w:r>
      <w:r w:rsidR="00094FC5">
        <w:rPr>
          <w:noProof/>
        </w:rPr>
        <w:fldChar w:fldCharType="end"/>
      </w:r>
      <w:r>
        <w:t>.</w:t>
      </w:r>
      <w:proofErr w:type="gramEnd"/>
      <w:r>
        <w:t xml:space="preserve"> Attribute Metrics examples. (Adapted from </w:t>
      </w:r>
      <w:proofErr w:type="spellStart"/>
      <w:r>
        <w:t>Andrefsky</w:t>
      </w:r>
      <w:proofErr w:type="spellEnd"/>
      <w:r>
        <w:t>, 2005)</w:t>
      </w:r>
      <w:bookmarkEnd w:id="40"/>
    </w:p>
    <w:p w14:paraId="50C1E4A2" w14:textId="77777777" w:rsidR="008A1394" w:rsidRDefault="008A1394" w:rsidP="008A1394">
      <w:pPr>
        <w:jc w:val="both"/>
        <w:rPr>
          <w:rFonts w:ascii="Times New Roman" w:hAnsi="Times New Roman"/>
        </w:rPr>
      </w:pPr>
    </w:p>
    <w:p w14:paraId="3E64F26A" w14:textId="77777777" w:rsidR="008A1394" w:rsidRPr="008B2713" w:rsidRDefault="008A1394" w:rsidP="008A1394">
      <w:pPr>
        <w:jc w:val="both"/>
        <w:rPr>
          <w:rFonts w:ascii="Times New Roman" w:hAnsi="Times New Roman"/>
          <w:i/>
        </w:rPr>
      </w:pPr>
      <w:r w:rsidRPr="008B2713">
        <w:rPr>
          <w:rFonts w:ascii="Times New Roman" w:hAnsi="Times New Roman"/>
          <w:i/>
        </w:rPr>
        <w:t>Artifact Retouch</w:t>
      </w:r>
    </w:p>
    <w:p w14:paraId="41B4A5D3" w14:textId="6AE742DE" w:rsidR="008A1394" w:rsidRPr="008B2713" w:rsidRDefault="008A1394" w:rsidP="008A1394">
      <w:pPr>
        <w:jc w:val="both"/>
        <w:rPr>
          <w:rFonts w:ascii="Times New Roman" w:hAnsi="Times New Roman"/>
        </w:rPr>
      </w:pPr>
      <w:r w:rsidRPr="008B2713">
        <w:rPr>
          <w:rFonts w:ascii="Times New Roman" w:hAnsi="Times New Roman"/>
          <w:i/>
        </w:rPr>
        <w:tab/>
      </w:r>
      <w:r w:rsidRPr="008B2713">
        <w:rPr>
          <w:rFonts w:ascii="Times New Roman" w:hAnsi="Times New Roman"/>
        </w:rPr>
        <w:t xml:space="preserve">I applied a measurement technique called an “index of invasiveness” to each specimen to quantify retouch. This indexing method was devised by Chris Clarkson (2002) and involves dividing each face of a point into 16 analytical segments, and dividing each segment into two “zones” – inner and outer  </w:t>
      </w:r>
      <w:r w:rsidRPr="00B1154C">
        <w:rPr>
          <w:rFonts w:ascii="Times New Roman" w:hAnsi="Times New Roman"/>
        </w:rPr>
        <w:t xml:space="preserve">(Figures </w:t>
      </w:r>
      <w:r w:rsidR="00DE5316" w:rsidRPr="00DE5316">
        <w:rPr>
          <w:rFonts w:ascii="Times New Roman" w:hAnsi="Times New Roman"/>
        </w:rPr>
        <w:t>30</w:t>
      </w:r>
      <w:r w:rsidRPr="00DE5316">
        <w:rPr>
          <w:rFonts w:ascii="Times New Roman" w:hAnsi="Times New Roman"/>
        </w:rPr>
        <w:t xml:space="preserve"> and </w:t>
      </w:r>
      <w:r w:rsidR="00DE5316" w:rsidRPr="00DE5316">
        <w:rPr>
          <w:rFonts w:ascii="Times New Roman" w:hAnsi="Times New Roman"/>
        </w:rPr>
        <w:t>31</w:t>
      </w:r>
      <w:r w:rsidRPr="00DE5316">
        <w:rPr>
          <w:rFonts w:ascii="Times New Roman" w:hAnsi="Times New Roman"/>
        </w:rPr>
        <w:t>).</w:t>
      </w:r>
      <w:r w:rsidRPr="00B1154C">
        <w:rPr>
          <w:rFonts w:ascii="Times New Roman" w:hAnsi="Times New Roman"/>
        </w:rPr>
        <w:t xml:space="preserve"> </w:t>
      </w:r>
      <w:r w:rsidRPr="008B2713">
        <w:rPr>
          <w:rFonts w:ascii="Times New Roman" w:hAnsi="Times New Roman"/>
        </w:rPr>
        <w:t xml:space="preserve">I examined each zone for retouch flake scars and assigned an invasiveness score, which quantifies how far retouch scars extend across a point’s </w:t>
      </w:r>
      <w:r w:rsidRPr="008B2713">
        <w:rPr>
          <w:rFonts w:ascii="Times New Roman" w:hAnsi="Times New Roman"/>
        </w:rPr>
        <w:lastRenderedPageBreak/>
        <w:t xml:space="preserve">surface toward its medial axis. Retouch flake scars are defined as secondary flaking along the point edge that is found over the original manufacturing flake scars. A segment with flake scars that extended medially to the outer zone received a score of 0.5 and those with scars that extended to the inner zone received a score of 1. I then totaled the segment scores for each specimen and divided them by 16, completing Clarkson method. Finally, the scores were rounded to the nearest tenth to produce the final index of invasiveness – or retouch score – for each artifact. </w:t>
      </w:r>
    </w:p>
    <w:p w14:paraId="22603121" w14:textId="77777777" w:rsidR="00FA05AE" w:rsidRDefault="008A1394" w:rsidP="004D1238">
      <w:pPr>
        <w:keepNext/>
        <w:jc w:val="center"/>
      </w:pPr>
      <w:r w:rsidRPr="00C712A2">
        <w:rPr>
          <w:rFonts w:ascii="Times New Roman" w:hAnsi="Times New Roman"/>
          <w:b/>
          <w:noProof/>
          <w:lang w:bidi="ar-SA"/>
        </w:rPr>
        <w:drawing>
          <wp:inline distT="0" distB="0" distL="0" distR="0" wp14:anchorId="00E5AFEF" wp14:editId="069B1A3A">
            <wp:extent cx="5486400" cy="2618299"/>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a:ext>
                      </a:extLst>
                    </a:blip>
                    <a:srcRect/>
                    <a:stretch>
                      <a:fillRect/>
                    </a:stretch>
                  </pic:blipFill>
                  <pic:spPr bwMode="auto">
                    <a:xfrm>
                      <a:off x="0" y="0"/>
                      <a:ext cx="5486400" cy="2618299"/>
                    </a:xfrm>
                    <a:prstGeom prst="rect">
                      <a:avLst/>
                    </a:prstGeom>
                    <a:noFill/>
                    <a:ln>
                      <a:noFill/>
                    </a:ln>
                  </pic:spPr>
                </pic:pic>
              </a:graphicData>
            </a:graphic>
          </wp:inline>
        </w:drawing>
      </w:r>
    </w:p>
    <w:p w14:paraId="2EA56352" w14:textId="1550C99F" w:rsidR="000D645A" w:rsidRDefault="00FA05AE" w:rsidP="004D1238">
      <w:pPr>
        <w:pStyle w:val="Caption"/>
        <w:jc w:val="center"/>
        <w:rPr>
          <w:rFonts w:ascii="Times New Roman" w:hAnsi="Times New Roman"/>
        </w:rPr>
      </w:pPr>
      <w:bookmarkStart w:id="41" w:name="_Toc418951978"/>
      <w:proofErr w:type="gramStart"/>
      <w:r>
        <w:t xml:space="preserve">Figure </w:t>
      </w:r>
      <w:r w:rsidR="00094FC5">
        <w:fldChar w:fldCharType="begin"/>
      </w:r>
      <w:r w:rsidR="00094FC5">
        <w:instrText xml:space="preserve"> SEQ Figure \* ARABIC </w:instrText>
      </w:r>
      <w:r w:rsidR="00094FC5">
        <w:fldChar w:fldCharType="separate"/>
      </w:r>
      <w:r w:rsidR="00094FC5">
        <w:rPr>
          <w:noProof/>
        </w:rPr>
        <w:t>27</w:t>
      </w:r>
      <w:r w:rsidR="00094FC5">
        <w:rPr>
          <w:noProof/>
        </w:rPr>
        <w:fldChar w:fldCharType="end"/>
      </w:r>
      <w:r>
        <w:t>.</w:t>
      </w:r>
      <w:proofErr w:type="gramEnd"/>
      <w:r>
        <w:t xml:space="preserve"> Method for dividing artifact surfaces into segments and zones (Courtesy of Clarkson 2002, Figure 1).</w:t>
      </w:r>
      <w:bookmarkEnd w:id="41"/>
    </w:p>
    <w:p w14:paraId="362F2389" w14:textId="77777777" w:rsidR="00F547A6" w:rsidRDefault="008A1394" w:rsidP="004D1238">
      <w:pPr>
        <w:keepNext/>
        <w:jc w:val="center"/>
      </w:pPr>
      <w:r w:rsidRPr="001C45A2">
        <w:rPr>
          <w:rFonts w:ascii="Times New Roman" w:hAnsi="Times New Roman"/>
          <w:b/>
          <w:noProof/>
          <w:lang w:bidi="ar-SA"/>
        </w:rPr>
        <w:lastRenderedPageBreak/>
        <w:drawing>
          <wp:inline distT="0" distB="0" distL="0" distR="0" wp14:anchorId="0749D19B" wp14:editId="35FADE91">
            <wp:extent cx="5054600" cy="408940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a:ext>
                      </a:extLst>
                    </a:blip>
                    <a:srcRect/>
                    <a:stretch>
                      <a:fillRect/>
                    </a:stretch>
                  </pic:blipFill>
                  <pic:spPr bwMode="auto">
                    <a:xfrm>
                      <a:off x="0" y="0"/>
                      <a:ext cx="5054600" cy="4089400"/>
                    </a:xfrm>
                    <a:prstGeom prst="rect">
                      <a:avLst/>
                    </a:prstGeom>
                    <a:noFill/>
                    <a:ln>
                      <a:noFill/>
                    </a:ln>
                  </pic:spPr>
                </pic:pic>
              </a:graphicData>
            </a:graphic>
          </wp:inline>
        </w:drawing>
      </w:r>
    </w:p>
    <w:p w14:paraId="44F11904" w14:textId="7536B37E" w:rsidR="00FA05AE" w:rsidRDefault="00F547A6" w:rsidP="004D1238">
      <w:pPr>
        <w:pStyle w:val="Caption"/>
        <w:jc w:val="center"/>
      </w:pPr>
      <w:proofErr w:type="gramStart"/>
      <w:r>
        <w:t xml:space="preserve">Figure </w:t>
      </w:r>
      <w:r w:rsidR="00094FC5">
        <w:fldChar w:fldCharType="begin"/>
      </w:r>
      <w:r w:rsidR="00094FC5">
        <w:instrText xml:space="preserve"> SEQ Figure \* ARABIC </w:instrText>
      </w:r>
      <w:r w:rsidR="00094FC5">
        <w:fldChar w:fldCharType="separate"/>
      </w:r>
      <w:r w:rsidR="00094FC5">
        <w:rPr>
          <w:noProof/>
        </w:rPr>
        <w:t>28</w:t>
      </w:r>
      <w:r w:rsidR="00094FC5">
        <w:rPr>
          <w:noProof/>
        </w:rPr>
        <w:fldChar w:fldCharType="end"/>
      </w:r>
      <w:r>
        <w:t>.</w:t>
      </w:r>
      <w:proofErr w:type="gramEnd"/>
      <w:r>
        <w:t xml:space="preserve"> </w:t>
      </w:r>
      <w:proofErr w:type="gramStart"/>
      <w:r>
        <w:t>Example application of the invasiveness scoring technique.</w:t>
      </w:r>
      <w:proofErr w:type="gramEnd"/>
      <w:r>
        <w:t xml:space="preserve"> </w:t>
      </w:r>
      <w:proofErr w:type="gramStart"/>
      <w:r>
        <w:t>(Courtesy of Clarkson 2002, Figure 2).</w:t>
      </w:r>
      <w:proofErr w:type="gramEnd"/>
    </w:p>
    <w:p w14:paraId="45E5FE99" w14:textId="77777777" w:rsidR="000D645A" w:rsidRPr="008B2713" w:rsidRDefault="000D645A" w:rsidP="000D645A">
      <w:pPr>
        <w:spacing w:line="240" w:lineRule="auto"/>
        <w:jc w:val="both"/>
        <w:rPr>
          <w:rFonts w:ascii="Times New Roman" w:hAnsi="Times New Roman"/>
          <w:b/>
        </w:rPr>
      </w:pPr>
    </w:p>
    <w:p w14:paraId="14F808C7" w14:textId="7D532F15" w:rsidR="008A1394" w:rsidRPr="008B2713" w:rsidRDefault="008A1394" w:rsidP="008A1394">
      <w:pPr>
        <w:jc w:val="both"/>
        <w:rPr>
          <w:rFonts w:ascii="Times New Roman" w:hAnsi="Times New Roman"/>
        </w:rPr>
      </w:pPr>
      <w:r w:rsidRPr="008B2713">
        <w:rPr>
          <w:rFonts w:ascii="Times New Roman" w:hAnsi="Times New Roman"/>
        </w:rPr>
        <w:tab/>
        <w:t xml:space="preserve">All metric attribute assessment data was then recorded in a </w:t>
      </w:r>
      <w:r w:rsidRPr="008B2713">
        <w:rPr>
          <w:rFonts w:ascii="Times New Roman" w:hAnsi="Times New Roman"/>
          <w:i/>
        </w:rPr>
        <w:t>Microsoft Excel</w:t>
      </w:r>
      <w:r w:rsidRPr="008B2713">
        <w:rPr>
          <w:rFonts w:ascii="Times New Roman" w:hAnsi="Times New Roman"/>
        </w:rPr>
        <w:t xml:space="preserve"> (Excel) spreadsheet using a coding system adapted from </w:t>
      </w:r>
      <w:proofErr w:type="spellStart"/>
      <w:r w:rsidRPr="008B2713">
        <w:rPr>
          <w:rFonts w:ascii="Times New Roman" w:hAnsi="Times New Roman"/>
        </w:rPr>
        <w:t>Pitblado</w:t>
      </w:r>
      <w:proofErr w:type="spellEnd"/>
      <w:r w:rsidRPr="008B2713">
        <w:rPr>
          <w:rFonts w:ascii="Times New Roman" w:hAnsi="Times New Roman"/>
        </w:rPr>
        <w:t xml:space="preserve"> (2003)</w:t>
      </w:r>
      <w:r>
        <w:rPr>
          <w:rFonts w:ascii="Times New Roman" w:hAnsi="Times New Roman"/>
        </w:rPr>
        <w:t xml:space="preserve"> </w:t>
      </w:r>
      <w:r w:rsidRPr="008B2713">
        <w:rPr>
          <w:rFonts w:ascii="Times New Roman" w:hAnsi="Times New Roman"/>
        </w:rPr>
        <w:t>(See Appendi</w:t>
      </w:r>
      <w:r w:rsidR="00D315AC">
        <w:rPr>
          <w:rFonts w:ascii="Times New Roman" w:hAnsi="Times New Roman"/>
        </w:rPr>
        <w:t>x</w:t>
      </w:r>
      <w:r w:rsidRPr="008B2713">
        <w:rPr>
          <w:rFonts w:ascii="Times New Roman" w:hAnsi="Times New Roman"/>
        </w:rPr>
        <w:t xml:space="preserve"> A). This system allows data to be efficiently entered into data tables compatible with the </w:t>
      </w:r>
      <w:r w:rsidRPr="008B2713">
        <w:rPr>
          <w:rFonts w:ascii="Times New Roman" w:hAnsi="Times New Roman"/>
          <w:i/>
        </w:rPr>
        <w:t xml:space="preserve">JMP </w:t>
      </w:r>
      <w:r w:rsidRPr="008B2713">
        <w:rPr>
          <w:rFonts w:ascii="Times New Roman" w:hAnsi="Times New Roman"/>
        </w:rPr>
        <w:t>software application for statistical analysis.</w:t>
      </w:r>
    </w:p>
    <w:p w14:paraId="0A757D0F" w14:textId="77777777" w:rsidR="008A1394" w:rsidRPr="002A55B5" w:rsidRDefault="008A1394" w:rsidP="008A1394">
      <w:pPr>
        <w:jc w:val="both"/>
        <w:rPr>
          <w:rFonts w:ascii="Times New Roman" w:hAnsi="Times New Roman"/>
          <w:b/>
          <w:highlight w:val="yellow"/>
        </w:rPr>
      </w:pPr>
    </w:p>
    <w:p w14:paraId="584B55DB" w14:textId="77777777" w:rsidR="008A1394" w:rsidRPr="008315D4" w:rsidRDefault="008A1394" w:rsidP="008A1394">
      <w:pPr>
        <w:jc w:val="both"/>
        <w:rPr>
          <w:rFonts w:ascii="Times New Roman" w:hAnsi="Times New Roman"/>
          <w:i/>
        </w:rPr>
      </w:pPr>
      <w:r w:rsidRPr="008315D4">
        <w:rPr>
          <w:rFonts w:ascii="Times New Roman" w:hAnsi="Times New Roman"/>
          <w:i/>
        </w:rPr>
        <w:t>Data Manipulation</w:t>
      </w:r>
    </w:p>
    <w:p w14:paraId="0A1F792A" w14:textId="53DF695F" w:rsidR="00270187" w:rsidRDefault="008A1394" w:rsidP="008A1394">
      <w:pPr>
        <w:jc w:val="both"/>
        <w:rPr>
          <w:rFonts w:ascii="Times New Roman" w:hAnsi="Times New Roman"/>
        </w:rPr>
      </w:pPr>
      <w:r w:rsidRPr="008315D4">
        <w:rPr>
          <w:rFonts w:ascii="Times New Roman" w:hAnsi="Times New Roman"/>
        </w:rPr>
        <w:tab/>
        <w:t>After the artifact analysis was completed the metric variable data (Tables 5 &amp; 6; Figures 30-32) was</w:t>
      </w:r>
      <w:r>
        <w:rPr>
          <w:rFonts w:ascii="Times New Roman" w:hAnsi="Times New Roman"/>
        </w:rPr>
        <w:t xml:space="preserve"> input into a data table in the </w:t>
      </w:r>
      <w:r w:rsidRPr="008315D4">
        <w:rPr>
          <w:rFonts w:ascii="Times New Roman" w:hAnsi="Times New Roman"/>
          <w:i/>
        </w:rPr>
        <w:t>JMP 14 S</w:t>
      </w:r>
      <w:r>
        <w:rPr>
          <w:rFonts w:ascii="Times New Roman" w:hAnsi="Times New Roman"/>
          <w:i/>
        </w:rPr>
        <w:t>W</w:t>
      </w:r>
      <w:r>
        <w:rPr>
          <w:rFonts w:ascii="Times New Roman" w:hAnsi="Times New Roman"/>
        </w:rPr>
        <w:t xml:space="preserve"> statistical analysis program. Eleven variables were identified as important for testing the</w:t>
      </w:r>
      <w:r w:rsidR="003F0D21">
        <w:rPr>
          <w:rFonts w:ascii="Times New Roman" w:hAnsi="Times New Roman"/>
        </w:rPr>
        <w:t xml:space="preserve"> technological</w:t>
      </w:r>
      <w:r>
        <w:rPr>
          <w:rFonts w:ascii="Times New Roman" w:hAnsi="Times New Roman"/>
        </w:rPr>
        <w:t xml:space="preserve"> </w:t>
      </w:r>
      <w:r w:rsidR="003F0D21">
        <w:rPr>
          <w:rFonts w:ascii="Times New Roman" w:hAnsi="Times New Roman"/>
        </w:rPr>
        <w:t>postulates.</w:t>
      </w:r>
      <w:r>
        <w:rPr>
          <w:rFonts w:ascii="Times New Roman" w:hAnsi="Times New Roman"/>
        </w:rPr>
        <w:t xml:space="preserve"> Weighted averages of these were calculated for each of the six time periods </w:t>
      </w:r>
      <w:r w:rsidRPr="008315D4">
        <w:rPr>
          <w:rFonts w:ascii="Times New Roman" w:hAnsi="Times New Roman"/>
        </w:rPr>
        <w:t xml:space="preserve">listed in </w:t>
      </w:r>
      <w:r>
        <w:rPr>
          <w:rFonts w:ascii="Times New Roman" w:hAnsi="Times New Roman"/>
        </w:rPr>
        <w:t>Chapter 3 (</w:t>
      </w:r>
      <w:r w:rsidRPr="008315D4">
        <w:rPr>
          <w:rFonts w:ascii="Times New Roman" w:hAnsi="Times New Roman"/>
        </w:rPr>
        <w:t>Table 9</w:t>
      </w:r>
      <w:r>
        <w:rPr>
          <w:rFonts w:ascii="Times New Roman" w:hAnsi="Times New Roman"/>
        </w:rPr>
        <w:t>)</w:t>
      </w:r>
      <w:r w:rsidRPr="00115D78">
        <w:rPr>
          <w:rFonts w:ascii="Times New Roman" w:hAnsi="Times New Roman"/>
        </w:rPr>
        <w:t xml:space="preserve">. </w:t>
      </w:r>
      <w:r>
        <w:rPr>
          <w:rFonts w:ascii="Times New Roman" w:hAnsi="Times New Roman"/>
        </w:rPr>
        <w:t xml:space="preserve">These </w:t>
      </w:r>
      <w:r>
        <w:rPr>
          <w:rFonts w:ascii="Times New Roman" w:hAnsi="Times New Roman"/>
        </w:rPr>
        <w:lastRenderedPageBreak/>
        <w:t xml:space="preserve">partially weighted averages were calculated using the </w:t>
      </w:r>
      <w:proofErr w:type="spellStart"/>
      <w:r w:rsidRPr="00FE3EF4">
        <w:rPr>
          <w:rFonts w:ascii="Times New Roman" w:hAnsi="Times New Roman"/>
        </w:rPr>
        <w:t>Weighted.Desc.Stat</w:t>
      </w:r>
      <w:proofErr w:type="spellEnd"/>
      <w:r>
        <w:rPr>
          <w:rFonts w:ascii="Times New Roman" w:hAnsi="Times New Roman"/>
        </w:rPr>
        <w:t xml:space="preserve"> library in R (</w:t>
      </w:r>
      <w:proofErr w:type="spellStart"/>
      <w:r>
        <w:rPr>
          <w:rFonts w:ascii="Times New Roman" w:hAnsi="Times New Roman"/>
        </w:rPr>
        <w:t>Parchami</w:t>
      </w:r>
      <w:proofErr w:type="spellEnd"/>
      <w:r>
        <w:rPr>
          <w:rFonts w:ascii="Times New Roman" w:hAnsi="Times New Roman"/>
        </w:rPr>
        <w:t xml:space="preserve"> 2016). These averages were created by assuming that a point type that was made in more than one time period was equally likely to have been made in each of the periods of manufacture. </w:t>
      </w:r>
      <w:r w:rsidRPr="00115D78">
        <w:rPr>
          <w:rFonts w:ascii="Times New Roman" w:hAnsi="Times New Roman"/>
        </w:rPr>
        <w:t>These</w:t>
      </w:r>
      <w:r w:rsidRPr="008315D4">
        <w:rPr>
          <w:rFonts w:ascii="Times New Roman" w:hAnsi="Times New Roman"/>
        </w:rPr>
        <w:t xml:space="preserve"> divisions provided the chronological control necessary to observe changes to the metric data </w:t>
      </w:r>
      <w:r w:rsidRPr="000036F9">
        <w:rPr>
          <w:rFonts w:ascii="Times New Roman" w:hAnsi="Times New Roman"/>
        </w:rPr>
        <w:t>over time because the projectile-point types provided overlapping date-ranges often encompassing multiple cultural time periods.</w:t>
      </w:r>
      <w:r>
        <w:rPr>
          <w:rFonts w:ascii="Times New Roman" w:hAnsi="Times New Roman"/>
        </w:rPr>
        <w:t xml:space="preserve"> A disadvantage to this approach lies in the fact that not all point types that existed during Periods A and B were present to an identical and equal degree in both time periods. However, by partially weighting the point metric data</w:t>
      </w:r>
      <w:r w:rsidR="00A04C14">
        <w:rPr>
          <w:rFonts w:ascii="Times New Roman" w:hAnsi="Times New Roman"/>
        </w:rPr>
        <w:t xml:space="preserve"> it</w:t>
      </w:r>
      <w:r>
        <w:rPr>
          <w:rFonts w:ascii="Times New Roman" w:hAnsi="Times New Roman"/>
        </w:rPr>
        <w:t xml:space="preserve"> is dispersed more evenly across all time periods in which a point type </w:t>
      </w:r>
      <w:r w:rsidR="007B5D52">
        <w:rPr>
          <w:rFonts w:ascii="Times New Roman" w:hAnsi="Times New Roman"/>
        </w:rPr>
        <w:t>was</w:t>
      </w:r>
      <w:r w:rsidR="00C2159C">
        <w:rPr>
          <w:rFonts w:ascii="Times New Roman" w:hAnsi="Times New Roman"/>
        </w:rPr>
        <w:t xml:space="preserve"> made</w:t>
      </w:r>
      <w:r>
        <w:rPr>
          <w:rFonts w:ascii="Times New Roman" w:hAnsi="Times New Roman"/>
        </w:rPr>
        <w:t xml:space="preserve">. </w:t>
      </w:r>
      <w:r w:rsidR="00A04C14">
        <w:rPr>
          <w:rFonts w:ascii="Times New Roman" w:hAnsi="Times New Roman"/>
        </w:rPr>
        <w:t>Partial weighting of data across periods is derived f</w:t>
      </w:r>
      <w:r w:rsidR="00C2159C">
        <w:rPr>
          <w:rFonts w:ascii="Times New Roman" w:hAnsi="Times New Roman"/>
        </w:rPr>
        <w:t xml:space="preserve">rom initial concepts that the data is grouped by point type and each type </w:t>
      </w:r>
      <w:r w:rsidR="00C2159C" w:rsidRPr="00BE48F8">
        <w:rPr>
          <w:rFonts w:ascii="Times New Roman" w:hAnsi="Times New Roman"/>
        </w:rPr>
        <w:t>that was present over multiple time periods is numerically divided evenly across those time periods. For example, Ellis-type points were produced during parts of three time periods, while Ensor points have been</w:t>
      </w:r>
      <w:r w:rsidR="00C2159C">
        <w:rPr>
          <w:rFonts w:ascii="Times New Roman" w:hAnsi="Times New Roman"/>
        </w:rPr>
        <w:t xml:space="preserve"> made during only two periods. The 59 Ellis points were statistically divided by three, </w:t>
      </w:r>
      <w:r w:rsidR="00BE48F8">
        <w:rPr>
          <w:rFonts w:ascii="Times New Roman" w:hAnsi="Times New Roman"/>
        </w:rPr>
        <w:t>splitting data from 19.66 Ellis points into each of its three periods. The data from the 57 Ensor</w:t>
      </w:r>
      <w:r w:rsidR="00C2159C">
        <w:rPr>
          <w:rFonts w:ascii="Times New Roman" w:hAnsi="Times New Roman"/>
        </w:rPr>
        <w:t xml:space="preserve"> </w:t>
      </w:r>
      <w:r w:rsidR="00BE48F8">
        <w:rPr>
          <w:rFonts w:ascii="Times New Roman" w:hAnsi="Times New Roman"/>
        </w:rPr>
        <w:t>points</w:t>
      </w:r>
      <w:r w:rsidR="00A04C14">
        <w:rPr>
          <w:rFonts w:ascii="Times New Roman" w:hAnsi="Times New Roman"/>
        </w:rPr>
        <w:t xml:space="preserve"> </w:t>
      </w:r>
      <w:r w:rsidR="00BE48F8">
        <w:rPr>
          <w:rFonts w:ascii="Times New Roman" w:hAnsi="Times New Roman"/>
        </w:rPr>
        <w:t xml:space="preserve">were divided </w:t>
      </w:r>
      <w:proofErr w:type="gramStart"/>
      <w:r w:rsidR="00BE48F8">
        <w:rPr>
          <w:rFonts w:ascii="Times New Roman" w:hAnsi="Times New Roman"/>
        </w:rPr>
        <w:t>among</w:t>
      </w:r>
      <w:proofErr w:type="gramEnd"/>
      <w:r w:rsidR="00BE48F8">
        <w:rPr>
          <w:rFonts w:ascii="Times New Roman" w:hAnsi="Times New Roman"/>
        </w:rPr>
        <w:t xml:space="preserve"> two periods, partially weighting each period. </w:t>
      </w:r>
      <w:r>
        <w:rPr>
          <w:rFonts w:ascii="Times New Roman" w:hAnsi="Times New Roman"/>
        </w:rPr>
        <w:t xml:space="preserve">This </w:t>
      </w:r>
      <w:r w:rsidR="00BE48F8">
        <w:rPr>
          <w:rFonts w:ascii="Times New Roman" w:hAnsi="Times New Roman"/>
        </w:rPr>
        <w:t xml:space="preserve">method </w:t>
      </w:r>
      <w:r>
        <w:rPr>
          <w:rFonts w:ascii="Times New Roman" w:hAnsi="Times New Roman"/>
        </w:rPr>
        <w:t xml:space="preserve">prevents the data from time periods with a large variety of point types from drowning out the statistical data from periods with a smaller variety of types. </w:t>
      </w:r>
      <w:r w:rsidRPr="000036F9">
        <w:rPr>
          <w:rFonts w:ascii="Times New Roman" w:hAnsi="Times New Roman"/>
        </w:rPr>
        <w:t xml:space="preserve"> </w:t>
      </w:r>
      <w:r>
        <w:rPr>
          <w:rFonts w:ascii="Times New Roman" w:hAnsi="Times New Roman"/>
        </w:rPr>
        <w:t xml:space="preserve">Standard Error confidence intervals were also calculated for each of these variables. </w:t>
      </w:r>
    </w:p>
    <w:p w14:paraId="367B3FBD" w14:textId="77777777" w:rsidR="00270187" w:rsidRDefault="00270187" w:rsidP="008A1394">
      <w:pPr>
        <w:jc w:val="both"/>
        <w:rPr>
          <w:rFonts w:ascii="Times New Roman" w:hAnsi="Times New Roman"/>
        </w:rPr>
      </w:pPr>
    </w:p>
    <w:p w14:paraId="31491831" w14:textId="77777777" w:rsidR="00270187" w:rsidRDefault="00270187" w:rsidP="008A1394">
      <w:pPr>
        <w:jc w:val="both"/>
        <w:rPr>
          <w:rFonts w:ascii="Times New Roman" w:hAnsi="Times New Roman"/>
        </w:rPr>
      </w:pPr>
    </w:p>
    <w:p w14:paraId="5C31E42B" w14:textId="77777777" w:rsidR="00270187" w:rsidRDefault="00270187" w:rsidP="008A1394">
      <w:pPr>
        <w:jc w:val="both"/>
        <w:rPr>
          <w:rFonts w:ascii="Times New Roman" w:hAnsi="Times New Roman"/>
        </w:rPr>
      </w:pPr>
    </w:p>
    <w:p w14:paraId="010B33B2" w14:textId="77777777" w:rsidR="00270187" w:rsidRDefault="00270187" w:rsidP="008A1394">
      <w:pPr>
        <w:jc w:val="both"/>
        <w:rPr>
          <w:rFonts w:ascii="Times New Roman" w:hAnsi="Times New Roman"/>
        </w:rPr>
      </w:pPr>
    </w:p>
    <w:p w14:paraId="25CAE09F" w14:textId="77777777" w:rsidR="00270187" w:rsidRDefault="00270187" w:rsidP="008A1394">
      <w:pPr>
        <w:jc w:val="both"/>
        <w:rPr>
          <w:rFonts w:ascii="Times New Roman" w:hAnsi="Times New Roman"/>
        </w:rPr>
      </w:pPr>
    </w:p>
    <w:p w14:paraId="1E6931D1" w14:textId="77F25CC5" w:rsidR="008A1394" w:rsidRPr="008315D4" w:rsidRDefault="00717DB9" w:rsidP="00717DB9">
      <w:pPr>
        <w:jc w:val="both"/>
        <w:rPr>
          <w:rFonts w:ascii="Times New Roman" w:hAnsi="Times New Roman"/>
        </w:rPr>
      </w:pPr>
      <w:r>
        <w:rPr>
          <w:rFonts w:ascii="Times New Roman" w:hAnsi="Times New Roman"/>
        </w:rPr>
        <w:lastRenderedPageBreak/>
        <w:t>The d</w:t>
      </w:r>
      <w:r w:rsidRPr="008315D4">
        <w:rPr>
          <w:rFonts w:ascii="Times New Roman" w:hAnsi="Times New Roman"/>
        </w:rPr>
        <w:t xml:space="preserve">ata was </w:t>
      </w:r>
      <w:r>
        <w:rPr>
          <w:rFonts w:ascii="Times New Roman" w:hAnsi="Times New Roman"/>
        </w:rPr>
        <w:t>recorded</w:t>
      </w:r>
      <w:r w:rsidRPr="008315D4">
        <w:rPr>
          <w:rFonts w:ascii="Times New Roman" w:hAnsi="Times New Roman"/>
        </w:rPr>
        <w:t xml:space="preserve"> for the following criteria</w:t>
      </w:r>
      <w:r>
        <w:rPr>
          <w:rFonts w:ascii="Times New Roman" w:hAnsi="Times New Roman"/>
        </w:rPr>
        <w:t xml:space="preserve"> for</w:t>
      </w:r>
      <w:r w:rsidRPr="008315D4">
        <w:rPr>
          <w:rFonts w:ascii="Times New Roman" w:hAnsi="Times New Roman"/>
        </w:rPr>
        <w:t xml:space="preserve"> each chronological division:</w:t>
      </w:r>
    </w:p>
    <w:p w14:paraId="36EF4DEF" w14:textId="1B03D371" w:rsidR="00655662" w:rsidRDefault="00655662" w:rsidP="001B4846">
      <w:pPr>
        <w:pStyle w:val="Caption"/>
        <w:keepNext/>
      </w:pPr>
      <w:bookmarkStart w:id="42" w:name="_Toc418953891"/>
      <w:proofErr w:type="gramStart"/>
      <w:r>
        <w:t xml:space="preserve">Table </w:t>
      </w:r>
      <w:r w:rsidR="00094FC5">
        <w:fldChar w:fldCharType="begin"/>
      </w:r>
      <w:r w:rsidR="00094FC5">
        <w:instrText xml:space="preserve"> SEQ Table \* ARABIC </w:instrText>
      </w:r>
      <w:r w:rsidR="00094FC5">
        <w:fldChar w:fldCharType="separate"/>
      </w:r>
      <w:r w:rsidR="00094FC5">
        <w:rPr>
          <w:noProof/>
        </w:rPr>
        <w:t>11</w:t>
      </w:r>
      <w:r w:rsidR="00094FC5">
        <w:rPr>
          <w:noProof/>
        </w:rPr>
        <w:fldChar w:fldCharType="end"/>
      </w:r>
      <w:r>
        <w:t>.</w:t>
      </w:r>
      <w:proofErr w:type="gramEnd"/>
      <w:r>
        <w:t xml:space="preserve"> </w:t>
      </w:r>
      <w:proofErr w:type="gramStart"/>
      <w:r>
        <w:t>Statistical analysis variables for forager/collector trend determination.</w:t>
      </w:r>
      <w:bookmarkEnd w:id="42"/>
      <w:proofErr w:type="gramEnd"/>
    </w:p>
    <w:tbl>
      <w:tblPr>
        <w:tblStyle w:val="TableGrid"/>
        <w:tblW w:w="0" w:type="auto"/>
        <w:tblLook w:val="04A0" w:firstRow="1" w:lastRow="0" w:firstColumn="1" w:lastColumn="0" w:noHBand="0" w:noVBand="1"/>
      </w:tblPr>
      <w:tblGrid>
        <w:gridCol w:w="7488"/>
      </w:tblGrid>
      <w:tr w:rsidR="008A1394" w:rsidRPr="002A55B5" w14:paraId="1B12914D" w14:textId="77777777" w:rsidTr="008A1394">
        <w:trPr>
          <w:trHeight w:val="278"/>
        </w:trPr>
        <w:tc>
          <w:tcPr>
            <w:tcW w:w="7488" w:type="dxa"/>
          </w:tcPr>
          <w:p w14:paraId="44A8CECE" w14:textId="77777777" w:rsidR="008A1394" w:rsidRPr="008B2CE5" w:rsidRDefault="008A1394" w:rsidP="00D62587">
            <w:pPr>
              <w:spacing w:line="240" w:lineRule="auto"/>
              <w:rPr>
                <w:rFonts w:ascii="Times New Roman" w:hAnsi="Times New Roman"/>
              </w:rPr>
            </w:pPr>
            <w:r w:rsidRPr="008B2CE5">
              <w:rPr>
                <w:rFonts w:ascii="Times New Roman" w:hAnsi="Times New Roman"/>
              </w:rPr>
              <w:t>Percentage of Complete Specimens</w:t>
            </w:r>
          </w:p>
        </w:tc>
      </w:tr>
      <w:tr w:rsidR="008A1394" w:rsidRPr="002A55B5" w14:paraId="326FC5E1" w14:textId="77777777" w:rsidTr="008A1394">
        <w:trPr>
          <w:trHeight w:val="251"/>
        </w:trPr>
        <w:tc>
          <w:tcPr>
            <w:tcW w:w="7488" w:type="dxa"/>
          </w:tcPr>
          <w:p w14:paraId="325CEFFF" w14:textId="77777777" w:rsidR="008A1394" w:rsidRPr="008B2CE5" w:rsidRDefault="008A1394" w:rsidP="00D62587">
            <w:pPr>
              <w:spacing w:line="240" w:lineRule="auto"/>
              <w:rPr>
                <w:rFonts w:ascii="Times New Roman" w:hAnsi="Times New Roman"/>
              </w:rPr>
            </w:pPr>
            <w:r w:rsidRPr="008B2CE5">
              <w:rPr>
                <w:rFonts w:ascii="Times New Roman" w:hAnsi="Times New Roman"/>
              </w:rPr>
              <w:t xml:space="preserve">Percentage of Reworked Specimens </w:t>
            </w:r>
          </w:p>
        </w:tc>
      </w:tr>
      <w:tr w:rsidR="008A1394" w:rsidRPr="002A55B5" w14:paraId="7DFFD6D9" w14:textId="77777777" w:rsidTr="008A1394">
        <w:tc>
          <w:tcPr>
            <w:tcW w:w="7488" w:type="dxa"/>
          </w:tcPr>
          <w:p w14:paraId="05072414" w14:textId="77777777" w:rsidR="008A1394" w:rsidRPr="008B2CE5" w:rsidRDefault="008A1394" w:rsidP="00D62587">
            <w:pPr>
              <w:spacing w:line="240" w:lineRule="auto"/>
              <w:rPr>
                <w:rFonts w:ascii="Times New Roman" w:hAnsi="Times New Roman"/>
              </w:rPr>
            </w:pPr>
            <w:r w:rsidRPr="008B2CE5">
              <w:rPr>
                <w:rFonts w:ascii="Times New Roman" w:hAnsi="Times New Roman"/>
              </w:rPr>
              <w:t>Percentage of Heat Treat</w:t>
            </w:r>
            <w:r>
              <w:rPr>
                <w:rFonts w:ascii="Times New Roman" w:hAnsi="Times New Roman"/>
              </w:rPr>
              <w:t>ed Specimens</w:t>
            </w:r>
          </w:p>
        </w:tc>
      </w:tr>
      <w:tr w:rsidR="008A1394" w:rsidRPr="002A55B5" w14:paraId="3446CC9F" w14:textId="77777777" w:rsidTr="008A1394">
        <w:tc>
          <w:tcPr>
            <w:tcW w:w="7488" w:type="dxa"/>
          </w:tcPr>
          <w:p w14:paraId="5AE23CE4" w14:textId="77777777" w:rsidR="008A1394" w:rsidRPr="008B2CE5" w:rsidRDefault="008A1394" w:rsidP="00D62587">
            <w:pPr>
              <w:spacing w:line="240" w:lineRule="auto"/>
              <w:rPr>
                <w:rFonts w:ascii="Times New Roman" w:hAnsi="Times New Roman"/>
              </w:rPr>
            </w:pPr>
            <w:r w:rsidRPr="008B2CE5">
              <w:rPr>
                <w:rFonts w:ascii="Times New Roman" w:hAnsi="Times New Roman"/>
              </w:rPr>
              <w:t xml:space="preserve">Percentage of </w:t>
            </w:r>
            <w:r>
              <w:rPr>
                <w:rFonts w:ascii="Times New Roman" w:hAnsi="Times New Roman"/>
              </w:rPr>
              <w:t xml:space="preserve">Specimens with Cortex </w:t>
            </w:r>
            <w:r w:rsidRPr="008B2CE5">
              <w:rPr>
                <w:rFonts w:ascii="Times New Roman" w:hAnsi="Times New Roman"/>
              </w:rPr>
              <w:t>Present</w:t>
            </w:r>
          </w:p>
        </w:tc>
      </w:tr>
      <w:tr w:rsidR="008A1394" w:rsidRPr="002A55B5" w14:paraId="6D374C0A" w14:textId="77777777" w:rsidTr="008A1394">
        <w:tc>
          <w:tcPr>
            <w:tcW w:w="7488" w:type="dxa"/>
          </w:tcPr>
          <w:p w14:paraId="1B24C8C7" w14:textId="77777777" w:rsidR="008A1394" w:rsidRPr="008B2CE5" w:rsidRDefault="008A1394" w:rsidP="00D62587">
            <w:pPr>
              <w:spacing w:line="240" w:lineRule="auto"/>
              <w:rPr>
                <w:rFonts w:ascii="Times New Roman" w:hAnsi="Times New Roman"/>
              </w:rPr>
            </w:pPr>
            <w:r w:rsidRPr="008B2CE5">
              <w:rPr>
                <w:rFonts w:ascii="Times New Roman" w:hAnsi="Times New Roman"/>
              </w:rPr>
              <w:t>Mean Index of Invasiveness (Complete Specimens Only)</w:t>
            </w:r>
          </w:p>
        </w:tc>
      </w:tr>
      <w:tr w:rsidR="008A1394" w:rsidRPr="002A55B5" w14:paraId="590C0987" w14:textId="77777777" w:rsidTr="008A1394">
        <w:tc>
          <w:tcPr>
            <w:tcW w:w="7488" w:type="dxa"/>
          </w:tcPr>
          <w:p w14:paraId="7D6CFBFD" w14:textId="011CBAC1" w:rsidR="008A1394" w:rsidRPr="002A55B5" w:rsidRDefault="008A1394" w:rsidP="001B120A">
            <w:pPr>
              <w:spacing w:line="240" w:lineRule="auto"/>
              <w:rPr>
                <w:rFonts w:ascii="Times New Roman" w:hAnsi="Times New Roman"/>
                <w:highlight w:val="yellow"/>
              </w:rPr>
            </w:pPr>
            <w:r>
              <w:rPr>
                <w:rFonts w:ascii="Times New Roman" w:hAnsi="Times New Roman"/>
              </w:rPr>
              <w:t xml:space="preserve">Mean </w:t>
            </w:r>
            <w:r w:rsidRPr="008315D4">
              <w:rPr>
                <w:rFonts w:ascii="Times New Roman" w:hAnsi="Times New Roman"/>
              </w:rPr>
              <w:t xml:space="preserve">Stem-to-Length Ratio </w:t>
            </w:r>
            <w:r w:rsidR="00D62587">
              <w:rPr>
                <w:rFonts w:ascii="Times New Roman" w:hAnsi="Times New Roman"/>
              </w:rPr>
              <w:t>(</w:t>
            </w:r>
            <w:r w:rsidR="001B120A">
              <w:rPr>
                <w:rFonts w:ascii="Times New Roman" w:hAnsi="Times New Roman"/>
              </w:rPr>
              <w:t xml:space="preserve">Haft length subtracted from </w:t>
            </w:r>
            <w:r w:rsidR="00D348BD">
              <w:rPr>
                <w:rFonts w:ascii="Times New Roman" w:hAnsi="Times New Roman"/>
              </w:rPr>
              <w:t>total l</w:t>
            </w:r>
            <w:r w:rsidR="00D62587">
              <w:rPr>
                <w:rFonts w:ascii="Times New Roman" w:hAnsi="Times New Roman"/>
              </w:rPr>
              <w:t>ength</w:t>
            </w:r>
            <w:r w:rsidR="00D348BD">
              <w:rPr>
                <w:rFonts w:ascii="Times New Roman" w:hAnsi="Times New Roman"/>
              </w:rPr>
              <w:t>, then</w:t>
            </w:r>
            <w:r w:rsidR="00455FE0">
              <w:rPr>
                <w:rFonts w:ascii="Times New Roman" w:hAnsi="Times New Roman"/>
              </w:rPr>
              <w:t xml:space="preserve"> the two whole numbers are divided by the greatest common divisor to provide the simplified ratio)</w:t>
            </w:r>
          </w:p>
        </w:tc>
      </w:tr>
      <w:tr w:rsidR="008A1394" w:rsidRPr="002A55B5" w14:paraId="634E8441" w14:textId="77777777" w:rsidTr="008A1394">
        <w:tc>
          <w:tcPr>
            <w:tcW w:w="7488" w:type="dxa"/>
          </w:tcPr>
          <w:p w14:paraId="3DD65A2F" w14:textId="77777777" w:rsidR="008A1394" w:rsidRPr="006E60F6" w:rsidRDefault="008A1394" w:rsidP="00D62587">
            <w:pPr>
              <w:spacing w:line="240" w:lineRule="auto"/>
              <w:rPr>
                <w:rFonts w:ascii="Times New Roman" w:hAnsi="Times New Roman"/>
              </w:rPr>
            </w:pPr>
            <w:r w:rsidRPr="006E60F6">
              <w:rPr>
                <w:rFonts w:ascii="Times New Roman" w:hAnsi="Times New Roman"/>
              </w:rPr>
              <w:t>Mean Weight as a measure of size (Complete Specimens Only)</w:t>
            </w:r>
          </w:p>
        </w:tc>
      </w:tr>
      <w:tr w:rsidR="008A1394" w:rsidRPr="002A55B5" w14:paraId="3C0CCDD3" w14:textId="77777777" w:rsidTr="008A1394">
        <w:trPr>
          <w:trHeight w:val="95"/>
        </w:trPr>
        <w:tc>
          <w:tcPr>
            <w:tcW w:w="7488" w:type="dxa"/>
          </w:tcPr>
          <w:p w14:paraId="5634A0E1" w14:textId="77777777" w:rsidR="008A1394" w:rsidRPr="006E60F6" w:rsidRDefault="008A1394" w:rsidP="00D62587">
            <w:pPr>
              <w:spacing w:line="240" w:lineRule="auto"/>
              <w:rPr>
                <w:rFonts w:ascii="Times New Roman" w:hAnsi="Times New Roman"/>
              </w:rPr>
            </w:pPr>
            <w:r w:rsidRPr="006E60F6">
              <w:rPr>
                <w:rFonts w:ascii="Times New Roman" w:hAnsi="Times New Roman"/>
              </w:rPr>
              <w:t xml:space="preserve">Base Width Coefficient of Variation (Measure of </w:t>
            </w:r>
            <w:r>
              <w:rPr>
                <w:rFonts w:ascii="Times New Roman" w:hAnsi="Times New Roman"/>
              </w:rPr>
              <w:t xml:space="preserve">Haft Area </w:t>
            </w:r>
            <w:r w:rsidRPr="006E60F6">
              <w:rPr>
                <w:rFonts w:ascii="Times New Roman" w:hAnsi="Times New Roman"/>
              </w:rPr>
              <w:t>Standardization)</w:t>
            </w:r>
          </w:p>
        </w:tc>
      </w:tr>
      <w:tr w:rsidR="008A1394" w:rsidRPr="002A55B5" w14:paraId="22042EDC" w14:textId="77777777" w:rsidTr="008A1394">
        <w:trPr>
          <w:trHeight w:val="63"/>
        </w:trPr>
        <w:tc>
          <w:tcPr>
            <w:tcW w:w="7488" w:type="dxa"/>
          </w:tcPr>
          <w:p w14:paraId="5240FBAE" w14:textId="77777777" w:rsidR="008A1394" w:rsidRPr="006E60F6" w:rsidRDefault="008A1394" w:rsidP="00D62587">
            <w:pPr>
              <w:spacing w:line="240" w:lineRule="auto"/>
              <w:rPr>
                <w:rFonts w:ascii="Times New Roman" w:hAnsi="Times New Roman"/>
              </w:rPr>
            </w:pPr>
            <w:r w:rsidRPr="006E60F6">
              <w:rPr>
                <w:rFonts w:ascii="Times New Roman" w:hAnsi="Times New Roman"/>
              </w:rPr>
              <w:t xml:space="preserve">Neck Width Coefficient of Variation (Measure of </w:t>
            </w:r>
            <w:r>
              <w:rPr>
                <w:rFonts w:ascii="Times New Roman" w:hAnsi="Times New Roman"/>
              </w:rPr>
              <w:t xml:space="preserve">Haft Area </w:t>
            </w:r>
            <w:r w:rsidRPr="006E60F6">
              <w:rPr>
                <w:rFonts w:ascii="Times New Roman" w:hAnsi="Times New Roman"/>
              </w:rPr>
              <w:t>Standardization)</w:t>
            </w:r>
          </w:p>
        </w:tc>
      </w:tr>
      <w:tr w:rsidR="008A1394" w:rsidRPr="002A55B5" w14:paraId="6180FEA3" w14:textId="77777777" w:rsidTr="008A1394">
        <w:trPr>
          <w:trHeight w:val="63"/>
        </w:trPr>
        <w:tc>
          <w:tcPr>
            <w:tcW w:w="7488" w:type="dxa"/>
          </w:tcPr>
          <w:p w14:paraId="15866FF0" w14:textId="77777777" w:rsidR="008A1394" w:rsidRPr="006E60F6" w:rsidRDefault="008A1394" w:rsidP="00D62587">
            <w:pPr>
              <w:spacing w:line="240" w:lineRule="auto"/>
              <w:rPr>
                <w:rFonts w:ascii="Times New Roman" w:hAnsi="Times New Roman"/>
              </w:rPr>
            </w:pPr>
            <w:r w:rsidRPr="006E60F6">
              <w:rPr>
                <w:rFonts w:ascii="Times New Roman" w:hAnsi="Times New Roman"/>
              </w:rPr>
              <w:t xml:space="preserve">Haft Length Coefficient of Variation (Measure of </w:t>
            </w:r>
            <w:r>
              <w:rPr>
                <w:rFonts w:ascii="Times New Roman" w:hAnsi="Times New Roman"/>
              </w:rPr>
              <w:t xml:space="preserve">Haft Area </w:t>
            </w:r>
            <w:r w:rsidRPr="006E60F6">
              <w:rPr>
                <w:rFonts w:ascii="Times New Roman" w:hAnsi="Times New Roman"/>
              </w:rPr>
              <w:t>Standardization)</w:t>
            </w:r>
          </w:p>
        </w:tc>
      </w:tr>
      <w:tr w:rsidR="008A1394" w:rsidRPr="002A55B5" w14:paraId="4CCB99EE" w14:textId="77777777" w:rsidTr="008A1394">
        <w:trPr>
          <w:trHeight w:val="63"/>
        </w:trPr>
        <w:tc>
          <w:tcPr>
            <w:tcW w:w="7488" w:type="dxa"/>
          </w:tcPr>
          <w:p w14:paraId="2CB592C0" w14:textId="77777777" w:rsidR="008A1394" w:rsidRDefault="008A1394" w:rsidP="00D62587">
            <w:pPr>
              <w:spacing w:line="240" w:lineRule="auto"/>
              <w:rPr>
                <w:rFonts w:ascii="Times New Roman" w:hAnsi="Times New Roman"/>
                <w:highlight w:val="yellow"/>
              </w:rPr>
            </w:pPr>
            <w:r w:rsidRPr="00824E95">
              <w:rPr>
                <w:rFonts w:ascii="Times New Roman" w:hAnsi="Times New Roman"/>
              </w:rPr>
              <w:t>Mean Maximum Thickness</w:t>
            </w:r>
          </w:p>
        </w:tc>
      </w:tr>
    </w:tbl>
    <w:p w14:paraId="25D986E4" w14:textId="77777777" w:rsidR="00A619D3" w:rsidRDefault="00A619D3" w:rsidP="000D645A">
      <w:pPr>
        <w:pStyle w:val="Heading1"/>
        <w:rPr>
          <w:highlight w:val="magenta"/>
        </w:rPr>
      </w:pPr>
    </w:p>
    <w:p w14:paraId="299F9564" w14:textId="77777777" w:rsidR="000D645A" w:rsidRDefault="000D645A" w:rsidP="008A1394">
      <w:pPr>
        <w:rPr>
          <w:highlight w:val="magenta"/>
        </w:rPr>
      </w:pPr>
    </w:p>
    <w:p w14:paraId="55767916" w14:textId="77777777" w:rsidR="00D0355D" w:rsidRDefault="00D0355D" w:rsidP="008A1394">
      <w:pPr>
        <w:rPr>
          <w:highlight w:val="magenta"/>
        </w:rPr>
      </w:pPr>
    </w:p>
    <w:p w14:paraId="3D1018BC" w14:textId="77777777" w:rsidR="00D0355D" w:rsidRDefault="00D0355D" w:rsidP="008A1394">
      <w:pPr>
        <w:rPr>
          <w:highlight w:val="magenta"/>
        </w:rPr>
      </w:pPr>
    </w:p>
    <w:p w14:paraId="2D91B2AC" w14:textId="77777777" w:rsidR="00D0355D" w:rsidRDefault="00D0355D" w:rsidP="008A1394">
      <w:pPr>
        <w:rPr>
          <w:highlight w:val="magenta"/>
        </w:rPr>
      </w:pPr>
    </w:p>
    <w:p w14:paraId="49804A2C" w14:textId="77777777" w:rsidR="00D0355D" w:rsidRDefault="00D0355D" w:rsidP="008A1394">
      <w:pPr>
        <w:rPr>
          <w:highlight w:val="magenta"/>
        </w:rPr>
      </w:pPr>
    </w:p>
    <w:p w14:paraId="59AA6415" w14:textId="77777777" w:rsidR="00D0355D" w:rsidRDefault="00D0355D" w:rsidP="008A1394">
      <w:pPr>
        <w:rPr>
          <w:highlight w:val="magenta"/>
        </w:rPr>
      </w:pPr>
    </w:p>
    <w:p w14:paraId="78CE5B42" w14:textId="77777777" w:rsidR="00D0355D" w:rsidRDefault="00D0355D" w:rsidP="008A1394">
      <w:pPr>
        <w:rPr>
          <w:highlight w:val="magenta"/>
        </w:rPr>
      </w:pPr>
    </w:p>
    <w:p w14:paraId="1F8FE6D1" w14:textId="77777777" w:rsidR="00D0355D" w:rsidRDefault="00D0355D" w:rsidP="008A1394">
      <w:pPr>
        <w:rPr>
          <w:highlight w:val="magenta"/>
        </w:rPr>
      </w:pPr>
    </w:p>
    <w:p w14:paraId="6E96B2DE" w14:textId="77777777" w:rsidR="00D0355D" w:rsidRDefault="00D0355D" w:rsidP="008A1394">
      <w:pPr>
        <w:rPr>
          <w:highlight w:val="magenta"/>
        </w:rPr>
      </w:pPr>
    </w:p>
    <w:p w14:paraId="2658F1C6" w14:textId="77777777" w:rsidR="00D0355D" w:rsidRDefault="00D0355D" w:rsidP="008A1394">
      <w:pPr>
        <w:rPr>
          <w:highlight w:val="magenta"/>
        </w:rPr>
      </w:pPr>
    </w:p>
    <w:p w14:paraId="3D400DF9" w14:textId="77777777" w:rsidR="00D0355D" w:rsidRDefault="00D0355D" w:rsidP="008A1394">
      <w:pPr>
        <w:rPr>
          <w:highlight w:val="magenta"/>
        </w:rPr>
      </w:pPr>
    </w:p>
    <w:p w14:paraId="2D80C38C" w14:textId="77777777" w:rsidR="00D0355D" w:rsidRDefault="00D0355D" w:rsidP="008A1394">
      <w:pPr>
        <w:rPr>
          <w:highlight w:val="magenta"/>
        </w:rPr>
      </w:pPr>
    </w:p>
    <w:p w14:paraId="50AD123B" w14:textId="77777777" w:rsidR="00655662" w:rsidRDefault="00655662" w:rsidP="008A1394">
      <w:pPr>
        <w:rPr>
          <w:highlight w:val="magenta"/>
        </w:rPr>
      </w:pPr>
    </w:p>
    <w:p w14:paraId="4A4E8689" w14:textId="77777777" w:rsidR="008A1394" w:rsidRPr="008D60B9" w:rsidRDefault="008A1394" w:rsidP="001B4846">
      <w:pPr>
        <w:pStyle w:val="Heading1"/>
      </w:pPr>
      <w:bookmarkStart w:id="43" w:name="_Toc418953878"/>
      <w:r w:rsidRPr="008D60B9">
        <w:lastRenderedPageBreak/>
        <w:t>Chapter 6: Analysis</w:t>
      </w:r>
      <w:bookmarkEnd w:id="43"/>
    </w:p>
    <w:p w14:paraId="418C12E8" w14:textId="7A285070" w:rsidR="008A1394" w:rsidRDefault="008A1394" w:rsidP="008A1394">
      <w:pPr>
        <w:jc w:val="both"/>
        <w:rPr>
          <w:rFonts w:ascii="Times New Roman" w:hAnsi="Times New Roman"/>
        </w:rPr>
      </w:pPr>
      <w:r>
        <w:rPr>
          <w:rFonts w:ascii="Times New Roman" w:hAnsi="Times New Roman"/>
        </w:rPr>
        <w:tab/>
        <w:t xml:space="preserve">This research is designed to tell us when and at what tempo the people of the Lake Hudson area of the </w:t>
      </w:r>
      <w:r w:rsidR="0052297D">
        <w:rPr>
          <w:rFonts w:ascii="Times New Roman" w:hAnsi="Times New Roman"/>
        </w:rPr>
        <w:t xml:space="preserve">Neosho and </w:t>
      </w:r>
      <w:r>
        <w:rPr>
          <w:rFonts w:ascii="Times New Roman" w:hAnsi="Times New Roman"/>
        </w:rPr>
        <w:t xml:space="preserve">Grand River Drainage shifted from the </w:t>
      </w:r>
      <w:r w:rsidR="0052297D">
        <w:rPr>
          <w:rFonts w:ascii="Times New Roman" w:hAnsi="Times New Roman"/>
        </w:rPr>
        <w:t xml:space="preserve">more </w:t>
      </w:r>
      <w:r>
        <w:rPr>
          <w:rFonts w:ascii="Times New Roman" w:hAnsi="Times New Roman"/>
        </w:rPr>
        <w:t xml:space="preserve">residentially-mobile Forager lifeway of the Early Archaic Period to the primarily residentially stationary Collector strategy of the Late Woodland Period. </w:t>
      </w:r>
      <w:r w:rsidR="0052297D">
        <w:rPr>
          <w:rFonts w:ascii="Times New Roman" w:hAnsi="Times New Roman"/>
        </w:rPr>
        <w:t xml:space="preserve">The archaeological record provides much evidence for these changes such as the built environment, grinding stones, and processing tools. </w:t>
      </w:r>
      <w:r>
        <w:rPr>
          <w:rFonts w:ascii="Times New Roman" w:hAnsi="Times New Roman"/>
        </w:rPr>
        <w:t xml:space="preserve">The </w:t>
      </w:r>
      <w:r w:rsidR="0052297D">
        <w:rPr>
          <w:rFonts w:ascii="Times New Roman" w:hAnsi="Times New Roman"/>
        </w:rPr>
        <w:t>observed c</w:t>
      </w:r>
      <w:r>
        <w:rPr>
          <w:rFonts w:ascii="Times New Roman" w:hAnsi="Times New Roman"/>
        </w:rPr>
        <w:t xml:space="preserve">hanges in spear points over time provide </w:t>
      </w:r>
      <w:r w:rsidR="0052297D">
        <w:rPr>
          <w:rFonts w:ascii="Times New Roman" w:hAnsi="Times New Roman"/>
        </w:rPr>
        <w:t xml:space="preserve">further </w:t>
      </w:r>
      <w:r>
        <w:rPr>
          <w:rFonts w:ascii="Times New Roman" w:hAnsi="Times New Roman"/>
        </w:rPr>
        <w:t>necessary data. In essence, from the design and use-life of the hunting technology we will be able to infer the land-use and subsistence strategy of local groups during the Archaic and Woodland Periods. This chapter will present the results of the observational methods and statistical data manipulation procedures described in Chapter 4 and discuss the patterns present within these results based on the Forager/Collector interpretive matrix described in Chapter 2. An in-depth discussion of the theoretical implications of these patterns will be presented in the next chapter.</w:t>
      </w:r>
    </w:p>
    <w:p w14:paraId="35BE1FA8" w14:textId="54835526" w:rsidR="008A1394" w:rsidRDefault="008A1394" w:rsidP="008A1394">
      <w:pPr>
        <w:jc w:val="both"/>
        <w:rPr>
          <w:rFonts w:ascii="Times New Roman" w:hAnsi="Times New Roman"/>
        </w:rPr>
      </w:pPr>
      <w:r>
        <w:rPr>
          <w:rFonts w:ascii="Times New Roman" w:hAnsi="Times New Roman"/>
        </w:rPr>
        <w:tab/>
        <w:t>In terms of design, the 522</w:t>
      </w:r>
      <w:r w:rsidRPr="00BE23D6">
        <w:rPr>
          <w:rFonts w:ascii="Times New Roman" w:hAnsi="Times New Roman"/>
        </w:rPr>
        <w:t xml:space="preserve"> specimens represent 18 projectile-point types temporally spanning from the Early Archaic Period to the terminal Woodland Period. Refer to Table 4 in Chapter </w:t>
      </w:r>
      <w:r w:rsidRPr="00310320">
        <w:rPr>
          <w:rFonts w:ascii="Times New Roman" w:hAnsi="Times New Roman"/>
        </w:rPr>
        <w:t xml:space="preserve">4 for the quantity of each type present and the percentages of each type in the study sample. </w:t>
      </w:r>
      <w:r>
        <w:rPr>
          <w:rFonts w:ascii="Times New Roman" w:hAnsi="Times New Roman"/>
        </w:rPr>
        <w:t xml:space="preserve">Eleven of the types represented are morphologically corner-notched, two types are </w:t>
      </w:r>
      <w:proofErr w:type="gramStart"/>
      <w:r>
        <w:rPr>
          <w:rFonts w:ascii="Times New Roman" w:hAnsi="Times New Roman"/>
        </w:rPr>
        <w:t>basally-notched</w:t>
      </w:r>
      <w:proofErr w:type="gramEnd"/>
      <w:r>
        <w:rPr>
          <w:rFonts w:ascii="Times New Roman" w:hAnsi="Times New Roman"/>
        </w:rPr>
        <w:t xml:space="preserve">, two are side-notched, and three types are stemmed. </w:t>
      </w:r>
      <w:r w:rsidRPr="00310320">
        <w:rPr>
          <w:rFonts w:ascii="Times New Roman" w:hAnsi="Times New Roman"/>
        </w:rPr>
        <w:t xml:space="preserve">517 of the </w:t>
      </w:r>
      <w:r w:rsidR="00105374">
        <w:rPr>
          <w:rFonts w:ascii="Times New Roman" w:hAnsi="Times New Roman"/>
        </w:rPr>
        <w:t xml:space="preserve">total Yost Collection point assemblage </w:t>
      </w:r>
      <w:r w:rsidRPr="00310320">
        <w:rPr>
          <w:rFonts w:ascii="Times New Roman" w:hAnsi="Times New Roman"/>
        </w:rPr>
        <w:t xml:space="preserve">specimens were manufactured from </w:t>
      </w:r>
      <w:proofErr w:type="spellStart"/>
      <w:r w:rsidRPr="00310320">
        <w:rPr>
          <w:rFonts w:ascii="Times New Roman" w:hAnsi="Times New Roman"/>
        </w:rPr>
        <w:t>chert</w:t>
      </w:r>
      <w:proofErr w:type="spellEnd"/>
      <w:r w:rsidRPr="00310320">
        <w:rPr>
          <w:rFonts w:ascii="Times New Roman" w:hAnsi="Times New Roman"/>
        </w:rPr>
        <w:t xml:space="preserve">, with 498 of these made from Ozark Plateau </w:t>
      </w:r>
      <w:proofErr w:type="spellStart"/>
      <w:r w:rsidRPr="00310320">
        <w:rPr>
          <w:rFonts w:ascii="Times New Roman" w:hAnsi="Times New Roman"/>
        </w:rPr>
        <w:t>cherts</w:t>
      </w:r>
      <w:proofErr w:type="spellEnd"/>
      <w:r w:rsidRPr="00310320">
        <w:rPr>
          <w:rFonts w:ascii="Times New Roman" w:hAnsi="Times New Roman"/>
        </w:rPr>
        <w:t xml:space="preserve">. 19 points were knapped from </w:t>
      </w:r>
      <w:r>
        <w:rPr>
          <w:rFonts w:ascii="Times New Roman" w:hAnsi="Times New Roman"/>
        </w:rPr>
        <w:t xml:space="preserve">non-local </w:t>
      </w:r>
      <w:proofErr w:type="spellStart"/>
      <w:r>
        <w:rPr>
          <w:rFonts w:ascii="Times New Roman" w:hAnsi="Times New Roman"/>
        </w:rPr>
        <w:t>chert</w:t>
      </w:r>
      <w:proofErr w:type="spellEnd"/>
      <w:r>
        <w:rPr>
          <w:rFonts w:ascii="Times New Roman" w:hAnsi="Times New Roman"/>
        </w:rPr>
        <w:t xml:space="preserve"> and two were mad</w:t>
      </w:r>
      <w:r w:rsidRPr="00310320">
        <w:rPr>
          <w:rFonts w:ascii="Times New Roman" w:hAnsi="Times New Roman"/>
        </w:rPr>
        <w:t xml:space="preserve">e of quartzite. Three specimens were made from rhyolite, </w:t>
      </w:r>
      <w:proofErr w:type="spellStart"/>
      <w:r w:rsidRPr="00310320">
        <w:rPr>
          <w:rFonts w:ascii="Times New Roman" w:hAnsi="Times New Roman"/>
        </w:rPr>
        <w:t>novaculite</w:t>
      </w:r>
      <w:proofErr w:type="spellEnd"/>
      <w:r w:rsidRPr="00310320">
        <w:rPr>
          <w:rFonts w:ascii="Times New Roman" w:hAnsi="Times New Roman"/>
        </w:rPr>
        <w:t>, and petrified wood, respectively.</w:t>
      </w:r>
    </w:p>
    <w:p w14:paraId="59D12D8C" w14:textId="77777777" w:rsidR="008A1394" w:rsidRDefault="008A1394" w:rsidP="008A1394">
      <w:pPr>
        <w:jc w:val="both"/>
        <w:rPr>
          <w:rFonts w:ascii="Times New Roman" w:hAnsi="Times New Roman"/>
          <w:highlight w:val="yellow"/>
        </w:rPr>
      </w:pPr>
    </w:p>
    <w:p w14:paraId="48CD3292" w14:textId="77777777" w:rsidR="008A1394" w:rsidRPr="00B25535" w:rsidRDefault="008A1394" w:rsidP="008A1394">
      <w:pPr>
        <w:jc w:val="both"/>
        <w:rPr>
          <w:rFonts w:ascii="Times New Roman" w:hAnsi="Times New Roman"/>
          <w:i/>
        </w:rPr>
      </w:pPr>
      <w:r w:rsidRPr="00B25535">
        <w:rPr>
          <w:rFonts w:ascii="Times New Roman" w:hAnsi="Times New Roman"/>
          <w:i/>
        </w:rPr>
        <w:lastRenderedPageBreak/>
        <w:t>General Assemblage Observations</w:t>
      </w:r>
    </w:p>
    <w:p w14:paraId="0319D54C" w14:textId="0159A683" w:rsidR="008A1394" w:rsidRDefault="008A1394" w:rsidP="008A1394">
      <w:pPr>
        <w:jc w:val="both"/>
        <w:rPr>
          <w:rFonts w:ascii="Times New Roman" w:hAnsi="Times New Roman"/>
        </w:rPr>
      </w:pPr>
      <w:r>
        <w:rPr>
          <w:rFonts w:ascii="Times New Roman" w:hAnsi="Times New Roman"/>
        </w:rPr>
        <w:tab/>
      </w:r>
      <w:r w:rsidRPr="00912C1A">
        <w:rPr>
          <w:rFonts w:ascii="Times New Roman" w:hAnsi="Times New Roman"/>
        </w:rPr>
        <w:t xml:space="preserve">From a condition and usage perspective, 274 specimens show signs of impact fracturing and 253 total specimens were incomplete (&lt;80% complete).  268 points have been reworked to some degree, of which 246 were </w:t>
      </w:r>
      <w:proofErr w:type="spellStart"/>
      <w:r w:rsidRPr="00912C1A">
        <w:rPr>
          <w:rFonts w:ascii="Times New Roman" w:hAnsi="Times New Roman"/>
        </w:rPr>
        <w:t>resharpened</w:t>
      </w:r>
      <w:proofErr w:type="spellEnd"/>
      <w:r w:rsidRPr="00912C1A">
        <w:rPr>
          <w:rFonts w:ascii="Times New Roman" w:hAnsi="Times New Roman"/>
        </w:rPr>
        <w:t xml:space="preserve"> for continued use as projectile-points and 22 were ret</w:t>
      </w:r>
      <w:r>
        <w:rPr>
          <w:rFonts w:ascii="Times New Roman" w:hAnsi="Times New Roman"/>
        </w:rPr>
        <w:t xml:space="preserve">ooled for use as drills, awls, or </w:t>
      </w:r>
      <w:r w:rsidRPr="00DD0433">
        <w:rPr>
          <w:rFonts w:ascii="Times New Roman" w:hAnsi="Times New Roman"/>
        </w:rPr>
        <w:t xml:space="preserve">scrapers. </w:t>
      </w:r>
      <w:r>
        <w:rPr>
          <w:rFonts w:ascii="Times New Roman" w:hAnsi="Times New Roman"/>
        </w:rPr>
        <w:t xml:space="preserve">The Index of Invasiveness scoring system previously detailed in Chapter 4 was used to measure the degree of retouch present on each artifact. </w:t>
      </w:r>
      <w:r w:rsidRPr="00DD0433">
        <w:rPr>
          <w:rFonts w:ascii="Times New Roman" w:hAnsi="Times New Roman"/>
        </w:rPr>
        <w:t xml:space="preserve">Sixteen </w:t>
      </w:r>
      <w:r>
        <w:rPr>
          <w:rFonts w:ascii="Times New Roman" w:hAnsi="Times New Roman"/>
        </w:rPr>
        <w:t xml:space="preserve">spear </w:t>
      </w:r>
      <w:r w:rsidRPr="00DD0433">
        <w:rPr>
          <w:rFonts w:ascii="Times New Roman" w:hAnsi="Times New Roman"/>
        </w:rPr>
        <w:t xml:space="preserve">points </w:t>
      </w:r>
      <w:r>
        <w:rPr>
          <w:rFonts w:ascii="Times New Roman" w:hAnsi="Times New Roman"/>
        </w:rPr>
        <w:t>tallied</w:t>
      </w:r>
      <w:r w:rsidRPr="00DD0433">
        <w:rPr>
          <w:rFonts w:ascii="Times New Roman" w:hAnsi="Times New Roman"/>
        </w:rPr>
        <w:t xml:space="preserve"> a maximum Index of Invasiveness score of 1, indicating that both faces were complete</w:t>
      </w:r>
      <w:r w:rsidR="004C2D94">
        <w:rPr>
          <w:rFonts w:ascii="Times New Roman" w:hAnsi="Times New Roman"/>
        </w:rPr>
        <w:t>ly</w:t>
      </w:r>
      <w:r w:rsidRPr="00DD0433">
        <w:rPr>
          <w:rFonts w:ascii="Times New Roman" w:hAnsi="Times New Roman"/>
        </w:rPr>
        <w:t xml:space="preserve"> retouched. Invasiveness scores varied widely from the maximum to a low as 0.2. Eighteen total</w:t>
      </w:r>
      <w:r>
        <w:rPr>
          <w:rFonts w:ascii="Times New Roman" w:hAnsi="Times New Roman"/>
        </w:rPr>
        <w:t xml:space="preserve"> specimens have cortex present and 55 show evidence of heat treatment during manufacture.</w:t>
      </w:r>
    </w:p>
    <w:p w14:paraId="11187850" w14:textId="50001586" w:rsidR="008A1394" w:rsidRDefault="008A1394" w:rsidP="008A1394">
      <w:pPr>
        <w:jc w:val="both"/>
        <w:rPr>
          <w:rFonts w:ascii="Times New Roman" w:hAnsi="Times New Roman"/>
        </w:rPr>
      </w:pPr>
      <w:r>
        <w:rPr>
          <w:rFonts w:ascii="Times New Roman" w:hAnsi="Times New Roman"/>
        </w:rPr>
        <w:tab/>
        <w:t>To determine the timing and manner of Grand River inhabitants’ shift from foraging to collecting strategies I began by searching for significant shifts in metric data by temporal period.</w:t>
      </w:r>
      <w:r w:rsidR="00287101">
        <w:rPr>
          <w:rFonts w:ascii="Times New Roman" w:hAnsi="Times New Roman"/>
        </w:rPr>
        <w:t xml:space="preserve"> A statistical shift from one period to the next was considered significant if there were no overlapping error bars.</w:t>
      </w:r>
      <w:r>
        <w:rPr>
          <w:rFonts w:ascii="Times New Roman" w:hAnsi="Times New Roman"/>
        </w:rPr>
        <w:t xml:space="preserve"> The eleven metrics analyzed are described as follows: </w:t>
      </w:r>
    </w:p>
    <w:p w14:paraId="616A8CAB" w14:textId="77777777" w:rsidR="008A1394" w:rsidRDefault="008A1394" w:rsidP="008A1394">
      <w:pPr>
        <w:jc w:val="both"/>
        <w:rPr>
          <w:rFonts w:ascii="Times New Roman" w:hAnsi="Times New Roman"/>
          <w:u w:val="single"/>
        </w:rPr>
      </w:pPr>
    </w:p>
    <w:p w14:paraId="72CC5547" w14:textId="77777777" w:rsidR="008A1394" w:rsidRPr="00B25535" w:rsidRDefault="008A1394" w:rsidP="008A1394">
      <w:pPr>
        <w:jc w:val="both"/>
        <w:rPr>
          <w:rFonts w:ascii="Times New Roman" w:hAnsi="Times New Roman"/>
          <w:i/>
        </w:rPr>
      </w:pPr>
      <w:r w:rsidRPr="00B25535">
        <w:rPr>
          <w:rFonts w:ascii="Times New Roman" w:hAnsi="Times New Roman"/>
          <w:i/>
        </w:rPr>
        <w:t>Mean Weight</w:t>
      </w:r>
    </w:p>
    <w:p w14:paraId="23F068D3" w14:textId="3CDA3E46" w:rsidR="008A1394" w:rsidRDefault="008A1394" w:rsidP="008A1394">
      <w:pPr>
        <w:jc w:val="both"/>
        <w:rPr>
          <w:rFonts w:ascii="Times New Roman" w:hAnsi="Times New Roman"/>
        </w:rPr>
      </w:pPr>
      <w:r>
        <w:rPr>
          <w:rFonts w:ascii="Times New Roman" w:hAnsi="Times New Roman"/>
        </w:rPr>
        <w:tab/>
      </w:r>
      <w:r w:rsidRPr="005B1411">
        <w:t xml:space="preserve">Mean weight is being examined </w:t>
      </w:r>
      <w:r w:rsidR="00652F57">
        <w:t xml:space="preserve">as a corollary of overall point size </w:t>
      </w:r>
      <w:r w:rsidRPr="005B1411">
        <w:t>because Kuhn (1989) argued that Forager systems are likely to use tools to exhaustion, leading to smaller mean tool sizes</w:t>
      </w:r>
      <w:r>
        <w:t>,</w:t>
      </w:r>
      <w:r w:rsidRPr="005B1411">
        <w:t xml:space="preserve"> and Bleed (1986) posited that Forager systems are likely to use smaller and lighter tools that might be reworked in haft. In contrast, Collector’s systems are likely to use heavier and larger tools, to discard them rather than repair them, and to engage and less reworking. </w:t>
      </w:r>
      <w:r w:rsidR="002B51C2">
        <w:t>The archaeological record indicates that d</w:t>
      </w:r>
      <w:r w:rsidR="00652F57">
        <w:t>eer were the primary prey of hunters during the Middle Archaic through Woodland Periods in the study area</w:t>
      </w:r>
      <w:r w:rsidR="002B51C2">
        <w:t xml:space="preserve">. This consistent faunal target-size would not </w:t>
      </w:r>
      <w:r w:rsidR="002B51C2">
        <w:lastRenderedPageBreak/>
        <w:t>have provided impetus for changes in point size, nor would the abundance of quality local tool stone have compelled design changes to conserve material.</w:t>
      </w:r>
      <w:r w:rsidR="00652F57">
        <w:t xml:space="preserve"> </w:t>
      </w:r>
      <w:r w:rsidRPr="005B1411">
        <w:t xml:space="preserve">Thus </w:t>
      </w:r>
      <w:r w:rsidR="002B51C2">
        <w:t>changes</w:t>
      </w:r>
      <w:r w:rsidR="002B51C2" w:rsidRPr="005B1411">
        <w:t xml:space="preserve"> </w:t>
      </w:r>
      <w:r w:rsidRPr="005B1411">
        <w:t xml:space="preserve">in mean weight </w:t>
      </w:r>
      <w:r w:rsidR="002B51C2">
        <w:t xml:space="preserve">are likely related to shifts in residential versus logistical mobility, and weight decreases </w:t>
      </w:r>
      <w:r w:rsidRPr="005B1411">
        <w:t>suggest a shift to more of a Forager and less of a Collector strategy.</w:t>
      </w:r>
      <w:r w:rsidR="0088331E">
        <w:t xml:space="preserve"> </w:t>
      </w:r>
    </w:p>
    <w:p w14:paraId="58F22D02" w14:textId="0CA2E2C8" w:rsidR="008A1394" w:rsidRPr="00CC0438" w:rsidRDefault="008A1394" w:rsidP="008A1394">
      <w:pPr>
        <w:jc w:val="both"/>
        <w:rPr>
          <w:rFonts w:ascii="Times New Roman" w:hAnsi="Times New Roman"/>
        </w:rPr>
      </w:pPr>
      <w:r>
        <w:rPr>
          <w:rFonts w:ascii="Times New Roman" w:hAnsi="Times New Roman"/>
        </w:rPr>
        <w:tab/>
      </w:r>
      <w:r w:rsidRPr="00CC0438">
        <w:rPr>
          <w:rFonts w:ascii="Times New Roman" w:hAnsi="Times New Roman"/>
        </w:rPr>
        <w:t xml:space="preserve">Among the assemblage, point size – measured in terms of mean weight per temporal period – decreased substantially from a high of 25.7 grams (g) in the Early Archaic to all following periods (Figure </w:t>
      </w:r>
      <w:r w:rsidR="0030282D">
        <w:rPr>
          <w:rFonts w:ascii="Times New Roman" w:hAnsi="Times New Roman"/>
        </w:rPr>
        <w:t>32</w:t>
      </w:r>
      <w:r w:rsidRPr="00CC0438">
        <w:rPr>
          <w:rFonts w:ascii="Times New Roman" w:hAnsi="Times New Roman"/>
        </w:rPr>
        <w:t>). The low total of specimens representing the early Archaic produces a degree of statistical uncertainty. Weights for the later five periods remain relatively steady, with no major shifts.</w:t>
      </w:r>
    </w:p>
    <w:p w14:paraId="5DB59512" w14:textId="740FE32B" w:rsidR="008A1394" w:rsidRDefault="008A1394" w:rsidP="008A1394">
      <w:pPr>
        <w:jc w:val="both"/>
        <w:rPr>
          <w:rFonts w:ascii="Times New Roman" w:hAnsi="Times New Roman"/>
        </w:rPr>
      </w:pPr>
      <w:r w:rsidRPr="00256BA5">
        <w:rPr>
          <w:rFonts w:ascii="Times New Roman" w:hAnsi="Times New Roman"/>
        </w:rPr>
        <w:tab/>
      </w:r>
      <w:r w:rsidRPr="00256BA5">
        <w:t>Thus, using the mean weight variable</w:t>
      </w:r>
      <w:r w:rsidR="00A61A2A">
        <w:t xml:space="preserve"> in insolation</w:t>
      </w:r>
      <w:r w:rsidRPr="00256BA5">
        <w:t>, we might conclude that the Early Archaic was more of a Collector system that shifted toward more of a Forager system in the subsequent periods.</w:t>
      </w:r>
    </w:p>
    <w:p w14:paraId="31638BAA" w14:textId="6A10F86F" w:rsidR="00FA05AE" w:rsidRDefault="00BD7085" w:rsidP="001B4846">
      <w:pPr>
        <w:keepNext/>
        <w:jc w:val="both"/>
      </w:pPr>
      <w:r w:rsidRPr="008D60B9">
        <w:rPr>
          <w:rFonts w:ascii="Times New Roman" w:hAnsi="Times New Roman"/>
          <w:noProof/>
          <w:lang w:bidi="ar-SA"/>
        </w:rPr>
        <w:lastRenderedPageBreak/>
        <w:drawing>
          <wp:inline distT="0" distB="0" distL="0" distR="0" wp14:anchorId="141C61E7" wp14:editId="1FE49643">
            <wp:extent cx="5486400" cy="4688840"/>
            <wp:effectExtent l="0" t="0" r="0" b="1016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pic:cNvPicPr>
                      <a:picLocks noChangeAspect="1"/>
                    </pic:cNvPicPr>
                  </pic:nvPicPr>
                  <pic:blipFill>
                    <a:blip r:embed="rId37"/>
                    <a:stretch>
                      <a:fillRect/>
                    </a:stretch>
                  </pic:blipFill>
                  <pic:spPr>
                    <a:xfrm>
                      <a:off x="0" y="0"/>
                      <a:ext cx="5486400" cy="4688840"/>
                    </a:xfrm>
                    <a:prstGeom prst="rect">
                      <a:avLst/>
                    </a:prstGeom>
                  </pic:spPr>
                </pic:pic>
              </a:graphicData>
            </a:graphic>
          </wp:inline>
        </w:drawing>
      </w:r>
      <w:r w:rsidR="00FA05AE" w:rsidRPr="001B4846">
        <w:rPr>
          <w:rFonts w:ascii="Times New Roman" w:hAnsi="Times New Roman"/>
          <w:noProof/>
          <w:lang w:bidi="ar-SA"/>
        </w:rPr>
        <w:drawing>
          <wp:inline distT="0" distB="0" distL="0" distR="0" wp14:anchorId="2817978A" wp14:editId="2C1D497F">
            <wp:extent cx="322836" cy="4610100"/>
            <wp:effectExtent l="0" t="0" r="7620" b="0"/>
            <wp:docPr id="8" name="Picture 5" descr="Screen Shot 2019-04-28 at 7.43.51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Screen Shot 2019-04-28 at 7.43.51 AM.png"/>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a:xfrm>
                      <a:off x="0" y="0"/>
                      <a:ext cx="322836" cy="4610100"/>
                    </a:xfrm>
                    <a:prstGeom prst="rect">
                      <a:avLst/>
                    </a:prstGeom>
                  </pic:spPr>
                </pic:pic>
              </a:graphicData>
            </a:graphic>
          </wp:inline>
        </w:drawing>
      </w:r>
    </w:p>
    <w:p w14:paraId="52F1C2B6" w14:textId="6C487742" w:rsidR="00FA05AE" w:rsidRDefault="00FA05AE" w:rsidP="001B4846">
      <w:pPr>
        <w:pStyle w:val="Caption"/>
        <w:jc w:val="both"/>
      </w:pPr>
      <w:bookmarkStart w:id="44" w:name="_Toc418951979"/>
      <w:proofErr w:type="gramStart"/>
      <w:r>
        <w:t xml:space="preserve">Figure </w:t>
      </w:r>
      <w:r w:rsidR="00094FC5">
        <w:fldChar w:fldCharType="begin"/>
      </w:r>
      <w:r w:rsidR="00094FC5">
        <w:instrText xml:space="preserve"> SEQ Figure \* ARABIC </w:instrText>
      </w:r>
      <w:r w:rsidR="00094FC5">
        <w:fldChar w:fldCharType="separate"/>
      </w:r>
      <w:r w:rsidR="00094FC5">
        <w:rPr>
          <w:noProof/>
        </w:rPr>
        <w:t>29</w:t>
      </w:r>
      <w:r w:rsidR="00094FC5">
        <w:rPr>
          <w:noProof/>
        </w:rPr>
        <w:fldChar w:fldCharType="end"/>
      </w:r>
      <w:r>
        <w:t>.</w:t>
      </w:r>
      <w:proofErr w:type="gramEnd"/>
      <w:r>
        <w:t xml:space="preserve"> Weight (g) mean by Time Period.</w:t>
      </w:r>
      <w:bookmarkEnd w:id="44"/>
    </w:p>
    <w:p w14:paraId="18448C65" w14:textId="27644C92" w:rsidR="008A1394" w:rsidRPr="00B25535" w:rsidRDefault="00B33F43" w:rsidP="008A1394">
      <w:pPr>
        <w:jc w:val="both"/>
        <w:rPr>
          <w:rFonts w:ascii="Times New Roman" w:hAnsi="Times New Roman"/>
          <w:i/>
        </w:rPr>
      </w:pPr>
      <w:r>
        <w:rPr>
          <w:rFonts w:ascii="Times New Roman" w:hAnsi="Times New Roman"/>
          <w:i/>
        </w:rPr>
        <w:br/>
      </w:r>
      <w:r w:rsidR="008A1394" w:rsidRPr="00B25535">
        <w:rPr>
          <w:rFonts w:ascii="Times New Roman" w:hAnsi="Times New Roman"/>
          <w:i/>
        </w:rPr>
        <w:t>Haft Length Coefficient of Variation</w:t>
      </w:r>
    </w:p>
    <w:p w14:paraId="3444403B" w14:textId="1C499ACE" w:rsidR="008A1394" w:rsidRPr="00C47F9C" w:rsidRDefault="008A1394" w:rsidP="008A1394">
      <w:pPr>
        <w:jc w:val="both"/>
        <w:rPr>
          <w:rFonts w:ascii="Times New Roman" w:hAnsi="Times New Roman"/>
        </w:rPr>
      </w:pPr>
      <w:r>
        <w:tab/>
        <w:t>H</w:t>
      </w:r>
      <w:r w:rsidRPr="008702FA">
        <w:t xml:space="preserve">aft length </w:t>
      </w:r>
      <w:r>
        <w:t xml:space="preserve">variation </w:t>
      </w:r>
      <w:r w:rsidRPr="008702FA">
        <w:t xml:space="preserve">is being examined because Nelson (1991) posited that Forager systems are likely to invest less attention to hafting, resulting in less standardization between the hafting areas of different spear points. </w:t>
      </w:r>
      <w:r w:rsidRPr="001E5AB4">
        <w:t>In contrast, Collector systems would exhibit greater standardization in the dimensions of haft areas due to more attention devoted to hafting</w:t>
      </w:r>
      <w:r w:rsidRPr="004502D7">
        <w:t>. Thus increases in haft standardization suggest a shift to more of a Collector and less of a Forager strategy.</w:t>
      </w:r>
      <w:r>
        <w:rPr>
          <w:rFonts w:ascii="Times New Roman" w:hAnsi="Times New Roman"/>
        </w:rPr>
        <w:t xml:space="preserve"> </w:t>
      </w:r>
      <w:r w:rsidRPr="00FA40C6">
        <w:rPr>
          <w:rFonts w:ascii="Times New Roman" w:hAnsi="Times New Roman"/>
        </w:rPr>
        <w:t xml:space="preserve">Haft length variation metrics produced an initially very wide range in Early Archaic points. Variation decreased by the Middle Archaic/Grove B/Tom’s Brook Focus and remained </w:t>
      </w:r>
      <w:r w:rsidRPr="00FA40C6">
        <w:rPr>
          <w:rFonts w:ascii="Times New Roman" w:hAnsi="Times New Roman"/>
        </w:rPr>
        <w:lastRenderedPageBreak/>
        <w:t>steady during the remainder of the Mid-Archaic. During the Late Archaic</w:t>
      </w:r>
      <w:r w:rsidR="00EB5E49">
        <w:rPr>
          <w:rFonts w:ascii="Times New Roman" w:hAnsi="Times New Roman"/>
        </w:rPr>
        <w:t>, there</w:t>
      </w:r>
      <w:r w:rsidRPr="00FA40C6">
        <w:rPr>
          <w:rFonts w:ascii="Times New Roman" w:hAnsi="Times New Roman"/>
        </w:rPr>
        <w:t xml:space="preserve"> was a subtle decrease in haft length variation. This </w:t>
      </w:r>
      <w:r>
        <w:rPr>
          <w:rFonts w:ascii="Times New Roman" w:hAnsi="Times New Roman"/>
        </w:rPr>
        <w:t>slightly reduced amount</w:t>
      </w:r>
      <w:r w:rsidRPr="00FA40C6">
        <w:rPr>
          <w:rFonts w:ascii="Times New Roman" w:hAnsi="Times New Roman"/>
        </w:rPr>
        <w:t xml:space="preserve"> of variation overlapped with previous and succeeding periods, </w:t>
      </w:r>
      <w:r w:rsidRPr="00C47F9C">
        <w:rPr>
          <w:rFonts w:ascii="Times New Roman" w:hAnsi="Times New Roman"/>
        </w:rPr>
        <w:t>remaining stable throughout the Woodland Period</w:t>
      </w:r>
      <w:r w:rsidR="0030282D">
        <w:rPr>
          <w:rFonts w:ascii="Times New Roman" w:hAnsi="Times New Roman"/>
        </w:rPr>
        <w:t xml:space="preserve"> </w:t>
      </w:r>
      <w:r w:rsidR="0030282D" w:rsidRPr="00CC0438">
        <w:rPr>
          <w:rFonts w:ascii="Times New Roman" w:hAnsi="Times New Roman"/>
        </w:rPr>
        <w:t xml:space="preserve">(Figure </w:t>
      </w:r>
      <w:r w:rsidR="0030282D">
        <w:rPr>
          <w:rFonts w:ascii="Times New Roman" w:hAnsi="Times New Roman"/>
        </w:rPr>
        <w:t>33</w:t>
      </w:r>
      <w:r w:rsidR="0030282D" w:rsidRPr="00CC0438">
        <w:rPr>
          <w:rFonts w:ascii="Times New Roman" w:hAnsi="Times New Roman"/>
        </w:rPr>
        <w:t>)</w:t>
      </w:r>
      <w:r w:rsidRPr="00C47F9C">
        <w:rPr>
          <w:rFonts w:ascii="Times New Roman" w:hAnsi="Times New Roman"/>
        </w:rPr>
        <w:t xml:space="preserve">. </w:t>
      </w:r>
    </w:p>
    <w:p w14:paraId="3960F698" w14:textId="2E46851B" w:rsidR="008A1394" w:rsidRDefault="008A1394" w:rsidP="008A1394">
      <w:pPr>
        <w:jc w:val="both"/>
        <w:rPr>
          <w:rFonts w:ascii="Times New Roman" w:hAnsi="Times New Roman"/>
        </w:rPr>
      </w:pPr>
      <w:r w:rsidRPr="00C47F9C">
        <w:rPr>
          <w:rFonts w:ascii="Times New Roman" w:hAnsi="Times New Roman"/>
        </w:rPr>
        <w:tab/>
      </w:r>
      <w:r w:rsidRPr="00C47F9C">
        <w:t xml:space="preserve">Thus, using haft length coefficient of variation to examine haft design attention and standardization, we might conclude that haft length became slightly more standardized during the Late Archaic. This </w:t>
      </w:r>
      <w:r w:rsidR="00EB5E49">
        <w:t>level of standardization</w:t>
      </w:r>
      <w:r w:rsidR="00EB5E49" w:rsidRPr="00C47F9C">
        <w:t xml:space="preserve"> </w:t>
      </w:r>
      <w:r w:rsidRPr="00C47F9C">
        <w:t>continued during the Woodland Period. However even with the slight drop in variation from the Middle-to-Late Archaic the numbers do not indicate any statistically significant shifts</w:t>
      </w:r>
      <w:r w:rsidR="00287101">
        <w:t>, as all error bars were overlapping</w:t>
      </w:r>
      <w:r w:rsidRPr="00927827">
        <w:t>. The slight overall decrease in variation could be seen as a forager system that temporarily shifted toward more of a collector system during the Late Archaic, but this overlapping level of variation was maintained during the subsequent Woodland period. Haft length variation metrics have not provided significant evidence of major changes in tool standardization.</w:t>
      </w:r>
    </w:p>
    <w:p w14:paraId="2CC42A3A" w14:textId="4DDA54DB" w:rsidR="00D604A1" w:rsidRDefault="00C13B47" w:rsidP="001B4846">
      <w:pPr>
        <w:keepNext/>
        <w:jc w:val="both"/>
      </w:pPr>
      <w:r w:rsidRPr="001B4846">
        <w:rPr>
          <w:rFonts w:ascii="Times New Roman" w:hAnsi="Times New Roman"/>
          <w:noProof/>
          <w:lang w:bidi="ar-SA"/>
        </w:rPr>
        <w:lastRenderedPageBreak/>
        <w:drawing>
          <wp:inline distT="0" distB="0" distL="0" distR="0" wp14:anchorId="5B1217F1" wp14:editId="602D535D">
            <wp:extent cx="5486400" cy="4683760"/>
            <wp:effectExtent l="0" t="0" r="0" b="0"/>
            <wp:docPr id="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pic:cNvPicPr>
                      <a:picLocks noChangeAspect="1"/>
                    </pic:cNvPicPr>
                  </pic:nvPicPr>
                  <pic:blipFill>
                    <a:blip r:embed="rId39"/>
                    <a:stretch>
                      <a:fillRect/>
                    </a:stretch>
                  </pic:blipFill>
                  <pic:spPr>
                    <a:xfrm>
                      <a:off x="0" y="0"/>
                      <a:ext cx="5486400" cy="4683760"/>
                    </a:xfrm>
                    <a:prstGeom prst="rect">
                      <a:avLst/>
                    </a:prstGeom>
                  </pic:spPr>
                </pic:pic>
              </a:graphicData>
            </a:graphic>
          </wp:inline>
        </w:drawing>
      </w:r>
      <w:r w:rsidR="00D604A1" w:rsidRPr="001B4846">
        <w:rPr>
          <w:rFonts w:ascii="Times New Roman" w:hAnsi="Times New Roman"/>
          <w:noProof/>
          <w:lang w:bidi="ar-SA"/>
        </w:rPr>
        <w:drawing>
          <wp:inline distT="0" distB="0" distL="0" distR="0" wp14:anchorId="32597FE6" wp14:editId="2E8C55E6">
            <wp:extent cx="317500" cy="4533900"/>
            <wp:effectExtent l="0" t="0" r="12700" b="12700"/>
            <wp:docPr id="72" name="Picture 5" descr="Screen Shot 2019-04-28 at 7.43.51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Screen Shot 2019-04-28 at 7.43.51 AM.png"/>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a:xfrm rot="10800000">
                      <a:off x="0" y="0"/>
                      <a:ext cx="317500" cy="4533900"/>
                    </a:xfrm>
                    <a:prstGeom prst="rect">
                      <a:avLst/>
                    </a:prstGeom>
                  </pic:spPr>
                </pic:pic>
              </a:graphicData>
            </a:graphic>
          </wp:inline>
        </w:drawing>
      </w:r>
    </w:p>
    <w:p w14:paraId="7C94C5CA" w14:textId="7A421D26" w:rsidR="00D604A1" w:rsidRDefault="00D604A1" w:rsidP="001B4846">
      <w:pPr>
        <w:pStyle w:val="Caption"/>
        <w:jc w:val="both"/>
      </w:pPr>
      <w:proofErr w:type="gramStart"/>
      <w:r>
        <w:t xml:space="preserve">Figure </w:t>
      </w:r>
      <w:r w:rsidR="00094FC5">
        <w:fldChar w:fldCharType="begin"/>
      </w:r>
      <w:r w:rsidR="00094FC5">
        <w:instrText xml:space="preserve"> SEQ Figure \* ARABIC </w:instrText>
      </w:r>
      <w:r w:rsidR="00094FC5">
        <w:fldChar w:fldCharType="separate"/>
      </w:r>
      <w:r w:rsidR="00094FC5">
        <w:rPr>
          <w:noProof/>
        </w:rPr>
        <w:t>30</w:t>
      </w:r>
      <w:r w:rsidR="00094FC5">
        <w:rPr>
          <w:noProof/>
        </w:rPr>
        <w:fldChar w:fldCharType="end"/>
      </w:r>
      <w:r>
        <w:t>.</w:t>
      </w:r>
      <w:proofErr w:type="gramEnd"/>
      <w:r>
        <w:t xml:space="preserve"> Haft Length (mm) Coefficient of Variation by Time Period.</w:t>
      </w:r>
    </w:p>
    <w:p w14:paraId="1D007B9E" w14:textId="77777777" w:rsidR="00A64F4E" w:rsidRDefault="00A64F4E" w:rsidP="008A1394">
      <w:pPr>
        <w:jc w:val="both"/>
        <w:rPr>
          <w:rFonts w:ascii="Times New Roman" w:hAnsi="Times New Roman"/>
          <w:u w:val="single"/>
        </w:rPr>
      </w:pPr>
    </w:p>
    <w:p w14:paraId="406CE05D" w14:textId="4F039DE4" w:rsidR="008A1394" w:rsidRPr="003A4752" w:rsidRDefault="00B33F43" w:rsidP="008A1394">
      <w:pPr>
        <w:jc w:val="both"/>
        <w:rPr>
          <w:rFonts w:ascii="Times New Roman" w:hAnsi="Times New Roman"/>
          <w:i/>
        </w:rPr>
      </w:pPr>
      <w:r>
        <w:rPr>
          <w:rFonts w:ascii="Times New Roman" w:hAnsi="Times New Roman"/>
          <w:i/>
        </w:rPr>
        <w:br/>
      </w:r>
      <w:r w:rsidR="008A1394" w:rsidRPr="003A4752">
        <w:rPr>
          <w:rFonts w:ascii="Times New Roman" w:hAnsi="Times New Roman"/>
          <w:i/>
        </w:rPr>
        <w:t>Neck Width Coefficient of Variation</w:t>
      </w:r>
    </w:p>
    <w:p w14:paraId="2BE82E1F" w14:textId="77777777" w:rsidR="008A1394" w:rsidRDefault="008A1394" w:rsidP="008A1394">
      <w:pPr>
        <w:jc w:val="both"/>
        <w:rPr>
          <w:rFonts w:ascii="Times New Roman" w:hAnsi="Times New Roman"/>
        </w:rPr>
      </w:pPr>
      <w:r>
        <w:rPr>
          <w:rFonts w:ascii="Times New Roman" w:hAnsi="Times New Roman"/>
        </w:rPr>
        <w:tab/>
      </w:r>
      <w:r>
        <w:t>N</w:t>
      </w:r>
      <w:r w:rsidRPr="00632817">
        <w:t>eck width</w:t>
      </w:r>
      <w:r>
        <w:t xml:space="preserve"> variety</w:t>
      </w:r>
      <w:r w:rsidRPr="00632817">
        <w:t xml:space="preserve"> is being examined because Nelson (1991) posited that Forager systems are likely to invest less attention to hafting area design, resulting in less standardization between the hafting areas – including neck width - of different spear points. In contrast, Collector systems are likely to exhibit greater standardization in the dimensions of haft areas due to more attention devoted to hafting. Thus, increases in haft standardization suggest a shift to more of a Collector and less of a Forager strategy.</w:t>
      </w:r>
    </w:p>
    <w:p w14:paraId="053E290B" w14:textId="0810C103" w:rsidR="008A1394" w:rsidRPr="00551211" w:rsidRDefault="008A1394" w:rsidP="008A1394">
      <w:pPr>
        <w:jc w:val="both"/>
        <w:rPr>
          <w:rFonts w:ascii="Times New Roman" w:hAnsi="Times New Roman"/>
          <w:highlight w:val="yellow"/>
        </w:rPr>
      </w:pPr>
      <w:r>
        <w:rPr>
          <w:rFonts w:ascii="Times New Roman" w:hAnsi="Times New Roman"/>
        </w:rPr>
        <w:lastRenderedPageBreak/>
        <w:tab/>
      </w:r>
      <w:r w:rsidRPr="008866FC">
        <w:rPr>
          <w:rFonts w:ascii="Times New Roman" w:hAnsi="Times New Roman"/>
        </w:rPr>
        <w:t xml:space="preserve">Neck width in the Early Archaic exhibits a high degree of variation that dropped precipitously during the Middle Archaic. The remainder of the Archaic was relatively consistent with lower levels of statistically overlapping neck width variation. Early Woodland/Delaware A Focus neck widths show an increase in mean neck width, but a similarly narrow range of variation that persisted through the Late Woodland/Delaware B Focus. </w:t>
      </w:r>
      <w:r>
        <w:rPr>
          <w:rFonts w:ascii="Times New Roman" w:hAnsi="Times New Roman"/>
        </w:rPr>
        <w:t xml:space="preserve">The Woodland Period ranges of variation are statistically significantly different from the Middle and </w:t>
      </w:r>
      <w:r w:rsidRPr="00F107D4">
        <w:rPr>
          <w:rFonts w:ascii="Times New Roman" w:hAnsi="Times New Roman"/>
        </w:rPr>
        <w:t xml:space="preserve">Late Archaic numbers, however the Early Archaic range of variation overlaps them. This Archaic to Woodland statistical leap correlates somewhat with the observed trends in haft length variation during the same period (Figure </w:t>
      </w:r>
      <w:r w:rsidR="0030282D">
        <w:rPr>
          <w:rFonts w:ascii="Times New Roman" w:hAnsi="Times New Roman"/>
        </w:rPr>
        <w:t>34</w:t>
      </w:r>
      <w:r w:rsidRPr="00F107D4">
        <w:rPr>
          <w:rFonts w:ascii="Times New Roman" w:hAnsi="Times New Roman"/>
        </w:rPr>
        <w:t>).</w:t>
      </w:r>
    </w:p>
    <w:p w14:paraId="3CB92CF0" w14:textId="77777777" w:rsidR="008A1394" w:rsidRDefault="008A1394" w:rsidP="008A1394">
      <w:pPr>
        <w:jc w:val="both"/>
        <w:rPr>
          <w:rFonts w:ascii="Times New Roman" w:hAnsi="Times New Roman"/>
        </w:rPr>
      </w:pPr>
      <w:r w:rsidRPr="00CC4E91">
        <w:rPr>
          <w:rFonts w:ascii="Times New Roman" w:hAnsi="Times New Roman"/>
        </w:rPr>
        <w:tab/>
      </w:r>
      <w:r w:rsidRPr="00927827">
        <w:t>Thus, using neck width variability to examine haft design attention and standardization, we might conclude that the Middle and Late Archaic was focused on more of a Collector system. It may have been both preceded and succeeded by more of a Forager-focused system.</w:t>
      </w:r>
      <w:r>
        <w:rPr>
          <w:rFonts w:ascii="Times New Roman" w:hAnsi="Times New Roman"/>
        </w:rPr>
        <w:t xml:space="preserve">  The significance of this data is weakened by the high degree of overlapping error ranges.</w:t>
      </w:r>
    </w:p>
    <w:p w14:paraId="513D90F9" w14:textId="2C817FF1" w:rsidR="00D604A1" w:rsidRDefault="009F396A" w:rsidP="001B4846">
      <w:pPr>
        <w:keepNext/>
        <w:jc w:val="both"/>
      </w:pPr>
      <w:r w:rsidRPr="009F396A">
        <w:rPr>
          <w:noProof/>
          <w:lang w:bidi="ar-SA"/>
        </w:rPr>
        <w:lastRenderedPageBreak/>
        <w:drawing>
          <wp:inline distT="0" distB="0" distL="0" distR="0" wp14:anchorId="20516CCD" wp14:editId="6EC7B548">
            <wp:extent cx="5486400" cy="4683760"/>
            <wp:effectExtent l="0" t="0" r="0" b="0"/>
            <wp:docPr id="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pic:cNvPicPr>
                      <a:picLocks noChangeAspect="1"/>
                    </pic:cNvPicPr>
                  </pic:nvPicPr>
                  <pic:blipFill>
                    <a:blip r:embed="rId40"/>
                    <a:stretch>
                      <a:fillRect/>
                    </a:stretch>
                  </pic:blipFill>
                  <pic:spPr>
                    <a:xfrm>
                      <a:off x="0" y="0"/>
                      <a:ext cx="5486400" cy="4683760"/>
                    </a:xfrm>
                    <a:prstGeom prst="rect">
                      <a:avLst/>
                    </a:prstGeom>
                  </pic:spPr>
                </pic:pic>
              </a:graphicData>
            </a:graphic>
          </wp:inline>
        </w:drawing>
      </w:r>
      <w:r w:rsidR="00D604A1" w:rsidRPr="008D60B9">
        <w:rPr>
          <w:noProof/>
          <w:lang w:bidi="ar-SA"/>
        </w:rPr>
        <w:drawing>
          <wp:inline distT="0" distB="0" distL="0" distR="0" wp14:anchorId="37D26651" wp14:editId="1DABF04B">
            <wp:extent cx="325257" cy="4644673"/>
            <wp:effectExtent l="0" t="0" r="5080" b="3810"/>
            <wp:docPr id="73" name="Picture 5" descr="Screen Shot 2019-04-28 at 7.43.51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Screen Shot 2019-04-28 at 7.43.51 AM.png"/>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a:xfrm rot="10800000">
                      <a:off x="0" y="0"/>
                      <a:ext cx="325524" cy="4648493"/>
                    </a:xfrm>
                    <a:prstGeom prst="rect">
                      <a:avLst/>
                    </a:prstGeom>
                  </pic:spPr>
                </pic:pic>
              </a:graphicData>
            </a:graphic>
          </wp:inline>
        </w:drawing>
      </w:r>
    </w:p>
    <w:p w14:paraId="41EF8396" w14:textId="56EA6C1B" w:rsidR="00D604A1" w:rsidRDefault="00D604A1" w:rsidP="001B4846">
      <w:pPr>
        <w:pStyle w:val="Caption"/>
        <w:jc w:val="both"/>
      </w:pPr>
      <w:proofErr w:type="gramStart"/>
      <w:r>
        <w:t xml:space="preserve">Figure </w:t>
      </w:r>
      <w:r w:rsidR="00094FC5">
        <w:fldChar w:fldCharType="begin"/>
      </w:r>
      <w:r w:rsidR="00094FC5">
        <w:instrText xml:space="preserve"> SEQ Figure \* ARABIC </w:instrText>
      </w:r>
      <w:r w:rsidR="00094FC5">
        <w:fldChar w:fldCharType="separate"/>
      </w:r>
      <w:r w:rsidR="00094FC5">
        <w:rPr>
          <w:noProof/>
        </w:rPr>
        <w:t>31</w:t>
      </w:r>
      <w:r w:rsidR="00094FC5">
        <w:rPr>
          <w:noProof/>
        </w:rPr>
        <w:fldChar w:fldCharType="end"/>
      </w:r>
      <w:r>
        <w:t>.</w:t>
      </w:r>
      <w:proofErr w:type="gramEnd"/>
      <w:r>
        <w:t xml:space="preserve"> </w:t>
      </w:r>
      <w:proofErr w:type="gramStart"/>
      <w:r>
        <w:t>Neck Width (mm) Coefficient of Variation by Time Period.</w:t>
      </w:r>
      <w:proofErr w:type="gramEnd"/>
    </w:p>
    <w:p w14:paraId="73502476" w14:textId="44D5E782" w:rsidR="008A1394" w:rsidRDefault="008A1394">
      <w:pPr>
        <w:jc w:val="both"/>
        <w:rPr>
          <w:rFonts w:ascii="Times New Roman" w:hAnsi="Times New Roman"/>
        </w:rPr>
      </w:pPr>
    </w:p>
    <w:p w14:paraId="4D54AAE7" w14:textId="77777777" w:rsidR="008A1394" w:rsidRDefault="008A1394" w:rsidP="008A1394">
      <w:pPr>
        <w:jc w:val="both"/>
        <w:rPr>
          <w:rFonts w:ascii="Times New Roman" w:hAnsi="Times New Roman"/>
          <w:u w:val="single"/>
        </w:rPr>
      </w:pPr>
    </w:p>
    <w:p w14:paraId="6493AC84" w14:textId="77777777" w:rsidR="008A1394" w:rsidRPr="003A4752" w:rsidRDefault="008A1394" w:rsidP="008A1394">
      <w:pPr>
        <w:jc w:val="both"/>
        <w:rPr>
          <w:rFonts w:ascii="Times New Roman" w:hAnsi="Times New Roman"/>
          <w:i/>
        </w:rPr>
      </w:pPr>
      <w:r w:rsidRPr="003A4752">
        <w:rPr>
          <w:rFonts w:ascii="Times New Roman" w:hAnsi="Times New Roman"/>
          <w:i/>
        </w:rPr>
        <w:t>Base Width Coefficient of Variation</w:t>
      </w:r>
    </w:p>
    <w:p w14:paraId="104E224B" w14:textId="77777777" w:rsidR="008A1394" w:rsidRDefault="008A1394" w:rsidP="008A1394">
      <w:pPr>
        <w:jc w:val="both"/>
      </w:pPr>
      <w:r>
        <w:rPr>
          <w:rFonts w:ascii="Times New Roman" w:hAnsi="Times New Roman"/>
        </w:rPr>
        <w:tab/>
      </w:r>
      <w:r>
        <w:t>Base</w:t>
      </w:r>
      <w:r w:rsidRPr="006E5994">
        <w:t xml:space="preserve"> width</w:t>
      </w:r>
      <w:r>
        <w:t xml:space="preserve"> variation</w:t>
      </w:r>
      <w:r w:rsidRPr="006E5994">
        <w:t xml:space="preserve"> is being examined because Nelson (1991) posited that Forager systems are likely to invest less attention to hafting area design, resulting in less standardization between the hafting areas – including base width - of different spear points. </w:t>
      </w:r>
      <w:r w:rsidRPr="00D0767D">
        <w:t>In contrast, Collector systems are likely to exhibit greater standardization in the dimensions of haft areas due to more atten</w:t>
      </w:r>
      <w:r>
        <w:t>tion devoted to hafting. I</w:t>
      </w:r>
      <w:r w:rsidRPr="00D0767D">
        <w:t>ncreases in haft standardization suggest a shift to more of a Collector and less of a Forager strategy.</w:t>
      </w:r>
    </w:p>
    <w:p w14:paraId="20863EA9" w14:textId="4A107574" w:rsidR="008A1394" w:rsidRPr="007A035A" w:rsidRDefault="008A1394" w:rsidP="008A1394">
      <w:pPr>
        <w:jc w:val="both"/>
        <w:rPr>
          <w:rFonts w:ascii="Times New Roman" w:hAnsi="Times New Roman"/>
        </w:rPr>
      </w:pPr>
      <w:r>
        <w:lastRenderedPageBreak/>
        <w:tab/>
      </w:r>
      <w:r>
        <w:rPr>
          <w:rFonts w:ascii="Times New Roman" w:hAnsi="Times New Roman"/>
        </w:rPr>
        <w:t>Base</w:t>
      </w:r>
      <w:r w:rsidRPr="008866FC">
        <w:rPr>
          <w:rFonts w:ascii="Times New Roman" w:hAnsi="Times New Roman"/>
        </w:rPr>
        <w:t xml:space="preserve"> width in the Early Archaic exhibits a high degree of variation that dropped precipitously during the Middle Archaic. The remainder of the Archaic was relatively </w:t>
      </w:r>
      <w:r w:rsidRPr="00B07DFB">
        <w:rPr>
          <w:rFonts w:ascii="Times New Roman" w:hAnsi="Times New Roman"/>
        </w:rPr>
        <w:t xml:space="preserve">consistent with lower levels of statistically overlapping base width variation. Early Woodland/Delaware A Focus base widths show an increase in mean base width, but a similarly narrow range of variation that persisted through the Late Woodland/Delaware B Focus. The Woodland Period ranges of variation are statistically significantly different from the Middle and Late Archaic numbers, however the Early Archaic range of variation overlaps them. This Archaic to Woodland statistical leap correlates somewhat with the observed trends in haft length and neck width variation during the same period (Figure </w:t>
      </w:r>
      <w:r w:rsidR="00B23AA3">
        <w:rPr>
          <w:rFonts w:ascii="Times New Roman" w:hAnsi="Times New Roman"/>
        </w:rPr>
        <w:t>35</w:t>
      </w:r>
      <w:r w:rsidRPr="00B07DFB">
        <w:rPr>
          <w:rFonts w:ascii="Times New Roman" w:hAnsi="Times New Roman"/>
        </w:rPr>
        <w:t xml:space="preserve">). </w:t>
      </w:r>
      <w:r w:rsidRPr="00927827">
        <w:t xml:space="preserve">Thus, using base width variability to examine haft design attention and standardization, we might conclude that the Middle and Late Archaic was focused on more of a Collector system. It may have been both preceded and succeeded by more of a Forager-focused system. </w:t>
      </w:r>
      <w:r w:rsidRPr="00126AD5">
        <w:t>This inference is tempered by the high degree of standard error overlap</w:t>
      </w:r>
      <w:r>
        <w:t xml:space="preserve"> across all periods, lessening the significance of the overall trend.</w:t>
      </w:r>
    </w:p>
    <w:p w14:paraId="638661B1" w14:textId="5D1F43F6" w:rsidR="0010232D" w:rsidRDefault="00534612" w:rsidP="001B4846">
      <w:pPr>
        <w:keepNext/>
        <w:jc w:val="both"/>
      </w:pPr>
      <w:r w:rsidRPr="001B4846">
        <w:rPr>
          <w:rFonts w:ascii="Times New Roman" w:hAnsi="Times New Roman"/>
          <w:noProof/>
          <w:lang w:bidi="ar-SA"/>
        </w:rPr>
        <w:lastRenderedPageBreak/>
        <w:drawing>
          <wp:inline distT="0" distB="0" distL="0" distR="0" wp14:anchorId="4BFBEAC3" wp14:editId="1A6A0BB1">
            <wp:extent cx="5486400" cy="4683760"/>
            <wp:effectExtent l="0" t="0" r="0" b="0"/>
            <wp:docPr id="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pic:cNvPicPr>
                      <a:picLocks noChangeAspect="1"/>
                    </pic:cNvPicPr>
                  </pic:nvPicPr>
                  <pic:blipFill>
                    <a:blip r:embed="rId41"/>
                    <a:stretch>
                      <a:fillRect/>
                    </a:stretch>
                  </pic:blipFill>
                  <pic:spPr>
                    <a:xfrm>
                      <a:off x="0" y="0"/>
                      <a:ext cx="5486400" cy="4683760"/>
                    </a:xfrm>
                    <a:prstGeom prst="rect">
                      <a:avLst/>
                    </a:prstGeom>
                  </pic:spPr>
                </pic:pic>
              </a:graphicData>
            </a:graphic>
          </wp:inline>
        </w:drawing>
      </w:r>
      <w:r w:rsidR="0010232D" w:rsidRPr="00F91152">
        <w:rPr>
          <w:noProof/>
          <w:lang w:bidi="ar-SA"/>
        </w:rPr>
        <w:drawing>
          <wp:inline distT="0" distB="0" distL="0" distR="0" wp14:anchorId="7880F604" wp14:editId="066AFD0E">
            <wp:extent cx="323776" cy="4623517"/>
            <wp:effectExtent l="0" t="0" r="6985" b="0"/>
            <wp:docPr id="74" name="Picture 5" descr="Screen Shot 2019-04-28 at 7.43.51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Screen Shot 2019-04-28 at 7.43.51 AM.png"/>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a:xfrm rot="10800000">
                      <a:off x="0" y="0"/>
                      <a:ext cx="324500" cy="4633854"/>
                    </a:xfrm>
                    <a:prstGeom prst="rect">
                      <a:avLst/>
                    </a:prstGeom>
                  </pic:spPr>
                </pic:pic>
              </a:graphicData>
            </a:graphic>
          </wp:inline>
        </w:drawing>
      </w:r>
    </w:p>
    <w:p w14:paraId="355E9EA4" w14:textId="206AAFD3" w:rsidR="0010232D" w:rsidRDefault="0010232D" w:rsidP="001B4846">
      <w:pPr>
        <w:pStyle w:val="Caption"/>
        <w:jc w:val="both"/>
      </w:pPr>
      <w:proofErr w:type="gramStart"/>
      <w:r>
        <w:t xml:space="preserve">Figure </w:t>
      </w:r>
      <w:r w:rsidR="00094FC5">
        <w:fldChar w:fldCharType="begin"/>
      </w:r>
      <w:r w:rsidR="00094FC5">
        <w:instrText xml:space="preserve"> SEQ Figure \* ARABIC </w:instrText>
      </w:r>
      <w:r w:rsidR="00094FC5">
        <w:fldChar w:fldCharType="separate"/>
      </w:r>
      <w:r w:rsidR="00094FC5">
        <w:rPr>
          <w:noProof/>
        </w:rPr>
        <w:t>32</w:t>
      </w:r>
      <w:r w:rsidR="00094FC5">
        <w:rPr>
          <w:noProof/>
        </w:rPr>
        <w:fldChar w:fldCharType="end"/>
      </w:r>
      <w:r>
        <w:t>.</w:t>
      </w:r>
      <w:proofErr w:type="gramEnd"/>
      <w:r>
        <w:t xml:space="preserve"> Base Width (mm) Coefficient of Variation by Time Period.</w:t>
      </w:r>
    </w:p>
    <w:p w14:paraId="591EA1B3" w14:textId="137F1720" w:rsidR="008A1394" w:rsidRDefault="008A1394" w:rsidP="008A1394">
      <w:pPr>
        <w:jc w:val="both"/>
        <w:rPr>
          <w:rFonts w:ascii="Times New Roman" w:hAnsi="Times New Roman"/>
        </w:rPr>
      </w:pPr>
    </w:p>
    <w:p w14:paraId="13F13177" w14:textId="77777777" w:rsidR="008A1394" w:rsidRDefault="008A1394" w:rsidP="008A1394">
      <w:pPr>
        <w:jc w:val="both"/>
        <w:rPr>
          <w:rFonts w:ascii="Times New Roman" w:hAnsi="Times New Roman"/>
          <w:u w:val="single"/>
        </w:rPr>
      </w:pPr>
    </w:p>
    <w:p w14:paraId="12A9C892" w14:textId="77777777" w:rsidR="008A1394" w:rsidRPr="001E41F3" w:rsidRDefault="008A1394" w:rsidP="008A1394">
      <w:pPr>
        <w:jc w:val="both"/>
        <w:rPr>
          <w:rFonts w:ascii="Times New Roman" w:hAnsi="Times New Roman"/>
          <w:i/>
        </w:rPr>
      </w:pPr>
      <w:r w:rsidRPr="001E41F3">
        <w:rPr>
          <w:rFonts w:ascii="Times New Roman" w:hAnsi="Times New Roman"/>
          <w:i/>
        </w:rPr>
        <w:t xml:space="preserve">Haft Standardization </w:t>
      </w:r>
    </w:p>
    <w:p w14:paraId="16804C54" w14:textId="1E4C2663" w:rsidR="008A1394" w:rsidRPr="00B64631" w:rsidRDefault="008A1394" w:rsidP="008A1394">
      <w:pPr>
        <w:jc w:val="both"/>
        <w:rPr>
          <w:rFonts w:ascii="Times New Roman" w:hAnsi="Times New Roman"/>
        </w:rPr>
      </w:pPr>
      <w:r>
        <w:tab/>
        <w:t>A similar pattern emerges when the three hafting area metrics of neck width, base width, and haft length are examined for coefficient of variation and cross-referenced</w:t>
      </w:r>
      <w:r w:rsidR="0076266B">
        <w:t xml:space="preserve"> (Figure 36)</w:t>
      </w:r>
      <w:r>
        <w:t xml:space="preserve">. Observed trends toward low variability represent shifts in the direction of greater Collector behavior. Likewise, increases in variation represent shifts toward the Forager strategy end of the spectrum. All three hafting area metrics exhibit heavy overlapping of error bars, which decreases the statistical significance. Regardless, a trend is common among all three.  The Archaic Period </w:t>
      </w:r>
      <w:r>
        <w:lastRenderedPageBreak/>
        <w:t xml:space="preserve">exhibited a gradual shift toward increasing Collector strategies, culminating during the Late Archaic. A modest reversal of that trend is observable across all three variables during the Woodland Period, possibly indicating a return of some more Forager activities into the life-ways of local inhabitants during that time. </w:t>
      </w:r>
      <w:r w:rsidR="00B26D8D">
        <w:t xml:space="preserve">Overall, hafting area neck and base widths remained quite consistently similar throughout all time periods, </w:t>
      </w:r>
      <w:r w:rsidR="005512D8">
        <w:t>becoming much more standardized the Middle and Late Archaic periods. H</w:t>
      </w:r>
      <w:r w:rsidR="00B26D8D">
        <w:t>aft length</w:t>
      </w:r>
      <w:r w:rsidR="005512D8">
        <w:t xml:space="preserve"> did not </w:t>
      </w:r>
      <w:r w:rsidR="00B26D8D">
        <w:t>bec</w:t>
      </w:r>
      <w:r w:rsidR="005512D8">
        <w:t>o</w:t>
      </w:r>
      <w:r w:rsidR="00B26D8D">
        <w:t xml:space="preserve">me </w:t>
      </w:r>
      <w:r w:rsidR="005512D8">
        <w:t>highly</w:t>
      </w:r>
      <w:r w:rsidR="00B26D8D">
        <w:t xml:space="preserve"> standardized </w:t>
      </w:r>
      <w:r w:rsidR="005512D8">
        <w:t>until</w:t>
      </w:r>
      <w:r w:rsidR="00B26D8D">
        <w:t xml:space="preserve"> the Late Archaic</w:t>
      </w:r>
      <w:r w:rsidR="005512D8">
        <w:t xml:space="preserve">, at which point it was highly similar to neck width and base width in terms of </w:t>
      </w:r>
      <w:r w:rsidR="005512D8" w:rsidRPr="005512D8">
        <w:t xml:space="preserve">variation. </w:t>
      </w:r>
      <w:r w:rsidR="005512D8" w:rsidRPr="008D60B9">
        <w:t>Haft length</w:t>
      </w:r>
      <w:r w:rsidR="00B26D8D" w:rsidRPr="008D60B9">
        <w:t xml:space="preserve"> proceed</w:t>
      </w:r>
      <w:r w:rsidR="005512D8" w:rsidRPr="008D60B9">
        <w:t>ed</w:t>
      </w:r>
      <w:r w:rsidR="00B26D8D" w:rsidRPr="008D60B9">
        <w:t xml:space="preserve"> apace with the other haft metrics in a </w:t>
      </w:r>
      <w:r w:rsidR="005512D8" w:rsidRPr="008D60B9">
        <w:t xml:space="preserve">very similar and sharp increase in variation </w:t>
      </w:r>
      <w:r w:rsidR="00B26D8D" w:rsidRPr="008D60B9">
        <w:t xml:space="preserve">throughout the Woodland. This </w:t>
      </w:r>
      <w:r w:rsidR="009962E7" w:rsidRPr="008D60B9">
        <w:t xml:space="preserve">decreased variability and increased standardization </w:t>
      </w:r>
      <w:r w:rsidR="005512D8" w:rsidRPr="008D60B9">
        <w:t xml:space="preserve">during the Middle and Late Archaic </w:t>
      </w:r>
      <w:r w:rsidR="00B26D8D" w:rsidRPr="008D60B9">
        <w:t>corresponds with expectations set forth by Nelson (1991) t</w:t>
      </w:r>
      <w:r w:rsidR="009962E7" w:rsidRPr="008D60B9">
        <w:t xml:space="preserve">hat </w:t>
      </w:r>
      <w:r w:rsidR="00B26D8D" w:rsidRPr="008D60B9">
        <w:t>systems</w:t>
      </w:r>
      <w:r w:rsidR="009962E7" w:rsidRPr="008D60B9">
        <w:t>, which focus more attention on hafting, are likely to be Collectors.</w:t>
      </w:r>
      <w:r w:rsidR="005512D8" w:rsidRPr="005512D8">
        <w:t xml:space="preserve"> The strong increase in variation for all three metrics during the Woodland appears to indicate more</w:t>
      </w:r>
      <w:r w:rsidR="005512D8">
        <w:t xml:space="preserve"> forager-like tendencies.</w:t>
      </w:r>
    </w:p>
    <w:p w14:paraId="50B8EBD0" w14:textId="22F4CDCE" w:rsidR="00D81448" w:rsidRDefault="00C40D6C" w:rsidP="001B4846">
      <w:pPr>
        <w:keepNext/>
        <w:jc w:val="both"/>
      </w:pPr>
      <w:r w:rsidRPr="001B4846">
        <w:rPr>
          <w:rFonts w:ascii="Times New Roman" w:hAnsi="Times New Roman"/>
          <w:noProof/>
          <w:u w:val="single"/>
          <w:lang w:bidi="ar-SA"/>
        </w:rPr>
        <w:lastRenderedPageBreak/>
        <w:drawing>
          <wp:inline distT="0" distB="0" distL="0" distR="0" wp14:anchorId="6987A574" wp14:editId="14D6422C">
            <wp:extent cx="5642190" cy="4139565"/>
            <wp:effectExtent l="0" t="0" r="0" b="635"/>
            <wp:docPr id="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pic:cNvPicPr>
                      <a:picLocks noChangeAspect="1"/>
                    </pic:cNvPicPr>
                  </pic:nvPicPr>
                  <pic:blipFill>
                    <a:blip r:embed="rId42"/>
                    <a:stretch>
                      <a:fillRect/>
                    </a:stretch>
                  </pic:blipFill>
                  <pic:spPr>
                    <a:xfrm>
                      <a:off x="0" y="0"/>
                      <a:ext cx="5642190" cy="4139565"/>
                    </a:xfrm>
                    <a:prstGeom prst="rect">
                      <a:avLst/>
                    </a:prstGeom>
                  </pic:spPr>
                </pic:pic>
              </a:graphicData>
            </a:graphic>
          </wp:inline>
        </w:drawing>
      </w:r>
      <w:r w:rsidR="00D81448" w:rsidRPr="00F91152">
        <w:rPr>
          <w:noProof/>
          <w:lang w:bidi="ar-SA"/>
        </w:rPr>
        <w:drawing>
          <wp:inline distT="0" distB="0" distL="0" distR="0" wp14:anchorId="09C02914" wp14:editId="2BF48875">
            <wp:extent cx="277479" cy="3962400"/>
            <wp:effectExtent l="0" t="0" r="2540" b="0"/>
            <wp:docPr id="65" name="Picture 5" descr="Screen Shot 2019-04-28 at 7.43.51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Screen Shot 2019-04-28 at 7.43.51 AM.png"/>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a:xfrm rot="10800000">
                      <a:off x="0" y="0"/>
                      <a:ext cx="277479" cy="3962400"/>
                    </a:xfrm>
                    <a:prstGeom prst="rect">
                      <a:avLst/>
                    </a:prstGeom>
                  </pic:spPr>
                </pic:pic>
              </a:graphicData>
            </a:graphic>
          </wp:inline>
        </w:drawing>
      </w:r>
    </w:p>
    <w:p w14:paraId="613B7B67" w14:textId="5E17923F" w:rsidR="00D81448" w:rsidRDefault="00D81448" w:rsidP="001B4846">
      <w:pPr>
        <w:pStyle w:val="Caption"/>
        <w:jc w:val="both"/>
      </w:pPr>
      <w:proofErr w:type="gramStart"/>
      <w:r>
        <w:t xml:space="preserve">Figure </w:t>
      </w:r>
      <w:r w:rsidR="00094FC5">
        <w:fldChar w:fldCharType="begin"/>
      </w:r>
      <w:r w:rsidR="00094FC5">
        <w:instrText xml:space="preserve"> SEQ Figure \* ARABIC </w:instrText>
      </w:r>
      <w:r w:rsidR="00094FC5">
        <w:fldChar w:fldCharType="separate"/>
      </w:r>
      <w:r w:rsidR="00094FC5">
        <w:rPr>
          <w:noProof/>
        </w:rPr>
        <w:t>33</w:t>
      </w:r>
      <w:r w:rsidR="00094FC5">
        <w:rPr>
          <w:noProof/>
        </w:rPr>
        <w:fldChar w:fldCharType="end"/>
      </w:r>
      <w:r>
        <w:t>.</w:t>
      </w:r>
      <w:proofErr w:type="gramEnd"/>
      <w:r>
        <w:t xml:space="preserve"> Haft Area Metrics Variation by Time Period (Low Range=Forager, High Range=Collector).</w:t>
      </w:r>
    </w:p>
    <w:p w14:paraId="38685533" w14:textId="04EA41C1" w:rsidR="00CA176A" w:rsidRDefault="00CA176A" w:rsidP="001B4846">
      <w:pPr>
        <w:jc w:val="both"/>
        <w:rPr>
          <w:rFonts w:ascii="Times New Roman" w:hAnsi="Times New Roman"/>
        </w:rPr>
      </w:pPr>
    </w:p>
    <w:p w14:paraId="52FCEA56" w14:textId="0F66A66B" w:rsidR="008A1394" w:rsidRPr="001E41F3" w:rsidRDefault="002975BC" w:rsidP="008A1394">
      <w:pPr>
        <w:jc w:val="both"/>
        <w:rPr>
          <w:rFonts w:ascii="Times New Roman" w:hAnsi="Times New Roman"/>
          <w:i/>
        </w:rPr>
      </w:pPr>
      <w:r>
        <w:rPr>
          <w:rFonts w:ascii="Times New Roman" w:hAnsi="Times New Roman"/>
          <w:u w:val="single"/>
        </w:rPr>
        <w:br/>
      </w:r>
      <w:r w:rsidR="008A1394" w:rsidRPr="001E41F3">
        <w:rPr>
          <w:rFonts w:ascii="Times New Roman" w:hAnsi="Times New Roman"/>
          <w:i/>
        </w:rPr>
        <w:t>Stem-to-Length Ratio</w:t>
      </w:r>
    </w:p>
    <w:p w14:paraId="4BB6CB72" w14:textId="77777777" w:rsidR="008A1394" w:rsidRPr="00701284" w:rsidRDefault="008A1394" w:rsidP="008A1394">
      <w:pPr>
        <w:jc w:val="both"/>
        <w:rPr>
          <w:rFonts w:ascii="Times New Roman" w:hAnsi="Times New Roman"/>
        </w:rPr>
      </w:pPr>
      <w:r w:rsidRPr="00701284">
        <w:tab/>
        <w:t>Stem-to-Length Ratio is being examined because Kuhn (1989) argued that Forager systems are likely to use tools to exhaustion, leading to a greater stem-to-length ratio. Collector systems are likely to replace tools before exhaustion leading to a lower stem-to-length ratio. Decreases in stem-to-length ratios suggest a shift to more of a Collector and less of a Forager strategy.</w:t>
      </w:r>
      <w:r>
        <w:t xml:space="preserve"> Additionally, </w:t>
      </w:r>
      <w:proofErr w:type="spellStart"/>
      <w:r>
        <w:t>Bousman</w:t>
      </w:r>
      <w:proofErr w:type="spellEnd"/>
      <w:r>
        <w:t xml:space="preserve"> (1994) proposed that expedient repair, rework in the haft for example, represents a Forager lifestyle, whereas discarded or </w:t>
      </w:r>
      <w:proofErr w:type="spellStart"/>
      <w:r>
        <w:t>unreworked</w:t>
      </w:r>
      <w:proofErr w:type="spellEnd"/>
      <w:r>
        <w:t xml:space="preserve"> broken points are evidence of a Collector lifeway.</w:t>
      </w:r>
    </w:p>
    <w:p w14:paraId="40705552" w14:textId="6A695F61" w:rsidR="008A1394" w:rsidRDefault="008D424F" w:rsidP="00EA1F4D">
      <w:pPr>
        <w:ind w:firstLine="720"/>
        <w:jc w:val="both"/>
        <w:rPr>
          <w:rFonts w:ascii="Times New Roman" w:hAnsi="Times New Roman"/>
          <w:u w:val="single"/>
        </w:rPr>
      </w:pPr>
      <w:r w:rsidRPr="008D60B9">
        <w:rPr>
          <w:rFonts w:ascii="Times New Roman" w:hAnsi="Times New Roman"/>
        </w:rPr>
        <w:lastRenderedPageBreak/>
        <w:t>Stem-to-length ratio was calculated b</w:t>
      </w:r>
      <w:r w:rsidR="00D348BD" w:rsidRPr="008D60B9">
        <w:rPr>
          <w:rFonts w:ascii="Times New Roman" w:hAnsi="Times New Roman"/>
        </w:rPr>
        <w:t xml:space="preserve">y </w:t>
      </w:r>
      <w:r w:rsidR="00455FE0" w:rsidRPr="00455FE0">
        <w:rPr>
          <w:rFonts w:ascii="Times New Roman" w:hAnsi="Times New Roman"/>
        </w:rPr>
        <w:t>subtracting the haft length - equivalent to stem length in this assemblage - from total length, then the two whole numbers were divided by the greatest common divisor to provide the simplified ratio.</w:t>
      </w:r>
      <w:r w:rsidR="00455FE0" w:rsidRPr="008D60B9" w:rsidDel="00D348BD">
        <w:rPr>
          <w:rFonts w:ascii="Times New Roman" w:hAnsi="Times New Roman"/>
        </w:rPr>
        <w:t xml:space="preserve"> </w:t>
      </w:r>
      <w:r w:rsidR="008A1394" w:rsidRPr="00D8304E">
        <w:rPr>
          <w:rFonts w:ascii="Times New Roman" w:hAnsi="Times New Roman"/>
        </w:rPr>
        <w:t>The ratio increased greatly from the Early Archaic throughout the Middle Archaic with a leveling off effect seen beginning during the Late Archaic</w:t>
      </w:r>
      <w:r w:rsidR="008A1394">
        <w:rPr>
          <w:rFonts w:ascii="Times New Roman" w:hAnsi="Times New Roman"/>
        </w:rPr>
        <w:t>,</w:t>
      </w:r>
      <w:r w:rsidR="008A1394" w:rsidRPr="00D8304E">
        <w:rPr>
          <w:rFonts w:ascii="Times New Roman" w:hAnsi="Times New Roman"/>
        </w:rPr>
        <w:t xml:space="preserve"> and into the Early Woodland, plateauing at a relatively low level into the Late Woodland.</w:t>
      </w:r>
      <w:r w:rsidR="008A1394" w:rsidRPr="00701284">
        <w:rPr>
          <w:rFonts w:ascii="Times New Roman" w:hAnsi="Times New Roman"/>
        </w:rPr>
        <w:t xml:space="preserve"> </w:t>
      </w:r>
      <w:r w:rsidR="008A1394">
        <w:rPr>
          <w:rFonts w:ascii="Times New Roman" w:hAnsi="Times New Roman"/>
        </w:rPr>
        <w:t>Standard error among these metrics is considerable during the Early and Middle Archaic, however the error ranges decrease over time. All periods show overlapping ranges, however the Woodland data displays less variability</w:t>
      </w:r>
      <w:r w:rsidR="00A5247F">
        <w:rPr>
          <w:rFonts w:ascii="Times New Roman" w:hAnsi="Times New Roman"/>
        </w:rPr>
        <w:t xml:space="preserve"> (Figure 37)</w:t>
      </w:r>
      <w:r w:rsidR="008A1394">
        <w:rPr>
          <w:rFonts w:ascii="Times New Roman" w:hAnsi="Times New Roman"/>
        </w:rPr>
        <w:t>.</w:t>
      </w:r>
      <w:r w:rsidR="00EA1F4D">
        <w:rPr>
          <w:rFonts w:ascii="Times New Roman" w:hAnsi="Times New Roman"/>
        </w:rPr>
        <w:t xml:space="preserve"> </w:t>
      </w:r>
      <w:r w:rsidR="008A1394" w:rsidRPr="009245F1">
        <w:t xml:space="preserve">Thus, using the stem-to-length ratio to examine tool use intensity, we might conclude that Forager-focused activity decreased throughout the Archaic, exhibiting a steadily more Collector-centered path. </w:t>
      </w:r>
      <w:r w:rsidR="00A8055C" w:rsidRPr="009245F1">
        <w:t xml:space="preserve">This </w:t>
      </w:r>
      <w:r w:rsidR="00A8055C">
        <w:t xml:space="preserve">trend eventually </w:t>
      </w:r>
      <w:r w:rsidR="00A8055C" w:rsidRPr="009245F1">
        <w:t>leads</w:t>
      </w:r>
      <w:r w:rsidR="008A1394" w:rsidRPr="009245F1">
        <w:t xml:space="preserve"> to a steady plateau of probable Collector system activity during the Woodland Period. </w:t>
      </w:r>
    </w:p>
    <w:p w14:paraId="3DE6D462" w14:textId="77777777" w:rsidR="00E15B2C" w:rsidRDefault="000A7877" w:rsidP="001B4846">
      <w:pPr>
        <w:keepNext/>
        <w:jc w:val="both"/>
      </w:pPr>
      <w:r w:rsidRPr="000A7877">
        <w:rPr>
          <w:noProof/>
          <w:lang w:bidi="ar-SA"/>
        </w:rPr>
        <w:lastRenderedPageBreak/>
        <w:drawing>
          <wp:inline distT="0" distB="0" distL="0" distR="0" wp14:anchorId="37E01A89" wp14:editId="1D485A17">
            <wp:extent cx="5580250" cy="4751705"/>
            <wp:effectExtent l="0" t="0" r="8255"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580930" cy="4752284"/>
                    </a:xfrm>
                    <a:prstGeom prst="rect">
                      <a:avLst/>
                    </a:prstGeom>
                    <a:noFill/>
                    <a:ln>
                      <a:noFill/>
                    </a:ln>
                  </pic:spPr>
                </pic:pic>
              </a:graphicData>
            </a:graphic>
          </wp:inline>
        </w:drawing>
      </w:r>
    </w:p>
    <w:p w14:paraId="5B6E9921" w14:textId="06B506AF" w:rsidR="00E15B2C" w:rsidRDefault="00E15B2C" w:rsidP="001B4846">
      <w:pPr>
        <w:pStyle w:val="Caption"/>
        <w:jc w:val="both"/>
      </w:pPr>
      <w:bookmarkStart w:id="45" w:name="_Toc418951980"/>
      <w:proofErr w:type="gramStart"/>
      <w:r>
        <w:t xml:space="preserve">Figure </w:t>
      </w:r>
      <w:r w:rsidR="00094FC5">
        <w:fldChar w:fldCharType="begin"/>
      </w:r>
      <w:r w:rsidR="00094FC5">
        <w:instrText xml:space="preserve"> SEQ Figure \</w:instrText>
      </w:r>
      <w:r w:rsidR="00094FC5">
        <w:instrText xml:space="preserve">* ARABIC </w:instrText>
      </w:r>
      <w:r w:rsidR="00094FC5">
        <w:fldChar w:fldCharType="separate"/>
      </w:r>
      <w:r w:rsidR="00094FC5">
        <w:rPr>
          <w:noProof/>
        </w:rPr>
        <w:t>34</w:t>
      </w:r>
      <w:r w:rsidR="00094FC5">
        <w:rPr>
          <w:noProof/>
        </w:rPr>
        <w:fldChar w:fldCharType="end"/>
      </w:r>
      <w:r>
        <w:t>.</w:t>
      </w:r>
      <w:proofErr w:type="gramEnd"/>
      <w:r>
        <w:t xml:space="preserve"> </w:t>
      </w:r>
      <w:proofErr w:type="gramStart"/>
      <w:r>
        <w:t>Stem-to-Length Ratio by Time Period.</w:t>
      </w:r>
      <w:bookmarkEnd w:id="45"/>
      <w:proofErr w:type="gramEnd"/>
    </w:p>
    <w:p w14:paraId="71AF3ABB" w14:textId="735063D4" w:rsidR="00E15B2C" w:rsidRDefault="005A2863" w:rsidP="008A1394">
      <w:pPr>
        <w:jc w:val="both"/>
        <w:rPr>
          <w:rFonts w:ascii="Times New Roman" w:hAnsi="Times New Roman"/>
          <w:noProof/>
          <w:lang w:bidi="ar-SA"/>
        </w:rPr>
      </w:pPr>
      <w:r w:rsidRPr="00F91152">
        <w:rPr>
          <w:noProof/>
          <w:lang w:bidi="ar-SA"/>
        </w:rPr>
        <w:drawing>
          <wp:anchor distT="0" distB="0" distL="114300" distR="114300" simplePos="0" relativeHeight="251663360" behindDoc="0" locked="0" layoutInCell="1" allowOverlap="1" wp14:anchorId="1EEC8A9E" wp14:editId="297A9E2C">
            <wp:simplePos x="0" y="0"/>
            <wp:positionH relativeFrom="margin">
              <wp:align>right</wp:align>
            </wp:positionH>
            <wp:positionV relativeFrom="margin">
              <wp:align>top</wp:align>
            </wp:positionV>
            <wp:extent cx="307340" cy="4396105"/>
            <wp:effectExtent l="0" t="0" r="0" b="0"/>
            <wp:wrapSquare wrapText="bothSides"/>
            <wp:docPr id="18" name="Picture 5" descr="Screen Shot 2019-04-28 at 7.43.51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Screen Shot 2019-04-28 at 7.43.51 AM.png"/>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a:xfrm rot="10800000">
                      <a:off x="0" y="0"/>
                      <a:ext cx="307340" cy="4396105"/>
                    </a:xfrm>
                    <a:prstGeom prst="rect">
                      <a:avLst/>
                    </a:prstGeom>
                  </pic:spPr>
                </pic:pic>
              </a:graphicData>
            </a:graphic>
          </wp:anchor>
        </w:drawing>
      </w:r>
    </w:p>
    <w:p w14:paraId="7AB53E90" w14:textId="77777777" w:rsidR="00B33F43" w:rsidRDefault="00B33F43" w:rsidP="008A1394">
      <w:pPr>
        <w:jc w:val="both"/>
        <w:rPr>
          <w:rFonts w:ascii="Times New Roman" w:hAnsi="Times New Roman"/>
          <w:i/>
        </w:rPr>
      </w:pPr>
    </w:p>
    <w:p w14:paraId="090D6703" w14:textId="77777777" w:rsidR="008A1394" w:rsidRPr="00A8055C" w:rsidRDefault="008A1394" w:rsidP="008A1394">
      <w:pPr>
        <w:jc w:val="both"/>
        <w:rPr>
          <w:rFonts w:ascii="Times New Roman" w:hAnsi="Times New Roman"/>
          <w:i/>
        </w:rPr>
      </w:pPr>
      <w:r w:rsidRPr="00A8055C">
        <w:rPr>
          <w:rFonts w:ascii="Times New Roman" w:hAnsi="Times New Roman"/>
          <w:i/>
        </w:rPr>
        <w:t>Mean Maximum Thickness</w:t>
      </w:r>
    </w:p>
    <w:p w14:paraId="62359AC8" w14:textId="77777777" w:rsidR="008A1394" w:rsidRPr="005F7EBA" w:rsidRDefault="008A1394" w:rsidP="008A1394">
      <w:pPr>
        <w:jc w:val="both"/>
        <w:rPr>
          <w:rFonts w:ascii="Times New Roman" w:hAnsi="Times New Roman"/>
          <w:highlight w:val="cyan"/>
        </w:rPr>
      </w:pPr>
      <w:r>
        <w:rPr>
          <w:rFonts w:ascii="Times New Roman" w:hAnsi="Times New Roman"/>
        </w:rPr>
        <w:tab/>
      </w:r>
      <w:r w:rsidRPr="006026C7">
        <w:t xml:space="preserve">Mean maximum thickness is being </w:t>
      </w:r>
      <w:r w:rsidRPr="00831E38">
        <w:t xml:space="preserve">examined because </w:t>
      </w:r>
      <w:proofErr w:type="spellStart"/>
      <w:r w:rsidRPr="00831E38">
        <w:t>Bousman</w:t>
      </w:r>
      <w:proofErr w:type="spellEnd"/>
      <w:r w:rsidRPr="00831E38">
        <w:t xml:space="preserve"> (1994) posited that Forager systems are likely to invest less energy in the manufacture of tools and weapons in order to save time, whereas Collector systems would maximize resources by investing greater energy in point manufacture and rework. This investment can be exemplified by thinning during manufacture and rework. </w:t>
      </w:r>
    </w:p>
    <w:p w14:paraId="6A5FC545" w14:textId="2B154EEF" w:rsidR="008A1394" w:rsidRDefault="008A1394" w:rsidP="008A1394">
      <w:pPr>
        <w:jc w:val="both"/>
        <w:rPr>
          <w:rFonts w:ascii="Times New Roman" w:hAnsi="Times New Roman"/>
        </w:rPr>
      </w:pPr>
      <w:r>
        <w:rPr>
          <w:rFonts w:ascii="Times New Roman" w:hAnsi="Times New Roman"/>
        </w:rPr>
        <w:lastRenderedPageBreak/>
        <w:tab/>
      </w:r>
      <w:r w:rsidRPr="00AE6ABE">
        <w:rPr>
          <w:rFonts w:ascii="Times New Roman" w:hAnsi="Times New Roman"/>
        </w:rPr>
        <w:t>Maximum Thickness for the point specimens was recorded as a mean of 10.6mm for Early Archaic with a wide degree of error. Subsequent periods exhibited much narrower error brackets. Periods 2 (8.2mm), 3 (8.1mm), and 4 (8mm) gradually decreased, before an increase to 8.5mm in Early Woodland/Delaware A. Late Woodland/Delaware B mean max thickness was recorded as 8.4mm</w:t>
      </w:r>
      <w:r w:rsidR="007B6878">
        <w:rPr>
          <w:rFonts w:ascii="Times New Roman" w:hAnsi="Times New Roman"/>
        </w:rPr>
        <w:t xml:space="preserve"> (Figure 38)</w:t>
      </w:r>
      <w:r w:rsidRPr="00AE6ABE">
        <w:rPr>
          <w:rFonts w:ascii="Times New Roman" w:hAnsi="Times New Roman"/>
        </w:rPr>
        <w:t>.</w:t>
      </w:r>
      <w:r w:rsidR="00547BB1">
        <w:t xml:space="preserve"> </w:t>
      </w:r>
      <w:r w:rsidRPr="00CD2E74">
        <w:t>Thus, using the max thickness variable to examine energy investment – or lack thereof – in point manufacture and rework</w:t>
      </w:r>
      <w:r w:rsidRPr="00B800B2">
        <w:t>, we might conclude that fro</w:t>
      </w:r>
      <w:r>
        <w:t>m the Early Archaic through the end of the Woodland Period spear point thickness variation fluctuated between Forager and Collector strategy realms during each time period until leveling off in a somewhat greater, possibly Forager-indicative thickness during the Woodland.</w:t>
      </w:r>
    </w:p>
    <w:p w14:paraId="07439004" w14:textId="62ECFDDF" w:rsidR="00E15B2C" w:rsidRDefault="000D49A0" w:rsidP="001B4846">
      <w:pPr>
        <w:keepNext/>
        <w:jc w:val="both"/>
      </w:pPr>
      <w:r w:rsidRPr="008D60B9">
        <w:rPr>
          <w:rFonts w:ascii="Times New Roman" w:hAnsi="Times New Roman"/>
          <w:noProof/>
          <w:lang w:bidi="ar-SA"/>
        </w:rPr>
        <w:drawing>
          <wp:inline distT="0" distB="0" distL="0" distR="0" wp14:anchorId="1478E0A7" wp14:editId="7C4F266E">
            <wp:extent cx="5486400" cy="4688840"/>
            <wp:effectExtent l="0" t="0" r="0" b="10160"/>
            <wp:docPr id="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pic:cNvPicPr>
                      <a:picLocks noChangeAspect="1"/>
                    </pic:cNvPicPr>
                  </pic:nvPicPr>
                  <pic:blipFill>
                    <a:blip r:embed="rId44"/>
                    <a:stretch>
                      <a:fillRect/>
                    </a:stretch>
                  </pic:blipFill>
                  <pic:spPr>
                    <a:xfrm>
                      <a:off x="0" y="0"/>
                      <a:ext cx="5486400" cy="4688840"/>
                    </a:xfrm>
                    <a:prstGeom prst="rect">
                      <a:avLst/>
                    </a:prstGeom>
                  </pic:spPr>
                </pic:pic>
              </a:graphicData>
            </a:graphic>
          </wp:inline>
        </w:drawing>
      </w:r>
      <w:r w:rsidR="00E15B2C" w:rsidRPr="001B4846">
        <w:rPr>
          <w:rFonts w:ascii="Times New Roman" w:hAnsi="Times New Roman"/>
          <w:noProof/>
          <w:lang w:bidi="ar-SA"/>
        </w:rPr>
        <w:drawing>
          <wp:inline distT="0" distB="0" distL="0" distR="0" wp14:anchorId="38D42FCD" wp14:editId="3F3A9281">
            <wp:extent cx="317500" cy="4533900"/>
            <wp:effectExtent l="0" t="0" r="12700" b="12700"/>
            <wp:docPr id="76" name="Picture 4" descr="Screen Shot 2019-04-28 at 7.43.51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Screen Shot 2019-04-28 at 7.43.51 AM.png"/>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a:xfrm rot="10800000">
                      <a:off x="0" y="0"/>
                      <a:ext cx="317500" cy="4533900"/>
                    </a:xfrm>
                    <a:prstGeom prst="rect">
                      <a:avLst/>
                    </a:prstGeom>
                  </pic:spPr>
                </pic:pic>
              </a:graphicData>
            </a:graphic>
          </wp:inline>
        </w:drawing>
      </w:r>
    </w:p>
    <w:p w14:paraId="45F8A10D" w14:textId="0520A5B4" w:rsidR="00E15B2C" w:rsidRDefault="00E15B2C" w:rsidP="001B4846">
      <w:pPr>
        <w:pStyle w:val="Caption"/>
        <w:jc w:val="both"/>
      </w:pPr>
      <w:bookmarkStart w:id="46" w:name="_Toc418951981"/>
      <w:proofErr w:type="gramStart"/>
      <w:r>
        <w:t xml:space="preserve">Figure </w:t>
      </w:r>
      <w:r w:rsidR="00094FC5">
        <w:fldChar w:fldCharType="begin"/>
      </w:r>
      <w:r w:rsidR="00094FC5">
        <w:instrText xml:space="preserve"> SEQ Figure \* ARABIC </w:instrText>
      </w:r>
      <w:r w:rsidR="00094FC5">
        <w:fldChar w:fldCharType="separate"/>
      </w:r>
      <w:r w:rsidR="00094FC5">
        <w:rPr>
          <w:noProof/>
        </w:rPr>
        <w:t>35</w:t>
      </w:r>
      <w:r w:rsidR="00094FC5">
        <w:rPr>
          <w:noProof/>
        </w:rPr>
        <w:fldChar w:fldCharType="end"/>
      </w:r>
      <w:r>
        <w:t>.</w:t>
      </w:r>
      <w:proofErr w:type="gramEnd"/>
      <w:r>
        <w:t xml:space="preserve"> Mean Max Thickness (mm) by Time Period.</w:t>
      </w:r>
      <w:bookmarkEnd w:id="46"/>
    </w:p>
    <w:p w14:paraId="2A8A59E3" w14:textId="77777777" w:rsidR="008A1394" w:rsidRPr="00A8055C" w:rsidRDefault="008A1394" w:rsidP="008A1394">
      <w:pPr>
        <w:jc w:val="both"/>
        <w:rPr>
          <w:rFonts w:ascii="Times New Roman" w:hAnsi="Times New Roman"/>
          <w:i/>
        </w:rPr>
      </w:pPr>
      <w:r w:rsidRPr="00A8055C">
        <w:rPr>
          <w:rFonts w:ascii="Times New Roman" w:hAnsi="Times New Roman"/>
          <w:i/>
        </w:rPr>
        <w:lastRenderedPageBreak/>
        <w:t>Percentage of Incomplete Points</w:t>
      </w:r>
    </w:p>
    <w:p w14:paraId="18A72226" w14:textId="77777777" w:rsidR="008A1394" w:rsidRDefault="008A1394" w:rsidP="008A1394">
      <w:pPr>
        <w:jc w:val="both"/>
        <w:rPr>
          <w:rFonts w:ascii="Times New Roman" w:hAnsi="Times New Roman"/>
        </w:rPr>
      </w:pPr>
      <w:r>
        <w:rPr>
          <w:rFonts w:ascii="Times New Roman" w:hAnsi="Times New Roman"/>
        </w:rPr>
        <w:tab/>
      </w:r>
      <w:r w:rsidRPr="00A31BB1">
        <w:t>The percentage of incomplete points (</w:t>
      </w:r>
      <w:r>
        <w:t xml:space="preserve">those less than </w:t>
      </w:r>
      <w:r w:rsidRPr="00A31BB1">
        <w:t xml:space="preserve">80% complete) is being examined because </w:t>
      </w:r>
      <w:proofErr w:type="spellStart"/>
      <w:r w:rsidRPr="00A31BB1">
        <w:t>Bousman</w:t>
      </w:r>
      <w:proofErr w:type="spellEnd"/>
      <w:r w:rsidRPr="00A31BB1">
        <w:t xml:space="preserve"> (1994) posited that Forager systems are likely to invest more energy into expedient tool repair during use, resulting in fewer broken points. </w:t>
      </w:r>
      <w:r w:rsidRPr="00F41646">
        <w:t>In contrast, Collector systems are likely to display less regard for repair and rework and a corresponding greater percentage of incom</w:t>
      </w:r>
      <w:r w:rsidRPr="00E55A7E">
        <w:t>plete specimens. Thus, increases in the percentage of broken, incomplete points may suggest a shift to more of a Collector and less of a Forager strategy.</w:t>
      </w:r>
    </w:p>
    <w:p w14:paraId="5ED5C69F" w14:textId="6F1F79F5" w:rsidR="008A1394" w:rsidRPr="00126AD5" w:rsidRDefault="008A1394" w:rsidP="008A1394">
      <w:pPr>
        <w:jc w:val="both"/>
        <w:rPr>
          <w:rFonts w:ascii="Times New Roman" w:hAnsi="Times New Roman"/>
        </w:rPr>
      </w:pPr>
      <w:r>
        <w:rPr>
          <w:rFonts w:ascii="Times New Roman" w:hAnsi="Times New Roman"/>
        </w:rPr>
        <w:tab/>
      </w:r>
      <w:r w:rsidRPr="007261BC">
        <w:rPr>
          <w:rFonts w:ascii="Times New Roman" w:hAnsi="Times New Roman"/>
        </w:rPr>
        <w:t>The percentage of complete points</w:t>
      </w:r>
      <w:r>
        <w:rPr>
          <w:rFonts w:ascii="Times New Roman" w:hAnsi="Times New Roman"/>
        </w:rPr>
        <w:t xml:space="preserve"> peaked during the Early Archaic at about 80% and dropped to 50% then a low of 40% during the subsequent to periods respectively. </w:t>
      </w:r>
      <w:r w:rsidRPr="007261BC">
        <w:rPr>
          <w:rFonts w:ascii="Times New Roman" w:hAnsi="Times New Roman"/>
        </w:rPr>
        <w:t xml:space="preserve">The percentage of complete points was notably stable </w:t>
      </w:r>
      <w:r>
        <w:rPr>
          <w:rFonts w:ascii="Times New Roman" w:hAnsi="Times New Roman"/>
        </w:rPr>
        <w:t xml:space="preserve">at between 50-55% </w:t>
      </w:r>
      <w:r w:rsidRPr="007261BC">
        <w:rPr>
          <w:rFonts w:ascii="Times New Roman" w:hAnsi="Times New Roman"/>
        </w:rPr>
        <w:t xml:space="preserve">with a slight increasing trend throughout the Late Archaic and Woodland Periods with steady error margins. Confidence margins remained overlapping throughout all time </w:t>
      </w:r>
      <w:r w:rsidRPr="00B64631">
        <w:rPr>
          <w:rFonts w:ascii="Times New Roman" w:hAnsi="Times New Roman"/>
        </w:rPr>
        <w:t>periods</w:t>
      </w:r>
      <w:r w:rsidR="00D200DB">
        <w:rPr>
          <w:rFonts w:ascii="Times New Roman" w:hAnsi="Times New Roman"/>
        </w:rPr>
        <w:t xml:space="preserve"> (Figure 39)</w:t>
      </w:r>
      <w:r w:rsidRPr="00B64631">
        <w:rPr>
          <w:rFonts w:ascii="Times New Roman" w:hAnsi="Times New Roman"/>
        </w:rPr>
        <w:t xml:space="preserve">. </w:t>
      </w:r>
      <w:r w:rsidRPr="00B64631">
        <w:t>Using</w:t>
      </w:r>
      <w:r w:rsidRPr="00126AD5">
        <w:t xml:space="preserve"> the percentage of incomplete points variable to examine the contrast between more common discard of broken points versus expedient repair or broken points, we might conclude that there was a shift toward Collector behavior as the Early and Middle Archaic periods progressed. This was followed by a slow and gradual shift in the direction of more Forager behaviors during the Late Archaic and throughout the Woodland. This inference is tempered by the high degree of standard error overlap</w:t>
      </w:r>
      <w:r>
        <w:t xml:space="preserve"> across all periods, lessening the significance of the overall trend.</w:t>
      </w:r>
    </w:p>
    <w:p w14:paraId="1E08D5A7" w14:textId="3112D7A8" w:rsidR="00140264" w:rsidRDefault="007337C4" w:rsidP="001B4846">
      <w:pPr>
        <w:keepNext/>
        <w:jc w:val="both"/>
      </w:pPr>
      <w:r w:rsidRPr="001B4846">
        <w:rPr>
          <w:rFonts w:ascii="Times New Roman" w:hAnsi="Times New Roman"/>
          <w:noProof/>
          <w:u w:val="single"/>
          <w:lang w:bidi="ar-SA"/>
        </w:rPr>
        <w:lastRenderedPageBreak/>
        <w:drawing>
          <wp:inline distT="0" distB="0" distL="0" distR="0" wp14:anchorId="40F4C9B1" wp14:editId="09EA7374">
            <wp:extent cx="5486400" cy="4664075"/>
            <wp:effectExtent l="0" t="0" r="0" b="0"/>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pic:cNvPicPr>
                      <a:picLocks noChangeAspect="1"/>
                    </pic:cNvPicPr>
                  </pic:nvPicPr>
                  <pic:blipFill>
                    <a:blip r:embed="rId45"/>
                    <a:stretch>
                      <a:fillRect/>
                    </a:stretch>
                  </pic:blipFill>
                  <pic:spPr>
                    <a:xfrm>
                      <a:off x="0" y="0"/>
                      <a:ext cx="5486400" cy="4664075"/>
                    </a:xfrm>
                    <a:prstGeom prst="rect">
                      <a:avLst/>
                    </a:prstGeom>
                  </pic:spPr>
                </pic:pic>
              </a:graphicData>
            </a:graphic>
          </wp:inline>
        </w:drawing>
      </w:r>
      <w:r w:rsidR="00140264" w:rsidRPr="001B4846">
        <w:rPr>
          <w:rFonts w:ascii="Times New Roman" w:hAnsi="Times New Roman"/>
          <w:noProof/>
          <w:lang w:bidi="ar-SA"/>
        </w:rPr>
        <w:drawing>
          <wp:inline distT="0" distB="0" distL="0" distR="0" wp14:anchorId="3AE80613" wp14:editId="723DC9A9">
            <wp:extent cx="317500" cy="4533900"/>
            <wp:effectExtent l="0" t="0" r="12700" b="12700"/>
            <wp:docPr id="27" name="Picture 4" descr="Screen Shot 2019-04-28 at 7.43.51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Screen Shot 2019-04-28 at 7.43.51 AM.png"/>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a:xfrm rot="10800000">
                      <a:off x="0" y="0"/>
                      <a:ext cx="317500" cy="4533900"/>
                    </a:xfrm>
                    <a:prstGeom prst="rect">
                      <a:avLst/>
                    </a:prstGeom>
                  </pic:spPr>
                </pic:pic>
              </a:graphicData>
            </a:graphic>
          </wp:inline>
        </w:drawing>
      </w:r>
    </w:p>
    <w:p w14:paraId="53F922C9" w14:textId="07F410C5" w:rsidR="00140264" w:rsidRDefault="00140264" w:rsidP="001B4846">
      <w:pPr>
        <w:pStyle w:val="Caption"/>
        <w:jc w:val="both"/>
      </w:pPr>
      <w:bookmarkStart w:id="47" w:name="_Toc418951982"/>
      <w:proofErr w:type="gramStart"/>
      <w:r>
        <w:t xml:space="preserve">Figure </w:t>
      </w:r>
      <w:r w:rsidR="00094FC5">
        <w:fldChar w:fldCharType="begin"/>
      </w:r>
      <w:r w:rsidR="00094FC5">
        <w:instrText xml:space="preserve"> SEQ Figure \* ARABIC </w:instrText>
      </w:r>
      <w:r w:rsidR="00094FC5">
        <w:fldChar w:fldCharType="separate"/>
      </w:r>
      <w:r w:rsidR="00094FC5">
        <w:rPr>
          <w:noProof/>
        </w:rPr>
        <w:t>36</w:t>
      </w:r>
      <w:r w:rsidR="00094FC5">
        <w:rPr>
          <w:noProof/>
        </w:rPr>
        <w:fldChar w:fldCharType="end"/>
      </w:r>
      <w:r>
        <w:t>.</w:t>
      </w:r>
      <w:proofErr w:type="gramEnd"/>
      <w:r>
        <w:t xml:space="preserve"> </w:t>
      </w:r>
      <w:proofErr w:type="gramStart"/>
      <w:r>
        <w:t>Percentage of Complete Points by Time Period.</w:t>
      </w:r>
      <w:bookmarkEnd w:id="47"/>
      <w:proofErr w:type="gramEnd"/>
    </w:p>
    <w:p w14:paraId="4A31B227" w14:textId="0D376AB2" w:rsidR="008A1394" w:rsidRDefault="008A1394" w:rsidP="008A1394">
      <w:pPr>
        <w:jc w:val="both"/>
        <w:rPr>
          <w:rFonts w:ascii="Times New Roman" w:hAnsi="Times New Roman"/>
          <w:u w:val="single"/>
        </w:rPr>
      </w:pPr>
    </w:p>
    <w:p w14:paraId="0A67C333" w14:textId="77777777" w:rsidR="008A1394" w:rsidRDefault="008A1394" w:rsidP="008A1394">
      <w:pPr>
        <w:jc w:val="both"/>
        <w:rPr>
          <w:rFonts w:ascii="Times New Roman" w:hAnsi="Times New Roman"/>
          <w:u w:val="single"/>
        </w:rPr>
      </w:pPr>
    </w:p>
    <w:p w14:paraId="7958EBE0" w14:textId="77777777" w:rsidR="008A1394" w:rsidRPr="00A8055C" w:rsidRDefault="008A1394" w:rsidP="008A1394">
      <w:pPr>
        <w:jc w:val="both"/>
        <w:rPr>
          <w:rFonts w:ascii="Times New Roman" w:hAnsi="Times New Roman"/>
          <w:i/>
        </w:rPr>
      </w:pPr>
      <w:r w:rsidRPr="00A8055C">
        <w:rPr>
          <w:rFonts w:ascii="Times New Roman" w:hAnsi="Times New Roman"/>
          <w:i/>
        </w:rPr>
        <w:t>Mean Index of Invasiveness Score</w:t>
      </w:r>
    </w:p>
    <w:p w14:paraId="635DE2CA" w14:textId="77777777" w:rsidR="008A1394" w:rsidRDefault="008A1394" w:rsidP="008A1394">
      <w:pPr>
        <w:jc w:val="both"/>
        <w:rPr>
          <w:rFonts w:ascii="Times New Roman" w:hAnsi="Times New Roman"/>
        </w:rPr>
      </w:pPr>
      <w:r>
        <w:rPr>
          <w:rFonts w:ascii="Times New Roman" w:hAnsi="Times New Roman"/>
        </w:rPr>
        <w:tab/>
      </w:r>
      <w:r>
        <w:t>The index of invasiveness (degree of rework intensity)</w:t>
      </w:r>
      <w:r w:rsidRPr="00701284">
        <w:t xml:space="preserve"> is being examined because Kuhn (1989) argued that Forager systems are likely to use tools to exhaustion, leading to a greater </w:t>
      </w:r>
      <w:r>
        <w:t>reworking</w:t>
      </w:r>
      <w:r w:rsidRPr="00701284">
        <w:t xml:space="preserve">. Collector systems are likely to replace tools before exhaustion leading to </w:t>
      </w:r>
      <w:r>
        <w:t>less reworking</w:t>
      </w:r>
      <w:r w:rsidRPr="00701284">
        <w:t xml:space="preserve">. Decreases in </w:t>
      </w:r>
      <w:r>
        <w:t>the intensity of rework</w:t>
      </w:r>
      <w:r w:rsidRPr="00701284">
        <w:t xml:space="preserve"> suggest a shift to more of a Collector and less of a Forager strategy.</w:t>
      </w:r>
      <w:r>
        <w:t xml:space="preserve"> </w:t>
      </w:r>
    </w:p>
    <w:p w14:paraId="55067911" w14:textId="05BFAA93" w:rsidR="008A1394" w:rsidRDefault="008A1394" w:rsidP="008A1394">
      <w:pPr>
        <w:jc w:val="both"/>
        <w:rPr>
          <w:rFonts w:ascii="Times New Roman" w:hAnsi="Times New Roman"/>
        </w:rPr>
      </w:pPr>
      <w:r>
        <w:rPr>
          <w:rFonts w:ascii="Times New Roman" w:hAnsi="Times New Roman"/>
        </w:rPr>
        <w:lastRenderedPageBreak/>
        <w:tab/>
      </w:r>
      <w:r w:rsidRPr="001D5EAC">
        <w:rPr>
          <w:rFonts w:ascii="Times New Roman" w:hAnsi="Times New Roman"/>
        </w:rPr>
        <w:t xml:space="preserve">The mean index of invasiveness score exhibited a large degree of overlapping error from Middle Archaic/Grove B/Tom’s Brook through all subsequent time periods. </w:t>
      </w:r>
      <w:r>
        <w:rPr>
          <w:rFonts w:ascii="Times New Roman" w:hAnsi="Times New Roman"/>
        </w:rPr>
        <w:t>The Early Archaic exhibited a high flaking invasiveness score, which dropped sharply to the Middle Archaic. From that point in time the general trend was for a very gradual and subtle increase in invasiveness scores for each succeeding time peri</w:t>
      </w:r>
      <w:r w:rsidRPr="00613290">
        <w:rPr>
          <w:rFonts w:ascii="Times New Roman" w:hAnsi="Times New Roman"/>
        </w:rPr>
        <w:t>od. The Woodland period appears to show a slight decrease in the intensity of rework when compared to the Late Archaic</w:t>
      </w:r>
      <w:r w:rsidR="00F76A70">
        <w:rPr>
          <w:rFonts w:ascii="Times New Roman" w:hAnsi="Times New Roman"/>
        </w:rPr>
        <w:t xml:space="preserve"> (Figure 40)</w:t>
      </w:r>
      <w:r w:rsidRPr="00613290">
        <w:rPr>
          <w:rFonts w:ascii="Times New Roman" w:hAnsi="Times New Roman"/>
        </w:rPr>
        <w:t xml:space="preserve">. </w:t>
      </w:r>
      <w:r w:rsidRPr="00613290">
        <w:t>Thus, using the index of invasiveness variable to examine the intensity and extensiveness of rework, we could conclude that a distinct shift toward more Collector-style point maintenance is observed at the Early-to-Middle Archaic transition, followed by a very slight shift back in the direction of foraging. This inference is tempered by the high degree of standard error overlap</w:t>
      </w:r>
      <w:r>
        <w:t xml:space="preserve"> across all periods, lessening the significance of the overall trend.</w:t>
      </w:r>
    </w:p>
    <w:p w14:paraId="44D307B8" w14:textId="376CB813" w:rsidR="00691A05" w:rsidRDefault="003C4653" w:rsidP="001B4846">
      <w:pPr>
        <w:keepNext/>
        <w:jc w:val="both"/>
      </w:pPr>
      <w:r w:rsidRPr="001B4846">
        <w:rPr>
          <w:rFonts w:ascii="Times New Roman" w:hAnsi="Times New Roman"/>
          <w:noProof/>
          <w:lang w:bidi="ar-SA"/>
        </w:rPr>
        <w:lastRenderedPageBreak/>
        <w:drawing>
          <wp:inline distT="0" distB="0" distL="0" distR="0" wp14:anchorId="70157FF2" wp14:editId="03DA5B95">
            <wp:extent cx="5486400" cy="4701540"/>
            <wp:effectExtent l="0" t="0" r="0" b="0"/>
            <wp:docPr id="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pic:cNvPicPr>
                      <a:picLocks noChangeAspect="1"/>
                    </pic:cNvPicPr>
                  </pic:nvPicPr>
                  <pic:blipFill>
                    <a:blip r:embed="rId46"/>
                    <a:stretch>
                      <a:fillRect/>
                    </a:stretch>
                  </pic:blipFill>
                  <pic:spPr>
                    <a:xfrm>
                      <a:off x="0" y="0"/>
                      <a:ext cx="5486400" cy="4701540"/>
                    </a:xfrm>
                    <a:prstGeom prst="rect">
                      <a:avLst/>
                    </a:prstGeom>
                  </pic:spPr>
                </pic:pic>
              </a:graphicData>
            </a:graphic>
          </wp:inline>
        </w:drawing>
      </w:r>
      <w:r w:rsidR="00691A05" w:rsidRPr="001B4846">
        <w:rPr>
          <w:rFonts w:ascii="Times New Roman" w:hAnsi="Times New Roman"/>
          <w:noProof/>
          <w:lang w:bidi="ar-SA"/>
        </w:rPr>
        <w:drawing>
          <wp:inline distT="0" distB="0" distL="0" distR="0" wp14:anchorId="60DE726D" wp14:editId="50D8A6B3">
            <wp:extent cx="317500" cy="4533900"/>
            <wp:effectExtent l="0" t="0" r="12700" b="12700"/>
            <wp:docPr id="32" name="Picture 4" descr="Screen Shot 2019-04-28 at 7.43.51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Screen Shot 2019-04-28 at 7.43.51 AM.png"/>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a:xfrm rot="10800000">
                      <a:off x="0" y="0"/>
                      <a:ext cx="317500" cy="4533900"/>
                    </a:xfrm>
                    <a:prstGeom prst="rect">
                      <a:avLst/>
                    </a:prstGeom>
                  </pic:spPr>
                </pic:pic>
              </a:graphicData>
            </a:graphic>
          </wp:inline>
        </w:drawing>
      </w:r>
    </w:p>
    <w:p w14:paraId="6EDC0312" w14:textId="5A9E524A" w:rsidR="00691A05" w:rsidRDefault="00691A05" w:rsidP="001B4846">
      <w:pPr>
        <w:pStyle w:val="Caption"/>
        <w:jc w:val="both"/>
      </w:pPr>
      <w:bookmarkStart w:id="48" w:name="_Toc418951983"/>
      <w:proofErr w:type="gramStart"/>
      <w:r>
        <w:t xml:space="preserve">Figure </w:t>
      </w:r>
      <w:r w:rsidR="00094FC5">
        <w:fldChar w:fldCharType="begin"/>
      </w:r>
      <w:r w:rsidR="00094FC5">
        <w:instrText xml:space="preserve"> SEQ Figure \* ARABIC </w:instrText>
      </w:r>
      <w:r w:rsidR="00094FC5">
        <w:fldChar w:fldCharType="separate"/>
      </w:r>
      <w:r w:rsidR="00094FC5">
        <w:rPr>
          <w:noProof/>
        </w:rPr>
        <w:t>37</w:t>
      </w:r>
      <w:r w:rsidR="00094FC5">
        <w:rPr>
          <w:noProof/>
        </w:rPr>
        <w:fldChar w:fldCharType="end"/>
      </w:r>
      <w:r>
        <w:t>.</w:t>
      </w:r>
      <w:proofErr w:type="gramEnd"/>
      <w:r>
        <w:t xml:space="preserve"> Mean Index of Invasiveness by Time Period.</w:t>
      </w:r>
      <w:bookmarkEnd w:id="48"/>
    </w:p>
    <w:p w14:paraId="745F5312" w14:textId="62B46331" w:rsidR="008A1394" w:rsidRDefault="008A1394" w:rsidP="008A1394">
      <w:pPr>
        <w:jc w:val="both"/>
        <w:rPr>
          <w:rFonts w:ascii="Times New Roman" w:hAnsi="Times New Roman"/>
        </w:rPr>
      </w:pPr>
    </w:p>
    <w:p w14:paraId="49B82F27" w14:textId="77777777" w:rsidR="008A1394" w:rsidRDefault="008A1394" w:rsidP="008A1394">
      <w:pPr>
        <w:jc w:val="both"/>
        <w:rPr>
          <w:rFonts w:ascii="Times New Roman" w:hAnsi="Times New Roman"/>
          <w:u w:val="single"/>
        </w:rPr>
      </w:pPr>
    </w:p>
    <w:p w14:paraId="6DB91E9A" w14:textId="77777777" w:rsidR="008A1394" w:rsidRPr="00A8055C" w:rsidRDefault="008A1394" w:rsidP="008A1394">
      <w:pPr>
        <w:jc w:val="both"/>
        <w:rPr>
          <w:rFonts w:ascii="Times New Roman" w:hAnsi="Times New Roman"/>
          <w:i/>
        </w:rPr>
      </w:pPr>
      <w:r w:rsidRPr="00A8055C">
        <w:rPr>
          <w:rFonts w:ascii="Times New Roman" w:hAnsi="Times New Roman"/>
          <w:i/>
        </w:rPr>
        <w:t>Percentage of Rework</w:t>
      </w:r>
    </w:p>
    <w:p w14:paraId="71D7ED2F" w14:textId="77777777" w:rsidR="008A1394" w:rsidRDefault="008A1394" w:rsidP="008A1394">
      <w:pPr>
        <w:jc w:val="both"/>
        <w:rPr>
          <w:rFonts w:ascii="Times New Roman" w:hAnsi="Times New Roman"/>
        </w:rPr>
      </w:pPr>
      <w:r>
        <w:rPr>
          <w:rFonts w:ascii="Times New Roman" w:hAnsi="Times New Roman"/>
        </w:rPr>
        <w:tab/>
      </w:r>
      <w:r>
        <w:t>The presence or absence of rework</w:t>
      </w:r>
      <w:r w:rsidRPr="00701284">
        <w:t xml:space="preserve"> is being examined because Kuhn (1989) argued that Forager systems are likely to use tools to exhaustion, leading to a</w:t>
      </w:r>
      <w:r>
        <w:t>n increased prevalence of rework</w:t>
      </w:r>
      <w:r w:rsidRPr="00701284">
        <w:t xml:space="preserve">. Collector systems are likely to replace tools before exhaustion leading to a lower </w:t>
      </w:r>
      <w:r>
        <w:t>percentage of rework</w:t>
      </w:r>
      <w:r w:rsidRPr="00701284">
        <w:t xml:space="preserve">. Decreases </w:t>
      </w:r>
      <w:r>
        <w:t>in this percentage</w:t>
      </w:r>
      <w:r w:rsidRPr="00701284">
        <w:t xml:space="preserve"> suggest a shift to more of a Collector and less of a Forager strategy.</w:t>
      </w:r>
      <w:r>
        <w:t xml:space="preserve"> Furthermore, </w:t>
      </w:r>
      <w:proofErr w:type="spellStart"/>
      <w:r>
        <w:t>Bousman</w:t>
      </w:r>
      <w:proofErr w:type="spellEnd"/>
      <w:r>
        <w:t xml:space="preserve"> (1994) proposed that discarded or </w:t>
      </w:r>
      <w:proofErr w:type="spellStart"/>
      <w:r>
        <w:t>unreworked</w:t>
      </w:r>
      <w:proofErr w:type="spellEnd"/>
      <w:r>
        <w:t xml:space="preserve"> broken points are evidence of a Collector lifeway.</w:t>
      </w:r>
    </w:p>
    <w:p w14:paraId="06E03372" w14:textId="4BDE5E8B" w:rsidR="008A1394" w:rsidRDefault="008A1394" w:rsidP="008A1394">
      <w:pPr>
        <w:jc w:val="both"/>
        <w:rPr>
          <w:rFonts w:ascii="Times New Roman" w:hAnsi="Times New Roman"/>
        </w:rPr>
      </w:pPr>
      <w:r>
        <w:rPr>
          <w:rFonts w:ascii="Times New Roman" w:hAnsi="Times New Roman"/>
        </w:rPr>
        <w:lastRenderedPageBreak/>
        <w:tab/>
      </w:r>
      <w:r w:rsidRPr="00EF1DAB">
        <w:rPr>
          <w:rFonts w:ascii="Times New Roman" w:hAnsi="Times New Roman"/>
        </w:rPr>
        <w:t>The percentage of rework present increased from the earliest to the latest time period with a steady upward trend observed during the Archaic and Woodland Periods. Early Archaic exhibited 25.3% rework, which increased to 32.2%, 42.5%, and 46.064% in Periods 2, 3, and 4. Early Woodland/Delaware A rose to 56.9% and Late Woodland/Delaware B exhibited 57.3% rework</w:t>
      </w:r>
      <w:r w:rsidR="004A2A83">
        <w:rPr>
          <w:rFonts w:ascii="Times New Roman" w:hAnsi="Times New Roman"/>
        </w:rPr>
        <w:t xml:space="preserve"> (Figure 41)</w:t>
      </w:r>
      <w:r w:rsidRPr="00EF1DAB">
        <w:rPr>
          <w:rFonts w:ascii="Times New Roman" w:hAnsi="Times New Roman"/>
        </w:rPr>
        <w:t>.</w:t>
      </w:r>
      <w:r>
        <w:rPr>
          <w:rFonts w:ascii="Times New Roman" w:hAnsi="Times New Roman"/>
        </w:rPr>
        <w:t xml:space="preserve"> </w:t>
      </w:r>
      <w:r w:rsidRPr="00A346B3">
        <w:t>By utilizing the rework percentage variable to examine maintenance energy investment, we might conclude that the increase in rework over time is indicative of steadily increasing Forager behavior</w:t>
      </w:r>
      <w:r>
        <w:t xml:space="preserve"> over time</w:t>
      </w:r>
      <w:r w:rsidRPr="00A346B3">
        <w:t>.</w:t>
      </w:r>
      <w:r>
        <w:t xml:space="preserve"> This inference is tempered by the high degree of standard error overlap across all periods, lessening the significance of the overall trend.</w:t>
      </w:r>
    </w:p>
    <w:p w14:paraId="421A8B73" w14:textId="66E2D8B1" w:rsidR="00691A05" w:rsidRDefault="00BD293B" w:rsidP="001B4846">
      <w:pPr>
        <w:keepNext/>
        <w:jc w:val="both"/>
      </w:pPr>
      <w:r w:rsidRPr="001B4846">
        <w:rPr>
          <w:noProof/>
          <w:lang w:bidi="ar-SA"/>
        </w:rPr>
        <w:drawing>
          <wp:inline distT="0" distB="0" distL="0" distR="0" wp14:anchorId="5324DCAD" wp14:editId="4832B742">
            <wp:extent cx="5486400" cy="4707890"/>
            <wp:effectExtent l="0" t="0" r="0" b="0"/>
            <wp:docPr id="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pic:cNvPicPr>
                      <a:picLocks noChangeAspect="1"/>
                    </pic:cNvPicPr>
                  </pic:nvPicPr>
                  <pic:blipFill>
                    <a:blip r:embed="rId47"/>
                    <a:stretch>
                      <a:fillRect/>
                    </a:stretch>
                  </pic:blipFill>
                  <pic:spPr>
                    <a:xfrm>
                      <a:off x="0" y="0"/>
                      <a:ext cx="5486400" cy="4707890"/>
                    </a:xfrm>
                    <a:prstGeom prst="rect">
                      <a:avLst/>
                    </a:prstGeom>
                  </pic:spPr>
                </pic:pic>
              </a:graphicData>
            </a:graphic>
          </wp:inline>
        </w:drawing>
      </w:r>
      <w:r w:rsidR="00691A05" w:rsidRPr="001B4846">
        <w:rPr>
          <w:rFonts w:ascii="Times New Roman" w:hAnsi="Times New Roman"/>
          <w:noProof/>
          <w:lang w:bidi="ar-SA"/>
        </w:rPr>
        <w:drawing>
          <wp:inline distT="0" distB="0" distL="0" distR="0" wp14:anchorId="279FF357" wp14:editId="3E471FCE">
            <wp:extent cx="317500" cy="4533900"/>
            <wp:effectExtent l="0" t="0" r="12700" b="12700"/>
            <wp:docPr id="34" name="Picture 4" descr="Screen Shot 2019-04-28 at 7.43.51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Screen Shot 2019-04-28 at 7.43.51 AM.png"/>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a:xfrm rot="10800000">
                      <a:off x="0" y="0"/>
                      <a:ext cx="317500" cy="4533900"/>
                    </a:xfrm>
                    <a:prstGeom prst="rect">
                      <a:avLst/>
                    </a:prstGeom>
                  </pic:spPr>
                </pic:pic>
              </a:graphicData>
            </a:graphic>
          </wp:inline>
        </w:drawing>
      </w:r>
    </w:p>
    <w:p w14:paraId="0F648423" w14:textId="42948549" w:rsidR="00691A05" w:rsidRDefault="00691A05" w:rsidP="001B4846">
      <w:pPr>
        <w:pStyle w:val="Caption"/>
        <w:jc w:val="both"/>
      </w:pPr>
      <w:bookmarkStart w:id="49" w:name="_Toc418951984"/>
      <w:proofErr w:type="gramStart"/>
      <w:r>
        <w:t xml:space="preserve">Figure </w:t>
      </w:r>
      <w:r w:rsidR="00094FC5">
        <w:fldChar w:fldCharType="begin"/>
      </w:r>
      <w:r w:rsidR="00094FC5">
        <w:instrText xml:space="preserve"> SEQ Figure \* ARABIC </w:instrText>
      </w:r>
      <w:r w:rsidR="00094FC5">
        <w:fldChar w:fldCharType="separate"/>
      </w:r>
      <w:r w:rsidR="00094FC5">
        <w:rPr>
          <w:noProof/>
        </w:rPr>
        <w:t>38</w:t>
      </w:r>
      <w:r w:rsidR="00094FC5">
        <w:rPr>
          <w:noProof/>
        </w:rPr>
        <w:fldChar w:fldCharType="end"/>
      </w:r>
      <w:r>
        <w:t>.</w:t>
      </w:r>
      <w:proofErr w:type="gramEnd"/>
      <w:r>
        <w:t xml:space="preserve"> Rework Percentage by Time Period.</w:t>
      </w:r>
      <w:bookmarkEnd w:id="49"/>
    </w:p>
    <w:p w14:paraId="162E1D71" w14:textId="77777777" w:rsidR="00B33F43" w:rsidRDefault="00B33F43" w:rsidP="008A1394">
      <w:pPr>
        <w:jc w:val="both"/>
        <w:rPr>
          <w:rFonts w:ascii="Times New Roman" w:hAnsi="Times New Roman"/>
          <w:i/>
        </w:rPr>
      </w:pPr>
    </w:p>
    <w:p w14:paraId="2D493A50" w14:textId="77777777" w:rsidR="008A1394" w:rsidRPr="00A8055C" w:rsidRDefault="008A1394" w:rsidP="008A1394">
      <w:pPr>
        <w:jc w:val="both"/>
        <w:rPr>
          <w:rFonts w:ascii="Times New Roman" w:hAnsi="Times New Roman"/>
          <w:i/>
        </w:rPr>
      </w:pPr>
      <w:r w:rsidRPr="00A8055C">
        <w:rPr>
          <w:rFonts w:ascii="Times New Roman" w:hAnsi="Times New Roman"/>
          <w:i/>
        </w:rPr>
        <w:lastRenderedPageBreak/>
        <w:t>Percentage of Heat Treatment</w:t>
      </w:r>
    </w:p>
    <w:p w14:paraId="6D4ED86A" w14:textId="77777777" w:rsidR="008A1394" w:rsidRDefault="008A1394" w:rsidP="008A1394">
      <w:pPr>
        <w:jc w:val="both"/>
        <w:rPr>
          <w:rFonts w:ascii="Times New Roman" w:hAnsi="Times New Roman"/>
        </w:rPr>
      </w:pPr>
      <w:r>
        <w:rPr>
          <w:rFonts w:ascii="Times New Roman" w:hAnsi="Times New Roman"/>
        </w:rPr>
        <w:tab/>
      </w:r>
      <w:r w:rsidRPr="005C4AE9">
        <w:t xml:space="preserve">Heat Treatment is being examined because </w:t>
      </w:r>
      <w:proofErr w:type="spellStart"/>
      <w:r w:rsidRPr="005C4AE9">
        <w:t>Bousman</w:t>
      </w:r>
      <w:proofErr w:type="spellEnd"/>
      <w:r w:rsidRPr="005C4AE9">
        <w:t xml:space="preserve"> (1994) proposed that Forager systems are likely to invest less energy in tool manufacture. In contrast, Collector systems are more likely to invest greater energy and utilize more formal technology. Thus, increases in the percentage of heat treatment may suggest a shift to more of a Collector and less of a Forager strategy and vice versa.</w:t>
      </w:r>
    </w:p>
    <w:p w14:paraId="04D1540C" w14:textId="0F2ECB58" w:rsidR="008A1394" w:rsidRDefault="008A1394" w:rsidP="008A1394">
      <w:pPr>
        <w:jc w:val="both"/>
        <w:rPr>
          <w:rFonts w:ascii="Times New Roman" w:hAnsi="Times New Roman"/>
        </w:rPr>
      </w:pPr>
      <w:r>
        <w:rPr>
          <w:rFonts w:ascii="Times New Roman" w:hAnsi="Times New Roman"/>
        </w:rPr>
        <w:tab/>
      </w:r>
      <w:r w:rsidRPr="007E77EC">
        <w:rPr>
          <w:rFonts w:ascii="Times New Roman" w:hAnsi="Times New Roman"/>
        </w:rPr>
        <w:t>The percentage of heat treatment for Early Archaic was 0. Middle Archaic/Grove B/Tom’s Brook exhibited 6.7%. Middle Archaic/Grove B/Caudill increased to 9.5% and Late Archaic/Grove C saw a leap to 12.3%. This steady upsurge during the Archaic was not continued during the Early Woodland/Delaware A, which reverted to 9.9%, and the Late Woodland/Delaware B was measured at 10.1%</w:t>
      </w:r>
      <w:r w:rsidR="00EE0160">
        <w:rPr>
          <w:rFonts w:ascii="Times New Roman" w:hAnsi="Times New Roman"/>
        </w:rPr>
        <w:t xml:space="preserve"> (Figure 42)</w:t>
      </w:r>
      <w:r w:rsidRPr="007E77EC">
        <w:rPr>
          <w:rFonts w:ascii="Times New Roman" w:hAnsi="Times New Roman"/>
        </w:rPr>
        <w:t>.</w:t>
      </w:r>
      <w:r>
        <w:rPr>
          <w:rFonts w:ascii="Times New Roman" w:hAnsi="Times New Roman"/>
        </w:rPr>
        <w:t xml:space="preserve"> </w:t>
      </w:r>
      <w:r w:rsidRPr="007E77EC">
        <w:t>Thus, using the percentage of heat treatment to examine energy investment in point manufacture, we might conclude that the Middle Archaic was becoming increasingly less Forager styled</w:t>
      </w:r>
      <w:r>
        <w:t>, peaking during the Late Archaic</w:t>
      </w:r>
      <w:r w:rsidRPr="007E77EC">
        <w:t xml:space="preserve">. </w:t>
      </w:r>
      <w:r>
        <w:t>This period saw an apex in heat-treatment</w:t>
      </w:r>
      <w:r w:rsidRPr="007E77EC">
        <w:t xml:space="preserve"> </w:t>
      </w:r>
      <w:r>
        <w:t>application potentially indicative of a Collector-emphasized</w:t>
      </w:r>
      <w:r w:rsidRPr="007E77EC">
        <w:t xml:space="preserve"> </w:t>
      </w:r>
      <w:r>
        <w:t>adaptation. This</w:t>
      </w:r>
      <w:r w:rsidRPr="007E77EC">
        <w:t xml:space="preserve"> </w:t>
      </w:r>
      <w:r>
        <w:t>was preceded and succeeded by what may have been a more modest Collector lifeway or perhaps a wide variety of differing subsistence strategies during both the Middle Archaic and Woodland Periods</w:t>
      </w:r>
      <w:r w:rsidRPr="007E77EC">
        <w:t>.</w:t>
      </w:r>
      <w:r>
        <w:t xml:space="preserve"> These inferences are tempered by the high degree of standard error overlap across all periods, lessening the significance of the overall trend.</w:t>
      </w:r>
    </w:p>
    <w:p w14:paraId="6D91F572" w14:textId="77777777" w:rsidR="008A1394" w:rsidRDefault="008A1394" w:rsidP="008A1394">
      <w:pPr>
        <w:jc w:val="both"/>
        <w:rPr>
          <w:rFonts w:ascii="Times New Roman" w:hAnsi="Times New Roman"/>
        </w:rPr>
      </w:pPr>
    </w:p>
    <w:p w14:paraId="01FB54CE" w14:textId="20113933" w:rsidR="002B6451" w:rsidRDefault="005D2F64" w:rsidP="001B4846">
      <w:pPr>
        <w:keepNext/>
        <w:jc w:val="both"/>
      </w:pPr>
      <w:r w:rsidRPr="001B4846">
        <w:rPr>
          <w:noProof/>
          <w:lang w:bidi="ar-SA"/>
        </w:rPr>
        <w:lastRenderedPageBreak/>
        <w:drawing>
          <wp:inline distT="0" distB="0" distL="0" distR="0" wp14:anchorId="14D43A2A" wp14:editId="2CC811EF">
            <wp:extent cx="5486400" cy="4733290"/>
            <wp:effectExtent l="0" t="0" r="0" b="0"/>
            <wp:docPr id="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pic:cNvPicPr>
                      <a:picLocks noChangeAspect="1"/>
                    </pic:cNvPicPr>
                  </pic:nvPicPr>
                  <pic:blipFill>
                    <a:blip r:embed="rId48"/>
                    <a:stretch>
                      <a:fillRect/>
                    </a:stretch>
                  </pic:blipFill>
                  <pic:spPr>
                    <a:xfrm>
                      <a:off x="0" y="0"/>
                      <a:ext cx="5486400" cy="4733290"/>
                    </a:xfrm>
                    <a:prstGeom prst="rect">
                      <a:avLst/>
                    </a:prstGeom>
                  </pic:spPr>
                </pic:pic>
              </a:graphicData>
            </a:graphic>
          </wp:inline>
        </w:drawing>
      </w:r>
      <w:r w:rsidR="002B6451" w:rsidRPr="001B4846">
        <w:rPr>
          <w:rFonts w:ascii="Times New Roman" w:hAnsi="Times New Roman"/>
          <w:noProof/>
          <w:lang w:bidi="ar-SA"/>
        </w:rPr>
        <w:drawing>
          <wp:inline distT="0" distB="0" distL="0" distR="0" wp14:anchorId="484E2CF7" wp14:editId="7A1FE255">
            <wp:extent cx="317500" cy="4533900"/>
            <wp:effectExtent l="0" t="0" r="12700" b="12700"/>
            <wp:docPr id="53" name="Picture 4" descr="Screen Shot 2019-04-28 at 7.43.51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Screen Shot 2019-04-28 at 7.43.51 AM.png"/>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a:xfrm>
                      <a:off x="0" y="0"/>
                      <a:ext cx="317500" cy="4533900"/>
                    </a:xfrm>
                    <a:prstGeom prst="rect">
                      <a:avLst/>
                    </a:prstGeom>
                  </pic:spPr>
                </pic:pic>
              </a:graphicData>
            </a:graphic>
          </wp:inline>
        </w:drawing>
      </w:r>
    </w:p>
    <w:p w14:paraId="21F10A40" w14:textId="0CA69785" w:rsidR="002B6451" w:rsidRDefault="002B6451" w:rsidP="001B4846">
      <w:pPr>
        <w:pStyle w:val="Caption"/>
        <w:jc w:val="both"/>
      </w:pPr>
      <w:proofErr w:type="gramStart"/>
      <w:r>
        <w:t xml:space="preserve">Figure </w:t>
      </w:r>
      <w:r w:rsidR="00094FC5">
        <w:fldChar w:fldCharType="begin"/>
      </w:r>
      <w:r w:rsidR="00094FC5">
        <w:instrText xml:space="preserve"> SEQ Figure \* ARABIC </w:instrText>
      </w:r>
      <w:r w:rsidR="00094FC5">
        <w:fldChar w:fldCharType="separate"/>
      </w:r>
      <w:r w:rsidR="00094FC5">
        <w:rPr>
          <w:noProof/>
        </w:rPr>
        <w:t>39</w:t>
      </w:r>
      <w:r w:rsidR="00094FC5">
        <w:rPr>
          <w:noProof/>
        </w:rPr>
        <w:fldChar w:fldCharType="end"/>
      </w:r>
      <w:r>
        <w:t>.</w:t>
      </w:r>
      <w:proofErr w:type="gramEnd"/>
      <w:r>
        <w:t xml:space="preserve"> </w:t>
      </w:r>
      <w:proofErr w:type="gramStart"/>
      <w:r>
        <w:t>Heat Treatment Percentage by Time Period.</w:t>
      </w:r>
      <w:proofErr w:type="gramEnd"/>
    </w:p>
    <w:p w14:paraId="0029230B" w14:textId="26C3ED2D" w:rsidR="008A1394" w:rsidRDefault="008A1394" w:rsidP="008A1394">
      <w:pPr>
        <w:jc w:val="both"/>
        <w:rPr>
          <w:rFonts w:ascii="Times New Roman" w:hAnsi="Times New Roman"/>
        </w:rPr>
      </w:pPr>
    </w:p>
    <w:p w14:paraId="23DEBAD2" w14:textId="77777777" w:rsidR="008A1394" w:rsidRDefault="008A1394" w:rsidP="008A1394">
      <w:pPr>
        <w:jc w:val="both"/>
        <w:rPr>
          <w:rFonts w:ascii="Times New Roman" w:hAnsi="Times New Roman"/>
          <w:u w:val="single"/>
        </w:rPr>
      </w:pPr>
    </w:p>
    <w:p w14:paraId="45321797" w14:textId="77777777" w:rsidR="008A1394" w:rsidRPr="00A8055C" w:rsidRDefault="008A1394" w:rsidP="008A1394">
      <w:pPr>
        <w:jc w:val="both"/>
        <w:rPr>
          <w:rFonts w:ascii="Times New Roman" w:hAnsi="Times New Roman"/>
          <w:i/>
        </w:rPr>
      </w:pPr>
      <w:r w:rsidRPr="00A8055C">
        <w:rPr>
          <w:rFonts w:ascii="Times New Roman" w:hAnsi="Times New Roman"/>
          <w:i/>
        </w:rPr>
        <w:t>Percentage of Cortex</w:t>
      </w:r>
    </w:p>
    <w:p w14:paraId="2DBFD759" w14:textId="77777777" w:rsidR="008A1394" w:rsidRDefault="008A1394" w:rsidP="008A1394">
      <w:pPr>
        <w:jc w:val="both"/>
        <w:rPr>
          <w:rFonts w:ascii="Times New Roman" w:hAnsi="Times New Roman"/>
        </w:rPr>
      </w:pPr>
      <w:r w:rsidRPr="00D26D37">
        <w:tab/>
        <w:t>The</w:t>
      </w:r>
      <w:r>
        <w:t xml:space="preserve"> presence or absence of cortex</w:t>
      </w:r>
      <w:r w:rsidRPr="005C4AE9">
        <w:t xml:space="preserve"> is being examined because </w:t>
      </w:r>
      <w:proofErr w:type="spellStart"/>
      <w:r w:rsidRPr="005C4AE9">
        <w:t>Bousman</w:t>
      </w:r>
      <w:proofErr w:type="spellEnd"/>
      <w:r w:rsidRPr="005C4AE9">
        <w:t xml:space="preserve"> (1994) proposed that Forager systems are likely to invest less energy in tool manufacture</w:t>
      </w:r>
      <w:r>
        <w:t xml:space="preserve"> by utilizing informal flake blank technology</w:t>
      </w:r>
      <w:r w:rsidRPr="005C4AE9">
        <w:t xml:space="preserve">. </w:t>
      </w:r>
      <w:r>
        <w:t xml:space="preserve">Evidence for this would include the presence of cortex. </w:t>
      </w:r>
      <w:r w:rsidRPr="005C4AE9">
        <w:t xml:space="preserve">In contrast, Collector systems are more likely to invest greater energy and utilize more formal </w:t>
      </w:r>
      <w:proofErr w:type="spellStart"/>
      <w:r>
        <w:t>biface</w:t>
      </w:r>
      <w:proofErr w:type="spellEnd"/>
      <w:r>
        <w:t xml:space="preserve"> blank </w:t>
      </w:r>
      <w:r w:rsidRPr="005C4AE9">
        <w:t>technology</w:t>
      </w:r>
      <w:r>
        <w:t>. This approach would remove most, if not all cortex from points during manufacture</w:t>
      </w:r>
      <w:r w:rsidRPr="005C4AE9">
        <w:t xml:space="preserve">. </w:t>
      </w:r>
      <w:r w:rsidRPr="005C4AE9">
        <w:lastRenderedPageBreak/>
        <w:t xml:space="preserve">Thus, increases in the percentage of </w:t>
      </w:r>
      <w:r>
        <w:t>cortex present</w:t>
      </w:r>
      <w:r w:rsidRPr="005C4AE9">
        <w:t xml:space="preserve"> may </w:t>
      </w:r>
      <w:r>
        <w:t>signal</w:t>
      </w:r>
      <w:r w:rsidRPr="005C4AE9">
        <w:t xml:space="preserve"> a shift to more of a </w:t>
      </w:r>
      <w:r>
        <w:t xml:space="preserve">Forager and less of a Collector </w:t>
      </w:r>
      <w:r w:rsidRPr="005C4AE9">
        <w:t>strategy and vice versa.</w:t>
      </w:r>
    </w:p>
    <w:p w14:paraId="33B52AE1" w14:textId="113BA4EC" w:rsidR="008A1394" w:rsidRDefault="008A1394" w:rsidP="008A1394">
      <w:pPr>
        <w:jc w:val="both"/>
        <w:rPr>
          <w:rFonts w:ascii="Times New Roman" w:hAnsi="Times New Roman"/>
        </w:rPr>
      </w:pPr>
      <w:r>
        <w:rPr>
          <w:rFonts w:ascii="Times New Roman" w:hAnsi="Times New Roman"/>
        </w:rPr>
        <w:tab/>
        <w:t xml:space="preserve">Error bars </w:t>
      </w:r>
      <w:r w:rsidRPr="00FB7243">
        <w:rPr>
          <w:rFonts w:ascii="Times New Roman" w:hAnsi="Times New Roman"/>
        </w:rPr>
        <w:t xml:space="preserve">for all time periods are heavily overlapping. The percentage of cortex for Early Archaic was 0. The Middle and Late Archaic time periods exhibit consecutive fluctuations in the presence of cortex with a spike to just below 5% during the Late Archaic/Grove C/Lawrence Phase. </w:t>
      </w:r>
      <w:proofErr w:type="gramStart"/>
      <w:r w:rsidRPr="00FB7243">
        <w:rPr>
          <w:rFonts w:ascii="Times New Roman" w:hAnsi="Times New Roman"/>
        </w:rPr>
        <w:t>This high point was followed by a modest drop off in cortex</w:t>
      </w:r>
      <w:proofErr w:type="gramEnd"/>
      <w:r w:rsidRPr="00FB7243">
        <w:rPr>
          <w:rFonts w:ascii="Times New Roman" w:hAnsi="Times New Roman"/>
        </w:rPr>
        <w:t xml:space="preserve"> to about 3% throughout the Woodland Period</w:t>
      </w:r>
      <w:r w:rsidR="00EE0160">
        <w:rPr>
          <w:rFonts w:ascii="Times New Roman" w:hAnsi="Times New Roman"/>
        </w:rPr>
        <w:t xml:space="preserve"> (Figure 43)</w:t>
      </w:r>
      <w:r w:rsidRPr="00FB7243">
        <w:rPr>
          <w:rFonts w:ascii="Times New Roman" w:hAnsi="Times New Roman"/>
        </w:rPr>
        <w:t>.</w:t>
      </w:r>
    </w:p>
    <w:p w14:paraId="483AC065" w14:textId="77777777" w:rsidR="008A1394" w:rsidRDefault="008A1394" w:rsidP="008A1394">
      <w:pPr>
        <w:jc w:val="both"/>
        <w:rPr>
          <w:rFonts w:ascii="Times New Roman" w:hAnsi="Times New Roman"/>
        </w:rPr>
      </w:pPr>
      <w:r>
        <w:rPr>
          <w:rFonts w:ascii="Times New Roman" w:hAnsi="Times New Roman"/>
        </w:rPr>
        <w:tab/>
      </w:r>
      <w:r w:rsidRPr="00FB7243">
        <w:t xml:space="preserve">Relying on the percentage of artifacts with cortex present to examine energy investment in point manufacture, we might conclude </w:t>
      </w:r>
      <w:r w:rsidRPr="00CB00B3">
        <w:t>that the Early Archaic saw a peak in Forager behavior followed by a gradual downward trend toward a possibly less Foraging-reliant approach during the Late Archaic and Woodland Periods.</w:t>
      </w:r>
      <w:r>
        <w:t xml:space="preserve"> This inference is tempered by the high degree of standard error overlap across all periods, lessening the significance of the overall trend.</w:t>
      </w:r>
    </w:p>
    <w:p w14:paraId="10F3C78C" w14:textId="77777777" w:rsidR="008A1394" w:rsidRDefault="008A1394" w:rsidP="008A1394">
      <w:pPr>
        <w:jc w:val="both"/>
        <w:rPr>
          <w:rFonts w:ascii="Times New Roman" w:hAnsi="Times New Roman"/>
          <w:u w:val="single"/>
        </w:rPr>
      </w:pPr>
    </w:p>
    <w:p w14:paraId="5DE47D6C" w14:textId="456E9551" w:rsidR="002B6451" w:rsidRDefault="004E5E36" w:rsidP="001B4846">
      <w:pPr>
        <w:keepNext/>
        <w:jc w:val="both"/>
      </w:pPr>
      <w:r w:rsidRPr="001B4846">
        <w:rPr>
          <w:rFonts w:ascii="Times New Roman" w:hAnsi="Times New Roman"/>
          <w:noProof/>
          <w:u w:val="single"/>
          <w:lang w:bidi="ar-SA"/>
        </w:rPr>
        <w:lastRenderedPageBreak/>
        <w:drawing>
          <wp:inline distT="0" distB="0" distL="0" distR="0" wp14:anchorId="3AF9DA52" wp14:editId="1E394D8A">
            <wp:extent cx="5486400" cy="4733290"/>
            <wp:effectExtent l="0" t="0" r="0" b="0"/>
            <wp:docPr id="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pic:cNvPicPr>
                      <a:picLocks noChangeAspect="1"/>
                    </pic:cNvPicPr>
                  </pic:nvPicPr>
                  <pic:blipFill>
                    <a:blip r:embed="rId49"/>
                    <a:stretch>
                      <a:fillRect/>
                    </a:stretch>
                  </pic:blipFill>
                  <pic:spPr>
                    <a:xfrm>
                      <a:off x="0" y="0"/>
                      <a:ext cx="5486400" cy="4733290"/>
                    </a:xfrm>
                    <a:prstGeom prst="rect">
                      <a:avLst/>
                    </a:prstGeom>
                  </pic:spPr>
                </pic:pic>
              </a:graphicData>
            </a:graphic>
          </wp:inline>
        </w:drawing>
      </w:r>
      <w:r w:rsidR="002B6451" w:rsidRPr="001B4846">
        <w:rPr>
          <w:rFonts w:ascii="Times New Roman" w:hAnsi="Times New Roman"/>
          <w:noProof/>
          <w:lang w:bidi="ar-SA"/>
        </w:rPr>
        <w:drawing>
          <wp:inline distT="0" distB="0" distL="0" distR="0" wp14:anchorId="552A4BA9" wp14:editId="52A5772C">
            <wp:extent cx="317500" cy="4533900"/>
            <wp:effectExtent l="0" t="0" r="12700" b="12700"/>
            <wp:docPr id="57" name="Picture 4" descr="Screen Shot 2019-04-28 at 7.43.51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Screen Shot 2019-04-28 at 7.43.51 AM.png"/>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a:xfrm rot="10800000">
                      <a:off x="0" y="0"/>
                      <a:ext cx="317500" cy="4533900"/>
                    </a:xfrm>
                    <a:prstGeom prst="rect">
                      <a:avLst/>
                    </a:prstGeom>
                  </pic:spPr>
                </pic:pic>
              </a:graphicData>
            </a:graphic>
          </wp:inline>
        </w:drawing>
      </w:r>
    </w:p>
    <w:p w14:paraId="21AC90F2" w14:textId="3CA489CD" w:rsidR="002B6451" w:rsidRDefault="002B6451" w:rsidP="001B4846">
      <w:pPr>
        <w:pStyle w:val="Caption"/>
        <w:jc w:val="both"/>
      </w:pPr>
      <w:proofErr w:type="gramStart"/>
      <w:r>
        <w:t xml:space="preserve">Figure </w:t>
      </w:r>
      <w:r w:rsidR="00094FC5">
        <w:fldChar w:fldCharType="begin"/>
      </w:r>
      <w:r w:rsidR="00094FC5">
        <w:instrText xml:space="preserve"> SEQ Figure \* ARABIC </w:instrText>
      </w:r>
      <w:r w:rsidR="00094FC5">
        <w:fldChar w:fldCharType="separate"/>
      </w:r>
      <w:r w:rsidR="00094FC5">
        <w:rPr>
          <w:noProof/>
        </w:rPr>
        <w:t>40</w:t>
      </w:r>
      <w:r w:rsidR="00094FC5">
        <w:rPr>
          <w:noProof/>
        </w:rPr>
        <w:fldChar w:fldCharType="end"/>
      </w:r>
      <w:r>
        <w:t>.</w:t>
      </w:r>
      <w:proofErr w:type="gramEnd"/>
      <w:r>
        <w:t xml:space="preserve"> </w:t>
      </w:r>
      <w:proofErr w:type="gramStart"/>
      <w:r>
        <w:t>Percentage of Cortex Present by Time Period.</w:t>
      </w:r>
      <w:proofErr w:type="gramEnd"/>
    </w:p>
    <w:p w14:paraId="3F243810" w14:textId="77777777" w:rsidR="008A1394" w:rsidRDefault="008A1394" w:rsidP="008A1394">
      <w:pPr>
        <w:jc w:val="both"/>
        <w:rPr>
          <w:rFonts w:ascii="Times New Roman" w:hAnsi="Times New Roman"/>
          <w:u w:val="single"/>
        </w:rPr>
      </w:pPr>
    </w:p>
    <w:p w14:paraId="5ED0EBE5" w14:textId="77777777" w:rsidR="008A1394" w:rsidRDefault="008A1394" w:rsidP="008A1394">
      <w:pPr>
        <w:jc w:val="both"/>
        <w:rPr>
          <w:rFonts w:ascii="Times New Roman" w:hAnsi="Times New Roman"/>
          <w:u w:val="single"/>
        </w:rPr>
      </w:pPr>
    </w:p>
    <w:p w14:paraId="64FA0CD5" w14:textId="77777777" w:rsidR="00F52F50" w:rsidRDefault="00456A22" w:rsidP="001B4846">
      <w:pPr>
        <w:keepNext/>
        <w:jc w:val="both"/>
      </w:pPr>
      <w:r>
        <w:rPr>
          <w:noProof/>
          <w:lang w:bidi="ar-SA"/>
        </w:rPr>
        <w:lastRenderedPageBreak/>
        <w:drawing>
          <wp:inline distT="0" distB="0" distL="0" distR="0" wp14:anchorId="5CE71ACC" wp14:editId="34D65694">
            <wp:extent cx="5943600" cy="6660158"/>
            <wp:effectExtent l="0" t="0" r="0" b="0"/>
            <wp:docPr id="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943600" cy="6660158"/>
                    </a:xfrm>
                    <a:prstGeom prst="rect">
                      <a:avLst/>
                    </a:prstGeom>
                    <a:noFill/>
                    <a:ln>
                      <a:noFill/>
                    </a:ln>
                  </pic:spPr>
                </pic:pic>
              </a:graphicData>
            </a:graphic>
          </wp:inline>
        </w:drawing>
      </w:r>
    </w:p>
    <w:p w14:paraId="67CB3A8B" w14:textId="1EBA2A50" w:rsidR="00F52F50" w:rsidRDefault="00F52F50" w:rsidP="001B4846">
      <w:pPr>
        <w:pStyle w:val="Caption"/>
        <w:jc w:val="both"/>
      </w:pPr>
      <w:bookmarkStart w:id="50" w:name="_Toc418951985"/>
      <w:proofErr w:type="gramStart"/>
      <w:r>
        <w:t xml:space="preserve">Figure </w:t>
      </w:r>
      <w:r w:rsidR="00094FC5">
        <w:fldChar w:fldCharType="begin"/>
      </w:r>
      <w:r w:rsidR="00094FC5">
        <w:instrText xml:space="preserve"> SEQ Figure \* ARABIC </w:instrText>
      </w:r>
      <w:r w:rsidR="00094FC5">
        <w:fldChar w:fldCharType="separate"/>
      </w:r>
      <w:r w:rsidR="00094FC5">
        <w:rPr>
          <w:noProof/>
        </w:rPr>
        <w:t>41</w:t>
      </w:r>
      <w:r w:rsidR="00094FC5">
        <w:rPr>
          <w:noProof/>
        </w:rPr>
        <w:fldChar w:fldCharType="end"/>
      </w:r>
      <w:r>
        <w:t>.</w:t>
      </w:r>
      <w:proofErr w:type="gramEnd"/>
      <w:r>
        <w:t xml:space="preserve"> Statistically Significant Forager vs. Collector Shifts by Time Period presenting no overlap in error bars.</w:t>
      </w:r>
      <w:bookmarkEnd w:id="50"/>
    </w:p>
    <w:p w14:paraId="76698D70" w14:textId="77777777" w:rsidR="00BA055A" w:rsidRDefault="00BA055A" w:rsidP="008A1394">
      <w:pPr>
        <w:jc w:val="both"/>
      </w:pPr>
    </w:p>
    <w:p w14:paraId="0FF69892" w14:textId="0B47FD96" w:rsidR="008A1394" w:rsidRDefault="008A1394" w:rsidP="008A1394">
      <w:pPr>
        <w:jc w:val="both"/>
      </w:pPr>
    </w:p>
    <w:p w14:paraId="574F792B" w14:textId="47781930" w:rsidR="00273A00" w:rsidRPr="001451A4" w:rsidRDefault="00273A00" w:rsidP="008A1394">
      <w:pPr>
        <w:jc w:val="both"/>
        <w:rPr>
          <w:rFonts w:ascii="Times New Roman" w:hAnsi="Times New Roman"/>
        </w:rPr>
      </w:pPr>
      <w:r>
        <w:rPr>
          <w:rFonts w:ascii="Times New Roman" w:hAnsi="Times New Roman"/>
        </w:rPr>
        <w:lastRenderedPageBreak/>
        <w:tab/>
        <w:t>Statistical changes between time periods that did not exhibit overlapping error bars provided the most significant and reliable observable changes in each variable</w:t>
      </w:r>
      <w:r w:rsidR="005B09DB">
        <w:rPr>
          <w:rFonts w:ascii="Times New Roman" w:hAnsi="Times New Roman"/>
        </w:rPr>
        <w:t xml:space="preserve">. These significant shifts are presented in Figure 44, with </w:t>
      </w:r>
      <w:r w:rsidR="000257ED">
        <w:rPr>
          <w:rFonts w:ascii="Times New Roman" w:hAnsi="Times New Roman"/>
        </w:rPr>
        <w:t xml:space="preserve">an indication </w:t>
      </w:r>
      <w:r w:rsidR="00A7185A">
        <w:rPr>
          <w:rFonts w:ascii="Times New Roman" w:hAnsi="Times New Roman"/>
        </w:rPr>
        <w:t xml:space="preserve">of the interpretive direction – more forager or more </w:t>
      </w:r>
      <w:proofErr w:type="gramStart"/>
      <w:r w:rsidR="00A7185A">
        <w:rPr>
          <w:rFonts w:ascii="Times New Roman" w:hAnsi="Times New Roman"/>
        </w:rPr>
        <w:t>collector</w:t>
      </w:r>
      <w:proofErr w:type="gramEnd"/>
      <w:r w:rsidR="00A7185A">
        <w:rPr>
          <w:rFonts w:ascii="Times New Roman" w:hAnsi="Times New Roman"/>
        </w:rPr>
        <w:t xml:space="preserve"> – </w:t>
      </w:r>
      <w:r w:rsidR="00540159">
        <w:rPr>
          <w:rFonts w:ascii="Times New Roman" w:hAnsi="Times New Roman"/>
        </w:rPr>
        <w:t>signaled</w:t>
      </w:r>
      <w:r w:rsidR="00A7185A">
        <w:rPr>
          <w:rFonts w:ascii="Times New Roman" w:hAnsi="Times New Roman"/>
        </w:rPr>
        <w:t xml:space="preserve"> by the data</w:t>
      </w:r>
      <w:r w:rsidR="005B09DB">
        <w:rPr>
          <w:rFonts w:ascii="Times New Roman" w:hAnsi="Times New Roman"/>
        </w:rPr>
        <w:t>.</w:t>
      </w:r>
      <w:r w:rsidR="00A7185A">
        <w:rPr>
          <w:rFonts w:ascii="Times New Roman" w:hAnsi="Times New Roman"/>
        </w:rPr>
        <w:t xml:space="preserve"> </w:t>
      </w:r>
      <w:r w:rsidR="005B09DB">
        <w:rPr>
          <w:rFonts w:ascii="Times New Roman" w:hAnsi="Times New Roman"/>
        </w:rPr>
        <w:t xml:space="preserve">There were fewer significant changes than </w:t>
      </w:r>
      <w:r w:rsidR="00540159">
        <w:rPr>
          <w:rFonts w:ascii="Times New Roman" w:hAnsi="Times New Roman"/>
        </w:rPr>
        <w:t>expected;</w:t>
      </w:r>
      <w:r w:rsidR="005B09DB">
        <w:rPr>
          <w:rFonts w:ascii="Times New Roman" w:hAnsi="Times New Roman"/>
        </w:rPr>
        <w:t xml:space="preserve"> however some variables that shifted coincidentally in the same </w:t>
      </w:r>
      <w:r w:rsidR="00540159">
        <w:rPr>
          <w:rFonts w:ascii="Times New Roman" w:hAnsi="Times New Roman"/>
        </w:rPr>
        <w:t xml:space="preserve">time period were neck and base widths – both indicators of haft standardization – that shifted in a forager-trending direction from the Late Archaic to the Woodland. Haft length coefficient of variation – another haft standardization metric – showed no statistically significant changes. The index of invasiveness scoring and mean maximum thickness metrics both shifted in a collector-trending direction from the Early Archaic to the </w:t>
      </w:r>
      <w:r w:rsidR="00547EFE">
        <w:rPr>
          <w:rFonts w:ascii="Times New Roman" w:hAnsi="Times New Roman"/>
        </w:rPr>
        <w:t xml:space="preserve">Middle Archaic/Tom’s Brook Phase. These metrics showed no other significant shifts. Conversely, both mean weight and stem-to-length ratio exhibited a forager-trending shift from the Early Archaic to the Middle Archaic/Tom’s Brook Phase. Similarly, these metrics showed no other significant shifts. </w:t>
      </w:r>
      <w:r w:rsidR="00C0370F">
        <w:rPr>
          <w:rFonts w:ascii="Times New Roman" w:hAnsi="Times New Roman"/>
        </w:rPr>
        <w:t>No other variables exhibited statistically significant shifts toward either forager or collector-trending directions in any of the time periods.</w:t>
      </w:r>
    </w:p>
    <w:p w14:paraId="6408CBD9" w14:textId="250A4410" w:rsidR="00BA055A" w:rsidRDefault="00F559F4" w:rsidP="001B4846">
      <w:pPr>
        <w:keepNext/>
        <w:spacing w:line="240" w:lineRule="auto"/>
        <w:jc w:val="both"/>
      </w:pPr>
      <w:r w:rsidRPr="001B4846">
        <w:rPr>
          <w:rFonts w:ascii="Times New Roman" w:hAnsi="Times New Roman"/>
          <w:noProof/>
          <w:lang w:bidi="ar-SA"/>
        </w:rPr>
        <w:lastRenderedPageBreak/>
        <w:drawing>
          <wp:inline distT="0" distB="0" distL="0" distR="0" wp14:anchorId="1675CD37" wp14:editId="404E6609">
            <wp:extent cx="5486400" cy="3920490"/>
            <wp:effectExtent l="0" t="0" r="0" b="0"/>
            <wp:docPr id="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pic:cNvPicPr>
                      <a:picLocks noChangeAspect="1"/>
                    </pic:cNvPicPr>
                  </pic:nvPicPr>
                  <pic:blipFill>
                    <a:blip r:embed="rId51"/>
                    <a:stretch>
                      <a:fillRect/>
                    </a:stretch>
                  </pic:blipFill>
                  <pic:spPr>
                    <a:xfrm>
                      <a:off x="0" y="0"/>
                      <a:ext cx="5486400" cy="3920490"/>
                    </a:xfrm>
                    <a:prstGeom prst="rect">
                      <a:avLst/>
                    </a:prstGeom>
                  </pic:spPr>
                </pic:pic>
              </a:graphicData>
            </a:graphic>
          </wp:inline>
        </w:drawing>
      </w:r>
      <w:r w:rsidR="00BA055A" w:rsidRPr="001B4846">
        <w:rPr>
          <w:rFonts w:ascii="Times New Roman" w:hAnsi="Times New Roman"/>
          <w:noProof/>
          <w:lang w:bidi="ar-SA"/>
        </w:rPr>
        <w:drawing>
          <wp:inline distT="0" distB="0" distL="0" distR="0" wp14:anchorId="15E1D550" wp14:editId="13C10AB9">
            <wp:extent cx="273922" cy="3911600"/>
            <wp:effectExtent l="0" t="0" r="5715" b="0"/>
            <wp:docPr id="60" name="Picture 4" descr="Screen Shot 2019-04-28 at 7.43.51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Screen Shot 2019-04-28 at 7.43.51 AM.png"/>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a:xfrm rot="10800000">
                      <a:off x="0" y="0"/>
                      <a:ext cx="273922" cy="3911600"/>
                    </a:xfrm>
                    <a:prstGeom prst="rect">
                      <a:avLst/>
                    </a:prstGeom>
                  </pic:spPr>
                </pic:pic>
              </a:graphicData>
            </a:graphic>
          </wp:inline>
        </w:drawing>
      </w:r>
    </w:p>
    <w:p w14:paraId="40812FE1" w14:textId="21DD251C" w:rsidR="00BA055A" w:rsidRDefault="00BA055A" w:rsidP="001B4846">
      <w:pPr>
        <w:pStyle w:val="Caption"/>
        <w:jc w:val="both"/>
      </w:pPr>
      <w:bookmarkStart w:id="51" w:name="_Toc418951986"/>
      <w:proofErr w:type="gramStart"/>
      <w:r>
        <w:t xml:space="preserve">Figure </w:t>
      </w:r>
      <w:r w:rsidR="00094FC5">
        <w:fldChar w:fldCharType="begin"/>
      </w:r>
      <w:r w:rsidR="00094FC5">
        <w:instrText xml:space="preserve"> SEQ Figure \* ARABI</w:instrText>
      </w:r>
      <w:r w:rsidR="00094FC5">
        <w:instrText xml:space="preserve">C </w:instrText>
      </w:r>
      <w:r w:rsidR="00094FC5">
        <w:fldChar w:fldCharType="separate"/>
      </w:r>
      <w:r w:rsidR="00094FC5">
        <w:rPr>
          <w:noProof/>
        </w:rPr>
        <w:t>42</w:t>
      </w:r>
      <w:r w:rsidR="00094FC5">
        <w:rPr>
          <w:noProof/>
        </w:rPr>
        <w:fldChar w:fldCharType="end"/>
      </w:r>
      <w:r>
        <w:t>.</w:t>
      </w:r>
      <w:proofErr w:type="gramEnd"/>
      <w:r>
        <w:t xml:space="preserve"> Aggregate Percentages, Stem/Length Ratio and Index of Invasiveness Trends by Time Period (Low Range=Collector, High Range=Forager)</w:t>
      </w:r>
      <w:bookmarkEnd w:id="51"/>
    </w:p>
    <w:p w14:paraId="6640F518" w14:textId="77777777" w:rsidR="008A1394" w:rsidRDefault="008A1394" w:rsidP="008A1394">
      <w:pPr>
        <w:jc w:val="both"/>
      </w:pPr>
    </w:p>
    <w:p w14:paraId="30E4AB74" w14:textId="0917A9F7" w:rsidR="00C4774B" w:rsidRDefault="004D34B6" w:rsidP="001B4846">
      <w:pPr>
        <w:keepNext/>
        <w:spacing w:line="240" w:lineRule="auto"/>
        <w:jc w:val="both"/>
      </w:pPr>
      <w:r w:rsidRPr="001B4846">
        <w:rPr>
          <w:rFonts w:ascii="Times New Roman" w:hAnsi="Times New Roman"/>
          <w:noProof/>
          <w:lang w:bidi="ar-SA"/>
        </w:rPr>
        <w:lastRenderedPageBreak/>
        <w:drawing>
          <wp:inline distT="0" distB="0" distL="0" distR="0" wp14:anchorId="18237186" wp14:editId="22C6EB09">
            <wp:extent cx="5486400" cy="4023995"/>
            <wp:effectExtent l="0" t="0" r="0" b="0"/>
            <wp:docPr id="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pic:cNvPicPr>
                      <a:picLocks noChangeAspect="1"/>
                    </pic:cNvPicPr>
                  </pic:nvPicPr>
                  <pic:blipFill>
                    <a:blip r:embed="rId52"/>
                    <a:stretch>
                      <a:fillRect/>
                    </a:stretch>
                  </pic:blipFill>
                  <pic:spPr>
                    <a:xfrm>
                      <a:off x="0" y="0"/>
                      <a:ext cx="5486400" cy="4023995"/>
                    </a:xfrm>
                    <a:prstGeom prst="rect">
                      <a:avLst/>
                    </a:prstGeom>
                  </pic:spPr>
                </pic:pic>
              </a:graphicData>
            </a:graphic>
          </wp:inline>
        </w:drawing>
      </w:r>
      <w:r w:rsidR="00C4774B" w:rsidRPr="001B4846">
        <w:rPr>
          <w:rFonts w:ascii="Times New Roman" w:hAnsi="Times New Roman"/>
          <w:noProof/>
          <w:lang w:bidi="ar-SA"/>
        </w:rPr>
        <w:drawing>
          <wp:inline distT="0" distB="0" distL="0" distR="0" wp14:anchorId="6BE02472" wp14:editId="10E320B4">
            <wp:extent cx="273922" cy="3911600"/>
            <wp:effectExtent l="0" t="0" r="5715" b="0"/>
            <wp:docPr id="62" name="Picture 4" descr="Screen Shot 2019-04-28 at 7.43.51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Screen Shot 2019-04-28 at 7.43.51 AM.png"/>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a:xfrm rot="10800000">
                      <a:off x="0" y="0"/>
                      <a:ext cx="273922" cy="3911600"/>
                    </a:xfrm>
                    <a:prstGeom prst="rect">
                      <a:avLst/>
                    </a:prstGeom>
                  </pic:spPr>
                </pic:pic>
              </a:graphicData>
            </a:graphic>
          </wp:inline>
        </w:drawing>
      </w:r>
    </w:p>
    <w:p w14:paraId="4F925C07" w14:textId="56608DEB" w:rsidR="00C4774B" w:rsidRDefault="00C4774B" w:rsidP="001B4846">
      <w:pPr>
        <w:pStyle w:val="Caption"/>
        <w:jc w:val="both"/>
      </w:pPr>
      <w:bookmarkStart w:id="52" w:name="_Toc418951987"/>
      <w:proofErr w:type="gramStart"/>
      <w:r>
        <w:t xml:space="preserve">Figure </w:t>
      </w:r>
      <w:r w:rsidR="00094FC5">
        <w:fldChar w:fldCharType="begin"/>
      </w:r>
      <w:r w:rsidR="00094FC5">
        <w:instrText xml:space="preserve"> SEQ Figure \* ARABIC </w:instrText>
      </w:r>
      <w:r w:rsidR="00094FC5">
        <w:fldChar w:fldCharType="separate"/>
      </w:r>
      <w:r w:rsidR="00094FC5">
        <w:rPr>
          <w:noProof/>
        </w:rPr>
        <w:t>43</w:t>
      </w:r>
      <w:r w:rsidR="00094FC5">
        <w:rPr>
          <w:noProof/>
        </w:rPr>
        <w:fldChar w:fldCharType="end"/>
      </w:r>
      <w:r>
        <w:t>.</w:t>
      </w:r>
      <w:proofErr w:type="gramEnd"/>
      <w:r>
        <w:t xml:space="preserve"> Aggregate Thickness and Weight Trends by Time Period (Low Range=Forager, High Range=Collector).</w:t>
      </w:r>
      <w:bookmarkEnd w:id="52"/>
    </w:p>
    <w:p w14:paraId="274D50A5" w14:textId="275A7904" w:rsidR="004D34B6" w:rsidRDefault="004D34B6" w:rsidP="008A1394">
      <w:pPr>
        <w:spacing w:line="240" w:lineRule="auto"/>
        <w:jc w:val="both"/>
        <w:rPr>
          <w:rFonts w:ascii="Times New Roman" w:hAnsi="Times New Roman"/>
        </w:rPr>
      </w:pPr>
    </w:p>
    <w:p w14:paraId="35BDBA27" w14:textId="69B1E4F3" w:rsidR="00114BA9" w:rsidRDefault="008A1394" w:rsidP="008A1394">
      <w:pPr>
        <w:jc w:val="both"/>
      </w:pPr>
      <w:r>
        <w:tab/>
      </w:r>
      <w:r w:rsidR="00A357E7">
        <w:t xml:space="preserve">Bearing in mind that these </w:t>
      </w:r>
      <w:r w:rsidR="00367659">
        <w:t xml:space="preserve">aggregate </w:t>
      </w:r>
      <w:r w:rsidR="00A357E7">
        <w:t>trends do not meet statistical significance, there are some notable correlations. The percentage of specimens exhibiting rework and the stem-to-length ratio both present a steadily climbing upward trend</w:t>
      </w:r>
      <w:r w:rsidR="00F229A0">
        <w:t xml:space="preserve"> (Fig. 45)</w:t>
      </w:r>
      <w:r w:rsidR="00D02E93">
        <w:t>.</w:t>
      </w:r>
      <w:r w:rsidR="00A357E7">
        <w:t xml:space="preserve"> </w:t>
      </w:r>
      <w:r w:rsidR="004938E1">
        <w:t xml:space="preserve">Both were </w:t>
      </w:r>
      <w:r w:rsidR="00D02E93">
        <w:t>expected to show a steady decrease as evidence of a trend toward collector behavior</w:t>
      </w:r>
      <w:r w:rsidR="00A357E7">
        <w:t>. The percentages of heat treatment and cortex present also show a general, though fluctuating upward trend throughout the Archaic</w:t>
      </w:r>
      <w:r w:rsidR="004E06CF">
        <w:t>, however both decrease and then plateau during the Delaware A and Delaware B Foci respectively</w:t>
      </w:r>
      <w:r w:rsidR="00F229A0">
        <w:t xml:space="preserve"> (Fig 45)</w:t>
      </w:r>
      <w:r w:rsidR="004E06CF">
        <w:t xml:space="preserve">. Heat treatment was expected to steadily increase over time as evidence of greater energy investment in manufacture, but its erratic trend seems to peak during the Late Archaic. Cortex was expected to steadily decrease as evidence of more formalized </w:t>
      </w:r>
      <w:proofErr w:type="spellStart"/>
      <w:r w:rsidR="004E06CF">
        <w:t>biface</w:t>
      </w:r>
      <w:proofErr w:type="spellEnd"/>
      <w:r w:rsidR="004E06CF">
        <w:t xml:space="preserve"> blank </w:t>
      </w:r>
      <w:r w:rsidR="004E06CF">
        <w:lastRenderedPageBreak/>
        <w:t xml:space="preserve">technology, but surprisingly it only decreases during the Caudill Focus and then somewhat – though less - during the Woodland Period, never again reaching the lows of the Early Archaic. </w:t>
      </w:r>
    </w:p>
    <w:p w14:paraId="2BBCF22C" w14:textId="39C8A47D" w:rsidR="00A9133F" w:rsidRPr="00161C38" w:rsidRDefault="00114BA9" w:rsidP="008A1394">
      <w:pPr>
        <w:jc w:val="both"/>
        <w:rPr>
          <w:i/>
        </w:rPr>
      </w:pPr>
      <w:r>
        <w:tab/>
      </w:r>
      <w:r w:rsidR="00272DF7">
        <w:t xml:space="preserve">The percentage of complete points and the mean index-of-invasiveness scores both decrease during the early and middle Archaic, after which the former exhibited a modest increase from the Late Archaic to the Woodland (Fig 45). Index of invasiveness </w:t>
      </w:r>
      <w:r w:rsidR="004E3D5B">
        <w:t xml:space="preserve">plateaued at a low score during all time periods after the Middle Archaic. Both of these results are not unexpected and are consistent with a striking Middle Archaic shift toward Collector behavior followed by a Late Archaic and Woodland revival of some limited degree of Forager actions. </w:t>
      </w:r>
      <w:r w:rsidR="00B26D8D">
        <w:t>Thickness and weight trended sharply down toward a more forager direction from the Early-to-Middle Archaic, followed by a continued slight trend in the same direction until the early Woodland, when both reversed trend slightly before plateauing</w:t>
      </w:r>
      <w:r w:rsidR="00984CD5">
        <w:t xml:space="preserve"> (Fig 46)</w:t>
      </w:r>
      <w:r w:rsidR="00B26D8D">
        <w:t xml:space="preserve">. These trends contradict expectations that </w:t>
      </w:r>
      <w:r w:rsidR="00361C6C">
        <w:t>points would become heavier and bigger overall when transitioning toward a more collector lifeway, but with a reduced maximum thickness from the forager Early Archaic to the later eras, we do observe an expected trend on that metric.</w:t>
      </w:r>
    </w:p>
    <w:p w14:paraId="312BC2B4" w14:textId="66837701" w:rsidR="00655662" w:rsidRDefault="00655662" w:rsidP="001B4846">
      <w:pPr>
        <w:pStyle w:val="Caption"/>
        <w:keepNext/>
      </w:pPr>
      <w:bookmarkStart w:id="53" w:name="_Toc418953892"/>
      <w:proofErr w:type="gramStart"/>
      <w:r>
        <w:t xml:space="preserve">Table </w:t>
      </w:r>
      <w:r w:rsidR="00094FC5">
        <w:fldChar w:fldCharType="begin"/>
      </w:r>
      <w:r w:rsidR="00094FC5">
        <w:instrText xml:space="preserve"> SEQ Table \* ARABIC </w:instrText>
      </w:r>
      <w:r w:rsidR="00094FC5">
        <w:fldChar w:fldCharType="separate"/>
      </w:r>
      <w:r w:rsidR="00094FC5">
        <w:rPr>
          <w:noProof/>
        </w:rPr>
        <w:t>12</w:t>
      </w:r>
      <w:r w:rsidR="00094FC5">
        <w:rPr>
          <w:noProof/>
        </w:rPr>
        <w:fldChar w:fldCharType="end"/>
      </w:r>
      <w:r>
        <w:t>.</w:t>
      </w:r>
      <w:proofErr w:type="gramEnd"/>
      <w:r>
        <w:t xml:space="preserve"> </w:t>
      </w:r>
      <w:proofErr w:type="gramStart"/>
      <w:r>
        <w:t>Summary of Statistically Significant and Aggregate Trend Results.</w:t>
      </w:r>
      <w:bookmarkEnd w:id="53"/>
      <w:proofErr w:type="gramEnd"/>
    </w:p>
    <w:tbl>
      <w:tblPr>
        <w:tblStyle w:val="TableGrid"/>
        <w:tblW w:w="0" w:type="auto"/>
        <w:tblLook w:val="04A0" w:firstRow="1" w:lastRow="0" w:firstColumn="1" w:lastColumn="0" w:noHBand="0" w:noVBand="1"/>
      </w:tblPr>
      <w:tblGrid>
        <w:gridCol w:w="378"/>
        <w:gridCol w:w="2340"/>
        <w:gridCol w:w="3148"/>
        <w:gridCol w:w="2972"/>
      </w:tblGrid>
      <w:tr w:rsidR="00FA7A29" w14:paraId="651910F3" w14:textId="77777777" w:rsidTr="00FA7A29">
        <w:tc>
          <w:tcPr>
            <w:tcW w:w="378" w:type="dxa"/>
            <w:shd w:val="clear" w:color="auto" w:fill="auto"/>
          </w:tcPr>
          <w:p w14:paraId="6F082464" w14:textId="34BC4538" w:rsidR="00A9133F" w:rsidRPr="00A9133F" w:rsidRDefault="00A9133F" w:rsidP="008A1394">
            <w:pPr>
              <w:jc w:val="both"/>
            </w:pPr>
            <w:r w:rsidRPr="00A9133F">
              <w:t>#</w:t>
            </w:r>
          </w:p>
        </w:tc>
        <w:tc>
          <w:tcPr>
            <w:tcW w:w="2340" w:type="dxa"/>
            <w:shd w:val="clear" w:color="auto" w:fill="auto"/>
          </w:tcPr>
          <w:p w14:paraId="2668F87B" w14:textId="35B83A94" w:rsidR="00A9133F" w:rsidRPr="00A9133F" w:rsidRDefault="00A9133F" w:rsidP="004938E1">
            <w:pPr>
              <w:spacing w:line="240" w:lineRule="auto"/>
              <w:rPr>
                <w:b/>
              </w:rPr>
            </w:pPr>
            <w:r w:rsidRPr="00A9133F">
              <w:rPr>
                <w:b/>
              </w:rPr>
              <w:t>Variable</w:t>
            </w:r>
          </w:p>
        </w:tc>
        <w:tc>
          <w:tcPr>
            <w:tcW w:w="3148" w:type="dxa"/>
            <w:shd w:val="clear" w:color="auto" w:fill="auto"/>
          </w:tcPr>
          <w:p w14:paraId="24114CBE" w14:textId="50992C6A" w:rsidR="00A9133F" w:rsidRPr="00A9133F" w:rsidRDefault="00A9133F" w:rsidP="004938E1">
            <w:pPr>
              <w:spacing w:line="240" w:lineRule="auto"/>
              <w:rPr>
                <w:b/>
              </w:rPr>
            </w:pPr>
            <w:r w:rsidRPr="00A9133F">
              <w:rPr>
                <w:b/>
              </w:rPr>
              <w:t>Expectations</w:t>
            </w:r>
            <w:r w:rsidR="00BA4677">
              <w:rPr>
                <w:b/>
              </w:rPr>
              <w:t xml:space="preserve"> (Based on hunting tech principals and</w:t>
            </w:r>
            <w:r w:rsidR="00B92D4C">
              <w:rPr>
                <w:b/>
              </w:rPr>
              <w:t xml:space="preserve"> existing archaeological </w:t>
            </w:r>
            <w:r w:rsidR="00BA4677">
              <w:rPr>
                <w:b/>
              </w:rPr>
              <w:t>paradigms)</w:t>
            </w:r>
          </w:p>
        </w:tc>
        <w:tc>
          <w:tcPr>
            <w:tcW w:w="2972" w:type="dxa"/>
            <w:shd w:val="clear" w:color="auto" w:fill="auto"/>
          </w:tcPr>
          <w:p w14:paraId="46B9E87E" w14:textId="1F6DABD9" w:rsidR="00A9133F" w:rsidRPr="00A9133F" w:rsidRDefault="00A9133F" w:rsidP="004938E1">
            <w:pPr>
              <w:spacing w:line="240" w:lineRule="auto"/>
              <w:rPr>
                <w:b/>
              </w:rPr>
            </w:pPr>
            <w:r w:rsidRPr="00A9133F">
              <w:rPr>
                <w:b/>
              </w:rPr>
              <w:t>Result</w:t>
            </w:r>
          </w:p>
        </w:tc>
      </w:tr>
      <w:tr w:rsidR="00FA7A29" w14:paraId="7CFC1EC5" w14:textId="77777777" w:rsidTr="00FA7A29">
        <w:tc>
          <w:tcPr>
            <w:tcW w:w="378" w:type="dxa"/>
            <w:shd w:val="clear" w:color="auto" w:fill="auto"/>
          </w:tcPr>
          <w:p w14:paraId="0DAC18B1" w14:textId="4D6657E8" w:rsidR="00A9133F" w:rsidRPr="00A9133F" w:rsidRDefault="00A9133F" w:rsidP="008A1394">
            <w:pPr>
              <w:jc w:val="both"/>
            </w:pPr>
            <w:r w:rsidRPr="00A9133F">
              <w:t>1</w:t>
            </w:r>
          </w:p>
        </w:tc>
        <w:tc>
          <w:tcPr>
            <w:tcW w:w="2340" w:type="dxa"/>
            <w:shd w:val="clear" w:color="auto" w:fill="auto"/>
          </w:tcPr>
          <w:p w14:paraId="1E3BECAF" w14:textId="6A48AFF1" w:rsidR="00A9133F" w:rsidRPr="00A9133F" w:rsidRDefault="00D77000" w:rsidP="004938E1">
            <w:pPr>
              <w:spacing w:line="240" w:lineRule="auto"/>
            </w:pPr>
            <w:r>
              <w:t xml:space="preserve">Mean </w:t>
            </w:r>
            <w:r w:rsidR="00A9133F" w:rsidRPr="00A9133F">
              <w:t>Weight</w:t>
            </w:r>
          </w:p>
        </w:tc>
        <w:tc>
          <w:tcPr>
            <w:tcW w:w="3148" w:type="dxa"/>
            <w:shd w:val="clear" w:color="auto" w:fill="auto"/>
          </w:tcPr>
          <w:p w14:paraId="7BF3B9C1" w14:textId="1EDE6306" w:rsidR="00A9133F" w:rsidRPr="00A9133F" w:rsidRDefault="004938E1" w:rsidP="004938E1">
            <w:pPr>
              <w:spacing w:line="240" w:lineRule="auto"/>
            </w:pPr>
            <w:r>
              <w:t>Gradual Increase over time</w:t>
            </w:r>
            <w:r w:rsidR="00FA7A29">
              <w:t>.</w:t>
            </w:r>
          </w:p>
        </w:tc>
        <w:tc>
          <w:tcPr>
            <w:tcW w:w="2972" w:type="dxa"/>
            <w:shd w:val="clear" w:color="auto" w:fill="auto"/>
          </w:tcPr>
          <w:p w14:paraId="502A2C8E" w14:textId="070BC1CE" w:rsidR="00A9133F" w:rsidRPr="00A9133F" w:rsidRDefault="004938E1" w:rsidP="004938E1">
            <w:pPr>
              <w:spacing w:line="240" w:lineRule="auto"/>
            </w:pPr>
            <w:r>
              <w:t>Sharp</w:t>
            </w:r>
            <w:r w:rsidR="00FA7A29">
              <w:t xml:space="preserve"> statistically significant</w:t>
            </w:r>
            <w:r>
              <w:t xml:space="preserve"> drop by M. Archaic followed by a plateau and a modest increase into the Woodland.</w:t>
            </w:r>
          </w:p>
        </w:tc>
      </w:tr>
      <w:tr w:rsidR="00FA7A29" w14:paraId="6AEF3CFD" w14:textId="77777777" w:rsidTr="00FA7A29">
        <w:tc>
          <w:tcPr>
            <w:tcW w:w="378" w:type="dxa"/>
            <w:shd w:val="clear" w:color="auto" w:fill="auto"/>
          </w:tcPr>
          <w:p w14:paraId="6F356DF0" w14:textId="6A474256" w:rsidR="00A9133F" w:rsidRPr="00A9133F" w:rsidRDefault="00A9133F" w:rsidP="008A1394">
            <w:pPr>
              <w:jc w:val="both"/>
            </w:pPr>
            <w:r w:rsidRPr="00A9133F">
              <w:t>2</w:t>
            </w:r>
          </w:p>
        </w:tc>
        <w:tc>
          <w:tcPr>
            <w:tcW w:w="2340" w:type="dxa"/>
            <w:shd w:val="clear" w:color="auto" w:fill="auto"/>
          </w:tcPr>
          <w:p w14:paraId="6FC7927C" w14:textId="769361C0" w:rsidR="00A9133F" w:rsidRPr="00A9133F" w:rsidRDefault="00A9133F" w:rsidP="004938E1">
            <w:pPr>
              <w:spacing w:line="240" w:lineRule="auto"/>
            </w:pPr>
            <w:r w:rsidRPr="00A9133F">
              <w:t>Percentage of Rework</w:t>
            </w:r>
          </w:p>
        </w:tc>
        <w:tc>
          <w:tcPr>
            <w:tcW w:w="3148" w:type="dxa"/>
            <w:shd w:val="clear" w:color="auto" w:fill="auto"/>
          </w:tcPr>
          <w:p w14:paraId="564B9A74" w14:textId="179880F2" w:rsidR="00A9133F" w:rsidRPr="00A9133F" w:rsidRDefault="004938E1" w:rsidP="004938E1">
            <w:pPr>
              <w:spacing w:line="240" w:lineRule="auto"/>
            </w:pPr>
            <w:r>
              <w:t>Gradual Decrease over time.</w:t>
            </w:r>
          </w:p>
        </w:tc>
        <w:tc>
          <w:tcPr>
            <w:tcW w:w="2972" w:type="dxa"/>
            <w:shd w:val="clear" w:color="auto" w:fill="auto"/>
          </w:tcPr>
          <w:p w14:paraId="2D713446" w14:textId="6714AEEB" w:rsidR="00A9133F" w:rsidRPr="00A9133F" w:rsidRDefault="004938E1" w:rsidP="004938E1">
            <w:pPr>
              <w:spacing w:line="240" w:lineRule="auto"/>
            </w:pPr>
            <w:r>
              <w:t>Gradual Increase over time.</w:t>
            </w:r>
            <w:r w:rsidR="00FA7A29">
              <w:t xml:space="preserve"> Not statistically significant.</w:t>
            </w:r>
          </w:p>
        </w:tc>
      </w:tr>
      <w:tr w:rsidR="00FA7A29" w14:paraId="4D053CD3" w14:textId="77777777" w:rsidTr="00FA7A29">
        <w:tc>
          <w:tcPr>
            <w:tcW w:w="378" w:type="dxa"/>
            <w:shd w:val="clear" w:color="auto" w:fill="auto"/>
          </w:tcPr>
          <w:p w14:paraId="7703B4C3" w14:textId="4AC8BC07" w:rsidR="00A9133F" w:rsidRPr="00A9133F" w:rsidRDefault="00A9133F" w:rsidP="008A1394">
            <w:pPr>
              <w:jc w:val="both"/>
            </w:pPr>
            <w:r w:rsidRPr="00A9133F">
              <w:t>3</w:t>
            </w:r>
          </w:p>
        </w:tc>
        <w:tc>
          <w:tcPr>
            <w:tcW w:w="2340" w:type="dxa"/>
            <w:shd w:val="clear" w:color="auto" w:fill="auto"/>
          </w:tcPr>
          <w:p w14:paraId="643A8A9C" w14:textId="0F1A07FA" w:rsidR="00A9133F" w:rsidRPr="00A9133F" w:rsidRDefault="00A9133F" w:rsidP="004938E1">
            <w:pPr>
              <w:spacing w:line="240" w:lineRule="auto"/>
            </w:pPr>
            <w:r w:rsidRPr="00A9133F">
              <w:t>Percentage of Heat Treatment</w:t>
            </w:r>
          </w:p>
        </w:tc>
        <w:tc>
          <w:tcPr>
            <w:tcW w:w="3148" w:type="dxa"/>
            <w:shd w:val="clear" w:color="auto" w:fill="auto"/>
          </w:tcPr>
          <w:p w14:paraId="34E4608F" w14:textId="4647037D" w:rsidR="00A9133F" w:rsidRPr="00A9133F" w:rsidRDefault="00554351" w:rsidP="004938E1">
            <w:pPr>
              <w:spacing w:line="240" w:lineRule="auto"/>
            </w:pPr>
            <w:r>
              <w:t>Gradual Increase over time.</w:t>
            </w:r>
          </w:p>
        </w:tc>
        <w:tc>
          <w:tcPr>
            <w:tcW w:w="2972" w:type="dxa"/>
            <w:shd w:val="clear" w:color="auto" w:fill="auto"/>
          </w:tcPr>
          <w:p w14:paraId="38591847" w14:textId="4A6C5E41" w:rsidR="00A9133F" w:rsidRPr="00A9133F" w:rsidRDefault="00554351" w:rsidP="004938E1">
            <w:pPr>
              <w:spacing w:line="240" w:lineRule="auto"/>
            </w:pPr>
            <w:r>
              <w:t>Erratic upward trend peaking during the Late Archaic before a modest decrease and plateau during the Woodland.</w:t>
            </w:r>
            <w:r w:rsidR="00FA7A29">
              <w:t xml:space="preserve"> Not statistically significant.</w:t>
            </w:r>
          </w:p>
        </w:tc>
      </w:tr>
      <w:tr w:rsidR="00FA7A29" w14:paraId="3B06AB13" w14:textId="77777777" w:rsidTr="00FA7A29">
        <w:tc>
          <w:tcPr>
            <w:tcW w:w="378" w:type="dxa"/>
            <w:shd w:val="clear" w:color="auto" w:fill="auto"/>
          </w:tcPr>
          <w:p w14:paraId="5CFB4D1B" w14:textId="11E229C5" w:rsidR="00A9133F" w:rsidRPr="00A9133F" w:rsidRDefault="00A9133F" w:rsidP="008A1394">
            <w:pPr>
              <w:jc w:val="both"/>
            </w:pPr>
            <w:r w:rsidRPr="00A9133F">
              <w:lastRenderedPageBreak/>
              <w:t>4</w:t>
            </w:r>
          </w:p>
        </w:tc>
        <w:tc>
          <w:tcPr>
            <w:tcW w:w="2340" w:type="dxa"/>
            <w:shd w:val="clear" w:color="auto" w:fill="auto"/>
          </w:tcPr>
          <w:p w14:paraId="2FC9F893" w14:textId="74B0B3CB" w:rsidR="00A9133F" w:rsidRPr="00A9133F" w:rsidRDefault="00A9133F" w:rsidP="004938E1">
            <w:pPr>
              <w:spacing w:line="240" w:lineRule="auto"/>
            </w:pPr>
            <w:r w:rsidRPr="00A9133F">
              <w:t>Percentage of Cortex</w:t>
            </w:r>
          </w:p>
        </w:tc>
        <w:tc>
          <w:tcPr>
            <w:tcW w:w="3148" w:type="dxa"/>
            <w:shd w:val="clear" w:color="auto" w:fill="auto"/>
          </w:tcPr>
          <w:p w14:paraId="7251EB3A" w14:textId="7337D407" w:rsidR="00A9133F" w:rsidRPr="00A9133F" w:rsidRDefault="009B0697" w:rsidP="004938E1">
            <w:pPr>
              <w:spacing w:line="240" w:lineRule="auto"/>
            </w:pPr>
            <w:r>
              <w:t>Gradual Decrease over time.</w:t>
            </w:r>
          </w:p>
        </w:tc>
        <w:tc>
          <w:tcPr>
            <w:tcW w:w="2972" w:type="dxa"/>
            <w:shd w:val="clear" w:color="auto" w:fill="auto"/>
          </w:tcPr>
          <w:p w14:paraId="4BBA0961" w14:textId="0C1ABED5" w:rsidR="00A9133F" w:rsidRPr="00A9133F" w:rsidRDefault="009B0697" w:rsidP="004938E1">
            <w:pPr>
              <w:spacing w:line="240" w:lineRule="auto"/>
            </w:pPr>
            <w:r>
              <w:t>Increase to Tom’s Brook, Decrease to Caudill, Increase to Late Archaic, Decrease to Delaware A, then slight decrease to Delaware B.</w:t>
            </w:r>
            <w:r w:rsidR="00FA7A29">
              <w:t xml:space="preserve"> Not statistically significant.</w:t>
            </w:r>
          </w:p>
        </w:tc>
      </w:tr>
      <w:tr w:rsidR="00FA7A29" w14:paraId="0786B3C8" w14:textId="77777777" w:rsidTr="00FA7A29">
        <w:tc>
          <w:tcPr>
            <w:tcW w:w="378" w:type="dxa"/>
            <w:shd w:val="clear" w:color="auto" w:fill="auto"/>
          </w:tcPr>
          <w:p w14:paraId="09DDD3C5" w14:textId="2C691A26" w:rsidR="00A9133F" w:rsidRPr="00A9133F" w:rsidRDefault="00A9133F" w:rsidP="008A1394">
            <w:pPr>
              <w:jc w:val="both"/>
            </w:pPr>
            <w:r w:rsidRPr="00A9133F">
              <w:t>5</w:t>
            </w:r>
          </w:p>
        </w:tc>
        <w:tc>
          <w:tcPr>
            <w:tcW w:w="2340" w:type="dxa"/>
            <w:shd w:val="clear" w:color="auto" w:fill="auto"/>
          </w:tcPr>
          <w:p w14:paraId="1E11D435" w14:textId="0BDAF52A" w:rsidR="00A9133F" w:rsidRPr="00A9133F" w:rsidRDefault="00A9133F" w:rsidP="004938E1">
            <w:pPr>
              <w:spacing w:line="240" w:lineRule="auto"/>
            </w:pPr>
            <w:r w:rsidRPr="00A9133F">
              <w:t>Percentage Complete</w:t>
            </w:r>
          </w:p>
        </w:tc>
        <w:tc>
          <w:tcPr>
            <w:tcW w:w="3148" w:type="dxa"/>
            <w:shd w:val="clear" w:color="auto" w:fill="auto"/>
          </w:tcPr>
          <w:p w14:paraId="2D06AC1A" w14:textId="3FCDF805" w:rsidR="00A9133F" w:rsidRPr="00A9133F" w:rsidRDefault="009B0697" w:rsidP="004938E1">
            <w:pPr>
              <w:spacing w:line="240" w:lineRule="auto"/>
            </w:pPr>
            <w:r>
              <w:t>Gradual Decrease over time.</w:t>
            </w:r>
          </w:p>
        </w:tc>
        <w:tc>
          <w:tcPr>
            <w:tcW w:w="2972" w:type="dxa"/>
            <w:shd w:val="clear" w:color="auto" w:fill="auto"/>
          </w:tcPr>
          <w:p w14:paraId="740539C8" w14:textId="65F7533D" w:rsidR="00A9133F" w:rsidRPr="00A9133F" w:rsidRDefault="009B0697" w:rsidP="004938E1">
            <w:pPr>
              <w:spacing w:line="240" w:lineRule="auto"/>
            </w:pPr>
            <w:r>
              <w:t xml:space="preserve">Rapid Decreases during Tom’s Brook and Caudill </w:t>
            </w:r>
            <w:proofErr w:type="gramStart"/>
            <w:r>
              <w:t>Foci,</w:t>
            </w:r>
            <w:proofErr w:type="gramEnd"/>
            <w:r>
              <w:t xml:space="preserve"> followed by a modest increase during the Late Archaic then a Woodland plateau.</w:t>
            </w:r>
            <w:r w:rsidR="00DE7A1C">
              <w:t xml:space="preserve"> Not statistically significant.</w:t>
            </w:r>
          </w:p>
        </w:tc>
      </w:tr>
      <w:tr w:rsidR="00FA7A29" w14:paraId="2910CE06" w14:textId="77777777" w:rsidTr="00161C38">
        <w:trPr>
          <w:trHeight w:val="458"/>
        </w:trPr>
        <w:tc>
          <w:tcPr>
            <w:tcW w:w="378" w:type="dxa"/>
            <w:shd w:val="clear" w:color="auto" w:fill="auto"/>
          </w:tcPr>
          <w:p w14:paraId="55ABB887" w14:textId="571CE464" w:rsidR="004938E1" w:rsidRPr="00A9133F" w:rsidRDefault="004938E1" w:rsidP="008A1394">
            <w:pPr>
              <w:jc w:val="both"/>
            </w:pPr>
            <w:r w:rsidRPr="00A9133F">
              <w:t>6</w:t>
            </w:r>
          </w:p>
        </w:tc>
        <w:tc>
          <w:tcPr>
            <w:tcW w:w="2340" w:type="dxa"/>
            <w:shd w:val="clear" w:color="auto" w:fill="auto"/>
          </w:tcPr>
          <w:p w14:paraId="37D2E7B6" w14:textId="69FBFC36" w:rsidR="004938E1" w:rsidRPr="00A9133F" w:rsidRDefault="004938E1" w:rsidP="004938E1">
            <w:pPr>
              <w:spacing w:line="240" w:lineRule="auto"/>
            </w:pPr>
            <w:r w:rsidRPr="00A9133F">
              <w:t>Stem-to-Length Ratio</w:t>
            </w:r>
          </w:p>
        </w:tc>
        <w:tc>
          <w:tcPr>
            <w:tcW w:w="3148" w:type="dxa"/>
            <w:shd w:val="clear" w:color="auto" w:fill="auto"/>
          </w:tcPr>
          <w:p w14:paraId="311014B3" w14:textId="1D9240AD" w:rsidR="004938E1" w:rsidRPr="00A9133F" w:rsidRDefault="004938E1" w:rsidP="004938E1">
            <w:pPr>
              <w:spacing w:line="240" w:lineRule="auto"/>
            </w:pPr>
            <w:r>
              <w:t>Gradual Decrease over time.</w:t>
            </w:r>
          </w:p>
        </w:tc>
        <w:tc>
          <w:tcPr>
            <w:tcW w:w="2972" w:type="dxa"/>
            <w:shd w:val="clear" w:color="auto" w:fill="auto"/>
          </w:tcPr>
          <w:p w14:paraId="50F6D9DD" w14:textId="7865C15D" w:rsidR="004938E1" w:rsidRPr="00A9133F" w:rsidRDefault="00161C38" w:rsidP="004938E1">
            <w:pPr>
              <w:spacing w:line="240" w:lineRule="auto"/>
            </w:pPr>
            <w:r>
              <w:t xml:space="preserve">Statistically significant increase by the Tom’s </w:t>
            </w:r>
            <w:proofErr w:type="gramStart"/>
            <w:r>
              <w:t>Brook,</w:t>
            </w:r>
            <w:proofErr w:type="gramEnd"/>
            <w:r>
              <w:t xml:space="preserve"> followed by a less significant g</w:t>
            </w:r>
            <w:r w:rsidR="004938E1">
              <w:t>radual Increase over time.</w:t>
            </w:r>
          </w:p>
        </w:tc>
      </w:tr>
      <w:tr w:rsidR="00FA7A29" w14:paraId="29187E95" w14:textId="77777777" w:rsidTr="00FA7A29">
        <w:tc>
          <w:tcPr>
            <w:tcW w:w="378" w:type="dxa"/>
            <w:shd w:val="clear" w:color="auto" w:fill="auto"/>
          </w:tcPr>
          <w:p w14:paraId="04BC94C0" w14:textId="0A72C033" w:rsidR="00A9133F" w:rsidRPr="00A9133F" w:rsidRDefault="00A9133F" w:rsidP="008A1394">
            <w:pPr>
              <w:jc w:val="both"/>
            </w:pPr>
            <w:r w:rsidRPr="00A9133F">
              <w:t>7</w:t>
            </w:r>
          </w:p>
        </w:tc>
        <w:tc>
          <w:tcPr>
            <w:tcW w:w="2340" w:type="dxa"/>
            <w:shd w:val="clear" w:color="auto" w:fill="auto"/>
          </w:tcPr>
          <w:p w14:paraId="51A331B0" w14:textId="6B90CC5F" w:rsidR="00A9133F" w:rsidRPr="00A9133F" w:rsidRDefault="00A9133F" w:rsidP="004938E1">
            <w:pPr>
              <w:spacing w:line="240" w:lineRule="auto"/>
            </w:pPr>
            <w:r w:rsidRPr="00A9133F">
              <w:t>Index of Invasiv</w:t>
            </w:r>
            <w:r>
              <w:t>e</w:t>
            </w:r>
            <w:r w:rsidRPr="00A9133F">
              <w:t>ness</w:t>
            </w:r>
          </w:p>
        </w:tc>
        <w:tc>
          <w:tcPr>
            <w:tcW w:w="3148" w:type="dxa"/>
            <w:shd w:val="clear" w:color="auto" w:fill="auto"/>
          </w:tcPr>
          <w:p w14:paraId="7CB5FFA8" w14:textId="49BA9F13" w:rsidR="00A9133F" w:rsidRPr="00A9133F" w:rsidRDefault="00161C38" w:rsidP="004938E1">
            <w:pPr>
              <w:spacing w:line="240" w:lineRule="auto"/>
            </w:pPr>
            <w:r>
              <w:t>Gradual Decrease over time.</w:t>
            </w:r>
          </w:p>
        </w:tc>
        <w:tc>
          <w:tcPr>
            <w:tcW w:w="2972" w:type="dxa"/>
            <w:shd w:val="clear" w:color="auto" w:fill="auto"/>
          </w:tcPr>
          <w:p w14:paraId="6D1DBE40" w14:textId="1A8A6CCF" w:rsidR="00A9133F" w:rsidRPr="00A9133F" w:rsidRDefault="00161C38" w:rsidP="00161C38">
            <w:pPr>
              <w:spacing w:line="240" w:lineRule="auto"/>
            </w:pPr>
            <w:r>
              <w:t>Sharp statistically significant decrease by Tom’s Brook followed by modest decrease by Caudill, then a plateau.</w:t>
            </w:r>
          </w:p>
        </w:tc>
      </w:tr>
      <w:tr w:rsidR="00FA7A29" w14:paraId="120C0079" w14:textId="77777777" w:rsidTr="00FA7A29">
        <w:tc>
          <w:tcPr>
            <w:tcW w:w="378" w:type="dxa"/>
          </w:tcPr>
          <w:p w14:paraId="35BC8FEA" w14:textId="2683ECC5" w:rsidR="00A9133F" w:rsidRPr="00A9133F" w:rsidRDefault="00A9133F" w:rsidP="004938E1">
            <w:pPr>
              <w:jc w:val="both"/>
            </w:pPr>
            <w:r>
              <w:t>8</w:t>
            </w:r>
          </w:p>
        </w:tc>
        <w:tc>
          <w:tcPr>
            <w:tcW w:w="2340" w:type="dxa"/>
          </w:tcPr>
          <w:p w14:paraId="1DE9C905" w14:textId="604DDF7F" w:rsidR="00A9133F" w:rsidRPr="00A9133F" w:rsidRDefault="00A9133F" w:rsidP="004938E1">
            <w:pPr>
              <w:spacing w:line="240" w:lineRule="auto"/>
            </w:pPr>
            <w:r w:rsidRPr="00A9133F">
              <w:rPr>
                <w:b/>
              </w:rPr>
              <w:t xml:space="preserve"> </w:t>
            </w:r>
            <w:r w:rsidRPr="00A9133F">
              <w:t>Haft Area Standardization</w:t>
            </w:r>
          </w:p>
        </w:tc>
        <w:tc>
          <w:tcPr>
            <w:tcW w:w="3148" w:type="dxa"/>
          </w:tcPr>
          <w:p w14:paraId="2CD18375" w14:textId="4092BFC2" w:rsidR="00A9133F" w:rsidRPr="00A9133F" w:rsidRDefault="00FA7A29" w:rsidP="004938E1">
            <w:pPr>
              <w:spacing w:line="240" w:lineRule="auto"/>
              <w:rPr>
                <w:b/>
              </w:rPr>
            </w:pPr>
            <w:r>
              <w:t>Gradual Increase over time.</w:t>
            </w:r>
          </w:p>
        </w:tc>
        <w:tc>
          <w:tcPr>
            <w:tcW w:w="2972" w:type="dxa"/>
          </w:tcPr>
          <w:p w14:paraId="7CACF3A5" w14:textId="72B7F5C2" w:rsidR="00A9133F" w:rsidRPr="00FA7A29" w:rsidRDefault="00FA7A29" w:rsidP="004938E1">
            <w:pPr>
              <w:spacing w:line="240" w:lineRule="auto"/>
            </w:pPr>
            <w:r>
              <w:t xml:space="preserve">Two of three variables standardized by Tom’s Brook; all haft variables standardized </w:t>
            </w:r>
            <w:r w:rsidR="00161C38">
              <w:t xml:space="preserve">in a statistically significant shift </w:t>
            </w:r>
            <w:r>
              <w:t>by Late Archaic.</w:t>
            </w:r>
          </w:p>
        </w:tc>
      </w:tr>
      <w:tr w:rsidR="00FA7A29" w14:paraId="6DAC58C4" w14:textId="77777777" w:rsidTr="00FA7A29">
        <w:tc>
          <w:tcPr>
            <w:tcW w:w="378" w:type="dxa"/>
          </w:tcPr>
          <w:p w14:paraId="717ADB6D" w14:textId="787FF7AF" w:rsidR="00A9133F" w:rsidRPr="00A9133F" w:rsidRDefault="00A9133F" w:rsidP="004938E1">
            <w:pPr>
              <w:jc w:val="both"/>
            </w:pPr>
            <w:r>
              <w:t>9</w:t>
            </w:r>
          </w:p>
        </w:tc>
        <w:tc>
          <w:tcPr>
            <w:tcW w:w="2340" w:type="dxa"/>
          </w:tcPr>
          <w:p w14:paraId="1140CAA7" w14:textId="5CFD324F" w:rsidR="00A9133F" w:rsidRPr="00A9133F" w:rsidRDefault="00A9133F" w:rsidP="004938E1">
            <w:pPr>
              <w:spacing w:line="240" w:lineRule="auto"/>
            </w:pPr>
            <w:r>
              <w:t>Maximum Thickness</w:t>
            </w:r>
          </w:p>
        </w:tc>
        <w:tc>
          <w:tcPr>
            <w:tcW w:w="3148" w:type="dxa"/>
          </w:tcPr>
          <w:p w14:paraId="7DAB2B6D" w14:textId="59BE43F9" w:rsidR="00A9133F" w:rsidRPr="00A9133F" w:rsidRDefault="00FA7A29" w:rsidP="004938E1">
            <w:pPr>
              <w:spacing w:line="240" w:lineRule="auto"/>
            </w:pPr>
            <w:r>
              <w:t>Gradual Decrease over time.</w:t>
            </w:r>
          </w:p>
        </w:tc>
        <w:tc>
          <w:tcPr>
            <w:tcW w:w="2972" w:type="dxa"/>
          </w:tcPr>
          <w:p w14:paraId="2AADEEBB" w14:textId="4B5B8F4A" w:rsidR="00A9133F" w:rsidRPr="00A9133F" w:rsidRDefault="004938E1" w:rsidP="004938E1">
            <w:pPr>
              <w:spacing w:line="240" w:lineRule="auto"/>
            </w:pPr>
            <w:r>
              <w:t xml:space="preserve">Sharp </w:t>
            </w:r>
            <w:r w:rsidR="00161C38">
              <w:t xml:space="preserve">statistically significant </w:t>
            </w:r>
            <w:r>
              <w:t>drop by M. Archaic followed by a plateau and a modest increase into the Woodland.</w:t>
            </w:r>
          </w:p>
        </w:tc>
      </w:tr>
    </w:tbl>
    <w:p w14:paraId="11FD4E37" w14:textId="77777777" w:rsidR="00B02464" w:rsidRDefault="00B02464" w:rsidP="008A1394">
      <w:pPr>
        <w:jc w:val="both"/>
        <w:rPr>
          <w:highlight w:val="magenta"/>
        </w:rPr>
      </w:pPr>
    </w:p>
    <w:p w14:paraId="3DAE52C5" w14:textId="77777777" w:rsidR="00B02464" w:rsidRDefault="00B02464" w:rsidP="008A1394">
      <w:pPr>
        <w:jc w:val="both"/>
        <w:rPr>
          <w:highlight w:val="magenta"/>
        </w:rPr>
      </w:pPr>
    </w:p>
    <w:p w14:paraId="68D6337C" w14:textId="77777777" w:rsidR="004938E1" w:rsidRDefault="004938E1" w:rsidP="007406CC">
      <w:pPr>
        <w:jc w:val="center"/>
        <w:rPr>
          <w:rFonts w:ascii="Times New Roman" w:hAnsi="Times New Roman"/>
          <w:b/>
          <w:sz w:val="28"/>
          <w:szCs w:val="28"/>
        </w:rPr>
      </w:pPr>
    </w:p>
    <w:p w14:paraId="221E097B" w14:textId="77777777" w:rsidR="001872DC" w:rsidRDefault="001872DC" w:rsidP="007406CC">
      <w:pPr>
        <w:jc w:val="center"/>
        <w:rPr>
          <w:rFonts w:ascii="Times New Roman" w:hAnsi="Times New Roman"/>
          <w:b/>
          <w:sz w:val="28"/>
          <w:szCs w:val="28"/>
        </w:rPr>
      </w:pPr>
    </w:p>
    <w:p w14:paraId="5081E1E1" w14:textId="77777777" w:rsidR="005B2363" w:rsidRDefault="005B2363" w:rsidP="001B4846">
      <w:pPr>
        <w:pStyle w:val="Heading1"/>
      </w:pPr>
    </w:p>
    <w:p w14:paraId="4C0F21B4" w14:textId="22A6821C" w:rsidR="007406CC" w:rsidRPr="008D60B9" w:rsidRDefault="007406CC" w:rsidP="001B4846">
      <w:pPr>
        <w:pStyle w:val="Heading1"/>
      </w:pPr>
      <w:bookmarkStart w:id="54" w:name="_Toc418953879"/>
      <w:r w:rsidRPr="008D60B9">
        <w:lastRenderedPageBreak/>
        <w:t xml:space="preserve">Chapter 7: </w:t>
      </w:r>
      <w:r w:rsidR="00DC5139" w:rsidRPr="008D60B9">
        <w:t xml:space="preserve">Discussion and </w:t>
      </w:r>
      <w:r w:rsidRPr="008D60B9">
        <w:t>Interpretation</w:t>
      </w:r>
      <w:r w:rsidR="004E5813" w:rsidRPr="008D60B9">
        <w:t>s</w:t>
      </w:r>
      <w:bookmarkEnd w:id="54"/>
    </w:p>
    <w:p w14:paraId="04DBD4BA" w14:textId="422C4A52" w:rsidR="00287D5C" w:rsidRDefault="007406CC" w:rsidP="007406CC">
      <w:pPr>
        <w:jc w:val="both"/>
        <w:rPr>
          <w:rFonts w:ascii="Times New Roman" w:hAnsi="Times New Roman"/>
        </w:rPr>
      </w:pPr>
      <w:r w:rsidRPr="007406CC">
        <w:rPr>
          <w:rFonts w:ascii="Times New Roman" w:hAnsi="Times New Roman"/>
        </w:rPr>
        <w:tab/>
      </w:r>
      <w:r w:rsidR="00D60C32">
        <w:rPr>
          <w:rFonts w:ascii="Times New Roman" w:hAnsi="Times New Roman"/>
        </w:rPr>
        <w:t xml:space="preserve">In this study I have asked when and in what manner the Archaic and Woodland inhabitants of the Lake Hudson region shifted from the residentially mobile Early Archaic Forager land-use strategy to the sedentary Late Woodland Collector strategy. Additionally, I have sought to determine the pace </w:t>
      </w:r>
      <w:r w:rsidR="00B67E22">
        <w:rPr>
          <w:rFonts w:ascii="Times New Roman" w:hAnsi="Times New Roman"/>
        </w:rPr>
        <w:t xml:space="preserve">and inflection points </w:t>
      </w:r>
      <w:r w:rsidR="00D60C32">
        <w:rPr>
          <w:rFonts w:ascii="Times New Roman" w:hAnsi="Times New Roman"/>
        </w:rPr>
        <w:t>of this change, and I have examined spear</w:t>
      </w:r>
      <w:r w:rsidR="00B67E22">
        <w:rPr>
          <w:rFonts w:ascii="Times New Roman" w:hAnsi="Times New Roman"/>
        </w:rPr>
        <w:t>heads</w:t>
      </w:r>
      <w:r w:rsidR="00D60C32">
        <w:rPr>
          <w:rFonts w:ascii="Times New Roman" w:hAnsi="Times New Roman"/>
        </w:rPr>
        <w:t xml:space="preserve"> from Lake Hudson as my data source. </w:t>
      </w:r>
      <w:r w:rsidR="00287D5C">
        <w:rPr>
          <w:rFonts w:ascii="Times New Roman" w:hAnsi="Times New Roman"/>
        </w:rPr>
        <w:t xml:space="preserve">This examination recorded data on the weight, thickness, haft area dimensions, rework index of invasiveness, stem-to-length ratio, and percentages of </w:t>
      </w:r>
      <w:r w:rsidR="00B67E22">
        <w:rPr>
          <w:rFonts w:ascii="Times New Roman" w:hAnsi="Times New Roman"/>
        </w:rPr>
        <w:t>spear point</w:t>
      </w:r>
      <w:r w:rsidR="00287D5C">
        <w:rPr>
          <w:rFonts w:ascii="Times New Roman" w:hAnsi="Times New Roman"/>
        </w:rPr>
        <w:t xml:space="preserve"> completeness, rework, cortex, heat treatment based on the time periods of each point type. </w:t>
      </w:r>
      <w:r w:rsidR="00F1076B">
        <w:rPr>
          <w:rFonts w:ascii="Times New Roman" w:hAnsi="Times New Roman"/>
        </w:rPr>
        <w:t>These metrics and observations were graphed over the six chronological culture-history divisions or phases within the Archaic and Woodland Periods. The observed trends were then compared to both Forager System Model and Collector System Model lithic hunting system technology principals (i.e. Less Attention to Hafting versus More Attention to Hafting) to determine how closely the spear points from each time period match the criteria for either a forager or a collector land-use system.</w:t>
      </w:r>
      <w:r w:rsidR="00CF214D">
        <w:rPr>
          <w:rFonts w:ascii="Times New Roman" w:hAnsi="Times New Roman"/>
        </w:rPr>
        <w:t xml:space="preserve"> The results were compared to current archaeological settlement and subsistence paradigms for the region.</w:t>
      </w:r>
    </w:p>
    <w:p w14:paraId="7B8CCF67" w14:textId="656F7DE0" w:rsidR="007406CC" w:rsidRPr="007406CC" w:rsidRDefault="00287D5C" w:rsidP="007406CC">
      <w:pPr>
        <w:jc w:val="both"/>
        <w:rPr>
          <w:rFonts w:ascii="Times New Roman" w:hAnsi="Times New Roman"/>
        </w:rPr>
      </w:pPr>
      <w:r>
        <w:rPr>
          <w:rFonts w:ascii="Times New Roman" w:hAnsi="Times New Roman"/>
        </w:rPr>
        <w:tab/>
      </w:r>
      <w:r w:rsidR="007406CC" w:rsidRPr="007406CC">
        <w:rPr>
          <w:rFonts w:ascii="Times New Roman" w:hAnsi="Times New Roman"/>
        </w:rPr>
        <w:t xml:space="preserve">Previous archaeological culture history studies in the northeastern part of Oklahoma have formed a consensus that there is evidence of a trend of steadily increasing residential </w:t>
      </w:r>
      <w:proofErr w:type="spellStart"/>
      <w:r w:rsidR="007406CC" w:rsidRPr="007406CC">
        <w:rPr>
          <w:rFonts w:ascii="Times New Roman" w:hAnsi="Times New Roman"/>
        </w:rPr>
        <w:t>sedentism</w:t>
      </w:r>
      <w:proofErr w:type="spellEnd"/>
      <w:r w:rsidR="007406CC" w:rsidRPr="007406CC">
        <w:rPr>
          <w:rFonts w:ascii="Times New Roman" w:hAnsi="Times New Roman"/>
        </w:rPr>
        <w:t xml:space="preserve"> from the early Archaic Period through the Woodland Period (Brooks 2012; </w:t>
      </w:r>
      <w:r w:rsidR="0068732D">
        <w:rPr>
          <w:rFonts w:ascii="Times New Roman" w:hAnsi="Times New Roman"/>
        </w:rPr>
        <w:t xml:space="preserve">Sabo, et al 1990; </w:t>
      </w:r>
      <w:proofErr w:type="spellStart"/>
      <w:r w:rsidR="007406CC" w:rsidRPr="007406CC">
        <w:rPr>
          <w:rFonts w:ascii="Times New Roman" w:hAnsi="Times New Roman"/>
        </w:rPr>
        <w:t>Vehik</w:t>
      </w:r>
      <w:proofErr w:type="spellEnd"/>
      <w:r w:rsidR="007406CC" w:rsidRPr="007406CC">
        <w:rPr>
          <w:rFonts w:ascii="Times New Roman" w:hAnsi="Times New Roman"/>
        </w:rPr>
        <w:t xml:space="preserve"> 1984; Wyckoff 1984). This evidence is largely in the form of burned-rock fire pits, storage pits, stone grinding basins, </w:t>
      </w:r>
      <w:proofErr w:type="spellStart"/>
      <w:r w:rsidR="007406CC" w:rsidRPr="007406CC">
        <w:rPr>
          <w:rFonts w:ascii="Times New Roman" w:hAnsi="Times New Roman"/>
        </w:rPr>
        <w:t>manos</w:t>
      </w:r>
      <w:proofErr w:type="spellEnd"/>
      <w:r w:rsidR="007406CC" w:rsidRPr="007406CC">
        <w:rPr>
          <w:rFonts w:ascii="Times New Roman" w:hAnsi="Times New Roman"/>
        </w:rPr>
        <w:t xml:space="preserve">, </w:t>
      </w:r>
      <w:proofErr w:type="spellStart"/>
      <w:r w:rsidR="007406CC" w:rsidRPr="007406CC">
        <w:rPr>
          <w:rFonts w:ascii="Times New Roman" w:hAnsi="Times New Roman"/>
        </w:rPr>
        <w:t>metates</w:t>
      </w:r>
      <w:proofErr w:type="spellEnd"/>
      <w:r w:rsidR="007406CC" w:rsidRPr="007406CC">
        <w:rPr>
          <w:rFonts w:ascii="Times New Roman" w:hAnsi="Times New Roman"/>
        </w:rPr>
        <w:t xml:space="preserve">, and structural remains such as post-molds increasingly observed in middle and late Archaic components trending toward the more settled </w:t>
      </w:r>
      <w:r w:rsidR="00457BB7">
        <w:rPr>
          <w:rFonts w:ascii="Times New Roman" w:hAnsi="Times New Roman"/>
        </w:rPr>
        <w:t xml:space="preserve">and sedentary </w:t>
      </w:r>
      <w:r w:rsidR="007406CC" w:rsidRPr="007406CC">
        <w:rPr>
          <w:rFonts w:ascii="Times New Roman" w:hAnsi="Times New Roman"/>
        </w:rPr>
        <w:t xml:space="preserve">village life of the </w:t>
      </w:r>
      <w:r w:rsidR="00457BB7">
        <w:rPr>
          <w:rFonts w:ascii="Times New Roman" w:hAnsi="Times New Roman"/>
        </w:rPr>
        <w:t xml:space="preserve">late </w:t>
      </w:r>
      <w:r w:rsidR="007406CC" w:rsidRPr="007406CC">
        <w:rPr>
          <w:rFonts w:ascii="Times New Roman" w:hAnsi="Times New Roman"/>
        </w:rPr>
        <w:t xml:space="preserve">Woodland Period. The underlying assumption based on previous regional culture-history was that the artifacts from the Early Archaic would exhibit </w:t>
      </w:r>
      <w:r w:rsidR="007406CC" w:rsidRPr="007406CC">
        <w:rPr>
          <w:rFonts w:ascii="Times New Roman" w:hAnsi="Times New Roman"/>
        </w:rPr>
        <w:lastRenderedPageBreak/>
        <w:t xml:space="preserve">traits consistent with a foraging system, and that some kind of observable gradation would be visible in the data from each subsequent cultural phase time period leading to strong correlations for collector behavior by the later </w:t>
      </w:r>
      <w:r w:rsidR="00511483">
        <w:rPr>
          <w:rFonts w:ascii="Times New Roman" w:hAnsi="Times New Roman"/>
        </w:rPr>
        <w:t xml:space="preserve">part of the </w:t>
      </w:r>
      <w:r w:rsidR="007406CC" w:rsidRPr="007406CC">
        <w:rPr>
          <w:rFonts w:ascii="Times New Roman" w:hAnsi="Times New Roman"/>
        </w:rPr>
        <w:t xml:space="preserve">Woodland Period. </w:t>
      </w:r>
    </w:p>
    <w:p w14:paraId="3FCFE2BA" w14:textId="10EE415F" w:rsidR="00B02464" w:rsidRDefault="007406CC" w:rsidP="007406CC">
      <w:pPr>
        <w:jc w:val="both"/>
        <w:rPr>
          <w:rFonts w:ascii="Times New Roman" w:hAnsi="Times New Roman"/>
        </w:rPr>
      </w:pPr>
      <w:r w:rsidRPr="007406CC">
        <w:rPr>
          <w:rFonts w:ascii="Times New Roman" w:hAnsi="Times New Roman"/>
        </w:rPr>
        <w:tab/>
      </w:r>
      <w:r w:rsidR="003C1AC4">
        <w:rPr>
          <w:rFonts w:ascii="Times New Roman" w:hAnsi="Times New Roman"/>
        </w:rPr>
        <w:t xml:space="preserve">The results of the analysis match up to the subsistence and land-use strategy </w:t>
      </w:r>
      <w:r w:rsidR="003E5037">
        <w:rPr>
          <w:rFonts w:ascii="Times New Roman" w:hAnsi="Times New Roman"/>
        </w:rPr>
        <w:t xml:space="preserve">postulates </w:t>
      </w:r>
      <w:r w:rsidR="003C1AC4">
        <w:rPr>
          <w:rFonts w:ascii="Times New Roman" w:hAnsi="Times New Roman"/>
        </w:rPr>
        <w:t>as follows:</w:t>
      </w:r>
      <w:r w:rsidR="002F412C">
        <w:rPr>
          <w:rFonts w:ascii="Times New Roman" w:hAnsi="Times New Roman"/>
        </w:rPr>
        <w:t xml:space="preserve"> </w:t>
      </w:r>
      <w:r w:rsidR="009B7DE3">
        <w:rPr>
          <w:rFonts w:ascii="Times New Roman" w:hAnsi="Times New Roman"/>
        </w:rPr>
        <w:t xml:space="preserve">The mean weight of the spear points from each time periods was examined with the expectation of observing a gradual increase over time signaling a slow shift from Maintainable (Forager strategy) weapons to more Reliable (Collector strategy) weapons. Weights </w:t>
      </w:r>
      <w:r w:rsidR="00373EC9">
        <w:rPr>
          <w:rFonts w:ascii="Times New Roman" w:hAnsi="Times New Roman"/>
        </w:rPr>
        <w:t>revealed one unexpected, but statistically significant decrease from the Early to Middle Archaic a statistically not significant and minor gradual trend upward into the Woodland. The significant change in this case is contrary to expectations and the remainder of the data is ambiguous when viewed in isolation.</w:t>
      </w:r>
    </w:p>
    <w:p w14:paraId="524919F9" w14:textId="16AA808F" w:rsidR="004938E1" w:rsidRPr="00CD74D3" w:rsidRDefault="00373EC9" w:rsidP="004938E1">
      <w:pPr>
        <w:jc w:val="both"/>
        <w:rPr>
          <w:highlight w:val="yellow"/>
        </w:rPr>
      </w:pPr>
      <w:r w:rsidRPr="001C2C02">
        <w:tab/>
      </w:r>
      <w:r w:rsidR="004938E1" w:rsidRPr="00373EC9">
        <w:t xml:space="preserve">Another aspect of this investigation focuses on the supposition that a greater degree of maintainable weapons will be indicated by spear points reworked in the haft, while a greater degree of reliable weapons will be indicated by discarded, unrepaired spear </w:t>
      </w:r>
      <w:r w:rsidR="00F91DE2">
        <w:t>points. By examining trends in S</w:t>
      </w:r>
      <w:r w:rsidR="004938E1" w:rsidRPr="00373EC9">
        <w:t xml:space="preserve">tem-to-Length ratio, percentage of rework, and the rework index of invasiveness, the data informs on rework patterns. </w:t>
      </w:r>
      <w:r w:rsidR="004938E1" w:rsidRPr="00F91DE2">
        <w:t xml:space="preserve">Based on stem-to-length ratios </w:t>
      </w:r>
      <w:r w:rsidRPr="00F91DE2">
        <w:t xml:space="preserve">increasing with statistical significance during the Tom’s Brook Focus followed by a not statistically significant continuing upward trend, </w:t>
      </w:r>
      <w:r w:rsidR="004938E1" w:rsidRPr="00F91DE2">
        <w:t xml:space="preserve">we might conclude that the Early Archaic </w:t>
      </w:r>
      <w:r w:rsidR="001C2C02" w:rsidRPr="00F91DE2">
        <w:t>to Middle Archaic transition witnessed a notable increase in Forager behavior, which may have persisted through all remaining periods. Clearly, this</w:t>
      </w:r>
      <w:r w:rsidR="00F91DE2" w:rsidRPr="00F91DE2">
        <w:t xml:space="preserve"> is in contrast to expectations and it is supported by the percentage of rework </w:t>
      </w:r>
      <w:r w:rsidR="0071514A" w:rsidRPr="00F91DE2">
        <w:t>data that</w:t>
      </w:r>
      <w:r w:rsidR="00F91DE2" w:rsidRPr="00F91DE2">
        <w:t xml:space="preserve"> gradually increased through all time periods – though not in a statistically significant way.</w:t>
      </w:r>
      <w:r w:rsidR="00F91DE2">
        <w:t xml:space="preserve"> </w:t>
      </w:r>
      <w:r w:rsidR="00A418EA">
        <w:tab/>
      </w:r>
      <w:r w:rsidR="00F91DE2">
        <w:t xml:space="preserve">We might conclude that the rework datasets support an unexpected trend of increasingly Forager-minded inhabitants, </w:t>
      </w:r>
      <w:r w:rsidR="0071514A">
        <w:t xml:space="preserve">particularly during the Tom’s Brook Focus, </w:t>
      </w:r>
      <w:r w:rsidR="00F91DE2">
        <w:t xml:space="preserve">however the indices of </w:t>
      </w:r>
      <w:r w:rsidR="00F91DE2">
        <w:lastRenderedPageBreak/>
        <w:t xml:space="preserve">invasiveness exhibit an expected statistically significant </w:t>
      </w:r>
      <w:r w:rsidR="0071514A">
        <w:t>decrease</w:t>
      </w:r>
      <w:r w:rsidR="00F91DE2">
        <w:t xml:space="preserve"> from the early to Middle Archaic, followed by stati</w:t>
      </w:r>
      <w:r w:rsidR="0071514A">
        <w:t xml:space="preserve">stically not significant </w:t>
      </w:r>
      <w:r w:rsidR="008E2610">
        <w:t>decreasing</w:t>
      </w:r>
      <w:r w:rsidR="0071514A">
        <w:t xml:space="preserve"> trend from then onward. This meets the expectations of an overall decrease</w:t>
      </w:r>
      <w:r w:rsidR="008E2610">
        <w:t xml:space="preserve"> possessing some significance</w:t>
      </w:r>
      <w:r w:rsidR="0071514A">
        <w:t xml:space="preserve">, but </w:t>
      </w:r>
      <w:r w:rsidR="008E2610">
        <w:t xml:space="preserve">it </w:t>
      </w:r>
      <w:r w:rsidR="0071514A">
        <w:t>is not conclusive when compared to the rework data as a whole. Thus the rework results conflict considerably</w:t>
      </w:r>
      <w:r w:rsidR="00A418EA">
        <w:t xml:space="preserve">, with the percentage of rework and the stem-to-length ratios </w:t>
      </w:r>
      <w:r w:rsidR="00DE7A1C">
        <w:t xml:space="preserve">offering some support to an increasingly Forager conclusion, at odds with the index of invasiveness results. Incorporating the final variable related to rework and repair – the percentage of complete spear points per time period – does not satisfactorily solve this interpretive deadlock. Complete spear point specimens were expected to diminish in percentage with each succeeding time period, and this was the case from the early through middle Archaic. However, this trend increased again during the Late Archaic before plateauing. None of the percentage of completion data provided observable statistically significant shifts. </w:t>
      </w:r>
      <w:r w:rsidR="00D238E7">
        <w:t xml:space="preserve">The </w:t>
      </w:r>
      <w:r w:rsidR="00414413">
        <w:t xml:space="preserve">cross-referenced rework/repair versus broken/discarded and </w:t>
      </w:r>
      <w:r w:rsidR="00D238E7">
        <w:t>data and trends are inconclusive.</w:t>
      </w:r>
    </w:p>
    <w:p w14:paraId="25D79685" w14:textId="7D5E86B8" w:rsidR="004938E1" w:rsidRPr="004F280A" w:rsidRDefault="00BD7C70" w:rsidP="004938E1">
      <w:pPr>
        <w:jc w:val="both"/>
      </w:pPr>
      <w:r w:rsidRPr="004F280A">
        <w:tab/>
        <w:t xml:space="preserve">The percentage of heat treatment present and the mean maximum thickness were examined as measures of energy investment. The former variable exhibited an initial fluctuating upward trend that peaked during the Late Archaic before decreasing and plateauing. This trend data was not statistically significant can only be taken as tentative </w:t>
      </w:r>
      <w:r w:rsidR="004F280A" w:rsidRPr="004F280A">
        <w:t>indication</w:t>
      </w:r>
      <w:r w:rsidRPr="004F280A">
        <w:t xml:space="preserve"> of </w:t>
      </w:r>
      <w:r w:rsidR="004F280A" w:rsidRPr="004F280A">
        <w:t>the expected greater energy investment by a Collector system. The maximum thickness data is similarly only mildly supportive of expectations. Even cross-referenced, these data do not prove conclusive.</w:t>
      </w:r>
    </w:p>
    <w:p w14:paraId="1B7237F1" w14:textId="4AA6367F" w:rsidR="004938E1" w:rsidRPr="004F280A" w:rsidRDefault="004F280A" w:rsidP="004938E1">
      <w:pPr>
        <w:jc w:val="both"/>
        <w:rPr>
          <w:rFonts w:ascii="Times New Roman" w:hAnsi="Times New Roman"/>
        </w:rPr>
      </w:pPr>
      <w:r w:rsidRPr="004F280A">
        <w:rPr>
          <w:b/>
        </w:rPr>
        <w:tab/>
      </w:r>
      <w:r w:rsidRPr="004F280A">
        <w:t xml:space="preserve">The percentage of cortex was examined as a measure of formal </w:t>
      </w:r>
      <w:proofErr w:type="spellStart"/>
      <w:r w:rsidRPr="004F280A">
        <w:t>biface</w:t>
      </w:r>
      <w:proofErr w:type="spellEnd"/>
      <w:r w:rsidRPr="004F280A">
        <w:t xml:space="preserve"> blank technology use versus informal flake blank technology. This statistical trend line alternated between chronological periods and was not statistically significant. It did not conform to expectations, nor </w:t>
      </w:r>
      <w:r w:rsidRPr="004F280A">
        <w:lastRenderedPageBreak/>
        <w:t>did it convincingly provide an alternate trend. Examination of this variable did not prove conclusive.</w:t>
      </w:r>
    </w:p>
    <w:p w14:paraId="07D8DA0B" w14:textId="2BF4416F" w:rsidR="004938E1" w:rsidRPr="00F340F3" w:rsidRDefault="004938E1" w:rsidP="004938E1">
      <w:pPr>
        <w:jc w:val="both"/>
        <w:rPr>
          <w:rFonts w:ascii="Times New Roman" w:hAnsi="Times New Roman"/>
        </w:rPr>
      </w:pPr>
      <w:r w:rsidRPr="0066089B">
        <w:tab/>
        <w:t>Finally, Forager-style spear points are expected to exhibit less attention p</w:t>
      </w:r>
      <w:r w:rsidR="0066089B" w:rsidRPr="0066089B">
        <w:t>aid to hafting, while collector-</w:t>
      </w:r>
      <w:r w:rsidRPr="0066089B">
        <w:t xml:space="preserve">style tools </w:t>
      </w:r>
      <w:r w:rsidR="0066089B" w:rsidRPr="0066089B">
        <w:t>should</w:t>
      </w:r>
      <w:r w:rsidRPr="0066089B">
        <w:t xml:space="preserve"> exhibit greater attention to hafting. Greater focus on hafting elements can be observed through haft element standardization in size and dimensions. </w:t>
      </w:r>
      <w:r w:rsidR="0066089B" w:rsidRPr="0066089B">
        <w:t>The coefficient of variation among</w:t>
      </w:r>
      <w:r w:rsidRPr="0066089B">
        <w:t xml:space="preserve"> neck-width, haft length, and base width </w:t>
      </w:r>
      <w:r w:rsidR="0066089B" w:rsidRPr="0066089B">
        <w:t xml:space="preserve">was compared </w:t>
      </w:r>
      <w:r w:rsidRPr="0066089B">
        <w:t>to examine haft design attention and standardization</w:t>
      </w:r>
      <w:r w:rsidR="0066089B" w:rsidRPr="0066089B">
        <w:t>.</w:t>
      </w:r>
      <w:r w:rsidRPr="0066089B">
        <w:t xml:space="preserve"> </w:t>
      </w:r>
      <w:r w:rsidR="0066089B">
        <w:t xml:space="preserve">Neck width and base width variables exhibited nearly matching decreases in variation – thus increases in standardization - by the Tom’s Brook Focus. Haft length was </w:t>
      </w:r>
      <w:r w:rsidR="003665D3">
        <w:t>more highly variable until the Late Archaic, when that metric aligned statistically v</w:t>
      </w:r>
      <w:r w:rsidR="00D546C8">
        <w:t>ery closely with the other two. All three half metric variables exhibited nearly matching low variability during this statistically significant Late Archaic</w:t>
      </w:r>
      <w:r w:rsidR="0066089B">
        <w:t xml:space="preserve"> </w:t>
      </w:r>
      <w:r w:rsidR="00D546C8">
        <w:t xml:space="preserve">shift </w:t>
      </w:r>
      <w:r w:rsidR="0066089B">
        <w:t>until the De</w:t>
      </w:r>
      <w:r w:rsidR="00D546C8">
        <w:t>laware A Focus, at which time all three increased precipitously in variability. This would seem to indicate that the Middle and Late Archaic were increasingly highly haft-standardized period – indicating Collector-strategy behavior – but that contrary to expectations this behavior did not persist into the Woodland Period.</w:t>
      </w:r>
    </w:p>
    <w:p w14:paraId="1305BE8E" w14:textId="2375C899" w:rsidR="008E3486" w:rsidRPr="00C93E59" w:rsidRDefault="002F412C" w:rsidP="002F412C">
      <w:pPr>
        <w:jc w:val="both"/>
        <w:rPr>
          <w:rFonts w:ascii="Times New Roman" w:hAnsi="Times New Roman"/>
        </w:rPr>
      </w:pPr>
      <w:r>
        <w:rPr>
          <w:rFonts w:ascii="Times New Roman" w:hAnsi="Times New Roman"/>
        </w:rPr>
        <w:tab/>
      </w:r>
      <w:r w:rsidR="007406CC" w:rsidRPr="00C93E59">
        <w:rPr>
          <w:rFonts w:ascii="Times New Roman" w:hAnsi="Times New Roman"/>
        </w:rPr>
        <w:t xml:space="preserve">The post-analysis findings of this study indicate that </w:t>
      </w:r>
      <w:r w:rsidR="00D546C8" w:rsidRPr="00C93E59">
        <w:rPr>
          <w:rFonts w:ascii="Times New Roman" w:hAnsi="Times New Roman"/>
        </w:rPr>
        <w:t>none of the time periods in question</w:t>
      </w:r>
      <w:r w:rsidR="007406CC" w:rsidRPr="00C93E59">
        <w:rPr>
          <w:rFonts w:ascii="Times New Roman" w:hAnsi="Times New Roman"/>
        </w:rPr>
        <w:t xml:space="preserve"> exhibit </w:t>
      </w:r>
      <w:r w:rsidR="00D546C8" w:rsidRPr="00C93E59">
        <w:rPr>
          <w:rFonts w:ascii="Times New Roman" w:hAnsi="Times New Roman"/>
        </w:rPr>
        <w:t>increased Collector</w:t>
      </w:r>
      <w:r w:rsidR="007406CC" w:rsidRPr="00C93E59">
        <w:rPr>
          <w:rFonts w:ascii="Times New Roman" w:hAnsi="Times New Roman"/>
        </w:rPr>
        <w:t xml:space="preserve"> system criteria</w:t>
      </w:r>
      <w:r w:rsidR="00D546C8" w:rsidRPr="00C93E59">
        <w:rPr>
          <w:rFonts w:ascii="Times New Roman" w:hAnsi="Times New Roman"/>
        </w:rPr>
        <w:t xml:space="preserve"> based on the lithic spear point analysis and hunting technology principals investigated</w:t>
      </w:r>
      <w:r w:rsidR="007406CC" w:rsidRPr="00C93E59">
        <w:rPr>
          <w:rFonts w:ascii="Times New Roman" w:hAnsi="Times New Roman"/>
        </w:rPr>
        <w:t xml:space="preserve">. </w:t>
      </w:r>
      <w:r w:rsidR="008E3486" w:rsidRPr="00C93E59">
        <w:rPr>
          <w:rFonts w:ascii="Times New Roman" w:hAnsi="Times New Roman"/>
        </w:rPr>
        <w:t xml:space="preserve">If this research had examined only </w:t>
      </w:r>
      <w:r w:rsidR="00D546C8" w:rsidRPr="00C93E59">
        <w:rPr>
          <w:rFonts w:ascii="Times New Roman" w:hAnsi="Times New Roman"/>
        </w:rPr>
        <w:t>mean weight and stem-to-length ratio an increasingly Forager trend</w:t>
      </w:r>
      <w:r w:rsidR="008E3486" w:rsidRPr="00C93E59">
        <w:rPr>
          <w:rFonts w:ascii="Times New Roman" w:hAnsi="Times New Roman"/>
        </w:rPr>
        <w:t xml:space="preserve"> </w:t>
      </w:r>
      <w:r w:rsidR="00D546C8" w:rsidRPr="00C93E59">
        <w:rPr>
          <w:rFonts w:ascii="Times New Roman" w:hAnsi="Times New Roman"/>
        </w:rPr>
        <w:t>might</w:t>
      </w:r>
      <w:r w:rsidR="008E3486" w:rsidRPr="00C93E59">
        <w:rPr>
          <w:rFonts w:ascii="Times New Roman" w:hAnsi="Times New Roman"/>
        </w:rPr>
        <w:t xml:space="preserve"> have been a reasonable conclusion. </w:t>
      </w:r>
      <w:r w:rsidR="00D546C8" w:rsidRPr="00C93E59">
        <w:rPr>
          <w:rFonts w:ascii="Times New Roman" w:hAnsi="Times New Roman"/>
        </w:rPr>
        <w:t>An examination of only the index of invasiv</w:t>
      </w:r>
      <w:r w:rsidR="00C93E59" w:rsidRPr="00C93E59">
        <w:rPr>
          <w:rFonts w:ascii="Times New Roman" w:hAnsi="Times New Roman"/>
        </w:rPr>
        <w:t xml:space="preserve">eness data might have concluded that the trend was toward Collector behavior. </w:t>
      </w:r>
      <w:r w:rsidR="008E3486" w:rsidRPr="00C93E59">
        <w:rPr>
          <w:rFonts w:ascii="Times New Roman" w:hAnsi="Times New Roman"/>
        </w:rPr>
        <w:t xml:space="preserve">However </w:t>
      </w:r>
      <w:r w:rsidR="00C93E59" w:rsidRPr="00C93E59">
        <w:rPr>
          <w:rFonts w:ascii="Times New Roman" w:hAnsi="Times New Roman"/>
        </w:rPr>
        <w:t>these</w:t>
      </w:r>
      <w:r w:rsidR="008E3486" w:rsidRPr="00C93E59">
        <w:rPr>
          <w:rFonts w:ascii="Times New Roman" w:hAnsi="Times New Roman"/>
        </w:rPr>
        <w:t xml:space="preserve"> variables provided </w:t>
      </w:r>
      <w:r w:rsidR="00C93E59" w:rsidRPr="00C93E59">
        <w:rPr>
          <w:rFonts w:ascii="Times New Roman" w:hAnsi="Times New Roman"/>
        </w:rPr>
        <w:t>a notable degree of debatable</w:t>
      </w:r>
      <w:r w:rsidR="008E3486" w:rsidRPr="00C93E59">
        <w:rPr>
          <w:rFonts w:ascii="Times New Roman" w:hAnsi="Times New Roman"/>
        </w:rPr>
        <w:t xml:space="preserve"> data, while </w:t>
      </w:r>
      <w:r w:rsidR="00C93E59" w:rsidRPr="00C93E59">
        <w:rPr>
          <w:rFonts w:ascii="Times New Roman" w:hAnsi="Times New Roman"/>
        </w:rPr>
        <w:t>the remaining analyses</w:t>
      </w:r>
      <w:r w:rsidR="008E3486" w:rsidRPr="00C93E59">
        <w:rPr>
          <w:rFonts w:ascii="Times New Roman" w:hAnsi="Times New Roman"/>
        </w:rPr>
        <w:t xml:space="preserve"> actually </w:t>
      </w:r>
      <w:r w:rsidR="00C93E59" w:rsidRPr="00C93E59">
        <w:rPr>
          <w:rFonts w:ascii="Times New Roman" w:hAnsi="Times New Roman"/>
        </w:rPr>
        <w:t>proved to be even more statistically ambiguous</w:t>
      </w:r>
      <w:r w:rsidR="008E3486" w:rsidRPr="00C93E59">
        <w:rPr>
          <w:rFonts w:ascii="Times New Roman" w:hAnsi="Times New Roman"/>
        </w:rPr>
        <w:t>.</w:t>
      </w:r>
    </w:p>
    <w:p w14:paraId="169CC83C" w14:textId="5DF95D68" w:rsidR="007406CC" w:rsidRPr="003665D3" w:rsidRDefault="008E3486" w:rsidP="007406CC">
      <w:pPr>
        <w:jc w:val="both"/>
        <w:rPr>
          <w:rFonts w:ascii="Times New Roman" w:hAnsi="Times New Roman"/>
        </w:rPr>
      </w:pPr>
      <w:r w:rsidRPr="00C93E59">
        <w:rPr>
          <w:rFonts w:ascii="Times New Roman" w:hAnsi="Times New Roman"/>
        </w:rPr>
        <w:lastRenderedPageBreak/>
        <w:tab/>
      </w:r>
      <w:r w:rsidR="007406CC" w:rsidRPr="00C93E59">
        <w:rPr>
          <w:rFonts w:ascii="Times New Roman" w:hAnsi="Times New Roman"/>
        </w:rPr>
        <w:t xml:space="preserve">These interpretations did not match the anticipated </w:t>
      </w:r>
      <w:r w:rsidR="00C93E59" w:rsidRPr="00C93E59">
        <w:rPr>
          <w:rFonts w:ascii="Times New Roman" w:hAnsi="Times New Roman"/>
        </w:rPr>
        <w:t xml:space="preserve">findings, and the study results </w:t>
      </w:r>
      <w:r w:rsidR="007406CC" w:rsidRPr="00C93E59">
        <w:rPr>
          <w:rFonts w:ascii="Times New Roman" w:hAnsi="Times New Roman"/>
        </w:rPr>
        <w:t xml:space="preserve">do not support </w:t>
      </w:r>
      <w:r w:rsidR="00C93E59" w:rsidRPr="00C93E59">
        <w:rPr>
          <w:rFonts w:ascii="Times New Roman" w:hAnsi="Times New Roman"/>
        </w:rPr>
        <w:t>conclusions</w:t>
      </w:r>
      <w:r w:rsidR="007406CC" w:rsidRPr="00C93E59">
        <w:rPr>
          <w:rFonts w:ascii="Times New Roman" w:hAnsi="Times New Roman"/>
        </w:rPr>
        <w:t xml:space="preserve"> that Early Archaic or Middle Archaic inhabitants of this region were </w:t>
      </w:r>
      <w:r w:rsidR="00C93E59" w:rsidRPr="00C93E59">
        <w:rPr>
          <w:rFonts w:ascii="Times New Roman" w:hAnsi="Times New Roman"/>
        </w:rPr>
        <w:t xml:space="preserve">any </w:t>
      </w:r>
      <w:r w:rsidR="007406CC" w:rsidRPr="00C93E59">
        <w:rPr>
          <w:rFonts w:ascii="Times New Roman" w:hAnsi="Times New Roman"/>
        </w:rPr>
        <w:t xml:space="preserve">more </w:t>
      </w:r>
      <w:r w:rsidR="00C93E59" w:rsidRPr="00C93E59">
        <w:rPr>
          <w:rFonts w:ascii="Times New Roman" w:hAnsi="Times New Roman"/>
        </w:rPr>
        <w:t>or less mobile foragers or semi-</w:t>
      </w:r>
      <w:r w:rsidR="007406CC" w:rsidRPr="00C93E59">
        <w:rPr>
          <w:rFonts w:ascii="Times New Roman" w:hAnsi="Times New Roman"/>
        </w:rPr>
        <w:t>sedentary</w:t>
      </w:r>
      <w:r w:rsidR="00C93E59" w:rsidRPr="00C93E59">
        <w:rPr>
          <w:rFonts w:ascii="Times New Roman" w:hAnsi="Times New Roman"/>
        </w:rPr>
        <w:t xml:space="preserve"> collectors</w:t>
      </w:r>
      <w:r w:rsidR="007406CC" w:rsidRPr="00C93E59">
        <w:rPr>
          <w:rFonts w:ascii="Times New Roman" w:hAnsi="Times New Roman"/>
        </w:rPr>
        <w:t xml:space="preserve"> than Late Archaic or Woodland peoples</w:t>
      </w:r>
      <w:r w:rsidR="00C93E59" w:rsidRPr="00C93E59">
        <w:rPr>
          <w:rFonts w:ascii="Times New Roman" w:hAnsi="Times New Roman"/>
        </w:rPr>
        <w:t xml:space="preserve"> based on their spear points alone</w:t>
      </w:r>
      <w:r w:rsidR="007406CC" w:rsidRPr="00C93E59">
        <w:rPr>
          <w:rFonts w:ascii="Times New Roman" w:hAnsi="Times New Roman"/>
        </w:rPr>
        <w:t xml:space="preserve">. </w:t>
      </w:r>
      <w:r w:rsidR="007406CC" w:rsidRPr="003665D3">
        <w:rPr>
          <w:rFonts w:ascii="Times New Roman" w:hAnsi="Times New Roman"/>
        </w:rPr>
        <w:t>It is possible that definitive data trends are not present in the research sample due to the relative homogeneity of materials and the preponderance of stemmed morphological varieties d</w:t>
      </w:r>
      <w:r w:rsidR="003665D3" w:rsidRPr="003665D3">
        <w:rPr>
          <w:rFonts w:ascii="Times New Roman" w:hAnsi="Times New Roman"/>
        </w:rPr>
        <w:t>ating to</w:t>
      </w:r>
      <w:r w:rsidR="007406CC" w:rsidRPr="003665D3">
        <w:rPr>
          <w:rFonts w:ascii="Times New Roman" w:hAnsi="Times New Roman"/>
        </w:rPr>
        <w:t xml:space="preserve"> the Woodland Period. However, an alternative interpretation is that clear trends from forager behavior toward collector are not observable in the Yost Collection projectile point assemblage because</w:t>
      </w:r>
      <w:r w:rsidR="003665D3" w:rsidRPr="003665D3">
        <w:rPr>
          <w:rFonts w:ascii="Times New Roman" w:hAnsi="Times New Roman"/>
        </w:rPr>
        <w:t xml:space="preserve"> either</w:t>
      </w:r>
      <w:r w:rsidR="007406CC" w:rsidRPr="003665D3">
        <w:rPr>
          <w:rFonts w:ascii="Times New Roman" w:hAnsi="Times New Roman"/>
        </w:rPr>
        <w:t xml:space="preserve"> forager-system </w:t>
      </w:r>
      <w:r w:rsidR="003665D3" w:rsidRPr="003665D3">
        <w:rPr>
          <w:rFonts w:ascii="Times New Roman" w:hAnsi="Times New Roman"/>
        </w:rPr>
        <w:t xml:space="preserve">or collector-system </w:t>
      </w:r>
      <w:r w:rsidRPr="003665D3">
        <w:rPr>
          <w:rFonts w:ascii="Times New Roman" w:hAnsi="Times New Roman"/>
        </w:rPr>
        <w:t xml:space="preserve">dominant </w:t>
      </w:r>
      <w:r w:rsidR="007406CC" w:rsidRPr="003665D3">
        <w:rPr>
          <w:rFonts w:ascii="Times New Roman" w:hAnsi="Times New Roman"/>
        </w:rPr>
        <w:t xml:space="preserve">strategies dominated the Lake Hudson vicinity throughout </w:t>
      </w:r>
      <w:r w:rsidR="003665D3" w:rsidRPr="003665D3">
        <w:rPr>
          <w:rFonts w:ascii="Times New Roman" w:hAnsi="Times New Roman"/>
        </w:rPr>
        <w:t xml:space="preserve">most of </w:t>
      </w:r>
      <w:r w:rsidR="007406CC" w:rsidRPr="003665D3">
        <w:rPr>
          <w:rFonts w:ascii="Times New Roman" w:hAnsi="Times New Roman"/>
        </w:rPr>
        <w:t>the Archaic and much of the Woodland Periods.</w:t>
      </w:r>
    </w:p>
    <w:p w14:paraId="17BA6BA2" w14:textId="77777777" w:rsidR="007406CC" w:rsidRDefault="007406CC" w:rsidP="007406CC"/>
    <w:p w14:paraId="65BFE46A" w14:textId="77777777" w:rsidR="007406CC" w:rsidRDefault="007406CC" w:rsidP="007406CC">
      <w:pPr>
        <w:spacing w:line="240" w:lineRule="auto"/>
        <w:rPr>
          <w:rFonts w:ascii="Times New Roman" w:hAnsi="Times New Roman"/>
          <w:b/>
        </w:rPr>
      </w:pPr>
      <w:r>
        <w:rPr>
          <w:rFonts w:ascii="Times New Roman" w:hAnsi="Times New Roman"/>
          <w:b/>
        </w:rPr>
        <w:br w:type="page"/>
      </w:r>
    </w:p>
    <w:p w14:paraId="354B955C" w14:textId="5A3CEEF9" w:rsidR="007406CC" w:rsidRPr="008D60B9" w:rsidRDefault="007406CC" w:rsidP="001B4846">
      <w:pPr>
        <w:pStyle w:val="Heading1"/>
        <w:rPr>
          <w:highlight w:val="yellow"/>
        </w:rPr>
      </w:pPr>
      <w:bookmarkStart w:id="55" w:name="_Toc418953880"/>
      <w:r w:rsidRPr="008D60B9">
        <w:lastRenderedPageBreak/>
        <w:t>Chapter 8</w:t>
      </w:r>
      <w:r w:rsidR="004E5813" w:rsidRPr="008D60B9">
        <w:t xml:space="preserve">: </w:t>
      </w:r>
      <w:r w:rsidRPr="008D60B9">
        <w:t>Conclusions</w:t>
      </w:r>
      <w:r w:rsidR="0041285C" w:rsidRPr="008D60B9">
        <w:t xml:space="preserve"> and Future Research</w:t>
      </w:r>
      <w:bookmarkEnd w:id="55"/>
    </w:p>
    <w:p w14:paraId="2FADB4AD" w14:textId="3663F60D" w:rsidR="007406CC" w:rsidRPr="00BC3739" w:rsidRDefault="007406CC">
      <w:pPr>
        <w:jc w:val="both"/>
      </w:pPr>
      <w:r w:rsidRPr="0087774A">
        <w:rPr>
          <w:rFonts w:ascii="Times New Roman" w:hAnsi="Times New Roman"/>
        </w:rPr>
        <w:tab/>
        <w:t xml:space="preserve">This research was intended to further the study of prehistoric cultures in Northeast Oklahoma. I asked </w:t>
      </w:r>
      <w:r>
        <w:rPr>
          <w:rFonts w:ascii="Times New Roman" w:hAnsi="Times New Roman"/>
        </w:rPr>
        <w:t>h</w:t>
      </w:r>
      <w:r w:rsidRPr="00934FD7">
        <w:rPr>
          <w:rFonts w:ascii="Times New Roman" w:hAnsi="Times New Roman"/>
        </w:rPr>
        <w:t>ow and when the inhabitants of the Lake Hudson vicinity of the Grand River shift</w:t>
      </w:r>
      <w:r>
        <w:rPr>
          <w:rFonts w:ascii="Times New Roman" w:hAnsi="Times New Roman"/>
        </w:rPr>
        <w:t>ed</w:t>
      </w:r>
      <w:r w:rsidRPr="00934FD7">
        <w:rPr>
          <w:rFonts w:ascii="Times New Roman" w:hAnsi="Times New Roman"/>
        </w:rPr>
        <w:t xml:space="preserve"> from a forager strategy</w:t>
      </w:r>
      <w:r w:rsidR="006724E2">
        <w:rPr>
          <w:rFonts w:ascii="Times New Roman" w:hAnsi="Times New Roman"/>
        </w:rPr>
        <w:t xml:space="preserve"> reflective of high residential mobility</w:t>
      </w:r>
      <w:r w:rsidRPr="00934FD7">
        <w:rPr>
          <w:rFonts w:ascii="Times New Roman" w:hAnsi="Times New Roman"/>
        </w:rPr>
        <w:t xml:space="preserve"> to a </w:t>
      </w:r>
      <w:r w:rsidR="006724E2">
        <w:rPr>
          <w:rFonts w:ascii="Times New Roman" w:hAnsi="Times New Roman"/>
        </w:rPr>
        <w:t xml:space="preserve">sedentary </w:t>
      </w:r>
      <w:r w:rsidRPr="00934FD7">
        <w:rPr>
          <w:rFonts w:ascii="Times New Roman" w:hAnsi="Times New Roman"/>
        </w:rPr>
        <w:t xml:space="preserve">collector </w:t>
      </w:r>
      <w:r w:rsidR="003C1AC4">
        <w:rPr>
          <w:rFonts w:ascii="Times New Roman" w:hAnsi="Times New Roman"/>
        </w:rPr>
        <w:t xml:space="preserve">strategy; </w:t>
      </w:r>
      <w:r>
        <w:rPr>
          <w:rFonts w:ascii="Times New Roman" w:hAnsi="Times New Roman"/>
        </w:rPr>
        <w:t>was this shift gradual or did it proceed rapidly</w:t>
      </w:r>
      <w:r w:rsidR="003C1AC4">
        <w:rPr>
          <w:rFonts w:ascii="Times New Roman" w:hAnsi="Times New Roman"/>
        </w:rPr>
        <w:t>, and what answers could lithic hunting technology reveal</w:t>
      </w:r>
      <w:r>
        <w:rPr>
          <w:rFonts w:ascii="Times New Roman" w:hAnsi="Times New Roman"/>
        </w:rPr>
        <w:t>? My research focused on</w:t>
      </w:r>
      <w:r w:rsidRPr="0087774A">
        <w:rPr>
          <w:rFonts w:ascii="Times New Roman" w:hAnsi="Times New Roman"/>
        </w:rPr>
        <w:t xml:space="preserve"> how hunting technology changed during the Archaic and Woodland periods (6,000 BCE to 1,300 CE)</w:t>
      </w:r>
      <w:r w:rsidR="003C1AC4">
        <w:rPr>
          <w:rFonts w:ascii="Times New Roman" w:hAnsi="Times New Roman"/>
        </w:rPr>
        <w:t xml:space="preserve">, </w:t>
      </w:r>
      <w:r w:rsidRPr="0087774A">
        <w:rPr>
          <w:rFonts w:ascii="Times New Roman" w:hAnsi="Times New Roman"/>
        </w:rPr>
        <w:t>and how those changes reflect residential mobility</w:t>
      </w:r>
      <w:r>
        <w:rPr>
          <w:rFonts w:ascii="Times New Roman" w:hAnsi="Times New Roman"/>
        </w:rPr>
        <w:t xml:space="preserve"> and subsistence</w:t>
      </w:r>
      <w:r w:rsidRPr="0087774A">
        <w:rPr>
          <w:rFonts w:ascii="Times New Roman" w:hAnsi="Times New Roman"/>
        </w:rPr>
        <w:t xml:space="preserve"> trends from that time. Previous archaeological research had focused on more direct evidence of mobility, land-use, and subsistence strategies such as structural remains and the presence of unwieldy artifacts such as </w:t>
      </w:r>
      <w:proofErr w:type="spellStart"/>
      <w:r w:rsidRPr="0087774A">
        <w:rPr>
          <w:rFonts w:ascii="Times New Roman" w:hAnsi="Times New Roman"/>
        </w:rPr>
        <w:t>manos</w:t>
      </w:r>
      <w:proofErr w:type="spellEnd"/>
      <w:r w:rsidRPr="0087774A">
        <w:rPr>
          <w:rFonts w:ascii="Times New Roman" w:hAnsi="Times New Roman"/>
        </w:rPr>
        <w:t xml:space="preserve"> and </w:t>
      </w:r>
      <w:proofErr w:type="spellStart"/>
      <w:r w:rsidRPr="0087774A">
        <w:rPr>
          <w:rFonts w:ascii="Times New Roman" w:hAnsi="Times New Roman"/>
        </w:rPr>
        <w:t>metates</w:t>
      </w:r>
      <w:proofErr w:type="spellEnd"/>
      <w:r w:rsidRPr="0087774A">
        <w:rPr>
          <w:rFonts w:ascii="Times New Roman" w:hAnsi="Times New Roman"/>
        </w:rPr>
        <w:t xml:space="preserve">. My research utilized a </w:t>
      </w:r>
      <w:r>
        <w:rPr>
          <w:rFonts w:ascii="Times New Roman" w:hAnsi="Times New Roman"/>
        </w:rPr>
        <w:t xml:space="preserve">theoretical </w:t>
      </w:r>
      <w:r w:rsidRPr="0087774A">
        <w:rPr>
          <w:rFonts w:ascii="Times New Roman" w:hAnsi="Times New Roman"/>
        </w:rPr>
        <w:t>model of cross-referenced indicators of either foraging or collecting land use and subsistence strategies to interpr</w:t>
      </w:r>
      <w:r>
        <w:rPr>
          <w:rFonts w:ascii="Times New Roman" w:hAnsi="Times New Roman"/>
        </w:rPr>
        <w:t>et metric analysis data from 522</w:t>
      </w:r>
      <w:r w:rsidRPr="0087774A">
        <w:rPr>
          <w:rFonts w:ascii="Times New Roman" w:hAnsi="Times New Roman"/>
        </w:rPr>
        <w:t xml:space="preserve"> Lake Hudson artifacts</w:t>
      </w:r>
      <w:r w:rsidRPr="0066089B">
        <w:rPr>
          <w:rFonts w:ascii="Times New Roman" w:hAnsi="Times New Roman"/>
        </w:rPr>
        <w:t>.</w:t>
      </w:r>
      <w:r w:rsidR="003A70AE">
        <w:t xml:space="preserve"> The </w:t>
      </w:r>
      <w:r w:rsidR="006724E2">
        <w:t xml:space="preserve">result </w:t>
      </w:r>
      <w:r w:rsidR="006724E2" w:rsidRPr="00BC3739">
        <w:t>that was expected</w:t>
      </w:r>
      <w:r w:rsidR="003A70AE" w:rsidRPr="00BC3739">
        <w:t xml:space="preserve"> was an observable, gradual shift from a non-sedentary foraging way of life in the Early Archaic to a fully sedentary </w:t>
      </w:r>
      <w:r w:rsidR="002C0F2A" w:rsidRPr="00BC3739">
        <w:t>agriculturally reliant</w:t>
      </w:r>
      <w:r w:rsidR="003A70AE" w:rsidRPr="00BC3739">
        <w:t xml:space="preserve"> system by the terminal Late Woodland</w:t>
      </w:r>
      <w:r w:rsidR="00805DD0" w:rsidRPr="00BC3739">
        <w:t>. I anticipated that this shift would be</w:t>
      </w:r>
      <w:r w:rsidR="003A70AE" w:rsidRPr="00BC3739">
        <w:t xml:space="preserve"> evidenced by statistical indications of </w:t>
      </w:r>
      <w:r w:rsidR="00805DD0" w:rsidRPr="00BC3739">
        <w:t xml:space="preserve">less forager-like, more collector-style design and </w:t>
      </w:r>
      <w:proofErr w:type="spellStart"/>
      <w:r w:rsidR="00805DD0" w:rsidRPr="00BC3739">
        <w:t>curation</w:t>
      </w:r>
      <w:proofErr w:type="spellEnd"/>
      <w:r w:rsidR="00805DD0" w:rsidRPr="00BC3739">
        <w:t xml:space="preserve"> trends</w:t>
      </w:r>
      <w:r w:rsidR="003A70AE" w:rsidRPr="00BC3739">
        <w:t xml:space="preserve">. This expectation was based on established theories of changing subsistence and settlement strategies in the region. </w:t>
      </w:r>
      <w:r w:rsidRPr="00BC3739">
        <w:rPr>
          <w:rFonts w:ascii="Times New Roman" w:hAnsi="Times New Roman"/>
        </w:rPr>
        <w:t xml:space="preserve">This analysis and interpretive model has not provided compelling hunting technology evidence of a shift from foraging to collecting land use and subsistence strategy. </w:t>
      </w:r>
    </w:p>
    <w:p w14:paraId="2F57D75B" w14:textId="77777777" w:rsidR="00257697" w:rsidRPr="00BC3739" w:rsidRDefault="0006628E" w:rsidP="007406CC">
      <w:pPr>
        <w:jc w:val="both"/>
      </w:pPr>
      <w:r w:rsidRPr="00BC3739">
        <w:rPr>
          <w:rFonts w:ascii="Times New Roman" w:hAnsi="Times New Roman"/>
        </w:rPr>
        <w:tab/>
        <w:t xml:space="preserve">There </w:t>
      </w:r>
      <w:r w:rsidR="00A306EA" w:rsidRPr="00BC3739">
        <w:rPr>
          <w:rFonts w:ascii="Times New Roman" w:hAnsi="Times New Roman"/>
        </w:rPr>
        <w:t>were</w:t>
      </w:r>
      <w:r w:rsidRPr="00BC3739">
        <w:rPr>
          <w:rFonts w:ascii="Times New Roman" w:hAnsi="Times New Roman"/>
        </w:rPr>
        <w:t xml:space="preserve"> several complicating factors that </w:t>
      </w:r>
      <w:r w:rsidR="00A306EA" w:rsidRPr="00BC3739">
        <w:rPr>
          <w:rFonts w:ascii="Times New Roman" w:hAnsi="Times New Roman"/>
        </w:rPr>
        <w:t>posed challenges within this analysi</w:t>
      </w:r>
      <w:r w:rsidR="003A70AE" w:rsidRPr="00BC3739">
        <w:rPr>
          <w:rFonts w:ascii="Times New Roman" w:hAnsi="Times New Roman"/>
        </w:rPr>
        <w:t>s and some of these factors heavily impacted the study</w:t>
      </w:r>
      <w:r w:rsidR="00A306EA" w:rsidRPr="00BC3739">
        <w:rPr>
          <w:rFonts w:ascii="Times New Roman" w:hAnsi="Times New Roman"/>
        </w:rPr>
        <w:t xml:space="preserve">. </w:t>
      </w:r>
      <w:r w:rsidR="001561EE" w:rsidRPr="00BC3739">
        <w:t xml:space="preserve">As </w:t>
      </w:r>
      <w:proofErr w:type="spellStart"/>
      <w:r w:rsidR="001561EE" w:rsidRPr="00BC3739">
        <w:t>avocational</w:t>
      </w:r>
      <w:proofErr w:type="spellEnd"/>
      <w:r w:rsidR="001561EE" w:rsidRPr="00BC3739">
        <w:t xml:space="preserve"> artifact collectors, the </w:t>
      </w:r>
      <w:proofErr w:type="spellStart"/>
      <w:r w:rsidR="001561EE" w:rsidRPr="00BC3739">
        <w:t>Yosts</w:t>
      </w:r>
      <w:proofErr w:type="spellEnd"/>
      <w:r w:rsidR="001561EE" w:rsidRPr="00BC3739">
        <w:t xml:space="preserve"> intentionally collected with a bias toward artifacts that they thought might be diagnostic. This means that in some instances they potentially did not collect seemingly nondescript broken </w:t>
      </w:r>
      <w:r w:rsidR="001561EE" w:rsidRPr="00BC3739">
        <w:lastRenderedPageBreak/>
        <w:t>projectile-point tips or other separated point elements that might have been refitted or classified based on other characteristics.</w:t>
      </w:r>
      <w:r w:rsidR="00985974" w:rsidRPr="00BC3739">
        <w:t xml:space="preserve"> In site areas already transformed by varying degrees of modern disturbance, this practice may have left a great deal of data behind. </w:t>
      </w:r>
      <w:r w:rsidR="00EF0FA3" w:rsidRPr="00BC3739">
        <w:rPr>
          <w:rFonts w:ascii="Times New Roman" w:hAnsi="Times New Roman"/>
        </w:rPr>
        <w:t>Furthermore</w:t>
      </w:r>
      <w:r w:rsidR="00985974" w:rsidRPr="00BC3739">
        <w:rPr>
          <w:rFonts w:ascii="Times New Roman" w:hAnsi="Times New Roman"/>
        </w:rPr>
        <w:t>, t</w:t>
      </w:r>
      <w:r w:rsidR="003A70AE" w:rsidRPr="00BC3739">
        <w:rPr>
          <w:rFonts w:ascii="Times New Roman" w:hAnsi="Times New Roman"/>
        </w:rPr>
        <w:t xml:space="preserve">he Yost Collection is a combination of artifacts from four sites and all specimens were collected from the surface. No detailed location information, spatial relationships, and almost no labeling or documentation was recorded when the collection was procured. </w:t>
      </w:r>
      <w:r w:rsidR="003A70AE" w:rsidRPr="00BC3739">
        <w:t>This</w:t>
      </w:r>
      <w:r w:rsidR="00A306EA" w:rsidRPr="00BC3739">
        <w:t xml:space="preserve"> lack of specific assignable site-type information for groupings of points, and the lack of stratigraphic context are obstacles in effectively interpreting chronological </w:t>
      </w:r>
      <w:r w:rsidR="00C7435C" w:rsidRPr="00BC3739">
        <w:t>time frames</w:t>
      </w:r>
      <w:r w:rsidR="00A306EA" w:rsidRPr="00BC3739">
        <w:t xml:space="preserve"> by which to examine change over time. This jumbling of artifacts from various contexts also compels the analyst to rely on established typology/culture history chronologies as a basis for examining change over time. This tactic relies on accurate archaeological data on the geographic and temporal distribution of each point type, and requires a correspondingly detailed series of culture history time periods by which to further subdivide the data.</w:t>
      </w:r>
      <w:r w:rsidR="005E7681" w:rsidRPr="00BC3739">
        <w:t xml:space="preserve"> </w:t>
      </w:r>
    </w:p>
    <w:p w14:paraId="4415D222" w14:textId="0D7AADFF" w:rsidR="00092B69" w:rsidRPr="008D60B9" w:rsidRDefault="00257697" w:rsidP="007406CC">
      <w:pPr>
        <w:jc w:val="both"/>
      </w:pPr>
      <w:r w:rsidRPr="00BC3739">
        <w:tab/>
      </w:r>
      <w:r w:rsidR="005E7681" w:rsidRPr="00BC3739">
        <w:t xml:space="preserve">The </w:t>
      </w:r>
      <w:proofErr w:type="gramStart"/>
      <w:r w:rsidR="005E7681" w:rsidRPr="00BC3739">
        <w:t>majority</w:t>
      </w:r>
      <w:proofErr w:type="gramEnd"/>
      <w:r w:rsidR="005E7681" w:rsidRPr="00BC3739">
        <w:t xml:space="preserve"> of often-cited projectile-point typologies that encompass present-day Oklahoma are several decades old or are published by researchers from other states with a focus on those states’ culture history research</w:t>
      </w:r>
      <w:r w:rsidR="00B30011" w:rsidRPr="00BC3739">
        <w:t xml:space="preserve"> needs</w:t>
      </w:r>
      <w:r w:rsidR="005E7681" w:rsidRPr="00BC3739">
        <w:t xml:space="preserve">. A reanalysis of the Yost collection assemblage with a focus on individual types rather than time-period aggregate groupings might yield new insights, however I highly support an update and revision of </w:t>
      </w:r>
      <w:r w:rsidR="00752CE9" w:rsidRPr="00BC3739">
        <w:t>Oklahoma point typologies be produced first in order to gain the most accurate analytical results.</w:t>
      </w:r>
      <w:r w:rsidRPr="00BC3739">
        <w:t xml:space="preserve"> </w:t>
      </w:r>
      <w:r w:rsidR="007B7BC6" w:rsidRPr="001B4846">
        <w:t xml:space="preserve">Additionally, breaking the typologies down into sub-types (i.e. Gary 1, 2, and 3) would increase chronological periods and resolution. </w:t>
      </w:r>
      <w:r w:rsidR="00BB6042" w:rsidRPr="00BC3739">
        <w:t xml:space="preserve">Alternatively, </w:t>
      </w:r>
      <w:r w:rsidR="00861D76" w:rsidRPr="00BC3739">
        <w:t>a re</w:t>
      </w:r>
      <w:r w:rsidR="00BB6042" w:rsidRPr="00BC3739">
        <w:t>analysis could focus on the temporal ranges of the three spear-point morphologies – and the omitted arrow point morphology – to produce chronological frames of reference.</w:t>
      </w:r>
      <w:r w:rsidR="007B7BC6" w:rsidRPr="001B4846">
        <w:t xml:space="preserve"> </w:t>
      </w:r>
      <w:r w:rsidR="00BB6042" w:rsidRPr="00BC3739">
        <w:t xml:space="preserve"> However, as can be observed in Figure </w:t>
      </w:r>
      <w:r w:rsidR="00861D76" w:rsidRPr="00BC3739">
        <w:t>28</w:t>
      </w:r>
      <w:r w:rsidR="00BB6042" w:rsidRPr="00BC3739">
        <w:t xml:space="preserve">, some morphological varieties span as little </w:t>
      </w:r>
      <w:r w:rsidR="00BB6042" w:rsidRPr="00BC3739">
        <w:lastRenderedPageBreak/>
        <w:t>as two time periods while others persisted through five or six.</w:t>
      </w:r>
      <w:r w:rsidR="00BB6042">
        <w:t xml:space="preserve"> Similarly complicating is the fact that stemmed points, which </w:t>
      </w:r>
      <w:r w:rsidR="00BB6042" w:rsidRPr="00861D76">
        <w:t>are present only</w:t>
      </w:r>
      <w:r w:rsidR="00861D76" w:rsidRPr="00861D76">
        <w:t xml:space="preserve"> during the final two periods within</w:t>
      </w:r>
      <w:r w:rsidR="00BB6042" w:rsidRPr="00861D76">
        <w:t xml:space="preserve"> the study</w:t>
      </w:r>
      <w:r w:rsidR="00861D76" w:rsidRPr="00861D76">
        <w:t>, account for the majority of the specimens. Smith</w:t>
      </w:r>
      <w:r w:rsidR="00861D76">
        <w:t xml:space="preserve"> points, of which there are only two specimens present, spanned all time periods </w:t>
      </w:r>
      <w:r w:rsidR="00861D76" w:rsidRPr="00861D76">
        <w:t>within this study</w:t>
      </w:r>
      <w:r w:rsidR="00861D76">
        <w:t xml:space="preserve"> except the Late Woodland/Delaware B.</w:t>
      </w:r>
      <w:r w:rsidR="006724E2">
        <w:t xml:space="preserve"> </w:t>
      </w:r>
    </w:p>
    <w:p w14:paraId="7D5F7451" w14:textId="7F984172" w:rsidR="005A5542" w:rsidRDefault="00AB4906" w:rsidP="008D60B9">
      <w:pPr>
        <w:jc w:val="both"/>
      </w:pPr>
      <w:r w:rsidRPr="00C64D61">
        <w:tab/>
      </w:r>
      <w:r w:rsidR="005A5542" w:rsidRPr="00C64D61">
        <w:t>The Gary and Langtry stemmed point types were introduced to northeastern Oklahoma with the start of the Woodland Period</w:t>
      </w:r>
      <w:r w:rsidR="00E4230B" w:rsidRPr="00C64D61">
        <w:t xml:space="preserve"> and the Terminal Late Archaic</w:t>
      </w:r>
      <w:r w:rsidR="005A5542" w:rsidRPr="00C64D61">
        <w:t xml:space="preserve">, and they rapidly began to dominate </w:t>
      </w:r>
      <w:proofErr w:type="gramStart"/>
      <w:r w:rsidR="005A5542" w:rsidRPr="00C64D61">
        <w:t>Woodland hunting</w:t>
      </w:r>
      <w:proofErr w:type="gramEnd"/>
      <w:r w:rsidR="005A5542" w:rsidRPr="00C64D61">
        <w:t xml:space="preserve"> toolkits. Stemmed points have fewer morphological elements </w:t>
      </w:r>
      <w:r w:rsidR="0007740F" w:rsidRPr="00C64D61">
        <w:t xml:space="preserve">than notched points </w:t>
      </w:r>
      <w:r w:rsidR="005A5542" w:rsidRPr="00C64D61">
        <w:t xml:space="preserve">and therefore </w:t>
      </w:r>
      <w:r w:rsidR="0007740F" w:rsidRPr="00C64D61">
        <w:t xml:space="preserve">Gary and Langtry types </w:t>
      </w:r>
      <w:r w:rsidR="005A5542" w:rsidRPr="00C64D61">
        <w:t xml:space="preserve">may be produced </w:t>
      </w:r>
      <w:r w:rsidR="0007740F" w:rsidRPr="00C64D61">
        <w:t xml:space="preserve">more </w:t>
      </w:r>
      <w:r w:rsidR="005A5542" w:rsidRPr="00C64D61">
        <w:t>expediently at or near the hunting location if lithic resources are locally available.</w:t>
      </w:r>
      <w:r w:rsidR="0007740F" w:rsidRPr="00C64D61">
        <w:t xml:space="preserve"> </w:t>
      </w:r>
      <w:r w:rsidR="005A5542" w:rsidRPr="00C64D61">
        <w:t>In the case of the project area</w:t>
      </w:r>
      <w:r w:rsidR="00132D06" w:rsidRPr="00C64D61">
        <w:t>,</w:t>
      </w:r>
      <w:r w:rsidR="005A5542" w:rsidRPr="00C64D61">
        <w:t xml:space="preserve"> local </w:t>
      </w:r>
      <w:r w:rsidR="0086375D" w:rsidRPr="008D60B9">
        <w:t xml:space="preserve">Ozark </w:t>
      </w:r>
      <w:r w:rsidR="005A5542" w:rsidRPr="00C64D61">
        <w:t>lithic resources are abundant.</w:t>
      </w:r>
      <w:r w:rsidR="00132D06" w:rsidRPr="00C64D61">
        <w:t xml:space="preserve"> </w:t>
      </w:r>
      <w:r w:rsidR="0007740F" w:rsidRPr="00C64D61">
        <w:t xml:space="preserve">Furthermore, the hafting of stemmed points can </w:t>
      </w:r>
      <w:r w:rsidR="007B7BC6" w:rsidRPr="00C64D61">
        <w:t xml:space="preserve">be </w:t>
      </w:r>
      <w:r w:rsidR="007B7BC6" w:rsidRPr="008D60B9">
        <w:t>readily</w:t>
      </w:r>
      <w:r w:rsidR="0086375D" w:rsidRPr="008D60B9">
        <w:t xml:space="preserve"> </w:t>
      </w:r>
      <w:r w:rsidR="0007740F" w:rsidRPr="00C64D61">
        <w:t xml:space="preserve">accomplished by insertion and binding into a hollowed </w:t>
      </w:r>
      <w:r w:rsidR="0086375D" w:rsidRPr="008D60B9">
        <w:t xml:space="preserve">wood or bone </w:t>
      </w:r>
      <w:r w:rsidR="0007740F" w:rsidRPr="00C64D61">
        <w:t xml:space="preserve">dart </w:t>
      </w:r>
      <w:proofErr w:type="spellStart"/>
      <w:r w:rsidR="0007740F" w:rsidRPr="00C64D61">
        <w:t>foreshaft</w:t>
      </w:r>
      <w:proofErr w:type="spellEnd"/>
      <w:r w:rsidR="0007740F" w:rsidRPr="00C64D61">
        <w:t>. This presents less complexity than using sinew to bind the multiple elements of notched point types</w:t>
      </w:r>
      <w:r w:rsidR="0086375D" w:rsidRPr="008D60B9">
        <w:t xml:space="preserve"> placed within the groove of a </w:t>
      </w:r>
      <w:proofErr w:type="spellStart"/>
      <w:r w:rsidR="0086375D" w:rsidRPr="008D60B9">
        <w:t>foreshaft</w:t>
      </w:r>
      <w:proofErr w:type="spellEnd"/>
      <w:r w:rsidR="0007740F" w:rsidRPr="00C64D61">
        <w:t xml:space="preserve">, and may be done </w:t>
      </w:r>
      <w:r w:rsidR="0086375D" w:rsidRPr="008D60B9">
        <w:t>in less time</w:t>
      </w:r>
      <w:r w:rsidR="00C64D61" w:rsidRPr="008D60B9">
        <w:t xml:space="preserve">. </w:t>
      </w:r>
      <w:r w:rsidR="0007740F" w:rsidRPr="00C64D61">
        <w:t xml:space="preserve">The potential loss of penetrating power by presenting </w:t>
      </w:r>
      <w:proofErr w:type="gramStart"/>
      <w:r w:rsidR="0007740F" w:rsidRPr="00C64D61">
        <w:t>less cutting edge</w:t>
      </w:r>
      <w:proofErr w:type="gramEnd"/>
      <w:r w:rsidR="0007740F" w:rsidRPr="00C64D61">
        <w:t xml:space="preserve"> and having a </w:t>
      </w:r>
      <w:r w:rsidR="0086375D" w:rsidRPr="008D60B9">
        <w:t xml:space="preserve">generally somewhat </w:t>
      </w:r>
      <w:r w:rsidR="0007740F" w:rsidRPr="00C64D61">
        <w:t xml:space="preserve">thicker </w:t>
      </w:r>
      <w:r w:rsidR="0086375D" w:rsidRPr="008D60B9">
        <w:t>blade</w:t>
      </w:r>
      <w:r w:rsidR="0007740F" w:rsidRPr="00C64D61">
        <w:t xml:space="preserve"> may be offset by more standardized manufacture</w:t>
      </w:r>
      <w:r w:rsidR="0086375D" w:rsidRPr="008D60B9">
        <w:t xml:space="preserve"> and greater interchangeability</w:t>
      </w:r>
      <w:r w:rsidR="0007740F" w:rsidRPr="00C64D61">
        <w:t>.</w:t>
      </w:r>
    </w:p>
    <w:p w14:paraId="1254503C" w14:textId="0F55243F" w:rsidR="00092B69" w:rsidRDefault="005A5542" w:rsidP="008D60B9">
      <w:pPr>
        <w:jc w:val="both"/>
      </w:pPr>
      <w:r>
        <w:tab/>
      </w:r>
      <w:r w:rsidR="00AB4906">
        <w:t>Examining standardization by focusing on the hafting area</w:t>
      </w:r>
      <w:r w:rsidR="00F62FD4">
        <w:t xml:space="preserve"> as was done in this study</w:t>
      </w:r>
      <w:r w:rsidR="00AB4906">
        <w:t xml:space="preserve"> can be very informative regarding th</w:t>
      </w:r>
      <w:r w:rsidR="00F62FD4">
        <w:t>e dart shaft size involved. T</w:t>
      </w:r>
      <w:r w:rsidR="00AB4906">
        <w:t xml:space="preserve">his </w:t>
      </w:r>
      <w:r w:rsidR="00F62FD4">
        <w:t xml:space="preserve">method </w:t>
      </w:r>
      <w:r w:rsidR="00AB4906">
        <w:t xml:space="preserve">in turn can inform on if the weapon system is strictly spear-thrower based or may use small enough shaft diameter to include bow and arrow possibilities. My study of the Yost Collection point assemblage haft areas appeared to show expected increasingly standardized haft areas during the Middle and Late Archaic. However that low variability turned into high variability among all three haft-area metrics with the advent of the Woodland Period. This unexpected statistical shift was most likely due to the introduction of stemmed projectile points to the existing variety of notched points. </w:t>
      </w:r>
      <w:r w:rsidR="00AB4906">
        <w:lastRenderedPageBreak/>
        <w:t xml:space="preserve">This morphologically very different set of tool designs certainly produced a contrast and variance when compared metrically to surviving </w:t>
      </w:r>
      <w:proofErr w:type="gramStart"/>
      <w:r w:rsidR="00AB4906">
        <w:t>Archaic</w:t>
      </w:r>
      <w:proofErr w:type="gramEnd"/>
      <w:r w:rsidR="00AB4906">
        <w:t xml:space="preserve"> points. Further studies into haft standardization and variability should consider examining haft area elements </w:t>
      </w:r>
      <w:proofErr w:type="gramStart"/>
      <w:r w:rsidR="00AB4906">
        <w:t>within each unique morphology</w:t>
      </w:r>
      <w:proofErr w:type="gramEnd"/>
      <w:r w:rsidR="00AB4906">
        <w:t xml:space="preserve"> (i.e. corner-notched, basal-notched, stemmed, side-notched) rather than attempting to compare variance across designs. Additionally, standardization tests could also look at maximum thickness among points, as this sort of standard uniformity, if present, would also reflect easy and simple replacement of a part of the weapon system. </w:t>
      </w:r>
    </w:p>
    <w:p w14:paraId="4796D474" w14:textId="0F13BAA3" w:rsidR="00092B69" w:rsidRDefault="00795CCE" w:rsidP="008D60B9">
      <w:pPr>
        <w:jc w:val="both"/>
        <w:rPr>
          <w:rFonts w:ascii="Times New Roman" w:hAnsi="Times New Roman"/>
        </w:rPr>
      </w:pPr>
      <w:r>
        <w:rPr>
          <w:rFonts w:ascii="Times New Roman" w:hAnsi="Times New Roman"/>
        </w:rPr>
        <w:tab/>
        <w:t xml:space="preserve">Analysis of this assemblage </w:t>
      </w:r>
      <w:r w:rsidR="002A56FD">
        <w:rPr>
          <w:rFonts w:ascii="Times New Roman" w:hAnsi="Times New Roman"/>
        </w:rPr>
        <w:t>could</w:t>
      </w:r>
      <w:r w:rsidR="00686279" w:rsidRPr="008D60B9">
        <w:rPr>
          <w:rFonts w:ascii="Times New Roman" w:hAnsi="Times New Roman"/>
        </w:rPr>
        <w:t xml:space="preserve"> also be augmented by a more intensive </w:t>
      </w:r>
      <w:r w:rsidR="00C548B1">
        <w:rPr>
          <w:rFonts w:ascii="Times New Roman" w:hAnsi="Times New Roman"/>
        </w:rPr>
        <w:t>attempt to determine the</w:t>
      </w:r>
      <w:r w:rsidR="00686279" w:rsidRPr="008D60B9">
        <w:rPr>
          <w:rFonts w:ascii="Times New Roman" w:hAnsi="Times New Roman"/>
        </w:rPr>
        <w:t xml:space="preserve"> date of bow and arrow introduction to NE Oklahoma using the Yost Collection projectile point assemblage. This could be accomplished by measuring the artifacts for necessary bow and arrow technology hafting, weight, and flight characteristics such as those proposed by Evans (1961), Blitz (1988), and </w:t>
      </w:r>
      <w:proofErr w:type="spellStart"/>
      <w:r w:rsidR="00686279" w:rsidRPr="008D60B9">
        <w:rPr>
          <w:rFonts w:ascii="Times New Roman" w:hAnsi="Times New Roman"/>
        </w:rPr>
        <w:t>Engelbrecht</w:t>
      </w:r>
      <w:proofErr w:type="spellEnd"/>
      <w:r w:rsidR="00686279" w:rsidRPr="008D60B9">
        <w:rPr>
          <w:rFonts w:ascii="Times New Roman" w:hAnsi="Times New Roman"/>
        </w:rPr>
        <w:t xml:space="preserve"> (2015).</w:t>
      </w:r>
      <w:r w:rsidR="00686279">
        <w:rPr>
          <w:rFonts w:ascii="Times New Roman" w:hAnsi="Times New Roman"/>
        </w:rPr>
        <w:t xml:space="preserve"> Some projectile points within this assemblage may demonstrate characteristics suitable for hafting as dart points or arrowheads. </w:t>
      </w:r>
      <w:r w:rsidR="00BC3739">
        <w:rPr>
          <w:rFonts w:ascii="Times New Roman" w:hAnsi="Times New Roman"/>
        </w:rPr>
        <w:t xml:space="preserve">Taking this further, one might compare point size, point thickness and neck width and other factors to speculate on the specific prey or pre-range that each point type was designed and employed against. This can inform on diet breadth, which is assumed to be high and probably increasing or at least stable across the study area. </w:t>
      </w:r>
    </w:p>
    <w:p w14:paraId="080C0B27" w14:textId="057210E8" w:rsidR="0069578D" w:rsidRDefault="002A56FD" w:rsidP="008D60B9">
      <w:pPr>
        <w:jc w:val="both"/>
        <w:rPr>
          <w:rFonts w:ascii="Times New Roman" w:hAnsi="Times New Roman"/>
        </w:rPr>
      </w:pPr>
      <w:r>
        <w:rPr>
          <w:rFonts w:ascii="Times New Roman" w:hAnsi="Times New Roman"/>
        </w:rPr>
        <w:tab/>
      </w:r>
      <w:r w:rsidR="00632FD1" w:rsidRPr="008D60B9">
        <w:rPr>
          <w:rFonts w:ascii="Times New Roman" w:hAnsi="Times New Roman"/>
        </w:rPr>
        <w:t xml:space="preserve">As has been demonstrated, abundant high-quality tool-stone varieties, primarily Ozark </w:t>
      </w:r>
      <w:proofErr w:type="spellStart"/>
      <w:r w:rsidR="00632FD1" w:rsidRPr="008D60B9">
        <w:rPr>
          <w:rFonts w:ascii="Times New Roman" w:hAnsi="Times New Roman"/>
        </w:rPr>
        <w:t>cherts</w:t>
      </w:r>
      <w:proofErr w:type="spellEnd"/>
      <w:r w:rsidR="00632FD1" w:rsidRPr="008D60B9">
        <w:rPr>
          <w:rFonts w:ascii="Times New Roman" w:hAnsi="Times New Roman"/>
        </w:rPr>
        <w:t>, were available in the study area and throughout northeastern Oklahoma.</w:t>
      </w:r>
      <w:r w:rsidR="00632FD1" w:rsidRPr="00500D1B">
        <w:rPr>
          <w:rFonts w:ascii="Times New Roman" w:hAnsi="Times New Roman"/>
        </w:rPr>
        <w:t xml:space="preserve"> </w:t>
      </w:r>
      <w:r w:rsidR="00500D1B" w:rsidRPr="00500D1B">
        <w:rPr>
          <w:rFonts w:ascii="Times New Roman" w:hAnsi="Times New Roman"/>
        </w:rPr>
        <w:t>T</w:t>
      </w:r>
      <w:r w:rsidR="00500D1B">
        <w:rPr>
          <w:rFonts w:ascii="Times New Roman" w:hAnsi="Times New Roman"/>
        </w:rPr>
        <w:t xml:space="preserve">his makes research into </w:t>
      </w:r>
      <w:proofErr w:type="spellStart"/>
      <w:r w:rsidR="00F023C2">
        <w:rPr>
          <w:rFonts w:ascii="Times New Roman" w:hAnsi="Times New Roman"/>
        </w:rPr>
        <w:t>precontact</w:t>
      </w:r>
      <w:proofErr w:type="spellEnd"/>
      <w:r w:rsidR="00F023C2">
        <w:rPr>
          <w:rFonts w:ascii="Times New Roman" w:hAnsi="Times New Roman"/>
        </w:rPr>
        <w:t xml:space="preserve"> northeastern Oklahoma</w:t>
      </w:r>
      <w:r w:rsidR="00500D1B">
        <w:rPr>
          <w:rFonts w:ascii="Times New Roman" w:hAnsi="Times New Roman"/>
        </w:rPr>
        <w:t xml:space="preserve"> territoriality tough to approach from a purely </w:t>
      </w:r>
      <w:proofErr w:type="spellStart"/>
      <w:r w:rsidR="00500D1B">
        <w:rPr>
          <w:rFonts w:ascii="Times New Roman" w:hAnsi="Times New Roman"/>
        </w:rPr>
        <w:t>lithics</w:t>
      </w:r>
      <w:proofErr w:type="spellEnd"/>
      <w:r w:rsidR="00500D1B">
        <w:rPr>
          <w:rFonts w:ascii="Times New Roman" w:hAnsi="Times New Roman"/>
        </w:rPr>
        <w:t xml:space="preserve"> perspective. However, there is a possible avenue for future research in this vein. Tool stone sources in the region have been researched</w:t>
      </w:r>
      <w:r w:rsidR="00F5449C">
        <w:rPr>
          <w:rFonts w:ascii="Times New Roman" w:hAnsi="Times New Roman"/>
        </w:rPr>
        <w:t xml:space="preserve"> in detail. T</w:t>
      </w:r>
      <w:r w:rsidR="00500D1B">
        <w:rPr>
          <w:rFonts w:ascii="Times New Roman" w:hAnsi="Times New Roman"/>
        </w:rPr>
        <w:t xml:space="preserve">hough the dominant material in the assemblage is Reed Springs </w:t>
      </w:r>
      <w:proofErr w:type="spellStart"/>
      <w:r w:rsidR="00500D1B">
        <w:rPr>
          <w:rFonts w:ascii="Times New Roman" w:hAnsi="Times New Roman"/>
        </w:rPr>
        <w:t>chert</w:t>
      </w:r>
      <w:proofErr w:type="spellEnd"/>
      <w:r w:rsidR="00500D1B">
        <w:rPr>
          <w:rFonts w:ascii="Times New Roman" w:hAnsi="Times New Roman"/>
        </w:rPr>
        <w:t xml:space="preserve">, there are a variety of other definable </w:t>
      </w:r>
      <w:r w:rsidR="00F5449C">
        <w:rPr>
          <w:rFonts w:ascii="Times New Roman" w:hAnsi="Times New Roman"/>
        </w:rPr>
        <w:t xml:space="preserve">local materials that can </w:t>
      </w:r>
      <w:r w:rsidR="00F5449C">
        <w:rPr>
          <w:rFonts w:ascii="Times New Roman" w:hAnsi="Times New Roman"/>
        </w:rPr>
        <w:lastRenderedPageBreak/>
        <w:t xml:space="preserve">be discerned with a more precise macroscopic analysis or using X-ray fluorescence. </w:t>
      </w:r>
      <w:proofErr w:type="spellStart"/>
      <w:r w:rsidR="00F023C2">
        <w:rPr>
          <w:rFonts w:ascii="Times New Roman" w:hAnsi="Times New Roman"/>
        </w:rPr>
        <w:t>Leith</w:t>
      </w:r>
      <w:proofErr w:type="spellEnd"/>
      <w:r w:rsidR="00F023C2">
        <w:rPr>
          <w:rFonts w:ascii="Times New Roman" w:hAnsi="Times New Roman"/>
        </w:rPr>
        <w:t xml:space="preserve"> (2011) has noted that Ozark </w:t>
      </w:r>
      <w:proofErr w:type="spellStart"/>
      <w:r w:rsidR="00F023C2">
        <w:rPr>
          <w:rFonts w:ascii="Times New Roman" w:hAnsi="Times New Roman"/>
        </w:rPr>
        <w:t>lithics</w:t>
      </w:r>
      <w:proofErr w:type="spellEnd"/>
      <w:r w:rsidR="00F023C2">
        <w:rPr>
          <w:rFonts w:ascii="Times New Roman" w:hAnsi="Times New Roman"/>
        </w:rPr>
        <w:t xml:space="preserve"> have were a common </w:t>
      </w:r>
      <w:r w:rsidR="008A7A10">
        <w:rPr>
          <w:rFonts w:ascii="Times New Roman" w:hAnsi="Times New Roman"/>
        </w:rPr>
        <w:t xml:space="preserve">item in the toolkits of Woodland Periods Fourche </w:t>
      </w:r>
      <w:proofErr w:type="spellStart"/>
      <w:r w:rsidR="008A7A10">
        <w:rPr>
          <w:rFonts w:ascii="Times New Roman" w:hAnsi="Times New Roman"/>
        </w:rPr>
        <w:t>Maline</w:t>
      </w:r>
      <w:proofErr w:type="spellEnd"/>
      <w:r w:rsidR="008A7A10">
        <w:rPr>
          <w:rFonts w:ascii="Times New Roman" w:hAnsi="Times New Roman"/>
        </w:rPr>
        <w:t xml:space="preserve"> groups north of the Sans Bois Mountains in southeastern Oklahoma. This may represent evidence of trade and mutual influence between these cultural zones, much like the Late Woodland influences exerted on the study area by </w:t>
      </w:r>
      <w:proofErr w:type="spellStart"/>
      <w:r w:rsidR="008A7A10">
        <w:rPr>
          <w:rFonts w:ascii="Times New Roman" w:hAnsi="Times New Roman"/>
        </w:rPr>
        <w:t>Caddoan</w:t>
      </w:r>
      <w:proofErr w:type="spellEnd"/>
      <w:r w:rsidR="008A7A10">
        <w:rPr>
          <w:rFonts w:ascii="Times New Roman" w:hAnsi="Times New Roman"/>
        </w:rPr>
        <w:t xml:space="preserve"> groups</w:t>
      </w:r>
      <w:r w:rsidR="008647F1">
        <w:rPr>
          <w:rFonts w:ascii="Times New Roman" w:hAnsi="Times New Roman"/>
        </w:rPr>
        <w:t xml:space="preserve"> to the southeast</w:t>
      </w:r>
      <w:r w:rsidR="008A7A10">
        <w:rPr>
          <w:rFonts w:ascii="Times New Roman" w:hAnsi="Times New Roman"/>
        </w:rPr>
        <w:t>.</w:t>
      </w:r>
      <w:r w:rsidR="00257383">
        <w:rPr>
          <w:rFonts w:ascii="Times New Roman" w:hAnsi="Times New Roman"/>
        </w:rPr>
        <w:t xml:space="preserve"> Alternatively the interactions between Fourche </w:t>
      </w:r>
      <w:proofErr w:type="spellStart"/>
      <w:r w:rsidR="00257383">
        <w:rPr>
          <w:rFonts w:ascii="Times New Roman" w:hAnsi="Times New Roman"/>
        </w:rPr>
        <w:t>Maline</w:t>
      </w:r>
      <w:proofErr w:type="spellEnd"/>
      <w:r w:rsidR="00257383">
        <w:rPr>
          <w:rFonts w:ascii="Times New Roman" w:hAnsi="Times New Roman"/>
        </w:rPr>
        <w:t xml:space="preserve"> peoples and Woodland Ozark groups were not always peaceful, as shown by the mass grave at the </w:t>
      </w:r>
      <w:proofErr w:type="spellStart"/>
      <w:r w:rsidR="00257383">
        <w:rPr>
          <w:rFonts w:ascii="Times New Roman" w:hAnsi="Times New Roman"/>
        </w:rPr>
        <w:t>McCutchan</w:t>
      </w:r>
      <w:proofErr w:type="spellEnd"/>
      <w:r w:rsidR="00257383">
        <w:rPr>
          <w:rFonts w:ascii="Times New Roman" w:hAnsi="Times New Roman"/>
        </w:rPr>
        <w:t xml:space="preserve">-McLaughlin site in Latimer County considered by some to be evidence of Ozark/Fourche </w:t>
      </w:r>
      <w:proofErr w:type="spellStart"/>
      <w:r w:rsidR="00257383">
        <w:rPr>
          <w:rFonts w:ascii="Times New Roman" w:hAnsi="Times New Roman"/>
        </w:rPr>
        <w:t>Maline</w:t>
      </w:r>
      <w:proofErr w:type="spellEnd"/>
      <w:r w:rsidR="00257383">
        <w:rPr>
          <w:rFonts w:ascii="Times New Roman" w:hAnsi="Times New Roman"/>
        </w:rPr>
        <w:t xml:space="preserve"> conflict</w:t>
      </w:r>
      <w:r w:rsidR="00F5650C">
        <w:rPr>
          <w:rFonts w:ascii="Times New Roman" w:hAnsi="Times New Roman"/>
        </w:rPr>
        <w:t xml:space="preserve"> (Brooks 1986)</w:t>
      </w:r>
      <w:r w:rsidR="00257383">
        <w:rPr>
          <w:rFonts w:ascii="Times New Roman" w:hAnsi="Times New Roman"/>
        </w:rPr>
        <w:t xml:space="preserve">. An examination and comparison of the exact Ozark source materials from these northern Fourche </w:t>
      </w:r>
      <w:proofErr w:type="spellStart"/>
      <w:r w:rsidR="00257383">
        <w:rPr>
          <w:rFonts w:ascii="Times New Roman" w:hAnsi="Times New Roman"/>
        </w:rPr>
        <w:t>Maline</w:t>
      </w:r>
      <w:proofErr w:type="spellEnd"/>
      <w:r w:rsidR="00257383">
        <w:rPr>
          <w:rFonts w:ascii="Times New Roman" w:hAnsi="Times New Roman"/>
        </w:rPr>
        <w:t xml:space="preserve"> inhabitants would be useful in </w:t>
      </w:r>
      <w:r w:rsidR="0086375D">
        <w:rPr>
          <w:rFonts w:ascii="Times New Roman" w:hAnsi="Times New Roman"/>
        </w:rPr>
        <w:t>determining</w:t>
      </w:r>
      <w:r w:rsidR="00257383">
        <w:rPr>
          <w:rFonts w:ascii="Times New Roman" w:hAnsi="Times New Roman"/>
        </w:rPr>
        <w:t xml:space="preserve"> if they were each primarily utilizing different Ozark stone sources.</w:t>
      </w:r>
      <w:r w:rsidR="008A7A10">
        <w:rPr>
          <w:rFonts w:ascii="Times New Roman" w:hAnsi="Times New Roman"/>
        </w:rPr>
        <w:t xml:space="preserve"> </w:t>
      </w:r>
    </w:p>
    <w:p w14:paraId="34797DBC" w14:textId="288072F9" w:rsidR="002A56FD" w:rsidRDefault="0069578D" w:rsidP="008D60B9">
      <w:pPr>
        <w:jc w:val="both"/>
        <w:rPr>
          <w:rFonts w:ascii="Times New Roman" w:hAnsi="Times New Roman"/>
        </w:rPr>
      </w:pPr>
      <w:r>
        <w:rPr>
          <w:rFonts w:ascii="Times New Roman" w:hAnsi="Times New Roman"/>
        </w:rPr>
        <w:tab/>
      </w:r>
      <w:r w:rsidR="00A2277F">
        <w:rPr>
          <w:rFonts w:ascii="Times New Roman" w:hAnsi="Times New Roman"/>
        </w:rPr>
        <w:t xml:space="preserve">A focus on known technological turning points may prove beneficial. </w:t>
      </w:r>
      <w:r w:rsidR="00500D1B">
        <w:rPr>
          <w:rFonts w:ascii="Times New Roman" w:hAnsi="Times New Roman"/>
        </w:rPr>
        <w:t>There were</w:t>
      </w:r>
      <w:r w:rsidR="00F5449C">
        <w:rPr>
          <w:rFonts w:ascii="Times New Roman" w:hAnsi="Times New Roman"/>
        </w:rPr>
        <w:t xml:space="preserve"> </w:t>
      </w:r>
      <w:r w:rsidR="00500D1B">
        <w:rPr>
          <w:rFonts w:ascii="Times New Roman" w:hAnsi="Times New Roman"/>
        </w:rPr>
        <w:t>two notable instances of chang</w:t>
      </w:r>
      <w:r w:rsidR="00F5449C">
        <w:rPr>
          <w:rFonts w:ascii="Times New Roman" w:hAnsi="Times New Roman"/>
        </w:rPr>
        <w:t>e in regional hunting toolkits t</w:t>
      </w:r>
      <w:r w:rsidR="00500D1B">
        <w:rPr>
          <w:rFonts w:ascii="Times New Roman" w:hAnsi="Times New Roman"/>
        </w:rPr>
        <w:t xml:space="preserve">hat </w:t>
      </w:r>
      <w:r w:rsidR="00500D1B" w:rsidRPr="00F5650C">
        <w:rPr>
          <w:rFonts w:ascii="Times New Roman" w:hAnsi="Times New Roman"/>
        </w:rPr>
        <w:t xml:space="preserve">may reflect cultural intrusions. The less promising of the two is the </w:t>
      </w:r>
      <w:r w:rsidR="00F5449C" w:rsidRPr="00F5650C">
        <w:rPr>
          <w:rFonts w:ascii="Times New Roman" w:hAnsi="Times New Roman"/>
        </w:rPr>
        <w:t xml:space="preserve">rapid </w:t>
      </w:r>
      <w:r w:rsidR="00500D1B" w:rsidRPr="00F5650C">
        <w:rPr>
          <w:rFonts w:ascii="Times New Roman" w:hAnsi="Times New Roman"/>
        </w:rPr>
        <w:t>introduction of stemmed point</w:t>
      </w:r>
      <w:r w:rsidR="00F5449C" w:rsidRPr="00F5650C">
        <w:rPr>
          <w:rFonts w:ascii="Times New Roman" w:hAnsi="Times New Roman"/>
        </w:rPr>
        <w:t>s to northeastern Oklahoma during the Delaware A Focus. This shift is not typically interpreted as associated with migrating groups or bands, but it is worth examining.</w:t>
      </w:r>
      <w:r w:rsidR="00F5449C">
        <w:rPr>
          <w:rFonts w:ascii="Times New Roman" w:hAnsi="Times New Roman"/>
        </w:rPr>
        <w:t xml:space="preserve"> </w:t>
      </w:r>
      <w:r w:rsidR="00500D1B">
        <w:rPr>
          <w:rFonts w:ascii="Times New Roman" w:hAnsi="Times New Roman"/>
        </w:rPr>
        <w:t xml:space="preserve">The more intriguing event was the incoming </w:t>
      </w:r>
      <w:proofErr w:type="spellStart"/>
      <w:r w:rsidR="00F5449C">
        <w:rPr>
          <w:rFonts w:ascii="Times New Roman" w:hAnsi="Times New Roman"/>
        </w:rPr>
        <w:t>Hopewellian</w:t>
      </w:r>
      <w:proofErr w:type="spellEnd"/>
      <w:r w:rsidR="00F5449C">
        <w:rPr>
          <w:rFonts w:ascii="Times New Roman" w:hAnsi="Times New Roman"/>
        </w:rPr>
        <w:t xml:space="preserve"> </w:t>
      </w:r>
      <w:r w:rsidR="00500D1B">
        <w:rPr>
          <w:rFonts w:ascii="Times New Roman" w:hAnsi="Times New Roman"/>
        </w:rPr>
        <w:t xml:space="preserve">Cooper Focus during the Woodland and its associated </w:t>
      </w:r>
      <w:proofErr w:type="spellStart"/>
      <w:r w:rsidR="00500D1B">
        <w:rPr>
          <w:rFonts w:ascii="Times New Roman" w:hAnsi="Times New Roman"/>
        </w:rPr>
        <w:t>Snyders</w:t>
      </w:r>
      <w:proofErr w:type="spellEnd"/>
      <w:r w:rsidR="00500D1B">
        <w:rPr>
          <w:rFonts w:ascii="Times New Roman" w:hAnsi="Times New Roman"/>
        </w:rPr>
        <w:t xml:space="preserve">-like Cooper corner-notched points. This focus exhibited unique hunting behaviors and technology relative to the surrounding Delaware A and B </w:t>
      </w:r>
      <w:r w:rsidR="00F5449C">
        <w:rPr>
          <w:rFonts w:ascii="Times New Roman" w:hAnsi="Times New Roman"/>
        </w:rPr>
        <w:t xml:space="preserve">inhabitants, and deserves to be studied as a possible inflection point. I recommend that future research on the Yost collection data examine the change in variables from Late Archaic notched points to the Woodland stemmed morphological varieties. A second inflection point for statistical comparison may be the shift from those </w:t>
      </w:r>
      <w:proofErr w:type="gramStart"/>
      <w:r w:rsidR="00F5449C">
        <w:rPr>
          <w:rFonts w:ascii="Times New Roman" w:hAnsi="Times New Roman"/>
        </w:rPr>
        <w:t>same stemmed</w:t>
      </w:r>
      <w:proofErr w:type="gramEnd"/>
      <w:r w:rsidR="00F5449C">
        <w:rPr>
          <w:rFonts w:ascii="Times New Roman" w:hAnsi="Times New Roman"/>
        </w:rPr>
        <w:t xml:space="preserve"> points to the notched Cooper Focus points. What changes in local lithic source materials might </w:t>
      </w:r>
      <w:r w:rsidR="00F5449C">
        <w:rPr>
          <w:rFonts w:ascii="Times New Roman" w:hAnsi="Times New Roman"/>
        </w:rPr>
        <w:lastRenderedPageBreak/>
        <w:t>be observable?</w:t>
      </w:r>
      <w:r w:rsidR="00A2277F">
        <w:rPr>
          <w:rFonts w:ascii="Times New Roman" w:hAnsi="Times New Roman"/>
        </w:rPr>
        <w:t xml:space="preserve"> This could also be done for pre and post arrow point introduction. The statistical breakdown may just need to be observed over smaller two or three period portions to reveal correlating trends.</w:t>
      </w:r>
    </w:p>
    <w:p w14:paraId="431A5D5B" w14:textId="77AF2C16" w:rsidR="009E2D12" w:rsidRDefault="00092B69" w:rsidP="00092B69">
      <w:pPr>
        <w:jc w:val="both"/>
        <w:rPr>
          <w:rFonts w:ascii="Times New Roman" w:hAnsi="Times New Roman"/>
        </w:rPr>
      </w:pPr>
      <w:r w:rsidRPr="008D60B9">
        <w:rPr>
          <w:rFonts w:ascii="Times New Roman" w:hAnsi="Times New Roman"/>
        </w:rPr>
        <w:tab/>
      </w:r>
      <w:r w:rsidR="009E2D12">
        <w:rPr>
          <w:rFonts w:ascii="Times New Roman" w:hAnsi="Times New Roman"/>
        </w:rPr>
        <w:t xml:space="preserve">It is worth nothing that the western Ozark Plateau and the Neosho and Grand River Drainage are areas of rich and nearly ubiquitous resources, which may muddy the results of any attempt to parse out collector or forager activities. Floral and faunal targets are spread throughout the upland and bottomland communities. Water sources are plentiful. Lithic sources are high quality and abundant. The region is so well endowed that it simply may not lend itself well to </w:t>
      </w:r>
      <w:r w:rsidR="00057850">
        <w:rPr>
          <w:rFonts w:ascii="Times New Roman" w:hAnsi="Times New Roman"/>
        </w:rPr>
        <w:t>the sort of subsistence examination proposed within this research. Conversely, a larger sample size of artifacts from several sites – preferably a mix of base camp and logistical activity sites – might be just what is needed to shrink statistical error when comparing temporal periods.</w:t>
      </w:r>
    </w:p>
    <w:p w14:paraId="2F1AA4F7" w14:textId="69A3F078" w:rsidR="00912139" w:rsidRDefault="009E2D12" w:rsidP="00092B69">
      <w:pPr>
        <w:jc w:val="both"/>
        <w:rPr>
          <w:rFonts w:ascii="Times New Roman" w:hAnsi="Times New Roman"/>
        </w:rPr>
      </w:pPr>
      <w:r>
        <w:rPr>
          <w:rFonts w:ascii="Times New Roman" w:hAnsi="Times New Roman"/>
        </w:rPr>
        <w:tab/>
      </w:r>
      <w:r w:rsidR="00912139">
        <w:rPr>
          <w:rFonts w:ascii="Times New Roman" w:hAnsi="Times New Roman"/>
        </w:rPr>
        <w:t>My previous observations on the complicating factors involved in work</w:t>
      </w:r>
      <w:r w:rsidR="00632FD1">
        <w:rPr>
          <w:rFonts w:ascii="Times New Roman" w:hAnsi="Times New Roman"/>
        </w:rPr>
        <w:t>ing with assemblages collected</w:t>
      </w:r>
      <w:r w:rsidR="00912139">
        <w:rPr>
          <w:rFonts w:ascii="Times New Roman" w:hAnsi="Times New Roman"/>
        </w:rPr>
        <w:t xml:space="preserve"> by </w:t>
      </w:r>
      <w:proofErr w:type="spellStart"/>
      <w:r w:rsidR="00912139">
        <w:rPr>
          <w:rFonts w:ascii="Times New Roman" w:hAnsi="Times New Roman"/>
        </w:rPr>
        <w:t>avocationalists</w:t>
      </w:r>
      <w:proofErr w:type="spellEnd"/>
      <w:r w:rsidR="00912139">
        <w:rPr>
          <w:rFonts w:ascii="Times New Roman" w:hAnsi="Times New Roman"/>
        </w:rPr>
        <w:t xml:space="preserve"> and </w:t>
      </w:r>
      <w:r w:rsidR="00632FD1">
        <w:rPr>
          <w:rFonts w:ascii="Times New Roman" w:hAnsi="Times New Roman"/>
        </w:rPr>
        <w:t>enthusiastic private individuals are</w:t>
      </w:r>
      <w:r w:rsidR="00912139">
        <w:rPr>
          <w:rFonts w:ascii="Times New Roman" w:hAnsi="Times New Roman"/>
        </w:rPr>
        <w:t xml:space="preserve"> not a condemnation of such collaboration. Archaeologists simply cannot be present for every discovery, and private individuals wanting to learn more about their collections – and to share artifacts and information cooperatively – should be encouraged. </w:t>
      </w:r>
      <w:r w:rsidR="00F47303">
        <w:rPr>
          <w:rFonts w:ascii="Times New Roman" w:hAnsi="Times New Roman"/>
        </w:rPr>
        <w:t xml:space="preserve">Interactions like this provide opportunities for outreach and education, which are potentially as valuable for archaeological preservation as are laws and regulations that protect and defend the archaeological record from the actions of collectors. </w:t>
      </w:r>
      <w:r w:rsidR="00912139">
        <w:rPr>
          <w:rFonts w:ascii="Times New Roman" w:hAnsi="Times New Roman"/>
        </w:rPr>
        <w:t xml:space="preserve">The Yost family collected artifacts </w:t>
      </w:r>
      <w:r w:rsidR="001E4C02">
        <w:rPr>
          <w:rFonts w:ascii="Times New Roman" w:hAnsi="Times New Roman"/>
        </w:rPr>
        <w:t xml:space="preserve">for many decades </w:t>
      </w:r>
      <w:r w:rsidR="00912139">
        <w:rPr>
          <w:rFonts w:ascii="Times New Roman" w:hAnsi="Times New Roman"/>
        </w:rPr>
        <w:t xml:space="preserve">from site areas </w:t>
      </w:r>
      <w:r w:rsidR="001E4C02">
        <w:rPr>
          <w:rFonts w:ascii="Times New Roman" w:hAnsi="Times New Roman"/>
        </w:rPr>
        <w:t>– some of which</w:t>
      </w:r>
      <w:r w:rsidR="00912139">
        <w:rPr>
          <w:rFonts w:ascii="Times New Roman" w:hAnsi="Times New Roman"/>
        </w:rPr>
        <w:t xml:space="preserve"> may n</w:t>
      </w:r>
      <w:r w:rsidR="001E4C02">
        <w:rPr>
          <w:rFonts w:ascii="Times New Roman" w:hAnsi="Times New Roman"/>
        </w:rPr>
        <w:t xml:space="preserve">ow be inundated by Lake Hudson – and </w:t>
      </w:r>
      <w:r w:rsidR="00912139">
        <w:rPr>
          <w:rFonts w:ascii="Times New Roman" w:hAnsi="Times New Roman"/>
        </w:rPr>
        <w:t>have thus preserved some valuable data for professional analysis. Their donation of this material to the Oklahoma Archaeological Survey is a positive example of cooperation</w:t>
      </w:r>
      <w:r w:rsidR="001E4C02">
        <w:rPr>
          <w:rFonts w:ascii="Times New Roman" w:hAnsi="Times New Roman"/>
        </w:rPr>
        <w:t>, and their contribution has made further research such as this possible.</w:t>
      </w:r>
    </w:p>
    <w:p w14:paraId="3D5330DB" w14:textId="62AB86A3" w:rsidR="00092B69" w:rsidRPr="0087774A" w:rsidRDefault="00912139" w:rsidP="00092B69">
      <w:pPr>
        <w:jc w:val="both"/>
        <w:rPr>
          <w:rFonts w:ascii="Times New Roman" w:hAnsi="Times New Roman"/>
        </w:rPr>
      </w:pPr>
      <w:r>
        <w:rPr>
          <w:rFonts w:ascii="Times New Roman" w:hAnsi="Times New Roman"/>
        </w:rPr>
        <w:lastRenderedPageBreak/>
        <w:tab/>
      </w:r>
      <w:r w:rsidR="00092B69" w:rsidRPr="008D60B9">
        <w:rPr>
          <w:rFonts w:ascii="Times New Roman" w:hAnsi="Times New Roman"/>
        </w:rPr>
        <w:t xml:space="preserve">Additional archaeological research into hunting toolkits may prove informative on the evolving subject of Archaic and Woodland residential versus logistical mobility, </w:t>
      </w:r>
      <w:proofErr w:type="spellStart"/>
      <w:r w:rsidR="00092B69" w:rsidRPr="008D60B9">
        <w:rPr>
          <w:rFonts w:ascii="Times New Roman" w:hAnsi="Times New Roman"/>
        </w:rPr>
        <w:t>sedentism</w:t>
      </w:r>
      <w:proofErr w:type="spellEnd"/>
      <w:r w:rsidR="00092B69" w:rsidRPr="008D60B9">
        <w:rPr>
          <w:rFonts w:ascii="Times New Roman" w:hAnsi="Times New Roman"/>
        </w:rPr>
        <w:t>, and even incipient agriculture in northeastern Oklahoma and beyond. It is my desire that future archaeological researchers continue to emphasize the information potential of spear and arrow points and the interpretive models described herein when examining questions of changing prehistoric cultural and technological strategies.</w:t>
      </w:r>
    </w:p>
    <w:p w14:paraId="36A043BB" w14:textId="77777777" w:rsidR="00092B69" w:rsidRPr="008D60B9" w:rsidRDefault="00092B69" w:rsidP="008D60B9">
      <w:pPr>
        <w:jc w:val="both"/>
      </w:pPr>
    </w:p>
    <w:p w14:paraId="14BC049E" w14:textId="77777777" w:rsidR="007406CC" w:rsidRDefault="007406CC" w:rsidP="008A1394">
      <w:pPr>
        <w:rPr>
          <w:highlight w:val="magenta"/>
        </w:rPr>
      </w:pPr>
    </w:p>
    <w:p w14:paraId="0F372BCA" w14:textId="77777777" w:rsidR="003665D3" w:rsidRDefault="003665D3" w:rsidP="00E269D9">
      <w:pPr>
        <w:pStyle w:val="Heading1"/>
        <w:rPr>
          <w:highlight w:val="magenta"/>
        </w:rPr>
      </w:pPr>
    </w:p>
    <w:bookmarkEnd w:id="9"/>
    <w:p w14:paraId="772988C8" w14:textId="77777777" w:rsidR="00AA0B13" w:rsidRDefault="00AA0B13">
      <w:pPr>
        <w:pStyle w:val="Heading1"/>
      </w:pPr>
      <w:r>
        <w:br w:type="page"/>
      </w:r>
      <w:bookmarkStart w:id="56" w:name="_Toc310579474"/>
      <w:bookmarkStart w:id="57" w:name="_Toc418953881"/>
      <w:r w:rsidRPr="009322D6">
        <w:lastRenderedPageBreak/>
        <w:t>References</w:t>
      </w:r>
      <w:bookmarkEnd w:id="56"/>
      <w:bookmarkEnd w:id="57"/>
    </w:p>
    <w:p w14:paraId="3950E4D2" w14:textId="1E835A3A" w:rsidR="00DD259A" w:rsidRPr="008D60B9" w:rsidRDefault="00DD259A" w:rsidP="009322D6">
      <w:pPr>
        <w:spacing w:line="240" w:lineRule="auto"/>
        <w:rPr>
          <w:rFonts w:ascii="Times New Roman" w:hAnsi="Times New Roman"/>
        </w:rPr>
      </w:pPr>
      <w:r w:rsidRPr="008D60B9">
        <w:rPr>
          <w:rFonts w:ascii="Times New Roman" w:hAnsi="Times New Roman"/>
        </w:rPr>
        <w:t>Albert</w:t>
      </w:r>
      <w:r w:rsidR="00F72278" w:rsidRPr="008D60B9">
        <w:rPr>
          <w:rFonts w:ascii="Times New Roman" w:hAnsi="Times New Roman"/>
        </w:rPr>
        <w:t>, Lois E.</w:t>
      </w:r>
    </w:p>
    <w:p w14:paraId="63037399" w14:textId="2860A414" w:rsidR="00DD259A" w:rsidRPr="008D60B9" w:rsidRDefault="00DD259A" w:rsidP="009322D6">
      <w:pPr>
        <w:spacing w:line="240" w:lineRule="auto"/>
        <w:rPr>
          <w:rFonts w:ascii="Times New Roman" w:hAnsi="Times New Roman"/>
        </w:rPr>
      </w:pPr>
      <w:r w:rsidRPr="008D60B9">
        <w:rPr>
          <w:rFonts w:ascii="Times New Roman" w:hAnsi="Times New Roman"/>
        </w:rPr>
        <w:tab/>
        <w:t>1981</w:t>
      </w:r>
      <w:r w:rsidR="00F72278" w:rsidRPr="008D60B9">
        <w:rPr>
          <w:rFonts w:ascii="Times New Roman" w:hAnsi="Times New Roman"/>
        </w:rPr>
        <w:tab/>
      </w:r>
      <w:r w:rsidR="00F72278" w:rsidRPr="008D60B9">
        <w:rPr>
          <w:rFonts w:ascii="Times New Roman" w:hAnsi="Times New Roman"/>
          <w:i/>
        </w:rPr>
        <w:t xml:space="preserve">Ferndale Bog and Natural Lake: Five Thousand Years of Environmental Change </w:t>
      </w:r>
      <w:r w:rsidR="00F72278" w:rsidRPr="008D60B9">
        <w:rPr>
          <w:rFonts w:ascii="Times New Roman" w:hAnsi="Times New Roman"/>
          <w:i/>
        </w:rPr>
        <w:tab/>
        <w:t xml:space="preserve">in Southeastern Oklahoma. </w:t>
      </w:r>
      <w:r w:rsidR="00F72278" w:rsidRPr="008D60B9">
        <w:rPr>
          <w:rFonts w:ascii="Times New Roman" w:hAnsi="Times New Roman"/>
        </w:rPr>
        <w:t xml:space="preserve">Oklahoma Archeological Survey, Studies in Oklahoma’s Past </w:t>
      </w:r>
      <w:r w:rsidR="00F72278" w:rsidRPr="008D60B9">
        <w:rPr>
          <w:rFonts w:ascii="Times New Roman" w:hAnsi="Times New Roman"/>
        </w:rPr>
        <w:tab/>
        <w:t>7, Norman.</w:t>
      </w:r>
    </w:p>
    <w:p w14:paraId="6F672500" w14:textId="77777777" w:rsidR="00DD259A" w:rsidRPr="008D60B9" w:rsidRDefault="00DD259A" w:rsidP="009322D6">
      <w:pPr>
        <w:spacing w:line="240" w:lineRule="auto"/>
        <w:rPr>
          <w:rFonts w:ascii="Times New Roman" w:hAnsi="Times New Roman"/>
        </w:rPr>
      </w:pPr>
    </w:p>
    <w:p w14:paraId="11B00C16" w14:textId="5DAFD697" w:rsidR="000E4519" w:rsidRPr="000961A2" w:rsidRDefault="000E4519" w:rsidP="009322D6">
      <w:pPr>
        <w:spacing w:line="240" w:lineRule="auto"/>
        <w:rPr>
          <w:rFonts w:ascii="Times New Roman" w:hAnsi="Times New Roman"/>
        </w:rPr>
      </w:pPr>
      <w:r w:rsidRPr="000961A2">
        <w:rPr>
          <w:rFonts w:ascii="Times New Roman" w:hAnsi="Times New Roman"/>
        </w:rPr>
        <w:t xml:space="preserve">Albert and Wyckoff </w:t>
      </w:r>
    </w:p>
    <w:p w14:paraId="23B7CFE9" w14:textId="09512025" w:rsidR="000E4519" w:rsidRPr="000961A2" w:rsidRDefault="000E4519" w:rsidP="009322D6">
      <w:pPr>
        <w:spacing w:line="240" w:lineRule="auto"/>
        <w:rPr>
          <w:rFonts w:ascii="Times New Roman" w:hAnsi="Times New Roman"/>
        </w:rPr>
      </w:pPr>
      <w:r w:rsidRPr="000961A2">
        <w:rPr>
          <w:rFonts w:ascii="Times New Roman" w:hAnsi="Times New Roman"/>
        </w:rPr>
        <w:tab/>
        <w:t>1984</w:t>
      </w:r>
      <w:r w:rsidR="000961A2" w:rsidRPr="000961A2">
        <w:rPr>
          <w:rFonts w:ascii="Times New Roman" w:hAnsi="Times New Roman"/>
        </w:rPr>
        <w:tab/>
      </w:r>
      <w:r w:rsidR="000961A2" w:rsidRPr="000961A2">
        <w:rPr>
          <w:rFonts w:ascii="Times New Roman" w:hAnsi="Times New Roman"/>
          <w:i/>
        </w:rPr>
        <w:t>Oklahoma</w:t>
      </w:r>
      <w:r w:rsidR="000961A2">
        <w:rPr>
          <w:rFonts w:ascii="Times New Roman" w:hAnsi="Times New Roman"/>
          <w:i/>
        </w:rPr>
        <w:t xml:space="preserve"> Environments: Past and Present. </w:t>
      </w:r>
      <w:proofErr w:type="gramStart"/>
      <w:r w:rsidR="000961A2" w:rsidRPr="008D60B9">
        <w:rPr>
          <w:rFonts w:ascii="Times New Roman" w:hAnsi="Times New Roman"/>
        </w:rPr>
        <w:t>Prehistory of Oklahoma.</w:t>
      </w:r>
      <w:proofErr w:type="gramEnd"/>
      <w:r w:rsidR="000961A2" w:rsidRPr="008D60B9">
        <w:rPr>
          <w:rFonts w:ascii="Times New Roman" w:hAnsi="Times New Roman"/>
        </w:rPr>
        <w:t xml:space="preserve"> Robert E. </w:t>
      </w:r>
      <w:r w:rsidR="000961A2">
        <w:rPr>
          <w:rFonts w:ascii="Times New Roman" w:hAnsi="Times New Roman"/>
        </w:rPr>
        <w:tab/>
      </w:r>
      <w:r w:rsidR="000961A2">
        <w:rPr>
          <w:rFonts w:ascii="Times New Roman" w:hAnsi="Times New Roman"/>
        </w:rPr>
        <w:tab/>
      </w:r>
      <w:r w:rsidR="000961A2" w:rsidRPr="008D60B9">
        <w:rPr>
          <w:rFonts w:ascii="Times New Roman" w:hAnsi="Times New Roman"/>
        </w:rPr>
        <w:t>Bell, Ed.,</w:t>
      </w:r>
      <w:r w:rsidR="000961A2">
        <w:rPr>
          <w:rFonts w:ascii="Times New Roman" w:hAnsi="Times New Roman"/>
        </w:rPr>
        <w:t xml:space="preserve"> </w:t>
      </w:r>
      <w:r w:rsidR="000961A2" w:rsidRPr="008D60B9">
        <w:rPr>
          <w:rFonts w:ascii="Times New Roman" w:hAnsi="Times New Roman"/>
        </w:rPr>
        <w:t xml:space="preserve">Academic Press, Inc., New York, pp. </w:t>
      </w:r>
      <w:r w:rsidR="000961A2">
        <w:rPr>
          <w:rFonts w:ascii="Times New Roman" w:hAnsi="Times New Roman"/>
        </w:rPr>
        <w:t>1-43</w:t>
      </w:r>
      <w:r w:rsidR="000961A2" w:rsidRPr="008D60B9">
        <w:rPr>
          <w:rFonts w:ascii="Times New Roman" w:hAnsi="Times New Roman"/>
        </w:rPr>
        <w:t>.</w:t>
      </w:r>
    </w:p>
    <w:p w14:paraId="29CC752C" w14:textId="77777777" w:rsidR="000E4519" w:rsidRDefault="000E4519" w:rsidP="009322D6">
      <w:pPr>
        <w:spacing w:line="240" w:lineRule="auto"/>
        <w:rPr>
          <w:rFonts w:ascii="Times New Roman" w:hAnsi="Times New Roman"/>
        </w:rPr>
      </w:pPr>
    </w:p>
    <w:p w14:paraId="78BD7885" w14:textId="77777777" w:rsidR="009322D6" w:rsidRPr="008D60B9" w:rsidRDefault="009322D6" w:rsidP="009322D6">
      <w:pPr>
        <w:spacing w:line="240" w:lineRule="auto"/>
        <w:rPr>
          <w:rFonts w:ascii="Times New Roman" w:hAnsi="Times New Roman"/>
        </w:rPr>
      </w:pPr>
      <w:proofErr w:type="spellStart"/>
      <w:r w:rsidRPr="008D60B9">
        <w:rPr>
          <w:rFonts w:ascii="Times New Roman" w:hAnsi="Times New Roman"/>
        </w:rPr>
        <w:t>Andrefsky</w:t>
      </w:r>
      <w:proofErr w:type="spellEnd"/>
      <w:r w:rsidRPr="008D60B9">
        <w:rPr>
          <w:rFonts w:ascii="Times New Roman" w:hAnsi="Times New Roman"/>
        </w:rPr>
        <w:t xml:space="preserve"> </w:t>
      </w:r>
      <w:proofErr w:type="spellStart"/>
      <w:r w:rsidRPr="008D60B9">
        <w:rPr>
          <w:rFonts w:ascii="Times New Roman" w:hAnsi="Times New Roman"/>
        </w:rPr>
        <w:t>Jr</w:t>
      </w:r>
      <w:proofErr w:type="spellEnd"/>
      <w:r w:rsidRPr="008D60B9">
        <w:rPr>
          <w:rFonts w:ascii="Times New Roman" w:hAnsi="Times New Roman"/>
        </w:rPr>
        <w:t>, William</w:t>
      </w:r>
    </w:p>
    <w:p w14:paraId="17C57B48" w14:textId="1687AFEC" w:rsidR="009322D6" w:rsidRPr="008D60B9" w:rsidRDefault="009322D6" w:rsidP="009322D6">
      <w:pPr>
        <w:spacing w:line="240" w:lineRule="auto"/>
        <w:rPr>
          <w:rFonts w:ascii="Times New Roman" w:hAnsi="Times New Roman"/>
        </w:rPr>
      </w:pPr>
      <w:r w:rsidRPr="008D60B9">
        <w:rPr>
          <w:rFonts w:ascii="Times New Roman" w:hAnsi="Times New Roman"/>
        </w:rPr>
        <w:tab/>
        <w:t>1994</w:t>
      </w:r>
      <w:r w:rsidRPr="008D60B9">
        <w:rPr>
          <w:rFonts w:ascii="Times New Roman" w:hAnsi="Times New Roman"/>
        </w:rPr>
        <w:tab/>
        <w:t xml:space="preserve">Raw-Material Availability and the Organization of Technology. </w:t>
      </w:r>
      <w:r w:rsidRPr="008D60B9">
        <w:rPr>
          <w:rFonts w:ascii="Times New Roman" w:hAnsi="Times New Roman"/>
          <w:i/>
        </w:rPr>
        <w:t xml:space="preserve">American </w:t>
      </w:r>
      <w:r w:rsidR="004474DC" w:rsidRPr="008D60B9">
        <w:rPr>
          <w:rFonts w:ascii="Times New Roman" w:hAnsi="Times New Roman"/>
          <w:i/>
        </w:rPr>
        <w:tab/>
      </w:r>
      <w:r w:rsidRPr="008D60B9">
        <w:rPr>
          <w:rFonts w:ascii="Times New Roman" w:hAnsi="Times New Roman"/>
          <w:i/>
        </w:rPr>
        <w:t xml:space="preserve">Antiquity. </w:t>
      </w:r>
      <w:r w:rsidRPr="008D60B9">
        <w:rPr>
          <w:rFonts w:ascii="Times New Roman" w:hAnsi="Times New Roman"/>
        </w:rPr>
        <w:t>Vol. 59, No. 1, pp. 21-34.</w:t>
      </w:r>
    </w:p>
    <w:p w14:paraId="0E174177" w14:textId="77777777" w:rsidR="009322D6" w:rsidRPr="008D60B9" w:rsidRDefault="009322D6" w:rsidP="009322D6">
      <w:pPr>
        <w:spacing w:line="240" w:lineRule="auto"/>
        <w:rPr>
          <w:rFonts w:ascii="Times New Roman" w:hAnsi="Times New Roman"/>
        </w:rPr>
      </w:pPr>
    </w:p>
    <w:p w14:paraId="2D373093" w14:textId="4CE97DAF" w:rsidR="009322D6" w:rsidRPr="008D60B9" w:rsidRDefault="009322D6" w:rsidP="009322D6">
      <w:pPr>
        <w:spacing w:line="240" w:lineRule="auto"/>
        <w:rPr>
          <w:rFonts w:ascii="Times New Roman" w:hAnsi="Times New Roman"/>
        </w:rPr>
      </w:pPr>
      <w:r w:rsidRPr="008D60B9">
        <w:rPr>
          <w:rFonts w:ascii="Times New Roman" w:hAnsi="Times New Roman"/>
        </w:rPr>
        <w:tab/>
        <w:t>2005</w:t>
      </w:r>
      <w:r w:rsidRPr="008D60B9">
        <w:rPr>
          <w:rFonts w:ascii="Times New Roman" w:hAnsi="Times New Roman"/>
        </w:rPr>
        <w:tab/>
      </w:r>
      <w:proofErr w:type="spellStart"/>
      <w:r w:rsidRPr="008D60B9">
        <w:rPr>
          <w:rFonts w:ascii="Times New Roman" w:hAnsi="Times New Roman"/>
          <w:i/>
        </w:rPr>
        <w:t>Lithics</w:t>
      </w:r>
      <w:proofErr w:type="spellEnd"/>
      <w:r w:rsidRPr="008D60B9">
        <w:rPr>
          <w:rFonts w:ascii="Times New Roman" w:hAnsi="Times New Roman"/>
          <w:i/>
        </w:rPr>
        <w:t>: Macroscopic Approaches to Analysis, 2</w:t>
      </w:r>
      <w:r w:rsidRPr="008D60B9">
        <w:rPr>
          <w:rFonts w:ascii="Times New Roman" w:hAnsi="Times New Roman"/>
          <w:i/>
          <w:vertAlign w:val="superscript"/>
        </w:rPr>
        <w:t>nd</w:t>
      </w:r>
      <w:r w:rsidRPr="008D60B9">
        <w:rPr>
          <w:rFonts w:ascii="Times New Roman" w:hAnsi="Times New Roman"/>
          <w:i/>
        </w:rPr>
        <w:t xml:space="preserve"> Ed.,</w:t>
      </w:r>
      <w:r w:rsidRPr="008D60B9">
        <w:rPr>
          <w:rFonts w:ascii="Times New Roman" w:hAnsi="Times New Roman"/>
        </w:rPr>
        <w:t xml:space="preserve"> </w:t>
      </w:r>
      <w:proofErr w:type="gramStart"/>
      <w:r w:rsidRPr="008D60B9">
        <w:rPr>
          <w:rFonts w:ascii="Times New Roman" w:hAnsi="Times New Roman"/>
        </w:rPr>
        <w:t xml:space="preserve">Cambridge University </w:t>
      </w:r>
      <w:r w:rsidR="004474DC" w:rsidRPr="008D60B9">
        <w:rPr>
          <w:rFonts w:ascii="Times New Roman" w:hAnsi="Times New Roman"/>
        </w:rPr>
        <w:tab/>
      </w:r>
      <w:r w:rsidRPr="008D60B9">
        <w:rPr>
          <w:rFonts w:ascii="Times New Roman" w:hAnsi="Times New Roman"/>
        </w:rPr>
        <w:t>Press</w:t>
      </w:r>
      <w:proofErr w:type="gramEnd"/>
      <w:r w:rsidRPr="008D60B9">
        <w:rPr>
          <w:rFonts w:ascii="Times New Roman" w:hAnsi="Times New Roman"/>
        </w:rPr>
        <w:t>.</w:t>
      </w:r>
    </w:p>
    <w:p w14:paraId="394F2FAD" w14:textId="77777777" w:rsidR="009322D6" w:rsidRPr="008D60B9" w:rsidRDefault="009322D6" w:rsidP="009322D6">
      <w:pPr>
        <w:spacing w:line="240" w:lineRule="auto"/>
        <w:rPr>
          <w:rFonts w:ascii="Times New Roman" w:hAnsi="Times New Roman"/>
        </w:rPr>
      </w:pPr>
    </w:p>
    <w:p w14:paraId="2DE4C322" w14:textId="77777777" w:rsidR="009322D6" w:rsidRPr="008D60B9" w:rsidRDefault="009322D6" w:rsidP="009322D6">
      <w:pPr>
        <w:spacing w:line="240" w:lineRule="auto"/>
        <w:rPr>
          <w:rFonts w:ascii="Times New Roman" w:hAnsi="Times New Roman"/>
        </w:rPr>
      </w:pPr>
      <w:r w:rsidRPr="008D60B9">
        <w:rPr>
          <w:rFonts w:ascii="Times New Roman" w:hAnsi="Times New Roman"/>
        </w:rPr>
        <w:tab/>
        <w:t>2009</w:t>
      </w:r>
      <w:r w:rsidRPr="008D60B9">
        <w:rPr>
          <w:rFonts w:ascii="Times New Roman" w:hAnsi="Times New Roman"/>
        </w:rPr>
        <w:tab/>
        <w:t xml:space="preserve">The Analysis of stone Tool Procurement, Production, and Maintenance. </w:t>
      </w:r>
      <w:r w:rsidRPr="008D60B9">
        <w:rPr>
          <w:rFonts w:ascii="Times New Roman" w:hAnsi="Times New Roman"/>
        </w:rPr>
        <w:tab/>
      </w:r>
      <w:r w:rsidRPr="008D60B9">
        <w:rPr>
          <w:rFonts w:ascii="Times New Roman" w:hAnsi="Times New Roman"/>
        </w:rPr>
        <w:tab/>
      </w:r>
      <w:proofErr w:type="gramStart"/>
      <w:r w:rsidRPr="008D60B9">
        <w:rPr>
          <w:rFonts w:ascii="Times New Roman" w:hAnsi="Times New Roman"/>
          <w:i/>
        </w:rPr>
        <w:t>Journal of Archaeological Research.</w:t>
      </w:r>
      <w:proofErr w:type="gramEnd"/>
      <w:r w:rsidRPr="008D60B9">
        <w:rPr>
          <w:rFonts w:ascii="Times New Roman" w:hAnsi="Times New Roman"/>
        </w:rPr>
        <w:t xml:space="preserve"> Vol. 17, No. 1, pp. 65-103.</w:t>
      </w:r>
    </w:p>
    <w:p w14:paraId="3C1ECD89" w14:textId="77777777" w:rsidR="009322D6" w:rsidRPr="008D60B9" w:rsidRDefault="009322D6" w:rsidP="009322D6">
      <w:pPr>
        <w:spacing w:line="240" w:lineRule="auto"/>
        <w:rPr>
          <w:rFonts w:ascii="Times New Roman" w:hAnsi="Times New Roman"/>
        </w:rPr>
      </w:pPr>
    </w:p>
    <w:p w14:paraId="04BFE6FA" w14:textId="77777777" w:rsidR="009322D6" w:rsidRPr="008D60B9" w:rsidRDefault="009322D6" w:rsidP="009322D6">
      <w:pPr>
        <w:spacing w:line="240" w:lineRule="auto"/>
        <w:rPr>
          <w:rFonts w:ascii="Times New Roman" w:hAnsi="Times New Roman"/>
        </w:rPr>
      </w:pPr>
      <w:r w:rsidRPr="008D60B9">
        <w:rPr>
          <w:rFonts w:ascii="Times New Roman" w:hAnsi="Times New Roman"/>
        </w:rPr>
        <w:tab/>
        <w:t>2010</w:t>
      </w:r>
      <w:r w:rsidRPr="008D60B9">
        <w:rPr>
          <w:rFonts w:ascii="Times New Roman" w:hAnsi="Times New Roman"/>
        </w:rPr>
        <w:tab/>
        <w:t xml:space="preserve">Human Land Use Strategies and Projectile Point Damage, </w:t>
      </w:r>
      <w:proofErr w:type="spellStart"/>
      <w:r w:rsidRPr="008D60B9">
        <w:rPr>
          <w:rFonts w:ascii="Times New Roman" w:hAnsi="Times New Roman"/>
        </w:rPr>
        <w:t>Resharpening</w:t>
      </w:r>
      <w:proofErr w:type="spellEnd"/>
      <w:r w:rsidRPr="008D60B9">
        <w:rPr>
          <w:rFonts w:ascii="Times New Roman" w:hAnsi="Times New Roman"/>
        </w:rPr>
        <w:t xml:space="preserve"> </w:t>
      </w:r>
      <w:r w:rsidRPr="008D60B9">
        <w:rPr>
          <w:rFonts w:ascii="Times New Roman" w:hAnsi="Times New Roman"/>
        </w:rPr>
        <w:tab/>
      </w:r>
      <w:r w:rsidRPr="008D60B9">
        <w:rPr>
          <w:rFonts w:ascii="Times New Roman" w:hAnsi="Times New Roman"/>
        </w:rPr>
        <w:tab/>
        <w:t xml:space="preserve">and Discard Patterns. </w:t>
      </w:r>
      <w:r w:rsidRPr="008D60B9">
        <w:rPr>
          <w:rFonts w:ascii="Times New Roman" w:hAnsi="Times New Roman"/>
          <w:i/>
        </w:rPr>
        <w:t>Human Evolution.</w:t>
      </w:r>
      <w:r w:rsidRPr="008D60B9">
        <w:rPr>
          <w:rFonts w:ascii="Times New Roman" w:hAnsi="Times New Roman"/>
        </w:rPr>
        <w:t xml:space="preserve"> Vol. 25, No. 1-2, pp. 13-30.</w:t>
      </w:r>
    </w:p>
    <w:p w14:paraId="510CAF01" w14:textId="77777777" w:rsidR="009322D6" w:rsidRPr="008D60B9" w:rsidRDefault="009322D6" w:rsidP="009322D6">
      <w:pPr>
        <w:spacing w:line="240" w:lineRule="auto"/>
        <w:rPr>
          <w:rFonts w:ascii="Times New Roman" w:hAnsi="Times New Roman"/>
        </w:rPr>
      </w:pPr>
    </w:p>
    <w:p w14:paraId="6EA29D51" w14:textId="77777777" w:rsidR="009322D6" w:rsidRPr="008D60B9" w:rsidRDefault="009322D6" w:rsidP="009322D6">
      <w:pPr>
        <w:spacing w:line="240" w:lineRule="auto"/>
        <w:rPr>
          <w:rFonts w:ascii="Times New Roman" w:hAnsi="Times New Roman"/>
        </w:rPr>
      </w:pPr>
      <w:r w:rsidRPr="008D60B9">
        <w:rPr>
          <w:rFonts w:ascii="Times New Roman" w:hAnsi="Times New Roman"/>
        </w:rPr>
        <w:t>Adair, Mary J.</w:t>
      </w:r>
    </w:p>
    <w:p w14:paraId="6F7A121A" w14:textId="566C1B9A" w:rsidR="009322D6" w:rsidRPr="008D60B9" w:rsidRDefault="009322D6" w:rsidP="009322D6">
      <w:pPr>
        <w:spacing w:line="240" w:lineRule="auto"/>
        <w:rPr>
          <w:rFonts w:ascii="Times New Roman" w:hAnsi="Times New Roman"/>
        </w:rPr>
      </w:pPr>
      <w:r w:rsidRPr="008D60B9">
        <w:rPr>
          <w:rFonts w:ascii="Times New Roman" w:hAnsi="Times New Roman"/>
        </w:rPr>
        <w:tab/>
        <w:t>1988</w:t>
      </w:r>
      <w:r w:rsidRPr="008D60B9">
        <w:rPr>
          <w:rFonts w:ascii="Times New Roman" w:hAnsi="Times New Roman"/>
        </w:rPr>
        <w:tab/>
      </w:r>
      <w:r w:rsidRPr="008D60B9">
        <w:rPr>
          <w:rFonts w:ascii="Times New Roman" w:hAnsi="Times New Roman"/>
          <w:i/>
        </w:rPr>
        <w:t>Prehistoric Agriculture in the Central Plains.</w:t>
      </w:r>
      <w:r w:rsidRPr="008D60B9">
        <w:rPr>
          <w:rFonts w:ascii="Times New Roman" w:hAnsi="Times New Roman"/>
        </w:rPr>
        <w:t xml:space="preserve"> </w:t>
      </w:r>
      <w:proofErr w:type="gramStart"/>
      <w:r w:rsidRPr="008D60B9">
        <w:rPr>
          <w:rFonts w:ascii="Times New Roman" w:hAnsi="Times New Roman"/>
        </w:rPr>
        <w:t xml:space="preserve">University of Kansas Publications </w:t>
      </w:r>
      <w:r w:rsidR="004474DC" w:rsidRPr="008D60B9">
        <w:rPr>
          <w:rFonts w:ascii="Times New Roman" w:hAnsi="Times New Roman"/>
        </w:rPr>
        <w:tab/>
      </w:r>
      <w:r w:rsidRPr="008D60B9">
        <w:rPr>
          <w:rFonts w:ascii="Times New Roman" w:hAnsi="Times New Roman"/>
        </w:rPr>
        <w:t>in Anthropology, Vol. 18, Lawrence.</w:t>
      </w:r>
      <w:proofErr w:type="gramEnd"/>
    </w:p>
    <w:p w14:paraId="39155C04" w14:textId="77777777" w:rsidR="009322D6" w:rsidRPr="008D60B9" w:rsidRDefault="009322D6" w:rsidP="009322D6">
      <w:pPr>
        <w:spacing w:line="240" w:lineRule="auto"/>
        <w:rPr>
          <w:rFonts w:ascii="Times New Roman" w:hAnsi="Times New Roman"/>
        </w:rPr>
      </w:pPr>
    </w:p>
    <w:p w14:paraId="0377E6F0" w14:textId="77777777" w:rsidR="009322D6" w:rsidRPr="008D60B9" w:rsidRDefault="009322D6" w:rsidP="009322D6">
      <w:pPr>
        <w:spacing w:line="240" w:lineRule="auto"/>
        <w:rPr>
          <w:rFonts w:ascii="Times New Roman" w:hAnsi="Times New Roman"/>
        </w:rPr>
      </w:pPr>
      <w:r w:rsidRPr="008D60B9">
        <w:rPr>
          <w:rFonts w:ascii="Times New Roman" w:hAnsi="Times New Roman"/>
        </w:rPr>
        <w:t xml:space="preserve">Adair, Mary J., and </w:t>
      </w:r>
      <w:proofErr w:type="spellStart"/>
      <w:r w:rsidRPr="008D60B9">
        <w:rPr>
          <w:rFonts w:ascii="Times New Roman" w:hAnsi="Times New Roman"/>
        </w:rPr>
        <w:t>Drass</w:t>
      </w:r>
      <w:proofErr w:type="spellEnd"/>
      <w:r w:rsidRPr="008D60B9">
        <w:rPr>
          <w:rFonts w:ascii="Times New Roman" w:hAnsi="Times New Roman"/>
        </w:rPr>
        <w:t>, Richard R.</w:t>
      </w:r>
    </w:p>
    <w:p w14:paraId="29E344BA" w14:textId="1A62A144" w:rsidR="009322D6" w:rsidRPr="008D60B9" w:rsidRDefault="009322D6" w:rsidP="009322D6">
      <w:pPr>
        <w:spacing w:line="240" w:lineRule="auto"/>
        <w:rPr>
          <w:rFonts w:ascii="Times New Roman" w:hAnsi="Times New Roman"/>
        </w:rPr>
      </w:pPr>
      <w:r w:rsidRPr="008D60B9">
        <w:rPr>
          <w:rFonts w:ascii="Times New Roman" w:hAnsi="Times New Roman"/>
        </w:rPr>
        <w:tab/>
        <w:t>2011</w:t>
      </w:r>
      <w:r w:rsidRPr="008D60B9">
        <w:rPr>
          <w:rFonts w:ascii="Times New Roman" w:hAnsi="Times New Roman"/>
        </w:rPr>
        <w:tab/>
        <w:t xml:space="preserve">Patterns of Plant Use in the Prehistoric Central and Southern Plains. In </w:t>
      </w:r>
      <w:r w:rsidRPr="008D60B9">
        <w:rPr>
          <w:rFonts w:ascii="Times New Roman" w:hAnsi="Times New Roman"/>
        </w:rPr>
        <w:tab/>
      </w:r>
      <w:r w:rsidRPr="008D60B9">
        <w:rPr>
          <w:rFonts w:ascii="Times New Roman" w:hAnsi="Times New Roman"/>
        </w:rPr>
        <w:tab/>
      </w:r>
      <w:r w:rsidRPr="008D60B9">
        <w:rPr>
          <w:rFonts w:ascii="Times New Roman" w:hAnsi="Times New Roman"/>
          <w:i/>
        </w:rPr>
        <w:t xml:space="preserve">The Subsistence Economies of Indigenous North American Societies: A Handbook, </w:t>
      </w:r>
      <w:r w:rsidRPr="008D60B9">
        <w:rPr>
          <w:rFonts w:ascii="Times New Roman" w:hAnsi="Times New Roman"/>
        </w:rPr>
        <w:t xml:space="preserve">Bruce </w:t>
      </w:r>
      <w:r w:rsidR="004474DC" w:rsidRPr="008D60B9">
        <w:rPr>
          <w:rFonts w:ascii="Times New Roman" w:hAnsi="Times New Roman"/>
        </w:rPr>
        <w:tab/>
      </w:r>
      <w:r w:rsidRPr="008D60B9">
        <w:rPr>
          <w:rFonts w:ascii="Times New Roman" w:hAnsi="Times New Roman"/>
        </w:rPr>
        <w:t>D. Smith, Ed., Smithsonian Institution Scholarly Press, Washington D.C.</w:t>
      </w:r>
    </w:p>
    <w:p w14:paraId="0ED06E9D" w14:textId="77777777" w:rsidR="009322D6" w:rsidRPr="008D60B9" w:rsidRDefault="009322D6" w:rsidP="009322D6">
      <w:pPr>
        <w:spacing w:line="240" w:lineRule="auto"/>
        <w:rPr>
          <w:rFonts w:ascii="Times New Roman" w:hAnsi="Times New Roman"/>
          <w:highlight w:val="yellow"/>
        </w:rPr>
      </w:pPr>
    </w:p>
    <w:p w14:paraId="7B73F4AD" w14:textId="1072724B" w:rsidR="00CB47AD" w:rsidRPr="007B3253" w:rsidRDefault="00CB47AD" w:rsidP="009322D6">
      <w:pPr>
        <w:spacing w:line="240" w:lineRule="auto"/>
        <w:rPr>
          <w:rFonts w:ascii="Times New Roman" w:hAnsi="Times New Roman"/>
        </w:rPr>
      </w:pPr>
      <w:r>
        <w:rPr>
          <w:rFonts w:ascii="Times New Roman" w:hAnsi="Times New Roman"/>
        </w:rPr>
        <w:t xml:space="preserve"> </w:t>
      </w:r>
      <w:proofErr w:type="spellStart"/>
      <w:r w:rsidRPr="007B3253">
        <w:rPr>
          <w:rFonts w:ascii="Times New Roman" w:hAnsi="Times New Roman"/>
        </w:rPr>
        <w:t>Baerreis</w:t>
      </w:r>
      <w:proofErr w:type="spellEnd"/>
      <w:r w:rsidRPr="007B3253">
        <w:rPr>
          <w:rFonts w:ascii="Times New Roman" w:hAnsi="Times New Roman"/>
        </w:rPr>
        <w:t>, David A.</w:t>
      </w:r>
    </w:p>
    <w:p w14:paraId="5330C13F" w14:textId="1CE0D86E" w:rsidR="00CB47AD" w:rsidRPr="00051EC2" w:rsidRDefault="00CB47AD" w:rsidP="009322D6">
      <w:pPr>
        <w:spacing w:line="240" w:lineRule="auto"/>
        <w:rPr>
          <w:rFonts w:ascii="Times New Roman" w:hAnsi="Times New Roman"/>
        </w:rPr>
      </w:pPr>
      <w:r w:rsidRPr="007B3253">
        <w:rPr>
          <w:rFonts w:ascii="Times New Roman" w:hAnsi="Times New Roman"/>
        </w:rPr>
        <w:tab/>
        <w:t>1951</w:t>
      </w:r>
      <w:r w:rsidR="00051EC2" w:rsidRPr="007B3253">
        <w:rPr>
          <w:rFonts w:ascii="Times New Roman" w:hAnsi="Times New Roman"/>
        </w:rPr>
        <w:tab/>
        <w:t xml:space="preserve">The </w:t>
      </w:r>
      <w:proofErr w:type="spellStart"/>
      <w:r w:rsidR="00051EC2" w:rsidRPr="007B3253">
        <w:rPr>
          <w:rFonts w:ascii="Times New Roman" w:hAnsi="Times New Roman"/>
        </w:rPr>
        <w:t>Preceramic</w:t>
      </w:r>
      <w:proofErr w:type="spellEnd"/>
      <w:r w:rsidR="00051EC2" w:rsidRPr="007B3253">
        <w:rPr>
          <w:rFonts w:ascii="Times New Roman" w:hAnsi="Times New Roman"/>
        </w:rPr>
        <w:t xml:space="preserve"> Horizons of Northeastern Oklahoma. </w:t>
      </w:r>
      <w:proofErr w:type="gramStart"/>
      <w:r w:rsidR="00051EC2" w:rsidRPr="001B4846">
        <w:rPr>
          <w:rFonts w:ascii="Times New Roman" w:hAnsi="Times New Roman"/>
          <w:i/>
        </w:rPr>
        <w:t>Anthropological Papers</w:t>
      </w:r>
      <w:r w:rsidR="00051EC2" w:rsidRPr="007B3253">
        <w:rPr>
          <w:rFonts w:ascii="Times New Roman" w:hAnsi="Times New Roman"/>
        </w:rPr>
        <w:t xml:space="preserve">, </w:t>
      </w:r>
      <w:r w:rsidR="00051EC2" w:rsidRPr="007B3253">
        <w:rPr>
          <w:rFonts w:ascii="Times New Roman" w:hAnsi="Times New Roman"/>
        </w:rPr>
        <w:tab/>
        <w:t>No. 6, Museum of Anthropology</w:t>
      </w:r>
      <w:r w:rsidR="00051EC2">
        <w:rPr>
          <w:rFonts w:ascii="Times New Roman" w:hAnsi="Times New Roman"/>
        </w:rPr>
        <w:t>, University of Michigan.</w:t>
      </w:r>
      <w:proofErr w:type="gramEnd"/>
    </w:p>
    <w:p w14:paraId="2A7E87E9" w14:textId="77777777" w:rsidR="00CB47AD" w:rsidRDefault="00CB47AD" w:rsidP="009322D6">
      <w:pPr>
        <w:spacing w:line="240" w:lineRule="auto"/>
        <w:rPr>
          <w:rFonts w:ascii="Times New Roman" w:hAnsi="Times New Roman"/>
        </w:rPr>
      </w:pPr>
    </w:p>
    <w:p w14:paraId="6D3024BF" w14:textId="77777777" w:rsidR="009322D6" w:rsidRPr="008D60B9" w:rsidRDefault="009322D6" w:rsidP="009322D6">
      <w:pPr>
        <w:spacing w:line="240" w:lineRule="auto"/>
        <w:rPr>
          <w:rFonts w:ascii="Times New Roman" w:hAnsi="Times New Roman"/>
        </w:rPr>
      </w:pPr>
      <w:proofErr w:type="spellStart"/>
      <w:r w:rsidRPr="008D60B9">
        <w:rPr>
          <w:rFonts w:ascii="Times New Roman" w:hAnsi="Times New Roman"/>
        </w:rPr>
        <w:t>Baerreis</w:t>
      </w:r>
      <w:proofErr w:type="spellEnd"/>
      <w:r w:rsidRPr="008D60B9">
        <w:rPr>
          <w:rFonts w:ascii="Times New Roman" w:hAnsi="Times New Roman"/>
        </w:rPr>
        <w:t>, David A. and Freeman, Joan E.</w:t>
      </w:r>
    </w:p>
    <w:p w14:paraId="6AFE9790" w14:textId="65C81B90" w:rsidR="009322D6" w:rsidRPr="008D60B9" w:rsidRDefault="009322D6" w:rsidP="009322D6">
      <w:pPr>
        <w:spacing w:line="240" w:lineRule="auto"/>
        <w:rPr>
          <w:rFonts w:ascii="Times New Roman" w:hAnsi="Times New Roman"/>
        </w:rPr>
      </w:pPr>
      <w:r w:rsidRPr="008D60B9">
        <w:rPr>
          <w:rFonts w:ascii="Times New Roman" w:hAnsi="Times New Roman"/>
        </w:rPr>
        <w:tab/>
        <w:t>1959</w:t>
      </w:r>
      <w:r w:rsidRPr="008D60B9">
        <w:rPr>
          <w:rFonts w:ascii="Times New Roman" w:hAnsi="Times New Roman"/>
        </w:rPr>
        <w:tab/>
        <w:t xml:space="preserve">A Report on a Bluff Shelter in Northeastern Oklahoma (D1-47). </w:t>
      </w:r>
      <w:r w:rsidR="00A3385D" w:rsidRPr="008D60B9">
        <w:rPr>
          <w:rFonts w:ascii="Times New Roman" w:hAnsi="Times New Roman"/>
        </w:rPr>
        <w:t xml:space="preserve"> </w:t>
      </w:r>
      <w:r w:rsidRPr="008D60B9">
        <w:rPr>
          <w:rFonts w:ascii="Times New Roman" w:hAnsi="Times New Roman"/>
          <w:i/>
        </w:rPr>
        <w:t xml:space="preserve">Archives of </w:t>
      </w:r>
      <w:r w:rsidR="00A3385D" w:rsidRPr="008D60B9">
        <w:rPr>
          <w:rFonts w:ascii="Times New Roman" w:hAnsi="Times New Roman"/>
          <w:i/>
        </w:rPr>
        <w:tab/>
      </w:r>
      <w:r w:rsidRPr="008D60B9">
        <w:rPr>
          <w:rFonts w:ascii="Times New Roman" w:hAnsi="Times New Roman"/>
          <w:i/>
        </w:rPr>
        <w:t>Archaeology</w:t>
      </w:r>
      <w:r w:rsidRPr="008D60B9">
        <w:rPr>
          <w:rFonts w:ascii="Times New Roman" w:hAnsi="Times New Roman"/>
        </w:rPr>
        <w:t xml:space="preserve">, No. 1, Society for American Archaeology and the University of </w:t>
      </w:r>
      <w:r w:rsidR="00F1348F" w:rsidRPr="008D60B9">
        <w:rPr>
          <w:rFonts w:ascii="Times New Roman" w:hAnsi="Times New Roman"/>
        </w:rPr>
        <w:tab/>
      </w:r>
      <w:r w:rsidRPr="008D60B9">
        <w:rPr>
          <w:rFonts w:ascii="Times New Roman" w:hAnsi="Times New Roman"/>
        </w:rPr>
        <w:t>Wisconsin Press.</w:t>
      </w:r>
    </w:p>
    <w:p w14:paraId="440969F8" w14:textId="77777777" w:rsidR="009322D6" w:rsidRPr="008D60B9" w:rsidRDefault="009322D6" w:rsidP="009322D6">
      <w:pPr>
        <w:spacing w:line="240" w:lineRule="auto"/>
        <w:rPr>
          <w:rFonts w:ascii="Times New Roman" w:hAnsi="Times New Roman"/>
        </w:rPr>
      </w:pPr>
    </w:p>
    <w:p w14:paraId="38333645" w14:textId="77777777" w:rsidR="009322D6" w:rsidRPr="008D60B9" w:rsidRDefault="009322D6" w:rsidP="009322D6">
      <w:pPr>
        <w:spacing w:line="240" w:lineRule="auto"/>
        <w:rPr>
          <w:rFonts w:ascii="Times New Roman" w:hAnsi="Times New Roman"/>
        </w:rPr>
      </w:pPr>
      <w:proofErr w:type="spellStart"/>
      <w:r w:rsidRPr="008D60B9">
        <w:rPr>
          <w:rFonts w:ascii="Times New Roman" w:hAnsi="Times New Roman"/>
        </w:rPr>
        <w:t>Baerreis</w:t>
      </w:r>
      <w:proofErr w:type="spellEnd"/>
      <w:r w:rsidRPr="008D60B9">
        <w:rPr>
          <w:rFonts w:ascii="Times New Roman" w:hAnsi="Times New Roman"/>
        </w:rPr>
        <w:t>, David A., Joan E. Freeman, and James V. Wright</w:t>
      </w:r>
    </w:p>
    <w:p w14:paraId="1FB5D37A" w14:textId="61280B45" w:rsidR="009322D6" w:rsidRPr="008D60B9" w:rsidRDefault="009322D6" w:rsidP="009322D6">
      <w:pPr>
        <w:spacing w:line="240" w:lineRule="auto"/>
        <w:rPr>
          <w:rFonts w:ascii="Times New Roman" w:hAnsi="Times New Roman"/>
        </w:rPr>
      </w:pPr>
      <w:r w:rsidRPr="008D60B9">
        <w:rPr>
          <w:rFonts w:ascii="Times New Roman" w:hAnsi="Times New Roman"/>
        </w:rPr>
        <w:tab/>
        <w:t>1958</w:t>
      </w:r>
      <w:r w:rsidRPr="008D60B9">
        <w:rPr>
          <w:rFonts w:ascii="Times New Roman" w:hAnsi="Times New Roman"/>
        </w:rPr>
        <w:tab/>
        <w:t xml:space="preserve">Contracting Stem Projectile Points in Eastern OK. </w:t>
      </w:r>
      <w:r w:rsidRPr="008D60B9">
        <w:rPr>
          <w:rFonts w:ascii="Times New Roman" w:hAnsi="Times New Roman"/>
          <w:i/>
        </w:rPr>
        <w:t xml:space="preserve">Bulletin of the Oklahoma </w:t>
      </w:r>
      <w:r w:rsidR="003203E2" w:rsidRPr="008D60B9">
        <w:rPr>
          <w:rFonts w:ascii="Times New Roman" w:hAnsi="Times New Roman"/>
          <w:i/>
        </w:rPr>
        <w:tab/>
      </w:r>
      <w:r w:rsidRPr="008D60B9">
        <w:rPr>
          <w:rFonts w:ascii="Times New Roman" w:hAnsi="Times New Roman"/>
          <w:i/>
        </w:rPr>
        <w:t>Anthropological Society</w:t>
      </w:r>
      <w:r w:rsidRPr="008D60B9">
        <w:rPr>
          <w:rFonts w:ascii="Times New Roman" w:hAnsi="Times New Roman"/>
        </w:rPr>
        <w:t xml:space="preserve"> 6:61-86. Oklahoma City.</w:t>
      </w:r>
    </w:p>
    <w:p w14:paraId="1D7EC411" w14:textId="77777777" w:rsidR="009322D6" w:rsidRPr="008D60B9" w:rsidRDefault="009322D6" w:rsidP="009322D6">
      <w:pPr>
        <w:spacing w:line="240" w:lineRule="auto"/>
        <w:rPr>
          <w:rFonts w:ascii="Times New Roman" w:hAnsi="Times New Roman"/>
        </w:rPr>
      </w:pPr>
    </w:p>
    <w:p w14:paraId="2334845D" w14:textId="77777777" w:rsidR="009322D6" w:rsidRPr="008D60B9" w:rsidRDefault="009322D6" w:rsidP="009322D6">
      <w:pPr>
        <w:spacing w:line="240" w:lineRule="auto"/>
        <w:rPr>
          <w:rFonts w:ascii="Times New Roman" w:hAnsi="Times New Roman"/>
        </w:rPr>
      </w:pPr>
      <w:proofErr w:type="spellStart"/>
      <w:r w:rsidRPr="008D60B9">
        <w:rPr>
          <w:rFonts w:ascii="Times New Roman" w:hAnsi="Times New Roman"/>
        </w:rPr>
        <w:lastRenderedPageBreak/>
        <w:t>Bamforth</w:t>
      </w:r>
      <w:proofErr w:type="spellEnd"/>
      <w:r w:rsidRPr="008D60B9">
        <w:rPr>
          <w:rFonts w:ascii="Times New Roman" w:hAnsi="Times New Roman"/>
        </w:rPr>
        <w:t>, Douglas B., and Bleed, Peter</w:t>
      </w:r>
    </w:p>
    <w:p w14:paraId="30C6A280" w14:textId="52DD9E43" w:rsidR="009322D6" w:rsidRPr="008D60B9" w:rsidRDefault="009322D6" w:rsidP="009322D6">
      <w:pPr>
        <w:spacing w:line="240" w:lineRule="auto"/>
        <w:rPr>
          <w:rFonts w:ascii="Times New Roman" w:hAnsi="Times New Roman"/>
        </w:rPr>
      </w:pPr>
      <w:r w:rsidRPr="008D60B9">
        <w:rPr>
          <w:rFonts w:ascii="Times New Roman" w:hAnsi="Times New Roman"/>
        </w:rPr>
        <w:tab/>
        <w:t>1997</w:t>
      </w:r>
      <w:r w:rsidRPr="008D60B9">
        <w:rPr>
          <w:rFonts w:ascii="Times New Roman" w:hAnsi="Times New Roman"/>
        </w:rPr>
        <w:tab/>
        <w:t>Technology, Flaked Stone Technology, and Risk.</w:t>
      </w:r>
      <w:r w:rsidR="00B8335E" w:rsidRPr="008D60B9">
        <w:rPr>
          <w:rFonts w:ascii="Times New Roman" w:hAnsi="Times New Roman"/>
        </w:rPr>
        <w:t xml:space="preserve"> </w:t>
      </w:r>
      <w:proofErr w:type="gramStart"/>
      <w:r w:rsidR="00B8335E" w:rsidRPr="008D60B9">
        <w:rPr>
          <w:rFonts w:ascii="Times New Roman" w:hAnsi="Times New Roman"/>
          <w:i/>
        </w:rPr>
        <w:t xml:space="preserve">Archeological papers of the </w:t>
      </w:r>
      <w:r w:rsidR="00962C5E" w:rsidRPr="008D60B9">
        <w:rPr>
          <w:rFonts w:ascii="Times New Roman" w:hAnsi="Times New Roman"/>
          <w:i/>
        </w:rPr>
        <w:tab/>
      </w:r>
      <w:r w:rsidR="00962C5E" w:rsidRPr="008D60B9">
        <w:rPr>
          <w:rFonts w:ascii="Times New Roman" w:hAnsi="Times New Roman"/>
          <w:i/>
        </w:rPr>
        <w:tab/>
      </w:r>
      <w:r w:rsidR="00B8335E" w:rsidRPr="008D60B9">
        <w:rPr>
          <w:rFonts w:ascii="Times New Roman" w:hAnsi="Times New Roman"/>
          <w:i/>
        </w:rPr>
        <w:t>American Anthropological Association.</w:t>
      </w:r>
      <w:proofErr w:type="gramEnd"/>
      <w:r w:rsidR="00B8335E" w:rsidRPr="008D60B9">
        <w:rPr>
          <w:rFonts w:ascii="Times New Roman" w:hAnsi="Times New Roman"/>
          <w:i/>
        </w:rPr>
        <w:t xml:space="preserve"> </w:t>
      </w:r>
      <w:r w:rsidR="00B8335E" w:rsidRPr="008D60B9">
        <w:rPr>
          <w:rFonts w:ascii="Times New Roman" w:hAnsi="Times New Roman"/>
        </w:rPr>
        <w:t>Vol. 7 (1), P. 109.</w:t>
      </w:r>
    </w:p>
    <w:p w14:paraId="4F54E39D" w14:textId="77777777" w:rsidR="009322D6" w:rsidRPr="008D60B9" w:rsidRDefault="009322D6" w:rsidP="009322D6">
      <w:pPr>
        <w:spacing w:line="240" w:lineRule="auto"/>
        <w:rPr>
          <w:rFonts w:ascii="Times New Roman" w:hAnsi="Times New Roman"/>
        </w:rPr>
      </w:pPr>
    </w:p>
    <w:p w14:paraId="06ACD315" w14:textId="77777777" w:rsidR="009322D6" w:rsidRPr="008D60B9" w:rsidRDefault="009322D6" w:rsidP="009322D6">
      <w:pPr>
        <w:spacing w:line="240" w:lineRule="auto"/>
        <w:rPr>
          <w:rFonts w:ascii="Times New Roman" w:hAnsi="Times New Roman"/>
        </w:rPr>
      </w:pPr>
      <w:r w:rsidRPr="008D60B9">
        <w:rPr>
          <w:rFonts w:ascii="Times New Roman" w:hAnsi="Times New Roman"/>
        </w:rPr>
        <w:t>Banks, Larry D.</w:t>
      </w:r>
    </w:p>
    <w:p w14:paraId="2F2A8653" w14:textId="5F660C35" w:rsidR="009322D6" w:rsidRPr="008D60B9" w:rsidRDefault="009322D6" w:rsidP="009322D6">
      <w:pPr>
        <w:spacing w:line="240" w:lineRule="auto"/>
        <w:rPr>
          <w:rFonts w:ascii="Times New Roman" w:hAnsi="Times New Roman"/>
        </w:rPr>
      </w:pPr>
      <w:r w:rsidRPr="008D60B9">
        <w:rPr>
          <w:rFonts w:ascii="Times New Roman" w:hAnsi="Times New Roman"/>
        </w:rPr>
        <w:tab/>
        <w:t>1984</w:t>
      </w:r>
      <w:r w:rsidRPr="008D60B9">
        <w:rPr>
          <w:rFonts w:ascii="Times New Roman" w:hAnsi="Times New Roman"/>
        </w:rPr>
        <w:tab/>
      </w:r>
      <w:r w:rsidRPr="008D60B9">
        <w:rPr>
          <w:rFonts w:ascii="Times New Roman" w:hAnsi="Times New Roman"/>
          <w:i/>
        </w:rPr>
        <w:t>Lithic Resources and Quarries.</w:t>
      </w:r>
      <w:r w:rsidRPr="008D60B9">
        <w:rPr>
          <w:rFonts w:ascii="Times New Roman" w:hAnsi="Times New Roman"/>
        </w:rPr>
        <w:t xml:space="preserve"> </w:t>
      </w:r>
      <w:proofErr w:type="gramStart"/>
      <w:r w:rsidRPr="008D60B9">
        <w:rPr>
          <w:rFonts w:ascii="Times New Roman" w:hAnsi="Times New Roman"/>
        </w:rPr>
        <w:t>Prehistory of Oklahoma.</w:t>
      </w:r>
      <w:proofErr w:type="gramEnd"/>
      <w:r w:rsidRPr="008D60B9">
        <w:rPr>
          <w:rFonts w:ascii="Times New Roman" w:hAnsi="Times New Roman"/>
        </w:rPr>
        <w:t xml:space="preserve"> Robert E. Bell, Ed., </w:t>
      </w:r>
      <w:r w:rsidR="003203E2" w:rsidRPr="008D60B9">
        <w:rPr>
          <w:rFonts w:ascii="Times New Roman" w:hAnsi="Times New Roman"/>
        </w:rPr>
        <w:tab/>
      </w:r>
      <w:r w:rsidRPr="008D60B9">
        <w:rPr>
          <w:rFonts w:ascii="Times New Roman" w:hAnsi="Times New Roman"/>
        </w:rPr>
        <w:t>Academic Press, Inc., New York, pp. 65-95.</w:t>
      </w:r>
    </w:p>
    <w:p w14:paraId="0D6FF2C0" w14:textId="77777777" w:rsidR="009322D6" w:rsidRPr="008D60B9" w:rsidRDefault="009322D6" w:rsidP="009322D6">
      <w:pPr>
        <w:spacing w:line="240" w:lineRule="auto"/>
        <w:rPr>
          <w:rFonts w:ascii="Times New Roman" w:hAnsi="Times New Roman"/>
          <w:highlight w:val="yellow"/>
        </w:rPr>
      </w:pPr>
    </w:p>
    <w:p w14:paraId="6215D4F5" w14:textId="62C7822A" w:rsidR="009322D6" w:rsidRPr="008D60B9" w:rsidRDefault="009322D6" w:rsidP="009322D6">
      <w:pPr>
        <w:spacing w:line="240" w:lineRule="auto"/>
        <w:rPr>
          <w:rFonts w:ascii="Times New Roman" w:hAnsi="Times New Roman"/>
        </w:rPr>
      </w:pPr>
      <w:r w:rsidRPr="008D60B9">
        <w:rPr>
          <w:rFonts w:ascii="Times New Roman" w:hAnsi="Times New Roman"/>
        </w:rPr>
        <w:tab/>
        <w:t>1990</w:t>
      </w:r>
      <w:r w:rsidRPr="008D60B9">
        <w:rPr>
          <w:rFonts w:ascii="Times New Roman" w:hAnsi="Times New Roman"/>
        </w:rPr>
        <w:tab/>
      </w:r>
      <w:r w:rsidRPr="008D60B9">
        <w:rPr>
          <w:rFonts w:ascii="Times New Roman" w:hAnsi="Times New Roman"/>
          <w:i/>
        </w:rPr>
        <w:t xml:space="preserve">From Mountain Peaks to Alligator Stomachs: A Review of Lithic Sources </w:t>
      </w:r>
      <w:r w:rsidRPr="008D60B9">
        <w:rPr>
          <w:rFonts w:ascii="Times New Roman" w:hAnsi="Times New Roman"/>
          <w:i/>
        </w:rPr>
        <w:tab/>
      </w:r>
      <w:r w:rsidRPr="008D60B9">
        <w:rPr>
          <w:rFonts w:ascii="Times New Roman" w:hAnsi="Times New Roman"/>
          <w:i/>
        </w:rPr>
        <w:tab/>
        <w:t xml:space="preserve">in the Trans-Mississippi South, The Southern Plains, and Adjacent </w:t>
      </w:r>
      <w:r w:rsidRPr="008D60B9">
        <w:rPr>
          <w:rFonts w:ascii="Times New Roman" w:hAnsi="Times New Roman"/>
          <w:i/>
        </w:rPr>
        <w:tab/>
        <w:t>Southwest</w:t>
      </w:r>
      <w:r w:rsidRPr="008D60B9">
        <w:rPr>
          <w:rFonts w:ascii="Times New Roman" w:hAnsi="Times New Roman"/>
        </w:rPr>
        <w:t xml:space="preserve">. </w:t>
      </w:r>
      <w:proofErr w:type="gramStart"/>
      <w:r w:rsidRPr="008D60B9">
        <w:rPr>
          <w:rFonts w:ascii="Times New Roman" w:hAnsi="Times New Roman"/>
        </w:rPr>
        <w:t xml:space="preserve">Oklahoma </w:t>
      </w:r>
      <w:r w:rsidR="003203E2" w:rsidRPr="008D60B9">
        <w:rPr>
          <w:rFonts w:ascii="Times New Roman" w:hAnsi="Times New Roman"/>
        </w:rPr>
        <w:tab/>
      </w:r>
      <w:r w:rsidRPr="008D60B9">
        <w:rPr>
          <w:rFonts w:ascii="Times New Roman" w:hAnsi="Times New Roman"/>
        </w:rPr>
        <w:t>Anthropological Society, Memoir 4, Norman.</w:t>
      </w:r>
      <w:proofErr w:type="gramEnd"/>
    </w:p>
    <w:p w14:paraId="700E4280" w14:textId="77777777" w:rsidR="00A226C9" w:rsidRDefault="00A226C9" w:rsidP="009322D6">
      <w:pPr>
        <w:spacing w:line="240" w:lineRule="auto"/>
        <w:rPr>
          <w:rFonts w:ascii="Times New Roman" w:hAnsi="Times New Roman"/>
        </w:rPr>
      </w:pPr>
    </w:p>
    <w:p w14:paraId="7A97955D" w14:textId="77777777" w:rsidR="009322D6" w:rsidRPr="008D60B9" w:rsidRDefault="009322D6" w:rsidP="009322D6">
      <w:pPr>
        <w:spacing w:line="240" w:lineRule="auto"/>
        <w:rPr>
          <w:rFonts w:ascii="Times New Roman" w:hAnsi="Times New Roman"/>
        </w:rPr>
      </w:pPr>
      <w:r w:rsidRPr="008D60B9">
        <w:rPr>
          <w:rFonts w:ascii="Times New Roman" w:hAnsi="Times New Roman"/>
        </w:rPr>
        <w:t xml:space="preserve">Bell, Robert E. </w:t>
      </w:r>
    </w:p>
    <w:p w14:paraId="244A133D" w14:textId="65656831" w:rsidR="009322D6" w:rsidRPr="008D60B9" w:rsidRDefault="009322D6" w:rsidP="009322D6">
      <w:pPr>
        <w:spacing w:line="240" w:lineRule="auto"/>
        <w:rPr>
          <w:rFonts w:ascii="Times New Roman" w:hAnsi="Times New Roman"/>
        </w:rPr>
      </w:pPr>
      <w:r w:rsidRPr="008D60B9">
        <w:rPr>
          <w:rFonts w:ascii="Times New Roman" w:hAnsi="Times New Roman"/>
        </w:rPr>
        <w:tab/>
        <w:t>1958</w:t>
      </w:r>
      <w:r w:rsidRPr="008D60B9">
        <w:rPr>
          <w:rFonts w:ascii="Times New Roman" w:hAnsi="Times New Roman"/>
        </w:rPr>
        <w:tab/>
      </w:r>
      <w:r w:rsidRPr="008D60B9">
        <w:rPr>
          <w:rFonts w:ascii="Times New Roman" w:hAnsi="Times New Roman"/>
          <w:i/>
        </w:rPr>
        <w:t>Guide to the Identification of Certain American Indian Projectile Points</w:t>
      </w:r>
      <w:r w:rsidRPr="008D60B9">
        <w:rPr>
          <w:rFonts w:ascii="Times New Roman" w:hAnsi="Times New Roman"/>
        </w:rPr>
        <w:t xml:space="preserve">. </w:t>
      </w:r>
      <w:r w:rsidRPr="008D60B9">
        <w:rPr>
          <w:rFonts w:ascii="Times New Roman" w:hAnsi="Times New Roman"/>
        </w:rPr>
        <w:tab/>
      </w:r>
      <w:r w:rsidRPr="008D60B9">
        <w:rPr>
          <w:rFonts w:ascii="Times New Roman" w:hAnsi="Times New Roman"/>
        </w:rPr>
        <w:tab/>
      </w:r>
      <w:proofErr w:type="gramStart"/>
      <w:r w:rsidRPr="008D60B9">
        <w:rPr>
          <w:rFonts w:ascii="Times New Roman" w:hAnsi="Times New Roman"/>
        </w:rPr>
        <w:t>Special Bulletin No. 1, Oklahoma Anthropological Society, Oklahoma City.</w:t>
      </w:r>
      <w:proofErr w:type="gramEnd"/>
      <w:r w:rsidRPr="008D60B9">
        <w:rPr>
          <w:rFonts w:ascii="Times New Roman" w:hAnsi="Times New Roman"/>
        </w:rPr>
        <w:br/>
      </w:r>
    </w:p>
    <w:p w14:paraId="48D0C7C7" w14:textId="6A25DC74" w:rsidR="009322D6" w:rsidRPr="008D60B9" w:rsidRDefault="009322D6" w:rsidP="009322D6">
      <w:pPr>
        <w:spacing w:line="240" w:lineRule="auto"/>
        <w:rPr>
          <w:rFonts w:ascii="Times New Roman" w:hAnsi="Times New Roman"/>
        </w:rPr>
      </w:pPr>
      <w:r w:rsidRPr="008D60B9">
        <w:rPr>
          <w:rFonts w:ascii="Times New Roman" w:hAnsi="Times New Roman"/>
        </w:rPr>
        <w:tab/>
        <w:t xml:space="preserve">1960 </w:t>
      </w:r>
      <w:r w:rsidRPr="008D60B9">
        <w:rPr>
          <w:rFonts w:ascii="Times New Roman" w:hAnsi="Times New Roman"/>
        </w:rPr>
        <w:tab/>
      </w:r>
      <w:r w:rsidRPr="008D60B9">
        <w:rPr>
          <w:rFonts w:ascii="Times New Roman" w:hAnsi="Times New Roman"/>
          <w:i/>
        </w:rPr>
        <w:t>Guide to the Identification of Certain American Indian Projectile Points</w:t>
      </w:r>
      <w:r w:rsidRPr="008D60B9">
        <w:rPr>
          <w:rFonts w:ascii="Times New Roman" w:hAnsi="Times New Roman"/>
        </w:rPr>
        <w:t xml:space="preserve">. </w:t>
      </w:r>
      <w:r w:rsidRPr="008D60B9">
        <w:rPr>
          <w:rFonts w:ascii="Times New Roman" w:hAnsi="Times New Roman"/>
        </w:rPr>
        <w:tab/>
      </w:r>
      <w:r w:rsidRPr="008D60B9">
        <w:rPr>
          <w:rFonts w:ascii="Times New Roman" w:hAnsi="Times New Roman"/>
        </w:rPr>
        <w:tab/>
      </w:r>
      <w:proofErr w:type="gramStart"/>
      <w:r w:rsidRPr="008D60B9">
        <w:rPr>
          <w:rFonts w:ascii="Times New Roman" w:hAnsi="Times New Roman"/>
        </w:rPr>
        <w:t>Special Bulletin No. 2, Oklahoma Anthropological Society, Oklahoma City.</w:t>
      </w:r>
      <w:proofErr w:type="gramEnd"/>
    </w:p>
    <w:p w14:paraId="0C8CF51D" w14:textId="77777777" w:rsidR="009322D6" w:rsidRPr="008D60B9" w:rsidRDefault="009322D6" w:rsidP="009322D6">
      <w:pPr>
        <w:spacing w:line="240" w:lineRule="auto"/>
        <w:rPr>
          <w:rFonts w:ascii="Times New Roman" w:hAnsi="Times New Roman"/>
        </w:rPr>
      </w:pPr>
    </w:p>
    <w:p w14:paraId="16A40885" w14:textId="77777777" w:rsidR="009322D6" w:rsidRPr="008D60B9" w:rsidRDefault="009322D6" w:rsidP="009322D6">
      <w:pPr>
        <w:spacing w:line="240" w:lineRule="auto"/>
        <w:rPr>
          <w:rFonts w:ascii="Times New Roman" w:hAnsi="Times New Roman"/>
        </w:rPr>
      </w:pPr>
      <w:r w:rsidRPr="008D60B9">
        <w:rPr>
          <w:rFonts w:ascii="Times New Roman" w:hAnsi="Times New Roman"/>
        </w:rPr>
        <w:t xml:space="preserve">Bell, R.E., and D.A. </w:t>
      </w:r>
      <w:proofErr w:type="spellStart"/>
      <w:r w:rsidRPr="008D60B9">
        <w:rPr>
          <w:rFonts w:ascii="Times New Roman" w:hAnsi="Times New Roman"/>
        </w:rPr>
        <w:t>Baerreis</w:t>
      </w:r>
      <w:proofErr w:type="spellEnd"/>
    </w:p>
    <w:p w14:paraId="2DE78586" w14:textId="59A6C9F8" w:rsidR="009322D6" w:rsidRPr="008D60B9" w:rsidRDefault="009322D6" w:rsidP="009322D6">
      <w:pPr>
        <w:spacing w:line="240" w:lineRule="auto"/>
        <w:rPr>
          <w:rFonts w:ascii="Times New Roman" w:hAnsi="Times New Roman"/>
        </w:rPr>
      </w:pPr>
      <w:r w:rsidRPr="008D60B9">
        <w:rPr>
          <w:rFonts w:ascii="Times New Roman" w:hAnsi="Times New Roman"/>
        </w:rPr>
        <w:tab/>
        <w:t>1951</w:t>
      </w:r>
      <w:r w:rsidRPr="008D60B9">
        <w:rPr>
          <w:rFonts w:ascii="Times New Roman" w:hAnsi="Times New Roman"/>
        </w:rPr>
        <w:tab/>
        <w:t xml:space="preserve">A Survey of Oklahoma Archaeology. </w:t>
      </w:r>
      <w:r w:rsidRPr="008D60B9">
        <w:rPr>
          <w:rFonts w:ascii="Times New Roman" w:hAnsi="Times New Roman"/>
          <w:i/>
        </w:rPr>
        <w:t xml:space="preserve">Bulletin of the Texas Archeological and </w:t>
      </w:r>
      <w:r w:rsidR="003203E2" w:rsidRPr="008D60B9">
        <w:rPr>
          <w:rFonts w:ascii="Times New Roman" w:hAnsi="Times New Roman"/>
          <w:i/>
        </w:rPr>
        <w:tab/>
      </w:r>
      <w:r w:rsidRPr="008D60B9">
        <w:rPr>
          <w:rFonts w:ascii="Times New Roman" w:hAnsi="Times New Roman"/>
          <w:i/>
        </w:rPr>
        <w:t>Paleontological Society</w:t>
      </w:r>
      <w:r w:rsidRPr="008D60B9">
        <w:rPr>
          <w:rFonts w:ascii="Times New Roman" w:hAnsi="Times New Roman"/>
        </w:rPr>
        <w:t xml:space="preserve"> Vol. 22, pp. 7-100.</w:t>
      </w:r>
    </w:p>
    <w:p w14:paraId="25FA29CB" w14:textId="77777777" w:rsidR="009322D6" w:rsidRPr="008D60B9" w:rsidRDefault="009322D6" w:rsidP="009322D6">
      <w:pPr>
        <w:spacing w:line="240" w:lineRule="auto"/>
        <w:rPr>
          <w:rFonts w:ascii="Times New Roman" w:hAnsi="Times New Roman"/>
        </w:rPr>
      </w:pPr>
    </w:p>
    <w:p w14:paraId="6FDC8665" w14:textId="5E42CD6B" w:rsidR="009322D6" w:rsidRPr="008D60B9" w:rsidRDefault="009322D6" w:rsidP="009322D6">
      <w:pPr>
        <w:spacing w:line="240" w:lineRule="auto"/>
        <w:rPr>
          <w:rFonts w:ascii="Times New Roman" w:hAnsi="Times New Roman"/>
        </w:rPr>
      </w:pPr>
      <w:proofErr w:type="spellStart"/>
      <w:r w:rsidRPr="008D60B9">
        <w:rPr>
          <w:rFonts w:ascii="Times New Roman" w:hAnsi="Times New Roman"/>
        </w:rPr>
        <w:t>Binford</w:t>
      </w:r>
      <w:proofErr w:type="spellEnd"/>
      <w:r w:rsidRPr="008D60B9">
        <w:rPr>
          <w:rFonts w:ascii="Times New Roman" w:hAnsi="Times New Roman"/>
        </w:rPr>
        <w:t>, Lewis R.</w:t>
      </w:r>
    </w:p>
    <w:p w14:paraId="7A1CB46B" w14:textId="613ADA5F" w:rsidR="009322D6" w:rsidRPr="008D60B9" w:rsidRDefault="009322D6" w:rsidP="009322D6">
      <w:pPr>
        <w:spacing w:line="240" w:lineRule="auto"/>
        <w:rPr>
          <w:rFonts w:ascii="Times New Roman" w:hAnsi="Times New Roman"/>
        </w:rPr>
      </w:pPr>
      <w:r w:rsidRPr="008D60B9">
        <w:rPr>
          <w:rFonts w:ascii="Times New Roman" w:hAnsi="Times New Roman"/>
        </w:rPr>
        <w:tab/>
        <w:t>1972</w:t>
      </w:r>
      <w:r w:rsidRPr="008D60B9">
        <w:rPr>
          <w:rFonts w:ascii="Times New Roman" w:hAnsi="Times New Roman"/>
        </w:rPr>
        <w:tab/>
        <w:t xml:space="preserve">Contemporary model building: paradigms and the current state of </w:t>
      </w:r>
      <w:proofErr w:type="spellStart"/>
      <w:r w:rsidRPr="008D60B9">
        <w:rPr>
          <w:rFonts w:ascii="Times New Roman" w:hAnsi="Times New Roman"/>
        </w:rPr>
        <w:t>Palaeolithic</w:t>
      </w:r>
      <w:proofErr w:type="spellEnd"/>
      <w:r w:rsidRPr="008D60B9">
        <w:rPr>
          <w:rFonts w:ascii="Times New Roman" w:hAnsi="Times New Roman"/>
        </w:rPr>
        <w:t xml:space="preserve"> </w:t>
      </w:r>
      <w:r w:rsidR="003203E2" w:rsidRPr="008D60B9">
        <w:rPr>
          <w:rFonts w:ascii="Times New Roman" w:hAnsi="Times New Roman"/>
        </w:rPr>
        <w:tab/>
      </w:r>
      <w:r w:rsidRPr="008D60B9">
        <w:rPr>
          <w:rFonts w:ascii="Times New Roman" w:hAnsi="Times New Roman"/>
        </w:rPr>
        <w:t xml:space="preserve">research. In </w:t>
      </w:r>
      <w:r w:rsidRPr="008D60B9">
        <w:rPr>
          <w:rFonts w:ascii="Times New Roman" w:hAnsi="Times New Roman"/>
          <w:i/>
        </w:rPr>
        <w:t>Models in archaeology,</w:t>
      </w:r>
      <w:r w:rsidRPr="008D60B9">
        <w:rPr>
          <w:rFonts w:ascii="Times New Roman" w:hAnsi="Times New Roman"/>
        </w:rPr>
        <w:t xml:space="preserve"> edited by D.L. Clarke. Methuen, London, pp. 109-</w:t>
      </w:r>
      <w:r w:rsidR="003203E2" w:rsidRPr="008D60B9">
        <w:rPr>
          <w:rFonts w:ascii="Times New Roman" w:hAnsi="Times New Roman"/>
        </w:rPr>
        <w:tab/>
      </w:r>
      <w:r w:rsidRPr="008D60B9">
        <w:rPr>
          <w:rFonts w:ascii="Times New Roman" w:hAnsi="Times New Roman"/>
        </w:rPr>
        <w:t>166.</w:t>
      </w:r>
    </w:p>
    <w:p w14:paraId="3A426415" w14:textId="77777777" w:rsidR="009322D6" w:rsidRPr="008D60B9" w:rsidRDefault="009322D6" w:rsidP="009322D6">
      <w:pPr>
        <w:spacing w:line="240" w:lineRule="auto"/>
        <w:rPr>
          <w:rFonts w:ascii="Times New Roman" w:hAnsi="Times New Roman"/>
        </w:rPr>
      </w:pPr>
    </w:p>
    <w:p w14:paraId="2006532C" w14:textId="256A882B" w:rsidR="009322D6" w:rsidRPr="008D60B9" w:rsidRDefault="009322D6" w:rsidP="009322D6">
      <w:pPr>
        <w:spacing w:line="240" w:lineRule="auto"/>
        <w:rPr>
          <w:rFonts w:ascii="Times New Roman" w:hAnsi="Times New Roman"/>
        </w:rPr>
      </w:pPr>
      <w:r w:rsidRPr="008D60B9">
        <w:rPr>
          <w:rFonts w:ascii="Times New Roman" w:hAnsi="Times New Roman"/>
        </w:rPr>
        <w:tab/>
        <w:t>1976</w:t>
      </w:r>
      <w:r w:rsidRPr="008D60B9">
        <w:rPr>
          <w:rFonts w:ascii="Times New Roman" w:hAnsi="Times New Roman"/>
        </w:rPr>
        <w:tab/>
      </w:r>
      <w:r w:rsidRPr="008D60B9">
        <w:rPr>
          <w:rFonts w:ascii="Times New Roman" w:hAnsi="Times New Roman"/>
          <w:bCs/>
          <w:i/>
        </w:rPr>
        <w:t xml:space="preserve">Forty-Seven Trips: A case study in the character of some formation </w:t>
      </w:r>
      <w:r w:rsidRPr="008D60B9">
        <w:rPr>
          <w:rFonts w:ascii="Times New Roman" w:hAnsi="Times New Roman"/>
          <w:bCs/>
          <w:i/>
        </w:rPr>
        <w:tab/>
      </w:r>
      <w:r w:rsidRPr="008D60B9">
        <w:rPr>
          <w:rFonts w:ascii="Times New Roman" w:hAnsi="Times New Roman"/>
          <w:bCs/>
          <w:i/>
        </w:rPr>
        <w:tab/>
        <w:t>processes of the Archaeological Record.</w:t>
      </w:r>
      <w:r w:rsidRPr="008D60B9">
        <w:rPr>
          <w:rFonts w:ascii="Times New Roman" w:hAnsi="Times New Roman"/>
          <w:bCs/>
        </w:rPr>
        <w:t xml:space="preserve"> Contributions to Anthropology: The Interior </w:t>
      </w:r>
      <w:r w:rsidR="00F1348F" w:rsidRPr="008D60B9">
        <w:rPr>
          <w:rFonts w:ascii="Times New Roman" w:hAnsi="Times New Roman"/>
          <w:bCs/>
        </w:rPr>
        <w:tab/>
      </w:r>
      <w:r w:rsidRPr="008D60B9">
        <w:rPr>
          <w:rFonts w:ascii="Times New Roman" w:hAnsi="Times New Roman"/>
          <w:bCs/>
        </w:rPr>
        <w:t xml:space="preserve">Peoples of Northern Alaska, edited by Edwin S. Hall, Archaeological Survey of Canada </w:t>
      </w:r>
      <w:r w:rsidR="00F1348F" w:rsidRPr="008D60B9">
        <w:rPr>
          <w:rFonts w:ascii="Times New Roman" w:hAnsi="Times New Roman"/>
          <w:bCs/>
        </w:rPr>
        <w:tab/>
      </w:r>
      <w:r w:rsidRPr="008D60B9">
        <w:rPr>
          <w:rFonts w:ascii="Times New Roman" w:hAnsi="Times New Roman"/>
          <w:bCs/>
        </w:rPr>
        <w:t>Paper, National Museum of Canada, Ottawa, No. 49, pp. 299-351.</w:t>
      </w:r>
    </w:p>
    <w:p w14:paraId="2DB174C9" w14:textId="77777777" w:rsidR="009322D6" w:rsidRPr="008D60B9" w:rsidRDefault="009322D6" w:rsidP="009322D6">
      <w:pPr>
        <w:spacing w:line="240" w:lineRule="auto"/>
        <w:rPr>
          <w:rFonts w:ascii="Times New Roman" w:hAnsi="Times New Roman"/>
        </w:rPr>
      </w:pPr>
    </w:p>
    <w:p w14:paraId="0BDA0689" w14:textId="45BCFF86" w:rsidR="009322D6" w:rsidRPr="008D60B9" w:rsidRDefault="009322D6" w:rsidP="009322D6">
      <w:pPr>
        <w:spacing w:line="240" w:lineRule="auto"/>
        <w:rPr>
          <w:rFonts w:ascii="Times New Roman" w:hAnsi="Times New Roman"/>
        </w:rPr>
      </w:pPr>
      <w:r w:rsidRPr="008D60B9">
        <w:rPr>
          <w:rFonts w:ascii="Times New Roman" w:hAnsi="Times New Roman"/>
        </w:rPr>
        <w:tab/>
        <w:t>1978a</w:t>
      </w:r>
      <w:r w:rsidRPr="008D60B9">
        <w:rPr>
          <w:rFonts w:ascii="Times New Roman" w:hAnsi="Times New Roman"/>
        </w:rPr>
        <w:tab/>
        <w:t xml:space="preserve">Dimensional Analysis of Behavior and Site Structure: Learning from an Eskimo </w:t>
      </w:r>
      <w:r w:rsidR="003203E2" w:rsidRPr="008D60B9">
        <w:rPr>
          <w:rFonts w:ascii="Times New Roman" w:hAnsi="Times New Roman"/>
        </w:rPr>
        <w:tab/>
      </w:r>
      <w:r w:rsidR="003203E2" w:rsidRPr="008D60B9">
        <w:rPr>
          <w:rFonts w:ascii="Times New Roman" w:hAnsi="Times New Roman"/>
        </w:rPr>
        <w:tab/>
      </w:r>
      <w:r w:rsidRPr="008D60B9">
        <w:rPr>
          <w:rFonts w:ascii="Times New Roman" w:hAnsi="Times New Roman"/>
        </w:rPr>
        <w:t xml:space="preserve">Hunting Stand. </w:t>
      </w:r>
      <w:r w:rsidRPr="008D60B9">
        <w:rPr>
          <w:rFonts w:ascii="Times New Roman" w:hAnsi="Times New Roman"/>
          <w:i/>
        </w:rPr>
        <w:t>American Antiquity,</w:t>
      </w:r>
      <w:r w:rsidRPr="008D60B9">
        <w:rPr>
          <w:rFonts w:ascii="Times New Roman" w:hAnsi="Times New Roman"/>
        </w:rPr>
        <w:t xml:space="preserve"> Vol. 4, No. 3, pp. 330-361.</w:t>
      </w:r>
      <w:r w:rsidRPr="008D60B9">
        <w:rPr>
          <w:rFonts w:ascii="Times New Roman" w:hAnsi="Times New Roman"/>
        </w:rPr>
        <w:br/>
      </w:r>
    </w:p>
    <w:p w14:paraId="46395C22" w14:textId="77777777" w:rsidR="009322D6" w:rsidRPr="008D60B9" w:rsidRDefault="009322D6" w:rsidP="009322D6">
      <w:pPr>
        <w:spacing w:line="240" w:lineRule="auto"/>
        <w:rPr>
          <w:rFonts w:ascii="Times New Roman" w:hAnsi="Times New Roman"/>
        </w:rPr>
      </w:pPr>
      <w:r w:rsidRPr="008D60B9">
        <w:rPr>
          <w:rFonts w:ascii="Times New Roman" w:hAnsi="Times New Roman"/>
        </w:rPr>
        <w:tab/>
      </w:r>
      <w:proofErr w:type="gramStart"/>
      <w:r w:rsidRPr="008D60B9">
        <w:rPr>
          <w:rFonts w:ascii="Times New Roman" w:hAnsi="Times New Roman"/>
        </w:rPr>
        <w:t>1978b</w:t>
      </w:r>
      <w:r w:rsidRPr="008D60B9">
        <w:rPr>
          <w:rFonts w:ascii="Times New Roman" w:hAnsi="Times New Roman"/>
        </w:rPr>
        <w:tab/>
      </w:r>
      <w:proofErr w:type="spellStart"/>
      <w:r w:rsidRPr="008D60B9">
        <w:rPr>
          <w:rFonts w:ascii="Times New Roman" w:hAnsi="Times New Roman"/>
        </w:rPr>
        <w:t>Nunamiut</w:t>
      </w:r>
      <w:proofErr w:type="spellEnd"/>
      <w:r w:rsidRPr="008D60B9">
        <w:rPr>
          <w:rFonts w:ascii="Times New Roman" w:hAnsi="Times New Roman"/>
        </w:rPr>
        <w:t xml:space="preserve"> </w:t>
      </w:r>
      <w:proofErr w:type="spellStart"/>
      <w:r w:rsidRPr="008D60B9">
        <w:rPr>
          <w:rFonts w:ascii="Times New Roman" w:hAnsi="Times New Roman"/>
        </w:rPr>
        <w:t>Ethnoarchaeology</w:t>
      </w:r>
      <w:proofErr w:type="spellEnd"/>
      <w:r w:rsidRPr="008D60B9">
        <w:rPr>
          <w:rFonts w:ascii="Times New Roman" w:hAnsi="Times New Roman"/>
        </w:rPr>
        <w:t>.</w:t>
      </w:r>
      <w:proofErr w:type="gramEnd"/>
      <w:r w:rsidRPr="008D60B9">
        <w:rPr>
          <w:rFonts w:ascii="Times New Roman" w:hAnsi="Times New Roman"/>
        </w:rPr>
        <w:t xml:space="preserve"> </w:t>
      </w:r>
      <w:proofErr w:type="spellStart"/>
      <w:r w:rsidRPr="008D60B9">
        <w:rPr>
          <w:rFonts w:ascii="Times New Roman" w:hAnsi="Times New Roman"/>
        </w:rPr>
        <w:t>Perechon</w:t>
      </w:r>
      <w:proofErr w:type="spellEnd"/>
      <w:r w:rsidRPr="008D60B9">
        <w:rPr>
          <w:rFonts w:ascii="Times New Roman" w:hAnsi="Times New Roman"/>
        </w:rPr>
        <w:t xml:space="preserve"> Press, New York.</w:t>
      </w:r>
      <w:r w:rsidRPr="008D60B9">
        <w:rPr>
          <w:rFonts w:ascii="Times New Roman" w:hAnsi="Times New Roman"/>
        </w:rPr>
        <w:tab/>
      </w:r>
    </w:p>
    <w:p w14:paraId="21905E31" w14:textId="77777777" w:rsidR="009322D6" w:rsidRPr="008D60B9" w:rsidRDefault="009322D6" w:rsidP="009322D6">
      <w:pPr>
        <w:spacing w:line="240" w:lineRule="auto"/>
        <w:rPr>
          <w:rFonts w:ascii="Times New Roman" w:hAnsi="Times New Roman"/>
        </w:rPr>
      </w:pPr>
    </w:p>
    <w:p w14:paraId="3A7A4F79" w14:textId="7F267A43" w:rsidR="009322D6" w:rsidRPr="008D60B9" w:rsidRDefault="009322D6" w:rsidP="009322D6">
      <w:pPr>
        <w:spacing w:line="240" w:lineRule="auto"/>
        <w:rPr>
          <w:rFonts w:ascii="Times New Roman" w:hAnsi="Times New Roman"/>
        </w:rPr>
      </w:pPr>
      <w:r w:rsidRPr="008D60B9">
        <w:rPr>
          <w:rFonts w:ascii="Times New Roman" w:hAnsi="Times New Roman"/>
        </w:rPr>
        <w:tab/>
        <w:t>1979</w:t>
      </w:r>
      <w:r w:rsidRPr="008D60B9">
        <w:rPr>
          <w:rFonts w:ascii="Times New Roman" w:hAnsi="Times New Roman"/>
        </w:rPr>
        <w:tab/>
        <w:t>Organization and Formation Processes: Looking at Curated Technologies.</w:t>
      </w:r>
      <w:r w:rsidRPr="008D60B9">
        <w:rPr>
          <w:rFonts w:ascii="Times New Roman" w:hAnsi="Times New Roman"/>
          <w:i/>
        </w:rPr>
        <w:tab/>
        <w:t>Journal of Anthropological Research,</w:t>
      </w:r>
      <w:r w:rsidRPr="008D60B9">
        <w:rPr>
          <w:rFonts w:ascii="Times New Roman" w:hAnsi="Times New Roman"/>
        </w:rPr>
        <w:t xml:space="preserve"> Vol. 35, No.3, pp. 255-273.</w:t>
      </w:r>
    </w:p>
    <w:p w14:paraId="0147AE5A" w14:textId="77777777" w:rsidR="009322D6" w:rsidRPr="008D60B9" w:rsidRDefault="009322D6" w:rsidP="009322D6">
      <w:pPr>
        <w:spacing w:line="240" w:lineRule="auto"/>
        <w:rPr>
          <w:rFonts w:ascii="Times New Roman" w:hAnsi="Times New Roman"/>
          <w:highlight w:val="green"/>
        </w:rPr>
      </w:pPr>
    </w:p>
    <w:p w14:paraId="35F85A8F" w14:textId="68C029EF" w:rsidR="009322D6" w:rsidRPr="008D60B9" w:rsidRDefault="009322D6" w:rsidP="009322D6">
      <w:pPr>
        <w:spacing w:line="240" w:lineRule="auto"/>
        <w:rPr>
          <w:rFonts w:ascii="Times New Roman" w:hAnsi="Times New Roman"/>
        </w:rPr>
      </w:pPr>
      <w:r w:rsidRPr="008D60B9">
        <w:rPr>
          <w:rFonts w:ascii="Times New Roman" w:hAnsi="Times New Roman"/>
        </w:rPr>
        <w:tab/>
        <w:t>1980</w:t>
      </w:r>
      <w:r w:rsidRPr="008D60B9">
        <w:rPr>
          <w:rFonts w:ascii="Times New Roman" w:hAnsi="Times New Roman"/>
        </w:rPr>
        <w:tab/>
        <w:t xml:space="preserve">Willow Smoke and Dogs’ Tails: Hunter-Gatherer Settlement Systems </w:t>
      </w:r>
      <w:r w:rsidRPr="008D60B9">
        <w:rPr>
          <w:rFonts w:ascii="Times New Roman" w:hAnsi="Times New Roman"/>
        </w:rPr>
        <w:tab/>
      </w:r>
      <w:r w:rsidRPr="008D60B9">
        <w:rPr>
          <w:rFonts w:ascii="Times New Roman" w:hAnsi="Times New Roman"/>
        </w:rPr>
        <w:tab/>
        <w:t xml:space="preserve">and Archaeological Site Formation. </w:t>
      </w:r>
      <w:r w:rsidRPr="008D60B9">
        <w:rPr>
          <w:rFonts w:ascii="Times New Roman" w:hAnsi="Times New Roman"/>
          <w:i/>
        </w:rPr>
        <w:t xml:space="preserve">American Antiquity, </w:t>
      </w:r>
      <w:r w:rsidRPr="008D60B9">
        <w:rPr>
          <w:rFonts w:ascii="Times New Roman" w:hAnsi="Times New Roman"/>
        </w:rPr>
        <w:t>Vol. 45, No. 1, pp. 4-20.</w:t>
      </w:r>
    </w:p>
    <w:p w14:paraId="13B6EBB5" w14:textId="77777777" w:rsidR="009322D6" w:rsidRPr="008D60B9" w:rsidRDefault="009322D6" w:rsidP="009322D6">
      <w:pPr>
        <w:spacing w:line="240" w:lineRule="auto"/>
        <w:rPr>
          <w:rFonts w:ascii="Times New Roman" w:hAnsi="Times New Roman"/>
        </w:rPr>
      </w:pPr>
    </w:p>
    <w:p w14:paraId="016E4FDA" w14:textId="0CED9964" w:rsidR="009322D6" w:rsidRPr="008D60B9" w:rsidRDefault="009322D6" w:rsidP="009322D6">
      <w:pPr>
        <w:spacing w:line="240" w:lineRule="auto"/>
        <w:rPr>
          <w:rFonts w:ascii="Times New Roman" w:hAnsi="Times New Roman"/>
        </w:rPr>
      </w:pPr>
      <w:r w:rsidRPr="008D60B9">
        <w:rPr>
          <w:rFonts w:ascii="Times New Roman" w:hAnsi="Times New Roman"/>
        </w:rPr>
        <w:tab/>
        <w:t>1990</w:t>
      </w:r>
      <w:r w:rsidRPr="008D60B9">
        <w:rPr>
          <w:rFonts w:ascii="Times New Roman" w:hAnsi="Times New Roman"/>
        </w:rPr>
        <w:tab/>
        <w:t xml:space="preserve">Mobility, Housing, and Environment: A Comparative Study. </w:t>
      </w:r>
      <w:r w:rsidRPr="008D60B9">
        <w:rPr>
          <w:rFonts w:ascii="Times New Roman" w:hAnsi="Times New Roman"/>
          <w:i/>
        </w:rPr>
        <w:t xml:space="preserve">Journal of </w:t>
      </w:r>
      <w:r w:rsidRPr="008D60B9">
        <w:rPr>
          <w:rFonts w:ascii="Times New Roman" w:hAnsi="Times New Roman"/>
          <w:i/>
        </w:rPr>
        <w:tab/>
      </w:r>
      <w:r w:rsidRPr="008D60B9">
        <w:rPr>
          <w:rFonts w:ascii="Times New Roman" w:hAnsi="Times New Roman"/>
          <w:i/>
        </w:rPr>
        <w:tab/>
        <w:t xml:space="preserve">Anthropological Research, </w:t>
      </w:r>
      <w:r w:rsidRPr="008D60B9">
        <w:rPr>
          <w:rFonts w:ascii="Times New Roman" w:hAnsi="Times New Roman"/>
        </w:rPr>
        <w:t>Vol. 46, No. 2, pp. 119-152.</w:t>
      </w:r>
    </w:p>
    <w:p w14:paraId="7FFA0800" w14:textId="77777777" w:rsidR="009322D6" w:rsidRPr="008D60B9" w:rsidRDefault="009322D6" w:rsidP="009322D6">
      <w:pPr>
        <w:spacing w:line="240" w:lineRule="auto"/>
        <w:rPr>
          <w:rFonts w:ascii="Times New Roman" w:hAnsi="Times New Roman"/>
        </w:rPr>
      </w:pPr>
    </w:p>
    <w:p w14:paraId="3611F5D7" w14:textId="77777777" w:rsidR="009322D6" w:rsidRPr="008D60B9" w:rsidRDefault="009322D6" w:rsidP="009322D6">
      <w:pPr>
        <w:spacing w:line="240" w:lineRule="auto"/>
        <w:rPr>
          <w:rFonts w:ascii="Times New Roman" w:hAnsi="Times New Roman"/>
        </w:rPr>
      </w:pPr>
      <w:r w:rsidRPr="008D60B9">
        <w:rPr>
          <w:rFonts w:ascii="Times New Roman" w:hAnsi="Times New Roman"/>
        </w:rPr>
        <w:t>Bleed, Peter</w:t>
      </w:r>
    </w:p>
    <w:p w14:paraId="6A1118A3" w14:textId="0DF6BFDD" w:rsidR="009322D6" w:rsidRPr="008D60B9" w:rsidRDefault="009322D6" w:rsidP="009322D6">
      <w:pPr>
        <w:spacing w:line="240" w:lineRule="auto"/>
        <w:rPr>
          <w:rFonts w:ascii="Times New Roman" w:hAnsi="Times New Roman"/>
        </w:rPr>
      </w:pPr>
      <w:r w:rsidRPr="008D60B9">
        <w:rPr>
          <w:rFonts w:ascii="Times New Roman" w:hAnsi="Times New Roman"/>
        </w:rPr>
        <w:tab/>
        <w:t>1986</w:t>
      </w:r>
      <w:r w:rsidRPr="008D60B9">
        <w:rPr>
          <w:rFonts w:ascii="Times New Roman" w:hAnsi="Times New Roman"/>
        </w:rPr>
        <w:tab/>
        <w:t xml:space="preserve">The Optimal Design of Hunting Weapons: Maintainability and Reliability. </w:t>
      </w:r>
      <w:r w:rsidR="003203E2" w:rsidRPr="008D60B9">
        <w:rPr>
          <w:rFonts w:ascii="Times New Roman" w:hAnsi="Times New Roman"/>
        </w:rPr>
        <w:tab/>
      </w:r>
      <w:r w:rsidRPr="008D60B9">
        <w:rPr>
          <w:rFonts w:ascii="Times New Roman" w:hAnsi="Times New Roman"/>
          <w:i/>
        </w:rPr>
        <w:t xml:space="preserve">American Antiquity. </w:t>
      </w:r>
      <w:r w:rsidRPr="008D60B9">
        <w:rPr>
          <w:rFonts w:ascii="Times New Roman" w:hAnsi="Times New Roman"/>
        </w:rPr>
        <w:t>Vol. 51, No. 4, pp. 737-747.</w:t>
      </w:r>
    </w:p>
    <w:p w14:paraId="2CEB15C2" w14:textId="77777777" w:rsidR="009322D6" w:rsidRPr="008D60B9" w:rsidRDefault="009322D6" w:rsidP="009322D6">
      <w:pPr>
        <w:spacing w:line="240" w:lineRule="auto"/>
        <w:rPr>
          <w:rFonts w:ascii="Times New Roman" w:hAnsi="Times New Roman"/>
        </w:rPr>
      </w:pPr>
    </w:p>
    <w:p w14:paraId="51AE8692" w14:textId="77777777" w:rsidR="009322D6" w:rsidRPr="008D60B9" w:rsidRDefault="009322D6" w:rsidP="009322D6">
      <w:pPr>
        <w:spacing w:line="240" w:lineRule="auto"/>
        <w:rPr>
          <w:rFonts w:ascii="Times New Roman" w:hAnsi="Times New Roman"/>
        </w:rPr>
      </w:pPr>
      <w:proofErr w:type="gramStart"/>
      <w:r w:rsidRPr="008D60B9">
        <w:rPr>
          <w:rFonts w:ascii="Times New Roman" w:hAnsi="Times New Roman"/>
        </w:rPr>
        <w:t>Blitz, John H.</w:t>
      </w:r>
      <w:proofErr w:type="gramEnd"/>
    </w:p>
    <w:p w14:paraId="2F6D79BD" w14:textId="506FF739" w:rsidR="009322D6" w:rsidRPr="008D60B9" w:rsidRDefault="009322D6" w:rsidP="009322D6">
      <w:pPr>
        <w:spacing w:line="240" w:lineRule="auto"/>
        <w:rPr>
          <w:rFonts w:ascii="Times New Roman" w:hAnsi="Times New Roman"/>
        </w:rPr>
      </w:pPr>
      <w:r w:rsidRPr="008D60B9">
        <w:rPr>
          <w:rFonts w:ascii="Times New Roman" w:hAnsi="Times New Roman"/>
        </w:rPr>
        <w:tab/>
        <w:t>1988</w:t>
      </w:r>
      <w:r w:rsidRPr="008D60B9">
        <w:rPr>
          <w:rFonts w:ascii="Times New Roman" w:hAnsi="Times New Roman"/>
        </w:rPr>
        <w:tab/>
        <w:t xml:space="preserve">Adoption of the Bow in Prehistoric North America. </w:t>
      </w:r>
      <w:r w:rsidRPr="008D60B9">
        <w:rPr>
          <w:rFonts w:ascii="Times New Roman" w:hAnsi="Times New Roman"/>
          <w:i/>
        </w:rPr>
        <w:t>North American</w:t>
      </w:r>
      <w:r w:rsidR="003203E2" w:rsidRPr="008D60B9">
        <w:rPr>
          <w:rFonts w:ascii="Times New Roman" w:hAnsi="Times New Roman"/>
          <w:i/>
        </w:rPr>
        <w:t xml:space="preserve"> </w:t>
      </w:r>
      <w:r w:rsidR="003203E2" w:rsidRPr="008D60B9">
        <w:rPr>
          <w:rFonts w:ascii="Times New Roman" w:hAnsi="Times New Roman"/>
          <w:i/>
        </w:rPr>
        <w:tab/>
      </w:r>
      <w:r w:rsidRPr="008D60B9">
        <w:rPr>
          <w:rFonts w:ascii="Times New Roman" w:hAnsi="Times New Roman"/>
          <w:i/>
        </w:rPr>
        <w:t xml:space="preserve">Archaeologist, </w:t>
      </w:r>
      <w:r w:rsidRPr="008D60B9">
        <w:rPr>
          <w:rFonts w:ascii="Times New Roman" w:hAnsi="Times New Roman"/>
        </w:rPr>
        <w:t>Vol. 9, No. 2, pp. 123-145.</w:t>
      </w:r>
    </w:p>
    <w:p w14:paraId="15E41451" w14:textId="77777777" w:rsidR="009322D6" w:rsidRPr="008D60B9" w:rsidRDefault="009322D6" w:rsidP="009322D6">
      <w:pPr>
        <w:spacing w:line="240" w:lineRule="auto"/>
        <w:rPr>
          <w:rFonts w:ascii="Times New Roman" w:hAnsi="Times New Roman"/>
        </w:rPr>
      </w:pPr>
    </w:p>
    <w:p w14:paraId="69EC13EE" w14:textId="77777777" w:rsidR="009322D6" w:rsidRPr="008D60B9" w:rsidRDefault="009322D6" w:rsidP="009322D6">
      <w:pPr>
        <w:spacing w:line="240" w:lineRule="auto"/>
        <w:rPr>
          <w:rFonts w:ascii="Times New Roman" w:hAnsi="Times New Roman"/>
        </w:rPr>
      </w:pPr>
      <w:proofErr w:type="spellStart"/>
      <w:r w:rsidRPr="008D60B9">
        <w:rPr>
          <w:rFonts w:ascii="Times New Roman" w:hAnsi="Times New Roman"/>
        </w:rPr>
        <w:t>Boszhardt</w:t>
      </w:r>
      <w:proofErr w:type="spellEnd"/>
      <w:r w:rsidRPr="008D60B9">
        <w:rPr>
          <w:rFonts w:ascii="Times New Roman" w:hAnsi="Times New Roman"/>
        </w:rPr>
        <w:t>, Robert F.</w:t>
      </w:r>
    </w:p>
    <w:p w14:paraId="20C58D9F" w14:textId="3A21A707" w:rsidR="009322D6" w:rsidRPr="008D60B9" w:rsidRDefault="009322D6" w:rsidP="009322D6">
      <w:pPr>
        <w:spacing w:line="240" w:lineRule="auto"/>
        <w:rPr>
          <w:rFonts w:ascii="Times New Roman" w:hAnsi="Times New Roman"/>
        </w:rPr>
      </w:pPr>
      <w:r w:rsidRPr="008D60B9">
        <w:rPr>
          <w:rFonts w:ascii="Times New Roman" w:hAnsi="Times New Roman"/>
        </w:rPr>
        <w:tab/>
        <w:t>2002</w:t>
      </w:r>
      <w:r w:rsidRPr="008D60B9">
        <w:rPr>
          <w:rFonts w:ascii="Times New Roman" w:hAnsi="Times New Roman"/>
        </w:rPr>
        <w:tab/>
        <w:t xml:space="preserve">Contracting Stemmed: What’s the Point? </w:t>
      </w:r>
      <w:proofErr w:type="spellStart"/>
      <w:r w:rsidRPr="008D60B9">
        <w:rPr>
          <w:rFonts w:ascii="Times New Roman" w:hAnsi="Times New Roman"/>
          <w:i/>
        </w:rPr>
        <w:t>Midcontinental</w:t>
      </w:r>
      <w:proofErr w:type="spellEnd"/>
      <w:r w:rsidRPr="008D60B9">
        <w:rPr>
          <w:rFonts w:ascii="Times New Roman" w:hAnsi="Times New Roman"/>
          <w:i/>
        </w:rPr>
        <w:t xml:space="preserve"> Journal of Archaeology, </w:t>
      </w:r>
      <w:r w:rsidR="003203E2" w:rsidRPr="008D60B9">
        <w:rPr>
          <w:rFonts w:ascii="Times New Roman" w:hAnsi="Times New Roman"/>
          <w:i/>
        </w:rPr>
        <w:tab/>
      </w:r>
      <w:r w:rsidRPr="008D60B9">
        <w:rPr>
          <w:rFonts w:ascii="Times New Roman" w:hAnsi="Times New Roman"/>
        </w:rPr>
        <w:t>Vol. 27, No.1, pp. 35-67.</w:t>
      </w:r>
    </w:p>
    <w:p w14:paraId="55D6BF6A" w14:textId="77777777" w:rsidR="009322D6" w:rsidRPr="008D60B9" w:rsidRDefault="009322D6" w:rsidP="009322D6">
      <w:pPr>
        <w:spacing w:line="240" w:lineRule="auto"/>
        <w:rPr>
          <w:rFonts w:ascii="Times New Roman" w:hAnsi="Times New Roman"/>
        </w:rPr>
      </w:pPr>
    </w:p>
    <w:p w14:paraId="55591C59" w14:textId="77777777" w:rsidR="00965104" w:rsidRPr="00F95769" w:rsidRDefault="00965104" w:rsidP="00965104">
      <w:pPr>
        <w:widowControl w:val="0"/>
        <w:autoSpaceDE w:val="0"/>
        <w:autoSpaceDN w:val="0"/>
        <w:adjustRightInd w:val="0"/>
        <w:spacing w:line="240" w:lineRule="auto"/>
        <w:rPr>
          <w:rFonts w:ascii="Times New Roman" w:hAnsi="Times New Roman"/>
          <w:lang w:bidi="ar-SA"/>
        </w:rPr>
      </w:pPr>
      <w:proofErr w:type="spellStart"/>
      <w:r w:rsidRPr="008D60B9">
        <w:rPr>
          <w:rFonts w:ascii="Times New Roman" w:hAnsi="Times New Roman"/>
          <w:lang w:bidi="ar-SA"/>
        </w:rPr>
        <w:t>Bousman</w:t>
      </w:r>
      <w:proofErr w:type="spellEnd"/>
      <w:r w:rsidRPr="008D60B9">
        <w:rPr>
          <w:rFonts w:ascii="Times New Roman" w:hAnsi="Times New Roman"/>
          <w:lang w:bidi="ar-SA"/>
        </w:rPr>
        <w:t xml:space="preserve">, B. </w:t>
      </w:r>
    </w:p>
    <w:p w14:paraId="2B583732" w14:textId="6A774AB4" w:rsidR="00965104" w:rsidRPr="008D60B9" w:rsidRDefault="00965104" w:rsidP="008D60B9">
      <w:pPr>
        <w:widowControl w:val="0"/>
        <w:autoSpaceDE w:val="0"/>
        <w:autoSpaceDN w:val="0"/>
        <w:adjustRightInd w:val="0"/>
        <w:spacing w:line="240" w:lineRule="auto"/>
        <w:rPr>
          <w:rFonts w:ascii="Times New Roman" w:hAnsi="Times New Roman"/>
          <w:lang w:bidi="ar-SA"/>
        </w:rPr>
      </w:pPr>
      <w:r w:rsidRPr="00F95769">
        <w:rPr>
          <w:rFonts w:ascii="Times New Roman" w:hAnsi="Times New Roman"/>
          <w:lang w:bidi="ar-SA"/>
        </w:rPr>
        <w:tab/>
        <w:t xml:space="preserve">1994. Hunter-Gatherer Adaptations, Economic Risk and Tool Design. </w:t>
      </w:r>
      <w:r w:rsidRPr="008D60B9">
        <w:rPr>
          <w:rFonts w:ascii="Times New Roman" w:hAnsi="Times New Roman"/>
          <w:i/>
          <w:lang w:bidi="ar-SA"/>
        </w:rPr>
        <w:t xml:space="preserve">Lithic </w:t>
      </w:r>
      <w:r w:rsidRPr="008D60B9">
        <w:rPr>
          <w:rFonts w:ascii="Times New Roman" w:hAnsi="Times New Roman"/>
          <w:i/>
          <w:lang w:bidi="ar-SA"/>
        </w:rPr>
        <w:tab/>
        <w:t>Technology</w:t>
      </w:r>
      <w:r w:rsidRPr="00F95769">
        <w:rPr>
          <w:rFonts w:ascii="Times New Roman" w:hAnsi="Times New Roman"/>
          <w:lang w:bidi="ar-SA"/>
        </w:rPr>
        <w:t xml:space="preserve"> Vol. 18, pp. 59–86.</w:t>
      </w:r>
    </w:p>
    <w:p w14:paraId="724A4C7B" w14:textId="77777777" w:rsidR="00965104" w:rsidRPr="008D60B9" w:rsidRDefault="00965104" w:rsidP="009322D6">
      <w:pPr>
        <w:spacing w:line="240" w:lineRule="auto"/>
        <w:rPr>
          <w:rFonts w:ascii="Times New Roman" w:hAnsi="Times New Roman"/>
        </w:rPr>
      </w:pPr>
    </w:p>
    <w:p w14:paraId="2A7A1742" w14:textId="77777777" w:rsidR="009322D6" w:rsidRPr="008D60B9" w:rsidRDefault="009322D6" w:rsidP="009322D6">
      <w:pPr>
        <w:spacing w:line="240" w:lineRule="auto"/>
        <w:rPr>
          <w:rFonts w:ascii="Times New Roman" w:hAnsi="Times New Roman"/>
        </w:rPr>
      </w:pPr>
      <w:r w:rsidRPr="008D60B9">
        <w:rPr>
          <w:rFonts w:ascii="Times New Roman" w:hAnsi="Times New Roman"/>
        </w:rPr>
        <w:t>Brooks, Robert L.</w:t>
      </w:r>
    </w:p>
    <w:p w14:paraId="12A33880" w14:textId="2AD6B0CC" w:rsidR="0060650B" w:rsidRPr="008D60B9" w:rsidRDefault="009322D6" w:rsidP="009322D6">
      <w:pPr>
        <w:spacing w:line="240" w:lineRule="auto"/>
        <w:rPr>
          <w:rFonts w:ascii="Times New Roman" w:hAnsi="Times New Roman"/>
        </w:rPr>
      </w:pPr>
      <w:r w:rsidRPr="008D60B9">
        <w:rPr>
          <w:rFonts w:ascii="Times New Roman" w:hAnsi="Times New Roman"/>
        </w:rPr>
        <w:tab/>
      </w:r>
      <w:r w:rsidR="0060650B" w:rsidRPr="008D60B9">
        <w:rPr>
          <w:rFonts w:ascii="Times New Roman" w:hAnsi="Times New Roman"/>
        </w:rPr>
        <w:t>1986</w:t>
      </w:r>
      <w:r w:rsidR="0060650B" w:rsidRPr="008D60B9">
        <w:rPr>
          <w:rFonts w:ascii="Times New Roman" w:hAnsi="Times New Roman"/>
        </w:rPr>
        <w:tab/>
      </w:r>
      <w:r w:rsidR="0060650B" w:rsidRPr="008D60B9">
        <w:rPr>
          <w:rFonts w:ascii="Times New Roman" w:hAnsi="Times New Roman"/>
          <w:i/>
        </w:rPr>
        <w:t xml:space="preserve">Resource Protection Planning Process for Management Region 3 Ozark Plateau </w:t>
      </w:r>
      <w:r w:rsidR="0060650B" w:rsidRPr="008D60B9">
        <w:rPr>
          <w:rFonts w:ascii="Times New Roman" w:hAnsi="Times New Roman"/>
          <w:i/>
        </w:rPr>
        <w:tab/>
        <w:t xml:space="preserve">and Cherokee Prairie. </w:t>
      </w:r>
      <w:r w:rsidR="0060650B" w:rsidRPr="008D60B9">
        <w:rPr>
          <w:rFonts w:ascii="Times New Roman" w:hAnsi="Times New Roman"/>
        </w:rPr>
        <w:t xml:space="preserve">Report Submitted to the State Historic Preservation Office, </w:t>
      </w:r>
      <w:r w:rsidR="0060650B" w:rsidRPr="008D60B9">
        <w:rPr>
          <w:rFonts w:ascii="Times New Roman" w:hAnsi="Times New Roman"/>
        </w:rPr>
        <w:tab/>
        <w:t>Oklahoma Historical Society, Oklahoma City.</w:t>
      </w:r>
    </w:p>
    <w:p w14:paraId="1CB191BA" w14:textId="77777777" w:rsidR="0060650B" w:rsidRPr="008D60B9" w:rsidRDefault="0060650B" w:rsidP="009322D6">
      <w:pPr>
        <w:spacing w:line="240" w:lineRule="auto"/>
        <w:rPr>
          <w:rFonts w:ascii="Times New Roman" w:hAnsi="Times New Roman"/>
        </w:rPr>
      </w:pPr>
    </w:p>
    <w:p w14:paraId="28DAF8F9" w14:textId="63304836" w:rsidR="009322D6" w:rsidRPr="008D60B9" w:rsidRDefault="0060650B" w:rsidP="009322D6">
      <w:pPr>
        <w:spacing w:line="240" w:lineRule="auto"/>
        <w:rPr>
          <w:rFonts w:ascii="Times New Roman" w:hAnsi="Times New Roman"/>
        </w:rPr>
      </w:pPr>
      <w:r w:rsidRPr="008D60B9">
        <w:rPr>
          <w:rFonts w:ascii="Times New Roman" w:hAnsi="Times New Roman"/>
        </w:rPr>
        <w:tab/>
      </w:r>
      <w:r w:rsidR="009322D6" w:rsidRPr="008D60B9">
        <w:rPr>
          <w:rFonts w:ascii="Times New Roman" w:hAnsi="Times New Roman"/>
        </w:rPr>
        <w:t>2012</w:t>
      </w:r>
      <w:r w:rsidR="009322D6" w:rsidRPr="008D60B9">
        <w:rPr>
          <w:rFonts w:ascii="Times New Roman" w:hAnsi="Times New Roman"/>
        </w:rPr>
        <w:tab/>
        <w:t xml:space="preserve">Implications for Early Agriculture in Northeastern Oklahoma: A Collection of </w:t>
      </w:r>
      <w:r w:rsidR="003203E2" w:rsidRPr="008D60B9">
        <w:rPr>
          <w:rFonts w:ascii="Times New Roman" w:hAnsi="Times New Roman"/>
        </w:rPr>
        <w:tab/>
      </w:r>
      <w:r w:rsidR="009322D6" w:rsidRPr="008D60B9">
        <w:rPr>
          <w:rFonts w:ascii="Times New Roman" w:hAnsi="Times New Roman"/>
        </w:rPr>
        <w:t xml:space="preserve">Tools from Lakes Hudson, Mayes County, Oklahoma. </w:t>
      </w:r>
      <w:r w:rsidR="009322D6" w:rsidRPr="008D60B9">
        <w:rPr>
          <w:rFonts w:ascii="Times New Roman" w:hAnsi="Times New Roman"/>
          <w:i/>
        </w:rPr>
        <w:t xml:space="preserve">Oklahoma Anthropological </w:t>
      </w:r>
      <w:r w:rsidR="003203E2" w:rsidRPr="008D60B9">
        <w:rPr>
          <w:rFonts w:ascii="Times New Roman" w:hAnsi="Times New Roman"/>
          <w:i/>
        </w:rPr>
        <w:tab/>
      </w:r>
      <w:r w:rsidR="009322D6" w:rsidRPr="008D60B9">
        <w:rPr>
          <w:rFonts w:ascii="Times New Roman" w:hAnsi="Times New Roman"/>
          <w:i/>
        </w:rPr>
        <w:t xml:space="preserve">Society Bulletin, </w:t>
      </w:r>
      <w:r w:rsidR="009322D6" w:rsidRPr="008D60B9">
        <w:rPr>
          <w:rFonts w:ascii="Times New Roman" w:hAnsi="Times New Roman"/>
        </w:rPr>
        <w:t>Vol. 60, pp. 31-56.</w:t>
      </w:r>
    </w:p>
    <w:p w14:paraId="738E328F" w14:textId="77777777" w:rsidR="009322D6" w:rsidRPr="008D60B9" w:rsidRDefault="009322D6" w:rsidP="009322D6">
      <w:pPr>
        <w:spacing w:line="240" w:lineRule="auto"/>
        <w:rPr>
          <w:rFonts w:ascii="Times New Roman" w:hAnsi="Times New Roman"/>
          <w:highlight w:val="yellow"/>
        </w:rPr>
      </w:pPr>
    </w:p>
    <w:p w14:paraId="31368A71" w14:textId="77777777" w:rsidR="009322D6" w:rsidRPr="008D60B9" w:rsidRDefault="009322D6" w:rsidP="009322D6">
      <w:pPr>
        <w:spacing w:line="240" w:lineRule="auto"/>
        <w:rPr>
          <w:rFonts w:ascii="Times New Roman" w:hAnsi="Times New Roman"/>
        </w:rPr>
      </w:pPr>
      <w:r w:rsidRPr="008D60B9">
        <w:rPr>
          <w:rFonts w:ascii="Times New Roman" w:hAnsi="Times New Roman"/>
        </w:rPr>
        <w:t>Cheshire, Joseph, and Kelly, Robert L.</w:t>
      </w:r>
    </w:p>
    <w:p w14:paraId="1469D982" w14:textId="77777777" w:rsidR="009322D6" w:rsidRPr="008D60B9" w:rsidRDefault="009322D6" w:rsidP="009322D6">
      <w:pPr>
        <w:spacing w:line="240" w:lineRule="auto"/>
        <w:rPr>
          <w:rFonts w:ascii="Times New Roman" w:hAnsi="Times New Roman"/>
        </w:rPr>
      </w:pPr>
      <w:r w:rsidRPr="008D60B9">
        <w:rPr>
          <w:rFonts w:ascii="Times New Roman" w:hAnsi="Times New Roman"/>
        </w:rPr>
        <w:tab/>
        <w:t>2006</w:t>
      </w:r>
      <w:r w:rsidRPr="008D60B9">
        <w:rPr>
          <w:rFonts w:ascii="Times New Roman" w:hAnsi="Times New Roman"/>
        </w:rPr>
        <w:tab/>
        <w:t xml:space="preserve">Projectile Point Shape and Durability: The Effect of Thickness: Length. </w:t>
      </w:r>
      <w:r w:rsidRPr="008D60B9">
        <w:rPr>
          <w:rFonts w:ascii="Times New Roman" w:hAnsi="Times New Roman"/>
        </w:rPr>
        <w:tab/>
      </w:r>
      <w:r w:rsidRPr="008D60B9">
        <w:rPr>
          <w:rFonts w:ascii="Times New Roman" w:hAnsi="Times New Roman"/>
        </w:rPr>
        <w:tab/>
      </w:r>
      <w:r w:rsidRPr="008D60B9">
        <w:rPr>
          <w:rFonts w:ascii="Times New Roman" w:hAnsi="Times New Roman"/>
          <w:i/>
        </w:rPr>
        <w:t xml:space="preserve">American Antiquity, </w:t>
      </w:r>
      <w:r w:rsidRPr="008D60B9">
        <w:rPr>
          <w:rFonts w:ascii="Times New Roman" w:hAnsi="Times New Roman"/>
        </w:rPr>
        <w:t>Vol. 71, No. 2, pp. 353-363.</w:t>
      </w:r>
    </w:p>
    <w:p w14:paraId="3BCA1C81" w14:textId="77777777" w:rsidR="009322D6" w:rsidRPr="008D60B9" w:rsidRDefault="009322D6" w:rsidP="009322D6">
      <w:pPr>
        <w:spacing w:line="240" w:lineRule="auto"/>
        <w:rPr>
          <w:rFonts w:ascii="Times New Roman" w:hAnsi="Times New Roman"/>
        </w:rPr>
      </w:pPr>
    </w:p>
    <w:p w14:paraId="53B45741" w14:textId="77777777" w:rsidR="009322D6" w:rsidRPr="008D60B9" w:rsidRDefault="009322D6" w:rsidP="009322D6">
      <w:pPr>
        <w:spacing w:line="240" w:lineRule="auto"/>
        <w:rPr>
          <w:rFonts w:ascii="Times New Roman" w:hAnsi="Times New Roman"/>
        </w:rPr>
      </w:pPr>
      <w:r w:rsidRPr="008D60B9">
        <w:rPr>
          <w:rFonts w:ascii="Times New Roman" w:hAnsi="Times New Roman"/>
        </w:rPr>
        <w:t>Clarkson, Chris</w:t>
      </w:r>
    </w:p>
    <w:p w14:paraId="48844303" w14:textId="77777777" w:rsidR="009322D6" w:rsidRPr="008D60B9" w:rsidRDefault="009322D6" w:rsidP="009322D6">
      <w:pPr>
        <w:spacing w:line="240" w:lineRule="auto"/>
        <w:rPr>
          <w:rFonts w:ascii="Times New Roman" w:hAnsi="Times New Roman"/>
        </w:rPr>
      </w:pPr>
      <w:r w:rsidRPr="008D60B9">
        <w:rPr>
          <w:rFonts w:ascii="Times New Roman" w:hAnsi="Times New Roman"/>
        </w:rPr>
        <w:tab/>
        <w:t>2002</w:t>
      </w:r>
      <w:r w:rsidRPr="008D60B9">
        <w:rPr>
          <w:rFonts w:ascii="Times New Roman" w:hAnsi="Times New Roman"/>
        </w:rPr>
        <w:tab/>
        <w:t xml:space="preserve">An Index of Invasiveness for the Measurement of </w:t>
      </w:r>
      <w:proofErr w:type="spellStart"/>
      <w:r w:rsidRPr="008D60B9">
        <w:rPr>
          <w:rFonts w:ascii="Times New Roman" w:hAnsi="Times New Roman"/>
        </w:rPr>
        <w:t>Unifacial</w:t>
      </w:r>
      <w:proofErr w:type="spellEnd"/>
      <w:r w:rsidRPr="008D60B9">
        <w:rPr>
          <w:rFonts w:ascii="Times New Roman" w:hAnsi="Times New Roman"/>
        </w:rPr>
        <w:t xml:space="preserve"> and Bifacial </w:t>
      </w:r>
      <w:r w:rsidRPr="008D60B9">
        <w:rPr>
          <w:rFonts w:ascii="Times New Roman" w:hAnsi="Times New Roman"/>
        </w:rPr>
        <w:tab/>
      </w:r>
      <w:r w:rsidRPr="008D60B9">
        <w:rPr>
          <w:rFonts w:ascii="Times New Roman" w:hAnsi="Times New Roman"/>
        </w:rPr>
        <w:tab/>
        <w:t xml:space="preserve">Retouch: A Theoretical, Experimental and Archaeological Verification. </w:t>
      </w:r>
      <w:r w:rsidRPr="008D60B9">
        <w:rPr>
          <w:rFonts w:ascii="Times New Roman" w:hAnsi="Times New Roman"/>
        </w:rPr>
        <w:tab/>
      </w:r>
      <w:r w:rsidRPr="008D60B9">
        <w:rPr>
          <w:rFonts w:ascii="Times New Roman" w:hAnsi="Times New Roman"/>
        </w:rPr>
        <w:tab/>
      </w:r>
      <w:proofErr w:type="gramStart"/>
      <w:r w:rsidRPr="008D60B9">
        <w:rPr>
          <w:rFonts w:ascii="Times New Roman" w:hAnsi="Times New Roman"/>
          <w:i/>
        </w:rPr>
        <w:t>Journal of Archaeological Science.</w:t>
      </w:r>
      <w:proofErr w:type="gramEnd"/>
      <w:r w:rsidRPr="008D60B9">
        <w:rPr>
          <w:rFonts w:ascii="Times New Roman" w:hAnsi="Times New Roman"/>
          <w:i/>
        </w:rPr>
        <w:t xml:space="preserve"> </w:t>
      </w:r>
      <w:r w:rsidRPr="008D60B9">
        <w:rPr>
          <w:rFonts w:ascii="Times New Roman" w:hAnsi="Times New Roman"/>
        </w:rPr>
        <w:t>Vol. 29, pp. 65-75.</w:t>
      </w:r>
    </w:p>
    <w:p w14:paraId="150BA13C" w14:textId="77777777" w:rsidR="009322D6" w:rsidRPr="008D60B9" w:rsidRDefault="009322D6" w:rsidP="009322D6">
      <w:pPr>
        <w:spacing w:line="240" w:lineRule="auto"/>
        <w:rPr>
          <w:rFonts w:ascii="Times New Roman" w:hAnsi="Times New Roman"/>
        </w:rPr>
      </w:pPr>
    </w:p>
    <w:p w14:paraId="7A3537C9" w14:textId="77777777" w:rsidR="009322D6" w:rsidRPr="008D60B9" w:rsidRDefault="009322D6" w:rsidP="009322D6">
      <w:pPr>
        <w:spacing w:line="240" w:lineRule="auto"/>
        <w:rPr>
          <w:rFonts w:ascii="Times New Roman" w:hAnsi="Times New Roman"/>
        </w:rPr>
      </w:pPr>
      <w:r w:rsidRPr="008D60B9">
        <w:rPr>
          <w:rFonts w:ascii="Times New Roman" w:hAnsi="Times New Roman"/>
        </w:rPr>
        <w:t>Cobb, Charles R.</w:t>
      </w:r>
    </w:p>
    <w:p w14:paraId="66AA14AD" w14:textId="638294BB" w:rsidR="009322D6" w:rsidRPr="008D60B9" w:rsidRDefault="009322D6" w:rsidP="009322D6">
      <w:pPr>
        <w:spacing w:line="240" w:lineRule="auto"/>
        <w:rPr>
          <w:rFonts w:ascii="Times New Roman" w:hAnsi="Times New Roman"/>
        </w:rPr>
      </w:pPr>
      <w:r w:rsidRPr="008D60B9">
        <w:rPr>
          <w:rFonts w:ascii="Times New Roman" w:hAnsi="Times New Roman"/>
        </w:rPr>
        <w:tab/>
        <w:t>2000</w:t>
      </w:r>
      <w:r w:rsidRPr="008D60B9">
        <w:rPr>
          <w:rFonts w:ascii="Times New Roman" w:hAnsi="Times New Roman"/>
        </w:rPr>
        <w:tab/>
      </w:r>
      <w:r w:rsidRPr="008D60B9">
        <w:rPr>
          <w:rFonts w:ascii="Times New Roman" w:hAnsi="Times New Roman"/>
          <w:i/>
        </w:rPr>
        <w:t>From Quarry to Cornfield: The Political Economy of Mississippian Hoe</w:t>
      </w:r>
      <w:r w:rsidR="003203E2" w:rsidRPr="008D60B9">
        <w:rPr>
          <w:rFonts w:ascii="Times New Roman" w:hAnsi="Times New Roman"/>
          <w:i/>
        </w:rPr>
        <w:t xml:space="preserve"> </w:t>
      </w:r>
      <w:r w:rsidR="003203E2" w:rsidRPr="008D60B9">
        <w:rPr>
          <w:rFonts w:ascii="Times New Roman" w:hAnsi="Times New Roman"/>
          <w:i/>
        </w:rPr>
        <w:tab/>
      </w:r>
      <w:r w:rsidRPr="008D60B9">
        <w:rPr>
          <w:rFonts w:ascii="Times New Roman" w:hAnsi="Times New Roman"/>
          <w:i/>
        </w:rPr>
        <w:t>Production.</w:t>
      </w:r>
      <w:r w:rsidRPr="008D60B9">
        <w:rPr>
          <w:rFonts w:ascii="Times New Roman" w:hAnsi="Times New Roman"/>
        </w:rPr>
        <w:t xml:space="preserve"> </w:t>
      </w:r>
      <w:proofErr w:type="gramStart"/>
      <w:r w:rsidRPr="008D60B9">
        <w:rPr>
          <w:rFonts w:ascii="Times New Roman" w:hAnsi="Times New Roman"/>
        </w:rPr>
        <w:t>University of Alabama Press, Tuscaloosa.</w:t>
      </w:r>
      <w:proofErr w:type="gramEnd"/>
    </w:p>
    <w:p w14:paraId="269582B6" w14:textId="77777777" w:rsidR="009322D6" w:rsidRPr="008D60B9" w:rsidRDefault="009322D6" w:rsidP="009322D6">
      <w:pPr>
        <w:spacing w:line="240" w:lineRule="auto"/>
        <w:rPr>
          <w:rFonts w:ascii="Times New Roman" w:hAnsi="Times New Roman"/>
        </w:rPr>
      </w:pPr>
    </w:p>
    <w:p w14:paraId="50C43A90" w14:textId="77777777" w:rsidR="009322D6" w:rsidRPr="008D60B9" w:rsidRDefault="009322D6" w:rsidP="009322D6">
      <w:pPr>
        <w:spacing w:line="240" w:lineRule="auto"/>
        <w:rPr>
          <w:rFonts w:ascii="Times New Roman" w:hAnsi="Times New Roman"/>
        </w:rPr>
      </w:pPr>
      <w:r w:rsidRPr="008D60B9">
        <w:rPr>
          <w:rFonts w:ascii="Times New Roman" w:hAnsi="Times New Roman"/>
        </w:rPr>
        <w:t>Close, Angela E.</w:t>
      </w:r>
    </w:p>
    <w:p w14:paraId="130773DE" w14:textId="7658F013" w:rsidR="009322D6" w:rsidRPr="008D60B9" w:rsidRDefault="009322D6" w:rsidP="009322D6">
      <w:pPr>
        <w:spacing w:line="240" w:lineRule="auto"/>
        <w:rPr>
          <w:rFonts w:ascii="Times New Roman" w:hAnsi="Times New Roman"/>
        </w:rPr>
      </w:pPr>
      <w:r w:rsidRPr="008D60B9">
        <w:rPr>
          <w:rFonts w:ascii="Times New Roman" w:hAnsi="Times New Roman"/>
        </w:rPr>
        <w:tab/>
        <w:t>2000</w:t>
      </w:r>
      <w:r w:rsidRPr="008D60B9">
        <w:rPr>
          <w:rFonts w:ascii="Times New Roman" w:hAnsi="Times New Roman"/>
        </w:rPr>
        <w:tab/>
        <w:t xml:space="preserve">Reconstructing Movement in Prehistory. </w:t>
      </w:r>
      <w:proofErr w:type="gramStart"/>
      <w:r w:rsidRPr="008D60B9">
        <w:rPr>
          <w:rFonts w:ascii="Times New Roman" w:hAnsi="Times New Roman"/>
          <w:i/>
        </w:rPr>
        <w:t xml:space="preserve">Journal of Archaeological Method and </w:t>
      </w:r>
      <w:r w:rsidR="00293922" w:rsidRPr="008D60B9">
        <w:rPr>
          <w:rFonts w:ascii="Times New Roman" w:hAnsi="Times New Roman"/>
          <w:i/>
        </w:rPr>
        <w:tab/>
      </w:r>
      <w:r w:rsidRPr="008D60B9">
        <w:rPr>
          <w:rFonts w:ascii="Times New Roman" w:hAnsi="Times New Roman"/>
          <w:i/>
        </w:rPr>
        <w:t>Theory.</w:t>
      </w:r>
      <w:proofErr w:type="gramEnd"/>
      <w:r w:rsidRPr="008D60B9">
        <w:rPr>
          <w:rFonts w:ascii="Times New Roman" w:hAnsi="Times New Roman"/>
          <w:i/>
        </w:rPr>
        <w:t xml:space="preserve"> </w:t>
      </w:r>
      <w:r w:rsidRPr="008D60B9">
        <w:rPr>
          <w:rFonts w:ascii="Times New Roman" w:hAnsi="Times New Roman"/>
        </w:rPr>
        <w:t>Vol. 7, No. 1, pp. 49-77.</w:t>
      </w:r>
    </w:p>
    <w:p w14:paraId="2F59A706" w14:textId="77777777" w:rsidR="009322D6" w:rsidRPr="008D60B9" w:rsidRDefault="009322D6" w:rsidP="009322D6">
      <w:pPr>
        <w:spacing w:line="240" w:lineRule="auto"/>
        <w:rPr>
          <w:rFonts w:ascii="Times New Roman" w:hAnsi="Times New Roman"/>
        </w:rPr>
      </w:pPr>
    </w:p>
    <w:p w14:paraId="1D696075" w14:textId="77777777" w:rsidR="009322D6" w:rsidRPr="008D60B9" w:rsidRDefault="009322D6" w:rsidP="009322D6">
      <w:pPr>
        <w:spacing w:line="240" w:lineRule="auto"/>
        <w:rPr>
          <w:rFonts w:ascii="Times New Roman" w:hAnsi="Times New Roman"/>
        </w:rPr>
      </w:pPr>
      <w:r w:rsidRPr="008D60B9">
        <w:rPr>
          <w:rFonts w:ascii="Times New Roman" w:hAnsi="Times New Roman"/>
        </w:rPr>
        <w:t xml:space="preserve">Davis, Leslie B., and Reeves, Brian O. K., </w:t>
      </w:r>
      <w:proofErr w:type="gramStart"/>
      <w:r w:rsidRPr="008D60B9">
        <w:rPr>
          <w:rFonts w:ascii="Times New Roman" w:hAnsi="Times New Roman"/>
        </w:rPr>
        <w:t>eds</w:t>
      </w:r>
      <w:proofErr w:type="gramEnd"/>
      <w:r w:rsidRPr="008D60B9">
        <w:rPr>
          <w:rFonts w:ascii="Times New Roman" w:hAnsi="Times New Roman"/>
        </w:rPr>
        <w:t>.</w:t>
      </w:r>
    </w:p>
    <w:p w14:paraId="6EA622B8" w14:textId="77777777" w:rsidR="009322D6" w:rsidRPr="008D60B9" w:rsidRDefault="009322D6" w:rsidP="009322D6">
      <w:pPr>
        <w:spacing w:line="240" w:lineRule="auto"/>
        <w:rPr>
          <w:rFonts w:ascii="Times New Roman" w:hAnsi="Times New Roman"/>
        </w:rPr>
      </w:pPr>
      <w:r w:rsidRPr="008D60B9">
        <w:rPr>
          <w:rFonts w:ascii="Times New Roman" w:hAnsi="Times New Roman"/>
        </w:rPr>
        <w:tab/>
        <w:t>1990</w:t>
      </w:r>
      <w:r w:rsidRPr="008D60B9">
        <w:rPr>
          <w:rFonts w:ascii="Times New Roman" w:hAnsi="Times New Roman"/>
        </w:rPr>
        <w:tab/>
      </w:r>
      <w:r w:rsidRPr="008D60B9">
        <w:rPr>
          <w:rFonts w:ascii="Times New Roman" w:hAnsi="Times New Roman"/>
          <w:i/>
        </w:rPr>
        <w:t>Hunters of the Recent Past.</w:t>
      </w:r>
      <w:r w:rsidRPr="008D60B9">
        <w:rPr>
          <w:rFonts w:ascii="Times New Roman" w:hAnsi="Times New Roman"/>
        </w:rPr>
        <w:t xml:space="preserve"> </w:t>
      </w:r>
      <w:proofErr w:type="spellStart"/>
      <w:r w:rsidRPr="008D60B9">
        <w:rPr>
          <w:rFonts w:ascii="Times New Roman" w:hAnsi="Times New Roman"/>
        </w:rPr>
        <w:t>Unwin</w:t>
      </w:r>
      <w:proofErr w:type="spellEnd"/>
      <w:r w:rsidRPr="008D60B9">
        <w:rPr>
          <w:rFonts w:ascii="Times New Roman" w:hAnsi="Times New Roman"/>
        </w:rPr>
        <w:t xml:space="preserve"> Hyman, London.</w:t>
      </w:r>
    </w:p>
    <w:p w14:paraId="768EF237" w14:textId="77777777" w:rsidR="009322D6" w:rsidRPr="008D60B9" w:rsidRDefault="009322D6" w:rsidP="009322D6">
      <w:pPr>
        <w:spacing w:line="240" w:lineRule="auto"/>
        <w:rPr>
          <w:rFonts w:ascii="Times New Roman" w:hAnsi="Times New Roman"/>
        </w:rPr>
      </w:pPr>
    </w:p>
    <w:p w14:paraId="64EF0E1B" w14:textId="77777777" w:rsidR="009322D6" w:rsidRPr="008D60B9" w:rsidRDefault="009322D6" w:rsidP="009322D6">
      <w:pPr>
        <w:spacing w:line="240" w:lineRule="auto"/>
        <w:rPr>
          <w:rFonts w:ascii="Times New Roman" w:hAnsi="Times New Roman"/>
        </w:rPr>
      </w:pPr>
      <w:r w:rsidRPr="008D60B9">
        <w:rPr>
          <w:rFonts w:ascii="Times New Roman" w:hAnsi="Times New Roman"/>
        </w:rPr>
        <w:lastRenderedPageBreak/>
        <w:t xml:space="preserve">Day, Grant, </w:t>
      </w:r>
      <w:proofErr w:type="spellStart"/>
      <w:r w:rsidRPr="008D60B9">
        <w:rPr>
          <w:rFonts w:ascii="Times New Roman" w:hAnsi="Times New Roman"/>
        </w:rPr>
        <w:t>Wampler</w:t>
      </w:r>
      <w:proofErr w:type="spellEnd"/>
      <w:r w:rsidRPr="008D60B9">
        <w:rPr>
          <w:rFonts w:ascii="Times New Roman" w:hAnsi="Times New Roman"/>
        </w:rPr>
        <w:t xml:space="preserve">, Marc E., </w:t>
      </w:r>
      <w:proofErr w:type="spellStart"/>
      <w:r w:rsidRPr="008D60B9">
        <w:rPr>
          <w:rFonts w:ascii="Times New Roman" w:hAnsi="Times New Roman"/>
        </w:rPr>
        <w:t>Holzhauser</w:t>
      </w:r>
      <w:proofErr w:type="spellEnd"/>
      <w:r w:rsidRPr="008D60B9">
        <w:rPr>
          <w:rFonts w:ascii="Times New Roman" w:hAnsi="Times New Roman"/>
        </w:rPr>
        <w:t xml:space="preserve">, Christina, and </w:t>
      </w:r>
      <w:proofErr w:type="spellStart"/>
      <w:r w:rsidRPr="008D60B9">
        <w:rPr>
          <w:rFonts w:ascii="Times New Roman" w:hAnsi="Times New Roman"/>
        </w:rPr>
        <w:t>Bebee</w:t>
      </w:r>
      <w:proofErr w:type="spellEnd"/>
      <w:r w:rsidRPr="008D60B9">
        <w:rPr>
          <w:rFonts w:ascii="Times New Roman" w:hAnsi="Times New Roman"/>
        </w:rPr>
        <w:t>, John</w:t>
      </w:r>
    </w:p>
    <w:p w14:paraId="41FD11D4" w14:textId="2D4EFC16" w:rsidR="009322D6" w:rsidRPr="008D60B9" w:rsidRDefault="009322D6" w:rsidP="009322D6">
      <w:pPr>
        <w:spacing w:line="240" w:lineRule="auto"/>
        <w:rPr>
          <w:rFonts w:ascii="Times New Roman" w:hAnsi="Times New Roman"/>
        </w:rPr>
      </w:pPr>
      <w:r w:rsidRPr="008D60B9">
        <w:rPr>
          <w:rFonts w:ascii="Times New Roman" w:hAnsi="Times New Roman"/>
        </w:rPr>
        <w:tab/>
        <w:t>2008</w:t>
      </w:r>
      <w:r w:rsidRPr="008D60B9">
        <w:rPr>
          <w:rFonts w:ascii="Times New Roman" w:hAnsi="Times New Roman"/>
        </w:rPr>
        <w:tab/>
      </w:r>
      <w:r w:rsidRPr="008D60B9">
        <w:rPr>
          <w:rFonts w:ascii="Times New Roman" w:hAnsi="Times New Roman"/>
          <w:i/>
        </w:rPr>
        <w:t xml:space="preserve">Phase I Archaeological Investigations of Select Parcels Bordering Lake Hudson </w:t>
      </w:r>
      <w:r w:rsidR="003203E2" w:rsidRPr="008D60B9">
        <w:rPr>
          <w:rFonts w:ascii="Times New Roman" w:hAnsi="Times New Roman"/>
          <w:i/>
        </w:rPr>
        <w:tab/>
      </w:r>
      <w:r w:rsidRPr="008D60B9">
        <w:rPr>
          <w:rFonts w:ascii="Times New Roman" w:hAnsi="Times New Roman"/>
          <w:i/>
        </w:rPr>
        <w:t xml:space="preserve">in Mayes County, Oklahoma. </w:t>
      </w:r>
      <w:r w:rsidRPr="008D60B9">
        <w:rPr>
          <w:rFonts w:ascii="Times New Roman" w:hAnsi="Times New Roman"/>
        </w:rPr>
        <w:t xml:space="preserve">Report submitted to the Grand River Dam Authority by </w:t>
      </w:r>
      <w:r w:rsidR="003203E2" w:rsidRPr="008D60B9">
        <w:rPr>
          <w:rFonts w:ascii="Times New Roman" w:hAnsi="Times New Roman"/>
        </w:rPr>
        <w:tab/>
      </w:r>
      <w:r w:rsidRPr="008D60B9">
        <w:rPr>
          <w:rFonts w:ascii="Times New Roman" w:hAnsi="Times New Roman"/>
        </w:rPr>
        <w:t>AMEC Earth and Environmental, Jefferson City, MO.</w:t>
      </w:r>
    </w:p>
    <w:p w14:paraId="24A1BAB3" w14:textId="77777777" w:rsidR="009322D6" w:rsidRPr="008D60B9" w:rsidRDefault="009322D6" w:rsidP="009322D6">
      <w:pPr>
        <w:spacing w:line="240" w:lineRule="auto"/>
        <w:rPr>
          <w:rFonts w:ascii="Times New Roman" w:hAnsi="Times New Roman"/>
        </w:rPr>
      </w:pPr>
    </w:p>
    <w:p w14:paraId="6B841FD8" w14:textId="77777777" w:rsidR="009322D6" w:rsidRPr="008D60B9" w:rsidRDefault="009322D6" w:rsidP="009322D6">
      <w:pPr>
        <w:spacing w:line="240" w:lineRule="auto"/>
        <w:rPr>
          <w:rFonts w:ascii="Times New Roman" w:hAnsi="Times New Roman"/>
        </w:rPr>
      </w:pPr>
      <w:proofErr w:type="spellStart"/>
      <w:r w:rsidRPr="008D60B9">
        <w:rPr>
          <w:rFonts w:ascii="Times New Roman" w:hAnsi="Times New Roman"/>
        </w:rPr>
        <w:t>Densmore</w:t>
      </w:r>
      <w:proofErr w:type="spellEnd"/>
      <w:r w:rsidRPr="008D60B9">
        <w:rPr>
          <w:rFonts w:ascii="Times New Roman" w:hAnsi="Times New Roman"/>
        </w:rPr>
        <w:t>, Julie A.</w:t>
      </w:r>
    </w:p>
    <w:p w14:paraId="46C691DC" w14:textId="1485BEC1" w:rsidR="009322D6" w:rsidRPr="008D60B9" w:rsidRDefault="009322D6" w:rsidP="009322D6">
      <w:pPr>
        <w:spacing w:line="240" w:lineRule="auto"/>
        <w:rPr>
          <w:rFonts w:ascii="Times New Roman" w:hAnsi="Times New Roman"/>
        </w:rPr>
      </w:pPr>
      <w:r w:rsidRPr="008D60B9">
        <w:rPr>
          <w:rFonts w:ascii="Times New Roman" w:hAnsi="Times New Roman"/>
        </w:rPr>
        <w:tab/>
        <w:t>2007</w:t>
      </w:r>
      <w:r w:rsidRPr="008D60B9">
        <w:rPr>
          <w:rFonts w:ascii="Times New Roman" w:hAnsi="Times New Roman"/>
        </w:rPr>
        <w:tab/>
        <w:t xml:space="preserve">A Detailed Analysis of the Variation in Morphology of the Gary Dart Point. </w:t>
      </w:r>
      <w:r w:rsidRPr="008D60B9">
        <w:rPr>
          <w:rFonts w:ascii="Times New Roman" w:hAnsi="Times New Roman"/>
          <w:i/>
        </w:rPr>
        <w:t xml:space="preserve">Lithic </w:t>
      </w:r>
      <w:r w:rsidR="003203E2" w:rsidRPr="008D60B9">
        <w:rPr>
          <w:rFonts w:ascii="Times New Roman" w:hAnsi="Times New Roman"/>
          <w:i/>
        </w:rPr>
        <w:tab/>
      </w:r>
      <w:r w:rsidRPr="008D60B9">
        <w:rPr>
          <w:rFonts w:ascii="Times New Roman" w:hAnsi="Times New Roman"/>
          <w:i/>
        </w:rPr>
        <w:t xml:space="preserve">Technology, </w:t>
      </w:r>
      <w:r w:rsidRPr="008D60B9">
        <w:rPr>
          <w:rFonts w:ascii="Times New Roman" w:hAnsi="Times New Roman"/>
        </w:rPr>
        <w:t>Vol. 32, No. 1, pp. 7-16.</w:t>
      </w:r>
    </w:p>
    <w:p w14:paraId="4AD69072" w14:textId="77777777" w:rsidR="009322D6" w:rsidRPr="008D60B9" w:rsidRDefault="009322D6" w:rsidP="009322D6">
      <w:pPr>
        <w:spacing w:line="240" w:lineRule="auto"/>
        <w:rPr>
          <w:rFonts w:ascii="Times New Roman" w:hAnsi="Times New Roman"/>
        </w:rPr>
      </w:pPr>
    </w:p>
    <w:p w14:paraId="247031FE" w14:textId="77777777" w:rsidR="009322D6" w:rsidRPr="008D60B9" w:rsidRDefault="009322D6" w:rsidP="009322D6">
      <w:pPr>
        <w:spacing w:line="240" w:lineRule="auto"/>
        <w:rPr>
          <w:rFonts w:ascii="Times New Roman" w:hAnsi="Times New Roman"/>
        </w:rPr>
      </w:pPr>
      <w:proofErr w:type="spellStart"/>
      <w:r w:rsidRPr="008D60B9">
        <w:rPr>
          <w:rFonts w:ascii="Times New Roman" w:hAnsi="Times New Roman"/>
        </w:rPr>
        <w:t>Dockall</w:t>
      </w:r>
      <w:proofErr w:type="spellEnd"/>
      <w:r w:rsidRPr="008D60B9">
        <w:rPr>
          <w:rFonts w:ascii="Times New Roman" w:hAnsi="Times New Roman"/>
        </w:rPr>
        <w:t>, John E.</w:t>
      </w:r>
    </w:p>
    <w:p w14:paraId="7F3AA92C" w14:textId="1E3E20A4" w:rsidR="009322D6" w:rsidRPr="008D60B9" w:rsidRDefault="009322D6" w:rsidP="009322D6">
      <w:pPr>
        <w:spacing w:line="240" w:lineRule="auto"/>
        <w:rPr>
          <w:rFonts w:ascii="Times New Roman" w:hAnsi="Times New Roman"/>
        </w:rPr>
      </w:pPr>
      <w:r w:rsidRPr="008D60B9">
        <w:rPr>
          <w:rFonts w:ascii="Times New Roman" w:hAnsi="Times New Roman"/>
        </w:rPr>
        <w:tab/>
        <w:t>1997</w:t>
      </w:r>
      <w:r w:rsidRPr="008D60B9">
        <w:rPr>
          <w:rFonts w:ascii="Times New Roman" w:hAnsi="Times New Roman"/>
        </w:rPr>
        <w:tab/>
        <w:t xml:space="preserve">Wear Traces and Projectile Impact: A Review of the Experimental and </w:t>
      </w:r>
      <w:r w:rsidRPr="008D60B9">
        <w:rPr>
          <w:rFonts w:ascii="Times New Roman" w:hAnsi="Times New Roman"/>
        </w:rPr>
        <w:tab/>
      </w:r>
      <w:r w:rsidRPr="008D60B9">
        <w:rPr>
          <w:rFonts w:ascii="Times New Roman" w:hAnsi="Times New Roman"/>
        </w:rPr>
        <w:tab/>
        <w:t xml:space="preserve">Archaeological Evidence. </w:t>
      </w:r>
      <w:r w:rsidRPr="008D60B9">
        <w:rPr>
          <w:rFonts w:ascii="Times New Roman" w:hAnsi="Times New Roman"/>
          <w:i/>
        </w:rPr>
        <w:t>Journal of Field Archaeology,</w:t>
      </w:r>
      <w:r w:rsidRPr="008D60B9">
        <w:rPr>
          <w:rFonts w:ascii="Times New Roman" w:hAnsi="Times New Roman"/>
        </w:rPr>
        <w:t xml:space="preserve"> Vol. 24, No. 3, pp. 321-331.</w:t>
      </w:r>
    </w:p>
    <w:p w14:paraId="7833FDBD" w14:textId="77777777" w:rsidR="009322D6" w:rsidRPr="008D60B9" w:rsidRDefault="009322D6" w:rsidP="009322D6">
      <w:pPr>
        <w:spacing w:line="240" w:lineRule="auto"/>
        <w:rPr>
          <w:rFonts w:ascii="Times New Roman" w:hAnsi="Times New Roman"/>
        </w:rPr>
      </w:pPr>
    </w:p>
    <w:p w14:paraId="7D9A2A40" w14:textId="77777777" w:rsidR="009322D6" w:rsidRPr="008D60B9" w:rsidRDefault="009322D6" w:rsidP="009322D6">
      <w:pPr>
        <w:spacing w:line="240" w:lineRule="auto"/>
        <w:rPr>
          <w:rFonts w:ascii="Times New Roman" w:hAnsi="Times New Roman"/>
        </w:rPr>
      </w:pPr>
      <w:proofErr w:type="spellStart"/>
      <w:r w:rsidRPr="008D60B9">
        <w:rPr>
          <w:rFonts w:ascii="Times New Roman" w:hAnsi="Times New Roman"/>
        </w:rPr>
        <w:t>Elston</w:t>
      </w:r>
      <w:proofErr w:type="spellEnd"/>
      <w:r w:rsidRPr="008D60B9">
        <w:rPr>
          <w:rFonts w:ascii="Times New Roman" w:hAnsi="Times New Roman"/>
        </w:rPr>
        <w:t>, Robert G.</w:t>
      </w:r>
    </w:p>
    <w:p w14:paraId="1E53DD5A" w14:textId="52F05612" w:rsidR="009322D6" w:rsidRPr="008D60B9" w:rsidRDefault="009322D6" w:rsidP="009322D6">
      <w:pPr>
        <w:spacing w:line="240" w:lineRule="auto"/>
        <w:rPr>
          <w:rFonts w:ascii="Times New Roman" w:hAnsi="Times New Roman"/>
        </w:rPr>
      </w:pPr>
      <w:r w:rsidRPr="008D60B9">
        <w:rPr>
          <w:rFonts w:ascii="Times New Roman" w:hAnsi="Times New Roman"/>
        </w:rPr>
        <w:tab/>
        <w:t>2013</w:t>
      </w:r>
      <w:r w:rsidRPr="008D60B9">
        <w:rPr>
          <w:rFonts w:ascii="Times New Roman" w:hAnsi="Times New Roman"/>
        </w:rPr>
        <w:tab/>
        <w:t xml:space="preserve">Selection, Planning and Convenience in Lithic Procurement. </w:t>
      </w:r>
      <w:proofErr w:type="gramStart"/>
      <w:r w:rsidRPr="008D60B9">
        <w:rPr>
          <w:rFonts w:ascii="Times New Roman" w:hAnsi="Times New Roman"/>
          <w:i/>
        </w:rPr>
        <w:t xml:space="preserve">North American </w:t>
      </w:r>
      <w:r w:rsidR="00293922" w:rsidRPr="008D60B9">
        <w:rPr>
          <w:rFonts w:ascii="Times New Roman" w:hAnsi="Times New Roman"/>
          <w:i/>
        </w:rPr>
        <w:tab/>
      </w:r>
      <w:r w:rsidRPr="008D60B9">
        <w:rPr>
          <w:rFonts w:ascii="Times New Roman" w:hAnsi="Times New Roman"/>
          <w:i/>
        </w:rPr>
        <w:t>Archaeologist.</w:t>
      </w:r>
      <w:proofErr w:type="gramEnd"/>
      <w:r w:rsidRPr="008D60B9">
        <w:rPr>
          <w:rFonts w:ascii="Times New Roman" w:hAnsi="Times New Roman"/>
          <w:i/>
        </w:rPr>
        <w:t xml:space="preserve"> </w:t>
      </w:r>
      <w:r w:rsidRPr="008D60B9">
        <w:rPr>
          <w:rFonts w:ascii="Times New Roman" w:hAnsi="Times New Roman"/>
        </w:rPr>
        <w:t>Vol. 34(4), pp. 433-350.</w:t>
      </w:r>
    </w:p>
    <w:p w14:paraId="125F822A" w14:textId="77777777" w:rsidR="009322D6" w:rsidRPr="008D60B9" w:rsidRDefault="009322D6" w:rsidP="009322D6">
      <w:pPr>
        <w:spacing w:line="240" w:lineRule="auto"/>
        <w:rPr>
          <w:rFonts w:ascii="Times New Roman" w:hAnsi="Times New Roman"/>
        </w:rPr>
      </w:pPr>
    </w:p>
    <w:p w14:paraId="02D8770F" w14:textId="6999F9F7" w:rsidR="00214980" w:rsidRPr="008D60B9" w:rsidRDefault="00214980" w:rsidP="009322D6">
      <w:pPr>
        <w:spacing w:line="240" w:lineRule="auto"/>
        <w:rPr>
          <w:rFonts w:ascii="Times New Roman" w:hAnsi="Times New Roman"/>
        </w:rPr>
      </w:pPr>
      <w:proofErr w:type="spellStart"/>
      <w:r w:rsidRPr="008D60B9">
        <w:rPr>
          <w:rFonts w:ascii="Times New Roman" w:hAnsi="Times New Roman"/>
        </w:rPr>
        <w:t>Engelbrecht</w:t>
      </w:r>
      <w:proofErr w:type="spellEnd"/>
    </w:p>
    <w:p w14:paraId="7A4CA66F" w14:textId="5BC12BFC" w:rsidR="00214980" w:rsidRPr="008D60B9" w:rsidRDefault="00214980" w:rsidP="009322D6">
      <w:pPr>
        <w:spacing w:line="240" w:lineRule="auto"/>
        <w:rPr>
          <w:rFonts w:ascii="Times New Roman" w:hAnsi="Times New Roman"/>
        </w:rPr>
      </w:pPr>
      <w:r w:rsidRPr="008D60B9">
        <w:rPr>
          <w:rFonts w:ascii="Times New Roman" w:hAnsi="Times New Roman"/>
        </w:rPr>
        <w:tab/>
        <w:t>2015</w:t>
      </w:r>
      <w:r w:rsidR="00703C36">
        <w:rPr>
          <w:rFonts w:ascii="Times New Roman" w:hAnsi="Times New Roman"/>
        </w:rPr>
        <w:tab/>
        <w:t xml:space="preserve">Interpreting Broken Arrow Points. </w:t>
      </w:r>
      <w:r w:rsidR="00703C36">
        <w:rPr>
          <w:rFonts w:ascii="Times New Roman" w:hAnsi="Times New Roman"/>
          <w:i/>
        </w:rPr>
        <w:t xml:space="preserve">American Antiquity. </w:t>
      </w:r>
      <w:proofErr w:type="gramStart"/>
      <w:r w:rsidR="00703C36">
        <w:rPr>
          <w:rFonts w:ascii="Times New Roman" w:hAnsi="Times New Roman"/>
        </w:rPr>
        <w:t>Vol. 80, No. 4, pp. 760-</w:t>
      </w:r>
      <w:r w:rsidR="00703C36">
        <w:rPr>
          <w:rFonts w:ascii="Times New Roman" w:hAnsi="Times New Roman"/>
        </w:rPr>
        <w:tab/>
        <w:t>766.</w:t>
      </w:r>
      <w:proofErr w:type="gramEnd"/>
    </w:p>
    <w:p w14:paraId="455C2037" w14:textId="77777777" w:rsidR="00214980" w:rsidRPr="008D60B9" w:rsidRDefault="00214980" w:rsidP="009322D6">
      <w:pPr>
        <w:spacing w:line="240" w:lineRule="auto"/>
        <w:rPr>
          <w:rFonts w:ascii="Times New Roman" w:hAnsi="Times New Roman"/>
        </w:rPr>
      </w:pPr>
    </w:p>
    <w:p w14:paraId="75114F22" w14:textId="77777777" w:rsidR="009322D6" w:rsidRPr="008D60B9" w:rsidRDefault="009322D6" w:rsidP="009322D6">
      <w:pPr>
        <w:spacing w:line="240" w:lineRule="auto"/>
        <w:rPr>
          <w:rFonts w:ascii="Times New Roman" w:hAnsi="Times New Roman"/>
        </w:rPr>
      </w:pPr>
      <w:r w:rsidRPr="008D60B9">
        <w:rPr>
          <w:rFonts w:ascii="Times New Roman" w:hAnsi="Times New Roman"/>
        </w:rPr>
        <w:t>Evans, Oren F.</w:t>
      </w:r>
    </w:p>
    <w:p w14:paraId="3415CF4D" w14:textId="71E09134" w:rsidR="009322D6" w:rsidRPr="008D60B9" w:rsidRDefault="009322D6" w:rsidP="009322D6">
      <w:pPr>
        <w:spacing w:line="240" w:lineRule="auto"/>
        <w:rPr>
          <w:rFonts w:ascii="Times New Roman" w:hAnsi="Times New Roman"/>
        </w:rPr>
      </w:pPr>
      <w:r w:rsidRPr="008D60B9">
        <w:rPr>
          <w:rFonts w:ascii="Times New Roman" w:hAnsi="Times New Roman"/>
        </w:rPr>
        <w:tab/>
        <w:t>1961</w:t>
      </w:r>
      <w:r w:rsidRPr="008D60B9">
        <w:rPr>
          <w:rFonts w:ascii="Times New Roman" w:hAnsi="Times New Roman"/>
        </w:rPr>
        <w:tab/>
        <w:t xml:space="preserve">The Development of the Atlatl and the Bow. </w:t>
      </w:r>
      <w:proofErr w:type="gramStart"/>
      <w:r w:rsidRPr="008D60B9">
        <w:rPr>
          <w:rFonts w:ascii="Times New Roman" w:hAnsi="Times New Roman"/>
        </w:rPr>
        <w:t xml:space="preserve">In </w:t>
      </w:r>
      <w:r w:rsidRPr="008D60B9">
        <w:rPr>
          <w:rFonts w:ascii="Times New Roman" w:hAnsi="Times New Roman"/>
          <w:i/>
        </w:rPr>
        <w:t>Bulletin of the Texas</w:t>
      </w:r>
      <w:r w:rsidR="003203E2" w:rsidRPr="008D60B9">
        <w:rPr>
          <w:rFonts w:ascii="Times New Roman" w:hAnsi="Times New Roman"/>
          <w:i/>
        </w:rPr>
        <w:t xml:space="preserve"> </w:t>
      </w:r>
      <w:r w:rsidR="003203E2" w:rsidRPr="008D60B9">
        <w:rPr>
          <w:rFonts w:ascii="Times New Roman" w:hAnsi="Times New Roman"/>
          <w:i/>
        </w:rPr>
        <w:tab/>
      </w:r>
      <w:r w:rsidRPr="008D60B9">
        <w:rPr>
          <w:rFonts w:ascii="Times New Roman" w:hAnsi="Times New Roman"/>
          <w:i/>
        </w:rPr>
        <w:t xml:space="preserve">Archeological Society, </w:t>
      </w:r>
      <w:r w:rsidRPr="008D60B9">
        <w:rPr>
          <w:rFonts w:ascii="Times New Roman" w:hAnsi="Times New Roman"/>
        </w:rPr>
        <w:t>Vol. 30 for 1959, Austin.</w:t>
      </w:r>
      <w:proofErr w:type="gramEnd"/>
    </w:p>
    <w:p w14:paraId="427C0048" w14:textId="77777777" w:rsidR="009322D6" w:rsidRPr="008D60B9" w:rsidRDefault="009322D6" w:rsidP="009322D6">
      <w:pPr>
        <w:spacing w:line="240" w:lineRule="auto"/>
        <w:rPr>
          <w:rFonts w:ascii="Times New Roman" w:hAnsi="Times New Roman"/>
        </w:rPr>
      </w:pPr>
    </w:p>
    <w:p w14:paraId="2A23A39F" w14:textId="77777777" w:rsidR="009322D6" w:rsidRPr="008D60B9" w:rsidRDefault="009322D6" w:rsidP="009322D6">
      <w:pPr>
        <w:spacing w:line="240" w:lineRule="auto"/>
        <w:rPr>
          <w:rFonts w:ascii="Times New Roman" w:hAnsi="Times New Roman"/>
        </w:rPr>
      </w:pPr>
      <w:proofErr w:type="spellStart"/>
      <w:r w:rsidRPr="008D60B9">
        <w:rPr>
          <w:rFonts w:ascii="Times New Roman" w:hAnsi="Times New Roman"/>
        </w:rPr>
        <w:t>Flenniken</w:t>
      </w:r>
      <w:proofErr w:type="spellEnd"/>
      <w:r w:rsidRPr="008D60B9">
        <w:rPr>
          <w:rFonts w:ascii="Times New Roman" w:hAnsi="Times New Roman"/>
        </w:rPr>
        <w:t>, J. Jeffrey, and Anan W. Raymond</w:t>
      </w:r>
      <w:r w:rsidRPr="008D60B9">
        <w:rPr>
          <w:rFonts w:ascii="Times New Roman" w:hAnsi="Times New Roman"/>
        </w:rPr>
        <w:br/>
      </w:r>
      <w:r w:rsidRPr="008D60B9">
        <w:rPr>
          <w:rFonts w:ascii="Times New Roman" w:hAnsi="Times New Roman"/>
        </w:rPr>
        <w:tab/>
        <w:t>1986</w:t>
      </w:r>
      <w:r w:rsidRPr="008D60B9">
        <w:rPr>
          <w:rFonts w:ascii="Times New Roman" w:hAnsi="Times New Roman"/>
        </w:rPr>
        <w:tab/>
        <w:t xml:space="preserve">Morphological projectile point typology: replication experimentation and </w:t>
      </w:r>
      <w:r w:rsidRPr="008D60B9">
        <w:rPr>
          <w:rFonts w:ascii="Times New Roman" w:hAnsi="Times New Roman"/>
        </w:rPr>
        <w:tab/>
      </w:r>
      <w:r w:rsidRPr="008D60B9">
        <w:rPr>
          <w:rFonts w:ascii="Times New Roman" w:hAnsi="Times New Roman"/>
        </w:rPr>
        <w:tab/>
        <w:t xml:space="preserve">technological analysis. </w:t>
      </w:r>
      <w:r w:rsidRPr="008D60B9">
        <w:rPr>
          <w:rFonts w:ascii="Times New Roman" w:hAnsi="Times New Roman"/>
          <w:i/>
        </w:rPr>
        <w:t xml:space="preserve">American Antiquity, </w:t>
      </w:r>
      <w:r w:rsidRPr="008D60B9">
        <w:rPr>
          <w:rFonts w:ascii="Times New Roman" w:hAnsi="Times New Roman"/>
        </w:rPr>
        <w:t xml:space="preserve">Vol. 51, No. 3, pp. 603-614. </w:t>
      </w:r>
    </w:p>
    <w:p w14:paraId="3448DFF5" w14:textId="77777777" w:rsidR="009322D6" w:rsidRPr="008D60B9" w:rsidRDefault="009322D6" w:rsidP="009322D6">
      <w:pPr>
        <w:spacing w:line="240" w:lineRule="auto"/>
        <w:rPr>
          <w:rFonts w:ascii="Times New Roman" w:hAnsi="Times New Roman"/>
        </w:rPr>
      </w:pPr>
    </w:p>
    <w:p w14:paraId="6AC481A2" w14:textId="77777777" w:rsidR="009322D6" w:rsidRPr="008D60B9" w:rsidRDefault="009322D6" w:rsidP="009322D6">
      <w:pPr>
        <w:spacing w:line="240" w:lineRule="auto"/>
        <w:rPr>
          <w:rFonts w:ascii="Times New Roman" w:hAnsi="Times New Roman"/>
          <w:bCs/>
        </w:rPr>
      </w:pPr>
      <w:r w:rsidRPr="008D60B9">
        <w:rPr>
          <w:rFonts w:ascii="Times New Roman" w:hAnsi="Times New Roman"/>
          <w:bCs/>
        </w:rPr>
        <w:t>Fritz, Gayle J.</w:t>
      </w:r>
    </w:p>
    <w:p w14:paraId="0FAE1692" w14:textId="5ABE6AB8" w:rsidR="009322D6" w:rsidRPr="008D60B9" w:rsidRDefault="009322D6" w:rsidP="009322D6">
      <w:pPr>
        <w:spacing w:line="240" w:lineRule="auto"/>
        <w:rPr>
          <w:rFonts w:ascii="Times New Roman" w:hAnsi="Times New Roman"/>
          <w:bCs/>
        </w:rPr>
      </w:pPr>
      <w:r w:rsidRPr="008D60B9">
        <w:rPr>
          <w:rFonts w:ascii="Times New Roman" w:hAnsi="Times New Roman"/>
          <w:bCs/>
        </w:rPr>
        <w:tab/>
        <w:t>1986</w:t>
      </w:r>
      <w:r w:rsidRPr="008D60B9">
        <w:rPr>
          <w:rFonts w:ascii="Times New Roman" w:hAnsi="Times New Roman"/>
          <w:bCs/>
        </w:rPr>
        <w:tab/>
      </w:r>
      <w:r w:rsidRPr="008D60B9">
        <w:rPr>
          <w:rFonts w:ascii="Times New Roman" w:hAnsi="Times New Roman"/>
          <w:bCs/>
          <w:i/>
        </w:rPr>
        <w:t xml:space="preserve">Prehistoric Ozark Agriculture: The University of Arkansas </w:t>
      </w:r>
      <w:proofErr w:type="spellStart"/>
      <w:r w:rsidRPr="008D60B9">
        <w:rPr>
          <w:rFonts w:ascii="Times New Roman" w:hAnsi="Times New Roman"/>
          <w:bCs/>
          <w:i/>
        </w:rPr>
        <w:t>Rockshelter</w:t>
      </w:r>
      <w:proofErr w:type="spellEnd"/>
      <w:r w:rsidRPr="008D60B9">
        <w:rPr>
          <w:rFonts w:ascii="Times New Roman" w:hAnsi="Times New Roman"/>
          <w:bCs/>
          <w:i/>
        </w:rPr>
        <w:t xml:space="preserve"> </w:t>
      </w:r>
      <w:r w:rsidRPr="008D60B9">
        <w:rPr>
          <w:rFonts w:ascii="Times New Roman" w:hAnsi="Times New Roman"/>
          <w:bCs/>
          <w:i/>
        </w:rPr>
        <w:tab/>
      </w:r>
      <w:r w:rsidRPr="008D60B9">
        <w:rPr>
          <w:rFonts w:ascii="Times New Roman" w:hAnsi="Times New Roman"/>
          <w:bCs/>
          <w:i/>
        </w:rPr>
        <w:tab/>
        <w:t>Collections</w:t>
      </w:r>
      <w:r w:rsidRPr="008D60B9">
        <w:rPr>
          <w:rFonts w:ascii="Times New Roman" w:hAnsi="Times New Roman"/>
          <w:bCs/>
        </w:rPr>
        <w:t xml:space="preserve">. </w:t>
      </w:r>
      <w:proofErr w:type="gramStart"/>
      <w:r w:rsidRPr="008D60B9">
        <w:rPr>
          <w:rFonts w:ascii="Times New Roman" w:hAnsi="Times New Roman"/>
        </w:rPr>
        <w:t>University of North Carolina Collections.</w:t>
      </w:r>
      <w:proofErr w:type="gramEnd"/>
      <w:r w:rsidRPr="008D60B9">
        <w:rPr>
          <w:rFonts w:ascii="Times New Roman" w:hAnsi="Times New Roman"/>
        </w:rPr>
        <w:t xml:space="preserve"> </w:t>
      </w:r>
      <w:proofErr w:type="gramStart"/>
      <w:r w:rsidRPr="008D60B9">
        <w:rPr>
          <w:rFonts w:ascii="Times New Roman" w:hAnsi="Times New Roman"/>
        </w:rPr>
        <w:t xml:space="preserve">Unpublished Dissertation, </w:t>
      </w:r>
      <w:r w:rsidR="001A082D" w:rsidRPr="008D60B9">
        <w:rPr>
          <w:rFonts w:ascii="Times New Roman" w:hAnsi="Times New Roman"/>
        </w:rPr>
        <w:tab/>
      </w:r>
      <w:r w:rsidRPr="008D60B9">
        <w:rPr>
          <w:rFonts w:ascii="Times New Roman" w:hAnsi="Times New Roman"/>
        </w:rPr>
        <w:t>Department of Anthropology, University of North Carolina, Chapel Hill.</w:t>
      </w:r>
      <w:proofErr w:type="gramEnd"/>
      <w:r w:rsidRPr="008D60B9">
        <w:rPr>
          <w:rFonts w:ascii="Times New Roman" w:hAnsi="Times New Roman"/>
          <w:bCs/>
        </w:rPr>
        <w:br/>
      </w:r>
    </w:p>
    <w:p w14:paraId="24A4961D" w14:textId="77FC185E" w:rsidR="009322D6" w:rsidRPr="008D60B9" w:rsidRDefault="009322D6" w:rsidP="009322D6">
      <w:pPr>
        <w:spacing w:line="240" w:lineRule="auto"/>
        <w:rPr>
          <w:rFonts w:ascii="Times New Roman" w:hAnsi="Times New Roman"/>
          <w:bCs/>
        </w:rPr>
      </w:pPr>
      <w:r w:rsidRPr="008D60B9">
        <w:rPr>
          <w:rFonts w:ascii="Times New Roman" w:hAnsi="Times New Roman"/>
          <w:bCs/>
        </w:rPr>
        <w:tab/>
        <w:t>1990</w:t>
      </w:r>
      <w:r w:rsidRPr="008D60B9">
        <w:rPr>
          <w:rFonts w:ascii="Times New Roman" w:hAnsi="Times New Roman"/>
          <w:bCs/>
        </w:rPr>
        <w:tab/>
        <w:t xml:space="preserve">Multiple Pathways to Farming in </w:t>
      </w:r>
      <w:proofErr w:type="spellStart"/>
      <w:r w:rsidRPr="008D60B9">
        <w:rPr>
          <w:rFonts w:ascii="Times New Roman" w:hAnsi="Times New Roman"/>
          <w:bCs/>
        </w:rPr>
        <w:t>Precontact</w:t>
      </w:r>
      <w:proofErr w:type="spellEnd"/>
      <w:r w:rsidRPr="008D60B9">
        <w:rPr>
          <w:rFonts w:ascii="Times New Roman" w:hAnsi="Times New Roman"/>
          <w:bCs/>
        </w:rPr>
        <w:t xml:space="preserve"> Eastern North America. </w:t>
      </w:r>
      <w:r w:rsidRPr="008D60B9">
        <w:rPr>
          <w:rFonts w:ascii="Times New Roman" w:hAnsi="Times New Roman"/>
          <w:bCs/>
          <w:i/>
        </w:rPr>
        <w:t xml:space="preserve">Journal of </w:t>
      </w:r>
      <w:r w:rsidR="003203E2" w:rsidRPr="008D60B9">
        <w:rPr>
          <w:rFonts w:ascii="Times New Roman" w:hAnsi="Times New Roman"/>
          <w:bCs/>
          <w:i/>
        </w:rPr>
        <w:tab/>
      </w:r>
      <w:r w:rsidRPr="008D60B9">
        <w:rPr>
          <w:rFonts w:ascii="Times New Roman" w:hAnsi="Times New Roman"/>
          <w:bCs/>
          <w:i/>
        </w:rPr>
        <w:t>World Prehistory,</w:t>
      </w:r>
      <w:r w:rsidRPr="008D60B9">
        <w:rPr>
          <w:rFonts w:ascii="Times New Roman" w:hAnsi="Times New Roman"/>
          <w:bCs/>
        </w:rPr>
        <w:t xml:space="preserve"> Vol. 4, No. 4, pp. 387-431.</w:t>
      </w:r>
      <w:r w:rsidRPr="008D60B9">
        <w:rPr>
          <w:rFonts w:ascii="Times New Roman" w:hAnsi="Times New Roman"/>
          <w:bCs/>
        </w:rPr>
        <w:tab/>
      </w:r>
    </w:p>
    <w:p w14:paraId="724B6A2C" w14:textId="77777777" w:rsidR="009322D6" w:rsidRPr="008D60B9" w:rsidRDefault="009322D6" w:rsidP="009322D6">
      <w:pPr>
        <w:spacing w:line="240" w:lineRule="auto"/>
        <w:rPr>
          <w:rFonts w:ascii="Times New Roman" w:hAnsi="Times New Roman"/>
        </w:rPr>
      </w:pPr>
    </w:p>
    <w:p w14:paraId="5F876787" w14:textId="1E7E4FA1" w:rsidR="00012966" w:rsidRPr="001B4846" w:rsidRDefault="00012966" w:rsidP="009322D6">
      <w:pPr>
        <w:spacing w:line="240" w:lineRule="auto"/>
        <w:rPr>
          <w:rFonts w:ascii="Times New Roman" w:hAnsi="Times New Roman"/>
        </w:rPr>
      </w:pPr>
      <w:proofErr w:type="spellStart"/>
      <w:r w:rsidRPr="001B4846">
        <w:rPr>
          <w:rFonts w:ascii="Times New Roman" w:hAnsi="Times New Roman"/>
        </w:rPr>
        <w:t>Galm</w:t>
      </w:r>
      <w:proofErr w:type="spellEnd"/>
      <w:r w:rsidR="00CC074D">
        <w:rPr>
          <w:rFonts w:ascii="Times New Roman" w:hAnsi="Times New Roman"/>
        </w:rPr>
        <w:t>, Jerry R.</w:t>
      </w:r>
    </w:p>
    <w:p w14:paraId="337CB0A2" w14:textId="649E0DA5" w:rsidR="00012966" w:rsidRPr="001B4846" w:rsidRDefault="00012966" w:rsidP="009322D6">
      <w:pPr>
        <w:spacing w:line="240" w:lineRule="auto"/>
        <w:rPr>
          <w:rFonts w:ascii="Times New Roman" w:hAnsi="Times New Roman"/>
        </w:rPr>
      </w:pPr>
      <w:r w:rsidRPr="001B4846">
        <w:rPr>
          <w:rFonts w:ascii="Times New Roman" w:hAnsi="Times New Roman"/>
        </w:rPr>
        <w:tab/>
        <w:t>1984</w:t>
      </w:r>
      <w:r w:rsidR="00CC074D" w:rsidRPr="001B4846">
        <w:rPr>
          <w:rFonts w:ascii="Times New Roman" w:hAnsi="Times New Roman"/>
        </w:rPr>
        <w:tab/>
        <w:t xml:space="preserve">Arkansas Valley </w:t>
      </w:r>
      <w:proofErr w:type="spellStart"/>
      <w:r w:rsidR="00CC074D" w:rsidRPr="001B4846">
        <w:rPr>
          <w:rFonts w:ascii="Times New Roman" w:hAnsi="Times New Roman"/>
        </w:rPr>
        <w:t>Caddoan</w:t>
      </w:r>
      <w:proofErr w:type="spellEnd"/>
      <w:r w:rsidR="00CC074D" w:rsidRPr="001B4846">
        <w:rPr>
          <w:rFonts w:ascii="Times New Roman" w:hAnsi="Times New Roman"/>
        </w:rPr>
        <w:t xml:space="preserve"> Formative; The Wister and Fourche </w:t>
      </w:r>
      <w:proofErr w:type="spellStart"/>
      <w:r w:rsidR="00CC074D" w:rsidRPr="001B4846">
        <w:rPr>
          <w:rFonts w:ascii="Times New Roman" w:hAnsi="Times New Roman"/>
        </w:rPr>
        <w:t>Maline</w:t>
      </w:r>
      <w:proofErr w:type="spellEnd"/>
      <w:r w:rsidR="00CC074D" w:rsidRPr="001B4846">
        <w:rPr>
          <w:rFonts w:ascii="Times New Roman" w:hAnsi="Times New Roman"/>
        </w:rPr>
        <w:t xml:space="preserve"> Phases. </w:t>
      </w:r>
      <w:proofErr w:type="gramStart"/>
      <w:r w:rsidR="00CC074D" w:rsidRPr="001B4846">
        <w:rPr>
          <w:rFonts w:ascii="Times New Roman" w:hAnsi="Times New Roman"/>
        </w:rPr>
        <w:t xml:space="preserve">In </w:t>
      </w:r>
      <w:r w:rsidR="00CC074D" w:rsidRPr="001B4846">
        <w:rPr>
          <w:rFonts w:ascii="Times New Roman" w:hAnsi="Times New Roman"/>
        </w:rPr>
        <w:tab/>
      </w:r>
      <w:r w:rsidR="00CC074D" w:rsidRPr="001B4846">
        <w:rPr>
          <w:rFonts w:ascii="Times New Roman" w:hAnsi="Times New Roman"/>
          <w:i/>
        </w:rPr>
        <w:t>Prehistory of Oklahoma</w:t>
      </w:r>
      <w:r w:rsidR="00CC074D" w:rsidRPr="001B4846">
        <w:rPr>
          <w:rFonts w:ascii="Times New Roman" w:hAnsi="Times New Roman"/>
        </w:rPr>
        <w:t xml:space="preserve"> edited by R.E. Bell, pp. 199-220.</w:t>
      </w:r>
      <w:proofErr w:type="gramEnd"/>
      <w:r w:rsidR="00CC074D" w:rsidRPr="001B4846">
        <w:rPr>
          <w:rFonts w:ascii="Times New Roman" w:hAnsi="Times New Roman"/>
        </w:rPr>
        <w:t xml:space="preserve"> Academic Press, New York.</w:t>
      </w:r>
    </w:p>
    <w:p w14:paraId="4318008B" w14:textId="77777777" w:rsidR="00012966" w:rsidRPr="008D60B9" w:rsidRDefault="00012966" w:rsidP="009322D6">
      <w:pPr>
        <w:spacing w:line="240" w:lineRule="auto"/>
        <w:rPr>
          <w:rFonts w:ascii="Times New Roman" w:hAnsi="Times New Roman"/>
          <w:highlight w:val="yellow"/>
        </w:rPr>
      </w:pPr>
    </w:p>
    <w:p w14:paraId="5E4C5088" w14:textId="7652BCA4" w:rsidR="00012966" w:rsidRPr="008D60B9" w:rsidRDefault="00012966" w:rsidP="009322D6">
      <w:pPr>
        <w:spacing w:line="240" w:lineRule="auto"/>
        <w:rPr>
          <w:rFonts w:ascii="Times New Roman" w:hAnsi="Times New Roman"/>
        </w:rPr>
      </w:pPr>
      <w:proofErr w:type="spellStart"/>
      <w:r w:rsidRPr="008D60B9">
        <w:rPr>
          <w:rFonts w:ascii="Times New Roman" w:hAnsi="Times New Roman"/>
        </w:rPr>
        <w:t>Galm</w:t>
      </w:r>
      <w:proofErr w:type="spellEnd"/>
      <w:r w:rsidRPr="008D60B9">
        <w:rPr>
          <w:rFonts w:ascii="Times New Roman" w:hAnsi="Times New Roman"/>
        </w:rPr>
        <w:t xml:space="preserve"> and Flynn</w:t>
      </w:r>
    </w:p>
    <w:p w14:paraId="30BA4E18" w14:textId="14D81052" w:rsidR="00012966" w:rsidRPr="008D60B9" w:rsidRDefault="00B57E32" w:rsidP="009322D6">
      <w:pPr>
        <w:spacing w:line="240" w:lineRule="auto"/>
        <w:rPr>
          <w:rFonts w:ascii="Times New Roman" w:hAnsi="Times New Roman"/>
        </w:rPr>
      </w:pPr>
      <w:r w:rsidRPr="008D60B9">
        <w:rPr>
          <w:rFonts w:ascii="Times New Roman" w:hAnsi="Times New Roman"/>
        </w:rPr>
        <w:tab/>
        <w:t>1978</w:t>
      </w:r>
      <w:r w:rsidRPr="008D60B9">
        <w:rPr>
          <w:rFonts w:ascii="Times New Roman" w:hAnsi="Times New Roman"/>
        </w:rPr>
        <w:tab/>
        <w:t xml:space="preserve">The Cultural Sequences at the Scott (34Lf-11) and </w:t>
      </w:r>
      <w:proofErr w:type="spellStart"/>
      <w:r w:rsidRPr="008D60B9">
        <w:rPr>
          <w:rFonts w:ascii="Times New Roman" w:hAnsi="Times New Roman"/>
        </w:rPr>
        <w:t>Wann</w:t>
      </w:r>
      <w:proofErr w:type="spellEnd"/>
      <w:r w:rsidRPr="008D60B9">
        <w:rPr>
          <w:rFonts w:ascii="Times New Roman" w:hAnsi="Times New Roman"/>
        </w:rPr>
        <w:t xml:space="preserve"> (34Lf-27) Sites and </w:t>
      </w:r>
      <w:r w:rsidRPr="00B57E32">
        <w:rPr>
          <w:rFonts w:ascii="Times New Roman" w:hAnsi="Times New Roman"/>
        </w:rPr>
        <w:tab/>
        <w:t xml:space="preserve">Prehistory of the Wister Valley. </w:t>
      </w:r>
      <w:proofErr w:type="gramStart"/>
      <w:r w:rsidRPr="00B57E32">
        <w:rPr>
          <w:rFonts w:ascii="Times New Roman" w:hAnsi="Times New Roman"/>
          <w:i/>
        </w:rPr>
        <w:t xml:space="preserve">Research Series No. 3, Archaeological Research and </w:t>
      </w:r>
      <w:r w:rsidRPr="00B57E32">
        <w:rPr>
          <w:rFonts w:ascii="Times New Roman" w:hAnsi="Times New Roman"/>
          <w:i/>
        </w:rPr>
        <w:tab/>
        <w:t>Management Center.</w:t>
      </w:r>
      <w:proofErr w:type="gramEnd"/>
      <w:r w:rsidRPr="00B57E32">
        <w:rPr>
          <w:rFonts w:ascii="Times New Roman" w:hAnsi="Times New Roman"/>
          <w:i/>
        </w:rPr>
        <w:t xml:space="preserve"> </w:t>
      </w:r>
      <w:r w:rsidRPr="00B57E32">
        <w:rPr>
          <w:rFonts w:ascii="Times New Roman" w:hAnsi="Times New Roman"/>
        </w:rPr>
        <w:t>University of Oklahoma, Norman.</w:t>
      </w:r>
    </w:p>
    <w:p w14:paraId="689B93A9" w14:textId="77777777" w:rsidR="00012966" w:rsidRPr="008D60B9" w:rsidRDefault="00012966" w:rsidP="009322D6">
      <w:pPr>
        <w:spacing w:line="240" w:lineRule="auto"/>
        <w:rPr>
          <w:rFonts w:ascii="Times New Roman" w:hAnsi="Times New Roman"/>
        </w:rPr>
      </w:pPr>
    </w:p>
    <w:p w14:paraId="523514B7" w14:textId="77777777" w:rsidR="009322D6" w:rsidRPr="008D60B9" w:rsidRDefault="009322D6" w:rsidP="009322D6">
      <w:pPr>
        <w:spacing w:line="240" w:lineRule="auto"/>
        <w:rPr>
          <w:rFonts w:ascii="Times New Roman" w:hAnsi="Times New Roman"/>
        </w:rPr>
      </w:pPr>
      <w:r w:rsidRPr="008D60B9">
        <w:rPr>
          <w:rFonts w:ascii="Times New Roman" w:hAnsi="Times New Roman"/>
        </w:rPr>
        <w:lastRenderedPageBreak/>
        <w:t>Gifford, Charlotte and Odell, George H.</w:t>
      </w:r>
    </w:p>
    <w:p w14:paraId="59689EB3" w14:textId="44EDE36B" w:rsidR="009322D6" w:rsidRPr="008D60B9" w:rsidRDefault="009322D6" w:rsidP="009322D6">
      <w:pPr>
        <w:spacing w:line="240" w:lineRule="auto"/>
        <w:rPr>
          <w:rFonts w:ascii="Times New Roman" w:hAnsi="Times New Roman"/>
        </w:rPr>
      </w:pPr>
      <w:r w:rsidRPr="008D60B9">
        <w:rPr>
          <w:rFonts w:ascii="Times New Roman" w:hAnsi="Times New Roman"/>
        </w:rPr>
        <w:tab/>
        <w:t>1999</w:t>
      </w:r>
      <w:r w:rsidRPr="008D60B9">
        <w:rPr>
          <w:rFonts w:ascii="Times New Roman" w:hAnsi="Times New Roman"/>
        </w:rPr>
        <w:tab/>
        <w:t xml:space="preserve">Digging in Museums: WPA Archaeology in the Grand River Valley As </w:t>
      </w:r>
      <w:r w:rsidRPr="008D60B9">
        <w:rPr>
          <w:rFonts w:ascii="Times New Roman" w:hAnsi="Times New Roman"/>
        </w:rPr>
        <w:tab/>
      </w:r>
      <w:r w:rsidRPr="008D60B9">
        <w:rPr>
          <w:rFonts w:ascii="Times New Roman" w:hAnsi="Times New Roman"/>
        </w:rPr>
        <w:tab/>
        <w:t xml:space="preserve">Seen from the Duck Creek Site. </w:t>
      </w:r>
      <w:proofErr w:type="gramStart"/>
      <w:r w:rsidRPr="008D60B9">
        <w:rPr>
          <w:rFonts w:ascii="Times New Roman" w:hAnsi="Times New Roman"/>
        </w:rPr>
        <w:t xml:space="preserve">In </w:t>
      </w:r>
      <w:r w:rsidRPr="008D60B9">
        <w:rPr>
          <w:rFonts w:ascii="Times New Roman" w:hAnsi="Times New Roman"/>
          <w:i/>
        </w:rPr>
        <w:t>Bulletin of the Oklahoma Anthropological Society.</w:t>
      </w:r>
      <w:proofErr w:type="gramEnd"/>
      <w:r w:rsidRPr="008D60B9">
        <w:rPr>
          <w:rFonts w:ascii="Times New Roman" w:hAnsi="Times New Roman"/>
          <w:i/>
        </w:rPr>
        <w:t xml:space="preserve"> </w:t>
      </w:r>
      <w:r w:rsidR="001A082D" w:rsidRPr="008D60B9">
        <w:rPr>
          <w:rFonts w:ascii="Times New Roman" w:hAnsi="Times New Roman"/>
          <w:i/>
        </w:rPr>
        <w:tab/>
      </w:r>
      <w:r w:rsidRPr="008D60B9">
        <w:rPr>
          <w:rFonts w:ascii="Times New Roman" w:hAnsi="Times New Roman"/>
        </w:rPr>
        <w:t xml:space="preserve">Vol. 48, Richard R. </w:t>
      </w:r>
      <w:proofErr w:type="spellStart"/>
      <w:r w:rsidRPr="008D60B9">
        <w:rPr>
          <w:rFonts w:ascii="Times New Roman" w:hAnsi="Times New Roman"/>
        </w:rPr>
        <w:t>Drass</w:t>
      </w:r>
      <w:proofErr w:type="spellEnd"/>
      <w:r w:rsidRPr="008D60B9">
        <w:rPr>
          <w:rFonts w:ascii="Times New Roman" w:hAnsi="Times New Roman"/>
        </w:rPr>
        <w:t xml:space="preserve">, Ed., Oklahoma Archaeological Survey, University of </w:t>
      </w:r>
      <w:r w:rsidR="001A082D" w:rsidRPr="008D60B9">
        <w:rPr>
          <w:rFonts w:ascii="Times New Roman" w:hAnsi="Times New Roman"/>
        </w:rPr>
        <w:tab/>
      </w:r>
      <w:r w:rsidRPr="008D60B9">
        <w:rPr>
          <w:rFonts w:ascii="Times New Roman" w:hAnsi="Times New Roman"/>
        </w:rPr>
        <w:t>Oklahoma, Norman.</w:t>
      </w:r>
    </w:p>
    <w:p w14:paraId="1D9D1A49" w14:textId="77777777" w:rsidR="009322D6" w:rsidRPr="008D60B9" w:rsidRDefault="009322D6" w:rsidP="009322D6">
      <w:pPr>
        <w:spacing w:line="240" w:lineRule="auto"/>
        <w:rPr>
          <w:rFonts w:ascii="Times New Roman" w:hAnsi="Times New Roman"/>
        </w:rPr>
      </w:pPr>
    </w:p>
    <w:p w14:paraId="2F063385" w14:textId="77777777" w:rsidR="009322D6" w:rsidRPr="008D60B9" w:rsidRDefault="009322D6" w:rsidP="009322D6">
      <w:pPr>
        <w:spacing w:line="240" w:lineRule="auto"/>
        <w:rPr>
          <w:rFonts w:ascii="Times New Roman" w:hAnsi="Times New Roman"/>
        </w:rPr>
      </w:pPr>
      <w:proofErr w:type="spellStart"/>
      <w:r w:rsidRPr="008D60B9">
        <w:rPr>
          <w:rFonts w:ascii="Times New Roman" w:hAnsi="Times New Roman"/>
        </w:rPr>
        <w:t>Gramly</w:t>
      </w:r>
      <w:proofErr w:type="spellEnd"/>
      <w:r w:rsidRPr="008D60B9">
        <w:rPr>
          <w:rFonts w:ascii="Times New Roman" w:hAnsi="Times New Roman"/>
        </w:rPr>
        <w:t>, Richard M.</w:t>
      </w:r>
    </w:p>
    <w:p w14:paraId="1BF3365B" w14:textId="184FA606" w:rsidR="009322D6" w:rsidRPr="008D60B9" w:rsidRDefault="009322D6" w:rsidP="009322D6">
      <w:pPr>
        <w:spacing w:line="240" w:lineRule="auto"/>
        <w:rPr>
          <w:rFonts w:ascii="Times New Roman" w:hAnsi="Times New Roman"/>
        </w:rPr>
      </w:pPr>
      <w:r w:rsidRPr="008D60B9">
        <w:rPr>
          <w:rFonts w:ascii="Times New Roman" w:hAnsi="Times New Roman"/>
        </w:rPr>
        <w:tab/>
        <w:t>1980</w:t>
      </w:r>
      <w:r w:rsidRPr="008D60B9">
        <w:rPr>
          <w:rFonts w:ascii="Times New Roman" w:hAnsi="Times New Roman"/>
        </w:rPr>
        <w:tab/>
        <w:t xml:space="preserve">Raw Materials Source Areas and “Curated” Tool Assemblages. </w:t>
      </w:r>
      <w:r w:rsidRPr="008D60B9">
        <w:rPr>
          <w:rFonts w:ascii="Times New Roman" w:hAnsi="Times New Roman"/>
          <w:i/>
        </w:rPr>
        <w:t xml:space="preserve">American </w:t>
      </w:r>
      <w:r w:rsidR="003203E2" w:rsidRPr="008D60B9">
        <w:rPr>
          <w:rFonts w:ascii="Times New Roman" w:hAnsi="Times New Roman"/>
          <w:i/>
        </w:rPr>
        <w:tab/>
      </w:r>
      <w:r w:rsidRPr="008D60B9">
        <w:rPr>
          <w:rFonts w:ascii="Times New Roman" w:hAnsi="Times New Roman"/>
          <w:i/>
        </w:rPr>
        <w:t xml:space="preserve">Antiquity. </w:t>
      </w:r>
      <w:r w:rsidRPr="008D60B9">
        <w:rPr>
          <w:rFonts w:ascii="Times New Roman" w:hAnsi="Times New Roman"/>
        </w:rPr>
        <w:t>Vol. 45, No. 4, pp. 823-833.</w:t>
      </w:r>
    </w:p>
    <w:p w14:paraId="5C790E02" w14:textId="77777777" w:rsidR="009322D6" w:rsidRPr="008D60B9" w:rsidRDefault="009322D6" w:rsidP="009322D6">
      <w:pPr>
        <w:spacing w:line="240" w:lineRule="auto"/>
        <w:rPr>
          <w:rFonts w:ascii="Times New Roman" w:hAnsi="Times New Roman"/>
          <w:highlight w:val="yellow"/>
        </w:rPr>
      </w:pPr>
    </w:p>
    <w:p w14:paraId="2B1B5179" w14:textId="77777777" w:rsidR="009322D6" w:rsidRPr="008D60B9" w:rsidRDefault="009322D6" w:rsidP="009322D6">
      <w:pPr>
        <w:spacing w:line="240" w:lineRule="auto"/>
        <w:rPr>
          <w:rFonts w:ascii="Times New Roman" w:hAnsi="Times New Roman"/>
        </w:rPr>
      </w:pPr>
      <w:proofErr w:type="spellStart"/>
      <w:proofErr w:type="gramStart"/>
      <w:r w:rsidRPr="008D60B9">
        <w:rPr>
          <w:rFonts w:ascii="Times New Roman" w:hAnsi="Times New Roman"/>
        </w:rPr>
        <w:t>Hames</w:t>
      </w:r>
      <w:proofErr w:type="spellEnd"/>
      <w:r w:rsidRPr="008D60B9">
        <w:rPr>
          <w:rFonts w:ascii="Times New Roman" w:hAnsi="Times New Roman"/>
        </w:rPr>
        <w:t>, R. B. and Vickers, W. T.</w:t>
      </w:r>
      <w:proofErr w:type="gramEnd"/>
      <w:r w:rsidRPr="008D60B9">
        <w:rPr>
          <w:rFonts w:ascii="Times New Roman" w:hAnsi="Times New Roman"/>
        </w:rPr>
        <w:t xml:space="preserve"> </w:t>
      </w:r>
    </w:p>
    <w:p w14:paraId="52115444" w14:textId="04FA9437" w:rsidR="009322D6" w:rsidRPr="008D60B9" w:rsidRDefault="009322D6" w:rsidP="009322D6">
      <w:pPr>
        <w:spacing w:line="240" w:lineRule="auto"/>
        <w:rPr>
          <w:rFonts w:ascii="Times New Roman" w:hAnsi="Times New Roman"/>
        </w:rPr>
      </w:pPr>
      <w:r w:rsidRPr="008D60B9">
        <w:rPr>
          <w:rFonts w:ascii="Times New Roman" w:hAnsi="Times New Roman"/>
        </w:rPr>
        <w:tab/>
        <w:t>1982</w:t>
      </w:r>
      <w:r w:rsidRPr="008D60B9">
        <w:rPr>
          <w:rFonts w:ascii="Times New Roman" w:hAnsi="Times New Roman"/>
        </w:rPr>
        <w:tab/>
        <w:t xml:space="preserve">Optimal Diet Breadth Theory as a Model to Explain Variability in Amazonian </w:t>
      </w:r>
      <w:r w:rsidR="003203E2" w:rsidRPr="008D60B9">
        <w:rPr>
          <w:rFonts w:ascii="Times New Roman" w:hAnsi="Times New Roman"/>
        </w:rPr>
        <w:tab/>
      </w:r>
      <w:r w:rsidRPr="008D60B9">
        <w:rPr>
          <w:rFonts w:ascii="Times New Roman" w:hAnsi="Times New Roman"/>
        </w:rPr>
        <w:t xml:space="preserve">Hunting. </w:t>
      </w:r>
      <w:r w:rsidRPr="008D60B9">
        <w:rPr>
          <w:rFonts w:ascii="Times New Roman" w:hAnsi="Times New Roman"/>
          <w:i/>
        </w:rPr>
        <w:t>American Ethnologist</w:t>
      </w:r>
      <w:r w:rsidRPr="008D60B9">
        <w:rPr>
          <w:rFonts w:ascii="Times New Roman" w:hAnsi="Times New Roman"/>
        </w:rPr>
        <w:t>, No. 9, pp. 358-378.</w:t>
      </w:r>
    </w:p>
    <w:p w14:paraId="53A8D698" w14:textId="77777777" w:rsidR="00926638" w:rsidRPr="008D60B9" w:rsidRDefault="00926638" w:rsidP="009322D6">
      <w:pPr>
        <w:spacing w:line="240" w:lineRule="auto"/>
        <w:rPr>
          <w:rFonts w:ascii="Times New Roman" w:hAnsi="Times New Roman"/>
        </w:rPr>
      </w:pPr>
    </w:p>
    <w:p w14:paraId="44B51B01" w14:textId="77777777" w:rsidR="009322D6" w:rsidRPr="008D60B9" w:rsidRDefault="009322D6" w:rsidP="009322D6">
      <w:pPr>
        <w:spacing w:line="240" w:lineRule="auto"/>
        <w:rPr>
          <w:rFonts w:ascii="Times New Roman" w:hAnsi="Times New Roman"/>
        </w:rPr>
      </w:pPr>
      <w:r w:rsidRPr="008D60B9">
        <w:rPr>
          <w:rFonts w:ascii="Times New Roman" w:hAnsi="Times New Roman"/>
        </w:rPr>
        <w:t xml:space="preserve">Howard, Calvin D. </w:t>
      </w:r>
    </w:p>
    <w:p w14:paraId="72D9D019" w14:textId="52C885AB" w:rsidR="009322D6" w:rsidRPr="008D60B9" w:rsidRDefault="009322D6" w:rsidP="009322D6">
      <w:pPr>
        <w:spacing w:line="240" w:lineRule="auto"/>
        <w:rPr>
          <w:rFonts w:ascii="Times New Roman" w:hAnsi="Times New Roman"/>
        </w:rPr>
      </w:pPr>
      <w:r w:rsidRPr="008D60B9">
        <w:rPr>
          <w:rFonts w:ascii="Times New Roman" w:hAnsi="Times New Roman"/>
        </w:rPr>
        <w:tab/>
        <w:t>1995</w:t>
      </w:r>
      <w:r w:rsidRPr="008D60B9">
        <w:rPr>
          <w:rFonts w:ascii="Times New Roman" w:hAnsi="Times New Roman"/>
        </w:rPr>
        <w:tab/>
        <w:t xml:space="preserve">Projectile point and hafting design review. </w:t>
      </w:r>
      <w:proofErr w:type="gramStart"/>
      <w:r w:rsidRPr="008D60B9">
        <w:rPr>
          <w:rFonts w:ascii="Times New Roman" w:hAnsi="Times New Roman"/>
          <w:i/>
        </w:rPr>
        <w:t xml:space="preserve">North American </w:t>
      </w:r>
      <w:r w:rsidRPr="008D60B9">
        <w:rPr>
          <w:rFonts w:ascii="Times New Roman" w:hAnsi="Times New Roman"/>
          <w:i/>
        </w:rPr>
        <w:tab/>
        <w:t>Archaeologist,</w:t>
      </w:r>
      <w:r w:rsidRPr="008D60B9">
        <w:rPr>
          <w:rFonts w:ascii="Times New Roman" w:hAnsi="Times New Roman"/>
        </w:rPr>
        <w:t xml:space="preserve"> Vol.</w:t>
      </w:r>
      <w:proofErr w:type="gramEnd"/>
      <w:r w:rsidRPr="008D60B9">
        <w:rPr>
          <w:rFonts w:ascii="Times New Roman" w:hAnsi="Times New Roman"/>
        </w:rPr>
        <w:t xml:space="preserve"> </w:t>
      </w:r>
      <w:r w:rsidR="003203E2" w:rsidRPr="008D60B9">
        <w:rPr>
          <w:rFonts w:ascii="Times New Roman" w:hAnsi="Times New Roman"/>
        </w:rPr>
        <w:tab/>
      </w:r>
      <w:r w:rsidRPr="008D60B9">
        <w:rPr>
          <w:rFonts w:ascii="Times New Roman" w:hAnsi="Times New Roman"/>
        </w:rPr>
        <w:t>16.4, pp. 291-301.</w:t>
      </w:r>
    </w:p>
    <w:p w14:paraId="29114E03" w14:textId="77777777" w:rsidR="009322D6" w:rsidRPr="008D60B9" w:rsidRDefault="009322D6" w:rsidP="009322D6">
      <w:pPr>
        <w:spacing w:line="240" w:lineRule="auto"/>
        <w:rPr>
          <w:rFonts w:ascii="Times New Roman" w:hAnsi="Times New Roman"/>
        </w:rPr>
      </w:pPr>
    </w:p>
    <w:p w14:paraId="17EA978B" w14:textId="77777777" w:rsidR="009322D6" w:rsidRPr="008D60B9" w:rsidRDefault="009322D6" w:rsidP="009322D6">
      <w:pPr>
        <w:spacing w:line="240" w:lineRule="auto"/>
        <w:rPr>
          <w:rFonts w:ascii="Times New Roman" w:hAnsi="Times New Roman"/>
        </w:rPr>
      </w:pPr>
      <w:proofErr w:type="spellStart"/>
      <w:r w:rsidRPr="008D60B9">
        <w:rPr>
          <w:rFonts w:ascii="Times New Roman" w:hAnsi="Times New Roman"/>
        </w:rPr>
        <w:t>Huckell</w:t>
      </w:r>
      <w:proofErr w:type="spellEnd"/>
      <w:r w:rsidRPr="008D60B9">
        <w:rPr>
          <w:rFonts w:ascii="Times New Roman" w:hAnsi="Times New Roman"/>
        </w:rPr>
        <w:t>, Bruce B.</w:t>
      </w:r>
    </w:p>
    <w:p w14:paraId="1DC469CB" w14:textId="77777777" w:rsidR="009322D6" w:rsidRPr="008D60B9" w:rsidRDefault="009322D6" w:rsidP="009322D6">
      <w:pPr>
        <w:spacing w:line="240" w:lineRule="auto"/>
        <w:rPr>
          <w:rFonts w:ascii="Times New Roman" w:hAnsi="Times New Roman"/>
        </w:rPr>
      </w:pPr>
      <w:r w:rsidRPr="008D60B9">
        <w:rPr>
          <w:rFonts w:ascii="Times New Roman" w:hAnsi="Times New Roman"/>
        </w:rPr>
        <w:tab/>
        <w:t>1982</w:t>
      </w:r>
      <w:r w:rsidRPr="008D60B9">
        <w:rPr>
          <w:rFonts w:ascii="Times New Roman" w:hAnsi="Times New Roman"/>
        </w:rPr>
        <w:tab/>
        <w:t xml:space="preserve">The Denver Elephant Project: A Report on Experimentation with </w:t>
      </w:r>
      <w:r w:rsidRPr="008D60B9">
        <w:rPr>
          <w:rFonts w:ascii="Times New Roman" w:hAnsi="Times New Roman"/>
        </w:rPr>
        <w:tab/>
      </w:r>
      <w:r w:rsidRPr="008D60B9">
        <w:rPr>
          <w:rFonts w:ascii="Times New Roman" w:hAnsi="Times New Roman"/>
        </w:rPr>
        <w:tab/>
      </w:r>
      <w:r w:rsidRPr="008D60B9">
        <w:rPr>
          <w:rFonts w:ascii="Times New Roman" w:hAnsi="Times New Roman"/>
        </w:rPr>
        <w:tab/>
        <w:t xml:space="preserve">Thrusting Spears. </w:t>
      </w:r>
      <w:proofErr w:type="gramStart"/>
      <w:r w:rsidRPr="008D60B9">
        <w:rPr>
          <w:rFonts w:ascii="Times New Roman" w:hAnsi="Times New Roman"/>
          <w:i/>
        </w:rPr>
        <w:t xml:space="preserve">Plains Anthropologist, </w:t>
      </w:r>
      <w:r w:rsidRPr="008D60B9">
        <w:rPr>
          <w:rFonts w:ascii="Times New Roman" w:hAnsi="Times New Roman"/>
        </w:rPr>
        <w:t>Vol. 27, No. 97.</w:t>
      </w:r>
      <w:proofErr w:type="gramEnd"/>
      <w:r w:rsidRPr="008D60B9">
        <w:rPr>
          <w:rFonts w:ascii="Times New Roman" w:hAnsi="Times New Roman"/>
        </w:rPr>
        <w:t xml:space="preserve"> </w:t>
      </w:r>
      <w:proofErr w:type="gramStart"/>
      <w:r w:rsidRPr="008D60B9">
        <w:rPr>
          <w:rFonts w:ascii="Times New Roman" w:hAnsi="Times New Roman"/>
        </w:rPr>
        <w:t>pp</w:t>
      </w:r>
      <w:proofErr w:type="gramEnd"/>
      <w:r w:rsidRPr="008D60B9">
        <w:rPr>
          <w:rFonts w:ascii="Times New Roman" w:hAnsi="Times New Roman"/>
        </w:rPr>
        <w:t>. 217-224.</w:t>
      </w:r>
    </w:p>
    <w:p w14:paraId="0047D991" w14:textId="77777777" w:rsidR="009322D6" w:rsidRPr="008D60B9" w:rsidRDefault="009322D6" w:rsidP="009322D6">
      <w:pPr>
        <w:spacing w:line="240" w:lineRule="auto"/>
        <w:rPr>
          <w:rFonts w:ascii="Times New Roman" w:hAnsi="Times New Roman"/>
        </w:rPr>
      </w:pPr>
    </w:p>
    <w:p w14:paraId="5F723A02" w14:textId="77777777" w:rsidR="009322D6" w:rsidRPr="008D60B9" w:rsidRDefault="009322D6" w:rsidP="009322D6">
      <w:pPr>
        <w:spacing w:line="240" w:lineRule="auto"/>
        <w:rPr>
          <w:rFonts w:ascii="Times New Roman" w:hAnsi="Times New Roman"/>
        </w:rPr>
      </w:pPr>
      <w:r w:rsidRPr="008D60B9">
        <w:rPr>
          <w:rFonts w:ascii="Times New Roman" w:hAnsi="Times New Roman"/>
        </w:rPr>
        <w:t>Jefferies, Richard W.</w:t>
      </w:r>
    </w:p>
    <w:p w14:paraId="3C28509F" w14:textId="1A260FC3" w:rsidR="009322D6" w:rsidRPr="008D60B9" w:rsidRDefault="009322D6" w:rsidP="009322D6">
      <w:pPr>
        <w:spacing w:line="240" w:lineRule="auto"/>
        <w:rPr>
          <w:rFonts w:ascii="Times New Roman" w:hAnsi="Times New Roman"/>
        </w:rPr>
      </w:pPr>
      <w:r w:rsidRPr="008D60B9">
        <w:rPr>
          <w:rFonts w:ascii="Times New Roman" w:hAnsi="Times New Roman"/>
        </w:rPr>
        <w:tab/>
        <w:t>1988</w:t>
      </w:r>
      <w:r w:rsidRPr="008D60B9">
        <w:rPr>
          <w:rFonts w:ascii="Times New Roman" w:hAnsi="Times New Roman"/>
        </w:rPr>
        <w:tab/>
        <w:t xml:space="preserve">Archaic Period Research in Kentucky: Past Accomplishments and Future </w:t>
      </w:r>
      <w:r w:rsidRPr="008D60B9">
        <w:rPr>
          <w:rFonts w:ascii="Times New Roman" w:hAnsi="Times New Roman"/>
        </w:rPr>
        <w:tab/>
      </w:r>
      <w:r w:rsidRPr="008D60B9">
        <w:rPr>
          <w:rFonts w:ascii="Times New Roman" w:hAnsi="Times New Roman"/>
        </w:rPr>
        <w:tab/>
        <w:t xml:space="preserve">Directions. In </w:t>
      </w:r>
      <w:proofErr w:type="spellStart"/>
      <w:r w:rsidRPr="008D60B9">
        <w:rPr>
          <w:rFonts w:ascii="Times New Roman" w:hAnsi="Times New Roman"/>
          <w:i/>
        </w:rPr>
        <w:t>Paleo-indian</w:t>
      </w:r>
      <w:proofErr w:type="spellEnd"/>
      <w:r w:rsidRPr="008D60B9">
        <w:rPr>
          <w:rFonts w:ascii="Times New Roman" w:hAnsi="Times New Roman"/>
          <w:i/>
        </w:rPr>
        <w:t xml:space="preserve"> and Archaic Research in Kentucky. </w:t>
      </w:r>
      <w:r w:rsidRPr="008D60B9">
        <w:rPr>
          <w:rFonts w:ascii="Times New Roman" w:hAnsi="Times New Roman"/>
        </w:rPr>
        <w:t xml:space="preserve">Edited by Charles D. </w:t>
      </w:r>
      <w:r w:rsidR="001A082D" w:rsidRPr="008D60B9">
        <w:rPr>
          <w:rFonts w:ascii="Times New Roman" w:hAnsi="Times New Roman"/>
        </w:rPr>
        <w:tab/>
      </w:r>
      <w:proofErr w:type="spellStart"/>
      <w:proofErr w:type="gramStart"/>
      <w:r w:rsidRPr="008D60B9">
        <w:rPr>
          <w:rFonts w:ascii="Times New Roman" w:hAnsi="Times New Roman"/>
        </w:rPr>
        <w:t>Hockensmith</w:t>
      </w:r>
      <w:proofErr w:type="spellEnd"/>
      <w:r w:rsidRPr="008D60B9">
        <w:rPr>
          <w:rFonts w:ascii="Times New Roman" w:hAnsi="Times New Roman"/>
        </w:rPr>
        <w:t xml:space="preserve">, David Pollack, and Thomas N. Sanders, pp. 85-126, Kentucky Heritage </w:t>
      </w:r>
      <w:r w:rsidR="001A082D" w:rsidRPr="008D60B9">
        <w:rPr>
          <w:rFonts w:ascii="Times New Roman" w:hAnsi="Times New Roman"/>
        </w:rPr>
        <w:tab/>
      </w:r>
      <w:r w:rsidRPr="008D60B9">
        <w:rPr>
          <w:rFonts w:ascii="Times New Roman" w:hAnsi="Times New Roman"/>
        </w:rPr>
        <w:t>Council, Frankfort Kentucky.</w:t>
      </w:r>
      <w:proofErr w:type="gramEnd"/>
    </w:p>
    <w:p w14:paraId="71A9A938" w14:textId="77777777" w:rsidR="009322D6" w:rsidRPr="008D60B9" w:rsidRDefault="009322D6" w:rsidP="009322D6">
      <w:pPr>
        <w:spacing w:line="240" w:lineRule="auto"/>
        <w:rPr>
          <w:rFonts w:ascii="Times New Roman" w:hAnsi="Times New Roman"/>
        </w:rPr>
      </w:pPr>
    </w:p>
    <w:p w14:paraId="14CDB1CC" w14:textId="48BD81F1" w:rsidR="009322D6" w:rsidRPr="008D60B9" w:rsidRDefault="009322D6" w:rsidP="009322D6">
      <w:pPr>
        <w:spacing w:line="240" w:lineRule="auto"/>
        <w:rPr>
          <w:rFonts w:ascii="Times New Roman" w:hAnsi="Times New Roman"/>
        </w:rPr>
      </w:pPr>
      <w:r w:rsidRPr="008D60B9">
        <w:rPr>
          <w:rFonts w:ascii="Times New Roman" w:hAnsi="Times New Roman"/>
        </w:rPr>
        <w:tab/>
        <w:t>1990</w:t>
      </w:r>
      <w:r w:rsidRPr="008D60B9">
        <w:rPr>
          <w:rFonts w:ascii="Times New Roman" w:hAnsi="Times New Roman"/>
        </w:rPr>
        <w:tab/>
        <w:t xml:space="preserve">A Technological and Functional Analysis </w:t>
      </w:r>
      <w:r w:rsidR="00706CD4">
        <w:rPr>
          <w:rFonts w:ascii="Times New Roman" w:hAnsi="Times New Roman"/>
        </w:rPr>
        <w:t>of Middle Archaic Ha</w:t>
      </w:r>
      <w:r w:rsidRPr="008D60B9">
        <w:rPr>
          <w:rFonts w:ascii="Times New Roman" w:hAnsi="Times New Roman"/>
        </w:rPr>
        <w:t xml:space="preserve">fted </w:t>
      </w:r>
      <w:r w:rsidRPr="008D60B9">
        <w:rPr>
          <w:rFonts w:ascii="Times New Roman" w:hAnsi="Times New Roman"/>
        </w:rPr>
        <w:tab/>
      </w:r>
      <w:r w:rsidRPr="008D60B9">
        <w:rPr>
          <w:rFonts w:ascii="Times New Roman" w:hAnsi="Times New Roman"/>
        </w:rPr>
        <w:tab/>
      </w:r>
      <w:proofErr w:type="spellStart"/>
      <w:r w:rsidRPr="008D60B9">
        <w:rPr>
          <w:rFonts w:ascii="Times New Roman" w:hAnsi="Times New Roman"/>
        </w:rPr>
        <w:t>Endscrapers</w:t>
      </w:r>
      <w:proofErr w:type="spellEnd"/>
      <w:r w:rsidRPr="008D60B9">
        <w:rPr>
          <w:rFonts w:ascii="Times New Roman" w:hAnsi="Times New Roman"/>
        </w:rPr>
        <w:t xml:space="preserve"> from the Black Earth Site, Saline County, Illinois. </w:t>
      </w:r>
      <w:proofErr w:type="spellStart"/>
      <w:r w:rsidRPr="008D60B9">
        <w:rPr>
          <w:rFonts w:ascii="Times New Roman" w:hAnsi="Times New Roman"/>
          <w:i/>
        </w:rPr>
        <w:t>Midcontinental</w:t>
      </w:r>
      <w:proofErr w:type="spellEnd"/>
      <w:r w:rsidRPr="008D60B9">
        <w:rPr>
          <w:rFonts w:ascii="Times New Roman" w:hAnsi="Times New Roman"/>
          <w:i/>
        </w:rPr>
        <w:t xml:space="preserve"> Journal of </w:t>
      </w:r>
      <w:r w:rsidR="003203E2" w:rsidRPr="008D60B9">
        <w:rPr>
          <w:rFonts w:ascii="Times New Roman" w:hAnsi="Times New Roman"/>
          <w:i/>
        </w:rPr>
        <w:tab/>
      </w:r>
      <w:r w:rsidRPr="008D60B9">
        <w:rPr>
          <w:rFonts w:ascii="Times New Roman" w:hAnsi="Times New Roman"/>
          <w:i/>
        </w:rPr>
        <w:t>Archaeology,</w:t>
      </w:r>
      <w:r w:rsidRPr="008D60B9">
        <w:rPr>
          <w:rFonts w:ascii="Times New Roman" w:hAnsi="Times New Roman"/>
        </w:rPr>
        <w:t xml:space="preserve"> Vol. 15, No.1, pp. 3-36.</w:t>
      </w:r>
    </w:p>
    <w:p w14:paraId="322A9AAE" w14:textId="15B9B271" w:rsidR="009322D6" w:rsidRPr="008D60B9" w:rsidRDefault="009322D6" w:rsidP="009322D6">
      <w:pPr>
        <w:spacing w:line="240" w:lineRule="auto"/>
        <w:rPr>
          <w:rFonts w:ascii="Times New Roman" w:hAnsi="Times New Roman"/>
        </w:rPr>
      </w:pPr>
    </w:p>
    <w:p w14:paraId="277CC833" w14:textId="7F397FBF" w:rsidR="009322D6" w:rsidRPr="008D60B9" w:rsidRDefault="009322D6" w:rsidP="009322D6">
      <w:pPr>
        <w:spacing w:line="240" w:lineRule="auto"/>
        <w:rPr>
          <w:rFonts w:ascii="Times New Roman" w:hAnsi="Times New Roman"/>
        </w:rPr>
      </w:pPr>
      <w:r w:rsidRPr="008D60B9">
        <w:rPr>
          <w:rFonts w:ascii="Times New Roman" w:hAnsi="Times New Roman"/>
        </w:rPr>
        <w:tab/>
        <w:t>2008</w:t>
      </w:r>
      <w:r w:rsidRPr="008D60B9">
        <w:rPr>
          <w:rFonts w:ascii="Times New Roman" w:hAnsi="Times New Roman"/>
        </w:rPr>
        <w:tab/>
      </w:r>
      <w:r w:rsidRPr="008D60B9">
        <w:rPr>
          <w:rFonts w:ascii="Times New Roman" w:hAnsi="Times New Roman"/>
          <w:i/>
        </w:rPr>
        <w:t>Holocene Hunter-Gatherers of the Lower Ohio River Valley</w:t>
      </w:r>
      <w:r w:rsidRPr="008D60B9">
        <w:rPr>
          <w:rFonts w:ascii="Times New Roman" w:hAnsi="Times New Roman"/>
        </w:rPr>
        <w:t xml:space="preserve">. </w:t>
      </w:r>
      <w:proofErr w:type="gramStart"/>
      <w:r w:rsidRPr="008D60B9">
        <w:rPr>
          <w:rFonts w:ascii="Times New Roman" w:hAnsi="Times New Roman"/>
        </w:rPr>
        <w:t xml:space="preserve">The University of </w:t>
      </w:r>
      <w:r w:rsidR="001A082D" w:rsidRPr="008D60B9">
        <w:rPr>
          <w:rFonts w:ascii="Times New Roman" w:hAnsi="Times New Roman"/>
        </w:rPr>
        <w:tab/>
      </w:r>
      <w:r w:rsidRPr="008D60B9">
        <w:rPr>
          <w:rFonts w:ascii="Times New Roman" w:hAnsi="Times New Roman"/>
        </w:rPr>
        <w:t>Alabama Press, Tuscaloosa.</w:t>
      </w:r>
      <w:proofErr w:type="gramEnd"/>
      <w:r w:rsidRPr="008D60B9">
        <w:rPr>
          <w:rFonts w:ascii="Times New Roman" w:hAnsi="Times New Roman"/>
        </w:rPr>
        <w:br/>
      </w:r>
    </w:p>
    <w:p w14:paraId="79190ED6" w14:textId="77777777" w:rsidR="009322D6" w:rsidRPr="008D60B9" w:rsidRDefault="009322D6" w:rsidP="009322D6">
      <w:pPr>
        <w:spacing w:line="240" w:lineRule="auto"/>
        <w:rPr>
          <w:rFonts w:ascii="Times New Roman" w:hAnsi="Times New Roman"/>
        </w:rPr>
      </w:pPr>
      <w:proofErr w:type="spellStart"/>
      <w:r w:rsidRPr="008D60B9">
        <w:rPr>
          <w:rFonts w:ascii="Times New Roman" w:hAnsi="Times New Roman"/>
        </w:rPr>
        <w:t>Jeske</w:t>
      </w:r>
      <w:proofErr w:type="spellEnd"/>
      <w:r w:rsidRPr="008D60B9">
        <w:rPr>
          <w:rFonts w:ascii="Times New Roman" w:hAnsi="Times New Roman"/>
        </w:rPr>
        <w:t>, Robert J.</w:t>
      </w:r>
    </w:p>
    <w:p w14:paraId="515B1E6E" w14:textId="79896965" w:rsidR="009322D6" w:rsidRPr="008D60B9" w:rsidRDefault="009322D6" w:rsidP="009322D6">
      <w:pPr>
        <w:spacing w:line="240" w:lineRule="auto"/>
        <w:rPr>
          <w:rFonts w:ascii="Times New Roman" w:hAnsi="Times New Roman"/>
        </w:rPr>
      </w:pPr>
      <w:r w:rsidRPr="008D60B9">
        <w:rPr>
          <w:rFonts w:ascii="Times New Roman" w:hAnsi="Times New Roman"/>
        </w:rPr>
        <w:tab/>
        <w:t>1992</w:t>
      </w:r>
      <w:r w:rsidRPr="008D60B9">
        <w:rPr>
          <w:rFonts w:ascii="Times New Roman" w:hAnsi="Times New Roman"/>
        </w:rPr>
        <w:tab/>
        <w:t xml:space="preserve">Energy Efficiency and Lithic Technology: An Upper Mississippian Example. </w:t>
      </w:r>
      <w:r w:rsidR="003203E2" w:rsidRPr="008D60B9">
        <w:rPr>
          <w:rFonts w:ascii="Times New Roman" w:hAnsi="Times New Roman"/>
        </w:rPr>
        <w:tab/>
      </w:r>
      <w:r w:rsidRPr="008D60B9">
        <w:rPr>
          <w:rFonts w:ascii="Times New Roman" w:hAnsi="Times New Roman"/>
          <w:i/>
        </w:rPr>
        <w:t>American Antiquity</w:t>
      </w:r>
      <w:r w:rsidRPr="008D60B9">
        <w:rPr>
          <w:rFonts w:ascii="Times New Roman" w:hAnsi="Times New Roman"/>
        </w:rPr>
        <w:t>, Vol. 57, No. 3, pp. 467-481.</w:t>
      </w:r>
    </w:p>
    <w:p w14:paraId="16477169" w14:textId="77777777" w:rsidR="009322D6" w:rsidRPr="008D60B9" w:rsidRDefault="009322D6" w:rsidP="009322D6">
      <w:pPr>
        <w:spacing w:line="240" w:lineRule="auto"/>
        <w:rPr>
          <w:rFonts w:ascii="Times New Roman" w:hAnsi="Times New Roman"/>
        </w:rPr>
      </w:pPr>
    </w:p>
    <w:p w14:paraId="4DD676ED" w14:textId="77777777" w:rsidR="009322D6" w:rsidRPr="008D60B9" w:rsidRDefault="009322D6" w:rsidP="009322D6">
      <w:pPr>
        <w:spacing w:line="240" w:lineRule="auto"/>
        <w:rPr>
          <w:rFonts w:ascii="Times New Roman" w:hAnsi="Times New Roman"/>
        </w:rPr>
      </w:pPr>
      <w:r w:rsidRPr="008D60B9">
        <w:rPr>
          <w:rFonts w:ascii="Times New Roman" w:hAnsi="Times New Roman"/>
        </w:rPr>
        <w:t>Johnson, Ann M. and Johnson, Alfred E.</w:t>
      </w:r>
    </w:p>
    <w:p w14:paraId="379D3B43" w14:textId="7C8CB08A" w:rsidR="009322D6" w:rsidRPr="008D60B9" w:rsidRDefault="009322D6" w:rsidP="009322D6">
      <w:pPr>
        <w:spacing w:line="240" w:lineRule="auto"/>
        <w:rPr>
          <w:rFonts w:ascii="Times New Roman" w:hAnsi="Times New Roman"/>
        </w:rPr>
      </w:pPr>
      <w:r w:rsidRPr="008D60B9">
        <w:rPr>
          <w:rFonts w:ascii="Times New Roman" w:hAnsi="Times New Roman"/>
        </w:rPr>
        <w:tab/>
        <w:t>1998</w:t>
      </w:r>
      <w:r w:rsidRPr="008D60B9">
        <w:rPr>
          <w:rFonts w:ascii="Times New Roman" w:hAnsi="Times New Roman"/>
        </w:rPr>
        <w:tab/>
      </w:r>
      <w:r w:rsidRPr="008D60B9">
        <w:rPr>
          <w:rFonts w:ascii="Times New Roman" w:hAnsi="Times New Roman"/>
          <w:i/>
        </w:rPr>
        <w:t>The Plains Woodland</w:t>
      </w:r>
      <w:r w:rsidRPr="008D60B9">
        <w:rPr>
          <w:rFonts w:ascii="Times New Roman" w:hAnsi="Times New Roman"/>
        </w:rPr>
        <w:t xml:space="preserve">. </w:t>
      </w:r>
      <w:proofErr w:type="gramStart"/>
      <w:r w:rsidRPr="008D60B9">
        <w:rPr>
          <w:rFonts w:ascii="Times New Roman" w:hAnsi="Times New Roman"/>
        </w:rPr>
        <w:t>Archaeology on the Great Plains.</w:t>
      </w:r>
      <w:proofErr w:type="gramEnd"/>
      <w:r w:rsidRPr="008D60B9">
        <w:rPr>
          <w:rFonts w:ascii="Times New Roman" w:hAnsi="Times New Roman"/>
          <w:i/>
        </w:rPr>
        <w:t xml:space="preserve"> </w:t>
      </w:r>
      <w:r w:rsidRPr="008D60B9">
        <w:rPr>
          <w:rFonts w:ascii="Times New Roman" w:hAnsi="Times New Roman"/>
        </w:rPr>
        <w:t xml:space="preserve">W. Raymond Wood, Ed., </w:t>
      </w:r>
      <w:r w:rsidR="003203E2" w:rsidRPr="008D60B9">
        <w:rPr>
          <w:rFonts w:ascii="Times New Roman" w:hAnsi="Times New Roman"/>
        </w:rPr>
        <w:tab/>
      </w:r>
      <w:r w:rsidRPr="008D60B9">
        <w:rPr>
          <w:rFonts w:ascii="Times New Roman" w:hAnsi="Times New Roman"/>
        </w:rPr>
        <w:t>University Press of Kansas, Lawrence, pp. 201-234.</w:t>
      </w:r>
    </w:p>
    <w:p w14:paraId="25F75906" w14:textId="77777777" w:rsidR="009322D6" w:rsidRPr="008D60B9" w:rsidRDefault="009322D6" w:rsidP="009322D6">
      <w:pPr>
        <w:spacing w:line="240" w:lineRule="auto"/>
        <w:rPr>
          <w:rFonts w:ascii="Times New Roman" w:hAnsi="Times New Roman"/>
        </w:rPr>
      </w:pPr>
    </w:p>
    <w:p w14:paraId="0630196B" w14:textId="77777777" w:rsidR="00E304D2" w:rsidRPr="008D60B9" w:rsidRDefault="00E304D2" w:rsidP="00E304D2">
      <w:pPr>
        <w:spacing w:line="240" w:lineRule="auto"/>
        <w:rPr>
          <w:rFonts w:ascii="Times New Roman" w:hAnsi="Times New Roman"/>
        </w:rPr>
      </w:pPr>
      <w:r w:rsidRPr="008D60B9">
        <w:rPr>
          <w:rFonts w:ascii="Times New Roman" w:hAnsi="Times New Roman"/>
        </w:rPr>
        <w:t>Johnson, Jay K.</w:t>
      </w:r>
    </w:p>
    <w:p w14:paraId="7E4BDB02" w14:textId="77777777" w:rsidR="00E304D2" w:rsidRPr="008D60B9" w:rsidRDefault="00E304D2" w:rsidP="00E304D2">
      <w:pPr>
        <w:spacing w:line="240" w:lineRule="auto"/>
        <w:rPr>
          <w:rFonts w:ascii="Times New Roman" w:hAnsi="Times New Roman"/>
        </w:rPr>
      </w:pPr>
      <w:r w:rsidRPr="008D60B9">
        <w:rPr>
          <w:rFonts w:ascii="Times New Roman" w:hAnsi="Times New Roman"/>
        </w:rPr>
        <w:tab/>
        <w:t>2008</w:t>
      </w:r>
      <w:r w:rsidRPr="008D60B9">
        <w:rPr>
          <w:rFonts w:ascii="Times New Roman" w:hAnsi="Times New Roman"/>
        </w:rPr>
        <w:tab/>
        <w:t xml:space="preserve">The Utility of Production Trajectory Modeling As a Framework for </w:t>
      </w:r>
      <w:r w:rsidRPr="008D60B9">
        <w:rPr>
          <w:rFonts w:ascii="Times New Roman" w:hAnsi="Times New Roman"/>
        </w:rPr>
        <w:tab/>
      </w:r>
      <w:r w:rsidRPr="008D60B9">
        <w:rPr>
          <w:rFonts w:ascii="Times New Roman" w:hAnsi="Times New Roman"/>
        </w:rPr>
        <w:tab/>
        <w:t xml:space="preserve">Regional Analysis. </w:t>
      </w:r>
      <w:proofErr w:type="gramStart"/>
      <w:r w:rsidRPr="008D60B9">
        <w:rPr>
          <w:rFonts w:ascii="Times New Roman" w:hAnsi="Times New Roman"/>
        </w:rPr>
        <w:t xml:space="preserve">In </w:t>
      </w:r>
      <w:r w:rsidRPr="008D60B9">
        <w:rPr>
          <w:rFonts w:ascii="Times New Roman" w:hAnsi="Times New Roman"/>
          <w:i/>
        </w:rPr>
        <w:t>Alternative Approaches to Lithic Analysis.</w:t>
      </w:r>
      <w:proofErr w:type="gramEnd"/>
      <w:r w:rsidRPr="008D60B9">
        <w:rPr>
          <w:rFonts w:ascii="Times New Roman" w:hAnsi="Times New Roman"/>
        </w:rPr>
        <w:t xml:space="preserve"> David O. Henry and </w:t>
      </w:r>
      <w:r w:rsidRPr="008D60B9">
        <w:rPr>
          <w:rFonts w:ascii="Times New Roman" w:hAnsi="Times New Roman"/>
        </w:rPr>
        <w:lastRenderedPageBreak/>
        <w:tab/>
        <w:t>George H. Odell, Eds</w:t>
      </w:r>
      <w:proofErr w:type="gramStart"/>
      <w:r w:rsidRPr="008D60B9">
        <w:rPr>
          <w:rFonts w:ascii="Times New Roman" w:hAnsi="Times New Roman"/>
        </w:rPr>
        <w:t>.,</w:t>
      </w:r>
      <w:proofErr w:type="gramEnd"/>
      <w:r w:rsidRPr="008D60B9">
        <w:rPr>
          <w:rFonts w:ascii="Times New Roman" w:hAnsi="Times New Roman"/>
        </w:rPr>
        <w:t xml:space="preserve"> Archaeological Papers of the American Anthropological </w:t>
      </w:r>
      <w:r w:rsidRPr="008D60B9">
        <w:rPr>
          <w:rFonts w:ascii="Times New Roman" w:hAnsi="Times New Roman"/>
        </w:rPr>
        <w:tab/>
        <w:t>Association, No. 1, pp. 119-138.</w:t>
      </w:r>
    </w:p>
    <w:p w14:paraId="5B499465" w14:textId="77777777" w:rsidR="00E304D2" w:rsidRDefault="00E304D2" w:rsidP="009322D6">
      <w:pPr>
        <w:spacing w:line="240" w:lineRule="auto"/>
        <w:rPr>
          <w:rFonts w:ascii="Times New Roman" w:hAnsi="Times New Roman"/>
        </w:rPr>
      </w:pPr>
    </w:p>
    <w:p w14:paraId="3F1DE452" w14:textId="6B08245D" w:rsidR="00E304D2" w:rsidRPr="004D43CD" w:rsidRDefault="00E304D2" w:rsidP="009322D6">
      <w:pPr>
        <w:spacing w:line="240" w:lineRule="auto"/>
        <w:rPr>
          <w:rFonts w:ascii="Times New Roman" w:hAnsi="Times New Roman"/>
        </w:rPr>
      </w:pPr>
      <w:r w:rsidRPr="004D43CD">
        <w:rPr>
          <w:rFonts w:ascii="Times New Roman" w:hAnsi="Times New Roman"/>
        </w:rPr>
        <w:t>Johnson, K.</w:t>
      </w:r>
    </w:p>
    <w:p w14:paraId="78CCFCB8" w14:textId="079C8973" w:rsidR="00E304D2" w:rsidRPr="004D43CD" w:rsidRDefault="00E304D2" w:rsidP="009322D6">
      <w:pPr>
        <w:spacing w:line="240" w:lineRule="auto"/>
        <w:rPr>
          <w:rFonts w:ascii="Times New Roman" w:hAnsi="Times New Roman"/>
        </w:rPr>
      </w:pPr>
      <w:r w:rsidRPr="004D43CD">
        <w:rPr>
          <w:rFonts w:ascii="Times New Roman" w:hAnsi="Times New Roman"/>
        </w:rPr>
        <w:tab/>
        <w:t>2006</w:t>
      </w:r>
      <w:r w:rsidR="004D43CD" w:rsidRPr="004D43CD">
        <w:rPr>
          <w:rFonts w:ascii="Times New Roman" w:hAnsi="Times New Roman"/>
        </w:rPr>
        <w:tab/>
        <w:t>Geomorphic Provinces</w:t>
      </w:r>
      <w:r w:rsidR="004D43CD">
        <w:rPr>
          <w:rFonts w:ascii="Times New Roman" w:hAnsi="Times New Roman"/>
        </w:rPr>
        <w:t xml:space="preserve"> and Geologic Formations. </w:t>
      </w:r>
      <w:proofErr w:type="gramStart"/>
      <w:r w:rsidR="004D43CD">
        <w:rPr>
          <w:rFonts w:ascii="Times New Roman" w:hAnsi="Times New Roman"/>
        </w:rPr>
        <w:t xml:space="preserve">In </w:t>
      </w:r>
      <w:r w:rsidR="004D43CD">
        <w:rPr>
          <w:rFonts w:ascii="Times New Roman" w:hAnsi="Times New Roman"/>
          <w:i/>
        </w:rPr>
        <w:t xml:space="preserve">Historical Atlas of </w:t>
      </w:r>
      <w:r w:rsidR="004D43CD">
        <w:rPr>
          <w:rFonts w:ascii="Times New Roman" w:hAnsi="Times New Roman"/>
          <w:i/>
        </w:rPr>
        <w:tab/>
        <w:t>Oklahoma,</w:t>
      </w:r>
      <w:r w:rsidR="004D43CD">
        <w:rPr>
          <w:rFonts w:ascii="Times New Roman" w:hAnsi="Times New Roman"/>
        </w:rPr>
        <w:t xml:space="preserve"> 4</w:t>
      </w:r>
      <w:r w:rsidR="004D43CD" w:rsidRPr="001B4846">
        <w:rPr>
          <w:rFonts w:ascii="Times New Roman" w:hAnsi="Times New Roman"/>
          <w:vertAlign w:val="superscript"/>
        </w:rPr>
        <w:t>th</w:t>
      </w:r>
      <w:r w:rsidR="004D43CD">
        <w:rPr>
          <w:rFonts w:ascii="Times New Roman" w:hAnsi="Times New Roman"/>
        </w:rPr>
        <w:t xml:space="preserve"> ed., by Charles Robert </w:t>
      </w:r>
      <w:proofErr w:type="spellStart"/>
      <w:r w:rsidR="004D43CD">
        <w:rPr>
          <w:rFonts w:ascii="Times New Roman" w:hAnsi="Times New Roman"/>
        </w:rPr>
        <w:t>Goins</w:t>
      </w:r>
      <w:proofErr w:type="spellEnd"/>
      <w:r w:rsidR="004D43CD">
        <w:rPr>
          <w:rFonts w:ascii="Times New Roman" w:hAnsi="Times New Roman"/>
        </w:rPr>
        <w:t xml:space="preserve"> and </w:t>
      </w:r>
      <w:proofErr w:type="spellStart"/>
      <w:r w:rsidR="004D43CD">
        <w:rPr>
          <w:rFonts w:ascii="Times New Roman" w:hAnsi="Times New Roman"/>
        </w:rPr>
        <w:t>Danney</w:t>
      </w:r>
      <w:proofErr w:type="spellEnd"/>
      <w:r w:rsidR="004D43CD">
        <w:rPr>
          <w:rFonts w:ascii="Times New Roman" w:hAnsi="Times New Roman"/>
        </w:rPr>
        <w:t xml:space="preserve"> Goble, pp. 4-9.</w:t>
      </w:r>
      <w:proofErr w:type="gramEnd"/>
      <w:r w:rsidR="004D43CD">
        <w:rPr>
          <w:rFonts w:ascii="Times New Roman" w:hAnsi="Times New Roman"/>
        </w:rPr>
        <w:t xml:space="preserve"> </w:t>
      </w:r>
      <w:proofErr w:type="gramStart"/>
      <w:r w:rsidR="004D43CD">
        <w:rPr>
          <w:rFonts w:ascii="Times New Roman" w:hAnsi="Times New Roman"/>
        </w:rPr>
        <w:t xml:space="preserve">University of </w:t>
      </w:r>
      <w:r w:rsidR="004D43CD">
        <w:rPr>
          <w:rFonts w:ascii="Times New Roman" w:hAnsi="Times New Roman"/>
        </w:rPr>
        <w:tab/>
        <w:t>Oklahoma Press, Norman.</w:t>
      </w:r>
      <w:proofErr w:type="gramEnd"/>
    </w:p>
    <w:p w14:paraId="30CEBCDC" w14:textId="77777777" w:rsidR="00E304D2" w:rsidRDefault="00E304D2" w:rsidP="009322D6">
      <w:pPr>
        <w:spacing w:line="240" w:lineRule="auto"/>
        <w:rPr>
          <w:rFonts w:ascii="Times New Roman" w:hAnsi="Times New Roman"/>
        </w:rPr>
      </w:pPr>
    </w:p>
    <w:p w14:paraId="1D1F134C" w14:textId="77777777" w:rsidR="009322D6" w:rsidRPr="008D60B9" w:rsidRDefault="009322D6" w:rsidP="009322D6">
      <w:pPr>
        <w:spacing w:line="240" w:lineRule="auto"/>
        <w:rPr>
          <w:rFonts w:ascii="Times New Roman" w:hAnsi="Times New Roman"/>
        </w:rPr>
      </w:pPr>
      <w:r w:rsidRPr="008D60B9">
        <w:rPr>
          <w:rFonts w:ascii="Times New Roman" w:hAnsi="Times New Roman"/>
        </w:rPr>
        <w:t>Justice, Noel D.</w:t>
      </w:r>
    </w:p>
    <w:p w14:paraId="4C341576" w14:textId="0FC2D2CB" w:rsidR="009322D6" w:rsidRPr="008D60B9" w:rsidRDefault="009322D6" w:rsidP="009322D6">
      <w:pPr>
        <w:spacing w:line="240" w:lineRule="auto"/>
        <w:rPr>
          <w:rFonts w:ascii="Times New Roman" w:hAnsi="Times New Roman"/>
        </w:rPr>
      </w:pPr>
      <w:r w:rsidRPr="008D60B9">
        <w:rPr>
          <w:rFonts w:ascii="Times New Roman" w:hAnsi="Times New Roman"/>
        </w:rPr>
        <w:tab/>
        <w:t>1987</w:t>
      </w:r>
      <w:r w:rsidRPr="008D60B9">
        <w:rPr>
          <w:rFonts w:ascii="Times New Roman" w:hAnsi="Times New Roman"/>
        </w:rPr>
        <w:tab/>
      </w:r>
      <w:r w:rsidRPr="008D60B9">
        <w:rPr>
          <w:rFonts w:ascii="Times New Roman" w:hAnsi="Times New Roman"/>
          <w:i/>
        </w:rPr>
        <w:t xml:space="preserve">Stone Age Spear and Arrow Points of the </w:t>
      </w:r>
      <w:proofErr w:type="spellStart"/>
      <w:r w:rsidRPr="008D60B9">
        <w:rPr>
          <w:rFonts w:ascii="Times New Roman" w:hAnsi="Times New Roman"/>
          <w:i/>
        </w:rPr>
        <w:t>Midcontinental</w:t>
      </w:r>
      <w:proofErr w:type="spellEnd"/>
      <w:r w:rsidRPr="008D60B9">
        <w:rPr>
          <w:rFonts w:ascii="Times New Roman" w:hAnsi="Times New Roman"/>
          <w:i/>
        </w:rPr>
        <w:t xml:space="preserve"> and Eastern United </w:t>
      </w:r>
      <w:r w:rsidR="003203E2" w:rsidRPr="008D60B9">
        <w:rPr>
          <w:rFonts w:ascii="Times New Roman" w:hAnsi="Times New Roman"/>
          <w:i/>
        </w:rPr>
        <w:tab/>
      </w:r>
      <w:r w:rsidRPr="008D60B9">
        <w:rPr>
          <w:rFonts w:ascii="Times New Roman" w:hAnsi="Times New Roman"/>
          <w:i/>
        </w:rPr>
        <w:t>States: A Modern Survey and Reference.</w:t>
      </w:r>
      <w:r w:rsidRPr="008D60B9">
        <w:rPr>
          <w:rFonts w:ascii="Times New Roman" w:hAnsi="Times New Roman"/>
        </w:rPr>
        <w:t xml:space="preserve"> </w:t>
      </w:r>
      <w:proofErr w:type="gramStart"/>
      <w:r w:rsidRPr="008D60B9">
        <w:rPr>
          <w:rFonts w:ascii="Times New Roman" w:hAnsi="Times New Roman"/>
        </w:rPr>
        <w:t>Indiana University Press,</w:t>
      </w:r>
      <w:r w:rsidR="003203E2" w:rsidRPr="008D60B9">
        <w:rPr>
          <w:rFonts w:ascii="Times New Roman" w:hAnsi="Times New Roman"/>
        </w:rPr>
        <w:t xml:space="preserve"> </w:t>
      </w:r>
      <w:r w:rsidRPr="008D60B9">
        <w:rPr>
          <w:rFonts w:ascii="Times New Roman" w:hAnsi="Times New Roman"/>
        </w:rPr>
        <w:t>Bloomington.</w:t>
      </w:r>
      <w:proofErr w:type="gramEnd"/>
    </w:p>
    <w:p w14:paraId="05283B51" w14:textId="77777777" w:rsidR="009322D6" w:rsidRPr="008D60B9" w:rsidRDefault="009322D6" w:rsidP="009322D6">
      <w:pPr>
        <w:spacing w:line="240" w:lineRule="auto"/>
        <w:rPr>
          <w:rFonts w:ascii="Times New Roman" w:hAnsi="Times New Roman"/>
        </w:rPr>
      </w:pPr>
    </w:p>
    <w:p w14:paraId="73785808" w14:textId="77777777" w:rsidR="009322D6" w:rsidRPr="008D60B9" w:rsidRDefault="009322D6" w:rsidP="009322D6">
      <w:pPr>
        <w:spacing w:line="240" w:lineRule="auto"/>
        <w:rPr>
          <w:rFonts w:ascii="Times New Roman" w:hAnsi="Times New Roman"/>
        </w:rPr>
      </w:pPr>
      <w:r w:rsidRPr="008D60B9">
        <w:rPr>
          <w:rFonts w:ascii="Times New Roman" w:hAnsi="Times New Roman"/>
        </w:rPr>
        <w:t>Kay, Marvin</w:t>
      </w:r>
    </w:p>
    <w:p w14:paraId="6AD6214A" w14:textId="06A54795" w:rsidR="009322D6" w:rsidRPr="008D60B9" w:rsidRDefault="009322D6" w:rsidP="009322D6">
      <w:pPr>
        <w:spacing w:line="240" w:lineRule="auto"/>
        <w:rPr>
          <w:rFonts w:ascii="Times New Roman" w:hAnsi="Times New Roman"/>
        </w:rPr>
      </w:pPr>
      <w:r w:rsidRPr="008D60B9">
        <w:rPr>
          <w:rFonts w:ascii="Times New Roman" w:hAnsi="Times New Roman"/>
        </w:rPr>
        <w:tab/>
        <w:t>1998</w:t>
      </w:r>
      <w:r w:rsidRPr="008D60B9">
        <w:rPr>
          <w:rFonts w:ascii="Times New Roman" w:hAnsi="Times New Roman"/>
        </w:rPr>
        <w:tab/>
      </w:r>
      <w:r w:rsidRPr="008D60B9">
        <w:rPr>
          <w:rFonts w:ascii="Times New Roman" w:hAnsi="Times New Roman"/>
          <w:i/>
        </w:rPr>
        <w:t>The Central and Southern Plains Archaic</w:t>
      </w:r>
      <w:r w:rsidRPr="008D60B9">
        <w:rPr>
          <w:rFonts w:ascii="Times New Roman" w:hAnsi="Times New Roman"/>
        </w:rPr>
        <w:t xml:space="preserve">. </w:t>
      </w:r>
      <w:proofErr w:type="gramStart"/>
      <w:r w:rsidRPr="008D60B9">
        <w:rPr>
          <w:rFonts w:ascii="Times New Roman" w:hAnsi="Times New Roman"/>
        </w:rPr>
        <w:t>Archaeology on the Great Plains.</w:t>
      </w:r>
      <w:proofErr w:type="gramEnd"/>
      <w:r w:rsidRPr="008D60B9">
        <w:rPr>
          <w:rFonts w:ascii="Times New Roman" w:hAnsi="Times New Roman"/>
          <w:i/>
        </w:rPr>
        <w:t xml:space="preserve"> </w:t>
      </w:r>
      <w:r w:rsidRPr="008D60B9">
        <w:rPr>
          <w:rFonts w:ascii="Times New Roman" w:hAnsi="Times New Roman"/>
        </w:rPr>
        <w:t xml:space="preserve">W. </w:t>
      </w:r>
      <w:r w:rsidR="001A082D" w:rsidRPr="008D60B9">
        <w:rPr>
          <w:rFonts w:ascii="Times New Roman" w:hAnsi="Times New Roman"/>
        </w:rPr>
        <w:tab/>
      </w:r>
      <w:r w:rsidRPr="008D60B9">
        <w:rPr>
          <w:rFonts w:ascii="Times New Roman" w:hAnsi="Times New Roman"/>
        </w:rPr>
        <w:t xml:space="preserve">Raymond Wood, Ed., University Press of Kansas, Lawrence, pp. </w:t>
      </w:r>
      <w:r w:rsidR="001A082D" w:rsidRPr="008D60B9">
        <w:rPr>
          <w:rFonts w:ascii="Times New Roman" w:hAnsi="Times New Roman"/>
        </w:rPr>
        <w:tab/>
      </w:r>
      <w:r w:rsidRPr="008D60B9">
        <w:rPr>
          <w:rFonts w:ascii="Times New Roman" w:hAnsi="Times New Roman"/>
        </w:rPr>
        <w:t>173-200.</w:t>
      </w:r>
    </w:p>
    <w:p w14:paraId="33C813C9" w14:textId="77777777" w:rsidR="009322D6" w:rsidRPr="008D60B9" w:rsidRDefault="009322D6" w:rsidP="009322D6">
      <w:pPr>
        <w:spacing w:line="240" w:lineRule="auto"/>
        <w:rPr>
          <w:rFonts w:ascii="Times New Roman" w:hAnsi="Times New Roman"/>
          <w:highlight w:val="yellow"/>
        </w:rPr>
      </w:pPr>
    </w:p>
    <w:p w14:paraId="1DABE242" w14:textId="77777777" w:rsidR="009322D6" w:rsidRPr="008D60B9" w:rsidRDefault="009322D6" w:rsidP="009322D6">
      <w:pPr>
        <w:spacing w:line="240" w:lineRule="auto"/>
        <w:rPr>
          <w:rFonts w:ascii="Times New Roman" w:hAnsi="Times New Roman"/>
        </w:rPr>
      </w:pPr>
      <w:r w:rsidRPr="008D60B9">
        <w:rPr>
          <w:rFonts w:ascii="Times New Roman" w:hAnsi="Times New Roman"/>
        </w:rPr>
        <w:t xml:space="preserve">Kelly, Robert L.  </w:t>
      </w:r>
    </w:p>
    <w:p w14:paraId="6613C874" w14:textId="585CE545" w:rsidR="009322D6" w:rsidRPr="008D60B9" w:rsidRDefault="009322D6" w:rsidP="009322D6">
      <w:pPr>
        <w:spacing w:line="240" w:lineRule="auto"/>
        <w:rPr>
          <w:rFonts w:ascii="Times New Roman" w:hAnsi="Times New Roman"/>
        </w:rPr>
      </w:pPr>
      <w:r w:rsidRPr="008D60B9">
        <w:rPr>
          <w:rFonts w:ascii="Times New Roman" w:hAnsi="Times New Roman"/>
        </w:rPr>
        <w:tab/>
        <w:t>1983</w:t>
      </w:r>
      <w:r w:rsidRPr="008D60B9">
        <w:rPr>
          <w:rFonts w:ascii="Times New Roman" w:hAnsi="Times New Roman"/>
        </w:rPr>
        <w:tab/>
        <w:t xml:space="preserve">Hunter-Gatherer Mobility Strategies. </w:t>
      </w:r>
      <w:proofErr w:type="gramStart"/>
      <w:r w:rsidRPr="008D60B9">
        <w:rPr>
          <w:rFonts w:ascii="Times New Roman" w:hAnsi="Times New Roman"/>
          <w:i/>
        </w:rPr>
        <w:t>Journal of Anthropological Research.</w:t>
      </w:r>
      <w:proofErr w:type="gramEnd"/>
      <w:r w:rsidRPr="008D60B9">
        <w:rPr>
          <w:rFonts w:ascii="Times New Roman" w:hAnsi="Times New Roman"/>
          <w:i/>
        </w:rPr>
        <w:t xml:space="preserve"> </w:t>
      </w:r>
      <w:r w:rsidRPr="008D60B9">
        <w:rPr>
          <w:rFonts w:ascii="Times New Roman" w:hAnsi="Times New Roman"/>
        </w:rPr>
        <w:t xml:space="preserve">Vol. </w:t>
      </w:r>
      <w:r w:rsidR="001A082D" w:rsidRPr="008D60B9">
        <w:rPr>
          <w:rFonts w:ascii="Times New Roman" w:hAnsi="Times New Roman"/>
        </w:rPr>
        <w:tab/>
      </w:r>
      <w:r w:rsidRPr="008D60B9">
        <w:rPr>
          <w:rFonts w:ascii="Times New Roman" w:hAnsi="Times New Roman"/>
        </w:rPr>
        <w:t>39, No. 3, pp. 277-306.</w:t>
      </w:r>
      <w:r w:rsidRPr="008D60B9">
        <w:rPr>
          <w:rFonts w:ascii="Times New Roman" w:hAnsi="Times New Roman"/>
        </w:rPr>
        <w:br/>
      </w:r>
    </w:p>
    <w:p w14:paraId="1FFDF91D" w14:textId="392F1FBE" w:rsidR="009322D6" w:rsidRPr="008D60B9" w:rsidRDefault="009322D6" w:rsidP="009322D6">
      <w:pPr>
        <w:spacing w:line="240" w:lineRule="auto"/>
        <w:rPr>
          <w:rFonts w:ascii="Times New Roman" w:hAnsi="Times New Roman"/>
        </w:rPr>
      </w:pPr>
      <w:r w:rsidRPr="008D60B9">
        <w:rPr>
          <w:rFonts w:ascii="Times New Roman" w:hAnsi="Times New Roman"/>
        </w:rPr>
        <w:tab/>
        <w:t>1988</w:t>
      </w:r>
      <w:r w:rsidRPr="008D60B9">
        <w:rPr>
          <w:rFonts w:ascii="Times New Roman" w:hAnsi="Times New Roman"/>
        </w:rPr>
        <w:tab/>
        <w:t xml:space="preserve">The Three Sides of a </w:t>
      </w:r>
      <w:proofErr w:type="spellStart"/>
      <w:r w:rsidRPr="008D60B9">
        <w:rPr>
          <w:rFonts w:ascii="Times New Roman" w:hAnsi="Times New Roman"/>
        </w:rPr>
        <w:t>Biface</w:t>
      </w:r>
      <w:proofErr w:type="spellEnd"/>
      <w:r w:rsidRPr="008D60B9">
        <w:rPr>
          <w:rFonts w:ascii="Times New Roman" w:hAnsi="Times New Roman"/>
        </w:rPr>
        <w:t xml:space="preserve">. </w:t>
      </w:r>
      <w:r w:rsidRPr="008D60B9">
        <w:rPr>
          <w:rFonts w:ascii="Times New Roman" w:hAnsi="Times New Roman"/>
          <w:i/>
        </w:rPr>
        <w:t>American Antiquity,</w:t>
      </w:r>
      <w:r w:rsidRPr="008D60B9">
        <w:rPr>
          <w:rFonts w:ascii="Times New Roman" w:hAnsi="Times New Roman"/>
        </w:rPr>
        <w:t xml:space="preserve"> Vol. 53, No. 4, pp. 717-734.</w:t>
      </w:r>
    </w:p>
    <w:p w14:paraId="6D4A8162" w14:textId="77777777" w:rsidR="009322D6" w:rsidRPr="008D60B9" w:rsidRDefault="009322D6" w:rsidP="009322D6">
      <w:pPr>
        <w:spacing w:line="240" w:lineRule="auto"/>
        <w:rPr>
          <w:rFonts w:ascii="Times New Roman" w:hAnsi="Times New Roman"/>
        </w:rPr>
      </w:pPr>
    </w:p>
    <w:p w14:paraId="5E52811D" w14:textId="6BA28A78" w:rsidR="009322D6" w:rsidRPr="008D60B9" w:rsidRDefault="009322D6" w:rsidP="009322D6">
      <w:pPr>
        <w:spacing w:line="240" w:lineRule="auto"/>
        <w:rPr>
          <w:rFonts w:ascii="Times New Roman" w:hAnsi="Times New Roman"/>
        </w:rPr>
      </w:pPr>
      <w:r w:rsidRPr="008D60B9">
        <w:rPr>
          <w:rFonts w:ascii="Times New Roman" w:hAnsi="Times New Roman"/>
        </w:rPr>
        <w:tab/>
        <w:t>1992</w:t>
      </w:r>
      <w:r w:rsidRPr="008D60B9">
        <w:rPr>
          <w:rFonts w:ascii="Times New Roman" w:hAnsi="Times New Roman"/>
        </w:rPr>
        <w:tab/>
        <w:t>Mobility/</w:t>
      </w:r>
      <w:proofErr w:type="spellStart"/>
      <w:r w:rsidRPr="008D60B9">
        <w:rPr>
          <w:rFonts w:ascii="Times New Roman" w:hAnsi="Times New Roman"/>
        </w:rPr>
        <w:t>Sedentism</w:t>
      </w:r>
      <w:proofErr w:type="spellEnd"/>
      <w:r w:rsidRPr="008D60B9">
        <w:rPr>
          <w:rFonts w:ascii="Times New Roman" w:hAnsi="Times New Roman"/>
        </w:rPr>
        <w:t xml:space="preserve">: Concepts, Archaeological Measures, and Effects. </w:t>
      </w:r>
      <w:r w:rsidRPr="008D60B9">
        <w:rPr>
          <w:rFonts w:ascii="Times New Roman" w:hAnsi="Times New Roman"/>
          <w:i/>
        </w:rPr>
        <w:t xml:space="preserve">Annual </w:t>
      </w:r>
      <w:r w:rsidR="003203E2" w:rsidRPr="008D60B9">
        <w:rPr>
          <w:rFonts w:ascii="Times New Roman" w:hAnsi="Times New Roman"/>
          <w:i/>
        </w:rPr>
        <w:tab/>
      </w:r>
      <w:r w:rsidRPr="008D60B9">
        <w:rPr>
          <w:rFonts w:ascii="Times New Roman" w:hAnsi="Times New Roman"/>
          <w:i/>
        </w:rPr>
        <w:t>Review of Anthropology</w:t>
      </w:r>
      <w:r w:rsidRPr="008D60B9">
        <w:rPr>
          <w:rFonts w:ascii="Times New Roman" w:hAnsi="Times New Roman"/>
        </w:rPr>
        <w:t>, Vol. 21, pp. 43-66.</w:t>
      </w:r>
      <w:r w:rsidRPr="008D60B9">
        <w:rPr>
          <w:rFonts w:ascii="Times New Roman" w:hAnsi="Times New Roman"/>
        </w:rPr>
        <w:br/>
      </w:r>
    </w:p>
    <w:p w14:paraId="1E3020C3" w14:textId="38591825" w:rsidR="009322D6" w:rsidRPr="008D60B9" w:rsidRDefault="009322D6" w:rsidP="009322D6">
      <w:pPr>
        <w:spacing w:line="240" w:lineRule="auto"/>
        <w:rPr>
          <w:rFonts w:ascii="Times New Roman" w:hAnsi="Times New Roman"/>
        </w:rPr>
      </w:pPr>
      <w:r w:rsidRPr="008D60B9">
        <w:rPr>
          <w:rFonts w:ascii="Times New Roman" w:hAnsi="Times New Roman"/>
        </w:rPr>
        <w:tab/>
        <w:t xml:space="preserve">1995   Foraging and Mobility.  In </w:t>
      </w:r>
      <w:r w:rsidRPr="008D60B9">
        <w:rPr>
          <w:rFonts w:ascii="Times New Roman" w:hAnsi="Times New Roman"/>
          <w:i/>
        </w:rPr>
        <w:t xml:space="preserve">The Foraging Spectrum: Diversity in Hunter- </w:t>
      </w:r>
      <w:r w:rsidRPr="008D60B9">
        <w:rPr>
          <w:rFonts w:ascii="Times New Roman" w:hAnsi="Times New Roman"/>
          <w:i/>
        </w:rPr>
        <w:tab/>
      </w:r>
      <w:r w:rsidRPr="008D60B9">
        <w:rPr>
          <w:rFonts w:ascii="Times New Roman" w:hAnsi="Times New Roman"/>
          <w:i/>
        </w:rPr>
        <w:tab/>
        <w:t xml:space="preserve">Gatherer </w:t>
      </w:r>
      <w:proofErr w:type="spellStart"/>
      <w:r w:rsidRPr="008D60B9">
        <w:rPr>
          <w:rFonts w:ascii="Times New Roman" w:hAnsi="Times New Roman"/>
          <w:i/>
        </w:rPr>
        <w:t>Lifeways</w:t>
      </w:r>
      <w:proofErr w:type="spellEnd"/>
      <w:r w:rsidRPr="008D60B9">
        <w:rPr>
          <w:rFonts w:ascii="Times New Roman" w:hAnsi="Times New Roman"/>
        </w:rPr>
        <w:t>.  Smithsonian Institution Press, Washington, D.C., pp. 111-160.</w:t>
      </w:r>
    </w:p>
    <w:p w14:paraId="3765898B" w14:textId="77777777" w:rsidR="009322D6" w:rsidRPr="008D60B9" w:rsidRDefault="009322D6" w:rsidP="009322D6">
      <w:pPr>
        <w:spacing w:line="240" w:lineRule="auto"/>
        <w:rPr>
          <w:rFonts w:ascii="Times New Roman" w:hAnsi="Times New Roman"/>
        </w:rPr>
      </w:pPr>
    </w:p>
    <w:p w14:paraId="4D5A75E2" w14:textId="77777777" w:rsidR="009322D6" w:rsidRPr="00294581" w:rsidRDefault="009322D6" w:rsidP="009322D6">
      <w:pPr>
        <w:spacing w:line="240" w:lineRule="auto"/>
        <w:rPr>
          <w:rFonts w:ascii="Times New Roman" w:hAnsi="Times New Roman"/>
        </w:rPr>
      </w:pPr>
      <w:proofErr w:type="spellStart"/>
      <w:r w:rsidRPr="00294581">
        <w:rPr>
          <w:rFonts w:ascii="Times New Roman" w:hAnsi="Times New Roman"/>
        </w:rPr>
        <w:t>Knecht</w:t>
      </w:r>
      <w:proofErr w:type="spellEnd"/>
      <w:r w:rsidRPr="00294581">
        <w:rPr>
          <w:rFonts w:ascii="Times New Roman" w:hAnsi="Times New Roman"/>
        </w:rPr>
        <w:t>, H. (</w:t>
      </w:r>
      <w:proofErr w:type="spellStart"/>
      <w:r w:rsidRPr="00294581">
        <w:rPr>
          <w:rFonts w:ascii="Times New Roman" w:hAnsi="Times New Roman"/>
        </w:rPr>
        <w:t>ed</w:t>
      </w:r>
      <w:proofErr w:type="spellEnd"/>
      <w:r w:rsidRPr="00294581">
        <w:rPr>
          <w:rFonts w:ascii="Times New Roman" w:hAnsi="Times New Roman"/>
        </w:rPr>
        <w:t>).  </w:t>
      </w:r>
    </w:p>
    <w:p w14:paraId="22693785" w14:textId="77777777" w:rsidR="009322D6" w:rsidRPr="008D60B9" w:rsidRDefault="009322D6" w:rsidP="009322D6">
      <w:pPr>
        <w:spacing w:line="240" w:lineRule="auto"/>
        <w:rPr>
          <w:rFonts w:ascii="Times New Roman" w:hAnsi="Times New Roman"/>
        </w:rPr>
      </w:pPr>
      <w:r w:rsidRPr="00294581">
        <w:rPr>
          <w:rFonts w:ascii="Times New Roman" w:hAnsi="Times New Roman"/>
        </w:rPr>
        <w:tab/>
        <w:t>1997</w:t>
      </w:r>
      <w:r w:rsidRPr="00294581">
        <w:rPr>
          <w:rFonts w:ascii="Times New Roman" w:hAnsi="Times New Roman"/>
        </w:rPr>
        <w:tab/>
      </w:r>
      <w:r w:rsidRPr="001B4846">
        <w:rPr>
          <w:rFonts w:ascii="Times New Roman" w:hAnsi="Times New Roman"/>
          <w:i/>
        </w:rPr>
        <w:t>Projectile Technology</w:t>
      </w:r>
      <w:r w:rsidRPr="00294581">
        <w:rPr>
          <w:rFonts w:ascii="Times New Roman" w:hAnsi="Times New Roman"/>
        </w:rPr>
        <w:t>.  Plenum Press, New York.</w:t>
      </w:r>
      <w:r w:rsidRPr="008D60B9">
        <w:rPr>
          <w:rFonts w:ascii="Times New Roman" w:hAnsi="Times New Roman"/>
        </w:rPr>
        <w:t>  </w:t>
      </w:r>
    </w:p>
    <w:p w14:paraId="3983A9AE" w14:textId="77777777" w:rsidR="009322D6" w:rsidRPr="008D60B9" w:rsidRDefault="009322D6" w:rsidP="009322D6">
      <w:pPr>
        <w:spacing w:line="240" w:lineRule="auto"/>
        <w:rPr>
          <w:rFonts w:ascii="Times New Roman" w:hAnsi="Times New Roman"/>
        </w:rPr>
      </w:pPr>
    </w:p>
    <w:p w14:paraId="0B11532D" w14:textId="77777777" w:rsidR="009322D6" w:rsidRPr="008D60B9" w:rsidRDefault="009322D6" w:rsidP="009322D6">
      <w:pPr>
        <w:spacing w:line="240" w:lineRule="auto"/>
        <w:rPr>
          <w:rFonts w:ascii="Times New Roman" w:hAnsi="Times New Roman"/>
        </w:rPr>
      </w:pPr>
      <w:r w:rsidRPr="008D60B9">
        <w:rPr>
          <w:rFonts w:ascii="Times New Roman" w:hAnsi="Times New Roman"/>
        </w:rPr>
        <w:t>Kuhn, Steven L.</w:t>
      </w:r>
    </w:p>
    <w:p w14:paraId="3F762035" w14:textId="651803C8" w:rsidR="00D0359B" w:rsidRPr="008D60B9" w:rsidRDefault="00D0359B" w:rsidP="008D60B9">
      <w:pPr>
        <w:widowControl w:val="0"/>
        <w:autoSpaceDE w:val="0"/>
        <w:autoSpaceDN w:val="0"/>
        <w:adjustRightInd w:val="0"/>
        <w:spacing w:line="240" w:lineRule="auto"/>
        <w:rPr>
          <w:rFonts w:ascii="Times New Roman" w:hAnsi="Times New Roman"/>
          <w:lang w:bidi="ar-SA"/>
        </w:rPr>
      </w:pPr>
      <w:r w:rsidRPr="008D60B9">
        <w:rPr>
          <w:rFonts w:ascii="Times New Roman" w:hAnsi="Times New Roman"/>
        </w:rPr>
        <w:tab/>
        <w:t>1989</w:t>
      </w:r>
      <w:r w:rsidR="002E169B" w:rsidRPr="008D60B9">
        <w:rPr>
          <w:rFonts w:ascii="Times New Roman" w:hAnsi="Times New Roman"/>
          <w:lang w:bidi="ar-SA"/>
        </w:rPr>
        <w:tab/>
        <w:t xml:space="preserve">Hunter-Gatherer Foraging Organization and Strategies of Artifact Replacement </w:t>
      </w:r>
      <w:r w:rsidR="002E169B" w:rsidRPr="00F95769">
        <w:rPr>
          <w:rFonts w:ascii="Times New Roman" w:hAnsi="Times New Roman"/>
          <w:lang w:bidi="ar-SA"/>
        </w:rPr>
        <w:tab/>
        <w:t xml:space="preserve">and Discard. </w:t>
      </w:r>
      <w:proofErr w:type="gramStart"/>
      <w:r w:rsidR="002E169B" w:rsidRPr="008D60B9">
        <w:rPr>
          <w:rFonts w:ascii="Times New Roman" w:hAnsi="Times New Roman"/>
          <w:lang w:bidi="ar-SA"/>
        </w:rPr>
        <w:t xml:space="preserve">In Experiments in Lithic Technology, ed. D. </w:t>
      </w:r>
      <w:proofErr w:type="spellStart"/>
      <w:r w:rsidR="002E169B" w:rsidRPr="00F95769">
        <w:rPr>
          <w:rFonts w:ascii="Times New Roman" w:hAnsi="Times New Roman"/>
          <w:lang w:bidi="ar-SA"/>
        </w:rPr>
        <w:t>Amick</w:t>
      </w:r>
      <w:proofErr w:type="spellEnd"/>
      <w:r w:rsidR="002E169B" w:rsidRPr="00F95769">
        <w:rPr>
          <w:rFonts w:ascii="Times New Roman" w:hAnsi="Times New Roman"/>
          <w:lang w:bidi="ar-SA"/>
        </w:rPr>
        <w:t xml:space="preserve"> and R. Mauldin, pp.</w:t>
      </w:r>
      <w:proofErr w:type="gramEnd"/>
      <w:r w:rsidR="002E169B" w:rsidRPr="00F95769">
        <w:rPr>
          <w:rFonts w:ascii="Times New Roman" w:hAnsi="Times New Roman"/>
          <w:lang w:bidi="ar-SA"/>
        </w:rPr>
        <w:t xml:space="preserve"> </w:t>
      </w:r>
      <w:r w:rsidR="002E169B" w:rsidRPr="00F95769">
        <w:rPr>
          <w:rFonts w:ascii="Times New Roman" w:hAnsi="Times New Roman"/>
          <w:lang w:bidi="ar-SA"/>
        </w:rPr>
        <w:tab/>
        <w:t>33–47, BAR International Series 528, Oxford.</w:t>
      </w:r>
    </w:p>
    <w:p w14:paraId="65BEB445" w14:textId="77777777" w:rsidR="00D0359B" w:rsidRPr="008D60B9" w:rsidRDefault="00D0359B" w:rsidP="009322D6">
      <w:pPr>
        <w:spacing w:line="240" w:lineRule="auto"/>
        <w:rPr>
          <w:rFonts w:ascii="Times New Roman" w:hAnsi="Times New Roman"/>
        </w:rPr>
      </w:pPr>
    </w:p>
    <w:p w14:paraId="32B0AC75" w14:textId="7338D134" w:rsidR="009322D6" w:rsidRPr="008D60B9" w:rsidRDefault="00D0359B" w:rsidP="009322D6">
      <w:pPr>
        <w:spacing w:line="240" w:lineRule="auto"/>
        <w:rPr>
          <w:rFonts w:ascii="Times New Roman" w:hAnsi="Times New Roman"/>
        </w:rPr>
      </w:pPr>
      <w:r w:rsidRPr="008D60B9">
        <w:rPr>
          <w:rFonts w:ascii="Times New Roman" w:hAnsi="Times New Roman"/>
        </w:rPr>
        <w:tab/>
      </w:r>
      <w:r w:rsidR="009322D6" w:rsidRPr="008D60B9">
        <w:rPr>
          <w:rFonts w:ascii="Times New Roman" w:hAnsi="Times New Roman"/>
        </w:rPr>
        <w:t>1994</w:t>
      </w:r>
      <w:r w:rsidR="009322D6" w:rsidRPr="008D60B9">
        <w:rPr>
          <w:rFonts w:ascii="Times New Roman" w:hAnsi="Times New Roman"/>
        </w:rPr>
        <w:tab/>
        <w:t xml:space="preserve">A Formal Approach to the Design and Assembly of Mobile Toolkits. </w:t>
      </w:r>
      <w:r w:rsidR="009322D6" w:rsidRPr="008D60B9">
        <w:rPr>
          <w:rFonts w:ascii="Times New Roman" w:hAnsi="Times New Roman"/>
          <w:i/>
        </w:rPr>
        <w:t xml:space="preserve">American </w:t>
      </w:r>
      <w:r w:rsidR="003203E2" w:rsidRPr="008D60B9">
        <w:rPr>
          <w:rFonts w:ascii="Times New Roman" w:hAnsi="Times New Roman"/>
          <w:i/>
        </w:rPr>
        <w:tab/>
      </w:r>
      <w:r w:rsidR="009322D6" w:rsidRPr="008D60B9">
        <w:rPr>
          <w:rFonts w:ascii="Times New Roman" w:hAnsi="Times New Roman"/>
          <w:i/>
        </w:rPr>
        <w:t xml:space="preserve">Antiquity. </w:t>
      </w:r>
      <w:r w:rsidR="009322D6" w:rsidRPr="008D60B9">
        <w:rPr>
          <w:rFonts w:ascii="Times New Roman" w:hAnsi="Times New Roman"/>
        </w:rPr>
        <w:t>Vol. 59, No. 3, pp. 426-442.</w:t>
      </w:r>
    </w:p>
    <w:p w14:paraId="3ED4C671" w14:textId="77777777" w:rsidR="009322D6" w:rsidRPr="008D60B9" w:rsidRDefault="009322D6" w:rsidP="009322D6">
      <w:pPr>
        <w:spacing w:line="240" w:lineRule="auto"/>
        <w:rPr>
          <w:rFonts w:ascii="Times New Roman" w:hAnsi="Times New Roman"/>
        </w:rPr>
      </w:pPr>
    </w:p>
    <w:p w14:paraId="054283AA" w14:textId="2E0671F8" w:rsidR="002E12C2" w:rsidRPr="001B4846" w:rsidRDefault="002E12C2" w:rsidP="009322D6">
      <w:pPr>
        <w:spacing w:line="240" w:lineRule="auto"/>
        <w:rPr>
          <w:rFonts w:ascii="Times New Roman" w:hAnsi="Times New Roman"/>
        </w:rPr>
      </w:pPr>
      <w:r w:rsidRPr="001B4846">
        <w:rPr>
          <w:rFonts w:ascii="Times New Roman" w:hAnsi="Times New Roman"/>
        </w:rPr>
        <w:t>Larson</w:t>
      </w:r>
      <w:r w:rsidR="000F50D3" w:rsidRPr="001B4846">
        <w:rPr>
          <w:rFonts w:ascii="Times New Roman" w:hAnsi="Times New Roman"/>
        </w:rPr>
        <w:t>, M.L.</w:t>
      </w:r>
    </w:p>
    <w:p w14:paraId="1A10D4CD" w14:textId="33826FC4" w:rsidR="002E12C2" w:rsidRPr="001B4846" w:rsidRDefault="002E12C2" w:rsidP="009322D6">
      <w:pPr>
        <w:spacing w:line="240" w:lineRule="auto"/>
        <w:rPr>
          <w:rFonts w:ascii="Times New Roman" w:hAnsi="Times New Roman"/>
        </w:rPr>
      </w:pPr>
      <w:r w:rsidRPr="001B4846">
        <w:rPr>
          <w:rFonts w:ascii="Times New Roman" w:hAnsi="Times New Roman"/>
        </w:rPr>
        <w:tab/>
        <w:t>1997</w:t>
      </w:r>
      <w:r w:rsidR="000F50D3" w:rsidRPr="001B4846">
        <w:rPr>
          <w:rFonts w:ascii="Times New Roman" w:hAnsi="Times New Roman"/>
        </w:rPr>
        <w:tab/>
        <w:t xml:space="preserve">Rethinking the Early Plains Archaic. </w:t>
      </w:r>
      <w:r w:rsidR="000F50D3" w:rsidRPr="001B4846">
        <w:rPr>
          <w:rFonts w:ascii="Times New Roman" w:hAnsi="Times New Roman"/>
          <w:i/>
        </w:rPr>
        <w:t xml:space="preserve">Changing Perspectives on the Archaic of the </w:t>
      </w:r>
      <w:r w:rsidR="000F50D3" w:rsidRPr="001B4846">
        <w:rPr>
          <w:rFonts w:ascii="Times New Roman" w:hAnsi="Times New Roman"/>
          <w:i/>
        </w:rPr>
        <w:tab/>
        <w:t xml:space="preserve">Northwestern Plains and Rocky Mountains. </w:t>
      </w:r>
      <w:proofErr w:type="gramStart"/>
      <w:r w:rsidR="000F50D3" w:rsidRPr="001B4846">
        <w:rPr>
          <w:rFonts w:ascii="Times New Roman" w:hAnsi="Times New Roman"/>
        </w:rPr>
        <w:t xml:space="preserve">University of South Dakota Press, </w:t>
      </w:r>
      <w:r w:rsidR="000F50D3" w:rsidRPr="001B4846">
        <w:rPr>
          <w:rFonts w:ascii="Times New Roman" w:hAnsi="Times New Roman"/>
        </w:rPr>
        <w:tab/>
        <w:t>Vermillion.</w:t>
      </w:r>
      <w:proofErr w:type="gramEnd"/>
      <w:r w:rsidR="000F50D3" w:rsidRPr="001B4846">
        <w:rPr>
          <w:rFonts w:ascii="Times New Roman" w:hAnsi="Times New Roman"/>
        </w:rPr>
        <w:t xml:space="preserve"> </w:t>
      </w:r>
    </w:p>
    <w:p w14:paraId="63C1BA31" w14:textId="77777777" w:rsidR="002E12C2" w:rsidRPr="008D60B9" w:rsidRDefault="002E12C2" w:rsidP="009322D6">
      <w:pPr>
        <w:spacing w:line="240" w:lineRule="auto"/>
        <w:rPr>
          <w:rFonts w:ascii="Times New Roman" w:hAnsi="Times New Roman"/>
          <w:highlight w:val="yellow"/>
        </w:rPr>
      </w:pPr>
    </w:p>
    <w:p w14:paraId="0E3E8E6F" w14:textId="77777777" w:rsidR="001F3BC7" w:rsidRDefault="001F3BC7" w:rsidP="009322D6">
      <w:pPr>
        <w:spacing w:line="240" w:lineRule="auto"/>
        <w:rPr>
          <w:rFonts w:ascii="Times New Roman" w:hAnsi="Times New Roman"/>
        </w:rPr>
      </w:pPr>
    </w:p>
    <w:p w14:paraId="10EAE9DB" w14:textId="77777777" w:rsidR="001F3BC7" w:rsidRDefault="001F3BC7" w:rsidP="009322D6">
      <w:pPr>
        <w:spacing w:line="240" w:lineRule="auto"/>
        <w:rPr>
          <w:rFonts w:ascii="Times New Roman" w:hAnsi="Times New Roman"/>
        </w:rPr>
      </w:pPr>
    </w:p>
    <w:p w14:paraId="7B3A9877" w14:textId="22A61057" w:rsidR="00761ECE" w:rsidRPr="001B4846" w:rsidRDefault="00761ECE" w:rsidP="009322D6">
      <w:pPr>
        <w:spacing w:line="240" w:lineRule="auto"/>
        <w:rPr>
          <w:rFonts w:ascii="Times New Roman" w:hAnsi="Times New Roman"/>
        </w:rPr>
      </w:pPr>
      <w:r w:rsidRPr="001B4846">
        <w:rPr>
          <w:rFonts w:ascii="Times New Roman" w:hAnsi="Times New Roman"/>
        </w:rPr>
        <w:lastRenderedPageBreak/>
        <w:t>Latham</w:t>
      </w:r>
      <w:r w:rsidR="008B2641" w:rsidRPr="001B4846">
        <w:rPr>
          <w:rFonts w:ascii="Times New Roman" w:hAnsi="Times New Roman"/>
        </w:rPr>
        <w:t>, Mark A.</w:t>
      </w:r>
    </w:p>
    <w:p w14:paraId="75BD7AC2" w14:textId="74F5AB21" w:rsidR="00761ECE" w:rsidRPr="008B2641" w:rsidRDefault="00761ECE" w:rsidP="009322D6">
      <w:pPr>
        <w:spacing w:line="240" w:lineRule="auto"/>
        <w:rPr>
          <w:rFonts w:ascii="Times New Roman" w:hAnsi="Times New Roman"/>
        </w:rPr>
      </w:pPr>
      <w:r w:rsidRPr="001B4846">
        <w:rPr>
          <w:rFonts w:ascii="Times New Roman" w:hAnsi="Times New Roman"/>
        </w:rPr>
        <w:tab/>
        <w:t>2007</w:t>
      </w:r>
      <w:r w:rsidR="008B2641" w:rsidRPr="00CC074D">
        <w:rPr>
          <w:rFonts w:ascii="Times New Roman" w:hAnsi="Times New Roman"/>
        </w:rPr>
        <w:tab/>
      </w:r>
      <w:r w:rsidR="008B2641" w:rsidRPr="00CC074D">
        <w:rPr>
          <w:rFonts w:ascii="Times New Roman" w:hAnsi="Times New Roman"/>
          <w:i/>
        </w:rPr>
        <w:t xml:space="preserve">Cultural Resources Site Detection Survey at Camp Gruber Joint Maneuver </w:t>
      </w:r>
      <w:r w:rsidR="008B2641" w:rsidRPr="00CC074D">
        <w:rPr>
          <w:rFonts w:ascii="Times New Roman" w:hAnsi="Times New Roman"/>
          <w:i/>
        </w:rPr>
        <w:tab/>
        <w:t>Training</w:t>
      </w:r>
      <w:r w:rsidR="008B2641">
        <w:rPr>
          <w:rFonts w:ascii="Times New Roman" w:hAnsi="Times New Roman"/>
          <w:i/>
        </w:rPr>
        <w:t xml:space="preserve"> Center – Heavy, Muskogee County, Oklahoma.</w:t>
      </w:r>
      <w:r w:rsidR="008B2641">
        <w:rPr>
          <w:rFonts w:ascii="Times New Roman" w:hAnsi="Times New Roman"/>
        </w:rPr>
        <w:t xml:space="preserve"> </w:t>
      </w:r>
      <w:r w:rsidR="00CC074D">
        <w:rPr>
          <w:rFonts w:ascii="Times New Roman" w:hAnsi="Times New Roman"/>
        </w:rPr>
        <w:t xml:space="preserve">Report prepared for Oklahoma </w:t>
      </w:r>
      <w:r w:rsidR="00CC074D">
        <w:rPr>
          <w:rFonts w:ascii="Times New Roman" w:hAnsi="Times New Roman"/>
        </w:rPr>
        <w:tab/>
        <w:t xml:space="preserve">Army National Guard by Burns &amp; McDonnell Engineering Company, Inc., Kansas City, </w:t>
      </w:r>
      <w:r w:rsidR="00CC074D">
        <w:rPr>
          <w:rFonts w:ascii="Times New Roman" w:hAnsi="Times New Roman"/>
        </w:rPr>
        <w:tab/>
        <w:t>Missouri.</w:t>
      </w:r>
    </w:p>
    <w:p w14:paraId="11F81800" w14:textId="77777777" w:rsidR="00761ECE" w:rsidRPr="008D60B9" w:rsidRDefault="00761ECE" w:rsidP="009322D6">
      <w:pPr>
        <w:spacing w:line="240" w:lineRule="auto"/>
        <w:rPr>
          <w:rFonts w:ascii="Times New Roman" w:hAnsi="Times New Roman"/>
        </w:rPr>
      </w:pPr>
    </w:p>
    <w:p w14:paraId="605DB74B" w14:textId="6A0EAEFE" w:rsidR="00D0359B" w:rsidRPr="008D60B9" w:rsidRDefault="00D0359B" w:rsidP="009322D6">
      <w:pPr>
        <w:spacing w:line="240" w:lineRule="auto"/>
        <w:rPr>
          <w:rFonts w:ascii="Times New Roman" w:hAnsi="Times New Roman"/>
        </w:rPr>
      </w:pPr>
      <w:proofErr w:type="spellStart"/>
      <w:r w:rsidRPr="008D60B9">
        <w:rPr>
          <w:rFonts w:ascii="Times New Roman" w:hAnsi="Times New Roman"/>
        </w:rPr>
        <w:t>Leith</w:t>
      </w:r>
      <w:proofErr w:type="spellEnd"/>
      <w:r w:rsidRPr="008D60B9">
        <w:rPr>
          <w:rFonts w:ascii="Times New Roman" w:hAnsi="Times New Roman"/>
        </w:rPr>
        <w:t>, Luther J.</w:t>
      </w:r>
    </w:p>
    <w:p w14:paraId="6A0F5A78" w14:textId="28FB245C" w:rsidR="00D0359B" w:rsidRPr="008D60B9" w:rsidRDefault="00D0359B" w:rsidP="009322D6">
      <w:pPr>
        <w:spacing w:line="240" w:lineRule="auto"/>
        <w:rPr>
          <w:rFonts w:ascii="Times New Roman" w:hAnsi="Times New Roman"/>
        </w:rPr>
      </w:pPr>
      <w:r w:rsidRPr="008D60B9">
        <w:rPr>
          <w:rFonts w:ascii="Times New Roman" w:hAnsi="Times New Roman"/>
        </w:rPr>
        <w:tab/>
        <w:t>2011</w:t>
      </w:r>
      <w:r w:rsidRPr="008D60B9">
        <w:rPr>
          <w:rFonts w:ascii="Times New Roman" w:hAnsi="Times New Roman"/>
        </w:rPr>
        <w:tab/>
      </w:r>
      <w:r w:rsidRPr="008D60B9">
        <w:rPr>
          <w:rFonts w:ascii="Times New Roman" w:hAnsi="Times New Roman"/>
          <w:i/>
        </w:rPr>
        <w:t xml:space="preserve">A Re-conceptualization of the Fourche </w:t>
      </w:r>
      <w:proofErr w:type="spellStart"/>
      <w:r w:rsidRPr="008D60B9">
        <w:rPr>
          <w:rFonts w:ascii="Times New Roman" w:hAnsi="Times New Roman"/>
          <w:i/>
        </w:rPr>
        <w:t>Maline</w:t>
      </w:r>
      <w:proofErr w:type="spellEnd"/>
      <w:r w:rsidRPr="008D60B9">
        <w:rPr>
          <w:rFonts w:ascii="Times New Roman" w:hAnsi="Times New Roman"/>
          <w:i/>
        </w:rPr>
        <w:t xml:space="preserve"> Culture: The Woodland Period as </w:t>
      </w:r>
      <w:r w:rsidRPr="008D60B9">
        <w:rPr>
          <w:rFonts w:ascii="Times New Roman" w:hAnsi="Times New Roman"/>
          <w:i/>
        </w:rPr>
        <w:tab/>
        <w:t>a Transition in Eastern Oklahoma.</w:t>
      </w:r>
      <w:r w:rsidRPr="008D60B9">
        <w:rPr>
          <w:rFonts w:ascii="Times New Roman" w:hAnsi="Times New Roman"/>
        </w:rPr>
        <w:t xml:space="preserve"> </w:t>
      </w:r>
      <w:proofErr w:type="gramStart"/>
      <w:r w:rsidRPr="008D60B9">
        <w:rPr>
          <w:rFonts w:ascii="Times New Roman" w:hAnsi="Times New Roman"/>
        </w:rPr>
        <w:t xml:space="preserve">Doctoral Dissertation, University of Oklahoma, </w:t>
      </w:r>
      <w:r w:rsidRPr="008D60B9">
        <w:rPr>
          <w:rFonts w:ascii="Times New Roman" w:hAnsi="Times New Roman"/>
        </w:rPr>
        <w:tab/>
        <w:t>Norman.</w:t>
      </w:r>
      <w:proofErr w:type="gramEnd"/>
    </w:p>
    <w:p w14:paraId="0B5B8200" w14:textId="77777777" w:rsidR="00DD259A" w:rsidRPr="008D60B9" w:rsidRDefault="00DD259A" w:rsidP="009322D6">
      <w:pPr>
        <w:spacing w:line="240" w:lineRule="auto"/>
        <w:rPr>
          <w:rFonts w:ascii="Times New Roman" w:hAnsi="Times New Roman"/>
        </w:rPr>
      </w:pPr>
    </w:p>
    <w:p w14:paraId="5096E229" w14:textId="4AA4120C" w:rsidR="00DD259A" w:rsidRPr="008D60B9" w:rsidRDefault="00DD259A" w:rsidP="009322D6">
      <w:pPr>
        <w:spacing w:line="240" w:lineRule="auto"/>
        <w:rPr>
          <w:rFonts w:ascii="Times New Roman" w:hAnsi="Times New Roman"/>
        </w:rPr>
      </w:pPr>
      <w:r w:rsidRPr="008D60B9">
        <w:rPr>
          <w:rFonts w:ascii="Times New Roman" w:hAnsi="Times New Roman"/>
        </w:rPr>
        <w:tab/>
        <w:t>2006</w:t>
      </w:r>
      <w:r w:rsidR="00191C1A" w:rsidRPr="008D60B9">
        <w:rPr>
          <w:rFonts w:ascii="Times New Roman" w:hAnsi="Times New Roman"/>
        </w:rPr>
        <w:tab/>
      </w:r>
      <w:r w:rsidR="00191C1A" w:rsidRPr="008D60B9">
        <w:rPr>
          <w:rFonts w:ascii="Times New Roman" w:hAnsi="Times New Roman"/>
          <w:i/>
        </w:rPr>
        <w:t xml:space="preserve">The </w:t>
      </w:r>
      <w:proofErr w:type="spellStart"/>
      <w:r w:rsidR="00191C1A" w:rsidRPr="008D60B9">
        <w:rPr>
          <w:rFonts w:ascii="Times New Roman" w:hAnsi="Times New Roman"/>
          <w:i/>
        </w:rPr>
        <w:t>McCutchan</w:t>
      </w:r>
      <w:proofErr w:type="spellEnd"/>
      <w:r w:rsidR="00191C1A" w:rsidRPr="008D60B9">
        <w:rPr>
          <w:rFonts w:ascii="Times New Roman" w:hAnsi="Times New Roman"/>
          <w:i/>
        </w:rPr>
        <w:t xml:space="preserve">-McLaughlin Site: A Stratigraphic Study of Material Culture </w:t>
      </w:r>
      <w:r w:rsidR="00191C1A" w:rsidRPr="008D60B9">
        <w:rPr>
          <w:rFonts w:ascii="Times New Roman" w:hAnsi="Times New Roman"/>
          <w:i/>
        </w:rPr>
        <w:tab/>
        <w:t xml:space="preserve">Change and Possible Adoption of Horticulture. </w:t>
      </w:r>
      <w:proofErr w:type="gramStart"/>
      <w:r w:rsidR="00191C1A" w:rsidRPr="008D60B9">
        <w:rPr>
          <w:rFonts w:ascii="Times New Roman" w:hAnsi="Times New Roman"/>
        </w:rPr>
        <w:t>Master’s Thesis.</w:t>
      </w:r>
      <w:proofErr w:type="gramEnd"/>
      <w:r w:rsidR="00191C1A" w:rsidRPr="008D60B9">
        <w:rPr>
          <w:rFonts w:ascii="Times New Roman" w:hAnsi="Times New Roman"/>
        </w:rPr>
        <w:t xml:space="preserve"> University of </w:t>
      </w:r>
      <w:r w:rsidR="00191C1A" w:rsidRPr="008D60B9">
        <w:rPr>
          <w:rFonts w:ascii="Times New Roman" w:hAnsi="Times New Roman"/>
        </w:rPr>
        <w:tab/>
        <w:t>Oklahoma, Norman.</w:t>
      </w:r>
    </w:p>
    <w:p w14:paraId="064D99BB" w14:textId="77777777" w:rsidR="00D0359B" w:rsidRPr="008D60B9" w:rsidRDefault="00D0359B" w:rsidP="009322D6">
      <w:pPr>
        <w:spacing w:line="240" w:lineRule="auto"/>
        <w:rPr>
          <w:rFonts w:ascii="Times New Roman" w:hAnsi="Times New Roman"/>
        </w:rPr>
      </w:pPr>
    </w:p>
    <w:p w14:paraId="1E8EDFFE" w14:textId="1E2FD734" w:rsidR="00127566" w:rsidRPr="001B4846" w:rsidRDefault="00127566" w:rsidP="009322D6">
      <w:pPr>
        <w:spacing w:line="240" w:lineRule="auto"/>
        <w:rPr>
          <w:rFonts w:ascii="Times New Roman" w:hAnsi="Times New Roman"/>
        </w:rPr>
      </w:pPr>
      <w:r w:rsidRPr="001B4846">
        <w:rPr>
          <w:rFonts w:ascii="Times New Roman" w:hAnsi="Times New Roman"/>
        </w:rPr>
        <w:t>Logan and Beck</w:t>
      </w:r>
    </w:p>
    <w:p w14:paraId="63B7D33E" w14:textId="55F7DADF" w:rsidR="00127566" w:rsidRPr="00FF3E93" w:rsidRDefault="00127566" w:rsidP="009322D6">
      <w:pPr>
        <w:spacing w:line="240" w:lineRule="auto"/>
        <w:rPr>
          <w:rFonts w:ascii="Times New Roman" w:hAnsi="Times New Roman"/>
        </w:rPr>
      </w:pPr>
      <w:r w:rsidRPr="001B4846">
        <w:rPr>
          <w:rFonts w:ascii="Times New Roman" w:hAnsi="Times New Roman"/>
        </w:rPr>
        <w:tab/>
        <w:t>1995</w:t>
      </w:r>
      <w:r w:rsidR="00FF3E93">
        <w:rPr>
          <w:rFonts w:ascii="Times New Roman" w:hAnsi="Times New Roman"/>
        </w:rPr>
        <w:tab/>
        <w:t xml:space="preserve">Woodland Period Research. In </w:t>
      </w:r>
      <w:r w:rsidR="00FF3E93">
        <w:rPr>
          <w:rFonts w:ascii="Times New Roman" w:hAnsi="Times New Roman"/>
          <w:i/>
        </w:rPr>
        <w:t xml:space="preserve">The Archaeology of Kansas: A Guide to Future </w:t>
      </w:r>
      <w:r w:rsidR="00FF3E93">
        <w:rPr>
          <w:rFonts w:ascii="Times New Roman" w:hAnsi="Times New Roman"/>
          <w:i/>
        </w:rPr>
        <w:tab/>
        <w:t xml:space="preserve">Research, Part 2, </w:t>
      </w:r>
      <w:r w:rsidR="00FF3E93">
        <w:rPr>
          <w:rFonts w:ascii="Times New Roman" w:hAnsi="Times New Roman"/>
        </w:rPr>
        <w:t xml:space="preserve">by Brad Logan and William E. Banks, pp. 3-44. University of Kansas, </w:t>
      </w:r>
      <w:r w:rsidR="00FF3E93">
        <w:rPr>
          <w:rFonts w:ascii="Times New Roman" w:hAnsi="Times New Roman"/>
        </w:rPr>
        <w:tab/>
        <w:t>Museum of Anthropology, Project Report Series No. 86 (draft).</w:t>
      </w:r>
    </w:p>
    <w:p w14:paraId="6A33E3D2" w14:textId="77777777" w:rsidR="00127566" w:rsidRPr="008D60B9" w:rsidRDefault="00127566" w:rsidP="009322D6">
      <w:pPr>
        <w:spacing w:line="240" w:lineRule="auto"/>
        <w:rPr>
          <w:rFonts w:ascii="Times New Roman" w:hAnsi="Times New Roman"/>
        </w:rPr>
      </w:pPr>
    </w:p>
    <w:p w14:paraId="03CDB0E6" w14:textId="77777777" w:rsidR="009322D6" w:rsidRPr="008D60B9" w:rsidRDefault="009322D6" w:rsidP="009322D6">
      <w:pPr>
        <w:spacing w:line="240" w:lineRule="auto"/>
        <w:rPr>
          <w:rFonts w:ascii="Times New Roman" w:hAnsi="Times New Roman"/>
        </w:rPr>
      </w:pPr>
      <w:r w:rsidRPr="008D60B9">
        <w:rPr>
          <w:rFonts w:ascii="Times New Roman" w:hAnsi="Times New Roman"/>
        </w:rPr>
        <w:t>Marshall, Yvonne</w:t>
      </w:r>
    </w:p>
    <w:p w14:paraId="050824DA" w14:textId="691A352B" w:rsidR="009322D6" w:rsidRPr="008D60B9" w:rsidRDefault="009322D6" w:rsidP="009322D6">
      <w:pPr>
        <w:spacing w:line="240" w:lineRule="auto"/>
        <w:rPr>
          <w:rFonts w:ascii="Times New Roman" w:hAnsi="Times New Roman"/>
        </w:rPr>
      </w:pPr>
      <w:r w:rsidRPr="008D60B9">
        <w:rPr>
          <w:rFonts w:ascii="Times New Roman" w:hAnsi="Times New Roman"/>
        </w:rPr>
        <w:tab/>
        <w:t>2006</w:t>
      </w:r>
      <w:r w:rsidRPr="008D60B9">
        <w:rPr>
          <w:rFonts w:ascii="Times New Roman" w:hAnsi="Times New Roman"/>
        </w:rPr>
        <w:tab/>
        <w:t xml:space="preserve">Adopting a Sedentary Lifeway. </w:t>
      </w:r>
      <w:r w:rsidRPr="008D60B9">
        <w:rPr>
          <w:rFonts w:ascii="Times New Roman" w:hAnsi="Times New Roman"/>
          <w:i/>
        </w:rPr>
        <w:t>World Archaeology</w:t>
      </w:r>
      <w:r w:rsidRPr="008D60B9">
        <w:rPr>
          <w:rFonts w:ascii="Times New Roman" w:hAnsi="Times New Roman"/>
        </w:rPr>
        <w:t xml:space="preserve">. </w:t>
      </w:r>
      <w:proofErr w:type="spellStart"/>
      <w:r w:rsidRPr="008D60B9">
        <w:rPr>
          <w:rFonts w:ascii="Times New Roman" w:hAnsi="Times New Roman"/>
        </w:rPr>
        <w:t>Vol</w:t>
      </w:r>
      <w:proofErr w:type="spellEnd"/>
      <w:r w:rsidRPr="008D60B9">
        <w:rPr>
          <w:rFonts w:ascii="Times New Roman" w:hAnsi="Times New Roman"/>
        </w:rPr>
        <w:t xml:space="preserve"> 38, No. 2, pp. 153-163.</w:t>
      </w:r>
    </w:p>
    <w:p w14:paraId="0820CD92" w14:textId="77777777" w:rsidR="009322D6" w:rsidRPr="008D60B9" w:rsidRDefault="009322D6" w:rsidP="009322D6">
      <w:pPr>
        <w:spacing w:line="240" w:lineRule="auto"/>
        <w:rPr>
          <w:rFonts w:ascii="Times New Roman" w:hAnsi="Times New Roman"/>
        </w:rPr>
      </w:pPr>
    </w:p>
    <w:p w14:paraId="5792D9CD" w14:textId="1ADFAC74" w:rsidR="00DE5E2B" w:rsidRPr="001B4846" w:rsidRDefault="00DE5E2B" w:rsidP="009322D6">
      <w:pPr>
        <w:spacing w:line="240" w:lineRule="auto"/>
        <w:rPr>
          <w:rFonts w:ascii="Times New Roman" w:hAnsi="Times New Roman"/>
        </w:rPr>
      </w:pPr>
      <w:r w:rsidRPr="001B4846">
        <w:rPr>
          <w:rFonts w:ascii="Times New Roman" w:hAnsi="Times New Roman"/>
        </w:rPr>
        <w:t>McGrath</w:t>
      </w:r>
      <w:r w:rsidR="00D50E71" w:rsidRPr="001B4846">
        <w:rPr>
          <w:rFonts w:ascii="Times New Roman" w:hAnsi="Times New Roman"/>
        </w:rPr>
        <w:t>, K.C., J.H. Ray, and D. Benn</w:t>
      </w:r>
    </w:p>
    <w:p w14:paraId="097B474D" w14:textId="46BD55D6" w:rsidR="00DE5E2B" w:rsidRPr="003F7819" w:rsidRDefault="00DE5E2B" w:rsidP="009322D6">
      <w:pPr>
        <w:spacing w:line="240" w:lineRule="auto"/>
        <w:rPr>
          <w:rFonts w:ascii="Times New Roman" w:hAnsi="Times New Roman"/>
        </w:rPr>
      </w:pPr>
      <w:r w:rsidRPr="001B4846">
        <w:rPr>
          <w:rFonts w:ascii="Times New Roman" w:hAnsi="Times New Roman"/>
        </w:rPr>
        <w:tab/>
        <w:t>1998</w:t>
      </w:r>
      <w:r w:rsidR="00D50E71" w:rsidRPr="003F7819">
        <w:rPr>
          <w:rFonts w:ascii="Times New Roman" w:hAnsi="Times New Roman"/>
        </w:rPr>
        <w:tab/>
      </w:r>
      <w:r w:rsidR="00D50E71" w:rsidRPr="003F7819">
        <w:rPr>
          <w:rFonts w:ascii="Times New Roman" w:hAnsi="Times New Roman"/>
          <w:i/>
        </w:rPr>
        <w:t>Phase</w:t>
      </w:r>
      <w:r w:rsidR="00D50E71">
        <w:rPr>
          <w:rFonts w:ascii="Times New Roman" w:hAnsi="Times New Roman"/>
          <w:i/>
        </w:rPr>
        <w:t xml:space="preserve"> II Testing of Sites 23GR539, 23GR600, and </w:t>
      </w:r>
      <w:r w:rsidR="003F7819">
        <w:rPr>
          <w:rFonts w:ascii="Times New Roman" w:hAnsi="Times New Roman"/>
          <w:i/>
        </w:rPr>
        <w:t xml:space="preserve">23GR601, for the Sac River </w:t>
      </w:r>
      <w:r w:rsidR="003F7819">
        <w:rPr>
          <w:rFonts w:ascii="Times New Roman" w:hAnsi="Times New Roman"/>
          <w:i/>
        </w:rPr>
        <w:tab/>
        <w:t>Truck Sewer, City of Springfield, Green County, Missouri: 1988.</w:t>
      </w:r>
      <w:r w:rsidR="003F7819">
        <w:rPr>
          <w:rFonts w:ascii="Times New Roman" w:hAnsi="Times New Roman"/>
        </w:rPr>
        <w:t xml:space="preserve"> CAR-734. </w:t>
      </w:r>
      <w:proofErr w:type="gramStart"/>
      <w:r w:rsidR="003F7819">
        <w:rPr>
          <w:rFonts w:ascii="Times New Roman" w:hAnsi="Times New Roman"/>
        </w:rPr>
        <w:t xml:space="preserve">Center for </w:t>
      </w:r>
      <w:r w:rsidR="003F7819">
        <w:rPr>
          <w:rFonts w:ascii="Times New Roman" w:hAnsi="Times New Roman"/>
        </w:rPr>
        <w:tab/>
        <w:t>Archaeological Research, Southwest Missouri State University, Springfield.</w:t>
      </w:r>
      <w:proofErr w:type="gramEnd"/>
    </w:p>
    <w:p w14:paraId="37BA8489" w14:textId="77777777" w:rsidR="00DE5E2B" w:rsidRPr="008D60B9" w:rsidRDefault="00DE5E2B" w:rsidP="009322D6">
      <w:pPr>
        <w:spacing w:line="240" w:lineRule="auto"/>
        <w:rPr>
          <w:rFonts w:ascii="Times New Roman" w:hAnsi="Times New Roman"/>
        </w:rPr>
      </w:pPr>
    </w:p>
    <w:p w14:paraId="6D7B1827" w14:textId="77777777" w:rsidR="009322D6" w:rsidRPr="008D60B9" w:rsidRDefault="009322D6" w:rsidP="009322D6">
      <w:pPr>
        <w:spacing w:line="240" w:lineRule="auto"/>
        <w:rPr>
          <w:rFonts w:ascii="Times New Roman" w:hAnsi="Times New Roman"/>
        </w:rPr>
      </w:pPr>
      <w:proofErr w:type="spellStart"/>
      <w:r w:rsidRPr="008D60B9">
        <w:rPr>
          <w:rFonts w:ascii="Times New Roman" w:hAnsi="Times New Roman"/>
        </w:rPr>
        <w:t>Nassaney</w:t>
      </w:r>
      <w:proofErr w:type="spellEnd"/>
      <w:r w:rsidRPr="008D60B9">
        <w:rPr>
          <w:rFonts w:ascii="Times New Roman" w:hAnsi="Times New Roman"/>
        </w:rPr>
        <w:t>, Michael S. and Pyle, Kendra</w:t>
      </w:r>
    </w:p>
    <w:p w14:paraId="265A8043" w14:textId="1825DA94" w:rsidR="009322D6" w:rsidRPr="008D60B9" w:rsidRDefault="009322D6" w:rsidP="009322D6">
      <w:pPr>
        <w:spacing w:line="240" w:lineRule="auto"/>
        <w:rPr>
          <w:rFonts w:ascii="Times New Roman" w:hAnsi="Times New Roman"/>
        </w:rPr>
      </w:pPr>
      <w:r w:rsidRPr="008D60B9">
        <w:rPr>
          <w:rFonts w:ascii="Times New Roman" w:hAnsi="Times New Roman"/>
        </w:rPr>
        <w:tab/>
        <w:t>19</w:t>
      </w:r>
      <w:r w:rsidR="006151AC">
        <w:rPr>
          <w:rFonts w:ascii="Times New Roman" w:hAnsi="Times New Roman"/>
        </w:rPr>
        <w:t>99</w:t>
      </w:r>
      <w:r w:rsidR="006151AC">
        <w:rPr>
          <w:rFonts w:ascii="Times New Roman" w:hAnsi="Times New Roman"/>
        </w:rPr>
        <w:tab/>
        <w:t>Adoption of the Bow and Arrow</w:t>
      </w:r>
      <w:r w:rsidRPr="008D60B9">
        <w:rPr>
          <w:rFonts w:ascii="Times New Roman" w:hAnsi="Times New Roman"/>
        </w:rPr>
        <w:t xml:space="preserve"> in Eastern North America: A View from Central </w:t>
      </w:r>
      <w:r w:rsidR="003203E2" w:rsidRPr="008D60B9">
        <w:rPr>
          <w:rFonts w:ascii="Times New Roman" w:hAnsi="Times New Roman"/>
        </w:rPr>
        <w:tab/>
      </w:r>
      <w:r w:rsidRPr="008D60B9">
        <w:rPr>
          <w:rFonts w:ascii="Times New Roman" w:hAnsi="Times New Roman"/>
        </w:rPr>
        <w:t xml:space="preserve">Arkansas. </w:t>
      </w:r>
      <w:r w:rsidRPr="008D60B9">
        <w:rPr>
          <w:rFonts w:ascii="Times New Roman" w:hAnsi="Times New Roman"/>
          <w:i/>
        </w:rPr>
        <w:t xml:space="preserve">American Antiquity, </w:t>
      </w:r>
      <w:r w:rsidRPr="008D60B9">
        <w:rPr>
          <w:rFonts w:ascii="Times New Roman" w:hAnsi="Times New Roman"/>
        </w:rPr>
        <w:t>Vol. 64, No. 2, pp. 243-263.</w:t>
      </w:r>
    </w:p>
    <w:p w14:paraId="78F759FC" w14:textId="77777777" w:rsidR="009322D6" w:rsidRPr="008D60B9" w:rsidRDefault="009322D6" w:rsidP="009322D6">
      <w:pPr>
        <w:spacing w:line="240" w:lineRule="auto"/>
        <w:rPr>
          <w:rFonts w:ascii="Times New Roman" w:hAnsi="Times New Roman"/>
        </w:rPr>
      </w:pPr>
    </w:p>
    <w:p w14:paraId="581B801D" w14:textId="1A0F8BB4" w:rsidR="002E12C2" w:rsidRPr="001B4846" w:rsidRDefault="002E12C2" w:rsidP="009322D6">
      <w:pPr>
        <w:spacing w:line="240" w:lineRule="auto"/>
        <w:rPr>
          <w:rFonts w:ascii="Times New Roman" w:hAnsi="Times New Roman"/>
        </w:rPr>
      </w:pPr>
      <w:r w:rsidRPr="001B4846">
        <w:rPr>
          <w:rFonts w:ascii="Times New Roman" w:hAnsi="Times New Roman"/>
        </w:rPr>
        <w:t xml:space="preserve">Neal and </w:t>
      </w:r>
      <w:proofErr w:type="spellStart"/>
      <w:r w:rsidRPr="001B4846">
        <w:rPr>
          <w:rFonts w:ascii="Times New Roman" w:hAnsi="Times New Roman"/>
        </w:rPr>
        <w:t>Benefield</w:t>
      </w:r>
      <w:proofErr w:type="spellEnd"/>
    </w:p>
    <w:p w14:paraId="78EC3DE6" w14:textId="03FA0315" w:rsidR="002E12C2" w:rsidRPr="00571992" w:rsidRDefault="002E12C2" w:rsidP="009322D6">
      <w:pPr>
        <w:spacing w:line="240" w:lineRule="auto"/>
        <w:rPr>
          <w:rFonts w:ascii="Times New Roman" w:hAnsi="Times New Roman"/>
        </w:rPr>
      </w:pPr>
      <w:r w:rsidRPr="001B4846">
        <w:rPr>
          <w:rFonts w:ascii="Times New Roman" w:hAnsi="Times New Roman"/>
        </w:rPr>
        <w:tab/>
        <w:t>2001</w:t>
      </w:r>
      <w:r w:rsidR="00852878" w:rsidRPr="00571992">
        <w:rPr>
          <w:rFonts w:ascii="Times New Roman" w:hAnsi="Times New Roman"/>
        </w:rPr>
        <w:tab/>
      </w:r>
      <w:r w:rsidR="00571992" w:rsidRPr="00571992">
        <w:rPr>
          <w:rFonts w:ascii="Times New Roman" w:hAnsi="Times New Roman"/>
          <w:i/>
        </w:rPr>
        <w:t>An</w:t>
      </w:r>
      <w:r w:rsidR="00571992">
        <w:rPr>
          <w:rFonts w:ascii="Times New Roman" w:hAnsi="Times New Roman"/>
          <w:i/>
        </w:rPr>
        <w:t xml:space="preserve"> Archeological Survey of the Dirty Creek Basin, Muskogee and McIntosh </w:t>
      </w:r>
      <w:r w:rsidR="00571992">
        <w:rPr>
          <w:rFonts w:ascii="Times New Roman" w:hAnsi="Times New Roman"/>
          <w:i/>
        </w:rPr>
        <w:tab/>
        <w:t xml:space="preserve">Counties, Oklahoma. </w:t>
      </w:r>
      <w:proofErr w:type="gramStart"/>
      <w:r w:rsidR="00571992">
        <w:rPr>
          <w:rFonts w:ascii="Times New Roman" w:hAnsi="Times New Roman"/>
        </w:rPr>
        <w:t xml:space="preserve">The University of Oklahoma, Oklahoma Archeological Survey, </w:t>
      </w:r>
      <w:r w:rsidR="00571992">
        <w:rPr>
          <w:rFonts w:ascii="Times New Roman" w:hAnsi="Times New Roman"/>
        </w:rPr>
        <w:tab/>
        <w:t>Archeological Resources Survey Report Number 44.</w:t>
      </w:r>
      <w:proofErr w:type="gramEnd"/>
      <w:r w:rsidR="00571992">
        <w:rPr>
          <w:rFonts w:ascii="Times New Roman" w:hAnsi="Times New Roman"/>
        </w:rPr>
        <w:t xml:space="preserve"> Norman, Oklahoma.</w:t>
      </w:r>
    </w:p>
    <w:p w14:paraId="320EB2C0" w14:textId="77777777" w:rsidR="002E12C2" w:rsidRPr="008D60B9" w:rsidRDefault="002E12C2" w:rsidP="009322D6">
      <w:pPr>
        <w:spacing w:line="240" w:lineRule="auto"/>
        <w:rPr>
          <w:rFonts w:ascii="Times New Roman" w:hAnsi="Times New Roman"/>
        </w:rPr>
      </w:pPr>
    </w:p>
    <w:p w14:paraId="44441BF9" w14:textId="77777777" w:rsidR="009322D6" w:rsidRPr="008D60B9" w:rsidRDefault="009322D6" w:rsidP="009322D6">
      <w:pPr>
        <w:spacing w:line="240" w:lineRule="auto"/>
        <w:rPr>
          <w:rFonts w:ascii="Times New Roman" w:hAnsi="Times New Roman"/>
        </w:rPr>
      </w:pPr>
      <w:r w:rsidRPr="008D60B9">
        <w:rPr>
          <w:rFonts w:ascii="Times New Roman" w:hAnsi="Times New Roman"/>
        </w:rPr>
        <w:t>Nelson, Margaret C.</w:t>
      </w:r>
    </w:p>
    <w:p w14:paraId="03F1EA04" w14:textId="1B787C4D" w:rsidR="009322D6" w:rsidRPr="008D60B9" w:rsidRDefault="009322D6" w:rsidP="009322D6">
      <w:pPr>
        <w:spacing w:line="240" w:lineRule="auto"/>
        <w:rPr>
          <w:rFonts w:ascii="Times New Roman" w:hAnsi="Times New Roman"/>
        </w:rPr>
      </w:pPr>
      <w:r w:rsidRPr="008D60B9">
        <w:rPr>
          <w:rFonts w:ascii="Times New Roman" w:hAnsi="Times New Roman"/>
        </w:rPr>
        <w:tab/>
        <w:t>1991</w:t>
      </w:r>
      <w:r w:rsidRPr="008D60B9">
        <w:rPr>
          <w:rFonts w:ascii="Times New Roman" w:hAnsi="Times New Roman"/>
        </w:rPr>
        <w:tab/>
        <w:t xml:space="preserve">The Study of Technological Organization. </w:t>
      </w:r>
      <w:r w:rsidRPr="008D60B9">
        <w:rPr>
          <w:rFonts w:ascii="Times New Roman" w:hAnsi="Times New Roman"/>
          <w:i/>
        </w:rPr>
        <w:t xml:space="preserve"> Archaeological Method and Theory. </w:t>
      </w:r>
      <w:r w:rsidR="003203E2" w:rsidRPr="008D60B9">
        <w:rPr>
          <w:rFonts w:ascii="Times New Roman" w:hAnsi="Times New Roman"/>
          <w:i/>
        </w:rPr>
        <w:tab/>
      </w:r>
      <w:r w:rsidRPr="008D60B9">
        <w:rPr>
          <w:rFonts w:ascii="Times New Roman" w:hAnsi="Times New Roman"/>
        </w:rPr>
        <w:t>Vol. 3, pp. 57-100.</w:t>
      </w:r>
    </w:p>
    <w:p w14:paraId="72AB44A9" w14:textId="77777777" w:rsidR="009322D6" w:rsidRDefault="009322D6" w:rsidP="009322D6">
      <w:pPr>
        <w:spacing w:line="240" w:lineRule="auto"/>
        <w:rPr>
          <w:rFonts w:ascii="Times New Roman" w:hAnsi="Times New Roman"/>
        </w:rPr>
      </w:pPr>
    </w:p>
    <w:p w14:paraId="027950A3" w14:textId="79ABD714" w:rsidR="0017486D" w:rsidRDefault="0017486D" w:rsidP="009322D6">
      <w:pPr>
        <w:spacing w:line="240" w:lineRule="auto"/>
        <w:rPr>
          <w:rFonts w:ascii="Times New Roman" w:hAnsi="Times New Roman"/>
        </w:rPr>
      </w:pPr>
      <w:r>
        <w:rPr>
          <w:rFonts w:ascii="Times New Roman" w:hAnsi="Times New Roman"/>
        </w:rPr>
        <w:t>O’Brien, Michael J.</w:t>
      </w:r>
    </w:p>
    <w:p w14:paraId="4298C434" w14:textId="45ED2E2F" w:rsidR="0017486D" w:rsidRPr="0017486D" w:rsidRDefault="0017486D" w:rsidP="009322D6">
      <w:pPr>
        <w:spacing w:line="240" w:lineRule="auto"/>
        <w:rPr>
          <w:rFonts w:ascii="Times New Roman" w:hAnsi="Times New Roman"/>
        </w:rPr>
      </w:pPr>
      <w:r>
        <w:rPr>
          <w:rFonts w:ascii="Times New Roman" w:hAnsi="Times New Roman"/>
        </w:rPr>
        <w:tab/>
      </w:r>
      <w:r>
        <w:rPr>
          <w:rFonts w:ascii="Times New Roman" w:hAnsi="Times New Roman"/>
          <w:i/>
        </w:rPr>
        <w:t xml:space="preserve">Middle and Late Woodland Subsistence and Ceramic Technology in the Central </w:t>
      </w:r>
      <w:r>
        <w:rPr>
          <w:rFonts w:ascii="Times New Roman" w:hAnsi="Times New Roman"/>
          <w:i/>
        </w:rPr>
        <w:tab/>
        <w:t xml:space="preserve">Mississippi River Valley: Selected Studies from the </w:t>
      </w:r>
      <w:proofErr w:type="spellStart"/>
      <w:r>
        <w:rPr>
          <w:rFonts w:ascii="Times New Roman" w:hAnsi="Times New Roman"/>
          <w:i/>
        </w:rPr>
        <w:t>Burkemper</w:t>
      </w:r>
      <w:proofErr w:type="spellEnd"/>
      <w:r>
        <w:rPr>
          <w:rFonts w:ascii="Times New Roman" w:hAnsi="Times New Roman"/>
          <w:i/>
        </w:rPr>
        <w:t xml:space="preserve"> Site, Lincoln County, </w:t>
      </w:r>
      <w:r>
        <w:rPr>
          <w:rFonts w:ascii="Times New Roman" w:hAnsi="Times New Roman"/>
          <w:i/>
        </w:rPr>
        <w:tab/>
        <w:t xml:space="preserve">Missouri. </w:t>
      </w:r>
      <w:r>
        <w:rPr>
          <w:rFonts w:ascii="Times New Roman" w:hAnsi="Times New Roman"/>
        </w:rPr>
        <w:t>Illinois State Museum, Reports of Investigations No. 52.</w:t>
      </w:r>
    </w:p>
    <w:p w14:paraId="0317380A" w14:textId="77777777" w:rsidR="0017486D" w:rsidRPr="008D60B9" w:rsidRDefault="0017486D" w:rsidP="009322D6">
      <w:pPr>
        <w:spacing w:line="240" w:lineRule="auto"/>
        <w:rPr>
          <w:rFonts w:ascii="Times New Roman" w:hAnsi="Times New Roman"/>
        </w:rPr>
      </w:pPr>
    </w:p>
    <w:p w14:paraId="34175058" w14:textId="51D6DA66" w:rsidR="00926638" w:rsidRPr="001B4846" w:rsidRDefault="00926638" w:rsidP="009322D6">
      <w:pPr>
        <w:spacing w:line="240" w:lineRule="auto"/>
        <w:rPr>
          <w:rFonts w:ascii="Times New Roman" w:hAnsi="Times New Roman"/>
        </w:rPr>
      </w:pPr>
      <w:r w:rsidRPr="001B4846">
        <w:rPr>
          <w:rFonts w:ascii="Times New Roman" w:hAnsi="Times New Roman"/>
        </w:rPr>
        <w:lastRenderedPageBreak/>
        <w:t>O’Brien</w:t>
      </w:r>
      <w:r w:rsidR="0017486D" w:rsidRPr="001B4846">
        <w:rPr>
          <w:rFonts w:ascii="Times New Roman" w:hAnsi="Times New Roman"/>
        </w:rPr>
        <w:t>, M. J. and W. R. Wood</w:t>
      </w:r>
    </w:p>
    <w:p w14:paraId="4502F5E2" w14:textId="7D136B4E" w:rsidR="00926638" w:rsidRPr="0017486D" w:rsidRDefault="00926638" w:rsidP="009322D6">
      <w:pPr>
        <w:spacing w:line="240" w:lineRule="auto"/>
        <w:rPr>
          <w:rFonts w:ascii="Times New Roman" w:hAnsi="Times New Roman"/>
        </w:rPr>
      </w:pPr>
      <w:r w:rsidRPr="001B4846">
        <w:rPr>
          <w:rFonts w:ascii="Times New Roman" w:hAnsi="Times New Roman"/>
        </w:rPr>
        <w:tab/>
        <w:t>1998</w:t>
      </w:r>
      <w:r w:rsidR="0017486D" w:rsidRPr="0017486D">
        <w:rPr>
          <w:rFonts w:ascii="Times New Roman" w:hAnsi="Times New Roman"/>
        </w:rPr>
        <w:tab/>
      </w:r>
      <w:r w:rsidR="0017486D" w:rsidRPr="0017486D">
        <w:rPr>
          <w:rFonts w:ascii="Times New Roman" w:hAnsi="Times New Roman"/>
          <w:i/>
        </w:rPr>
        <w:t>The Prehistory</w:t>
      </w:r>
      <w:r w:rsidR="0017486D">
        <w:rPr>
          <w:rFonts w:ascii="Times New Roman" w:hAnsi="Times New Roman"/>
          <w:i/>
        </w:rPr>
        <w:t xml:space="preserve"> of Missouri. </w:t>
      </w:r>
      <w:proofErr w:type="gramStart"/>
      <w:r w:rsidR="0017486D">
        <w:rPr>
          <w:rFonts w:ascii="Times New Roman" w:hAnsi="Times New Roman"/>
        </w:rPr>
        <w:t>University of Missouri Press, Columbia.</w:t>
      </w:r>
      <w:proofErr w:type="gramEnd"/>
    </w:p>
    <w:p w14:paraId="7D72037A" w14:textId="77777777" w:rsidR="00926638" w:rsidRPr="008D60B9" w:rsidRDefault="00926638" w:rsidP="009322D6">
      <w:pPr>
        <w:spacing w:line="240" w:lineRule="auto"/>
        <w:rPr>
          <w:rFonts w:ascii="Times New Roman" w:hAnsi="Times New Roman"/>
        </w:rPr>
      </w:pPr>
    </w:p>
    <w:p w14:paraId="2F7603DA" w14:textId="77777777" w:rsidR="009322D6" w:rsidRPr="008D60B9" w:rsidRDefault="009322D6" w:rsidP="009322D6">
      <w:pPr>
        <w:spacing w:line="240" w:lineRule="auto"/>
        <w:rPr>
          <w:rFonts w:ascii="Times New Roman" w:hAnsi="Times New Roman"/>
        </w:rPr>
      </w:pPr>
      <w:r w:rsidRPr="008D60B9">
        <w:rPr>
          <w:rFonts w:ascii="Times New Roman" w:hAnsi="Times New Roman"/>
        </w:rPr>
        <w:t>Odell, George H.</w:t>
      </w:r>
    </w:p>
    <w:p w14:paraId="5D7E90CB" w14:textId="49BCE20E" w:rsidR="009322D6" w:rsidRPr="008D60B9" w:rsidRDefault="009322D6" w:rsidP="009322D6">
      <w:pPr>
        <w:spacing w:line="240" w:lineRule="auto"/>
        <w:rPr>
          <w:rFonts w:ascii="Times New Roman" w:hAnsi="Times New Roman"/>
        </w:rPr>
      </w:pPr>
      <w:r w:rsidRPr="008D60B9">
        <w:rPr>
          <w:rFonts w:ascii="Times New Roman" w:hAnsi="Times New Roman"/>
        </w:rPr>
        <w:tab/>
        <w:t>1981</w:t>
      </w:r>
      <w:r w:rsidRPr="008D60B9">
        <w:rPr>
          <w:rFonts w:ascii="Times New Roman" w:hAnsi="Times New Roman"/>
        </w:rPr>
        <w:tab/>
        <w:t xml:space="preserve">The Mechanics of Use-Breakage of Stone Tools: Some Testable Hypotheses. </w:t>
      </w:r>
      <w:r w:rsidR="003203E2" w:rsidRPr="008D60B9">
        <w:rPr>
          <w:rFonts w:ascii="Times New Roman" w:hAnsi="Times New Roman"/>
        </w:rPr>
        <w:tab/>
      </w:r>
      <w:r w:rsidRPr="008D60B9">
        <w:rPr>
          <w:rFonts w:ascii="Times New Roman" w:hAnsi="Times New Roman"/>
          <w:i/>
        </w:rPr>
        <w:t xml:space="preserve">Journal of Field Archaeology, </w:t>
      </w:r>
      <w:r w:rsidRPr="008D60B9">
        <w:rPr>
          <w:rFonts w:ascii="Times New Roman" w:hAnsi="Times New Roman"/>
        </w:rPr>
        <w:t>Vol. 8, No. 2, pp. 197-209.</w:t>
      </w:r>
    </w:p>
    <w:p w14:paraId="5B85AA57" w14:textId="77777777" w:rsidR="009322D6" w:rsidRPr="008D60B9" w:rsidRDefault="009322D6" w:rsidP="009322D6">
      <w:pPr>
        <w:spacing w:line="240" w:lineRule="auto"/>
        <w:rPr>
          <w:rFonts w:ascii="Times New Roman" w:hAnsi="Times New Roman"/>
        </w:rPr>
      </w:pPr>
    </w:p>
    <w:p w14:paraId="31E4A958" w14:textId="3A3FC5DE" w:rsidR="009322D6" w:rsidRPr="008D60B9" w:rsidRDefault="009322D6" w:rsidP="009322D6">
      <w:pPr>
        <w:spacing w:line="240" w:lineRule="auto"/>
        <w:rPr>
          <w:rFonts w:ascii="Times New Roman" w:hAnsi="Times New Roman"/>
        </w:rPr>
      </w:pPr>
      <w:r w:rsidRPr="008D60B9">
        <w:rPr>
          <w:rFonts w:ascii="Times New Roman" w:hAnsi="Times New Roman"/>
        </w:rPr>
        <w:tab/>
        <w:t>1985</w:t>
      </w:r>
      <w:r w:rsidRPr="008D60B9">
        <w:rPr>
          <w:rFonts w:ascii="Times New Roman" w:hAnsi="Times New Roman"/>
        </w:rPr>
        <w:tab/>
        <w:t>Small Sites Archaeology and Use-Wear on Surface Collected Artifacts.</w:t>
      </w:r>
      <w:r w:rsidR="003203E2" w:rsidRPr="008D60B9">
        <w:rPr>
          <w:rFonts w:ascii="Times New Roman" w:hAnsi="Times New Roman"/>
        </w:rPr>
        <w:t xml:space="preserve"> </w:t>
      </w:r>
      <w:r w:rsidR="003203E2" w:rsidRPr="008D60B9">
        <w:rPr>
          <w:rFonts w:ascii="Times New Roman" w:hAnsi="Times New Roman"/>
        </w:rPr>
        <w:tab/>
      </w:r>
      <w:proofErr w:type="spellStart"/>
      <w:r w:rsidRPr="008D60B9">
        <w:rPr>
          <w:rFonts w:ascii="Times New Roman" w:hAnsi="Times New Roman"/>
          <w:i/>
        </w:rPr>
        <w:t>Midcontinental</w:t>
      </w:r>
      <w:proofErr w:type="spellEnd"/>
      <w:r w:rsidRPr="008D60B9">
        <w:rPr>
          <w:rFonts w:ascii="Times New Roman" w:hAnsi="Times New Roman"/>
          <w:i/>
        </w:rPr>
        <w:t xml:space="preserve"> Journal of Archaeology, </w:t>
      </w:r>
      <w:r w:rsidRPr="008D60B9">
        <w:rPr>
          <w:rFonts w:ascii="Times New Roman" w:hAnsi="Times New Roman"/>
        </w:rPr>
        <w:t>Vol. 10, No. 1, pp. 21-48.</w:t>
      </w:r>
    </w:p>
    <w:p w14:paraId="2C41515D" w14:textId="77777777" w:rsidR="009322D6" w:rsidRPr="008D60B9" w:rsidRDefault="009322D6" w:rsidP="009322D6">
      <w:pPr>
        <w:spacing w:line="240" w:lineRule="auto"/>
        <w:rPr>
          <w:rFonts w:ascii="Times New Roman" w:hAnsi="Times New Roman"/>
        </w:rPr>
      </w:pPr>
    </w:p>
    <w:p w14:paraId="60DB1FB2" w14:textId="2F2A2275" w:rsidR="009322D6" w:rsidRPr="008D60B9" w:rsidRDefault="009322D6" w:rsidP="009322D6">
      <w:pPr>
        <w:spacing w:line="240" w:lineRule="auto"/>
        <w:rPr>
          <w:rFonts w:ascii="Times New Roman" w:hAnsi="Times New Roman"/>
        </w:rPr>
      </w:pPr>
      <w:r w:rsidRPr="008D60B9">
        <w:rPr>
          <w:rFonts w:ascii="Times New Roman" w:hAnsi="Times New Roman"/>
        </w:rPr>
        <w:tab/>
        <w:t>1994</w:t>
      </w:r>
      <w:r w:rsidRPr="008D60B9">
        <w:rPr>
          <w:rFonts w:ascii="Times New Roman" w:hAnsi="Times New Roman"/>
        </w:rPr>
        <w:tab/>
        <w:t xml:space="preserve">Prehistoric Hafting and Mobility in the North American Midcontinent: </w:t>
      </w:r>
      <w:r w:rsidRPr="008D60B9">
        <w:rPr>
          <w:rFonts w:ascii="Times New Roman" w:hAnsi="Times New Roman"/>
        </w:rPr>
        <w:tab/>
      </w:r>
      <w:r w:rsidRPr="008D60B9">
        <w:rPr>
          <w:rFonts w:ascii="Times New Roman" w:hAnsi="Times New Roman"/>
        </w:rPr>
        <w:tab/>
        <w:t xml:space="preserve">Examples from Illinois. </w:t>
      </w:r>
      <w:r w:rsidRPr="008D60B9">
        <w:rPr>
          <w:rFonts w:ascii="Times New Roman" w:hAnsi="Times New Roman"/>
          <w:i/>
        </w:rPr>
        <w:t xml:space="preserve">Journal of Anthropological Archaeology, </w:t>
      </w:r>
      <w:r w:rsidRPr="008D60B9">
        <w:rPr>
          <w:rFonts w:ascii="Times New Roman" w:hAnsi="Times New Roman"/>
        </w:rPr>
        <w:t>Vol. 13, pp. 51-73.</w:t>
      </w:r>
    </w:p>
    <w:p w14:paraId="515BD15F" w14:textId="77777777" w:rsidR="009322D6" w:rsidRPr="008D60B9" w:rsidRDefault="009322D6" w:rsidP="009322D6">
      <w:pPr>
        <w:spacing w:line="240" w:lineRule="auto"/>
        <w:rPr>
          <w:rFonts w:ascii="Times New Roman" w:hAnsi="Times New Roman"/>
        </w:rPr>
      </w:pPr>
    </w:p>
    <w:p w14:paraId="4A7BFDF5" w14:textId="6B7DB46C" w:rsidR="009322D6" w:rsidRPr="008D60B9" w:rsidRDefault="009322D6" w:rsidP="009322D6">
      <w:pPr>
        <w:spacing w:line="240" w:lineRule="auto"/>
        <w:rPr>
          <w:rFonts w:ascii="Times New Roman" w:hAnsi="Times New Roman"/>
        </w:rPr>
      </w:pPr>
      <w:r w:rsidRPr="008D60B9">
        <w:rPr>
          <w:rFonts w:ascii="Times New Roman" w:hAnsi="Times New Roman"/>
        </w:rPr>
        <w:tab/>
        <w:t>1996</w:t>
      </w:r>
      <w:r w:rsidRPr="008D60B9">
        <w:rPr>
          <w:rFonts w:ascii="Times New Roman" w:hAnsi="Times New Roman"/>
        </w:rPr>
        <w:tab/>
        <w:t xml:space="preserve">Stone Tools: Theoretical Insights into Human Prehistory. Ed. Plenum Press, New </w:t>
      </w:r>
      <w:r w:rsidR="003203E2" w:rsidRPr="008D60B9">
        <w:rPr>
          <w:rFonts w:ascii="Times New Roman" w:hAnsi="Times New Roman"/>
        </w:rPr>
        <w:tab/>
      </w:r>
      <w:r w:rsidRPr="008D60B9">
        <w:rPr>
          <w:rFonts w:ascii="Times New Roman" w:hAnsi="Times New Roman"/>
        </w:rPr>
        <w:t>York.</w:t>
      </w:r>
      <w:r w:rsidRPr="008D60B9">
        <w:rPr>
          <w:rFonts w:ascii="Times New Roman" w:hAnsi="Times New Roman"/>
        </w:rPr>
        <w:br/>
      </w:r>
    </w:p>
    <w:p w14:paraId="11CA6EAF" w14:textId="77777777" w:rsidR="009322D6" w:rsidRPr="008D60B9" w:rsidRDefault="009322D6" w:rsidP="009322D6">
      <w:pPr>
        <w:spacing w:line="240" w:lineRule="auto"/>
        <w:rPr>
          <w:rFonts w:ascii="Times New Roman" w:hAnsi="Times New Roman"/>
        </w:rPr>
      </w:pPr>
      <w:r w:rsidRPr="008D60B9">
        <w:rPr>
          <w:rFonts w:ascii="Times New Roman" w:hAnsi="Times New Roman"/>
        </w:rPr>
        <w:tab/>
        <w:t>1998</w:t>
      </w:r>
      <w:r w:rsidRPr="008D60B9">
        <w:rPr>
          <w:rFonts w:ascii="Times New Roman" w:hAnsi="Times New Roman"/>
        </w:rPr>
        <w:tab/>
        <w:t xml:space="preserve">Investigating Correlates of </w:t>
      </w:r>
      <w:proofErr w:type="spellStart"/>
      <w:r w:rsidRPr="008D60B9">
        <w:rPr>
          <w:rFonts w:ascii="Times New Roman" w:hAnsi="Times New Roman"/>
        </w:rPr>
        <w:t>Sedentism</w:t>
      </w:r>
      <w:proofErr w:type="spellEnd"/>
      <w:r w:rsidRPr="008D60B9">
        <w:rPr>
          <w:rFonts w:ascii="Times New Roman" w:hAnsi="Times New Roman"/>
        </w:rPr>
        <w:t xml:space="preserve"> and Domestication in Prehistoric </w:t>
      </w:r>
      <w:r w:rsidRPr="008D60B9">
        <w:rPr>
          <w:rFonts w:ascii="Times New Roman" w:hAnsi="Times New Roman"/>
        </w:rPr>
        <w:tab/>
      </w:r>
      <w:r w:rsidRPr="008D60B9">
        <w:rPr>
          <w:rFonts w:ascii="Times New Roman" w:hAnsi="Times New Roman"/>
        </w:rPr>
        <w:tab/>
        <w:t xml:space="preserve">North America. </w:t>
      </w:r>
      <w:r w:rsidRPr="008D60B9">
        <w:rPr>
          <w:rFonts w:ascii="Times New Roman" w:hAnsi="Times New Roman"/>
          <w:i/>
        </w:rPr>
        <w:t xml:space="preserve">American Antiquity, </w:t>
      </w:r>
      <w:r w:rsidRPr="008D60B9">
        <w:rPr>
          <w:rFonts w:ascii="Times New Roman" w:hAnsi="Times New Roman"/>
        </w:rPr>
        <w:t>Vol. 63, No. 4, pp. 553-571.</w:t>
      </w:r>
    </w:p>
    <w:p w14:paraId="1E04D86A" w14:textId="77777777" w:rsidR="009322D6" w:rsidRPr="008D60B9" w:rsidRDefault="009322D6" w:rsidP="009322D6">
      <w:pPr>
        <w:spacing w:line="240" w:lineRule="auto"/>
        <w:rPr>
          <w:rFonts w:ascii="Times New Roman" w:hAnsi="Times New Roman"/>
        </w:rPr>
      </w:pPr>
    </w:p>
    <w:p w14:paraId="3AEF0DC2" w14:textId="77777777" w:rsidR="009322D6" w:rsidRPr="008D60B9" w:rsidRDefault="009322D6" w:rsidP="009322D6">
      <w:pPr>
        <w:spacing w:line="240" w:lineRule="auto"/>
        <w:rPr>
          <w:rFonts w:ascii="Times New Roman" w:hAnsi="Times New Roman"/>
        </w:rPr>
      </w:pPr>
      <w:r w:rsidRPr="008D60B9">
        <w:rPr>
          <w:rFonts w:ascii="Times New Roman" w:hAnsi="Times New Roman"/>
        </w:rPr>
        <w:tab/>
        <w:t>2004</w:t>
      </w:r>
      <w:r w:rsidRPr="008D60B9">
        <w:rPr>
          <w:rFonts w:ascii="Times New Roman" w:hAnsi="Times New Roman"/>
        </w:rPr>
        <w:tab/>
        <w:t xml:space="preserve">Lithic Analysis. </w:t>
      </w:r>
      <w:proofErr w:type="gramStart"/>
      <w:r w:rsidRPr="008D60B9">
        <w:rPr>
          <w:rFonts w:ascii="Times New Roman" w:hAnsi="Times New Roman"/>
        </w:rPr>
        <w:t xml:space="preserve">Springer </w:t>
      </w:r>
      <w:proofErr w:type="spellStart"/>
      <w:r w:rsidRPr="008D60B9">
        <w:rPr>
          <w:rFonts w:ascii="Times New Roman" w:hAnsi="Times New Roman"/>
        </w:rPr>
        <w:t>Science+Business</w:t>
      </w:r>
      <w:proofErr w:type="spellEnd"/>
      <w:r w:rsidRPr="008D60B9">
        <w:rPr>
          <w:rFonts w:ascii="Times New Roman" w:hAnsi="Times New Roman"/>
        </w:rPr>
        <w:t xml:space="preserve"> Media, New York.</w:t>
      </w:r>
      <w:proofErr w:type="gramEnd"/>
    </w:p>
    <w:p w14:paraId="7FEFAE9A" w14:textId="77777777" w:rsidR="009322D6" w:rsidRPr="008D60B9" w:rsidRDefault="009322D6" w:rsidP="009322D6">
      <w:pPr>
        <w:spacing w:line="240" w:lineRule="auto"/>
        <w:rPr>
          <w:rFonts w:ascii="Times New Roman" w:hAnsi="Times New Roman"/>
        </w:rPr>
      </w:pPr>
    </w:p>
    <w:p w14:paraId="32E0BAEB" w14:textId="77777777" w:rsidR="001764FB" w:rsidRPr="00F95769" w:rsidRDefault="001764FB" w:rsidP="009322D6">
      <w:pPr>
        <w:spacing w:line="240" w:lineRule="auto"/>
        <w:rPr>
          <w:rFonts w:ascii="Times New Roman" w:hAnsi="Times New Roman"/>
        </w:rPr>
      </w:pPr>
      <w:proofErr w:type="spellStart"/>
      <w:r w:rsidRPr="00F95769">
        <w:rPr>
          <w:rFonts w:ascii="Times New Roman" w:hAnsi="Times New Roman"/>
        </w:rPr>
        <w:t>Parchami</w:t>
      </w:r>
      <w:proofErr w:type="spellEnd"/>
      <w:r w:rsidRPr="00F95769">
        <w:rPr>
          <w:rFonts w:ascii="Times New Roman" w:hAnsi="Times New Roman"/>
        </w:rPr>
        <w:t xml:space="preserve"> </w:t>
      </w:r>
    </w:p>
    <w:p w14:paraId="372BF843" w14:textId="78DEFC9A" w:rsidR="001764FB" w:rsidRPr="008D60B9" w:rsidRDefault="001764FB" w:rsidP="009322D6">
      <w:pPr>
        <w:spacing w:line="240" w:lineRule="auto"/>
        <w:rPr>
          <w:rFonts w:ascii="Times New Roman" w:hAnsi="Times New Roman"/>
        </w:rPr>
      </w:pPr>
      <w:r w:rsidRPr="00F95769">
        <w:rPr>
          <w:rFonts w:ascii="Times New Roman" w:hAnsi="Times New Roman"/>
        </w:rPr>
        <w:tab/>
      </w:r>
      <w:proofErr w:type="gramStart"/>
      <w:r w:rsidRPr="00F95769">
        <w:rPr>
          <w:rFonts w:ascii="Times New Roman" w:hAnsi="Times New Roman"/>
        </w:rPr>
        <w:t>2016</w:t>
      </w:r>
      <w:r w:rsidR="009C1006" w:rsidRPr="00F95769">
        <w:rPr>
          <w:rFonts w:ascii="Times New Roman" w:hAnsi="Times New Roman"/>
        </w:rPr>
        <w:t xml:space="preserve"> Weighted Descriptive Statistics.</w:t>
      </w:r>
      <w:proofErr w:type="gramEnd"/>
      <w:r w:rsidR="009C1006" w:rsidRPr="008D60B9">
        <w:rPr>
          <w:rFonts w:ascii="Times New Roman" w:hAnsi="Times New Roman"/>
        </w:rPr>
        <w:t xml:space="preserve"> Electronic Document, </w:t>
      </w:r>
      <w:hyperlink r:id="rId53" w:history="1">
        <w:r w:rsidR="009C1006" w:rsidRPr="00F95769">
          <w:rPr>
            <w:rStyle w:val="Hyperlink"/>
            <w:rFonts w:ascii="Times New Roman" w:hAnsi="Times New Roman"/>
          </w:rPr>
          <w:t>https://cran.r-</w:t>
        </w:r>
        <w:r w:rsidR="009C1006" w:rsidRPr="00F95769">
          <w:rPr>
            <w:rStyle w:val="Hyperlink"/>
            <w:rFonts w:ascii="Times New Roman" w:hAnsi="Times New Roman"/>
          </w:rPr>
          <w:tab/>
          <w:t>project.org/web/packages/Weighted.Desc.Stat/Weighted.Desc.Stat.pdf</w:t>
        </w:r>
      </w:hyperlink>
      <w:r w:rsidR="009C1006" w:rsidRPr="00F95769">
        <w:rPr>
          <w:rStyle w:val="Hyperlink"/>
          <w:rFonts w:ascii="Times New Roman" w:hAnsi="Times New Roman"/>
        </w:rPr>
        <w:t xml:space="preserve">, </w:t>
      </w:r>
      <w:r w:rsidR="00A70A5B" w:rsidRPr="00F95769">
        <w:rPr>
          <w:rStyle w:val="Hyperlink"/>
          <w:rFonts w:ascii="Times New Roman" w:hAnsi="Times New Roman"/>
          <w:color w:val="auto"/>
          <w:u w:val="none"/>
        </w:rPr>
        <w:t xml:space="preserve">accessed </w:t>
      </w:r>
      <w:r w:rsidR="00A70A5B" w:rsidRPr="00F95769">
        <w:rPr>
          <w:rStyle w:val="Hyperlink"/>
          <w:rFonts w:ascii="Times New Roman" w:hAnsi="Times New Roman"/>
          <w:color w:val="auto"/>
          <w:u w:val="none"/>
        </w:rPr>
        <w:tab/>
      </w:r>
      <w:proofErr w:type="gramStart"/>
      <w:r w:rsidR="00A70A5B" w:rsidRPr="00F95769">
        <w:rPr>
          <w:rStyle w:val="Hyperlink"/>
          <w:rFonts w:ascii="Times New Roman" w:hAnsi="Times New Roman"/>
          <w:color w:val="auto"/>
          <w:u w:val="none"/>
        </w:rPr>
        <w:t xml:space="preserve">February </w:t>
      </w:r>
      <w:r w:rsidR="009C1006" w:rsidRPr="008D60B9">
        <w:rPr>
          <w:rStyle w:val="Hyperlink"/>
          <w:rFonts w:ascii="Times New Roman" w:hAnsi="Times New Roman"/>
          <w:color w:val="auto"/>
          <w:u w:val="none"/>
        </w:rPr>
        <w:t>,</w:t>
      </w:r>
      <w:proofErr w:type="gramEnd"/>
      <w:r w:rsidR="009C1006" w:rsidRPr="008D60B9">
        <w:rPr>
          <w:rStyle w:val="Hyperlink"/>
          <w:rFonts w:ascii="Times New Roman" w:hAnsi="Times New Roman"/>
          <w:color w:val="auto"/>
          <w:u w:val="none"/>
        </w:rPr>
        <w:t xml:space="preserve"> 2019.</w:t>
      </w:r>
    </w:p>
    <w:p w14:paraId="2CDFE64D" w14:textId="77777777" w:rsidR="001764FB" w:rsidRPr="008D60B9" w:rsidRDefault="001764FB" w:rsidP="009322D6">
      <w:pPr>
        <w:spacing w:line="240" w:lineRule="auto"/>
        <w:rPr>
          <w:rFonts w:ascii="Times New Roman" w:hAnsi="Times New Roman"/>
        </w:rPr>
      </w:pPr>
    </w:p>
    <w:p w14:paraId="290A5610" w14:textId="77777777" w:rsidR="009322D6" w:rsidRPr="008D60B9" w:rsidRDefault="009322D6" w:rsidP="009322D6">
      <w:pPr>
        <w:spacing w:line="240" w:lineRule="auto"/>
        <w:rPr>
          <w:rFonts w:ascii="Times New Roman" w:hAnsi="Times New Roman"/>
        </w:rPr>
      </w:pPr>
      <w:proofErr w:type="spellStart"/>
      <w:r w:rsidRPr="008D60B9">
        <w:rPr>
          <w:rFonts w:ascii="Times New Roman" w:hAnsi="Times New Roman"/>
        </w:rPr>
        <w:t>Pargeter</w:t>
      </w:r>
      <w:proofErr w:type="spellEnd"/>
      <w:r w:rsidRPr="008D60B9">
        <w:rPr>
          <w:rFonts w:ascii="Times New Roman" w:hAnsi="Times New Roman"/>
        </w:rPr>
        <w:t>, Justin</w:t>
      </w:r>
    </w:p>
    <w:p w14:paraId="0C947111" w14:textId="77777777" w:rsidR="009322D6" w:rsidRPr="008D60B9" w:rsidRDefault="009322D6" w:rsidP="009322D6">
      <w:pPr>
        <w:spacing w:line="240" w:lineRule="auto"/>
        <w:rPr>
          <w:rFonts w:ascii="Times New Roman" w:hAnsi="Times New Roman"/>
        </w:rPr>
      </w:pPr>
      <w:r w:rsidRPr="008D60B9">
        <w:rPr>
          <w:rFonts w:ascii="Times New Roman" w:hAnsi="Times New Roman"/>
        </w:rPr>
        <w:tab/>
        <w:t>2011</w:t>
      </w:r>
      <w:r w:rsidRPr="008D60B9">
        <w:rPr>
          <w:rFonts w:ascii="Times New Roman" w:hAnsi="Times New Roman"/>
        </w:rPr>
        <w:tab/>
        <w:t xml:space="preserve">Assessing the </w:t>
      </w:r>
      <w:proofErr w:type="spellStart"/>
      <w:r w:rsidRPr="008D60B9">
        <w:rPr>
          <w:rFonts w:ascii="Times New Roman" w:hAnsi="Times New Roman"/>
        </w:rPr>
        <w:t>Macrofracture</w:t>
      </w:r>
      <w:proofErr w:type="spellEnd"/>
      <w:r w:rsidRPr="008D60B9">
        <w:rPr>
          <w:rFonts w:ascii="Times New Roman" w:hAnsi="Times New Roman"/>
        </w:rPr>
        <w:t xml:space="preserve"> Method for Identifying Stone Age hunting </w:t>
      </w:r>
      <w:r w:rsidRPr="008D60B9">
        <w:rPr>
          <w:rFonts w:ascii="Times New Roman" w:hAnsi="Times New Roman"/>
        </w:rPr>
        <w:tab/>
      </w:r>
      <w:r w:rsidRPr="008D60B9">
        <w:rPr>
          <w:rFonts w:ascii="Times New Roman" w:hAnsi="Times New Roman"/>
        </w:rPr>
        <w:tab/>
        <w:t xml:space="preserve">weaponry. </w:t>
      </w:r>
      <w:r w:rsidRPr="008D60B9">
        <w:rPr>
          <w:rFonts w:ascii="Times New Roman" w:hAnsi="Times New Roman"/>
          <w:i/>
        </w:rPr>
        <w:t>Journal of Archaeological Science,</w:t>
      </w:r>
      <w:r w:rsidRPr="008D60B9">
        <w:rPr>
          <w:rFonts w:ascii="Times New Roman" w:hAnsi="Times New Roman"/>
        </w:rPr>
        <w:t xml:space="preserve"> Vol. 38, pp. 2882-2888.</w:t>
      </w:r>
    </w:p>
    <w:p w14:paraId="35C25711" w14:textId="77777777" w:rsidR="009322D6" w:rsidRPr="008D60B9" w:rsidRDefault="009322D6" w:rsidP="009322D6">
      <w:pPr>
        <w:spacing w:line="240" w:lineRule="auto"/>
        <w:rPr>
          <w:rFonts w:ascii="Times New Roman" w:hAnsi="Times New Roman"/>
        </w:rPr>
      </w:pPr>
    </w:p>
    <w:p w14:paraId="7B93025C" w14:textId="77777777" w:rsidR="009322D6" w:rsidRPr="008D60B9" w:rsidRDefault="009322D6" w:rsidP="009322D6">
      <w:pPr>
        <w:spacing w:line="240" w:lineRule="auto"/>
        <w:rPr>
          <w:rFonts w:ascii="Times New Roman" w:hAnsi="Times New Roman"/>
        </w:rPr>
      </w:pPr>
      <w:r w:rsidRPr="008D60B9">
        <w:rPr>
          <w:rFonts w:ascii="Times New Roman" w:hAnsi="Times New Roman"/>
        </w:rPr>
        <w:t>Parry, William J., and Kelly, Robert L.</w:t>
      </w:r>
    </w:p>
    <w:p w14:paraId="51CE85CC" w14:textId="32ACEFB1" w:rsidR="009322D6" w:rsidRPr="008D60B9" w:rsidRDefault="009322D6" w:rsidP="009322D6">
      <w:pPr>
        <w:spacing w:line="240" w:lineRule="auto"/>
        <w:rPr>
          <w:rFonts w:ascii="Times New Roman" w:hAnsi="Times New Roman"/>
        </w:rPr>
      </w:pPr>
      <w:r w:rsidRPr="008D60B9">
        <w:rPr>
          <w:rFonts w:ascii="Times New Roman" w:hAnsi="Times New Roman"/>
        </w:rPr>
        <w:tab/>
        <w:t>1987</w:t>
      </w:r>
      <w:r w:rsidRPr="008D60B9">
        <w:rPr>
          <w:rFonts w:ascii="Times New Roman" w:hAnsi="Times New Roman"/>
        </w:rPr>
        <w:tab/>
        <w:t xml:space="preserve">Expedient Core Technology and </w:t>
      </w:r>
      <w:proofErr w:type="spellStart"/>
      <w:r w:rsidRPr="008D60B9">
        <w:rPr>
          <w:rFonts w:ascii="Times New Roman" w:hAnsi="Times New Roman"/>
        </w:rPr>
        <w:t>Sedentism</w:t>
      </w:r>
      <w:proofErr w:type="spellEnd"/>
      <w:r w:rsidRPr="008D60B9">
        <w:rPr>
          <w:rFonts w:ascii="Times New Roman" w:hAnsi="Times New Roman"/>
        </w:rPr>
        <w:t xml:space="preserve">. </w:t>
      </w:r>
      <w:proofErr w:type="gramStart"/>
      <w:r w:rsidRPr="008D60B9">
        <w:rPr>
          <w:rFonts w:ascii="Times New Roman" w:hAnsi="Times New Roman"/>
          <w:i/>
        </w:rPr>
        <w:t>The Organization of Core</w:t>
      </w:r>
      <w:r w:rsidR="003203E2" w:rsidRPr="008D60B9">
        <w:rPr>
          <w:rFonts w:ascii="Times New Roman" w:hAnsi="Times New Roman"/>
          <w:i/>
        </w:rPr>
        <w:t xml:space="preserve"> </w:t>
      </w:r>
      <w:r w:rsidR="003203E2" w:rsidRPr="008D60B9">
        <w:rPr>
          <w:rFonts w:ascii="Times New Roman" w:hAnsi="Times New Roman"/>
          <w:i/>
        </w:rPr>
        <w:tab/>
      </w:r>
      <w:r w:rsidRPr="008D60B9">
        <w:rPr>
          <w:rFonts w:ascii="Times New Roman" w:hAnsi="Times New Roman"/>
          <w:i/>
        </w:rPr>
        <w:t>Technology.</w:t>
      </w:r>
      <w:proofErr w:type="gramEnd"/>
      <w:r w:rsidRPr="008D60B9">
        <w:rPr>
          <w:rFonts w:ascii="Times New Roman" w:hAnsi="Times New Roman"/>
          <w:i/>
        </w:rPr>
        <w:t xml:space="preserve"> </w:t>
      </w:r>
      <w:r w:rsidRPr="008D60B9">
        <w:rPr>
          <w:rFonts w:ascii="Times New Roman" w:hAnsi="Times New Roman"/>
        </w:rPr>
        <w:t>Johnson, Jay K. Ed., pp. 285-304.</w:t>
      </w:r>
    </w:p>
    <w:p w14:paraId="7AEFBF0B" w14:textId="77777777" w:rsidR="009322D6" w:rsidRPr="008D60B9" w:rsidRDefault="009322D6" w:rsidP="009322D6">
      <w:pPr>
        <w:spacing w:line="240" w:lineRule="auto"/>
        <w:rPr>
          <w:rFonts w:ascii="Times New Roman" w:hAnsi="Times New Roman"/>
        </w:rPr>
      </w:pPr>
    </w:p>
    <w:p w14:paraId="5A810454" w14:textId="77777777" w:rsidR="009322D6" w:rsidRPr="008D60B9" w:rsidRDefault="009322D6" w:rsidP="009322D6">
      <w:pPr>
        <w:spacing w:line="240" w:lineRule="auto"/>
        <w:rPr>
          <w:rFonts w:ascii="Times New Roman" w:hAnsi="Times New Roman"/>
        </w:rPr>
      </w:pPr>
      <w:proofErr w:type="spellStart"/>
      <w:r w:rsidRPr="008D60B9">
        <w:rPr>
          <w:rFonts w:ascii="Times New Roman" w:hAnsi="Times New Roman"/>
        </w:rPr>
        <w:t>Perino</w:t>
      </w:r>
      <w:proofErr w:type="spellEnd"/>
      <w:r w:rsidRPr="008D60B9">
        <w:rPr>
          <w:rFonts w:ascii="Times New Roman" w:hAnsi="Times New Roman"/>
        </w:rPr>
        <w:t>, Gregory</w:t>
      </w:r>
    </w:p>
    <w:p w14:paraId="228FE3C2" w14:textId="281EB187" w:rsidR="009322D6" w:rsidRPr="008D60B9" w:rsidRDefault="009322D6" w:rsidP="009322D6">
      <w:pPr>
        <w:spacing w:line="240" w:lineRule="auto"/>
        <w:rPr>
          <w:rFonts w:ascii="Times New Roman" w:hAnsi="Times New Roman"/>
        </w:rPr>
      </w:pPr>
      <w:r w:rsidRPr="008D60B9">
        <w:rPr>
          <w:rFonts w:ascii="Times New Roman" w:hAnsi="Times New Roman"/>
        </w:rPr>
        <w:tab/>
        <w:t xml:space="preserve">1968 </w:t>
      </w:r>
      <w:r w:rsidRPr="008D60B9">
        <w:rPr>
          <w:rFonts w:ascii="Times New Roman" w:hAnsi="Times New Roman"/>
        </w:rPr>
        <w:tab/>
      </w:r>
      <w:r w:rsidRPr="008D60B9">
        <w:rPr>
          <w:rFonts w:ascii="Times New Roman" w:hAnsi="Times New Roman"/>
          <w:i/>
        </w:rPr>
        <w:t>Guide to the Identification of Certain American Indian Projectile Points</w:t>
      </w:r>
      <w:r w:rsidRPr="008D60B9">
        <w:rPr>
          <w:rFonts w:ascii="Times New Roman" w:hAnsi="Times New Roman"/>
        </w:rPr>
        <w:t xml:space="preserve">. </w:t>
      </w:r>
      <w:proofErr w:type="gramStart"/>
      <w:r w:rsidRPr="008D60B9">
        <w:rPr>
          <w:rFonts w:ascii="Times New Roman" w:hAnsi="Times New Roman"/>
        </w:rPr>
        <w:t xml:space="preserve">Special </w:t>
      </w:r>
      <w:r w:rsidR="00954316" w:rsidRPr="008D60B9">
        <w:rPr>
          <w:rFonts w:ascii="Times New Roman" w:hAnsi="Times New Roman"/>
        </w:rPr>
        <w:tab/>
      </w:r>
      <w:r w:rsidRPr="008D60B9">
        <w:rPr>
          <w:rFonts w:ascii="Times New Roman" w:hAnsi="Times New Roman"/>
        </w:rPr>
        <w:t>Bulletin No. 3, Oklahoma Anthropological Society, Oklahoma City.</w:t>
      </w:r>
      <w:proofErr w:type="gramEnd"/>
    </w:p>
    <w:p w14:paraId="052149C5" w14:textId="77777777" w:rsidR="009322D6" w:rsidRPr="008D60B9" w:rsidRDefault="009322D6" w:rsidP="009322D6">
      <w:pPr>
        <w:spacing w:line="240" w:lineRule="auto"/>
        <w:rPr>
          <w:rFonts w:ascii="Times New Roman" w:hAnsi="Times New Roman"/>
        </w:rPr>
      </w:pPr>
    </w:p>
    <w:p w14:paraId="07215AE5" w14:textId="67643F1B" w:rsidR="00AE4B25" w:rsidRPr="008D60B9" w:rsidRDefault="00AE4B25" w:rsidP="009322D6">
      <w:pPr>
        <w:spacing w:line="240" w:lineRule="auto"/>
        <w:rPr>
          <w:rFonts w:ascii="Times New Roman" w:hAnsi="Times New Roman"/>
        </w:rPr>
      </w:pPr>
      <w:proofErr w:type="spellStart"/>
      <w:r w:rsidRPr="008D60B9">
        <w:rPr>
          <w:rFonts w:ascii="Times New Roman" w:hAnsi="Times New Roman"/>
        </w:rPr>
        <w:t>Pitblado</w:t>
      </w:r>
      <w:proofErr w:type="spellEnd"/>
      <w:r w:rsidRPr="008D60B9">
        <w:rPr>
          <w:rFonts w:ascii="Times New Roman" w:hAnsi="Times New Roman"/>
        </w:rPr>
        <w:t>, Bonnie L.</w:t>
      </w:r>
    </w:p>
    <w:p w14:paraId="54F8C9D8" w14:textId="77AAC562" w:rsidR="00AE4B25" w:rsidRPr="008D60B9" w:rsidRDefault="00AE4B25" w:rsidP="009322D6">
      <w:pPr>
        <w:spacing w:line="240" w:lineRule="auto"/>
        <w:rPr>
          <w:rFonts w:ascii="Times New Roman" w:hAnsi="Times New Roman"/>
        </w:rPr>
      </w:pPr>
      <w:r w:rsidRPr="008D60B9">
        <w:rPr>
          <w:rFonts w:ascii="Times New Roman" w:hAnsi="Times New Roman"/>
        </w:rPr>
        <w:tab/>
        <w:t>2003</w:t>
      </w:r>
      <w:r w:rsidRPr="008D60B9">
        <w:rPr>
          <w:rFonts w:ascii="Times New Roman" w:hAnsi="Times New Roman"/>
        </w:rPr>
        <w:tab/>
      </w:r>
      <w:r w:rsidRPr="008D60B9">
        <w:rPr>
          <w:rFonts w:ascii="Times New Roman" w:hAnsi="Times New Roman"/>
          <w:i/>
        </w:rPr>
        <w:t xml:space="preserve">Late </w:t>
      </w:r>
      <w:proofErr w:type="spellStart"/>
      <w:r w:rsidRPr="008D60B9">
        <w:rPr>
          <w:rFonts w:ascii="Times New Roman" w:hAnsi="Times New Roman"/>
          <w:i/>
        </w:rPr>
        <w:t>Paleoindian</w:t>
      </w:r>
      <w:proofErr w:type="spellEnd"/>
      <w:r w:rsidRPr="008D60B9">
        <w:rPr>
          <w:rFonts w:ascii="Times New Roman" w:hAnsi="Times New Roman"/>
          <w:i/>
        </w:rPr>
        <w:t xml:space="preserve"> Occupation of the Southern Rocky Mountains: Early Holocene </w:t>
      </w:r>
      <w:r w:rsidRPr="008D60B9">
        <w:rPr>
          <w:rFonts w:ascii="Times New Roman" w:hAnsi="Times New Roman"/>
          <w:i/>
        </w:rPr>
        <w:tab/>
        <w:t>Projectile Points and Land Use in the High Country</w:t>
      </w:r>
      <w:r w:rsidRPr="008D60B9">
        <w:rPr>
          <w:rFonts w:ascii="Times New Roman" w:hAnsi="Times New Roman"/>
        </w:rPr>
        <w:t xml:space="preserve">. </w:t>
      </w:r>
      <w:proofErr w:type="gramStart"/>
      <w:r w:rsidRPr="008D60B9">
        <w:rPr>
          <w:rFonts w:ascii="Times New Roman" w:hAnsi="Times New Roman"/>
        </w:rPr>
        <w:t xml:space="preserve">University Press of Colorado, </w:t>
      </w:r>
      <w:r w:rsidR="000C31FC" w:rsidRPr="008D60B9">
        <w:rPr>
          <w:rFonts w:ascii="Times New Roman" w:hAnsi="Times New Roman"/>
        </w:rPr>
        <w:tab/>
        <w:t>Boulder.</w:t>
      </w:r>
      <w:proofErr w:type="gramEnd"/>
    </w:p>
    <w:p w14:paraId="25A8BA1E" w14:textId="77777777" w:rsidR="00AE4B25" w:rsidRPr="008D60B9" w:rsidRDefault="00AE4B25" w:rsidP="009322D6">
      <w:pPr>
        <w:spacing w:line="240" w:lineRule="auto"/>
        <w:rPr>
          <w:rFonts w:ascii="Times New Roman" w:hAnsi="Times New Roman"/>
          <w:highlight w:val="yellow"/>
        </w:rPr>
      </w:pPr>
    </w:p>
    <w:p w14:paraId="6917B832" w14:textId="77777777" w:rsidR="009322D6" w:rsidRPr="008D60B9" w:rsidRDefault="009322D6" w:rsidP="009322D6">
      <w:pPr>
        <w:spacing w:line="240" w:lineRule="auto"/>
        <w:rPr>
          <w:rFonts w:ascii="Times New Roman" w:hAnsi="Times New Roman"/>
        </w:rPr>
      </w:pPr>
      <w:proofErr w:type="spellStart"/>
      <w:r w:rsidRPr="008D60B9">
        <w:rPr>
          <w:rFonts w:ascii="Times New Roman" w:hAnsi="Times New Roman"/>
        </w:rPr>
        <w:t>Polone</w:t>
      </w:r>
      <w:proofErr w:type="spellEnd"/>
      <w:r w:rsidRPr="008D60B9">
        <w:rPr>
          <w:rFonts w:ascii="Times New Roman" w:hAnsi="Times New Roman"/>
        </w:rPr>
        <w:t xml:space="preserve">, Dock, </w:t>
      </w:r>
      <w:proofErr w:type="spellStart"/>
      <w:r w:rsidRPr="008D60B9">
        <w:rPr>
          <w:rFonts w:ascii="Times New Roman" w:hAnsi="Times New Roman"/>
        </w:rPr>
        <w:t>Wenland</w:t>
      </w:r>
      <w:proofErr w:type="spellEnd"/>
      <w:r w:rsidRPr="008D60B9">
        <w:rPr>
          <w:rFonts w:ascii="Times New Roman" w:hAnsi="Times New Roman"/>
        </w:rPr>
        <w:t>, Claude T., and Swafford, Bill G.</w:t>
      </w:r>
    </w:p>
    <w:p w14:paraId="4E0247C1" w14:textId="01F6DF4E" w:rsidR="009322D6" w:rsidRPr="008D60B9" w:rsidRDefault="009322D6" w:rsidP="009322D6">
      <w:pPr>
        <w:spacing w:line="240" w:lineRule="auto"/>
        <w:rPr>
          <w:rFonts w:ascii="Times New Roman" w:hAnsi="Times New Roman"/>
        </w:rPr>
      </w:pPr>
      <w:r w:rsidRPr="008D60B9">
        <w:rPr>
          <w:rFonts w:ascii="Times New Roman" w:hAnsi="Times New Roman"/>
        </w:rPr>
        <w:tab/>
        <w:t>1972</w:t>
      </w:r>
      <w:r w:rsidRPr="008D60B9">
        <w:rPr>
          <w:rFonts w:ascii="Times New Roman" w:hAnsi="Times New Roman"/>
        </w:rPr>
        <w:tab/>
      </w:r>
      <w:r w:rsidRPr="008D60B9">
        <w:rPr>
          <w:rFonts w:ascii="Times New Roman" w:hAnsi="Times New Roman"/>
          <w:i/>
        </w:rPr>
        <w:t xml:space="preserve">Soil Survey of Mayes County, Oklahoma. </w:t>
      </w:r>
      <w:proofErr w:type="gramStart"/>
      <w:r w:rsidRPr="008D60B9">
        <w:rPr>
          <w:rFonts w:ascii="Times New Roman" w:hAnsi="Times New Roman"/>
        </w:rPr>
        <w:t xml:space="preserve">US Department of Agriculture, Soil </w:t>
      </w:r>
      <w:r w:rsidR="00954316" w:rsidRPr="008D60B9">
        <w:rPr>
          <w:rFonts w:ascii="Times New Roman" w:hAnsi="Times New Roman"/>
        </w:rPr>
        <w:tab/>
      </w:r>
      <w:r w:rsidRPr="008D60B9">
        <w:rPr>
          <w:rFonts w:ascii="Times New Roman" w:hAnsi="Times New Roman"/>
        </w:rPr>
        <w:t>Conservation Service, Stillwater, Oklahoma.</w:t>
      </w:r>
      <w:proofErr w:type="gramEnd"/>
    </w:p>
    <w:p w14:paraId="48879F0A" w14:textId="77777777" w:rsidR="009322D6" w:rsidRPr="008D60B9" w:rsidRDefault="009322D6" w:rsidP="009322D6">
      <w:pPr>
        <w:spacing w:line="240" w:lineRule="auto"/>
        <w:rPr>
          <w:rFonts w:ascii="Times New Roman" w:hAnsi="Times New Roman"/>
        </w:rPr>
      </w:pPr>
    </w:p>
    <w:p w14:paraId="15ED1A01" w14:textId="77777777" w:rsidR="009322D6" w:rsidRPr="008D60B9" w:rsidRDefault="009322D6" w:rsidP="009322D6">
      <w:pPr>
        <w:spacing w:line="240" w:lineRule="auto"/>
        <w:rPr>
          <w:rFonts w:ascii="Times New Roman" w:hAnsi="Times New Roman"/>
        </w:rPr>
      </w:pPr>
      <w:proofErr w:type="spellStart"/>
      <w:proofErr w:type="gramStart"/>
      <w:r w:rsidRPr="008D60B9">
        <w:rPr>
          <w:rFonts w:ascii="Times New Roman" w:hAnsi="Times New Roman"/>
        </w:rPr>
        <w:t>Purrington</w:t>
      </w:r>
      <w:proofErr w:type="spellEnd"/>
      <w:r w:rsidRPr="008D60B9">
        <w:rPr>
          <w:rFonts w:ascii="Times New Roman" w:hAnsi="Times New Roman"/>
        </w:rPr>
        <w:t>, Burton L.</w:t>
      </w:r>
      <w:proofErr w:type="gramEnd"/>
    </w:p>
    <w:p w14:paraId="05CFD215" w14:textId="583372E5" w:rsidR="000243CD" w:rsidRPr="008D60B9" w:rsidRDefault="009322D6" w:rsidP="009322D6">
      <w:pPr>
        <w:spacing w:line="240" w:lineRule="auto"/>
        <w:rPr>
          <w:rFonts w:ascii="Times New Roman" w:hAnsi="Times New Roman"/>
        </w:rPr>
      </w:pPr>
      <w:r w:rsidRPr="008D60B9">
        <w:rPr>
          <w:rFonts w:ascii="Times New Roman" w:hAnsi="Times New Roman"/>
        </w:rPr>
        <w:tab/>
        <w:t>1971</w:t>
      </w:r>
      <w:r w:rsidRPr="008D60B9">
        <w:rPr>
          <w:rFonts w:ascii="Times New Roman" w:hAnsi="Times New Roman"/>
        </w:rPr>
        <w:tab/>
        <w:t xml:space="preserve">The Prehistory of Delaware County, Oklahoma: Cultural Continuity and </w:t>
      </w:r>
      <w:r w:rsidRPr="008D60B9">
        <w:rPr>
          <w:rFonts w:ascii="Times New Roman" w:hAnsi="Times New Roman"/>
        </w:rPr>
        <w:tab/>
      </w:r>
      <w:r w:rsidRPr="008D60B9">
        <w:rPr>
          <w:rFonts w:ascii="Times New Roman" w:hAnsi="Times New Roman"/>
        </w:rPr>
        <w:tab/>
        <w:t xml:space="preserve">Change on the Western Ozark Periphery. </w:t>
      </w:r>
      <w:proofErr w:type="gramStart"/>
      <w:r w:rsidRPr="008D60B9">
        <w:rPr>
          <w:rFonts w:ascii="Times New Roman" w:hAnsi="Times New Roman"/>
        </w:rPr>
        <w:t>University of Wisconsin</w:t>
      </w:r>
      <w:r w:rsidR="00954316" w:rsidRPr="008D60B9">
        <w:rPr>
          <w:rFonts w:ascii="Times New Roman" w:hAnsi="Times New Roman"/>
        </w:rPr>
        <w:t xml:space="preserve"> </w:t>
      </w:r>
      <w:r w:rsidRPr="008D60B9">
        <w:rPr>
          <w:rFonts w:ascii="Times New Roman" w:hAnsi="Times New Roman"/>
        </w:rPr>
        <w:t>Collections</w:t>
      </w:r>
      <w:r w:rsidR="003203E2" w:rsidRPr="008D60B9">
        <w:rPr>
          <w:rFonts w:ascii="Times New Roman" w:hAnsi="Times New Roman"/>
        </w:rPr>
        <w:t xml:space="preserve"> </w:t>
      </w:r>
      <w:r w:rsidR="003203E2" w:rsidRPr="008D60B9">
        <w:rPr>
          <w:rFonts w:ascii="Times New Roman" w:hAnsi="Times New Roman"/>
        </w:rPr>
        <w:tab/>
      </w:r>
      <w:r w:rsidRPr="008D60B9">
        <w:rPr>
          <w:rFonts w:ascii="Times New Roman" w:hAnsi="Times New Roman"/>
        </w:rPr>
        <w:t>Unpublished Dissertation, Department of Anthropology, University of Wisconsin,</w:t>
      </w:r>
      <w:r w:rsidR="00954316" w:rsidRPr="008D60B9">
        <w:rPr>
          <w:rFonts w:ascii="Times New Roman" w:hAnsi="Times New Roman"/>
        </w:rPr>
        <w:t xml:space="preserve"> </w:t>
      </w:r>
      <w:r w:rsidR="00954316" w:rsidRPr="008D60B9">
        <w:rPr>
          <w:rFonts w:ascii="Times New Roman" w:hAnsi="Times New Roman"/>
        </w:rPr>
        <w:tab/>
      </w:r>
      <w:r w:rsidRPr="008D60B9">
        <w:rPr>
          <w:rFonts w:ascii="Times New Roman" w:hAnsi="Times New Roman"/>
        </w:rPr>
        <w:t>Madison.</w:t>
      </w:r>
      <w:proofErr w:type="gramEnd"/>
    </w:p>
    <w:p w14:paraId="7A065144" w14:textId="77777777" w:rsidR="007174E0" w:rsidRPr="008D60B9" w:rsidRDefault="007174E0" w:rsidP="009322D6">
      <w:pPr>
        <w:spacing w:line="240" w:lineRule="auto"/>
        <w:rPr>
          <w:rFonts w:ascii="Times New Roman" w:hAnsi="Times New Roman"/>
        </w:rPr>
      </w:pPr>
    </w:p>
    <w:p w14:paraId="38F1FB46" w14:textId="77777777" w:rsidR="009322D6" w:rsidRPr="008D60B9" w:rsidRDefault="009322D6" w:rsidP="009322D6">
      <w:pPr>
        <w:spacing w:line="240" w:lineRule="auto"/>
        <w:rPr>
          <w:rFonts w:ascii="Times New Roman" w:hAnsi="Times New Roman"/>
        </w:rPr>
      </w:pPr>
      <w:proofErr w:type="spellStart"/>
      <w:r w:rsidRPr="008D60B9">
        <w:rPr>
          <w:rFonts w:ascii="Times New Roman" w:hAnsi="Times New Roman"/>
        </w:rPr>
        <w:t>Railey</w:t>
      </w:r>
      <w:proofErr w:type="spellEnd"/>
      <w:r w:rsidRPr="008D60B9">
        <w:rPr>
          <w:rFonts w:ascii="Times New Roman" w:hAnsi="Times New Roman"/>
        </w:rPr>
        <w:t>, Jim A.</w:t>
      </w:r>
    </w:p>
    <w:p w14:paraId="6FF49A00" w14:textId="47D8C648" w:rsidR="00E1312B" w:rsidRPr="008D60B9" w:rsidRDefault="009322D6" w:rsidP="007174E0">
      <w:pPr>
        <w:spacing w:line="240" w:lineRule="auto"/>
        <w:rPr>
          <w:rFonts w:ascii="Times New Roman" w:hAnsi="Times New Roman"/>
        </w:rPr>
      </w:pPr>
      <w:r w:rsidRPr="008D60B9">
        <w:rPr>
          <w:rFonts w:ascii="Times New Roman" w:hAnsi="Times New Roman"/>
        </w:rPr>
        <w:tab/>
        <w:t>2010</w:t>
      </w:r>
      <w:r w:rsidRPr="008D60B9">
        <w:rPr>
          <w:rFonts w:ascii="Times New Roman" w:hAnsi="Times New Roman"/>
        </w:rPr>
        <w:tab/>
        <w:t xml:space="preserve">Reduced Mobility of the Bow and Arrow? </w:t>
      </w:r>
      <w:proofErr w:type="gramStart"/>
      <w:r w:rsidRPr="008D60B9">
        <w:rPr>
          <w:rFonts w:ascii="Times New Roman" w:hAnsi="Times New Roman"/>
        </w:rPr>
        <w:t>Another Look at “Expedient”</w:t>
      </w:r>
      <w:r w:rsidR="00954316" w:rsidRPr="008D60B9">
        <w:rPr>
          <w:rFonts w:ascii="Times New Roman" w:hAnsi="Times New Roman"/>
        </w:rPr>
        <w:t xml:space="preserve"> </w:t>
      </w:r>
      <w:r w:rsidR="00954316" w:rsidRPr="008D60B9">
        <w:rPr>
          <w:rFonts w:ascii="Times New Roman" w:hAnsi="Times New Roman"/>
        </w:rPr>
        <w:tab/>
      </w:r>
      <w:r w:rsidRPr="008D60B9">
        <w:rPr>
          <w:rFonts w:ascii="Times New Roman" w:hAnsi="Times New Roman"/>
        </w:rPr>
        <w:t xml:space="preserve">Technologies and </w:t>
      </w:r>
      <w:proofErr w:type="spellStart"/>
      <w:r w:rsidRPr="008D60B9">
        <w:rPr>
          <w:rFonts w:ascii="Times New Roman" w:hAnsi="Times New Roman"/>
        </w:rPr>
        <w:t>Sedentism</w:t>
      </w:r>
      <w:proofErr w:type="spellEnd"/>
      <w:r w:rsidRPr="008D60B9">
        <w:rPr>
          <w:rFonts w:ascii="Times New Roman" w:hAnsi="Times New Roman"/>
        </w:rPr>
        <w:t>.</w:t>
      </w:r>
      <w:proofErr w:type="gramEnd"/>
      <w:r w:rsidRPr="008D60B9">
        <w:rPr>
          <w:rFonts w:ascii="Times New Roman" w:hAnsi="Times New Roman"/>
        </w:rPr>
        <w:t xml:space="preserve"> </w:t>
      </w:r>
      <w:r w:rsidRPr="008D60B9">
        <w:rPr>
          <w:rFonts w:ascii="Times New Roman" w:hAnsi="Times New Roman"/>
          <w:i/>
        </w:rPr>
        <w:t xml:space="preserve">American Antiquity, </w:t>
      </w:r>
      <w:r w:rsidRPr="008D60B9">
        <w:rPr>
          <w:rFonts w:ascii="Times New Roman" w:hAnsi="Times New Roman"/>
        </w:rPr>
        <w:t>Vol. 75, No. 2, pp. 259-286.</w:t>
      </w:r>
    </w:p>
    <w:p w14:paraId="15C4DF53" w14:textId="77777777" w:rsidR="00E1312B" w:rsidRPr="008D60B9" w:rsidRDefault="00E1312B" w:rsidP="007174E0">
      <w:pPr>
        <w:spacing w:line="240" w:lineRule="auto"/>
        <w:rPr>
          <w:rFonts w:ascii="Times New Roman" w:hAnsi="Times New Roman"/>
        </w:rPr>
      </w:pPr>
    </w:p>
    <w:p w14:paraId="419F92DB" w14:textId="77777777" w:rsidR="007174E0" w:rsidRPr="008D60B9" w:rsidRDefault="007174E0" w:rsidP="007174E0">
      <w:pPr>
        <w:spacing w:line="240" w:lineRule="auto"/>
        <w:rPr>
          <w:rFonts w:ascii="Times New Roman" w:hAnsi="Times New Roman"/>
        </w:rPr>
      </w:pPr>
      <w:r w:rsidRPr="008D60B9">
        <w:rPr>
          <w:rFonts w:ascii="Times New Roman" w:hAnsi="Times New Roman"/>
        </w:rPr>
        <w:t>Ray, Jack H.</w:t>
      </w:r>
    </w:p>
    <w:p w14:paraId="21D1B04E" w14:textId="77777777" w:rsidR="007174E0" w:rsidRPr="008D60B9" w:rsidRDefault="007174E0" w:rsidP="007174E0">
      <w:pPr>
        <w:spacing w:line="240" w:lineRule="auto"/>
        <w:rPr>
          <w:rFonts w:ascii="Times New Roman" w:hAnsi="Times New Roman"/>
        </w:rPr>
      </w:pPr>
      <w:r w:rsidRPr="008D60B9">
        <w:rPr>
          <w:rFonts w:ascii="Times New Roman" w:hAnsi="Times New Roman"/>
        </w:rPr>
        <w:tab/>
        <w:t>2007</w:t>
      </w:r>
      <w:r w:rsidRPr="008D60B9">
        <w:rPr>
          <w:rFonts w:ascii="Times New Roman" w:hAnsi="Times New Roman"/>
        </w:rPr>
        <w:tab/>
      </w:r>
      <w:r w:rsidRPr="008D60B9">
        <w:rPr>
          <w:rFonts w:ascii="Times New Roman" w:hAnsi="Times New Roman"/>
          <w:i/>
        </w:rPr>
        <w:t xml:space="preserve">Ozarks Chipped-Stone Resources: A Guide to the Identification, Distribution, and </w:t>
      </w:r>
      <w:r w:rsidRPr="008D60B9">
        <w:rPr>
          <w:rFonts w:ascii="Times New Roman" w:hAnsi="Times New Roman"/>
          <w:i/>
        </w:rPr>
        <w:tab/>
        <w:t xml:space="preserve">Prehistoric Use of </w:t>
      </w:r>
      <w:proofErr w:type="spellStart"/>
      <w:r w:rsidRPr="008D60B9">
        <w:rPr>
          <w:rFonts w:ascii="Times New Roman" w:hAnsi="Times New Roman"/>
          <w:i/>
        </w:rPr>
        <w:t>Cherts</w:t>
      </w:r>
      <w:proofErr w:type="spellEnd"/>
      <w:r w:rsidRPr="008D60B9">
        <w:rPr>
          <w:rFonts w:ascii="Times New Roman" w:hAnsi="Times New Roman"/>
          <w:i/>
        </w:rPr>
        <w:t xml:space="preserve"> and other Siliceous Raw Materials</w:t>
      </w:r>
      <w:r w:rsidRPr="008D60B9">
        <w:rPr>
          <w:rFonts w:ascii="Times New Roman" w:hAnsi="Times New Roman"/>
        </w:rPr>
        <w:t xml:space="preserve">. </w:t>
      </w:r>
      <w:proofErr w:type="gramStart"/>
      <w:r w:rsidRPr="008D60B9">
        <w:rPr>
          <w:rFonts w:ascii="Times New Roman" w:hAnsi="Times New Roman"/>
        </w:rPr>
        <w:t xml:space="preserve">Missouri Archaeological </w:t>
      </w:r>
      <w:r w:rsidRPr="008D60B9">
        <w:rPr>
          <w:rFonts w:ascii="Times New Roman" w:hAnsi="Times New Roman"/>
        </w:rPr>
        <w:tab/>
        <w:t>Society Special Publications No. 8.</w:t>
      </w:r>
      <w:proofErr w:type="gramEnd"/>
    </w:p>
    <w:p w14:paraId="63232AAB" w14:textId="77777777" w:rsidR="001439AD" w:rsidRPr="008D60B9" w:rsidRDefault="001439AD" w:rsidP="009322D6">
      <w:pPr>
        <w:spacing w:line="240" w:lineRule="auto"/>
        <w:rPr>
          <w:rFonts w:ascii="Times New Roman" w:hAnsi="Times New Roman"/>
        </w:rPr>
      </w:pPr>
    </w:p>
    <w:p w14:paraId="3E93C4DB" w14:textId="77777777" w:rsidR="009322D6" w:rsidRPr="008D60B9" w:rsidRDefault="009322D6" w:rsidP="009322D6">
      <w:pPr>
        <w:spacing w:line="240" w:lineRule="auto"/>
        <w:rPr>
          <w:rFonts w:ascii="Times New Roman" w:hAnsi="Times New Roman"/>
        </w:rPr>
      </w:pPr>
      <w:r w:rsidRPr="008D60B9">
        <w:rPr>
          <w:rFonts w:ascii="Times New Roman" w:hAnsi="Times New Roman"/>
        </w:rPr>
        <w:t xml:space="preserve">Raymond, Anan. </w:t>
      </w:r>
    </w:p>
    <w:p w14:paraId="45F3E012" w14:textId="6153770A" w:rsidR="009322D6" w:rsidRPr="008D60B9" w:rsidRDefault="009322D6" w:rsidP="009322D6">
      <w:pPr>
        <w:spacing w:line="240" w:lineRule="auto"/>
        <w:rPr>
          <w:rFonts w:ascii="Times New Roman" w:hAnsi="Times New Roman"/>
        </w:rPr>
      </w:pPr>
      <w:r w:rsidRPr="008D60B9">
        <w:rPr>
          <w:rFonts w:ascii="Times New Roman" w:hAnsi="Times New Roman"/>
        </w:rPr>
        <w:tab/>
        <w:t>1986</w:t>
      </w:r>
      <w:r w:rsidRPr="008D60B9">
        <w:rPr>
          <w:rFonts w:ascii="Times New Roman" w:hAnsi="Times New Roman"/>
        </w:rPr>
        <w:tab/>
        <w:t xml:space="preserve">Experiments in the Function and Performance of the Weighted Atlatl. </w:t>
      </w:r>
      <w:r w:rsidRPr="008D60B9">
        <w:rPr>
          <w:rFonts w:ascii="Times New Roman" w:hAnsi="Times New Roman"/>
          <w:i/>
        </w:rPr>
        <w:t xml:space="preserve">World </w:t>
      </w:r>
      <w:r w:rsidR="003203E2" w:rsidRPr="008D60B9">
        <w:rPr>
          <w:rFonts w:ascii="Times New Roman" w:hAnsi="Times New Roman"/>
          <w:i/>
        </w:rPr>
        <w:tab/>
      </w:r>
      <w:r w:rsidRPr="008D60B9">
        <w:rPr>
          <w:rFonts w:ascii="Times New Roman" w:hAnsi="Times New Roman"/>
          <w:i/>
        </w:rPr>
        <w:t>Archaeology,</w:t>
      </w:r>
      <w:r w:rsidRPr="008D60B9">
        <w:rPr>
          <w:rFonts w:ascii="Times New Roman" w:hAnsi="Times New Roman"/>
        </w:rPr>
        <w:t xml:space="preserve"> Vol. 18, No. 2, pp. 153-177.</w:t>
      </w:r>
    </w:p>
    <w:p w14:paraId="37E7FC90" w14:textId="77777777" w:rsidR="009322D6" w:rsidRPr="008D60B9" w:rsidRDefault="009322D6" w:rsidP="009322D6">
      <w:pPr>
        <w:spacing w:line="240" w:lineRule="auto"/>
        <w:rPr>
          <w:rFonts w:ascii="Times New Roman" w:hAnsi="Times New Roman"/>
        </w:rPr>
      </w:pPr>
    </w:p>
    <w:p w14:paraId="59D0FAF9" w14:textId="77777777" w:rsidR="009322D6" w:rsidRPr="008D60B9" w:rsidRDefault="009322D6" w:rsidP="009322D6">
      <w:pPr>
        <w:spacing w:line="240" w:lineRule="auto"/>
        <w:rPr>
          <w:rFonts w:ascii="Times New Roman" w:hAnsi="Times New Roman"/>
        </w:rPr>
      </w:pPr>
      <w:proofErr w:type="gramStart"/>
      <w:r w:rsidRPr="008D60B9">
        <w:rPr>
          <w:rFonts w:ascii="Times New Roman" w:hAnsi="Times New Roman"/>
        </w:rPr>
        <w:t>Reeves, Brian O.K.</w:t>
      </w:r>
      <w:proofErr w:type="gramEnd"/>
    </w:p>
    <w:p w14:paraId="41391A6B" w14:textId="0972857E" w:rsidR="009322D6" w:rsidRPr="008D60B9" w:rsidRDefault="009322D6" w:rsidP="009322D6">
      <w:pPr>
        <w:spacing w:line="240" w:lineRule="auto"/>
        <w:rPr>
          <w:rFonts w:ascii="Times New Roman" w:hAnsi="Times New Roman"/>
        </w:rPr>
      </w:pPr>
      <w:r w:rsidRPr="008D60B9">
        <w:rPr>
          <w:rFonts w:ascii="Times New Roman" w:hAnsi="Times New Roman"/>
        </w:rPr>
        <w:tab/>
        <w:t>1983</w:t>
      </w:r>
      <w:r w:rsidRPr="008D60B9">
        <w:rPr>
          <w:rFonts w:ascii="Times New Roman" w:hAnsi="Times New Roman"/>
        </w:rPr>
        <w:tab/>
      </w:r>
      <w:r w:rsidRPr="008D60B9">
        <w:rPr>
          <w:rFonts w:ascii="Times New Roman" w:hAnsi="Times New Roman"/>
          <w:i/>
        </w:rPr>
        <w:t>Culture Change on the Northern Plains 1000 BC – AD 1000.</w:t>
      </w:r>
      <w:r w:rsidRPr="008D60B9">
        <w:rPr>
          <w:rFonts w:ascii="Times New Roman" w:hAnsi="Times New Roman"/>
        </w:rPr>
        <w:t xml:space="preserve"> Alberta Culture.</w:t>
      </w:r>
    </w:p>
    <w:p w14:paraId="46B74D4B" w14:textId="77777777" w:rsidR="009322D6" w:rsidRPr="008D60B9" w:rsidRDefault="009322D6" w:rsidP="009322D6">
      <w:pPr>
        <w:spacing w:line="240" w:lineRule="auto"/>
        <w:rPr>
          <w:rFonts w:ascii="Times New Roman" w:hAnsi="Times New Roman"/>
        </w:rPr>
      </w:pPr>
    </w:p>
    <w:p w14:paraId="011D0899" w14:textId="4F8FD33E" w:rsidR="009322D6" w:rsidRPr="008D60B9" w:rsidRDefault="009322D6" w:rsidP="009322D6">
      <w:pPr>
        <w:spacing w:line="240" w:lineRule="auto"/>
        <w:rPr>
          <w:rFonts w:ascii="Times New Roman" w:hAnsi="Times New Roman"/>
        </w:rPr>
      </w:pPr>
      <w:proofErr w:type="gramStart"/>
      <w:r w:rsidRPr="008D60B9">
        <w:rPr>
          <w:rFonts w:ascii="Times New Roman" w:hAnsi="Times New Roman"/>
        </w:rPr>
        <w:t>Roberson, Glen</w:t>
      </w:r>
      <w:r w:rsidRPr="008D60B9">
        <w:rPr>
          <w:rFonts w:ascii="Times New Roman" w:hAnsi="Times New Roman"/>
        </w:rPr>
        <w:br/>
      </w:r>
      <w:r w:rsidRPr="008D60B9">
        <w:rPr>
          <w:rFonts w:ascii="Times New Roman" w:hAnsi="Times New Roman"/>
        </w:rPr>
        <w:tab/>
        <w:t>2009    Grand River Dam Authority.</w:t>
      </w:r>
      <w:proofErr w:type="gramEnd"/>
      <w:r w:rsidRPr="008D60B9">
        <w:rPr>
          <w:rFonts w:ascii="Times New Roman" w:hAnsi="Times New Roman"/>
        </w:rPr>
        <w:t xml:space="preserve"> In </w:t>
      </w:r>
      <w:r w:rsidRPr="008D60B9">
        <w:rPr>
          <w:rFonts w:ascii="Times New Roman" w:hAnsi="Times New Roman"/>
          <w:i/>
          <w:iCs/>
        </w:rPr>
        <w:t xml:space="preserve">Encyclopedia of Oklahoma History and Culture, </w:t>
      </w:r>
      <w:r w:rsidR="00607FDA" w:rsidRPr="008D60B9">
        <w:rPr>
          <w:rFonts w:ascii="Times New Roman" w:hAnsi="Times New Roman"/>
          <w:i/>
          <w:iCs/>
        </w:rPr>
        <w:tab/>
      </w:r>
      <w:r w:rsidRPr="008D60B9">
        <w:rPr>
          <w:rFonts w:ascii="Times New Roman" w:hAnsi="Times New Roman"/>
        </w:rPr>
        <w:t>edited by Diana Everett, Linda D. Wilson, Larry O’Dell, Jon D. May, pp.612-613.</w:t>
      </w:r>
      <w:r w:rsidR="00607FDA" w:rsidRPr="008D60B9">
        <w:rPr>
          <w:rFonts w:ascii="Times New Roman" w:hAnsi="Times New Roman"/>
        </w:rPr>
        <w:t xml:space="preserve"> </w:t>
      </w:r>
      <w:r w:rsidR="00607FDA" w:rsidRPr="008D60B9">
        <w:rPr>
          <w:rFonts w:ascii="Times New Roman" w:hAnsi="Times New Roman"/>
        </w:rPr>
        <w:tab/>
      </w:r>
      <w:proofErr w:type="gramStart"/>
      <w:r w:rsidRPr="008D60B9">
        <w:rPr>
          <w:rFonts w:ascii="Times New Roman" w:hAnsi="Times New Roman"/>
        </w:rPr>
        <w:t>Oklahoma Historical Society, Oklahoma City.</w:t>
      </w:r>
      <w:proofErr w:type="gramEnd"/>
    </w:p>
    <w:p w14:paraId="51DF7A99" w14:textId="77777777" w:rsidR="009322D6" w:rsidRPr="008D60B9" w:rsidRDefault="009322D6" w:rsidP="009322D6">
      <w:pPr>
        <w:spacing w:line="240" w:lineRule="auto"/>
        <w:rPr>
          <w:rFonts w:ascii="Times New Roman" w:hAnsi="Times New Roman"/>
        </w:rPr>
      </w:pPr>
    </w:p>
    <w:p w14:paraId="056F0F16" w14:textId="77777777" w:rsidR="009322D6" w:rsidRPr="008D60B9" w:rsidRDefault="009322D6" w:rsidP="009322D6">
      <w:pPr>
        <w:spacing w:line="240" w:lineRule="auto"/>
        <w:rPr>
          <w:rFonts w:ascii="Times New Roman" w:hAnsi="Times New Roman"/>
        </w:rPr>
      </w:pPr>
      <w:proofErr w:type="spellStart"/>
      <w:proofErr w:type="gramStart"/>
      <w:r w:rsidRPr="008D60B9">
        <w:rPr>
          <w:rFonts w:ascii="Times New Roman" w:hAnsi="Times New Roman"/>
        </w:rPr>
        <w:t>Rondeau</w:t>
      </w:r>
      <w:proofErr w:type="spellEnd"/>
      <w:r w:rsidRPr="008D60B9">
        <w:rPr>
          <w:rFonts w:ascii="Times New Roman" w:hAnsi="Times New Roman"/>
        </w:rPr>
        <w:t>, Michael F.</w:t>
      </w:r>
      <w:proofErr w:type="gramEnd"/>
    </w:p>
    <w:p w14:paraId="10A27338" w14:textId="4AD30560" w:rsidR="009322D6" w:rsidRPr="008D60B9" w:rsidRDefault="009322D6" w:rsidP="009322D6">
      <w:pPr>
        <w:spacing w:line="240" w:lineRule="auto"/>
        <w:rPr>
          <w:rFonts w:ascii="Times New Roman" w:hAnsi="Times New Roman"/>
        </w:rPr>
      </w:pPr>
      <w:r w:rsidRPr="008D60B9">
        <w:rPr>
          <w:rFonts w:ascii="Times New Roman" w:hAnsi="Times New Roman"/>
        </w:rPr>
        <w:tab/>
        <w:t>1979</w:t>
      </w:r>
      <w:r w:rsidRPr="008D60B9">
        <w:rPr>
          <w:rFonts w:ascii="Times New Roman" w:hAnsi="Times New Roman"/>
        </w:rPr>
        <w:tab/>
      </w:r>
      <w:r w:rsidRPr="008D60B9">
        <w:rPr>
          <w:rFonts w:ascii="Times New Roman" w:hAnsi="Times New Roman"/>
          <w:i/>
        </w:rPr>
        <w:t xml:space="preserve">Projectile Point Analysis for the </w:t>
      </w:r>
      <w:proofErr w:type="spellStart"/>
      <w:r w:rsidRPr="008D60B9">
        <w:rPr>
          <w:rFonts w:ascii="Times New Roman" w:hAnsi="Times New Roman"/>
          <w:i/>
        </w:rPr>
        <w:t>Kahorsho</w:t>
      </w:r>
      <w:proofErr w:type="spellEnd"/>
      <w:r w:rsidRPr="008D60B9">
        <w:rPr>
          <w:rFonts w:ascii="Times New Roman" w:hAnsi="Times New Roman"/>
          <w:i/>
        </w:rPr>
        <w:t xml:space="preserve"> Site: NA 10,937, Central Arizona.</w:t>
      </w:r>
      <w:r w:rsidRPr="008D60B9">
        <w:rPr>
          <w:rFonts w:ascii="Times New Roman" w:hAnsi="Times New Roman"/>
        </w:rPr>
        <w:t xml:space="preserve"> </w:t>
      </w:r>
      <w:r w:rsidR="003203E2" w:rsidRPr="008D60B9">
        <w:rPr>
          <w:rFonts w:ascii="Times New Roman" w:hAnsi="Times New Roman"/>
        </w:rPr>
        <w:tab/>
      </w:r>
      <w:proofErr w:type="gramStart"/>
      <w:r w:rsidRPr="008D60B9">
        <w:rPr>
          <w:rFonts w:ascii="Times New Roman" w:hAnsi="Times New Roman"/>
        </w:rPr>
        <w:t>Sacramento State University Collections.</w:t>
      </w:r>
      <w:proofErr w:type="gramEnd"/>
      <w:r w:rsidRPr="008D60B9">
        <w:rPr>
          <w:rFonts w:ascii="Times New Roman" w:hAnsi="Times New Roman"/>
        </w:rPr>
        <w:t xml:space="preserve"> </w:t>
      </w:r>
      <w:proofErr w:type="gramStart"/>
      <w:r w:rsidRPr="008D60B9">
        <w:rPr>
          <w:rFonts w:ascii="Times New Roman" w:hAnsi="Times New Roman"/>
        </w:rPr>
        <w:t>Unpublished Master's thesis,</w:t>
      </w:r>
      <w:r w:rsidR="00607FDA" w:rsidRPr="008D60B9">
        <w:rPr>
          <w:rFonts w:ascii="Times New Roman" w:hAnsi="Times New Roman"/>
        </w:rPr>
        <w:t xml:space="preserve"> </w:t>
      </w:r>
      <w:r w:rsidRPr="008D60B9">
        <w:rPr>
          <w:rFonts w:ascii="Times New Roman" w:hAnsi="Times New Roman"/>
        </w:rPr>
        <w:t xml:space="preserve">Department of </w:t>
      </w:r>
      <w:r w:rsidR="003203E2" w:rsidRPr="008D60B9">
        <w:rPr>
          <w:rFonts w:ascii="Times New Roman" w:hAnsi="Times New Roman"/>
        </w:rPr>
        <w:tab/>
      </w:r>
      <w:r w:rsidRPr="008D60B9">
        <w:rPr>
          <w:rFonts w:ascii="Times New Roman" w:hAnsi="Times New Roman"/>
        </w:rPr>
        <w:t>Anthropology, Sacramento State University, Sacramento.</w:t>
      </w:r>
      <w:proofErr w:type="gramEnd"/>
    </w:p>
    <w:p w14:paraId="432AF5F9" w14:textId="77777777" w:rsidR="009322D6" w:rsidRPr="008D60B9" w:rsidRDefault="009322D6" w:rsidP="009322D6">
      <w:pPr>
        <w:spacing w:line="240" w:lineRule="auto"/>
        <w:rPr>
          <w:rFonts w:ascii="Times New Roman" w:hAnsi="Times New Roman"/>
        </w:rPr>
      </w:pPr>
    </w:p>
    <w:p w14:paraId="15109F5D" w14:textId="3205C491" w:rsidR="009450D4" w:rsidRPr="008D60B9" w:rsidRDefault="009450D4" w:rsidP="009322D6">
      <w:pPr>
        <w:spacing w:line="240" w:lineRule="auto"/>
        <w:rPr>
          <w:rFonts w:ascii="Times New Roman" w:hAnsi="Times New Roman"/>
        </w:rPr>
      </w:pPr>
      <w:r w:rsidRPr="008D60B9">
        <w:rPr>
          <w:rFonts w:ascii="Times New Roman" w:hAnsi="Times New Roman"/>
        </w:rPr>
        <w:t xml:space="preserve">Sabo, George III, Ann M. Early, Jerome C. Rose, Barbara A. Burnett, Louis </w:t>
      </w:r>
      <w:proofErr w:type="spellStart"/>
      <w:r w:rsidRPr="008D60B9">
        <w:rPr>
          <w:rFonts w:ascii="Times New Roman" w:hAnsi="Times New Roman"/>
        </w:rPr>
        <w:t>Vogele</w:t>
      </w:r>
      <w:proofErr w:type="spellEnd"/>
      <w:r w:rsidRPr="008D60B9">
        <w:rPr>
          <w:rFonts w:ascii="Times New Roman" w:hAnsi="Times New Roman"/>
        </w:rPr>
        <w:t>, Jr., and James P. Harcourt.</w:t>
      </w:r>
    </w:p>
    <w:p w14:paraId="74C69387" w14:textId="56E87414" w:rsidR="009450D4" w:rsidRPr="008D60B9" w:rsidRDefault="009450D4" w:rsidP="009322D6">
      <w:pPr>
        <w:spacing w:line="240" w:lineRule="auto"/>
        <w:rPr>
          <w:rFonts w:ascii="Times New Roman" w:hAnsi="Times New Roman"/>
        </w:rPr>
      </w:pPr>
      <w:r w:rsidRPr="008D60B9">
        <w:rPr>
          <w:rFonts w:ascii="Times New Roman" w:hAnsi="Times New Roman"/>
        </w:rPr>
        <w:tab/>
        <w:t>1990</w:t>
      </w:r>
      <w:r w:rsidRPr="008D60B9">
        <w:rPr>
          <w:rFonts w:ascii="Times New Roman" w:hAnsi="Times New Roman"/>
        </w:rPr>
        <w:tab/>
      </w:r>
      <w:r w:rsidRPr="008D60B9">
        <w:rPr>
          <w:rFonts w:ascii="Times New Roman" w:hAnsi="Times New Roman"/>
          <w:i/>
        </w:rPr>
        <w:t xml:space="preserve">Human Adaptation in the Ozark-Ouachita Mountains. </w:t>
      </w:r>
      <w:proofErr w:type="gramStart"/>
      <w:r w:rsidRPr="008D60B9">
        <w:rPr>
          <w:rFonts w:ascii="Times New Roman" w:hAnsi="Times New Roman"/>
        </w:rPr>
        <w:t xml:space="preserve">Arkansas Archaeological </w:t>
      </w:r>
      <w:r w:rsidRPr="008D60B9">
        <w:rPr>
          <w:rFonts w:ascii="Times New Roman" w:hAnsi="Times New Roman"/>
        </w:rPr>
        <w:tab/>
        <w:t>Survey, Fayetteville.</w:t>
      </w:r>
      <w:proofErr w:type="gramEnd"/>
      <w:r w:rsidRPr="008D60B9">
        <w:rPr>
          <w:rFonts w:ascii="Times New Roman" w:hAnsi="Times New Roman"/>
        </w:rPr>
        <w:t xml:space="preserve"> </w:t>
      </w:r>
      <w:proofErr w:type="gramStart"/>
      <w:r w:rsidRPr="008D60B9">
        <w:rPr>
          <w:rFonts w:ascii="Times New Roman" w:hAnsi="Times New Roman"/>
        </w:rPr>
        <w:t xml:space="preserve">Final Report Submitted to the U.S. Army Corps of Engineers, </w:t>
      </w:r>
      <w:r w:rsidRPr="008D60B9">
        <w:rPr>
          <w:rFonts w:ascii="Times New Roman" w:hAnsi="Times New Roman"/>
        </w:rPr>
        <w:tab/>
        <w:t>Southwestern Division.</w:t>
      </w:r>
      <w:proofErr w:type="gramEnd"/>
    </w:p>
    <w:p w14:paraId="39BE630A" w14:textId="77777777" w:rsidR="009450D4" w:rsidRPr="008D60B9" w:rsidRDefault="009450D4" w:rsidP="009322D6">
      <w:pPr>
        <w:spacing w:line="240" w:lineRule="auto"/>
        <w:rPr>
          <w:rFonts w:ascii="Times New Roman" w:hAnsi="Times New Roman"/>
        </w:rPr>
      </w:pPr>
    </w:p>
    <w:p w14:paraId="622B27FF" w14:textId="77777777" w:rsidR="009322D6" w:rsidRPr="008D60B9" w:rsidRDefault="009322D6" w:rsidP="009322D6">
      <w:pPr>
        <w:spacing w:line="240" w:lineRule="auto"/>
        <w:rPr>
          <w:rFonts w:ascii="Times New Roman" w:hAnsi="Times New Roman"/>
        </w:rPr>
      </w:pPr>
      <w:proofErr w:type="spellStart"/>
      <w:r w:rsidRPr="008D60B9">
        <w:rPr>
          <w:rFonts w:ascii="Times New Roman" w:hAnsi="Times New Roman"/>
        </w:rPr>
        <w:t>Sassaman</w:t>
      </w:r>
      <w:proofErr w:type="spellEnd"/>
      <w:r w:rsidRPr="008D60B9">
        <w:rPr>
          <w:rFonts w:ascii="Times New Roman" w:hAnsi="Times New Roman"/>
        </w:rPr>
        <w:t>, Kenneth E.</w:t>
      </w:r>
    </w:p>
    <w:p w14:paraId="2CAA59F9" w14:textId="3DCCADC8" w:rsidR="009322D6" w:rsidRPr="008D60B9" w:rsidRDefault="009322D6" w:rsidP="009322D6">
      <w:pPr>
        <w:spacing w:line="240" w:lineRule="auto"/>
        <w:rPr>
          <w:rFonts w:ascii="Times New Roman" w:hAnsi="Times New Roman"/>
        </w:rPr>
      </w:pPr>
      <w:r w:rsidRPr="008D60B9">
        <w:rPr>
          <w:rFonts w:ascii="Times New Roman" w:hAnsi="Times New Roman"/>
        </w:rPr>
        <w:tab/>
        <w:t>1992</w:t>
      </w:r>
      <w:r w:rsidRPr="008D60B9">
        <w:rPr>
          <w:rFonts w:ascii="Times New Roman" w:hAnsi="Times New Roman"/>
        </w:rPr>
        <w:tab/>
        <w:t xml:space="preserve">Lithic Technology and the Hunter-Gatherer Sexual Division of Labor. </w:t>
      </w:r>
      <w:r w:rsidRPr="008D60B9">
        <w:rPr>
          <w:rFonts w:ascii="Times New Roman" w:hAnsi="Times New Roman"/>
          <w:i/>
        </w:rPr>
        <w:t xml:space="preserve">North </w:t>
      </w:r>
      <w:r w:rsidR="003203E2" w:rsidRPr="008D60B9">
        <w:rPr>
          <w:rFonts w:ascii="Times New Roman" w:hAnsi="Times New Roman"/>
          <w:i/>
        </w:rPr>
        <w:tab/>
      </w:r>
      <w:r w:rsidRPr="008D60B9">
        <w:rPr>
          <w:rFonts w:ascii="Times New Roman" w:hAnsi="Times New Roman"/>
          <w:i/>
        </w:rPr>
        <w:t xml:space="preserve">American Archaeologist, </w:t>
      </w:r>
      <w:r w:rsidRPr="008D60B9">
        <w:rPr>
          <w:rFonts w:ascii="Times New Roman" w:hAnsi="Times New Roman"/>
        </w:rPr>
        <w:t>Vol. 13, No. 3, pp. 249-262.</w:t>
      </w:r>
    </w:p>
    <w:p w14:paraId="1E4A745C" w14:textId="77777777" w:rsidR="009322D6" w:rsidRPr="008D60B9" w:rsidRDefault="009322D6" w:rsidP="009322D6">
      <w:pPr>
        <w:spacing w:line="240" w:lineRule="auto"/>
        <w:rPr>
          <w:rFonts w:ascii="Times New Roman" w:hAnsi="Times New Roman"/>
        </w:rPr>
      </w:pPr>
    </w:p>
    <w:p w14:paraId="1F1A2C82" w14:textId="77777777" w:rsidR="001F3BC7" w:rsidRDefault="001F3BC7" w:rsidP="009322D6">
      <w:pPr>
        <w:spacing w:line="240" w:lineRule="auto"/>
        <w:rPr>
          <w:rFonts w:ascii="Times New Roman" w:hAnsi="Times New Roman"/>
        </w:rPr>
      </w:pPr>
    </w:p>
    <w:p w14:paraId="4A2A48AC" w14:textId="77777777" w:rsidR="001F3BC7" w:rsidRDefault="001F3BC7" w:rsidP="009322D6">
      <w:pPr>
        <w:spacing w:line="240" w:lineRule="auto"/>
        <w:rPr>
          <w:rFonts w:ascii="Times New Roman" w:hAnsi="Times New Roman"/>
        </w:rPr>
      </w:pPr>
    </w:p>
    <w:p w14:paraId="5332D955" w14:textId="77777777" w:rsidR="001F3BC7" w:rsidRDefault="001F3BC7" w:rsidP="009322D6">
      <w:pPr>
        <w:spacing w:line="240" w:lineRule="auto"/>
        <w:rPr>
          <w:rFonts w:ascii="Times New Roman" w:hAnsi="Times New Roman"/>
        </w:rPr>
      </w:pPr>
    </w:p>
    <w:p w14:paraId="295EAB2A" w14:textId="77777777" w:rsidR="009322D6" w:rsidRPr="008D60B9" w:rsidRDefault="009322D6" w:rsidP="009322D6">
      <w:pPr>
        <w:spacing w:line="240" w:lineRule="auto"/>
        <w:rPr>
          <w:rFonts w:ascii="Times New Roman" w:hAnsi="Times New Roman"/>
        </w:rPr>
      </w:pPr>
      <w:proofErr w:type="spellStart"/>
      <w:r w:rsidRPr="008D60B9">
        <w:rPr>
          <w:rFonts w:ascii="Times New Roman" w:hAnsi="Times New Roman"/>
        </w:rPr>
        <w:lastRenderedPageBreak/>
        <w:t>Schambach</w:t>
      </w:r>
      <w:proofErr w:type="spellEnd"/>
      <w:r w:rsidRPr="008D60B9">
        <w:rPr>
          <w:rFonts w:ascii="Times New Roman" w:hAnsi="Times New Roman"/>
        </w:rPr>
        <w:t>, Frank F.</w:t>
      </w:r>
    </w:p>
    <w:p w14:paraId="2FD93783" w14:textId="3880A85A" w:rsidR="009322D6" w:rsidRPr="008D60B9" w:rsidRDefault="009322D6" w:rsidP="009322D6">
      <w:pPr>
        <w:spacing w:line="240" w:lineRule="auto"/>
        <w:rPr>
          <w:rFonts w:ascii="Times New Roman" w:hAnsi="Times New Roman"/>
        </w:rPr>
      </w:pPr>
      <w:r w:rsidRPr="008D60B9">
        <w:rPr>
          <w:rFonts w:ascii="Times New Roman" w:hAnsi="Times New Roman"/>
        </w:rPr>
        <w:tab/>
        <w:t>1982</w:t>
      </w:r>
      <w:r w:rsidRPr="008D60B9">
        <w:rPr>
          <w:rFonts w:ascii="Times New Roman" w:hAnsi="Times New Roman"/>
        </w:rPr>
        <w:tab/>
        <w:t xml:space="preserve">An Outline of Fourche </w:t>
      </w:r>
      <w:proofErr w:type="spellStart"/>
      <w:r w:rsidRPr="008D60B9">
        <w:rPr>
          <w:rFonts w:ascii="Times New Roman" w:hAnsi="Times New Roman"/>
        </w:rPr>
        <w:t>Maline</w:t>
      </w:r>
      <w:proofErr w:type="spellEnd"/>
      <w:r w:rsidRPr="008D60B9">
        <w:rPr>
          <w:rFonts w:ascii="Times New Roman" w:hAnsi="Times New Roman"/>
        </w:rPr>
        <w:t xml:space="preserve"> Culture in Southwest Arkansas. </w:t>
      </w:r>
      <w:r w:rsidRPr="008D60B9">
        <w:rPr>
          <w:rFonts w:ascii="Times New Roman" w:hAnsi="Times New Roman"/>
          <w:i/>
        </w:rPr>
        <w:t xml:space="preserve">Arkansas </w:t>
      </w:r>
      <w:r w:rsidRPr="008D60B9">
        <w:rPr>
          <w:rFonts w:ascii="Times New Roman" w:hAnsi="Times New Roman"/>
          <w:i/>
        </w:rPr>
        <w:tab/>
      </w:r>
      <w:r w:rsidRPr="008D60B9">
        <w:rPr>
          <w:rFonts w:ascii="Times New Roman" w:hAnsi="Times New Roman"/>
          <w:i/>
        </w:rPr>
        <w:tab/>
        <w:t>Archaeology in Review</w:t>
      </w:r>
      <w:proofErr w:type="gramStart"/>
      <w:r w:rsidRPr="008D60B9">
        <w:rPr>
          <w:rFonts w:ascii="Times New Roman" w:hAnsi="Times New Roman"/>
          <w:i/>
        </w:rPr>
        <w:t xml:space="preserve">, </w:t>
      </w:r>
      <w:r w:rsidRPr="008D60B9">
        <w:rPr>
          <w:rFonts w:ascii="Times New Roman" w:hAnsi="Times New Roman"/>
        </w:rPr>
        <w:t xml:space="preserve"> edited</w:t>
      </w:r>
      <w:proofErr w:type="gramEnd"/>
      <w:r w:rsidRPr="008D60B9">
        <w:rPr>
          <w:rFonts w:ascii="Times New Roman" w:hAnsi="Times New Roman"/>
        </w:rPr>
        <w:t xml:space="preserve"> by N. L. </w:t>
      </w:r>
      <w:proofErr w:type="spellStart"/>
      <w:r w:rsidRPr="008D60B9">
        <w:rPr>
          <w:rFonts w:ascii="Times New Roman" w:hAnsi="Times New Roman"/>
        </w:rPr>
        <w:t>Trubowitz</w:t>
      </w:r>
      <w:proofErr w:type="spellEnd"/>
      <w:r w:rsidRPr="008D60B9">
        <w:rPr>
          <w:rFonts w:ascii="Times New Roman" w:hAnsi="Times New Roman"/>
        </w:rPr>
        <w:t xml:space="preserve"> and M. D. Jeter, pp. 132-197. </w:t>
      </w:r>
      <w:r w:rsidR="00836913" w:rsidRPr="008D60B9">
        <w:rPr>
          <w:rFonts w:ascii="Times New Roman" w:hAnsi="Times New Roman"/>
        </w:rPr>
        <w:tab/>
      </w:r>
      <w:proofErr w:type="gramStart"/>
      <w:r w:rsidRPr="008D60B9">
        <w:rPr>
          <w:rFonts w:ascii="Times New Roman" w:hAnsi="Times New Roman"/>
        </w:rPr>
        <w:t>Arkansas Archaeological Survey, No. 125, Fayetteville.</w:t>
      </w:r>
      <w:proofErr w:type="gramEnd"/>
      <w:r w:rsidRPr="008D60B9">
        <w:rPr>
          <w:rFonts w:ascii="Times New Roman" w:hAnsi="Times New Roman"/>
        </w:rPr>
        <w:tab/>
      </w:r>
    </w:p>
    <w:p w14:paraId="3B335A7B" w14:textId="77777777" w:rsidR="009322D6" w:rsidRPr="008D60B9" w:rsidRDefault="009322D6" w:rsidP="009322D6">
      <w:pPr>
        <w:spacing w:line="240" w:lineRule="auto"/>
        <w:rPr>
          <w:rFonts w:ascii="Times New Roman" w:hAnsi="Times New Roman"/>
        </w:rPr>
      </w:pPr>
    </w:p>
    <w:p w14:paraId="3C22FBDF" w14:textId="42316C94" w:rsidR="009322D6" w:rsidRPr="008D60B9" w:rsidRDefault="009322D6" w:rsidP="009322D6">
      <w:pPr>
        <w:spacing w:line="240" w:lineRule="auto"/>
        <w:rPr>
          <w:rFonts w:ascii="Times New Roman" w:hAnsi="Times New Roman"/>
        </w:rPr>
      </w:pPr>
      <w:r w:rsidRPr="008D60B9">
        <w:rPr>
          <w:rFonts w:ascii="Times New Roman" w:hAnsi="Times New Roman"/>
        </w:rPr>
        <w:tab/>
        <w:t>1998</w:t>
      </w:r>
      <w:r w:rsidRPr="008D60B9">
        <w:rPr>
          <w:rFonts w:ascii="Times New Roman" w:hAnsi="Times New Roman"/>
        </w:rPr>
        <w:tab/>
      </w:r>
      <w:r w:rsidRPr="008D60B9">
        <w:rPr>
          <w:rFonts w:ascii="Times New Roman" w:hAnsi="Times New Roman"/>
          <w:i/>
        </w:rPr>
        <w:t>Pre-</w:t>
      </w:r>
      <w:proofErr w:type="spellStart"/>
      <w:r w:rsidRPr="008D60B9">
        <w:rPr>
          <w:rFonts w:ascii="Times New Roman" w:hAnsi="Times New Roman"/>
          <w:i/>
        </w:rPr>
        <w:t>Caddoan</w:t>
      </w:r>
      <w:proofErr w:type="spellEnd"/>
      <w:r w:rsidRPr="008D60B9">
        <w:rPr>
          <w:rFonts w:ascii="Times New Roman" w:hAnsi="Times New Roman"/>
          <w:i/>
        </w:rPr>
        <w:t xml:space="preserve"> Cultures in the Trans-Mississippi South: A Beginning Sequence.</w:t>
      </w:r>
      <w:r w:rsidRPr="008D60B9">
        <w:rPr>
          <w:rFonts w:ascii="Times New Roman" w:hAnsi="Times New Roman"/>
        </w:rPr>
        <w:t xml:space="preserve"> </w:t>
      </w:r>
      <w:r w:rsidR="003203E2" w:rsidRPr="008D60B9">
        <w:rPr>
          <w:rFonts w:ascii="Times New Roman" w:hAnsi="Times New Roman"/>
        </w:rPr>
        <w:tab/>
      </w:r>
      <w:proofErr w:type="gramStart"/>
      <w:r w:rsidRPr="008D60B9">
        <w:rPr>
          <w:rFonts w:ascii="Times New Roman" w:hAnsi="Times New Roman"/>
        </w:rPr>
        <w:t>Arkansas Archaeological Survey Research Series 53, Fayetteville.</w:t>
      </w:r>
      <w:proofErr w:type="gramEnd"/>
    </w:p>
    <w:p w14:paraId="25257607" w14:textId="77777777" w:rsidR="009322D6" w:rsidRPr="008D60B9" w:rsidRDefault="009322D6" w:rsidP="009322D6">
      <w:pPr>
        <w:spacing w:line="240" w:lineRule="auto"/>
        <w:rPr>
          <w:rFonts w:ascii="Times New Roman" w:hAnsi="Times New Roman"/>
        </w:rPr>
      </w:pPr>
    </w:p>
    <w:p w14:paraId="292DA01E" w14:textId="77777777" w:rsidR="009322D6" w:rsidRPr="008D60B9" w:rsidRDefault="009322D6" w:rsidP="009322D6">
      <w:pPr>
        <w:spacing w:line="240" w:lineRule="auto"/>
        <w:rPr>
          <w:rFonts w:ascii="Times New Roman" w:hAnsi="Times New Roman"/>
        </w:rPr>
      </w:pPr>
      <w:proofErr w:type="spellStart"/>
      <w:r w:rsidRPr="008D60B9">
        <w:rPr>
          <w:rFonts w:ascii="Times New Roman" w:hAnsi="Times New Roman"/>
        </w:rPr>
        <w:t>Sellet</w:t>
      </w:r>
      <w:proofErr w:type="spellEnd"/>
      <w:r w:rsidRPr="008D60B9">
        <w:rPr>
          <w:rFonts w:ascii="Times New Roman" w:hAnsi="Times New Roman"/>
        </w:rPr>
        <w:t>, Frederic</w:t>
      </w:r>
    </w:p>
    <w:p w14:paraId="566473DE" w14:textId="12A09ED8" w:rsidR="009322D6" w:rsidRPr="008D60B9" w:rsidRDefault="009322D6" w:rsidP="009322D6">
      <w:pPr>
        <w:spacing w:line="240" w:lineRule="auto"/>
        <w:rPr>
          <w:rFonts w:ascii="Times New Roman" w:hAnsi="Times New Roman"/>
        </w:rPr>
      </w:pPr>
      <w:r w:rsidRPr="008D60B9">
        <w:rPr>
          <w:rFonts w:ascii="Times New Roman" w:hAnsi="Times New Roman"/>
        </w:rPr>
        <w:tab/>
        <w:t>1993</w:t>
      </w:r>
      <w:r w:rsidRPr="008D60B9">
        <w:rPr>
          <w:rFonts w:ascii="Times New Roman" w:hAnsi="Times New Roman"/>
        </w:rPr>
        <w:tab/>
      </w:r>
      <w:proofErr w:type="spellStart"/>
      <w:r w:rsidRPr="008D60B9">
        <w:rPr>
          <w:rFonts w:ascii="Times New Roman" w:hAnsi="Times New Roman"/>
        </w:rPr>
        <w:t>Chaine</w:t>
      </w:r>
      <w:proofErr w:type="spellEnd"/>
      <w:r w:rsidRPr="008D60B9">
        <w:rPr>
          <w:rFonts w:ascii="Times New Roman" w:hAnsi="Times New Roman"/>
        </w:rPr>
        <w:t xml:space="preserve"> </w:t>
      </w:r>
      <w:proofErr w:type="spellStart"/>
      <w:r w:rsidRPr="008D60B9">
        <w:rPr>
          <w:rFonts w:ascii="Times New Roman" w:hAnsi="Times New Roman"/>
        </w:rPr>
        <w:t>Operatoire</w:t>
      </w:r>
      <w:proofErr w:type="spellEnd"/>
      <w:r w:rsidRPr="008D60B9">
        <w:rPr>
          <w:rFonts w:ascii="Times New Roman" w:hAnsi="Times New Roman"/>
        </w:rPr>
        <w:t xml:space="preserve">: The Concept and Its Applications. </w:t>
      </w:r>
      <w:r w:rsidRPr="008D60B9">
        <w:rPr>
          <w:rFonts w:ascii="Times New Roman" w:hAnsi="Times New Roman"/>
          <w:i/>
        </w:rPr>
        <w:t xml:space="preserve">Lithic Technology. </w:t>
      </w:r>
      <w:proofErr w:type="gramStart"/>
      <w:r w:rsidRPr="008D60B9">
        <w:rPr>
          <w:rFonts w:ascii="Times New Roman" w:hAnsi="Times New Roman"/>
        </w:rPr>
        <w:t xml:space="preserve">Vol. 18, </w:t>
      </w:r>
      <w:r w:rsidR="003203E2" w:rsidRPr="008D60B9">
        <w:rPr>
          <w:rFonts w:ascii="Times New Roman" w:hAnsi="Times New Roman"/>
        </w:rPr>
        <w:tab/>
      </w:r>
      <w:r w:rsidRPr="008D60B9">
        <w:rPr>
          <w:rFonts w:ascii="Times New Roman" w:hAnsi="Times New Roman"/>
        </w:rPr>
        <w:t>No. 1/2.</w:t>
      </w:r>
      <w:proofErr w:type="gramEnd"/>
      <w:r w:rsidRPr="008D60B9">
        <w:rPr>
          <w:rFonts w:ascii="Times New Roman" w:hAnsi="Times New Roman"/>
        </w:rPr>
        <w:t xml:space="preserve"> </w:t>
      </w:r>
      <w:proofErr w:type="gramStart"/>
      <w:r w:rsidRPr="008D60B9">
        <w:rPr>
          <w:rFonts w:ascii="Times New Roman" w:hAnsi="Times New Roman"/>
        </w:rPr>
        <w:t>pp</w:t>
      </w:r>
      <w:proofErr w:type="gramEnd"/>
      <w:r w:rsidRPr="008D60B9">
        <w:rPr>
          <w:rFonts w:ascii="Times New Roman" w:hAnsi="Times New Roman"/>
        </w:rPr>
        <w:t>. 106-112.</w:t>
      </w:r>
    </w:p>
    <w:p w14:paraId="7FC5BF1F" w14:textId="77777777" w:rsidR="00E1312B" w:rsidRPr="008D60B9" w:rsidRDefault="00E1312B" w:rsidP="009322D6">
      <w:pPr>
        <w:spacing w:line="240" w:lineRule="auto"/>
        <w:rPr>
          <w:rFonts w:ascii="Times New Roman" w:hAnsi="Times New Roman"/>
        </w:rPr>
      </w:pPr>
    </w:p>
    <w:p w14:paraId="1DFCFF61" w14:textId="77777777" w:rsidR="009322D6" w:rsidRPr="008D60B9" w:rsidRDefault="009322D6" w:rsidP="009322D6">
      <w:pPr>
        <w:spacing w:line="240" w:lineRule="auto"/>
        <w:rPr>
          <w:rFonts w:ascii="Times New Roman" w:hAnsi="Times New Roman"/>
        </w:rPr>
      </w:pPr>
      <w:proofErr w:type="spellStart"/>
      <w:r w:rsidRPr="008D60B9">
        <w:rPr>
          <w:rFonts w:ascii="Times New Roman" w:hAnsi="Times New Roman"/>
        </w:rPr>
        <w:t>Shott</w:t>
      </w:r>
      <w:proofErr w:type="spellEnd"/>
      <w:r w:rsidRPr="008D60B9">
        <w:rPr>
          <w:rFonts w:ascii="Times New Roman" w:hAnsi="Times New Roman"/>
        </w:rPr>
        <w:t>, Michael</w:t>
      </w:r>
    </w:p>
    <w:p w14:paraId="0DDDE21D" w14:textId="26D02125" w:rsidR="009322D6" w:rsidRPr="008D60B9" w:rsidRDefault="009322D6" w:rsidP="009322D6">
      <w:pPr>
        <w:spacing w:line="240" w:lineRule="auto"/>
        <w:rPr>
          <w:rFonts w:ascii="Times New Roman" w:hAnsi="Times New Roman"/>
        </w:rPr>
      </w:pPr>
      <w:r w:rsidRPr="008D60B9">
        <w:rPr>
          <w:rFonts w:ascii="Times New Roman" w:hAnsi="Times New Roman"/>
        </w:rPr>
        <w:tab/>
        <w:t>1986</w:t>
      </w:r>
      <w:r w:rsidRPr="008D60B9">
        <w:rPr>
          <w:rFonts w:ascii="Times New Roman" w:hAnsi="Times New Roman"/>
        </w:rPr>
        <w:tab/>
        <w:t>Technological Organization and Settlement Mobility: An Ethnographic</w:t>
      </w:r>
      <w:r w:rsidR="003203E2" w:rsidRPr="008D60B9">
        <w:rPr>
          <w:rFonts w:ascii="Times New Roman" w:hAnsi="Times New Roman"/>
        </w:rPr>
        <w:t xml:space="preserve"> </w:t>
      </w:r>
      <w:r w:rsidR="003203E2" w:rsidRPr="008D60B9">
        <w:rPr>
          <w:rFonts w:ascii="Times New Roman" w:hAnsi="Times New Roman"/>
        </w:rPr>
        <w:tab/>
      </w:r>
      <w:r w:rsidRPr="008D60B9">
        <w:rPr>
          <w:rFonts w:ascii="Times New Roman" w:hAnsi="Times New Roman"/>
        </w:rPr>
        <w:t xml:space="preserve">Examination. </w:t>
      </w:r>
      <w:r w:rsidRPr="008D60B9">
        <w:rPr>
          <w:rFonts w:ascii="Times New Roman" w:hAnsi="Times New Roman"/>
          <w:i/>
        </w:rPr>
        <w:t xml:space="preserve">Journal of Anthropological Research, </w:t>
      </w:r>
      <w:r w:rsidRPr="008D60B9">
        <w:rPr>
          <w:rFonts w:ascii="Times New Roman" w:hAnsi="Times New Roman"/>
        </w:rPr>
        <w:t>Vol. 42, No.1, pp. 15-51.</w:t>
      </w:r>
    </w:p>
    <w:p w14:paraId="14383D04" w14:textId="77777777" w:rsidR="009322D6" w:rsidRPr="008D60B9" w:rsidRDefault="009322D6" w:rsidP="009322D6">
      <w:pPr>
        <w:spacing w:line="240" w:lineRule="auto"/>
        <w:rPr>
          <w:rFonts w:ascii="Times New Roman" w:hAnsi="Times New Roman"/>
        </w:rPr>
      </w:pPr>
    </w:p>
    <w:p w14:paraId="4C898B0F" w14:textId="5A947F76" w:rsidR="009322D6" w:rsidRPr="008D60B9" w:rsidRDefault="009322D6" w:rsidP="009322D6">
      <w:pPr>
        <w:spacing w:line="240" w:lineRule="auto"/>
        <w:rPr>
          <w:rFonts w:ascii="Times New Roman" w:hAnsi="Times New Roman"/>
        </w:rPr>
      </w:pPr>
      <w:r w:rsidRPr="008D60B9">
        <w:rPr>
          <w:rFonts w:ascii="Times New Roman" w:hAnsi="Times New Roman"/>
        </w:rPr>
        <w:tab/>
        <w:t>1993</w:t>
      </w:r>
      <w:r w:rsidRPr="008D60B9">
        <w:rPr>
          <w:rFonts w:ascii="Times New Roman" w:hAnsi="Times New Roman"/>
        </w:rPr>
        <w:tab/>
        <w:t xml:space="preserve">Spears, Darts and Arrows: Late Woodland Hunting Techniques in the Upper Ohio </w:t>
      </w:r>
      <w:r w:rsidR="003203E2" w:rsidRPr="008D60B9">
        <w:rPr>
          <w:rFonts w:ascii="Times New Roman" w:hAnsi="Times New Roman"/>
        </w:rPr>
        <w:tab/>
      </w:r>
      <w:r w:rsidRPr="008D60B9">
        <w:rPr>
          <w:rFonts w:ascii="Times New Roman" w:hAnsi="Times New Roman"/>
        </w:rPr>
        <w:t xml:space="preserve">Valley. </w:t>
      </w:r>
      <w:r w:rsidRPr="008D60B9">
        <w:rPr>
          <w:rFonts w:ascii="Times New Roman" w:hAnsi="Times New Roman"/>
          <w:i/>
        </w:rPr>
        <w:t xml:space="preserve"> American Antiquity, </w:t>
      </w:r>
      <w:r w:rsidRPr="008D60B9">
        <w:rPr>
          <w:rFonts w:ascii="Times New Roman" w:hAnsi="Times New Roman"/>
        </w:rPr>
        <w:t>Vol. 58, No. 3, pp. 425-443.</w:t>
      </w:r>
    </w:p>
    <w:p w14:paraId="53A898A9" w14:textId="77777777" w:rsidR="009322D6" w:rsidRPr="008D60B9" w:rsidRDefault="009322D6" w:rsidP="009322D6">
      <w:pPr>
        <w:spacing w:line="240" w:lineRule="auto"/>
        <w:rPr>
          <w:rFonts w:ascii="Times New Roman" w:hAnsi="Times New Roman"/>
        </w:rPr>
      </w:pPr>
    </w:p>
    <w:p w14:paraId="05F57FE9" w14:textId="77777777" w:rsidR="009322D6" w:rsidRPr="008D60B9" w:rsidRDefault="009322D6" w:rsidP="009322D6">
      <w:pPr>
        <w:spacing w:line="240" w:lineRule="auto"/>
        <w:rPr>
          <w:rFonts w:ascii="Times New Roman" w:hAnsi="Times New Roman"/>
        </w:rPr>
      </w:pPr>
      <w:r w:rsidRPr="008D60B9">
        <w:rPr>
          <w:rFonts w:ascii="Times New Roman" w:hAnsi="Times New Roman"/>
        </w:rPr>
        <w:t>Smith, Bruce D.</w:t>
      </w:r>
    </w:p>
    <w:p w14:paraId="3638D26E" w14:textId="01E44361" w:rsidR="009322D6" w:rsidRPr="008D60B9" w:rsidRDefault="009322D6" w:rsidP="009322D6">
      <w:pPr>
        <w:spacing w:line="240" w:lineRule="auto"/>
        <w:rPr>
          <w:rFonts w:ascii="Times New Roman" w:hAnsi="Times New Roman"/>
        </w:rPr>
      </w:pPr>
      <w:r w:rsidRPr="008D60B9">
        <w:rPr>
          <w:rFonts w:ascii="Times New Roman" w:hAnsi="Times New Roman"/>
        </w:rPr>
        <w:tab/>
        <w:t>1992</w:t>
      </w:r>
      <w:r w:rsidRPr="008D60B9">
        <w:rPr>
          <w:rFonts w:ascii="Times New Roman" w:hAnsi="Times New Roman"/>
        </w:rPr>
        <w:tab/>
        <w:t>Rivers of Change: Essays on Early Agriculture in Eastern North America.</w:t>
      </w:r>
      <w:r w:rsidR="00836913" w:rsidRPr="008D60B9">
        <w:rPr>
          <w:rFonts w:ascii="Times New Roman" w:hAnsi="Times New Roman"/>
        </w:rPr>
        <w:t xml:space="preserve"> </w:t>
      </w:r>
      <w:r w:rsidR="00836913" w:rsidRPr="008D60B9">
        <w:rPr>
          <w:rFonts w:ascii="Times New Roman" w:hAnsi="Times New Roman"/>
        </w:rPr>
        <w:tab/>
      </w:r>
      <w:proofErr w:type="gramStart"/>
      <w:r w:rsidRPr="008D60B9">
        <w:rPr>
          <w:rFonts w:ascii="Times New Roman" w:hAnsi="Times New Roman"/>
        </w:rPr>
        <w:t>Smithsonian Institution, Washington D.C.</w:t>
      </w:r>
      <w:proofErr w:type="gramEnd"/>
    </w:p>
    <w:p w14:paraId="50DFC83F" w14:textId="77777777" w:rsidR="009322D6" w:rsidRPr="008D60B9" w:rsidRDefault="009322D6" w:rsidP="009322D6">
      <w:pPr>
        <w:spacing w:line="240" w:lineRule="auto"/>
        <w:rPr>
          <w:rFonts w:ascii="Times New Roman" w:hAnsi="Times New Roman"/>
        </w:rPr>
      </w:pPr>
    </w:p>
    <w:p w14:paraId="0338750E" w14:textId="77777777" w:rsidR="005D7976" w:rsidRPr="008D60B9" w:rsidRDefault="005D7976">
      <w:pPr>
        <w:spacing w:line="240" w:lineRule="auto"/>
        <w:rPr>
          <w:rFonts w:ascii="Times New Roman" w:hAnsi="Times New Roman"/>
        </w:rPr>
      </w:pPr>
      <w:r w:rsidRPr="008D60B9">
        <w:rPr>
          <w:rFonts w:ascii="Times New Roman" w:hAnsi="Times New Roman"/>
        </w:rPr>
        <w:t>Taylor, Walter W.</w:t>
      </w:r>
    </w:p>
    <w:p w14:paraId="1F68ECE5" w14:textId="018FD7E9" w:rsidR="005D7976" w:rsidRPr="008D60B9" w:rsidRDefault="005D7976">
      <w:pPr>
        <w:spacing w:line="240" w:lineRule="auto"/>
        <w:rPr>
          <w:rFonts w:ascii="Times New Roman" w:hAnsi="Times New Roman"/>
          <w:i/>
        </w:rPr>
      </w:pPr>
      <w:r w:rsidRPr="008D60B9">
        <w:rPr>
          <w:rFonts w:ascii="Times New Roman" w:hAnsi="Times New Roman"/>
        </w:rPr>
        <w:tab/>
        <w:t>1964</w:t>
      </w:r>
      <w:r w:rsidRPr="008D60B9">
        <w:rPr>
          <w:rFonts w:ascii="Times New Roman" w:hAnsi="Times New Roman"/>
        </w:rPr>
        <w:tab/>
        <w:t xml:space="preserve">Tethered nomadism and water territoriality: </w:t>
      </w:r>
      <w:proofErr w:type="gramStart"/>
      <w:r w:rsidRPr="008D60B9">
        <w:rPr>
          <w:rFonts w:ascii="Times New Roman" w:hAnsi="Times New Roman"/>
        </w:rPr>
        <w:t>an</w:t>
      </w:r>
      <w:proofErr w:type="gramEnd"/>
      <w:r w:rsidRPr="008D60B9">
        <w:rPr>
          <w:rFonts w:ascii="Times New Roman" w:hAnsi="Times New Roman"/>
        </w:rPr>
        <w:t xml:space="preserve"> hypothesis. </w:t>
      </w:r>
      <w:r w:rsidRPr="008D60B9">
        <w:rPr>
          <w:rFonts w:ascii="Times New Roman" w:hAnsi="Times New Roman"/>
          <w:i/>
        </w:rPr>
        <w:t>Acts of the 35</w:t>
      </w:r>
      <w:r w:rsidRPr="008D60B9">
        <w:rPr>
          <w:rFonts w:ascii="Times New Roman" w:hAnsi="Times New Roman"/>
          <w:i/>
          <w:vertAlign w:val="superscript"/>
        </w:rPr>
        <w:t>th</w:t>
      </w:r>
      <w:r w:rsidRPr="008D60B9">
        <w:rPr>
          <w:rFonts w:ascii="Times New Roman" w:hAnsi="Times New Roman"/>
          <w:i/>
        </w:rPr>
        <w:t xml:space="preserve"> </w:t>
      </w:r>
      <w:r w:rsidR="00012966" w:rsidRPr="008D60B9">
        <w:rPr>
          <w:rFonts w:ascii="Times New Roman" w:hAnsi="Times New Roman"/>
          <w:i/>
        </w:rPr>
        <w:tab/>
      </w:r>
      <w:r w:rsidR="00012966" w:rsidRPr="008D60B9">
        <w:rPr>
          <w:rFonts w:ascii="Times New Roman" w:hAnsi="Times New Roman"/>
          <w:i/>
        </w:rPr>
        <w:tab/>
        <w:t xml:space="preserve">International Congress of </w:t>
      </w:r>
      <w:proofErr w:type="spellStart"/>
      <w:r w:rsidR="00012966" w:rsidRPr="008D60B9">
        <w:rPr>
          <w:rFonts w:ascii="Times New Roman" w:hAnsi="Times New Roman"/>
          <w:i/>
        </w:rPr>
        <w:t>A</w:t>
      </w:r>
      <w:r w:rsidRPr="008D60B9">
        <w:rPr>
          <w:rFonts w:ascii="Times New Roman" w:hAnsi="Times New Roman"/>
          <w:i/>
        </w:rPr>
        <w:t>mericanists</w:t>
      </w:r>
      <w:proofErr w:type="spellEnd"/>
      <w:r w:rsidRPr="008D60B9">
        <w:rPr>
          <w:rFonts w:ascii="Times New Roman" w:hAnsi="Times New Roman"/>
        </w:rPr>
        <w:t>, pp. 197-203. Mexico City.</w:t>
      </w:r>
    </w:p>
    <w:p w14:paraId="1754E336" w14:textId="77777777" w:rsidR="005D7976" w:rsidRPr="008D60B9" w:rsidRDefault="005D7976">
      <w:pPr>
        <w:spacing w:line="240" w:lineRule="auto"/>
        <w:rPr>
          <w:rFonts w:ascii="Times New Roman" w:hAnsi="Times New Roman"/>
        </w:rPr>
      </w:pPr>
    </w:p>
    <w:p w14:paraId="3411ED8F" w14:textId="77777777" w:rsidR="009322D6" w:rsidRPr="008D60B9" w:rsidRDefault="009322D6" w:rsidP="009322D6">
      <w:pPr>
        <w:spacing w:line="240" w:lineRule="auto"/>
        <w:rPr>
          <w:rFonts w:ascii="Times New Roman" w:hAnsi="Times New Roman"/>
        </w:rPr>
      </w:pPr>
      <w:proofErr w:type="spellStart"/>
      <w:r w:rsidRPr="008D60B9">
        <w:rPr>
          <w:rFonts w:ascii="Times New Roman" w:hAnsi="Times New Roman"/>
        </w:rPr>
        <w:t>Titmus</w:t>
      </w:r>
      <w:proofErr w:type="spellEnd"/>
      <w:r w:rsidRPr="008D60B9">
        <w:rPr>
          <w:rFonts w:ascii="Times New Roman" w:hAnsi="Times New Roman"/>
        </w:rPr>
        <w:t>, Gene L. and Woods, James C.</w:t>
      </w:r>
    </w:p>
    <w:p w14:paraId="2ED3442B" w14:textId="0CAF5322" w:rsidR="009322D6" w:rsidRPr="008D60B9" w:rsidRDefault="009322D6" w:rsidP="009322D6">
      <w:pPr>
        <w:spacing w:line="240" w:lineRule="auto"/>
        <w:rPr>
          <w:rFonts w:ascii="Times New Roman" w:hAnsi="Times New Roman"/>
        </w:rPr>
      </w:pPr>
      <w:r w:rsidRPr="008D60B9">
        <w:rPr>
          <w:rFonts w:ascii="Times New Roman" w:hAnsi="Times New Roman"/>
        </w:rPr>
        <w:tab/>
        <w:t>1986</w:t>
      </w:r>
      <w:r w:rsidRPr="008D60B9">
        <w:rPr>
          <w:rFonts w:ascii="Times New Roman" w:hAnsi="Times New Roman"/>
        </w:rPr>
        <w:tab/>
        <w:t xml:space="preserve">Experimental Study of Projectile Point Fracture Patterns. </w:t>
      </w:r>
      <w:r w:rsidRPr="008D60B9">
        <w:rPr>
          <w:rFonts w:ascii="Times New Roman" w:hAnsi="Times New Roman"/>
          <w:i/>
        </w:rPr>
        <w:t xml:space="preserve">Journal of California </w:t>
      </w:r>
      <w:r w:rsidR="00836913" w:rsidRPr="008D60B9">
        <w:rPr>
          <w:rFonts w:ascii="Times New Roman" w:hAnsi="Times New Roman"/>
          <w:i/>
        </w:rPr>
        <w:tab/>
      </w:r>
      <w:r w:rsidRPr="008D60B9">
        <w:rPr>
          <w:rFonts w:ascii="Times New Roman" w:hAnsi="Times New Roman"/>
          <w:i/>
        </w:rPr>
        <w:t>and Great Basin Anthropology,</w:t>
      </w:r>
      <w:r w:rsidRPr="008D60B9">
        <w:rPr>
          <w:rFonts w:ascii="Times New Roman" w:hAnsi="Times New Roman"/>
        </w:rPr>
        <w:t xml:space="preserve"> Vol. 8, No. 1, pp. 37-49.</w:t>
      </w:r>
    </w:p>
    <w:p w14:paraId="79EAE874" w14:textId="77777777" w:rsidR="009322D6" w:rsidRPr="008D60B9" w:rsidRDefault="009322D6" w:rsidP="009322D6">
      <w:pPr>
        <w:spacing w:line="240" w:lineRule="auto"/>
        <w:rPr>
          <w:rFonts w:ascii="Times New Roman" w:hAnsi="Times New Roman"/>
        </w:rPr>
      </w:pPr>
    </w:p>
    <w:p w14:paraId="43E4AB3E" w14:textId="77777777" w:rsidR="009322D6" w:rsidRPr="008D60B9" w:rsidRDefault="009322D6" w:rsidP="009322D6">
      <w:pPr>
        <w:spacing w:line="240" w:lineRule="auto"/>
        <w:rPr>
          <w:rFonts w:ascii="Times New Roman" w:hAnsi="Times New Roman"/>
        </w:rPr>
      </w:pPr>
      <w:proofErr w:type="spellStart"/>
      <w:r w:rsidRPr="008D60B9">
        <w:rPr>
          <w:rFonts w:ascii="Times New Roman" w:hAnsi="Times New Roman"/>
        </w:rPr>
        <w:t>Torrence</w:t>
      </w:r>
      <w:proofErr w:type="spellEnd"/>
      <w:r w:rsidRPr="008D60B9">
        <w:rPr>
          <w:rFonts w:ascii="Times New Roman" w:hAnsi="Times New Roman"/>
        </w:rPr>
        <w:t>, R.</w:t>
      </w:r>
    </w:p>
    <w:p w14:paraId="368A422A" w14:textId="208AC987" w:rsidR="009322D6" w:rsidRPr="008D60B9" w:rsidRDefault="009322D6" w:rsidP="009322D6">
      <w:pPr>
        <w:spacing w:line="240" w:lineRule="auto"/>
        <w:rPr>
          <w:rFonts w:ascii="Times New Roman" w:hAnsi="Times New Roman"/>
        </w:rPr>
      </w:pPr>
      <w:r w:rsidRPr="008D60B9">
        <w:rPr>
          <w:rFonts w:ascii="Times New Roman" w:hAnsi="Times New Roman"/>
        </w:rPr>
        <w:tab/>
        <w:t xml:space="preserve">1983 </w:t>
      </w:r>
      <w:r w:rsidRPr="008D60B9">
        <w:rPr>
          <w:rFonts w:ascii="Times New Roman" w:hAnsi="Times New Roman"/>
        </w:rPr>
        <w:tab/>
        <w:t xml:space="preserve">Time Budgeting and Hunter-Gatherer Technology. In </w:t>
      </w:r>
      <w:proofErr w:type="spellStart"/>
      <w:r w:rsidRPr="008D60B9">
        <w:rPr>
          <w:rFonts w:ascii="Times New Roman" w:hAnsi="Times New Roman"/>
          <w:i/>
        </w:rPr>
        <w:t>HunterGatherer</w:t>
      </w:r>
      <w:proofErr w:type="spellEnd"/>
      <w:r w:rsidRPr="008D60B9">
        <w:rPr>
          <w:rFonts w:ascii="Times New Roman" w:hAnsi="Times New Roman"/>
          <w:i/>
        </w:rPr>
        <w:t xml:space="preserve"> </w:t>
      </w:r>
      <w:r w:rsidRPr="008D60B9">
        <w:rPr>
          <w:rFonts w:ascii="Times New Roman" w:hAnsi="Times New Roman"/>
          <w:i/>
        </w:rPr>
        <w:tab/>
      </w:r>
      <w:r w:rsidRPr="008D60B9">
        <w:rPr>
          <w:rFonts w:ascii="Times New Roman" w:hAnsi="Times New Roman"/>
          <w:i/>
        </w:rPr>
        <w:tab/>
        <w:t xml:space="preserve">Economy in Prehistory: A European Perspective, </w:t>
      </w:r>
      <w:r w:rsidRPr="008D60B9">
        <w:rPr>
          <w:rFonts w:ascii="Times New Roman" w:hAnsi="Times New Roman"/>
        </w:rPr>
        <w:t xml:space="preserve">edited by G. Bailey, pp. 11-22. </w:t>
      </w:r>
      <w:r w:rsidR="00CE57C5" w:rsidRPr="008D60B9">
        <w:rPr>
          <w:rFonts w:ascii="Times New Roman" w:hAnsi="Times New Roman"/>
        </w:rPr>
        <w:tab/>
      </w:r>
      <w:proofErr w:type="gramStart"/>
      <w:r w:rsidRPr="008D60B9">
        <w:rPr>
          <w:rFonts w:ascii="Times New Roman" w:hAnsi="Times New Roman"/>
        </w:rPr>
        <w:t>Cambridge University Press, Cambridge.</w:t>
      </w:r>
      <w:proofErr w:type="gramEnd"/>
    </w:p>
    <w:p w14:paraId="71191A86" w14:textId="77777777" w:rsidR="009322D6" w:rsidRPr="008D60B9" w:rsidRDefault="009322D6" w:rsidP="009322D6">
      <w:pPr>
        <w:spacing w:line="240" w:lineRule="auto"/>
        <w:rPr>
          <w:rFonts w:ascii="Times New Roman" w:hAnsi="Times New Roman"/>
        </w:rPr>
      </w:pPr>
    </w:p>
    <w:p w14:paraId="6B1B7BA4" w14:textId="29C10EB7" w:rsidR="009322D6" w:rsidRPr="008D60B9" w:rsidRDefault="009322D6" w:rsidP="009322D6">
      <w:pPr>
        <w:spacing w:line="240" w:lineRule="auto"/>
        <w:rPr>
          <w:rFonts w:ascii="Times New Roman" w:hAnsi="Times New Roman"/>
        </w:rPr>
      </w:pPr>
      <w:r w:rsidRPr="008D60B9">
        <w:rPr>
          <w:rFonts w:ascii="Times New Roman" w:hAnsi="Times New Roman"/>
        </w:rPr>
        <w:tab/>
        <w:t>1989</w:t>
      </w:r>
      <w:r w:rsidRPr="008D60B9">
        <w:rPr>
          <w:rFonts w:ascii="Times New Roman" w:hAnsi="Times New Roman"/>
        </w:rPr>
        <w:tab/>
        <w:t xml:space="preserve">Retooling: Towards a Behavioral Theory of Stone Tools. In </w:t>
      </w:r>
      <w:r w:rsidRPr="008D60B9">
        <w:rPr>
          <w:rFonts w:ascii="Times New Roman" w:hAnsi="Times New Roman"/>
          <w:i/>
        </w:rPr>
        <w:t xml:space="preserve">Time, Energy, and </w:t>
      </w:r>
      <w:r w:rsidR="00836913" w:rsidRPr="008D60B9">
        <w:rPr>
          <w:rFonts w:ascii="Times New Roman" w:hAnsi="Times New Roman"/>
          <w:i/>
        </w:rPr>
        <w:tab/>
      </w:r>
      <w:r w:rsidRPr="008D60B9">
        <w:rPr>
          <w:rFonts w:ascii="Times New Roman" w:hAnsi="Times New Roman"/>
          <w:i/>
        </w:rPr>
        <w:t xml:space="preserve">Stone Tools, </w:t>
      </w:r>
      <w:r w:rsidRPr="008D60B9">
        <w:rPr>
          <w:rFonts w:ascii="Times New Roman" w:hAnsi="Times New Roman"/>
        </w:rPr>
        <w:t xml:space="preserve">edited by R. </w:t>
      </w:r>
      <w:proofErr w:type="spellStart"/>
      <w:r w:rsidRPr="008D60B9">
        <w:rPr>
          <w:rFonts w:ascii="Times New Roman" w:hAnsi="Times New Roman"/>
        </w:rPr>
        <w:t>Torrence</w:t>
      </w:r>
      <w:proofErr w:type="spellEnd"/>
      <w:r w:rsidRPr="008D60B9">
        <w:rPr>
          <w:rFonts w:ascii="Times New Roman" w:hAnsi="Times New Roman"/>
        </w:rPr>
        <w:t xml:space="preserve">, pp. 57-66. </w:t>
      </w:r>
      <w:proofErr w:type="gramStart"/>
      <w:r w:rsidRPr="008D60B9">
        <w:rPr>
          <w:rFonts w:ascii="Times New Roman" w:hAnsi="Times New Roman"/>
        </w:rPr>
        <w:t>Cambridge University Press, Cambridge.</w:t>
      </w:r>
      <w:proofErr w:type="gramEnd"/>
      <w:r w:rsidRPr="008D60B9">
        <w:rPr>
          <w:rFonts w:ascii="Times New Roman" w:hAnsi="Times New Roman"/>
        </w:rPr>
        <w:tab/>
      </w:r>
    </w:p>
    <w:p w14:paraId="18633140" w14:textId="77777777" w:rsidR="009322D6" w:rsidRPr="008D60B9" w:rsidRDefault="009322D6" w:rsidP="009322D6">
      <w:pPr>
        <w:spacing w:line="240" w:lineRule="auto"/>
        <w:rPr>
          <w:rFonts w:ascii="Times New Roman" w:hAnsi="Times New Roman"/>
        </w:rPr>
      </w:pPr>
    </w:p>
    <w:p w14:paraId="306522AB" w14:textId="77777777" w:rsidR="009322D6" w:rsidRPr="008D60B9" w:rsidRDefault="009322D6" w:rsidP="009322D6">
      <w:pPr>
        <w:spacing w:line="240" w:lineRule="auto"/>
        <w:rPr>
          <w:rFonts w:ascii="Times New Roman" w:hAnsi="Times New Roman"/>
        </w:rPr>
      </w:pPr>
      <w:r w:rsidRPr="008D60B9">
        <w:rPr>
          <w:rFonts w:ascii="Times New Roman" w:hAnsi="Times New Roman"/>
        </w:rPr>
        <w:t>Turner, Ellen S., Hester, Thomas R. and McReynolds, Richard L.</w:t>
      </w:r>
    </w:p>
    <w:p w14:paraId="32EFB95D" w14:textId="1BE3DFAF" w:rsidR="009322D6" w:rsidRPr="008D60B9" w:rsidRDefault="009322D6" w:rsidP="009322D6">
      <w:pPr>
        <w:spacing w:line="240" w:lineRule="auto"/>
        <w:rPr>
          <w:rFonts w:ascii="Times New Roman" w:hAnsi="Times New Roman"/>
        </w:rPr>
      </w:pPr>
      <w:r w:rsidRPr="008D60B9">
        <w:rPr>
          <w:rFonts w:ascii="Times New Roman" w:hAnsi="Times New Roman"/>
        </w:rPr>
        <w:tab/>
        <w:t>2011</w:t>
      </w:r>
      <w:r w:rsidRPr="008D60B9">
        <w:rPr>
          <w:rFonts w:ascii="Times New Roman" w:hAnsi="Times New Roman"/>
        </w:rPr>
        <w:tab/>
      </w:r>
      <w:r w:rsidRPr="008D60B9">
        <w:rPr>
          <w:rFonts w:ascii="Times New Roman" w:hAnsi="Times New Roman"/>
          <w:i/>
        </w:rPr>
        <w:t>Stone Artifacts of Texas Indians,</w:t>
      </w:r>
      <w:r w:rsidRPr="008D60B9">
        <w:rPr>
          <w:rFonts w:ascii="Times New Roman" w:hAnsi="Times New Roman"/>
        </w:rPr>
        <w:t xml:space="preserve"> 3</w:t>
      </w:r>
      <w:r w:rsidRPr="008D60B9">
        <w:rPr>
          <w:rFonts w:ascii="Times New Roman" w:hAnsi="Times New Roman"/>
          <w:vertAlign w:val="superscript"/>
        </w:rPr>
        <w:t>rd</w:t>
      </w:r>
      <w:r w:rsidRPr="008D60B9">
        <w:rPr>
          <w:rFonts w:ascii="Times New Roman" w:hAnsi="Times New Roman"/>
        </w:rPr>
        <w:t xml:space="preserve"> Ed., Taylor Trade Publishing, Plymouth.</w:t>
      </w:r>
    </w:p>
    <w:p w14:paraId="31A6E3F3" w14:textId="77777777" w:rsidR="009322D6" w:rsidRPr="008D60B9" w:rsidRDefault="009322D6" w:rsidP="009322D6">
      <w:pPr>
        <w:spacing w:line="240" w:lineRule="auto"/>
        <w:rPr>
          <w:rFonts w:ascii="Times New Roman" w:hAnsi="Times New Roman"/>
        </w:rPr>
      </w:pPr>
    </w:p>
    <w:p w14:paraId="6A83BFD6" w14:textId="77777777" w:rsidR="009322D6" w:rsidRPr="008D60B9" w:rsidRDefault="009322D6" w:rsidP="009322D6">
      <w:pPr>
        <w:spacing w:line="240" w:lineRule="auto"/>
        <w:rPr>
          <w:rFonts w:ascii="Times New Roman" w:hAnsi="Times New Roman"/>
        </w:rPr>
      </w:pPr>
      <w:proofErr w:type="gramStart"/>
      <w:r w:rsidRPr="008D60B9">
        <w:rPr>
          <w:rFonts w:ascii="Times New Roman" w:hAnsi="Times New Roman"/>
        </w:rPr>
        <w:t>Vanpool, Todd L.</w:t>
      </w:r>
      <w:proofErr w:type="gramEnd"/>
    </w:p>
    <w:p w14:paraId="5B63576C" w14:textId="28DC871B" w:rsidR="009322D6" w:rsidRPr="008D60B9" w:rsidRDefault="009322D6" w:rsidP="009322D6">
      <w:pPr>
        <w:spacing w:line="240" w:lineRule="auto"/>
        <w:rPr>
          <w:rFonts w:ascii="Times New Roman" w:hAnsi="Times New Roman"/>
        </w:rPr>
      </w:pPr>
      <w:r w:rsidRPr="008D60B9">
        <w:rPr>
          <w:rFonts w:ascii="Times New Roman" w:hAnsi="Times New Roman"/>
        </w:rPr>
        <w:tab/>
        <w:t>2006</w:t>
      </w:r>
      <w:r w:rsidRPr="008D60B9">
        <w:rPr>
          <w:rFonts w:ascii="Times New Roman" w:hAnsi="Times New Roman"/>
        </w:rPr>
        <w:tab/>
        <w:t xml:space="preserve">The Survival of Archaic Technology in an Agricultural World: How the </w:t>
      </w:r>
      <w:proofErr w:type="spellStart"/>
      <w:r w:rsidRPr="008D60B9">
        <w:rPr>
          <w:rFonts w:ascii="Times New Roman" w:hAnsi="Times New Roman"/>
        </w:rPr>
        <w:t>Atatl</w:t>
      </w:r>
      <w:proofErr w:type="spellEnd"/>
      <w:r w:rsidRPr="008D60B9">
        <w:rPr>
          <w:rFonts w:ascii="Times New Roman" w:hAnsi="Times New Roman"/>
        </w:rPr>
        <w:t xml:space="preserve"> and </w:t>
      </w:r>
      <w:r w:rsidR="00836913" w:rsidRPr="008D60B9">
        <w:rPr>
          <w:rFonts w:ascii="Times New Roman" w:hAnsi="Times New Roman"/>
        </w:rPr>
        <w:tab/>
      </w:r>
      <w:r w:rsidRPr="008D60B9">
        <w:rPr>
          <w:rFonts w:ascii="Times New Roman" w:hAnsi="Times New Roman"/>
        </w:rPr>
        <w:t xml:space="preserve">Dart Endured in the North American Southwest. </w:t>
      </w:r>
      <w:r w:rsidRPr="008D60B9">
        <w:rPr>
          <w:rFonts w:ascii="Times New Roman" w:hAnsi="Times New Roman"/>
          <w:i/>
        </w:rPr>
        <w:t xml:space="preserve">Kiva, </w:t>
      </w:r>
      <w:r w:rsidRPr="008D60B9">
        <w:rPr>
          <w:rFonts w:ascii="Times New Roman" w:hAnsi="Times New Roman"/>
        </w:rPr>
        <w:t>Vol. 71, No. 4, pp. 429-452.</w:t>
      </w:r>
    </w:p>
    <w:p w14:paraId="0D1DAC8B" w14:textId="77777777" w:rsidR="009322D6" w:rsidRPr="008D60B9" w:rsidRDefault="009322D6" w:rsidP="009322D6">
      <w:pPr>
        <w:spacing w:line="240" w:lineRule="auto"/>
        <w:rPr>
          <w:rFonts w:ascii="Times New Roman" w:hAnsi="Times New Roman"/>
        </w:rPr>
      </w:pPr>
    </w:p>
    <w:p w14:paraId="46710FF6" w14:textId="77777777" w:rsidR="009322D6" w:rsidRPr="008D60B9" w:rsidRDefault="009322D6" w:rsidP="009322D6">
      <w:pPr>
        <w:spacing w:line="240" w:lineRule="auto"/>
        <w:rPr>
          <w:rFonts w:ascii="Times New Roman" w:hAnsi="Times New Roman"/>
        </w:rPr>
      </w:pPr>
      <w:proofErr w:type="spellStart"/>
      <w:r w:rsidRPr="008D60B9">
        <w:rPr>
          <w:rFonts w:ascii="Times New Roman" w:hAnsi="Times New Roman"/>
        </w:rPr>
        <w:lastRenderedPageBreak/>
        <w:t>Varien</w:t>
      </w:r>
      <w:proofErr w:type="spellEnd"/>
      <w:r w:rsidRPr="008D60B9">
        <w:rPr>
          <w:rFonts w:ascii="Times New Roman" w:hAnsi="Times New Roman"/>
        </w:rPr>
        <w:t xml:space="preserve">, Mark D.  </w:t>
      </w:r>
    </w:p>
    <w:p w14:paraId="7A7E246F" w14:textId="444A3FD2" w:rsidR="009322D6" w:rsidRPr="008D60B9" w:rsidRDefault="009322D6" w:rsidP="009322D6">
      <w:pPr>
        <w:spacing w:line="240" w:lineRule="auto"/>
        <w:rPr>
          <w:rFonts w:ascii="Times New Roman" w:hAnsi="Times New Roman"/>
        </w:rPr>
      </w:pPr>
      <w:r w:rsidRPr="008D60B9">
        <w:rPr>
          <w:rFonts w:ascii="Times New Roman" w:hAnsi="Times New Roman"/>
        </w:rPr>
        <w:tab/>
        <w:t xml:space="preserve">1999 </w:t>
      </w:r>
      <w:r w:rsidRPr="008D60B9">
        <w:rPr>
          <w:rFonts w:ascii="Times New Roman" w:hAnsi="Times New Roman"/>
        </w:rPr>
        <w:tab/>
      </w:r>
      <w:proofErr w:type="spellStart"/>
      <w:r w:rsidRPr="008D60B9">
        <w:rPr>
          <w:rFonts w:ascii="Times New Roman" w:hAnsi="Times New Roman"/>
          <w:i/>
        </w:rPr>
        <w:t>Sedentism</w:t>
      </w:r>
      <w:proofErr w:type="spellEnd"/>
      <w:r w:rsidRPr="008D60B9">
        <w:rPr>
          <w:rFonts w:ascii="Times New Roman" w:hAnsi="Times New Roman"/>
          <w:i/>
        </w:rPr>
        <w:t xml:space="preserve"> and Mobility in a Social Landscape: Mesa Verde and Beyond</w:t>
      </w:r>
      <w:r w:rsidRPr="008D60B9">
        <w:rPr>
          <w:rFonts w:ascii="Times New Roman" w:hAnsi="Times New Roman"/>
        </w:rPr>
        <w:t>.</w:t>
      </w:r>
      <w:r w:rsidR="003203E2" w:rsidRPr="008D60B9">
        <w:rPr>
          <w:rFonts w:ascii="Times New Roman" w:hAnsi="Times New Roman"/>
        </w:rPr>
        <w:t xml:space="preserve"> </w:t>
      </w:r>
      <w:r w:rsidR="003203E2" w:rsidRPr="008D60B9">
        <w:rPr>
          <w:rFonts w:ascii="Times New Roman" w:hAnsi="Times New Roman"/>
        </w:rPr>
        <w:tab/>
      </w:r>
      <w:proofErr w:type="gramStart"/>
      <w:r w:rsidRPr="008D60B9">
        <w:rPr>
          <w:rFonts w:ascii="Times New Roman" w:hAnsi="Times New Roman"/>
        </w:rPr>
        <w:t>University of Arizona Press, Tucson.</w:t>
      </w:r>
      <w:proofErr w:type="gramEnd"/>
      <w:r w:rsidRPr="008D60B9">
        <w:rPr>
          <w:rFonts w:ascii="Times New Roman" w:hAnsi="Times New Roman"/>
        </w:rPr>
        <w:t xml:space="preserve"> </w:t>
      </w:r>
      <w:r w:rsidRPr="008D60B9">
        <w:rPr>
          <w:rFonts w:ascii="Times New Roman" w:hAnsi="Times New Roman"/>
        </w:rPr>
        <w:tab/>
      </w:r>
    </w:p>
    <w:p w14:paraId="5448AEE2" w14:textId="77777777" w:rsidR="009322D6" w:rsidRPr="008D60B9" w:rsidRDefault="009322D6" w:rsidP="009322D6">
      <w:pPr>
        <w:spacing w:line="240" w:lineRule="auto"/>
        <w:rPr>
          <w:rFonts w:ascii="Times New Roman" w:hAnsi="Times New Roman"/>
          <w:highlight w:val="yellow"/>
        </w:rPr>
      </w:pPr>
    </w:p>
    <w:p w14:paraId="0369F7FC" w14:textId="77777777" w:rsidR="009322D6" w:rsidRPr="008D60B9" w:rsidRDefault="009322D6" w:rsidP="009322D6">
      <w:pPr>
        <w:spacing w:line="240" w:lineRule="auto"/>
        <w:rPr>
          <w:rFonts w:ascii="Times New Roman" w:hAnsi="Times New Roman"/>
        </w:rPr>
      </w:pPr>
      <w:proofErr w:type="spellStart"/>
      <w:r w:rsidRPr="008D60B9">
        <w:rPr>
          <w:rFonts w:ascii="Times New Roman" w:hAnsi="Times New Roman"/>
        </w:rPr>
        <w:t>Vehik</w:t>
      </w:r>
      <w:proofErr w:type="spellEnd"/>
      <w:r w:rsidRPr="008D60B9">
        <w:rPr>
          <w:rFonts w:ascii="Times New Roman" w:hAnsi="Times New Roman"/>
        </w:rPr>
        <w:t>, Susan C.</w:t>
      </w:r>
    </w:p>
    <w:p w14:paraId="135B36E5" w14:textId="32B8834D" w:rsidR="009322D6" w:rsidRPr="008D60B9" w:rsidRDefault="009322D6" w:rsidP="009322D6">
      <w:pPr>
        <w:spacing w:line="240" w:lineRule="auto"/>
        <w:rPr>
          <w:rFonts w:ascii="Times New Roman" w:hAnsi="Times New Roman"/>
        </w:rPr>
      </w:pPr>
      <w:r w:rsidRPr="008D60B9">
        <w:rPr>
          <w:rFonts w:ascii="Times New Roman" w:hAnsi="Times New Roman"/>
        </w:rPr>
        <w:tab/>
        <w:t>1984</w:t>
      </w:r>
      <w:r w:rsidRPr="008D60B9">
        <w:rPr>
          <w:rFonts w:ascii="Times New Roman" w:hAnsi="Times New Roman"/>
        </w:rPr>
        <w:tab/>
      </w:r>
      <w:r w:rsidRPr="008D60B9">
        <w:rPr>
          <w:rFonts w:ascii="Times New Roman" w:hAnsi="Times New Roman"/>
          <w:i/>
        </w:rPr>
        <w:t>The Woodland Occupations.</w:t>
      </w:r>
      <w:r w:rsidRPr="008D60B9">
        <w:rPr>
          <w:rFonts w:ascii="Times New Roman" w:hAnsi="Times New Roman"/>
        </w:rPr>
        <w:t xml:space="preserve"> </w:t>
      </w:r>
      <w:proofErr w:type="gramStart"/>
      <w:r w:rsidRPr="008D60B9">
        <w:rPr>
          <w:rFonts w:ascii="Times New Roman" w:hAnsi="Times New Roman"/>
        </w:rPr>
        <w:t>Prehistory of Oklahoma.</w:t>
      </w:r>
      <w:proofErr w:type="gramEnd"/>
      <w:r w:rsidRPr="008D60B9">
        <w:rPr>
          <w:rFonts w:ascii="Times New Roman" w:hAnsi="Times New Roman"/>
        </w:rPr>
        <w:t xml:space="preserve"> Robert E. Bell, Ed.,</w:t>
      </w:r>
      <w:r w:rsidR="003203E2" w:rsidRPr="008D60B9">
        <w:rPr>
          <w:rFonts w:ascii="Times New Roman" w:hAnsi="Times New Roman"/>
        </w:rPr>
        <w:t xml:space="preserve"> </w:t>
      </w:r>
      <w:r w:rsidR="003203E2" w:rsidRPr="008D60B9">
        <w:rPr>
          <w:rFonts w:ascii="Times New Roman" w:hAnsi="Times New Roman"/>
        </w:rPr>
        <w:tab/>
      </w:r>
      <w:r w:rsidRPr="008D60B9">
        <w:rPr>
          <w:rFonts w:ascii="Times New Roman" w:hAnsi="Times New Roman"/>
        </w:rPr>
        <w:t>Academic Press, Inc., New York, pp. 175-197.</w:t>
      </w:r>
    </w:p>
    <w:p w14:paraId="2D55B972" w14:textId="77777777" w:rsidR="009322D6" w:rsidRPr="008D60B9" w:rsidRDefault="009322D6" w:rsidP="009322D6">
      <w:pPr>
        <w:spacing w:line="240" w:lineRule="auto"/>
        <w:rPr>
          <w:rFonts w:ascii="Times New Roman" w:hAnsi="Times New Roman"/>
          <w:highlight w:val="yellow"/>
        </w:rPr>
      </w:pPr>
    </w:p>
    <w:p w14:paraId="4CB8247A" w14:textId="77777777" w:rsidR="009322D6" w:rsidRPr="008D60B9" w:rsidRDefault="009322D6" w:rsidP="009322D6">
      <w:pPr>
        <w:spacing w:line="240" w:lineRule="auto"/>
        <w:rPr>
          <w:rFonts w:ascii="Times New Roman" w:hAnsi="Times New Roman"/>
        </w:rPr>
      </w:pPr>
      <w:proofErr w:type="gramStart"/>
      <w:r w:rsidRPr="008D60B9">
        <w:rPr>
          <w:rFonts w:ascii="Times New Roman" w:hAnsi="Times New Roman"/>
        </w:rPr>
        <w:t>Wyckoff, Don G.</w:t>
      </w:r>
      <w:proofErr w:type="gramEnd"/>
    </w:p>
    <w:p w14:paraId="4F5C42E6" w14:textId="0F9D2D78" w:rsidR="009322D6" w:rsidRPr="008D60B9" w:rsidRDefault="009322D6" w:rsidP="009322D6">
      <w:pPr>
        <w:spacing w:line="240" w:lineRule="auto"/>
        <w:rPr>
          <w:rFonts w:ascii="Times New Roman" w:hAnsi="Times New Roman"/>
        </w:rPr>
      </w:pPr>
      <w:r w:rsidRPr="008D60B9">
        <w:rPr>
          <w:rFonts w:ascii="Times New Roman" w:hAnsi="Times New Roman"/>
        </w:rPr>
        <w:tab/>
        <w:t>1963</w:t>
      </w:r>
      <w:r w:rsidRPr="008D60B9">
        <w:rPr>
          <w:rFonts w:ascii="Times New Roman" w:hAnsi="Times New Roman"/>
        </w:rPr>
        <w:tab/>
        <w:t xml:space="preserve">The Kerr Dam Site, a Stratified Site in the Markham Ferry Reservoir Area, Mayes </w:t>
      </w:r>
      <w:r w:rsidR="00836913" w:rsidRPr="008D60B9">
        <w:rPr>
          <w:rFonts w:ascii="Times New Roman" w:hAnsi="Times New Roman"/>
        </w:rPr>
        <w:tab/>
      </w:r>
      <w:r w:rsidRPr="008D60B9">
        <w:rPr>
          <w:rFonts w:ascii="Times New Roman" w:hAnsi="Times New Roman"/>
        </w:rPr>
        <w:t xml:space="preserve">County, Northeast Oklahoma. </w:t>
      </w:r>
      <w:proofErr w:type="gramStart"/>
      <w:r w:rsidRPr="008D60B9">
        <w:rPr>
          <w:rFonts w:ascii="Times New Roman" w:hAnsi="Times New Roman"/>
          <w:i/>
        </w:rPr>
        <w:t xml:space="preserve">Oklahoma River Basin Survey, Archaeological Site Report </w:t>
      </w:r>
      <w:r w:rsidR="00836913" w:rsidRPr="008D60B9">
        <w:rPr>
          <w:rFonts w:ascii="Times New Roman" w:hAnsi="Times New Roman"/>
          <w:i/>
        </w:rPr>
        <w:tab/>
      </w:r>
      <w:r w:rsidRPr="008D60B9">
        <w:rPr>
          <w:rFonts w:ascii="Times New Roman" w:hAnsi="Times New Roman"/>
        </w:rPr>
        <w:t>No. 1.</w:t>
      </w:r>
      <w:proofErr w:type="gramEnd"/>
      <w:r w:rsidRPr="008D60B9">
        <w:rPr>
          <w:rFonts w:ascii="Times New Roman" w:hAnsi="Times New Roman"/>
        </w:rPr>
        <w:br/>
      </w:r>
    </w:p>
    <w:p w14:paraId="217F3E95" w14:textId="4DF6B277" w:rsidR="009322D6" w:rsidRPr="008D60B9" w:rsidRDefault="009322D6" w:rsidP="009322D6">
      <w:pPr>
        <w:spacing w:line="240" w:lineRule="auto"/>
        <w:rPr>
          <w:rFonts w:ascii="Times New Roman" w:hAnsi="Times New Roman"/>
        </w:rPr>
      </w:pPr>
      <w:r w:rsidRPr="008D60B9">
        <w:rPr>
          <w:rFonts w:ascii="Times New Roman" w:hAnsi="Times New Roman"/>
        </w:rPr>
        <w:tab/>
        <w:t>1964</w:t>
      </w:r>
      <w:r w:rsidRPr="008D60B9">
        <w:rPr>
          <w:rFonts w:ascii="Times New Roman" w:hAnsi="Times New Roman"/>
        </w:rPr>
        <w:tab/>
        <w:t>The Cultural Sequence at the Packard Site, Mayes County, Oklahoma.</w:t>
      </w:r>
      <w:r w:rsidR="00836913" w:rsidRPr="008D60B9">
        <w:rPr>
          <w:rFonts w:ascii="Times New Roman" w:hAnsi="Times New Roman"/>
        </w:rPr>
        <w:t xml:space="preserve"> </w:t>
      </w:r>
      <w:proofErr w:type="gramStart"/>
      <w:r w:rsidRPr="008D60B9">
        <w:rPr>
          <w:rFonts w:ascii="Times New Roman" w:hAnsi="Times New Roman"/>
          <w:i/>
        </w:rPr>
        <w:t xml:space="preserve">Oklahoma </w:t>
      </w:r>
      <w:r w:rsidR="00836913" w:rsidRPr="008D60B9">
        <w:rPr>
          <w:rFonts w:ascii="Times New Roman" w:hAnsi="Times New Roman"/>
          <w:i/>
        </w:rPr>
        <w:tab/>
      </w:r>
      <w:r w:rsidRPr="008D60B9">
        <w:rPr>
          <w:rFonts w:ascii="Times New Roman" w:hAnsi="Times New Roman"/>
          <w:i/>
        </w:rPr>
        <w:t>River Basin Survey, Archaeological Site Report</w:t>
      </w:r>
      <w:r w:rsidRPr="008D60B9">
        <w:rPr>
          <w:rFonts w:ascii="Times New Roman" w:hAnsi="Times New Roman"/>
        </w:rPr>
        <w:t xml:space="preserve"> No. 2.</w:t>
      </w:r>
      <w:proofErr w:type="gramEnd"/>
    </w:p>
    <w:p w14:paraId="2990A97B" w14:textId="77777777" w:rsidR="009322D6" w:rsidRPr="008D60B9" w:rsidRDefault="009322D6" w:rsidP="009322D6">
      <w:pPr>
        <w:spacing w:line="240" w:lineRule="auto"/>
        <w:rPr>
          <w:rFonts w:ascii="Times New Roman" w:hAnsi="Times New Roman"/>
        </w:rPr>
      </w:pPr>
    </w:p>
    <w:p w14:paraId="2DC294DF" w14:textId="2B95F933" w:rsidR="009322D6" w:rsidRPr="008D60B9" w:rsidRDefault="009322D6" w:rsidP="009322D6">
      <w:pPr>
        <w:spacing w:line="240" w:lineRule="auto"/>
        <w:rPr>
          <w:rFonts w:ascii="Times New Roman" w:hAnsi="Times New Roman"/>
        </w:rPr>
      </w:pPr>
      <w:r w:rsidRPr="008D60B9">
        <w:rPr>
          <w:rFonts w:ascii="Times New Roman" w:hAnsi="Times New Roman"/>
        </w:rPr>
        <w:tab/>
        <w:t>1984</w:t>
      </w:r>
      <w:r w:rsidRPr="008D60B9">
        <w:rPr>
          <w:rFonts w:ascii="Times New Roman" w:hAnsi="Times New Roman"/>
        </w:rPr>
        <w:tab/>
      </w:r>
      <w:r w:rsidRPr="008D60B9">
        <w:rPr>
          <w:rFonts w:ascii="Times New Roman" w:hAnsi="Times New Roman"/>
          <w:i/>
        </w:rPr>
        <w:t>The Foragers: Eastern Oklahoma.</w:t>
      </w:r>
      <w:r w:rsidRPr="008D60B9">
        <w:rPr>
          <w:rFonts w:ascii="Times New Roman" w:hAnsi="Times New Roman"/>
        </w:rPr>
        <w:t xml:space="preserve"> </w:t>
      </w:r>
      <w:proofErr w:type="gramStart"/>
      <w:r w:rsidRPr="008D60B9">
        <w:rPr>
          <w:rFonts w:ascii="Times New Roman" w:hAnsi="Times New Roman"/>
        </w:rPr>
        <w:t>Prehistory of Oklahoma.</w:t>
      </w:r>
      <w:proofErr w:type="gramEnd"/>
      <w:r w:rsidRPr="008D60B9">
        <w:rPr>
          <w:rFonts w:ascii="Times New Roman" w:hAnsi="Times New Roman"/>
        </w:rPr>
        <w:t xml:space="preserve"> Robert E. Bell, Ed., </w:t>
      </w:r>
      <w:r w:rsidR="00836913" w:rsidRPr="008D60B9">
        <w:rPr>
          <w:rFonts w:ascii="Times New Roman" w:hAnsi="Times New Roman"/>
        </w:rPr>
        <w:tab/>
      </w:r>
      <w:r w:rsidRPr="008D60B9">
        <w:rPr>
          <w:rFonts w:ascii="Times New Roman" w:hAnsi="Times New Roman"/>
        </w:rPr>
        <w:t>Academic Press, Inc., New York, pp. 119-160.</w:t>
      </w:r>
    </w:p>
    <w:p w14:paraId="1CD609E7" w14:textId="77777777" w:rsidR="009322D6" w:rsidRPr="008D60B9" w:rsidRDefault="009322D6" w:rsidP="009322D6">
      <w:pPr>
        <w:spacing w:line="240" w:lineRule="auto"/>
        <w:rPr>
          <w:rFonts w:ascii="Times New Roman" w:hAnsi="Times New Roman"/>
          <w:highlight w:val="green"/>
        </w:rPr>
      </w:pPr>
    </w:p>
    <w:p w14:paraId="5A46A30E" w14:textId="77777777" w:rsidR="009322D6" w:rsidRPr="008D60B9" w:rsidRDefault="009322D6" w:rsidP="009322D6">
      <w:pPr>
        <w:spacing w:line="240" w:lineRule="auto"/>
        <w:rPr>
          <w:rFonts w:ascii="Times New Roman" w:hAnsi="Times New Roman"/>
        </w:rPr>
      </w:pPr>
      <w:r w:rsidRPr="008D60B9">
        <w:rPr>
          <w:rFonts w:ascii="Times New Roman" w:hAnsi="Times New Roman"/>
        </w:rPr>
        <w:t>Wyckoff, Don G., and Brooks, Robert L.</w:t>
      </w:r>
    </w:p>
    <w:p w14:paraId="62EA3C81" w14:textId="136BCF0F" w:rsidR="009322D6" w:rsidRPr="008D60B9" w:rsidRDefault="009322D6" w:rsidP="009322D6">
      <w:pPr>
        <w:spacing w:line="240" w:lineRule="auto"/>
        <w:rPr>
          <w:rFonts w:ascii="Times New Roman" w:hAnsi="Times New Roman"/>
        </w:rPr>
      </w:pPr>
      <w:r w:rsidRPr="008D60B9">
        <w:rPr>
          <w:rFonts w:ascii="Times New Roman" w:hAnsi="Times New Roman"/>
        </w:rPr>
        <w:tab/>
        <w:t>1983</w:t>
      </w:r>
      <w:r w:rsidRPr="008D60B9">
        <w:rPr>
          <w:rFonts w:ascii="Times New Roman" w:hAnsi="Times New Roman"/>
        </w:rPr>
        <w:tab/>
        <w:t xml:space="preserve">Oklahoma Archaeology: A 1981 Perspective of the State’s Archaeological </w:t>
      </w:r>
      <w:r w:rsidR="00836913" w:rsidRPr="008D60B9">
        <w:rPr>
          <w:rFonts w:ascii="Times New Roman" w:hAnsi="Times New Roman"/>
        </w:rPr>
        <w:tab/>
      </w:r>
      <w:r w:rsidRPr="008D60B9">
        <w:rPr>
          <w:rFonts w:ascii="Times New Roman" w:hAnsi="Times New Roman"/>
        </w:rPr>
        <w:t xml:space="preserve">Resources, Their Significance, Their Problems and Some </w:t>
      </w:r>
      <w:r w:rsidRPr="008D60B9">
        <w:rPr>
          <w:rFonts w:ascii="Times New Roman" w:hAnsi="Times New Roman"/>
          <w:i/>
        </w:rPr>
        <w:t xml:space="preserve">Report, </w:t>
      </w:r>
      <w:r w:rsidRPr="008D60B9">
        <w:rPr>
          <w:rFonts w:ascii="Times New Roman" w:hAnsi="Times New Roman"/>
        </w:rPr>
        <w:t>Number 16.</w:t>
      </w:r>
    </w:p>
    <w:p w14:paraId="4F201AB2" w14:textId="77777777" w:rsidR="009322D6" w:rsidRPr="008D60B9" w:rsidRDefault="009322D6" w:rsidP="009322D6">
      <w:pPr>
        <w:spacing w:line="240" w:lineRule="auto"/>
        <w:rPr>
          <w:rFonts w:ascii="Times New Roman" w:hAnsi="Times New Roman"/>
        </w:rPr>
      </w:pPr>
    </w:p>
    <w:p w14:paraId="1DAD05D8" w14:textId="77777777" w:rsidR="009322D6" w:rsidRPr="008D60B9" w:rsidRDefault="009322D6" w:rsidP="009322D6">
      <w:pPr>
        <w:spacing w:line="240" w:lineRule="auto"/>
        <w:rPr>
          <w:rFonts w:ascii="Times New Roman" w:hAnsi="Times New Roman"/>
        </w:rPr>
      </w:pPr>
      <w:r w:rsidRPr="008D60B9">
        <w:rPr>
          <w:rFonts w:ascii="Times New Roman" w:hAnsi="Times New Roman"/>
        </w:rPr>
        <w:t>Wyckoff, Don G., Philip Robison, and Thomas P. Barr</w:t>
      </w:r>
    </w:p>
    <w:p w14:paraId="11C5E785" w14:textId="2F180103" w:rsidR="009322D6" w:rsidRPr="008D60B9" w:rsidRDefault="009322D6" w:rsidP="009322D6">
      <w:pPr>
        <w:spacing w:line="240" w:lineRule="auto"/>
        <w:rPr>
          <w:rFonts w:ascii="Times New Roman" w:hAnsi="Times New Roman"/>
        </w:rPr>
      </w:pPr>
      <w:r w:rsidRPr="008D60B9">
        <w:rPr>
          <w:rFonts w:ascii="Times New Roman" w:hAnsi="Times New Roman"/>
        </w:rPr>
        <w:tab/>
        <w:t>1963</w:t>
      </w:r>
      <w:r w:rsidRPr="008D60B9">
        <w:rPr>
          <w:rFonts w:ascii="Times New Roman" w:hAnsi="Times New Roman"/>
        </w:rPr>
        <w:tab/>
        <w:t xml:space="preserve">Markham Ferry Reservoir Archaeological Resources, Mayes County, Oklahoma. </w:t>
      </w:r>
      <w:r w:rsidR="00836913" w:rsidRPr="008D60B9">
        <w:rPr>
          <w:rFonts w:ascii="Times New Roman" w:hAnsi="Times New Roman"/>
        </w:rPr>
        <w:tab/>
      </w:r>
      <w:proofErr w:type="gramStart"/>
      <w:r w:rsidRPr="008D60B9">
        <w:rPr>
          <w:rFonts w:ascii="Times New Roman" w:hAnsi="Times New Roman"/>
          <w:i/>
        </w:rPr>
        <w:t xml:space="preserve">Oklahoma River Basin Survey, General Survey Report </w:t>
      </w:r>
      <w:r w:rsidRPr="008D60B9">
        <w:rPr>
          <w:rFonts w:ascii="Times New Roman" w:hAnsi="Times New Roman"/>
        </w:rPr>
        <w:t>No. 1.</w:t>
      </w:r>
      <w:proofErr w:type="gramEnd"/>
    </w:p>
    <w:p w14:paraId="324BD0F5" w14:textId="77777777" w:rsidR="002B2E99" w:rsidRPr="008D60B9" w:rsidRDefault="002B2E99" w:rsidP="009322D6">
      <w:pPr>
        <w:spacing w:line="240" w:lineRule="auto"/>
        <w:rPr>
          <w:rFonts w:ascii="Times New Roman" w:hAnsi="Times New Roman"/>
        </w:rPr>
      </w:pPr>
    </w:p>
    <w:p w14:paraId="3615A237" w14:textId="77777777" w:rsidR="009322D6" w:rsidRPr="008D60B9" w:rsidRDefault="009322D6" w:rsidP="009322D6">
      <w:pPr>
        <w:spacing w:line="240" w:lineRule="auto"/>
        <w:rPr>
          <w:rFonts w:ascii="Times New Roman" w:hAnsi="Times New Roman"/>
        </w:rPr>
      </w:pPr>
      <w:r w:rsidRPr="008D60B9">
        <w:rPr>
          <w:rFonts w:ascii="Times New Roman" w:hAnsi="Times New Roman"/>
        </w:rPr>
        <w:t>Young, Lisa C.</w:t>
      </w:r>
    </w:p>
    <w:p w14:paraId="76FCD6D8" w14:textId="66CAC69D" w:rsidR="009322D6" w:rsidRPr="008D60B9" w:rsidRDefault="009322D6" w:rsidP="009322D6">
      <w:pPr>
        <w:spacing w:line="240" w:lineRule="auto"/>
        <w:rPr>
          <w:rFonts w:ascii="Times New Roman" w:hAnsi="Times New Roman"/>
        </w:rPr>
      </w:pPr>
      <w:r w:rsidRPr="008D60B9">
        <w:rPr>
          <w:rFonts w:ascii="Times New Roman" w:hAnsi="Times New Roman"/>
        </w:rPr>
        <w:tab/>
        <w:t>1994</w:t>
      </w:r>
      <w:r w:rsidRPr="008D60B9">
        <w:rPr>
          <w:rFonts w:ascii="Times New Roman" w:hAnsi="Times New Roman"/>
        </w:rPr>
        <w:tab/>
        <w:t>Logistic Mobility and Expedient Technology: A Response to Sullivan.</w:t>
      </w:r>
      <w:r w:rsidR="00836913" w:rsidRPr="008D60B9">
        <w:rPr>
          <w:rFonts w:ascii="Times New Roman" w:hAnsi="Times New Roman"/>
        </w:rPr>
        <w:t xml:space="preserve"> </w:t>
      </w:r>
      <w:r w:rsidRPr="008D60B9">
        <w:rPr>
          <w:rFonts w:ascii="Times New Roman" w:hAnsi="Times New Roman"/>
          <w:i/>
        </w:rPr>
        <w:t xml:space="preserve">Journal of </w:t>
      </w:r>
      <w:r w:rsidR="00836913" w:rsidRPr="008D60B9">
        <w:rPr>
          <w:rFonts w:ascii="Times New Roman" w:hAnsi="Times New Roman"/>
          <w:i/>
        </w:rPr>
        <w:tab/>
      </w:r>
      <w:r w:rsidRPr="008D60B9">
        <w:rPr>
          <w:rFonts w:ascii="Times New Roman" w:hAnsi="Times New Roman"/>
          <w:i/>
        </w:rPr>
        <w:t xml:space="preserve">Anthropological Research, </w:t>
      </w:r>
      <w:r w:rsidRPr="008D60B9">
        <w:rPr>
          <w:rFonts w:ascii="Times New Roman" w:hAnsi="Times New Roman"/>
        </w:rPr>
        <w:t>Vol. 50, No. 2, pp. 165-167.</w:t>
      </w:r>
    </w:p>
    <w:p w14:paraId="5CCB0584" w14:textId="77777777" w:rsidR="009322D6" w:rsidRPr="008D60B9" w:rsidRDefault="009322D6" w:rsidP="009322D6">
      <w:pPr>
        <w:spacing w:line="240" w:lineRule="auto"/>
        <w:rPr>
          <w:rFonts w:ascii="Times New Roman" w:hAnsi="Times New Roman"/>
        </w:rPr>
      </w:pPr>
    </w:p>
    <w:p w14:paraId="739F8C44" w14:textId="77777777" w:rsidR="009322D6" w:rsidRPr="008D60B9" w:rsidRDefault="009322D6" w:rsidP="009322D6">
      <w:pPr>
        <w:spacing w:line="240" w:lineRule="auto"/>
        <w:rPr>
          <w:rFonts w:ascii="Times New Roman" w:hAnsi="Times New Roman"/>
        </w:rPr>
      </w:pPr>
      <w:proofErr w:type="spellStart"/>
      <w:r w:rsidRPr="008D60B9">
        <w:rPr>
          <w:rFonts w:ascii="Times New Roman" w:hAnsi="Times New Roman"/>
        </w:rPr>
        <w:t>Zeanah</w:t>
      </w:r>
      <w:proofErr w:type="spellEnd"/>
      <w:r w:rsidRPr="008D60B9">
        <w:rPr>
          <w:rFonts w:ascii="Times New Roman" w:hAnsi="Times New Roman"/>
        </w:rPr>
        <w:t xml:space="preserve">, David W., and </w:t>
      </w:r>
      <w:proofErr w:type="spellStart"/>
      <w:r w:rsidRPr="008D60B9">
        <w:rPr>
          <w:rFonts w:ascii="Times New Roman" w:hAnsi="Times New Roman"/>
        </w:rPr>
        <w:t>Elston</w:t>
      </w:r>
      <w:proofErr w:type="spellEnd"/>
      <w:r w:rsidRPr="008D60B9">
        <w:rPr>
          <w:rFonts w:ascii="Times New Roman" w:hAnsi="Times New Roman"/>
        </w:rPr>
        <w:t>, Robert G.</w:t>
      </w:r>
    </w:p>
    <w:p w14:paraId="344B2C41" w14:textId="7688FF52" w:rsidR="00892972" w:rsidRPr="00094FC5" w:rsidRDefault="009322D6" w:rsidP="00094FC5">
      <w:pPr>
        <w:spacing w:after="240" w:line="240" w:lineRule="auto"/>
        <w:ind w:left="720" w:hanging="720"/>
        <w:rPr>
          <w:rFonts w:ascii="Times New Roman" w:hAnsi="Times New Roman"/>
        </w:rPr>
        <w:sectPr w:rsidR="00892972" w:rsidRPr="00094FC5" w:rsidSect="00BA4FEE">
          <w:footerReference w:type="default" r:id="rId54"/>
          <w:pgSz w:w="12240" w:h="15840" w:code="1"/>
          <w:pgMar w:top="1440" w:right="1440" w:bottom="1440" w:left="1440" w:header="720" w:footer="720" w:gutter="0"/>
          <w:pgNumType w:start="49"/>
          <w:cols w:space="720"/>
          <w:docGrid w:linePitch="360"/>
        </w:sectPr>
      </w:pPr>
      <w:r w:rsidRPr="008D60B9">
        <w:rPr>
          <w:rFonts w:ascii="Times New Roman" w:hAnsi="Times New Roman"/>
        </w:rPr>
        <w:tab/>
        <w:t>2001</w:t>
      </w:r>
      <w:r w:rsidRPr="008D60B9">
        <w:rPr>
          <w:rFonts w:ascii="Times New Roman" w:hAnsi="Times New Roman"/>
        </w:rPr>
        <w:tab/>
        <w:t>Testing a simple hypothesis concerning the resilience of dart point styles to</w:t>
      </w:r>
      <w:r w:rsidR="00836913" w:rsidRPr="008D60B9">
        <w:rPr>
          <w:rFonts w:ascii="Times New Roman" w:hAnsi="Times New Roman"/>
        </w:rPr>
        <w:t xml:space="preserve"> </w:t>
      </w:r>
      <w:r w:rsidRPr="008D60B9">
        <w:rPr>
          <w:rFonts w:ascii="Times New Roman" w:hAnsi="Times New Roman"/>
        </w:rPr>
        <w:t xml:space="preserve">hafting element repair. </w:t>
      </w:r>
      <w:r w:rsidRPr="008D60B9">
        <w:rPr>
          <w:rFonts w:ascii="Times New Roman" w:hAnsi="Times New Roman"/>
          <w:i/>
        </w:rPr>
        <w:t>Journal of California and Great Basin Anthropology,</w:t>
      </w:r>
      <w:r w:rsidRPr="008D60B9">
        <w:rPr>
          <w:rFonts w:ascii="Times New Roman" w:hAnsi="Times New Roman"/>
        </w:rPr>
        <w:t xml:space="preserve"> Vol. 23, No. 1, pp. 93-124.</w:t>
      </w:r>
      <w:bookmarkStart w:id="58" w:name="_GoBack"/>
      <w:bookmarkEnd w:id="58"/>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539"/>
        <w:gridCol w:w="722"/>
        <w:gridCol w:w="448"/>
        <w:gridCol w:w="812"/>
        <w:gridCol w:w="627"/>
        <w:gridCol w:w="651"/>
        <w:gridCol w:w="804"/>
        <w:gridCol w:w="561"/>
        <w:gridCol w:w="596"/>
        <w:gridCol w:w="535"/>
        <w:gridCol w:w="625"/>
        <w:gridCol w:w="535"/>
        <w:gridCol w:w="535"/>
        <w:gridCol w:w="625"/>
        <w:gridCol w:w="535"/>
        <w:gridCol w:w="535"/>
        <w:gridCol w:w="535"/>
        <w:gridCol w:w="532"/>
        <w:gridCol w:w="625"/>
        <w:gridCol w:w="535"/>
        <w:gridCol w:w="796"/>
      </w:tblGrid>
      <w:tr w:rsidR="00892972" w:rsidRPr="003A6A3E" w14:paraId="05D39273" w14:textId="77777777" w:rsidTr="006B6E9E">
        <w:trPr>
          <w:trHeight w:val="302"/>
          <w:tblHeader/>
          <w:jc w:val="center"/>
        </w:trPr>
        <w:tc>
          <w:tcPr>
            <w:tcW w:w="5000" w:type="pct"/>
            <w:gridSpan w:val="22"/>
          </w:tcPr>
          <w:p w14:paraId="53D74DE1" w14:textId="77777777" w:rsidR="00892972" w:rsidRPr="008D60B9" w:rsidRDefault="00892972" w:rsidP="001B4846">
            <w:pPr>
              <w:pStyle w:val="Heading1"/>
            </w:pPr>
            <w:bookmarkStart w:id="59" w:name="_Toc418953882"/>
            <w:bookmarkStart w:id="60" w:name="_Toc310579475"/>
            <w:r w:rsidRPr="008D60B9">
              <w:lastRenderedPageBreak/>
              <w:t>Appendix A: Tabulated Metric and Observational Data</w:t>
            </w:r>
            <w:bookmarkEnd w:id="59"/>
          </w:p>
        </w:tc>
      </w:tr>
      <w:tr w:rsidR="006B6E9E" w:rsidRPr="003A6A3E" w14:paraId="2D16040A" w14:textId="77777777" w:rsidTr="006B6E9E">
        <w:trPr>
          <w:trHeight w:val="1512"/>
          <w:tblHeader/>
          <w:jc w:val="center"/>
        </w:trPr>
        <w:tc>
          <w:tcPr>
            <w:tcW w:w="178" w:type="pct"/>
          </w:tcPr>
          <w:p w14:paraId="20A5F3DC" w14:textId="77777777" w:rsidR="00892972" w:rsidRPr="003A6A3E" w:rsidRDefault="00892972" w:rsidP="00892972">
            <w:pPr>
              <w:widowControl w:val="0"/>
              <w:autoSpaceDE w:val="0"/>
              <w:autoSpaceDN w:val="0"/>
              <w:adjustRightInd w:val="0"/>
              <w:jc w:val="center"/>
              <w:rPr>
                <w:rFonts w:ascii="Times New Roman" w:hAnsi="Times New Roman"/>
                <w:color w:val="000000"/>
                <w:sz w:val="16"/>
                <w:szCs w:val="16"/>
              </w:rPr>
            </w:pPr>
            <w:r w:rsidRPr="003A6A3E">
              <w:rPr>
                <w:rFonts w:ascii="Times New Roman" w:hAnsi="Times New Roman"/>
                <w:color w:val="000000"/>
                <w:sz w:val="16"/>
                <w:szCs w:val="16"/>
              </w:rPr>
              <w:t xml:space="preserve"># </w:t>
            </w:r>
          </w:p>
        </w:tc>
        <w:tc>
          <w:tcPr>
            <w:tcW w:w="205" w:type="pct"/>
          </w:tcPr>
          <w:p w14:paraId="19890D99" w14:textId="77777777" w:rsidR="00892972" w:rsidRPr="003A6A3E" w:rsidRDefault="00892972" w:rsidP="00892972">
            <w:pPr>
              <w:widowControl w:val="0"/>
              <w:autoSpaceDE w:val="0"/>
              <w:autoSpaceDN w:val="0"/>
              <w:adjustRightInd w:val="0"/>
              <w:jc w:val="center"/>
              <w:rPr>
                <w:rFonts w:ascii="Times New Roman" w:hAnsi="Times New Roman"/>
                <w:color w:val="000000"/>
                <w:sz w:val="16"/>
                <w:szCs w:val="16"/>
              </w:rPr>
            </w:pPr>
            <w:r w:rsidRPr="003A6A3E">
              <w:rPr>
                <w:rFonts w:ascii="Times New Roman" w:hAnsi="Times New Roman"/>
                <w:color w:val="000000"/>
                <w:sz w:val="16"/>
                <w:szCs w:val="16"/>
              </w:rPr>
              <w:t>Art No</w:t>
            </w:r>
          </w:p>
        </w:tc>
        <w:tc>
          <w:tcPr>
            <w:tcW w:w="274" w:type="pct"/>
          </w:tcPr>
          <w:p w14:paraId="39DB75C8" w14:textId="1DE95BD2" w:rsidR="00892972" w:rsidRPr="003A6A3E" w:rsidRDefault="00892972" w:rsidP="00892972">
            <w:pPr>
              <w:widowControl w:val="0"/>
              <w:autoSpaceDE w:val="0"/>
              <w:autoSpaceDN w:val="0"/>
              <w:adjustRightInd w:val="0"/>
              <w:jc w:val="center"/>
              <w:rPr>
                <w:rFonts w:ascii="Times New Roman" w:hAnsi="Times New Roman"/>
                <w:color w:val="000000"/>
                <w:sz w:val="16"/>
                <w:szCs w:val="16"/>
              </w:rPr>
            </w:pPr>
            <w:proofErr w:type="spellStart"/>
            <w:r w:rsidRPr="003A6A3E">
              <w:rPr>
                <w:rFonts w:ascii="Times New Roman" w:hAnsi="Times New Roman"/>
                <w:color w:val="000000"/>
                <w:sz w:val="16"/>
                <w:szCs w:val="16"/>
              </w:rPr>
              <w:t>Morp</w:t>
            </w:r>
            <w:proofErr w:type="spellEnd"/>
          </w:p>
        </w:tc>
        <w:tc>
          <w:tcPr>
            <w:tcW w:w="170" w:type="pct"/>
          </w:tcPr>
          <w:p w14:paraId="33425346" w14:textId="2FBD3F38" w:rsidR="00892972" w:rsidRPr="003A6A3E" w:rsidRDefault="00892972" w:rsidP="00892972">
            <w:pPr>
              <w:widowControl w:val="0"/>
              <w:autoSpaceDE w:val="0"/>
              <w:autoSpaceDN w:val="0"/>
              <w:adjustRightInd w:val="0"/>
              <w:jc w:val="center"/>
              <w:rPr>
                <w:rFonts w:ascii="Times New Roman" w:hAnsi="Times New Roman"/>
                <w:color w:val="000000"/>
                <w:sz w:val="16"/>
                <w:szCs w:val="16"/>
              </w:rPr>
            </w:pPr>
            <w:proofErr w:type="spellStart"/>
            <w:r w:rsidRPr="003A6A3E">
              <w:rPr>
                <w:rFonts w:ascii="Times New Roman" w:hAnsi="Times New Roman"/>
                <w:color w:val="000000"/>
                <w:sz w:val="16"/>
                <w:szCs w:val="16"/>
              </w:rPr>
              <w:t>T</w:t>
            </w:r>
            <w:r w:rsidR="007B345A">
              <w:rPr>
                <w:rFonts w:ascii="Times New Roman" w:hAnsi="Times New Roman"/>
                <w:color w:val="000000"/>
                <w:sz w:val="16"/>
                <w:szCs w:val="16"/>
              </w:rPr>
              <w:t>p</w:t>
            </w:r>
            <w:proofErr w:type="spellEnd"/>
            <w:r w:rsidR="004336D9">
              <w:rPr>
                <w:rFonts w:ascii="Times New Roman" w:hAnsi="Times New Roman"/>
                <w:color w:val="000000"/>
                <w:sz w:val="16"/>
                <w:szCs w:val="16"/>
              </w:rPr>
              <w:t>#</w:t>
            </w:r>
          </w:p>
        </w:tc>
        <w:tc>
          <w:tcPr>
            <w:tcW w:w="308" w:type="pct"/>
          </w:tcPr>
          <w:p w14:paraId="12816133" w14:textId="77777777" w:rsidR="00892972" w:rsidRPr="003A6A3E" w:rsidRDefault="00892972" w:rsidP="00892972">
            <w:pPr>
              <w:widowControl w:val="0"/>
              <w:autoSpaceDE w:val="0"/>
              <w:autoSpaceDN w:val="0"/>
              <w:adjustRightInd w:val="0"/>
              <w:jc w:val="center"/>
              <w:rPr>
                <w:rFonts w:ascii="Times New Roman" w:hAnsi="Times New Roman"/>
                <w:color w:val="000000"/>
                <w:sz w:val="16"/>
                <w:szCs w:val="16"/>
              </w:rPr>
            </w:pPr>
            <w:r w:rsidRPr="003A6A3E">
              <w:rPr>
                <w:rFonts w:ascii="Times New Roman" w:hAnsi="Times New Roman"/>
                <w:color w:val="000000"/>
                <w:sz w:val="16"/>
                <w:szCs w:val="16"/>
              </w:rPr>
              <w:t>Type Name</w:t>
            </w:r>
          </w:p>
        </w:tc>
        <w:tc>
          <w:tcPr>
            <w:tcW w:w="238" w:type="pct"/>
          </w:tcPr>
          <w:p w14:paraId="087AA0EC" w14:textId="5968B7D5" w:rsidR="00892972" w:rsidRPr="003A6A3E" w:rsidRDefault="00892972" w:rsidP="00892972">
            <w:pPr>
              <w:widowControl w:val="0"/>
              <w:autoSpaceDE w:val="0"/>
              <w:autoSpaceDN w:val="0"/>
              <w:adjustRightInd w:val="0"/>
              <w:jc w:val="center"/>
              <w:rPr>
                <w:rFonts w:ascii="Times New Roman" w:hAnsi="Times New Roman"/>
                <w:color w:val="000000"/>
                <w:sz w:val="16"/>
                <w:szCs w:val="16"/>
              </w:rPr>
            </w:pPr>
            <w:proofErr w:type="spellStart"/>
            <w:r w:rsidRPr="003A6A3E">
              <w:rPr>
                <w:rFonts w:ascii="Times New Roman" w:hAnsi="Times New Roman"/>
                <w:color w:val="000000"/>
                <w:sz w:val="16"/>
                <w:szCs w:val="16"/>
              </w:rPr>
              <w:t>Impt</w:t>
            </w:r>
            <w:proofErr w:type="spellEnd"/>
            <w:r w:rsidRPr="003A6A3E">
              <w:rPr>
                <w:rFonts w:ascii="Times New Roman" w:hAnsi="Times New Roman"/>
                <w:color w:val="000000"/>
                <w:sz w:val="16"/>
                <w:szCs w:val="16"/>
              </w:rPr>
              <w:t xml:space="preserve"> </w:t>
            </w:r>
            <w:proofErr w:type="spellStart"/>
            <w:r w:rsidRPr="003A6A3E">
              <w:rPr>
                <w:rFonts w:ascii="Times New Roman" w:hAnsi="Times New Roman"/>
                <w:color w:val="000000"/>
                <w:sz w:val="16"/>
                <w:szCs w:val="16"/>
              </w:rPr>
              <w:t>Fract</w:t>
            </w:r>
            <w:proofErr w:type="spellEnd"/>
            <w:r w:rsidRPr="003A6A3E">
              <w:rPr>
                <w:rFonts w:ascii="Times New Roman" w:hAnsi="Times New Roman"/>
                <w:color w:val="000000"/>
                <w:sz w:val="16"/>
                <w:szCs w:val="16"/>
              </w:rPr>
              <w:t>.</w:t>
            </w:r>
          </w:p>
        </w:tc>
        <w:tc>
          <w:tcPr>
            <w:tcW w:w="247" w:type="pct"/>
          </w:tcPr>
          <w:p w14:paraId="017AB496" w14:textId="77777777" w:rsidR="007B345A" w:rsidRDefault="00892972" w:rsidP="00892972">
            <w:pPr>
              <w:widowControl w:val="0"/>
              <w:autoSpaceDE w:val="0"/>
              <w:autoSpaceDN w:val="0"/>
              <w:adjustRightInd w:val="0"/>
              <w:jc w:val="center"/>
              <w:rPr>
                <w:rFonts w:ascii="Times New Roman" w:hAnsi="Times New Roman"/>
                <w:color w:val="000000"/>
                <w:sz w:val="16"/>
                <w:szCs w:val="16"/>
              </w:rPr>
            </w:pPr>
            <w:r w:rsidRPr="003A6A3E">
              <w:rPr>
                <w:rFonts w:ascii="Times New Roman" w:hAnsi="Times New Roman"/>
                <w:color w:val="000000"/>
                <w:sz w:val="16"/>
                <w:szCs w:val="16"/>
              </w:rPr>
              <w:t>Gen</w:t>
            </w:r>
          </w:p>
          <w:p w14:paraId="637C2478" w14:textId="68FE713A" w:rsidR="00892972" w:rsidRPr="003A6A3E" w:rsidRDefault="00892972" w:rsidP="007B345A">
            <w:pPr>
              <w:widowControl w:val="0"/>
              <w:autoSpaceDE w:val="0"/>
              <w:autoSpaceDN w:val="0"/>
              <w:adjustRightInd w:val="0"/>
              <w:jc w:val="center"/>
              <w:rPr>
                <w:rFonts w:ascii="Times New Roman" w:hAnsi="Times New Roman"/>
                <w:color w:val="000000"/>
                <w:sz w:val="16"/>
                <w:szCs w:val="16"/>
              </w:rPr>
            </w:pPr>
            <w:proofErr w:type="spellStart"/>
            <w:r w:rsidRPr="003A6A3E">
              <w:rPr>
                <w:rFonts w:ascii="Times New Roman" w:hAnsi="Times New Roman"/>
                <w:color w:val="000000"/>
                <w:sz w:val="16"/>
                <w:szCs w:val="16"/>
              </w:rPr>
              <w:t>Mat</w:t>
            </w:r>
            <w:r w:rsidR="007B345A">
              <w:rPr>
                <w:rFonts w:ascii="Times New Roman" w:hAnsi="Times New Roman"/>
                <w:color w:val="000000"/>
                <w:sz w:val="16"/>
                <w:szCs w:val="16"/>
              </w:rPr>
              <w:t>rl</w:t>
            </w:r>
            <w:r w:rsidRPr="003A6A3E">
              <w:rPr>
                <w:rFonts w:ascii="Times New Roman" w:hAnsi="Times New Roman"/>
                <w:color w:val="000000"/>
                <w:sz w:val="16"/>
                <w:szCs w:val="16"/>
              </w:rPr>
              <w:t>l</w:t>
            </w:r>
            <w:proofErr w:type="spellEnd"/>
            <w:r w:rsidRPr="003A6A3E">
              <w:rPr>
                <w:rFonts w:ascii="Times New Roman" w:hAnsi="Times New Roman"/>
                <w:color w:val="000000"/>
                <w:sz w:val="16"/>
                <w:szCs w:val="16"/>
              </w:rPr>
              <w:t xml:space="preserve"> Type</w:t>
            </w:r>
          </w:p>
        </w:tc>
        <w:tc>
          <w:tcPr>
            <w:tcW w:w="305" w:type="pct"/>
          </w:tcPr>
          <w:p w14:paraId="2C900C47" w14:textId="77777777" w:rsidR="00892972" w:rsidRPr="003A6A3E" w:rsidRDefault="00892972" w:rsidP="00892972">
            <w:pPr>
              <w:widowControl w:val="0"/>
              <w:autoSpaceDE w:val="0"/>
              <w:autoSpaceDN w:val="0"/>
              <w:adjustRightInd w:val="0"/>
              <w:jc w:val="center"/>
              <w:rPr>
                <w:rFonts w:ascii="Times New Roman" w:hAnsi="Times New Roman"/>
                <w:color w:val="000000"/>
                <w:sz w:val="16"/>
                <w:szCs w:val="16"/>
              </w:rPr>
            </w:pPr>
            <w:r w:rsidRPr="003A6A3E">
              <w:rPr>
                <w:rFonts w:ascii="Times New Roman" w:hAnsi="Times New Roman"/>
                <w:color w:val="000000"/>
                <w:sz w:val="16"/>
                <w:szCs w:val="16"/>
              </w:rPr>
              <w:t>Local Material/Non-Local Material</w:t>
            </w:r>
          </w:p>
        </w:tc>
        <w:tc>
          <w:tcPr>
            <w:tcW w:w="213" w:type="pct"/>
          </w:tcPr>
          <w:p w14:paraId="2D33BCDC" w14:textId="77777777" w:rsidR="00892972" w:rsidRPr="003A6A3E" w:rsidRDefault="00892972" w:rsidP="00892972">
            <w:pPr>
              <w:widowControl w:val="0"/>
              <w:autoSpaceDE w:val="0"/>
              <w:autoSpaceDN w:val="0"/>
              <w:adjustRightInd w:val="0"/>
              <w:jc w:val="center"/>
              <w:rPr>
                <w:rFonts w:ascii="Times New Roman" w:hAnsi="Times New Roman"/>
                <w:color w:val="000000"/>
                <w:sz w:val="16"/>
                <w:szCs w:val="16"/>
              </w:rPr>
            </w:pPr>
            <w:r w:rsidRPr="003A6A3E">
              <w:rPr>
                <w:rFonts w:ascii="Times New Roman" w:hAnsi="Times New Roman"/>
                <w:color w:val="000000"/>
                <w:sz w:val="16"/>
                <w:szCs w:val="16"/>
              </w:rPr>
              <w:t>Heat Treat</w:t>
            </w:r>
          </w:p>
        </w:tc>
        <w:tc>
          <w:tcPr>
            <w:tcW w:w="226" w:type="pct"/>
          </w:tcPr>
          <w:p w14:paraId="34E11F2F" w14:textId="77777777" w:rsidR="00892972" w:rsidRPr="003A6A3E" w:rsidRDefault="00892972" w:rsidP="00892972">
            <w:pPr>
              <w:widowControl w:val="0"/>
              <w:autoSpaceDE w:val="0"/>
              <w:autoSpaceDN w:val="0"/>
              <w:adjustRightInd w:val="0"/>
              <w:jc w:val="center"/>
              <w:rPr>
                <w:rFonts w:ascii="Times New Roman" w:hAnsi="Times New Roman"/>
                <w:color w:val="000000"/>
                <w:sz w:val="16"/>
                <w:szCs w:val="16"/>
              </w:rPr>
            </w:pPr>
            <w:proofErr w:type="spellStart"/>
            <w:r w:rsidRPr="003A6A3E">
              <w:rPr>
                <w:rFonts w:ascii="Times New Roman" w:hAnsi="Times New Roman"/>
                <w:color w:val="000000"/>
                <w:sz w:val="16"/>
                <w:szCs w:val="16"/>
              </w:rPr>
              <w:t>Cortx</w:t>
            </w:r>
            <w:proofErr w:type="spellEnd"/>
            <w:r w:rsidRPr="003A6A3E">
              <w:rPr>
                <w:rFonts w:ascii="Times New Roman" w:hAnsi="Times New Roman"/>
                <w:color w:val="000000"/>
                <w:sz w:val="16"/>
                <w:szCs w:val="16"/>
              </w:rPr>
              <w:t xml:space="preserve"> </w:t>
            </w:r>
          </w:p>
        </w:tc>
        <w:tc>
          <w:tcPr>
            <w:tcW w:w="203" w:type="pct"/>
          </w:tcPr>
          <w:p w14:paraId="3B76310E" w14:textId="77777777" w:rsidR="00892972" w:rsidRPr="003A6A3E" w:rsidRDefault="00892972" w:rsidP="00892972">
            <w:pPr>
              <w:widowControl w:val="0"/>
              <w:autoSpaceDE w:val="0"/>
              <w:autoSpaceDN w:val="0"/>
              <w:adjustRightInd w:val="0"/>
              <w:jc w:val="center"/>
              <w:rPr>
                <w:rFonts w:ascii="Times New Roman" w:hAnsi="Times New Roman"/>
                <w:color w:val="000000"/>
                <w:sz w:val="16"/>
                <w:szCs w:val="16"/>
              </w:rPr>
            </w:pPr>
            <w:proofErr w:type="spellStart"/>
            <w:r w:rsidRPr="003A6A3E">
              <w:rPr>
                <w:rFonts w:ascii="Times New Roman" w:hAnsi="Times New Roman"/>
                <w:color w:val="000000"/>
                <w:sz w:val="16"/>
                <w:szCs w:val="16"/>
              </w:rPr>
              <w:t>Rew</w:t>
            </w:r>
            <w:proofErr w:type="spellEnd"/>
            <w:r w:rsidRPr="003A6A3E">
              <w:rPr>
                <w:rFonts w:ascii="Times New Roman" w:hAnsi="Times New Roman"/>
                <w:color w:val="000000"/>
                <w:sz w:val="16"/>
                <w:szCs w:val="16"/>
              </w:rPr>
              <w:t xml:space="preserve"> </w:t>
            </w:r>
          </w:p>
        </w:tc>
        <w:tc>
          <w:tcPr>
            <w:tcW w:w="237" w:type="pct"/>
          </w:tcPr>
          <w:p w14:paraId="4044BDE7" w14:textId="77777777" w:rsidR="00892972" w:rsidRPr="003A6A3E" w:rsidRDefault="00892972" w:rsidP="00892972">
            <w:pPr>
              <w:widowControl w:val="0"/>
              <w:autoSpaceDE w:val="0"/>
              <w:autoSpaceDN w:val="0"/>
              <w:adjustRightInd w:val="0"/>
              <w:jc w:val="center"/>
              <w:rPr>
                <w:rFonts w:ascii="Times New Roman" w:hAnsi="Times New Roman"/>
                <w:color w:val="000000"/>
                <w:sz w:val="16"/>
                <w:szCs w:val="16"/>
              </w:rPr>
            </w:pPr>
            <w:r w:rsidRPr="003A6A3E">
              <w:rPr>
                <w:rFonts w:ascii="Times New Roman" w:hAnsi="Times New Roman"/>
                <w:color w:val="000000"/>
                <w:sz w:val="16"/>
                <w:szCs w:val="16"/>
              </w:rPr>
              <w:t>Cond.</w:t>
            </w:r>
          </w:p>
        </w:tc>
        <w:tc>
          <w:tcPr>
            <w:tcW w:w="203" w:type="pct"/>
          </w:tcPr>
          <w:p w14:paraId="28361C43" w14:textId="77777777" w:rsidR="00892972" w:rsidRPr="003A6A3E" w:rsidRDefault="00892972" w:rsidP="00892972">
            <w:pPr>
              <w:widowControl w:val="0"/>
              <w:autoSpaceDE w:val="0"/>
              <w:autoSpaceDN w:val="0"/>
              <w:adjustRightInd w:val="0"/>
              <w:jc w:val="center"/>
              <w:rPr>
                <w:rFonts w:ascii="Times New Roman" w:hAnsi="Times New Roman"/>
                <w:color w:val="000000"/>
                <w:sz w:val="16"/>
                <w:szCs w:val="16"/>
              </w:rPr>
            </w:pPr>
            <w:proofErr w:type="spellStart"/>
            <w:r w:rsidRPr="003A6A3E">
              <w:rPr>
                <w:rFonts w:ascii="Times New Roman" w:hAnsi="Times New Roman"/>
                <w:color w:val="000000"/>
                <w:sz w:val="16"/>
                <w:szCs w:val="16"/>
              </w:rPr>
              <w:t>Indx</w:t>
            </w:r>
            <w:proofErr w:type="spellEnd"/>
            <w:r w:rsidRPr="003A6A3E">
              <w:rPr>
                <w:rFonts w:ascii="Times New Roman" w:hAnsi="Times New Roman"/>
                <w:color w:val="000000"/>
                <w:sz w:val="16"/>
                <w:szCs w:val="16"/>
              </w:rPr>
              <w:t xml:space="preserve"> of Inv.</w:t>
            </w:r>
          </w:p>
        </w:tc>
        <w:tc>
          <w:tcPr>
            <w:tcW w:w="203" w:type="pct"/>
          </w:tcPr>
          <w:p w14:paraId="3EE70BE9" w14:textId="77777777" w:rsidR="00892972" w:rsidRPr="003A6A3E" w:rsidRDefault="00892972" w:rsidP="00892972">
            <w:pPr>
              <w:widowControl w:val="0"/>
              <w:autoSpaceDE w:val="0"/>
              <w:autoSpaceDN w:val="0"/>
              <w:adjustRightInd w:val="0"/>
              <w:jc w:val="center"/>
              <w:rPr>
                <w:rFonts w:ascii="Times New Roman" w:hAnsi="Times New Roman"/>
                <w:color w:val="000000"/>
                <w:sz w:val="16"/>
                <w:szCs w:val="16"/>
              </w:rPr>
            </w:pPr>
            <w:proofErr w:type="spellStart"/>
            <w:r w:rsidRPr="003A6A3E">
              <w:rPr>
                <w:rFonts w:ascii="Times New Roman" w:hAnsi="Times New Roman"/>
                <w:color w:val="000000"/>
                <w:sz w:val="16"/>
                <w:szCs w:val="16"/>
              </w:rPr>
              <w:t>Wt</w:t>
            </w:r>
            <w:proofErr w:type="spellEnd"/>
            <w:r w:rsidRPr="003A6A3E">
              <w:rPr>
                <w:rFonts w:ascii="Times New Roman" w:hAnsi="Times New Roman"/>
                <w:color w:val="000000"/>
                <w:sz w:val="16"/>
                <w:szCs w:val="16"/>
              </w:rPr>
              <w:t xml:space="preserve"> (g)</w:t>
            </w:r>
          </w:p>
        </w:tc>
        <w:tc>
          <w:tcPr>
            <w:tcW w:w="237" w:type="pct"/>
          </w:tcPr>
          <w:p w14:paraId="40C0ADC1" w14:textId="41510967" w:rsidR="00892972" w:rsidRPr="003A6A3E" w:rsidRDefault="00384ED7" w:rsidP="00892972">
            <w:pPr>
              <w:widowControl w:val="0"/>
              <w:autoSpaceDE w:val="0"/>
              <w:autoSpaceDN w:val="0"/>
              <w:adjustRightInd w:val="0"/>
              <w:jc w:val="center"/>
              <w:rPr>
                <w:rFonts w:ascii="Times New Roman" w:hAnsi="Times New Roman"/>
                <w:color w:val="000000"/>
                <w:sz w:val="16"/>
                <w:szCs w:val="16"/>
              </w:rPr>
            </w:pPr>
            <w:r>
              <w:rPr>
                <w:rFonts w:ascii="Times New Roman" w:hAnsi="Times New Roman"/>
                <w:color w:val="000000"/>
                <w:sz w:val="16"/>
                <w:szCs w:val="16"/>
              </w:rPr>
              <w:t xml:space="preserve">Max </w:t>
            </w:r>
            <w:proofErr w:type="spellStart"/>
            <w:r>
              <w:rPr>
                <w:rFonts w:ascii="Times New Roman" w:hAnsi="Times New Roman"/>
                <w:color w:val="000000"/>
                <w:sz w:val="16"/>
                <w:szCs w:val="16"/>
              </w:rPr>
              <w:t>Thick</w:t>
            </w:r>
            <w:r w:rsidR="00892972" w:rsidRPr="003A6A3E">
              <w:rPr>
                <w:rFonts w:ascii="Times New Roman" w:hAnsi="Times New Roman"/>
                <w:color w:val="000000"/>
                <w:sz w:val="16"/>
                <w:szCs w:val="16"/>
              </w:rPr>
              <w:t>mm</w:t>
            </w:r>
            <w:proofErr w:type="spellEnd"/>
          </w:p>
        </w:tc>
        <w:tc>
          <w:tcPr>
            <w:tcW w:w="203" w:type="pct"/>
          </w:tcPr>
          <w:p w14:paraId="3AD6A339" w14:textId="77777777" w:rsidR="00892972" w:rsidRPr="003A6A3E" w:rsidRDefault="00892972" w:rsidP="00892972">
            <w:pPr>
              <w:widowControl w:val="0"/>
              <w:autoSpaceDE w:val="0"/>
              <w:autoSpaceDN w:val="0"/>
              <w:adjustRightInd w:val="0"/>
              <w:jc w:val="center"/>
              <w:rPr>
                <w:rFonts w:ascii="Times New Roman" w:hAnsi="Times New Roman"/>
                <w:color w:val="000000"/>
                <w:sz w:val="16"/>
                <w:szCs w:val="16"/>
              </w:rPr>
            </w:pPr>
            <w:proofErr w:type="spellStart"/>
            <w:r w:rsidRPr="003A6A3E">
              <w:rPr>
                <w:rFonts w:ascii="Times New Roman" w:hAnsi="Times New Roman"/>
                <w:color w:val="000000"/>
                <w:sz w:val="16"/>
                <w:szCs w:val="16"/>
              </w:rPr>
              <w:t>Bla</w:t>
            </w:r>
            <w:proofErr w:type="spellEnd"/>
            <w:r w:rsidRPr="003A6A3E">
              <w:rPr>
                <w:rFonts w:ascii="Times New Roman" w:hAnsi="Times New Roman"/>
                <w:color w:val="000000"/>
                <w:sz w:val="16"/>
                <w:szCs w:val="16"/>
              </w:rPr>
              <w:t xml:space="preserve"> </w:t>
            </w:r>
            <w:proofErr w:type="spellStart"/>
            <w:r w:rsidRPr="003A6A3E">
              <w:rPr>
                <w:rFonts w:ascii="Times New Roman" w:hAnsi="Times New Roman"/>
                <w:color w:val="000000"/>
                <w:sz w:val="16"/>
                <w:szCs w:val="16"/>
              </w:rPr>
              <w:t>Lth</w:t>
            </w:r>
            <w:proofErr w:type="spellEnd"/>
            <w:r w:rsidRPr="003A6A3E">
              <w:rPr>
                <w:rFonts w:ascii="Times New Roman" w:hAnsi="Times New Roman"/>
                <w:color w:val="000000"/>
                <w:sz w:val="16"/>
                <w:szCs w:val="16"/>
              </w:rPr>
              <w:t xml:space="preserve"> mm</w:t>
            </w:r>
          </w:p>
        </w:tc>
        <w:tc>
          <w:tcPr>
            <w:tcW w:w="203" w:type="pct"/>
          </w:tcPr>
          <w:p w14:paraId="5740A0F1" w14:textId="77777777" w:rsidR="00892972" w:rsidRPr="003A6A3E" w:rsidRDefault="00892972" w:rsidP="00892972">
            <w:pPr>
              <w:widowControl w:val="0"/>
              <w:autoSpaceDE w:val="0"/>
              <w:autoSpaceDN w:val="0"/>
              <w:adjustRightInd w:val="0"/>
              <w:jc w:val="center"/>
              <w:rPr>
                <w:rFonts w:ascii="Times New Roman" w:hAnsi="Times New Roman"/>
                <w:color w:val="000000"/>
                <w:sz w:val="16"/>
                <w:szCs w:val="16"/>
              </w:rPr>
            </w:pPr>
            <w:proofErr w:type="spellStart"/>
            <w:r w:rsidRPr="003A6A3E">
              <w:rPr>
                <w:rFonts w:ascii="Times New Roman" w:hAnsi="Times New Roman"/>
                <w:color w:val="000000"/>
                <w:sz w:val="16"/>
                <w:szCs w:val="16"/>
              </w:rPr>
              <w:t>Nck</w:t>
            </w:r>
            <w:proofErr w:type="spellEnd"/>
            <w:r w:rsidRPr="003A6A3E">
              <w:rPr>
                <w:rFonts w:ascii="Times New Roman" w:hAnsi="Times New Roman"/>
                <w:color w:val="000000"/>
                <w:sz w:val="16"/>
                <w:szCs w:val="16"/>
              </w:rPr>
              <w:t xml:space="preserve"> Ht. mm</w:t>
            </w:r>
          </w:p>
        </w:tc>
        <w:tc>
          <w:tcPr>
            <w:tcW w:w="203" w:type="pct"/>
          </w:tcPr>
          <w:p w14:paraId="656B1238" w14:textId="77777777" w:rsidR="00892972" w:rsidRPr="003A6A3E" w:rsidRDefault="00892972" w:rsidP="00892972">
            <w:pPr>
              <w:widowControl w:val="0"/>
              <w:autoSpaceDE w:val="0"/>
              <w:autoSpaceDN w:val="0"/>
              <w:adjustRightInd w:val="0"/>
              <w:jc w:val="center"/>
              <w:rPr>
                <w:rFonts w:ascii="Times New Roman" w:hAnsi="Times New Roman"/>
                <w:color w:val="000000"/>
                <w:sz w:val="16"/>
                <w:szCs w:val="16"/>
              </w:rPr>
            </w:pPr>
            <w:r w:rsidRPr="003A6A3E">
              <w:rPr>
                <w:rFonts w:ascii="Times New Roman" w:hAnsi="Times New Roman"/>
                <w:color w:val="000000"/>
                <w:sz w:val="16"/>
                <w:szCs w:val="16"/>
              </w:rPr>
              <w:t xml:space="preserve">Haft </w:t>
            </w:r>
            <w:proofErr w:type="spellStart"/>
            <w:r w:rsidRPr="003A6A3E">
              <w:rPr>
                <w:rFonts w:ascii="Times New Roman" w:hAnsi="Times New Roman"/>
                <w:color w:val="000000"/>
                <w:sz w:val="16"/>
                <w:szCs w:val="16"/>
              </w:rPr>
              <w:t>Lth</w:t>
            </w:r>
            <w:proofErr w:type="spellEnd"/>
            <w:r w:rsidRPr="003A6A3E">
              <w:rPr>
                <w:rFonts w:ascii="Times New Roman" w:hAnsi="Times New Roman"/>
                <w:color w:val="000000"/>
                <w:sz w:val="16"/>
                <w:szCs w:val="16"/>
              </w:rPr>
              <w:t>. mm</w:t>
            </w:r>
          </w:p>
        </w:tc>
        <w:tc>
          <w:tcPr>
            <w:tcW w:w="202" w:type="pct"/>
          </w:tcPr>
          <w:p w14:paraId="57A6D1EC" w14:textId="77777777" w:rsidR="00892972" w:rsidRPr="003A6A3E" w:rsidRDefault="00892972" w:rsidP="00892972">
            <w:pPr>
              <w:widowControl w:val="0"/>
              <w:autoSpaceDE w:val="0"/>
              <w:autoSpaceDN w:val="0"/>
              <w:adjustRightInd w:val="0"/>
              <w:jc w:val="center"/>
              <w:rPr>
                <w:rFonts w:ascii="Times New Roman" w:hAnsi="Times New Roman"/>
                <w:color w:val="000000"/>
                <w:sz w:val="16"/>
                <w:szCs w:val="16"/>
              </w:rPr>
            </w:pPr>
            <w:proofErr w:type="spellStart"/>
            <w:r w:rsidRPr="003A6A3E">
              <w:rPr>
                <w:rFonts w:ascii="Times New Roman" w:hAnsi="Times New Roman"/>
                <w:color w:val="000000"/>
                <w:sz w:val="16"/>
                <w:szCs w:val="16"/>
              </w:rPr>
              <w:t>Bla</w:t>
            </w:r>
            <w:proofErr w:type="spellEnd"/>
            <w:r w:rsidRPr="003A6A3E">
              <w:rPr>
                <w:rFonts w:ascii="Times New Roman" w:hAnsi="Times New Roman"/>
                <w:color w:val="000000"/>
                <w:sz w:val="16"/>
                <w:szCs w:val="16"/>
              </w:rPr>
              <w:t xml:space="preserve"> </w:t>
            </w:r>
            <w:proofErr w:type="spellStart"/>
            <w:r w:rsidRPr="003A6A3E">
              <w:rPr>
                <w:rFonts w:ascii="Times New Roman" w:hAnsi="Times New Roman"/>
                <w:color w:val="000000"/>
                <w:sz w:val="16"/>
                <w:szCs w:val="16"/>
              </w:rPr>
              <w:t>Wth</w:t>
            </w:r>
            <w:proofErr w:type="spellEnd"/>
            <w:r w:rsidRPr="003A6A3E">
              <w:rPr>
                <w:rFonts w:ascii="Times New Roman" w:hAnsi="Times New Roman"/>
                <w:color w:val="000000"/>
                <w:sz w:val="16"/>
                <w:szCs w:val="16"/>
              </w:rPr>
              <w:t>. mm</w:t>
            </w:r>
          </w:p>
        </w:tc>
        <w:tc>
          <w:tcPr>
            <w:tcW w:w="237" w:type="pct"/>
          </w:tcPr>
          <w:p w14:paraId="35D033EF" w14:textId="77777777" w:rsidR="00892972" w:rsidRPr="003A6A3E" w:rsidRDefault="00892972" w:rsidP="00892972">
            <w:pPr>
              <w:widowControl w:val="0"/>
              <w:autoSpaceDE w:val="0"/>
              <w:autoSpaceDN w:val="0"/>
              <w:adjustRightInd w:val="0"/>
              <w:jc w:val="center"/>
              <w:rPr>
                <w:rFonts w:ascii="Times New Roman" w:hAnsi="Times New Roman"/>
                <w:color w:val="000000"/>
                <w:sz w:val="16"/>
                <w:szCs w:val="16"/>
              </w:rPr>
            </w:pPr>
            <w:r w:rsidRPr="003A6A3E">
              <w:rPr>
                <w:rFonts w:ascii="Times New Roman" w:hAnsi="Times New Roman"/>
                <w:color w:val="000000"/>
                <w:sz w:val="16"/>
                <w:szCs w:val="16"/>
              </w:rPr>
              <w:t xml:space="preserve">Neck </w:t>
            </w:r>
            <w:proofErr w:type="spellStart"/>
            <w:r w:rsidRPr="003A6A3E">
              <w:rPr>
                <w:rFonts w:ascii="Times New Roman" w:hAnsi="Times New Roman"/>
                <w:color w:val="000000"/>
                <w:sz w:val="16"/>
                <w:szCs w:val="16"/>
              </w:rPr>
              <w:t>Wth</w:t>
            </w:r>
            <w:proofErr w:type="spellEnd"/>
            <w:r w:rsidRPr="003A6A3E">
              <w:rPr>
                <w:rFonts w:ascii="Times New Roman" w:hAnsi="Times New Roman"/>
                <w:color w:val="000000"/>
                <w:sz w:val="16"/>
                <w:szCs w:val="16"/>
              </w:rPr>
              <w:t>. mm</w:t>
            </w:r>
          </w:p>
        </w:tc>
        <w:tc>
          <w:tcPr>
            <w:tcW w:w="203" w:type="pct"/>
          </w:tcPr>
          <w:p w14:paraId="0F653291" w14:textId="77777777" w:rsidR="00892972" w:rsidRPr="003A6A3E" w:rsidRDefault="00892972" w:rsidP="00892972">
            <w:pPr>
              <w:widowControl w:val="0"/>
              <w:autoSpaceDE w:val="0"/>
              <w:autoSpaceDN w:val="0"/>
              <w:adjustRightInd w:val="0"/>
              <w:jc w:val="center"/>
              <w:rPr>
                <w:rFonts w:ascii="Times New Roman" w:hAnsi="Times New Roman"/>
                <w:color w:val="000000"/>
                <w:sz w:val="16"/>
                <w:szCs w:val="16"/>
              </w:rPr>
            </w:pPr>
            <w:r w:rsidRPr="003A6A3E">
              <w:rPr>
                <w:rFonts w:ascii="Times New Roman" w:hAnsi="Times New Roman"/>
                <w:color w:val="000000"/>
                <w:sz w:val="16"/>
                <w:szCs w:val="16"/>
              </w:rPr>
              <w:t xml:space="preserve">Base </w:t>
            </w:r>
            <w:proofErr w:type="spellStart"/>
            <w:r w:rsidRPr="003A6A3E">
              <w:rPr>
                <w:rFonts w:ascii="Times New Roman" w:hAnsi="Times New Roman"/>
                <w:color w:val="000000"/>
                <w:sz w:val="16"/>
                <w:szCs w:val="16"/>
              </w:rPr>
              <w:t>Wth</w:t>
            </w:r>
            <w:proofErr w:type="spellEnd"/>
            <w:r w:rsidRPr="003A6A3E">
              <w:rPr>
                <w:rFonts w:ascii="Times New Roman" w:hAnsi="Times New Roman"/>
                <w:color w:val="000000"/>
                <w:sz w:val="16"/>
                <w:szCs w:val="16"/>
              </w:rPr>
              <w:t>. mm</w:t>
            </w:r>
          </w:p>
        </w:tc>
        <w:tc>
          <w:tcPr>
            <w:tcW w:w="302" w:type="pct"/>
          </w:tcPr>
          <w:p w14:paraId="385196E1" w14:textId="77777777" w:rsidR="00892972" w:rsidRPr="003A6A3E" w:rsidRDefault="00892972" w:rsidP="00892972">
            <w:pPr>
              <w:widowControl w:val="0"/>
              <w:autoSpaceDE w:val="0"/>
              <w:autoSpaceDN w:val="0"/>
              <w:adjustRightInd w:val="0"/>
              <w:jc w:val="center"/>
              <w:rPr>
                <w:rFonts w:ascii="Times New Roman" w:hAnsi="Times New Roman"/>
                <w:color w:val="000000"/>
                <w:sz w:val="16"/>
                <w:szCs w:val="16"/>
              </w:rPr>
            </w:pPr>
            <w:r w:rsidRPr="003A6A3E">
              <w:rPr>
                <w:rFonts w:ascii="Times New Roman" w:hAnsi="Times New Roman"/>
                <w:color w:val="000000"/>
                <w:sz w:val="16"/>
                <w:szCs w:val="16"/>
              </w:rPr>
              <w:t>Shoulder-to-Corner mm</w:t>
            </w:r>
          </w:p>
        </w:tc>
      </w:tr>
      <w:tr w:rsidR="006B6E9E" w:rsidRPr="003A6A3E" w14:paraId="77CB7DE6" w14:textId="77777777" w:rsidTr="006B6E9E">
        <w:trPr>
          <w:trHeight w:val="302"/>
          <w:jc w:val="center"/>
        </w:trPr>
        <w:tc>
          <w:tcPr>
            <w:tcW w:w="178" w:type="pct"/>
          </w:tcPr>
          <w:p w14:paraId="40A5C65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5" w:type="pct"/>
          </w:tcPr>
          <w:p w14:paraId="32B758E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74" w:type="pct"/>
          </w:tcPr>
          <w:p w14:paraId="3EDAEA44"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6F5A03B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w:t>
            </w:r>
          </w:p>
        </w:tc>
        <w:tc>
          <w:tcPr>
            <w:tcW w:w="308" w:type="pct"/>
          </w:tcPr>
          <w:p w14:paraId="6B4CD16D"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Lange</w:t>
            </w:r>
          </w:p>
        </w:tc>
        <w:tc>
          <w:tcPr>
            <w:tcW w:w="238" w:type="pct"/>
          </w:tcPr>
          <w:p w14:paraId="7D0B35E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32201A7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14A4139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7590187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340859B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3F658C8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35CCFDD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1433296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09C8176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14.8</w:t>
            </w:r>
          </w:p>
        </w:tc>
        <w:tc>
          <w:tcPr>
            <w:tcW w:w="237" w:type="pct"/>
          </w:tcPr>
          <w:p w14:paraId="5C36B31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9.5</w:t>
            </w:r>
          </w:p>
        </w:tc>
        <w:tc>
          <w:tcPr>
            <w:tcW w:w="203" w:type="pct"/>
          </w:tcPr>
          <w:p w14:paraId="3981700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35B4250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12.7</w:t>
            </w:r>
          </w:p>
        </w:tc>
        <w:tc>
          <w:tcPr>
            <w:tcW w:w="203" w:type="pct"/>
          </w:tcPr>
          <w:p w14:paraId="5AFE090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12.7</w:t>
            </w:r>
          </w:p>
        </w:tc>
        <w:tc>
          <w:tcPr>
            <w:tcW w:w="202" w:type="pct"/>
          </w:tcPr>
          <w:p w14:paraId="5EAD89A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42863D9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15.2</w:t>
            </w:r>
          </w:p>
        </w:tc>
        <w:tc>
          <w:tcPr>
            <w:tcW w:w="203" w:type="pct"/>
          </w:tcPr>
          <w:p w14:paraId="32F5514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15.6</w:t>
            </w:r>
          </w:p>
        </w:tc>
        <w:tc>
          <w:tcPr>
            <w:tcW w:w="302" w:type="pct"/>
          </w:tcPr>
          <w:p w14:paraId="083BC39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r>
      <w:tr w:rsidR="006B6E9E" w:rsidRPr="003A6A3E" w14:paraId="3817A612" w14:textId="77777777" w:rsidTr="006B6E9E">
        <w:trPr>
          <w:trHeight w:val="605"/>
          <w:jc w:val="center"/>
        </w:trPr>
        <w:tc>
          <w:tcPr>
            <w:tcW w:w="178" w:type="pct"/>
          </w:tcPr>
          <w:p w14:paraId="54A9DF0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w:t>
            </w:r>
          </w:p>
        </w:tc>
        <w:tc>
          <w:tcPr>
            <w:tcW w:w="205" w:type="pct"/>
          </w:tcPr>
          <w:p w14:paraId="13DE272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w:t>
            </w:r>
          </w:p>
        </w:tc>
        <w:tc>
          <w:tcPr>
            <w:tcW w:w="274" w:type="pct"/>
          </w:tcPr>
          <w:p w14:paraId="4C8FBBB5"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4120FAB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w:t>
            </w:r>
          </w:p>
        </w:tc>
        <w:tc>
          <w:tcPr>
            <w:tcW w:w="308" w:type="pct"/>
          </w:tcPr>
          <w:p w14:paraId="293F8198"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Lange</w:t>
            </w:r>
          </w:p>
        </w:tc>
        <w:tc>
          <w:tcPr>
            <w:tcW w:w="238" w:type="pct"/>
          </w:tcPr>
          <w:p w14:paraId="045B7DC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44F457A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6CD2F21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739E291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159AE47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723BA15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74A966F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21DFDBF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0.7</w:t>
            </w:r>
          </w:p>
        </w:tc>
        <w:tc>
          <w:tcPr>
            <w:tcW w:w="203" w:type="pct"/>
          </w:tcPr>
          <w:p w14:paraId="24072CB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16.5</w:t>
            </w:r>
          </w:p>
        </w:tc>
        <w:tc>
          <w:tcPr>
            <w:tcW w:w="237" w:type="pct"/>
          </w:tcPr>
          <w:p w14:paraId="424A231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8.6</w:t>
            </w:r>
          </w:p>
        </w:tc>
        <w:tc>
          <w:tcPr>
            <w:tcW w:w="203" w:type="pct"/>
          </w:tcPr>
          <w:p w14:paraId="3132252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6BC8B25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13.3</w:t>
            </w:r>
          </w:p>
        </w:tc>
        <w:tc>
          <w:tcPr>
            <w:tcW w:w="203" w:type="pct"/>
          </w:tcPr>
          <w:p w14:paraId="0D6EBE0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13.3</w:t>
            </w:r>
          </w:p>
        </w:tc>
        <w:tc>
          <w:tcPr>
            <w:tcW w:w="202" w:type="pct"/>
          </w:tcPr>
          <w:p w14:paraId="6C7BCC5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34.4</w:t>
            </w:r>
          </w:p>
        </w:tc>
        <w:tc>
          <w:tcPr>
            <w:tcW w:w="237" w:type="pct"/>
          </w:tcPr>
          <w:p w14:paraId="645BAE6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21.2</w:t>
            </w:r>
          </w:p>
        </w:tc>
        <w:tc>
          <w:tcPr>
            <w:tcW w:w="203" w:type="pct"/>
          </w:tcPr>
          <w:p w14:paraId="2C3E7C4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23.2</w:t>
            </w:r>
          </w:p>
        </w:tc>
        <w:tc>
          <w:tcPr>
            <w:tcW w:w="302" w:type="pct"/>
          </w:tcPr>
          <w:p w14:paraId="7431DDD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w:t>
            </w:r>
          </w:p>
        </w:tc>
      </w:tr>
      <w:tr w:rsidR="006B6E9E" w:rsidRPr="003A6A3E" w14:paraId="330E386F" w14:textId="77777777" w:rsidTr="006B6E9E">
        <w:trPr>
          <w:trHeight w:val="302"/>
          <w:jc w:val="center"/>
        </w:trPr>
        <w:tc>
          <w:tcPr>
            <w:tcW w:w="178" w:type="pct"/>
          </w:tcPr>
          <w:p w14:paraId="7E4ABFD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w:t>
            </w:r>
          </w:p>
        </w:tc>
        <w:tc>
          <w:tcPr>
            <w:tcW w:w="205" w:type="pct"/>
          </w:tcPr>
          <w:p w14:paraId="14AEFAB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w:t>
            </w:r>
          </w:p>
        </w:tc>
        <w:tc>
          <w:tcPr>
            <w:tcW w:w="274" w:type="pct"/>
          </w:tcPr>
          <w:p w14:paraId="17D432BE"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42AB5FB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w:t>
            </w:r>
          </w:p>
        </w:tc>
        <w:tc>
          <w:tcPr>
            <w:tcW w:w="308" w:type="pct"/>
          </w:tcPr>
          <w:p w14:paraId="4383CE44"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Lange</w:t>
            </w:r>
          </w:p>
        </w:tc>
        <w:tc>
          <w:tcPr>
            <w:tcW w:w="238" w:type="pct"/>
          </w:tcPr>
          <w:p w14:paraId="328CD7E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6044750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3D4AE79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7DA32EF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784ECDB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0237DB7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33EA942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4941AF8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77F789F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21.1</w:t>
            </w:r>
          </w:p>
        </w:tc>
        <w:tc>
          <w:tcPr>
            <w:tcW w:w="237" w:type="pct"/>
          </w:tcPr>
          <w:p w14:paraId="6E756E5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9.4</w:t>
            </w:r>
          </w:p>
        </w:tc>
        <w:tc>
          <w:tcPr>
            <w:tcW w:w="203" w:type="pct"/>
          </w:tcPr>
          <w:p w14:paraId="2A182D0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7C83F20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15.2</w:t>
            </w:r>
          </w:p>
        </w:tc>
        <w:tc>
          <w:tcPr>
            <w:tcW w:w="203" w:type="pct"/>
          </w:tcPr>
          <w:p w14:paraId="6CE9E9B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15.2</w:t>
            </w:r>
          </w:p>
        </w:tc>
        <w:tc>
          <w:tcPr>
            <w:tcW w:w="202" w:type="pct"/>
          </w:tcPr>
          <w:p w14:paraId="64B8CBC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46.4</w:t>
            </w:r>
          </w:p>
        </w:tc>
        <w:tc>
          <w:tcPr>
            <w:tcW w:w="237" w:type="pct"/>
          </w:tcPr>
          <w:p w14:paraId="206F771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23.6</w:t>
            </w:r>
          </w:p>
        </w:tc>
        <w:tc>
          <w:tcPr>
            <w:tcW w:w="203" w:type="pct"/>
          </w:tcPr>
          <w:p w14:paraId="6F37FA8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24.4</w:t>
            </w:r>
          </w:p>
        </w:tc>
        <w:tc>
          <w:tcPr>
            <w:tcW w:w="302" w:type="pct"/>
          </w:tcPr>
          <w:p w14:paraId="5193ED9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w:t>
            </w:r>
          </w:p>
        </w:tc>
      </w:tr>
      <w:tr w:rsidR="006B6E9E" w:rsidRPr="003A6A3E" w14:paraId="178BDDD3" w14:textId="77777777" w:rsidTr="006B6E9E">
        <w:trPr>
          <w:trHeight w:val="302"/>
          <w:jc w:val="center"/>
        </w:trPr>
        <w:tc>
          <w:tcPr>
            <w:tcW w:w="178" w:type="pct"/>
          </w:tcPr>
          <w:p w14:paraId="4397C2D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w:t>
            </w:r>
          </w:p>
        </w:tc>
        <w:tc>
          <w:tcPr>
            <w:tcW w:w="205" w:type="pct"/>
          </w:tcPr>
          <w:p w14:paraId="301B1EC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w:t>
            </w:r>
          </w:p>
        </w:tc>
        <w:tc>
          <w:tcPr>
            <w:tcW w:w="274" w:type="pct"/>
          </w:tcPr>
          <w:p w14:paraId="1B79971C"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22A6D19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w:t>
            </w:r>
          </w:p>
        </w:tc>
        <w:tc>
          <w:tcPr>
            <w:tcW w:w="308" w:type="pct"/>
          </w:tcPr>
          <w:p w14:paraId="74C314BF"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Lange</w:t>
            </w:r>
          </w:p>
        </w:tc>
        <w:tc>
          <w:tcPr>
            <w:tcW w:w="238" w:type="pct"/>
          </w:tcPr>
          <w:p w14:paraId="7AFFD87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44217CB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53BB618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569A914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02C5157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5DD5053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5035F56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4114933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0.7</w:t>
            </w:r>
          </w:p>
        </w:tc>
        <w:tc>
          <w:tcPr>
            <w:tcW w:w="203" w:type="pct"/>
          </w:tcPr>
          <w:p w14:paraId="4D6159A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24.8</w:t>
            </w:r>
          </w:p>
        </w:tc>
        <w:tc>
          <w:tcPr>
            <w:tcW w:w="237" w:type="pct"/>
          </w:tcPr>
          <w:p w14:paraId="2ABA763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11.7</w:t>
            </w:r>
          </w:p>
        </w:tc>
        <w:tc>
          <w:tcPr>
            <w:tcW w:w="203" w:type="pct"/>
          </w:tcPr>
          <w:p w14:paraId="4E55646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44.9</w:t>
            </w:r>
          </w:p>
        </w:tc>
        <w:tc>
          <w:tcPr>
            <w:tcW w:w="203" w:type="pct"/>
          </w:tcPr>
          <w:p w14:paraId="3CF8E5F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20.5</w:t>
            </w:r>
          </w:p>
        </w:tc>
        <w:tc>
          <w:tcPr>
            <w:tcW w:w="203" w:type="pct"/>
          </w:tcPr>
          <w:p w14:paraId="339BBAF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20.5</w:t>
            </w:r>
          </w:p>
        </w:tc>
        <w:tc>
          <w:tcPr>
            <w:tcW w:w="202" w:type="pct"/>
          </w:tcPr>
          <w:p w14:paraId="7860FF2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37.8</w:t>
            </w:r>
          </w:p>
        </w:tc>
        <w:tc>
          <w:tcPr>
            <w:tcW w:w="237" w:type="pct"/>
          </w:tcPr>
          <w:p w14:paraId="3C288DE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22.2</w:t>
            </w:r>
          </w:p>
        </w:tc>
        <w:tc>
          <w:tcPr>
            <w:tcW w:w="203" w:type="pct"/>
          </w:tcPr>
          <w:p w14:paraId="7AD9772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23.1</w:t>
            </w:r>
          </w:p>
        </w:tc>
        <w:tc>
          <w:tcPr>
            <w:tcW w:w="302" w:type="pct"/>
          </w:tcPr>
          <w:p w14:paraId="03BD7DB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18.6</w:t>
            </w:r>
          </w:p>
        </w:tc>
      </w:tr>
      <w:tr w:rsidR="006B6E9E" w:rsidRPr="003A6A3E" w14:paraId="77167D05" w14:textId="77777777" w:rsidTr="006B6E9E">
        <w:trPr>
          <w:trHeight w:val="302"/>
          <w:jc w:val="center"/>
        </w:trPr>
        <w:tc>
          <w:tcPr>
            <w:tcW w:w="178" w:type="pct"/>
          </w:tcPr>
          <w:p w14:paraId="6BC9980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w:t>
            </w:r>
          </w:p>
        </w:tc>
        <w:tc>
          <w:tcPr>
            <w:tcW w:w="205" w:type="pct"/>
          </w:tcPr>
          <w:p w14:paraId="2FDB37F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w:t>
            </w:r>
          </w:p>
        </w:tc>
        <w:tc>
          <w:tcPr>
            <w:tcW w:w="274" w:type="pct"/>
          </w:tcPr>
          <w:p w14:paraId="07FEC158"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534C12C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w:t>
            </w:r>
          </w:p>
        </w:tc>
        <w:tc>
          <w:tcPr>
            <w:tcW w:w="308" w:type="pct"/>
          </w:tcPr>
          <w:p w14:paraId="287A2767"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Lange</w:t>
            </w:r>
          </w:p>
        </w:tc>
        <w:tc>
          <w:tcPr>
            <w:tcW w:w="238" w:type="pct"/>
          </w:tcPr>
          <w:p w14:paraId="7146679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35010F8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04BCA74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5468FE7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5AF8031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779C331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3E61FFF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50A52FC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6C277E1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24.3</w:t>
            </w:r>
          </w:p>
        </w:tc>
        <w:tc>
          <w:tcPr>
            <w:tcW w:w="237" w:type="pct"/>
          </w:tcPr>
          <w:p w14:paraId="421E635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11.3</w:t>
            </w:r>
          </w:p>
        </w:tc>
        <w:tc>
          <w:tcPr>
            <w:tcW w:w="203" w:type="pct"/>
          </w:tcPr>
          <w:p w14:paraId="22D713F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3024FBF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14.9</w:t>
            </w:r>
          </w:p>
        </w:tc>
        <w:tc>
          <w:tcPr>
            <w:tcW w:w="203" w:type="pct"/>
          </w:tcPr>
          <w:p w14:paraId="15E3E0E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14.9</w:t>
            </w:r>
          </w:p>
        </w:tc>
        <w:tc>
          <w:tcPr>
            <w:tcW w:w="202" w:type="pct"/>
          </w:tcPr>
          <w:p w14:paraId="6238603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40.4</w:t>
            </w:r>
          </w:p>
        </w:tc>
        <w:tc>
          <w:tcPr>
            <w:tcW w:w="237" w:type="pct"/>
          </w:tcPr>
          <w:p w14:paraId="27CF73A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24.6</w:t>
            </w:r>
          </w:p>
        </w:tc>
        <w:tc>
          <w:tcPr>
            <w:tcW w:w="203" w:type="pct"/>
          </w:tcPr>
          <w:p w14:paraId="5C94691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29.2</w:t>
            </w:r>
          </w:p>
        </w:tc>
        <w:tc>
          <w:tcPr>
            <w:tcW w:w="302" w:type="pct"/>
          </w:tcPr>
          <w:p w14:paraId="449083A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16.5</w:t>
            </w:r>
          </w:p>
        </w:tc>
      </w:tr>
      <w:tr w:rsidR="006B6E9E" w:rsidRPr="003A6A3E" w14:paraId="69DC03DE" w14:textId="77777777" w:rsidTr="006B6E9E">
        <w:trPr>
          <w:trHeight w:val="302"/>
          <w:jc w:val="center"/>
        </w:trPr>
        <w:tc>
          <w:tcPr>
            <w:tcW w:w="178" w:type="pct"/>
          </w:tcPr>
          <w:p w14:paraId="34C7183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w:t>
            </w:r>
          </w:p>
        </w:tc>
        <w:tc>
          <w:tcPr>
            <w:tcW w:w="205" w:type="pct"/>
          </w:tcPr>
          <w:p w14:paraId="54F9938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w:t>
            </w:r>
          </w:p>
        </w:tc>
        <w:tc>
          <w:tcPr>
            <w:tcW w:w="274" w:type="pct"/>
          </w:tcPr>
          <w:p w14:paraId="059DAB2A"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0CBC2D2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w:t>
            </w:r>
          </w:p>
        </w:tc>
        <w:tc>
          <w:tcPr>
            <w:tcW w:w="308" w:type="pct"/>
          </w:tcPr>
          <w:p w14:paraId="2A1DAC54"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Lange</w:t>
            </w:r>
          </w:p>
        </w:tc>
        <w:tc>
          <w:tcPr>
            <w:tcW w:w="238" w:type="pct"/>
          </w:tcPr>
          <w:p w14:paraId="4F68E6F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06713A0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40CC873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016B62C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0FB94F6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5328C7F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5E8D0D8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644C3F9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5C307E5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10.2</w:t>
            </w:r>
          </w:p>
        </w:tc>
        <w:tc>
          <w:tcPr>
            <w:tcW w:w="237" w:type="pct"/>
          </w:tcPr>
          <w:p w14:paraId="4B6C8EF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8.4</w:t>
            </w:r>
          </w:p>
        </w:tc>
        <w:tc>
          <w:tcPr>
            <w:tcW w:w="203" w:type="pct"/>
          </w:tcPr>
          <w:p w14:paraId="1EB4DFF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1C00B87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12.8</w:t>
            </w:r>
          </w:p>
        </w:tc>
        <w:tc>
          <w:tcPr>
            <w:tcW w:w="203" w:type="pct"/>
          </w:tcPr>
          <w:p w14:paraId="62B237E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12.8</w:t>
            </w:r>
          </w:p>
        </w:tc>
        <w:tc>
          <w:tcPr>
            <w:tcW w:w="202" w:type="pct"/>
          </w:tcPr>
          <w:p w14:paraId="6A175E0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38.8</w:t>
            </w:r>
          </w:p>
        </w:tc>
        <w:tc>
          <w:tcPr>
            <w:tcW w:w="237" w:type="pct"/>
          </w:tcPr>
          <w:p w14:paraId="1D7E11F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15.4</w:t>
            </w:r>
          </w:p>
        </w:tc>
        <w:tc>
          <w:tcPr>
            <w:tcW w:w="203" w:type="pct"/>
          </w:tcPr>
          <w:p w14:paraId="08844D7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13.6</w:t>
            </w:r>
          </w:p>
        </w:tc>
        <w:tc>
          <w:tcPr>
            <w:tcW w:w="302" w:type="pct"/>
          </w:tcPr>
          <w:p w14:paraId="569D413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r>
      <w:tr w:rsidR="006B6E9E" w:rsidRPr="003A6A3E" w14:paraId="35A9D17C" w14:textId="77777777" w:rsidTr="006B6E9E">
        <w:trPr>
          <w:trHeight w:val="302"/>
          <w:jc w:val="center"/>
        </w:trPr>
        <w:tc>
          <w:tcPr>
            <w:tcW w:w="178" w:type="pct"/>
          </w:tcPr>
          <w:p w14:paraId="388D458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w:t>
            </w:r>
          </w:p>
        </w:tc>
        <w:tc>
          <w:tcPr>
            <w:tcW w:w="205" w:type="pct"/>
          </w:tcPr>
          <w:p w14:paraId="1EB0F26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w:t>
            </w:r>
          </w:p>
        </w:tc>
        <w:tc>
          <w:tcPr>
            <w:tcW w:w="274" w:type="pct"/>
          </w:tcPr>
          <w:p w14:paraId="055059A0"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768AFA6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w:t>
            </w:r>
          </w:p>
        </w:tc>
        <w:tc>
          <w:tcPr>
            <w:tcW w:w="308" w:type="pct"/>
          </w:tcPr>
          <w:p w14:paraId="4CB64DB7"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Lange</w:t>
            </w:r>
          </w:p>
        </w:tc>
        <w:tc>
          <w:tcPr>
            <w:tcW w:w="238" w:type="pct"/>
          </w:tcPr>
          <w:p w14:paraId="08D033C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365F526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01E81B1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406448F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62506FD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42DEA35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722CB7C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3892A36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6C93B87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w:t>
            </w:r>
          </w:p>
        </w:tc>
        <w:tc>
          <w:tcPr>
            <w:tcW w:w="237" w:type="pct"/>
          </w:tcPr>
          <w:p w14:paraId="7A1814A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7.7</w:t>
            </w:r>
          </w:p>
        </w:tc>
        <w:tc>
          <w:tcPr>
            <w:tcW w:w="203" w:type="pct"/>
          </w:tcPr>
          <w:p w14:paraId="08DD34B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293B450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12.8</w:t>
            </w:r>
          </w:p>
        </w:tc>
        <w:tc>
          <w:tcPr>
            <w:tcW w:w="203" w:type="pct"/>
          </w:tcPr>
          <w:p w14:paraId="61D4693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12.8</w:t>
            </w:r>
          </w:p>
        </w:tc>
        <w:tc>
          <w:tcPr>
            <w:tcW w:w="202" w:type="pct"/>
          </w:tcPr>
          <w:p w14:paraId="2CD497D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36.3</w:t>
            </w:r>
          </w:p>
        </w:tc>
        <w:tc>
          <w:tcPr>
            <w:tcW w:w="237" w:type="pct"/>
          </w:tcPr>
          <w:p w14:paraId="72D172B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21.4</w:t>
            </w:r>
          </w:p>
        </w:tc>
        <w:tc>
          <w:tcPr>
            <w:tcW w:w="203" w:type="pct"/>
          </w:tcPr>
          <w:p w14:paraId="682B848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w:t>
            </w:r>
          </w:p>
        </w:tc>
        <w:tc>
          <w:tcPr>
            <w:tcW w:w="302" w:type="pct"/>
          </w:tcPr>
          <w:p w14:paraId="68879D4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14.8</w:t>
            </w:r>
          </w:p>
        </w:tc>
      </w:tr>
      <w:tr w:rsidR="006B6E9E" w:rsidRPr="003A6A3E" w14:paraId="58CDABC1" w14:textId="77777777" w:rsidTr="006B6E9E">
        <w:trPr>
          <w:trHeight w:val="302"/>
          <w:jc w:val="center"/>
        </w:trPr>
        <w:tc>
          <w:tcPr>
            <w:tcW w:w="178" w:type="pct"/>
          </w:tcPr>
          <w:p w14:paraId="4ED6655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w:t>
            </w:r>
          </w:p>
        </w:tc>
        <w:tc>
          <w:tcPr>
            <w:tcW w:w="205" w:type="pct"/>
          </w:tcPr>
          <w:p w14:paraId="11FA14D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w:t>
            </w:r>
          </w:p>
        </w:tc>
        <w:tc>
          <w:tcPr>
            <w:tcW w:w="274" w:type="pct"/>
          </w:tcPr>
          <w:p w14:paraId="41FE6754"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57CED89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w:t>
            </w:r>
          </w:p>
        </w:tc>
        <w:tc>
          <w:tcPr>
            <w:tcW w:w="308" w:type="pct"/>
          </w:tcPr>
          <w:p w14:paraId="3557A884"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Lange</w:t>
            </w:r>
          </w:p>
        </w:tc>
        <w:tc>
          <w:tcPr>
            <w:tcW w:w="238" w:type="pct"/>
          </w:tcPr>
          <w:p w14:paraId="7EE8A85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3E9004E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3617E06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4D09109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6FCE084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4E2192E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790E218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2E282D6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5663873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8.5</w:t>
            </w:r>
          </w:p>
        </w:tc>
        <w:tc>
          <w:tcPr>
            <w:tcW w:w="237" w:type="pct"/>
          </w:tcPr>
          <w:p w14:paraId="4348046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10.8</w:t>
            </w:r>
          </w:p>
        </w:tc>
        <w:tc>
          <w:tcPr>
            <w:tcW w:w="203" w:type="pct"/>
          </w:tcPr>
          <w:p w14:paraId="3CDEBE9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4841628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17.8</w:t>
            </w:r>
          </w:p>
        </w:tc>
        <w:tc>
          <w:tcPr>
            <w:tcW w:w="203" w:type="pct"/>
          </w:tcPr>
          <w:p w14:paraId="0F6E4C3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17.8</w:t>
            </w:r>
          </w:p>
        </w:tc>
        <w:tc>
          <w:tcPr>
            <w:tcW w:w="202" w:type="pct"/>
          </w:tcPr>
          <w:p w14:paraId="156F563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6B4A58B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w:t>
            </w:r>
          </w:p>
        </w:tc>
        <w:tc>
          <w:tcPr>
            <w:tcW w:w="203" w:type="pct"/>
          </w:tcPr>
          <w:p w14:paraId="1E3A1FD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23.7</w:t>
            </w:r>
          </w:p>
        </w:tc>
        <w:tc>
          <w:tcPr>
            <w:tcW w:w="302" w:type="pct"/>
          </w:tcPr>
          <w:p w14:paraId="36E3B61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20.5</w:t>
            </w:r>
          </w:p>
        </w:tc>
      </w:tr>
      <w:tr w:rsidR="006B6E9E" w:rsidRPr="003A6A3E" w14:paraId="0DFA63F7" w14:textId="77777777" w:rsidTr="006B6E9E">
        <w:trPr>
          <w:trHeight w:val="302"/>
          <w:jc w:val="center"/>
        </w:trPr>
        <w:tc>
          <w:tcPr>
            <w:tcW w:w="178" w:type="pct"/>
          </w:tcPr>
          <w:p w14:paraId="654300A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w:t>
            </w:r>
          </w:p>
        </w:tc>
        <w:tc>
          <w:tcPr>
            <w:tcW w:w="205" w:type="pct"/>
          </w:tcPr>
          <w:p w14:paraId="567DC67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w:t>
            </w:r>
          </w:p>
        </w:tc>
        <w:tc>
          <w:tcPr>
            <w:tcW w:w="274" w:type="pct"/>
          </w:tcPr>
          <w:p w14:paraId="32338000"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7CC23F6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w:t>
            </w:r>
          </w:p>
        </w:tc>
        <w:tc>
          <w:tcPr>
            <w:tcW w:w="308" w:type="pct"/>
          </w:tcPr>
          <w:p w14:paraId="4306AC6E"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Lange</w:t>
            </w:r>
          </w:p>
        </w:tc>
        <w:tc>
          <w:tcPr>
            <w:tcW w:w="238" w:type="pct"/>
          </w:tcPr>
          <w:p w14:paraId="7211CE5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30263D1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460298D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6CAF134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13835F1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31E3B62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07D06E0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6219FDA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1A24B3D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8.4</w:t>
            </w:r>
          </w:p>
        </w:tc>
        <w:tc>
          <w:tcPr>
            <w:tcW w:w="237" w:type="pct"/>
          </w:tcPr>
          <w:p w14:paraId="0D14974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8.1</w:t>
            </w:r>
          </w:p>
        </w:tc>
        <w:tc>
          <w:tcPr>
            <w:tcW w:w="203" w:type="pct"/>
          </w:tcPr>
          <w:p w14:paraId="69FC338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0B52308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11.4</w:t>
            </w:r>
          </w:p>
        </w:tc>
        <w:tc>
          <w:tcPr>
            <w:tcW w:w="203" w:type="pct"/>
          </w:tcPr>
          <w:p w14:paraId="6B1CFE3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11.4</w:t>
            </w:r>
          </w:p>
        </w:tc>
        <w:tc>
          <w:tcPr>
            <w:tcW w:w="202" w:type="pct"/>
          </w:tcPr>
          <w:p w14:paraId="5250726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7341696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w:t>
            </w:r>
          </w:p>
        </w:tc>
        <w:tc>
          <w:tcPr>
            <w:tcW w:w="203" w:type="pct"/>
          </w:tcPr>
          <w:p w14:paraId="2F747C2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22.7</w:t>
            </w:r>
          </w:p>
        </w:tc>
        <w:tc>
          <w:tcPr>
            <w:tcW w:w="302" w:type="pct"/>
          </w:tcPr>
          <w:p w14:paraId="22CC2D8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17.4</w:t>
            </w:r>
          </w:p>
        </w:tc>
      </w:tr>
      <w:tr w:rsidR="006B6E9E" w:rsidRPr="003A6A3E" w14:paraId="33F2C59E" w14:textId="77777777" w:rsidTr="006B6E9E">
        <w:trPr>
          <w:trHeight w:val="302"/>
          <w:jc w:val="center"/>
        </w:trPr>
        <w:tc>
          <w:tcPr>
            <w:tcW w:w="178" w:type="pct"/>
          </w:tcPr>
          <w:p w14:paraId="59D9B3C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w:t>
            </w:r>
          </w:p>
        </w:tc>
        <w:tc>
          <w:tcPr>
            <w:tcW w:w="205" w:type="pct"/>
          </w:tcPr>
          <w:p w14:paraId="0FD1AF5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w:t>
            </w:r>
          </w:p>
        </w:tc>
        <w:tc>
          <w:tcPr>
            <w:tcW w:w="274" w:type="pct"/>
          </w:tcPr>
          <w:p w14:paraId="7A411165"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2D4539A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w:t>
            </w:r>
          </w:p>
        </w:tc>
        <w:tc>
          <w:tcPr>
            <w:tcW w:w="308" w:type="pct"/>
          </w:tcPr>
          <w:p w14:paraId="53C11C6C"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Lange</w:t>
            </w:r>
          </w:p>
        </w:tc>
        <w:tc>
          <w:tcPr>
            <w:tcW w:w="238" w:type="pct"/>
          </w:tcPr>
          <w:p w14:paraId="326C3EE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7DB57AA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362E6F7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2E77278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2C347D8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74C1485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3600FB5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5EB6E1E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2904C4E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6.4</w:t>
            </w:r>
          </w:p>
        </w:tc>
        <w:tc>
          <w:tcPr>
            <w:tcW w:w="237" w:type="pct"/>
          </w:tcPr>
          <w:p w14:paraId="3702293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8.3</w:t>
            </w:r>
          </w:p>
        </w:tc>
        <w:tc>
          <w:tcPr>
            <w:tcW w:w="203" w:type="pct"/>
          </w:tcPr>
          <w:p w14:paraId="68F4A46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0C5514A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14.6</w:t>
            </w:r>
          </w:p>
        </w:tc>
        <w:tc>
          <w:tcPr>
            <w:tcW w:w="203" w:type="pct"/>
          </w:tcPr>
          <w:p w14:paraId="3706652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14.6</w:t>
            </w:r>
          </w:p>
        </w:tc>
        <w:tc>
          <w:tcPr>
            <w:tcW w:w="202" w:type="pct"/>
          </w:tcPr>
          <w:p w14:paraId="0B64114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18F8289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20.6</w:t>
            </w:r>
          </w:p>
        </w:tc>
        <w:tc>
          <w:tcPr>
            <w:tcW w:w="203" w:type="pct"/>
          </w:tcPr>
          <w:p w14:paraId="0339E12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20.8</w:t>
            </w:r>
          </w:p>
        </w:tc>
        <w:tc>
          <w:tcPr>
            <w:tcW w:w="302" w:type="pct"/>
          </w:tcPr>
          <w:p w14:paraId="5E7E724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15.3</w:t>
            </w:r>
          </w:p>
        </w:tc>
      </w:tr>
      <w:tr w:rsidR="006B6E9E" w:rsidRPr="003A6A3E" w14:paraId="699A757D" w14:textId="77777777" w:rsidTr="006B6E9E">
        <w:trPr>
          <w:trHeight w:val="302"/>
          <w:jc w:val="center"/>
        </w:trPr>
        <w:tc>
          <w:tcPr>
            <w:tcW w:w="178" w:type="pct"/>
          </w:tcPr>
          <w:p w14:paraId="0394153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w:t>
            </w:r>
          </w:p>
        </w:tc>
        <w:tc>
          <w:tcPr>
            <w:tcW w:w="205" w:type="pct"/>
          </w:tcPr>
          <w:p w14:paraId="62FFB30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w:t>
            </w:r>
          </w:p>
        </w:tc>
        <w:tc>
          <w:tcPr>
            <w:tcW w:w="274" w:type="pct"/>
          </w:tcPr>
          <w:p w14:paraId="06831225"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6D5BD4A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w:t>
            </w:r>
          </w:p>
        </w:tc>
        <w:tc>
          <w:tcPr>
            <w:tcW w:w="308" w:type="pct"/>
          </w:tcPr>
          <w:p w14:paraId="76FAFCBC"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Lange</w:t>
            </w:r>
          </w:p>
        </w:tc>
        <w:tc>
          <w:tcPr>
            <w:tcW w:w="238" w:type="pct"/>
          </w:tcPr>
          <w:p w14:paraId="15BEBD4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5170CFF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6FE7423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15E54CF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18C6971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159F34C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17B7C36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7FD11B5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1412C44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w:t>
            </w:r>
          </w:p>
        </w:tc>
        <w:tc>
          <w:tcPr>
            <w:tcW w:w="237" w:type="pct"/>
          </w:tcPr>
          <w:p w14:paraId="2F00B26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10.6</w:t>
            </w:r>
          </w:p>
        </w:tc>
        <w:tc>
          <w:tcPr>
            <w:tcW w:w="203" w:type="pct"/>
          </w:tcPr>
          <w:p w14:paraId="48C8243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4122C1F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10.5</w:t>
            </w:r>
          </w:p>
        </w:tc>
        <w:tc>
          <w:tcPr>
            <w:tcW w:w="203" w:type="pct"/>
          </w:tcPr>
          <w:p w14:paraId="6D7865C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10.5</w:t>
            </w:r>
          </w:p>
        </w:tc>
        <w:tc>
          <w:tcPr>
            <w:tcW w:w="202" w:type="pct"/>
          </w:tcPr>
          <w:p w14:paraId="3EE5EBA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33.7</w:t>
            </w:r>
          </w:p>
        </w:tc>
        <w:tc>
          <w:tcPr>
            <w:tcW w:w="237" w:type="pct"/>
          </w:tcPr>
          <w:p w14:paraId="158DFD2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w:t>
            </w:r>
          </w:p>
        </w:tc>
        <w:tc>
          <w:tcPr>
            <w:tcW w:w="203" w:type="pct"/>
          </w:tcPr>
          <w:p w14:paraId="0334627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23.3</w:t>
            </w:r>
          </w:p>
        </w:tc>
        <w:tc>
          <w:tcPr>
            <w:tcW w:w="302" w:type="pct"/>
          </w:tcPr>
          <w:p w14:paraId="0BB2E8D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w:t>
            </w:r>
          </w:p>
        </w:tc>
      </w:tr>
      <w:tr w:rsidR="006B6E9E" w:rsidRPr="003A6A3E" w14:paraId="44C85862" w14:textId="77777777" w:rsidTr="006B6E9E">
        <w:trPr>
          <w:trHeight w:val="302"/>
          <w:jc w:val="center"/>
        </w:trPr>
        <w:tc>
          <w:tcPr>
            <w:tcW w:w="178" w:type="pct"/>
          </w:tcPr>
          <w:p w14:paraId="659A2BE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w:t>
            </w:r>
          </w:p>
        </w:tc>
        <w:tc>
          <w:tcPr>
            <w:tcW w:w="205" w:type="pct"/>
          </w:tcPr>
          <w:p w14:paraId="6692C58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w:t>
            </w:r>
          </w:p>
        </w:tc>
        <w:tc>
          <w:tcPr>
            <w:tcW w:w="274" w:type="pct"/>
          </w:tcPr>
          <w:p w14:paraId="27B0EE57"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proofErr w:type="gramStart"/>
            <w:r w:rsidRPr="003A6A3E">
              <w:rPr>
                <w:rFonts w:ascii="Times New Roman" w:hAnsi="Times New Roman"/>
                <w:color w:val="000000"/>
                <w:sz w:val="16"/>
                <w:szCs w:val="16"/>
              </w:rPr>
              <w:t>side</w:t>
            </w:r>
            <w:proofErr w:type="gramEnd"/>
          </w:p>
        </w:tc>
        <w:tc>
          <w:tcPr>
            <w:tcW w:w="170" w:type="pct"/>
          </w:tcPr>
          <w:p w14:paraId="49B443B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w:t>
            </w:r>
          </w:p>
        </w:tc>
        <w:tc>
          <w:tcPr>
            <w:tcW w:w="308" w:type="pct"/>
          </w:tcPr>
          <w:p w14:paraId="2396A198"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Ensor</w:t>
            </w:r>
          </w:p>
        </w:tc>
        <w:tc>
          <w:tcPr>
            <w:tcW w:w="238" w:type="pct"/>
          </w:tcPr>
          <w:p w14:paraId="64C1FD1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0117300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719A39C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44A6B0A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49D4C32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024E7A2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17B096E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6C9A4EB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76CA02A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13.8</w:t>
            </w:r>
          </w:p>
        </w:tc>
        <w:tc>
          <w:tcPr>
            <w:tcW w:w="237" w:type="pct"/>
          </w:tcPr>
          <w:p w14:paraId="3ED430B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9.1</w:t>
            </w:r>
          </w:p>
        </w:tc>
        <w:tc>
          <w:tcPr>
            <w:tcW w:w="203" w:type="pct"/>
          </w:tcPr>
          <w:p w14:paraId="6D5D759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49.6</w:t>
            </w:r>
          </w:p>
        </w:tc>
        <w:tc>
          <w:tcPr>
            <w:tcW w:w="203" w:type="pct"/>
          </w:tcPr>
          <w:p w14:paraId="3574A93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7.2</w:t>
            </w:r>
          </w:p>
        </w:tc>
        <w:tc>
          <w:tcPr>
            <w:tcW w:w="203" w:type="pct"/>
          </w:tcPr>
          <w:p w14:paraId="578BDBD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9.6</w:t>
            </w:r>
          </w:p>
        </w:tc>
        <w:tc>
          <w:tcPr>
            <w:tcW w:w="202" w:type="pct"/>
          </w:tcPr>
          <w:p w14:paraId="2B7EEBC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33.7</w:t>
            </w:r>
          </w:p>
        </w:tc>
        <w:tc>
          <w:tcPr>
            <w:tcW w:w="237" w:type="pct"/>
          </w:tcPr>
          <w:p w14:paraId="3F271A9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19.8</w:t>
            </w:r>
          </w:p>
        </w:tc>
        <w:tc>
          <w:tcPr>
            <w:tcW w:w="203" w:type="pct"/>
          </w:tcPr>
          <w:p w14:paraId="5A34C82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11.5</w:t>
            </w:r>
          </w:p>
        </w:tc>
        <w:tc>
          <w:tcPr>
            <w:tcW w:w="302" w:type="pct"/>
          </w:tcPr>
          <w:p w14:paraId="35EF9F8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9.8</w:t>
            </w:r>
          </w:p>
        </w:tc>
      </w:tr>
      <w:tr w:rsidR="006B6E9E" w:rsidRPr="003A6A3E" w14:paraId="35935FB6" w14:textId="77777777" w:rsidTr="006B6E9E">
        <w:trPr>
          <w:trHeight w:val="302"/>
          <w:jc w:val="center"/>
        </w:trPr>
        <w:tc>
          <w:tcPr>
            <w:tcW w:w="178" w:type="pct"/>
          </w:tcPr>
          <w:p w14:paraId="54F38CF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w:t>
            </w:r>
          </w:p>
        </w:tc>
        <w:tc>
          <w:tcPr>
            <w:tcW w:w="205" w:type="pct"/>
          </w:tcPr>
          <w:p w14:paraId="1E7449C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w:t>
            </w:r>
          </w:p>
        </w:tc>
        <w:tc>
          <w:tcPr>
            <w:tcW w:w="274" w:type="pct"/>
          </w:tcPr>
          <w:p w14:paraId="6E404EC2"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proofErr w:type="gramStart"/>
            <w:r w:rsidRPr="003A6A3E">
              <w:rPr>
                <w:rFonts w:ascii="Times New Roman" w:hAnsi="Times New Roman"/>
                <w:color w:val="000000"/>
                <w:sz w:val="16"/>
                <w:szCs w:val="16"/>
              </w:rPr>
              <w:t>side</w:t>
            </w:r>
            <w:proofErr w:type="gramEnd"/>
          </w:p>
        </w:tc>
        <w:tc>
          <w:tcPr>
            <w:tcW w:w="170" w:type="pct"/>
          </w:tcPr>
          <w:p w14:paraId="341A4A0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w:t>
            </w:r>
          </w:p>
        </w:tc>
        <w:tc>
          <w:tcPr>
            <w:tcW w:w="308" w:type="pct"/>
          </w:tcPr>
          <w:p w14:paraId="6F9701ED"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Ensor</w:t>
            </w:r>
          </w:p>
        </w:tc>
        <w:tc>
          <w:tcPr>
            <w:tcW w:w="238" w:type="pct"/>
          </w:tcPr>
          <w:p w14:paraId="0F31C5F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0383E80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766810F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116043E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3518C85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12CB3F0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1A3E901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6D2AAF4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0.4</w:t>
            </w:r>
          </w:p>
        </w:tc>
        <w:tc>
          <w:tcPr>
            <w:tcW w:w="203" w:type="pct"/>
          </w:tcPr>
          <w:p w14:paraId="1993FAD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21.5</w:t>
            </w:r>
          </w:p>
        </w:tc>
        <w:tc>
          <w:tcPr>
            <w:tcW w:w="237" w:type="pct"/>
          </w:tcPr>
          <w:p w14:paraId="5D0B945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8.5</w:t>
            </w:r>
          </w:p>
        </w:tc>
        <w:tc>
          <w:tcPr>
            <w:tcW w:w="203" w:type="pct"/>
          </w:tcPr>
          <w:p w14:paraId="20461C2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3CB2E28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12.2</w:t>
            </w:r>
          </w:p>
        </w:tc>
        <w:tc>
          <w:tcPr>
            <w:tcW w:w="203" w:type="pct"/>
          </w:tcPr>
          <w:p w14:paraId="35A83CA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202" w:type="pct"/>
          </w:tcPr>
          <w:p w14:paraId="122B27E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1CA5EDC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24.5</w:t>
            </w:r>
          </w:p>
        </w:tc>
        <w:tc>
          <w:tcPr>
            <w:tcW w:w="203" w:type="pct"/>
          </w:tcPr>
          <w:p w14:paraId="24A0D67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30</w:t>
            </w:r>
          </w:p>
        </w:tc>
        <w:tc>
          <w:tcPr>
            <w:tcW w:w="302" w:type="pct"/>
          </w:tcPr>
          <w:p w14:paraId="4950A33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15.3</w:t>
            </w:r>
          </w:p>
        </w:tc>
      </w:tr>
      <w:tr w:rsidR="006B6E9E" w:rsidRPr="003A6A3E" w14:paraId="29EBF124" w14:textId="77777777" w:rsidTr="006B6E9E">
        <w:trPr>
          <w:trHeight w:val="302"/>
          <w:jc w:val="center"/>
        </w:trPr>
        <w:tc>
          <w:tcPr>
            <w:tcW w:w="178" w:type="pct"/>
          </w:tcPr>
          <w:p w14:paraId="71CB88F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w:t>
            </w:r>
          </w:p>
        </w:tc>
        <w:tc>
          <w:tcPr>
            <w:tcW w:w="205" w:type="pct"/>
          </w:tcPr>
          <w:p w14:paraId="2851EF8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w:t>
            </w:r>
          </w:p>
        </w:tc>
        <w:tc>
          <w:tcPr>
            <w:tcW w:w="274" w:type="pct"/>
          </w:tcPr>
          <w:p w14:paraId="6A5FD840"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proofErr w:type="gramStart"/>
            <w:r w:rsidRPr="003A6A3E">
              <w:rPr>
                <w:rFonts w:ascii="Times New Roman" w:hAnsi="Times New Roman"/>
                <w:color w:val="000000"/>
                <w:sz w:val="16"/>
                <w:szCs w:val="16"/>
              </w:rPr>
              <w:t>side</w:t>
            </w:r>
            <w:proofErr w:type="gramEnd"/>
          </w:p>
        </w:tc>
        <w:tc>
          <w:tcPr>
            <w:tcW w:w="170" w:type="pct"/>
          </w:tcPr>
          <w:p w14:paraId="79F7FBE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w:t>
            </w:r>
          </w:p>
        </w:tc>
        <w:tc>
          <w:tcPr>
            <w:tcW w:w="308" w:type="pct"/>
          </w:tcPr>
          <w:p w14:paraId="39876891"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Ensor</w:t>
            </w:r>
          </w:p>
        </w:tc>
        <w:tc>
          <w:tcPr>
            <w:tcW w:w="238" w:type="pct"/>
          </w:tcPr>
          <w:p w14:paraId="1AC35D9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53E943D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36DB6EF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1B3D8D0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2357B9A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777933E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7FC8D34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565EF53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13F2C48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19.8</w:t>
            </w:r>
          </w:p>
        </w:tc>
        <w:tc>
          <w:tcPr>
            <w:tcW w:w="237" w:type="pct"/>
          </w:tcPr>
          <w:p w14:paraId="636B598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7.6</w:t>
            </w:r>
          </w:p>
        </w:tc>
        <w:tc>
          <w:tcPr>
            <w:tcW w:w="203" w:type="pct"/>
          </w:tcPr>
          <w:p w14:paraId="2857212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60</w:t>
            </w:r>
          </w:p>
        </w:tc>
        <w:tc>
          <w:tcPr>
            <w:tcW w:w="203" w:type="pct"/>
          </w:tcPr>
          <w:p w14:paraId="319FD87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12.8</w:t>
            </w:r>
          </w:p>
        </w:tc>
        <w:tc>
          <w:tcPr>
            <w:tcW w:w="203" w:type="pct"/>
          </w:tcPr>
          <w:p w14:paraId="5C3F49E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15.2</w:t>
            </w:r>
          </w:p>
        </w:tc>
        <w:tc>
          <w:tcPr>
            <w:tcW w:w="202" w:type="pct"/>
          </w:tcPr>
          <w:p w14:paraId="03022CF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33.3</w:t>
            </w:r>
          </w:p>
        </w:tc>
        <w:tc>
          <w:tcPr>
            <w:tcW w:w="237" w:type="pct"/>
          </w:tcPr>
          <w:p w14:paraId="058476C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19.2</w:t>
            </w:r>
          </w:p>
        </w:tc>
        <w:tc>
          <w:tcPr>
            <w:tcW w:w="203" w:type="pct"/>
          </w:tcPr>
          <w:p w14:paraId="45CD386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23.8</w:t>
            </w:r>
          </w:p>
        </w:tc>
        <w:tc>
          <w:tcPr>
            <w:tcW w:w="302" w:type="pct"/>
          </w:tcPr>
          <w:p w14:paraId="6CF9101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10.4</w:t>
            </w:r>
          </w:p>
        </w:tc>
      </w:tr>
      <w:tr w:rsidR="006B6E9E" w:rsidRPr="003A6A3E" w14:paraId="435E5009" w14:textId="77777777" w:rsidTr="006B6E9E">
        <w:trPr>
          <w:trHeight w:val="302"/>
          <w:jc w:val="center"/>
        </w:trPr>
        <w:tc>
          <w:tcPr>
            <w:tcW w:w="178" w:type="pct"/>
          </w:tcPr>
          <w:p w14:paraId="5B8ECC5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w:t>
            </w:r>
          </w:p>
        </w:tc>
        <w:tc>
          <w:tcPr>
            <w:tcW w:w="205" w:type="pct"/>
          </w:tcPr>
          <w:p w14:paraId="1043074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w:t>
            </w:r>
          </w:p>
        </w:tc>
        <w:tc>
          <w:tcPr>
            <w:tcW w:w="274" w:type="pct"/>
          </w:tcPr>
          <w:p w14:paraId="767AA2BA"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proofErr w:type="gramStart"/>
            <w:r w:rsidRPr="003A6A3E">
              <w:rPr>
                <w:rFonts w:ascii="Times New Roman" w:hAnsi="Times New Roman"/>
                <w:color w:val="000000"/>
                <w:sz w:val="16"/>
                <w:szCs w:val="16"/>
              </w:rPr>
              <w:t>side</w:t>
            </w:r>
            <w:proofErr w:type="gramEnd"/>
          </w:p>
        </w:tc>
        <w:tc>
          <w:tcPr>
            <w:tcW w:w="170" w:type="pct"/>
          </w:tcPr>
          <w:p w14:paraId="59C1B06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w:t>
            </w:r>
          </w:p>
        </w:tc>
        <w:tc>
          <w:tcPr>
            <w:tcW w:w="308" w:type="pct"/>
          </w:tcPr>
          <w:p w14:paraId="769962EA"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Ensor</w:t>
            </w:r>
          </w:p>
        </w:tc>
        <w:tc>
          <w:tcPr>
            <w:tcW w:w="238" w:type="pct"/>
          </w:tcPr>
          <w:p w14:paraId="7574A2B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1694370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4F10DA7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5499106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26" w:type="pct"/>
          </w:tcPr>
          <w:p w14:paraId="0F16C96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7838948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2DA62C4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5AFC51D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1CDB8C1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9.8</w:t>
            </w:r>
          </w:p>
        </w:tc>
        <w:tc>
          <w:tcPr>
            <w:tcW w:w="237" w:type="pct"/>
          </w:tcPr>
          <w:p w14:paraId="2D9A9EB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9.7</w:t>
            </w:r>
          </w:p>
        </w:tc>
        <w:tc>
          <w:tcPr>
            <w:tcW w:w="203" w:type="pct"/>
          </w:tcPr>
          <w:p w14:paraId="1FC84B3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61FB652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9.3</w:t>
            </w:r>
          </w:p>
        </w:tc>
        <w:tc>
          <w:tcPr>
            <w:tcW w:w="203" w:type="pct"/>
          </w:tcPr>
          <w:p w14:paraId="0464B55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13.5</w:t>
            </w:r>
          </w:p>
        </w:tc>
        <w:tc>
          <w:tcPr>
            <w:tcW w:w="202" w:type="pct"/>
          </w:tcPr>
          <w:p w14:paraId="268E274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33.6</w:t>
            </w:r>
          </w:p>
        </w:tc>
        <w:tc>
          <w:tcPr>
            <w:tcW w:w="237" w:type="pct"/>
          </w:tcPr>
          <w:p w14:paraId="3685594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20.5</w:t>
            </w:r>
          </w:p>
        </w:tc>
        <w:tc>
          <w:tcPr>
            <w:tcW w:w="203" w:type="pct"/>
          </w:tcPr>
          <w:p w14:paraId="34BF097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22.9</w:t>
            </w:r>
          </w:p>
        </w:tc>
        <w:tc>
          <w:tcPr>
            <w:tcW w:w="302" w:type="pct"/>
          </w:tcPr>
          <w:p w14:paraId="1FDB83D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14.2</w:t>
            </w:r>
          </w:p>
        </w:tc>
      </w:tr>
      <w:tr w:rsidR="006B6E9E" w:rsidRPr="003A6A3E" w14:paraId="787F9B56" w14:textId="77777777" w:rsidTr="006B6E9E">
        <w:trPr>
          <w:trHeight w:val="302"/>
          <w:jc w:val="center"/>
        </w:trPr>
        <w:tc>
          <w:tcPr>
            <w:tcW w:w="178" w:type="pct"/>
          </w:tcPr>
          <w:p w14:paraId="14313D3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205" w:type="pct"/>
          </w:tcPr>
          <w:p w14:paraId="4005451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274" w:type="pct"/>
          </w:tcPr>
          <w:p w14:paraId="25373C7F"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proofErr w:type="gramStart"/>
            <w:r w:rsidRPr="003A6A3E">
              <w:rPr>
                <w:rFonts w:ascii="Times New Roman" w:hAnsi="Times New Roman"/>
                <w:color w:val="000000"/>
                <w:sz w:val="16"/>
                <w:szCs w:val="16"/>
              </w:rPr>
              <w:t>side</w:t>
            </w:r>
            <w:proofErr w:type="gramEnd"/>
          </w:p>
        </w:tc>
        <w:tc>
          <w:tcPr>
            <w:tcW w:w="170" w:type="pct"/>
          </w:tcPr>
          <w:p w14:paraId="5318AB2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w:t>
            </w:r>
          </w:p>
        </w:tc>
        <w:tc>
          <w:tcPr>
            <w:tcW w:w="308" w:type="pct"/>
          </w:tcPr>
          <w:p w14:paraId="7469E667"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Ensor</w:t>
            </w:r>
          </w:p>
        </w:tc>
        <w:tc>
          <w:tcPr>
            <w:tcW w:w="238" w:type="pct"/>
          </w:tcPr>
          <w:p w14:paraId="1DB9005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5D4E09D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15DCD5A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53FD18E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2FB0EFF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31F3C53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6FE1453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302A1DD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5AC76B2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14.4</w:t>
            </w:r>
          </w:p>
        </w:tc>
        <w:tc>
          <w:tcPr>
            <w:tcW w:w="237" w:type="pct"/>
          </w:tcPr>
          <w:p w14:paraId="2F661A1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9.9</w:t>
            </w:r>
          </w:p>
        </w:tc>
        <w:tc>
          <w:tcPr>
            <w:tcW w:w="203" w:type="pct"/>
          </w:tcPr>
          <w:p w14:paraId="7B03F8A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626670F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11.2</w:t>
            </w:r>
          </w:p>
        </w:tc>
        <w:tc>
          <w:tcPr>
            <w:tcW w:w="203" w:type="pct"/>
          </w:tcPr>
          <w:p w14:paraId="0F086F0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14.1</w:t>
            </w:r>
          </w:p>
        </w:tc>
        <w:tc>
          <w:tcPr>
            <w:tcW w:w="202" w:type="pct"/>
          </w:tcPr>
          <w:p w14:paraId="5197207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2DC5BB1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19.3</w:t>
            </w:r>
          </w:p>
        </w:tc>
        <w:tc>
          <w:tcPr>
            <w:tcW w:w="203" w:type="pct"/>
          </w:tcPr>
          <w:p w14:paraId="15A83CB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27.2</w:t>
            </w:r>
          </w:p>
        </w:tc>
        <w:tc>
          <w:tcPr>
            <w:tcW w:w="302" w:type="pct"/>
          </w:tcPr>
          <w:p w14:paraId="722E625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10.8</w:t>
            </w:r>
          </w:p>
        </w:tc>
      </w:tr>
      <w:tr w:rsidR="006B6E9E" w:rsidRPr="003A6A3E" w14:paraId="46DB1669" w14:textId="77777777" w:rsidTr="006B6E9E">
        <w:trPr>
          <w:trHeight w:val="302"/>
          <w:jc w:val="center"/>
        </w:trPr>
        <w:tc>
          <w:tcPr>
            <w:tcW w:w="178" w:type="pct"/>
          </w:tcPr>
          <w:p w14:paraId="52773CA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w:t>
            </w:r>
          </w:p>
        </w:tc>
        <w:tc>
          <w:tcPr>
            <w:tcW w:w="205" w:type="pct"/>
          </w:tcPr>
          <w:p w14:paraId="435DFF9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w:t>
            </w:r>
          </w:p>
        </w:tc>
        <w:tc>
          <w:tcPr>
            <w:tcW w:w="274" w:type="pct"/>
          </w:tcPr>
          <w:p w14:paraId="08227363"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proofErr w:type="gramStart"/>
            <w:r w:rsidRPr="003A6A3E">
              <w:rPr>
                <w:rFonts w:ascii="Times New Roman" w:hAnsi="Times New Roman"/>
                <w:color w:val="000000"/>
                <w:sz w:val="16"/>
                <w:szCs w:val="16"/>
              </w:rPr>
              <w:t>side</w:t>
            </w:r>
            <w:proofErr w:type="gramEnd"/>
          </w:p>
        </w:tc>
        <w:tc>
          <w:tcPr>
            <w:tcW w:w="170" w:type="pct"/>
          </w:tcPr>
          <w:p w14:paraId="2CB14D4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w:t>
            </w:r>
          </w:p>
        </w:tc>
        <w:tc>
          <w:tcPr>
            <w:tcW w:w="308" w:type="pct"/>
          </w:tcPr>
          <w:p w14:paraId="28EF1628"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Ensor</w:t>
            </w:r>
          </w:p>
        </w:tc>
        <w:tc>
          <w:tcPr>
            <w:tcW w:w="238" w:type="pct"/>
          </w:tcPr>
          <w:p w14:paraId="7731C33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4B19ED4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3CB11C9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71A32F4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1C5A009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43D4E76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59BD8E9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5814179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15D9C27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6.9</w:t>
            </w:r>
          </w:p>
        </w:tc>
        <w:tc>
          <w:tcPr>
            <w:tcW w:w="237" w:type="pct"/>
          </w:tcPr>
          <w:p w14:paraId="5E05209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5.6</w:t>
            </w:r>
          </w:p>
        </w:tc>
        <w:tc>
          <w:tcPr>
            <w:tcW w:w="203" w:type="pct"/>
          </w:tcPr>
          <w:p w14:paraId="05BF71B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1C7AF3F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12.1</w:t>
            </w:r>
          </w:p>
        </w:tc>
        <w:tc>
          <w:tcPr>
            <w:tcW w:w="203" w:type="pct"/>
          </w:tcPr>
          <w:p w14:paraId="33EE2D3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12.1</w:t>
            </w:r>
          </w:p>
        </w:tc>
        <w:tc>
          <w:tcPr>
            <w:tcW w:w="202" w:type="pct"/>
          </w:tcPr>
          <w:p w14:paraId="534857D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195E9EF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24.3</w:t>
            </w:r>
          </w:p>
        </w:tc>
        <w:tc>
          <w:tcPr>
            <w:tcW w:w="203" w:type="pct"/>
          </w:tcPr>
          <w:p w14:paraId="5E0409C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29</w:t>
            </w:r>
          </w:p>
        </w:tc>
        <w:tc>
          <w:tcPr>
            <w:tcW w:w="302" w:type="pct"/>
          </w:tcPr>
          <w:p w14:paraId="5BF7A75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11.2</w:t>
            </w:r>
          </w:p>
        </w:tc>
      </w:tr>
      <w:tr w:rsidR="006B6E9E" w:rsidRPr="003A6A3E" w14:paraId="4CF8511F" w14:textId="77777777" w:rsidTr="006B6E9E">
        <w:trPr>
          <w:trHeight w:val="302"/>
          <w:jc w:val="center"/>
        </w:trPr>
        <w:tc>
          <w:tcPr>
            <w:tcW w:w="178" w:type="pct"/>
          </w:tcPr>
          <w:p w14:paraId="5DF78C4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lastRenderedPageBreak/>
              <w:t>18</w:t>
            </w:r>
          </w:p>
        </w:tc>
        <w:tc>
          <w:tcPr>
            <w:tcW w:w="205" w:type="pct"/>
          </w:tcPr>
          <w:p w14:paraId="7CCCE98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w:t>
            </w:r>
          </w:p>
        </w:tc>
        <w:tc>
          <w:tcPr>
            <w:tcW w:w="274" w:type="pct"/>
          </w:tcPr>
          <w:p w14:paraId="5C282EFE"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proofErr w:type="gramStart"/>
            <w:r w:rsidRPr="003A6A3E">
              <w:rPr>
                <w:rFonts w:ascii="Times New Roman" w:hAnsi="Times New Roman"/>
                <w:color w:val="000000"/>
                <w:sz w:val="16"/>
                <w:szCs w:val="16"/>
              </w:rPr>
              <w:t>side</w:t>
            </w:r>
            <w:proofErr w:type="gramEnd"/>
          </w:p>
        </w:tc>
        <w:tc>
          <w:tcPr>
            <w:tcW w:w="170" w:type="pct"/>
          </w:tcPr>
          <w:p w14:paraId="0C9FBAC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w:t>
            </w:r>
          </w:p>
        </w:tc>
        <w:tc>
          <w:tcPr>
            <w:tcW w:w="308" w:type="pct"/>
          </w:tcPr>
          <w:p w14:paraId="66CD9C2A"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Ensor</w:t>
            </w:r>
          </w:p>
        </w:tc>
        <w:tc>
          <w:tcPr>
            <w:tcW w:w="238" w:type="pct"/>
          </w:tcPr>
          <w:p w14:paraId="78ECEDB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34688C5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29DD30B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25A3868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26" w:type="pct"/>
          </w:tcPr>
          <w:p w14:paraId="0D6D721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3ABDBB6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1BCB7EB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68C8141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5EB743E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10.6</w:t>
            </w:r>
          </w:p>
        </w:tc>
        <w:tc>
          <w:tcPr>
            <w:tcW w:w="237" w:type="pct"/>
          </w:tcPr>
          <w:p w14:paraId="37B5637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8.2</w:t>
            </w:r>
          </w:p>
        </w:tc>
        <w:tc>
          <w:tcPr>
            <w:tcW w:w="203" w:type="pct"/>
          </w:tcPr>
          <w:p w14:paraId="44B6997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2C292E2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w:t>
            </w:r>
          </w:p>
        </w:tc>
        <w:tc>
          <w:tcPr>
            <w:tcW w:w="203" w:type="pct"/>
          </w:tcPr>
          <w:p w14:paraId="42DCB7E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14.9</w:t>
            </w:r>
          </w:p>
        </w:tc>
        <w:tc>
          <w:tcPr>
            <w:tcW w:w="202" w:type="pct"/>
          </w:tcPr>
          <w:p w14:paraId="28871C8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45.2</w:t>
            </w:r>
          </w:p>
        </w:tc>
        <w:tc>
          <w:tcPr>
            <w:tcW w:w="237" w:type="pct"/>
          </w:tcPr>
          <w:p w14:paraId="625E9FE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26.6</w:t>
            </w:r>
          </w:p>
        </w:tc>
        <w:tc>
          <w:tcPr>
            <w:tcW w:w="203" w:type="pct"/>
          </w:tcPr>
          <w:p w14:paraId="6328CBC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29.8</w:t>
            </w:r>
          </w:p>
        </w:tc>
        <w:tc>
          <w:tcPr>
            <w:tcW w:w="302" w:type="pct"/>
          </w:tcPr>
          <w:p w14:paraId="2F1ED5A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11.9</w:t>
            </w:r>
          </w:p>
        </w:tc>
      </w:tr>
      <w:tr w:rsidR="006B6E9E" w:rsidRPr="003A6A3E" w14:paraId="4A36575C" w14:textId="77777777" w:rsidTr="006B6E9E">
        <w:trPr>
          <w:trHeight w:val="302"/>
          <w:jc w:val="center"/>
        </w:trPr>
        <w:tc>
          <w:tcPr>
            <w:tcW w:w="178" w:type="pct"/>
          </w:tcPr>
          <w:p w14:paraId="6D4CF51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w:t>
            </w:r>
          </w:p>
        </w:tc>
        <w:tc>
          <w:tcPr>
            <w:tcW w:w="205" w:type="pct"/>
          </w:tcPr>
          <w:p w14:paraId="3C63639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w:t>
            </w:r>
          </w:p>
        </w:tc>
        <w:tc>
          <w:tcPr>
            <w:tcW w:w="274" w:type="pct"/>
          </w:tcPr>
          <w:p w14:paraId="4BF0C251"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proofErr w:type="gramStart"/>
            <w:r w:rsidRPr="003A6A3E">
              <w:rPr>
                <w:rFonts w:ascii="Times New Roman" w:hAnsi="Times New Roman"/>
                <w:color w:val="000000"/>
                <w:sz w:val="16"/>
                <w:szCs w:val="16"/>
              </w:rPr>
              <w:t>side</w:t>
            </w:r>
            <w:proofErr w:type="gramEnd"/>
          </w:p>
        </w:tc>
        <w:tc>
          <w:tcPr>
            <w:tcW w:w="170" w:type="pct"/>
          </w:tcPr>
          <w:p w14:paraId="6E5B802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w:t>
            </w:r>
          </w:p>
        </w:tc>
        <w:tc>
          <w:tcPr>
            <w:tcW w:w="308" w:type="pct"/>
          </w:tcPr>
          <w:p w14:paraId="47514DFC"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Ensor</w:t>
            </w:r>
          </w:p>
        </w:tc>
        <w:tc>
          <w:tcPr>
            <w:tcW w:w="238" w:type="pct"/>
          </w:tcPr>
          <w:p w14:paraId="15299E5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78ABD7E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7387900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32ACB91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2745F79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4237E08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74AC726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16ACD1F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7EFF218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28.5</w:t>
            </w:r>
          </w:p>
        </w:tc>
        <w:tc>
          <w:tcPr>
            <w:tcW w:w="237" w:type="pct"/>
          </w:tcPr>
          <w:p w14:paraId="1CB6387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10.4</w:t>
            </w:r>
          </w:p>
        </w:tc>
        <w:tc>
          <w:tcPr>
            <w:tcW w:w="203" w:type="pct"/>
          </w:tcPr>
          <w:p w14:paraId="15A13A5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71.9</w:t>
            </w:r>
          </w:p>
        </w:tc>
        <w:tc>
          <w:tcPr>
            <w:tcW w:w="203" w:type="pct"/>
          </w:tcPr>
          <w:p w14:paraId="654736C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12.1</w:t>
            </w:r>
          </w:p>
        </w:tc>
        <w:tc>
          <w:tcPr>
            <w:tcW w:w="203" w:type="pct"/>
          </w:tcPr>
          <w:p w14:paraId="780C513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12.1</w:t>
            </w:r>
          </w:p>
        </w:tc>
        <w:tc>
          <w:tcPr>
            <w:tcW w:w="202" w:type="pct"/>
          </w:tcPr>
          <w:p w14:paraId="0B94B9A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37.5</w:t>
            </w:r>
          </w:p>
        </w:tc>
        <w:tc>
          <w:tcPr>
            <w:tcW w:w="237" w:type="pct"/>
          </w:tcPr>
          <w:p w14:paraId="63A2C2C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24.4</w:t>
            </w:r>
          </w:p>
        </w:tc>
        <w:tc>
          <w:tcPr>
            <w:tcW w:w="203" w:type="pct"/>
          </w:tcPr>
          <w:p w14:paraId="76177CA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28.2</w:t>
            </w:r>
          </w:p>
        </w:tc>
        <w:tc>
          <w:tcPr>
            <w:tcW w:w="302" w:type="pct"/>
          </w:tcPr>
          <w:p w14:paraId="7E16C2A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13.2</w:t>
            </w:r>
          </w:p>
        </w:tc>
      </w:tr>
      <w:tr w:rsidR="006B6E9E" w:rsidRPr="003A6A3E" w14:paraId="42AFFE4D" w14:textId="77777777" w:rsidTr="006B6E9E">
        <w:trPr>
          <w:trHeight w:val="302"/>
          <w:jc w:val="center"/>
        </w:trPr>
        <w:tc>
          <w:tcPr>
            <w:tcW w:w="178" w:type="pct"/>
          </w:tcPr>
          <w:p w14:paraId="21C2446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w:t>
            </w:r>
          </w:p>
        </w:tc>
        <w:tc>
          <w:tcPr>
            <w:tcW w:w="205" w:type="pct"/>
          </w:tcPr>
          <w:p w14:paraId="34C7176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w:t>
            </w:r>
          </w:p>
        </w:tc>
        <w:tc>
          <w:tcPr>
            <w:tcW w:w="274" w:type="pct"/>
          </w:tcPr>
          <w:p w14:paraId="54D9D183"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proofErr w:type="gramStart"/>
            <w:r w:rsidRPr="003A6A3E">
              <w:rPr>
                <w:rFonts w:ascii="Times New Roman" w:hAnsi="Times New Roman"/>
                <w:color w:val="000000"/>
                <w:sz w:val="16"/>
                <w:szCs w:val="16"/>
              </w:rPr>
              <w:t>side</w:t>
            </w:r>
            <w:proofErr w:type="gramEnd"/>
          </w:p>
        </w:tc>
        <w:tc>
          <w:tcPr>
            <w:tcW w:w="170" w:type="pct"/>
          </w:tcPr>
          <w:p w14:paraId="43477B8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w:t>
            </w:r>
          </w:p>
        </w:tc>
        <w:tc>
          <w:tcPr>
            <w:tcW w:w="308" w:type="pct"/>
          </w:tcPr>
          <w:p w14:paraId="285B14A8"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Ensor</w:t>
            </w:r>
          </w:p>
        </w:tc>
        <w:tc>
          <w:tcPr>
            <w:tcW w:w="238" w:type="pct"/>
          </w:tcPr>
          <w:p w14:paraId="49343B5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73D6197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779B599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1DC9102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457CC23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5E32A37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57B6325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03B64E9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03F08FB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7.5</w:t>
            </w:r>
          </w:p>
        </w:tc>
        <w:tc>
          <w:tcPr>
            <w:tcW w:w="237" w:type="pct"/>
          </w:tcPr>
          <w:p w14:paraId="3EC5B85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5.1</w:t>
            </w:r>
          </w:p>
        </w:tc>
        <w:tc>
          <w:tcPr>
            <w:tcW w:w="203" w:type="pct"/>
          </w:tcPr>
          <w:p w14:paraId="423ECF0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7E993A6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9.1</w:t>
            </w:r>
          </w:p>
        </w:tc>
        <w:tc>
          <w:tcPr>
            <w:tcW w:w="203" w:type="pct"/>
          </w:tcPr>
          <w:p w14:paraId="57633D3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9.1</w:t>
            </w:r>
          </w:p>
        </w:tc>
        <w:tc>
          <w:tcPr>
            <w:tcW w:w="202" w:type="pct"/>
          </w:tcPr>
          <w:p w14:paraId="15313EA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30.2</w:t>
            </w:r>
          </w:p>
        </w:tc>
        <w:tc>
          <w:tcPr>
            <w:tcW w:w="237" w:type="pct"/>
          </w:tcPr>
          <w:p w14:paraId="1D3E53C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15.8</w:t>
            </w:r>
          </w:p>
        </w:tc>
        <w:tc>
          <w:tcPr>
            <w:tcW w:w="203" w:type="pct"/>
          </w:tcPr>
          <w:p w14:paraId="7B21E15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16.3</w:t>
            </w:r>
          </w:p>
        </w:tc>
        <w:tc>
          <w:tcPr>
            <w:tcW w:w="302" w:type="pct"/>
          </w:tcPr>
          <w:p w14:paraId="5DCDFEA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w:t>
            </w:r>
          </w:p>
        </w:tc>
      </w:tr>
      <w:tr w:rsidR="006B6E9E" w:rsidRPr="003A6A3E" w14:paraId="74A8F3E1" w14:textId="77777777" w:rsidTr="006B6E9E">
        <w:trPr>
          <w:trHeight w:val="302"/>
          <w:jc w:val="center"/>
        </w:trPr>
        <w:tc>
          <w:tcPr>
            <w:tcW w:w="178" w:type="pct"/>
          </w:tcPr>
          <w:p w14:paraId="74BBA67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w:t>
            </w:r>
          </w:p>
        </w:tc>
        <w:tc>
          <w:tcPr>
            <w:tcW w:w="205" w:type="pct"/>
          </w:tcPr>
          <w:p w14:paraId="5DED080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w:t>
            </w:r>
          </w:p>
        </w:tc>
        <w:tc>
          <w:tcPr>
            <w:tcW w:w="274" w:type="pct"/>
          </w:tcPr>
          <w:p w14:paraId="695AD42E"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proofErr w:type="gramStart"/>
            <w:r w:rsidRPr="003A6A3E">
              <w:rPr>
                <w:rFonts w:ascii="Times New Roman" w:hAnsi="Times New Roman"/>
                <w:color w:val="000000"/>
                <w:sz w:val="16"/>
                <w:szCs w:val="16"/>
              </w:rPr>
              <w:t>side</w:t>
            </w:r>
            <w:proofErr w:type="gramEnd"/>
          </w:p>
        </w:tc>
        <w:tc>
          <w:tcPr>
            <w:tcW w:w="170" w:type="pct"/>
          </w:tcPr>
          <w:p w14:paraId="5C8AD36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w:t>
            </w:r>
          </w:p>
        </w:tc>
        <w:tc>
          <w:tcPr>
            <w:tcW w:w="308" w:type="pct"/>
          </w:tcPr>
          <w:p w14:paraId="54DD2FCC"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Ensor</w:t>
            </w:r>
          </w:p>
        </w:tc>
        <w:tc>
          <w:tcPr>
            <w:tcW w:w="238" w:type="pct"/>
          </w:tcPr>
          <w:p w14:paraId="447F77F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692AADF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256128D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1B686B7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0FF07AC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17A2A1A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55210F9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7060C27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4B12280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8.4</w:t>
            </w:r>
          </w:p>
        </w:tc>
        <w:tc>
          <w:tcPr>
            <w:tcW w:w="237" w:type="pct"/>
          </w:tcPr>
          <w:p w14:paraId="1297514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7.8</w:t>
            </w:r>
          </w:p>
        </w:tc>
        <w:tc>
          <w:tcPr>
            <w:tcW w:w="203" w:type="pct"/>
          </w:tcPr>
          <w:p w14:paraId="52156FA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1B6A0EC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7.2</w:t>
            </w:r>
          </w:p>
        </w:tc>
        <w:tc>
          <w:tcPr>
            <w:tcW w:w="203" w:type="pct"/>
          </w:tcPr>
          <w:p w14:paraId="4EC4997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10.7</w:t>
            </w:r>
          </w:p>
        </w:tc>
        <w:tc>
          <w:tcPr>
            <w:tcW w:w="202" w:type="pct"/>
          </w:tcPr>
          <w:p w14:paraId="6741440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32.2</w:t>
            </w:r>
          </w:p>
        </w:tc>
        <w:tc>
          <w:tcPr>
            <w:tcW w:w="237" w:type="pct"/>
          </w:tcPr>
          <w:p w14:paraId="4DDB7E6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18.9</w:t>
            </w:r>
          </w:p>
        </w:tc>
        <w:tc>
          <w:tcPr>
            <w:tcW w:w="203" w:type="pct"/>
          </w:tcPr>
          <w:p w14:paraId="788E438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20.1</w:t>
            </w:r>
          </w:p>
        </w:tc>
        <w:tc>
          <w:tcPr>
            <w:tcW w:w="302" w:type="pct"/>
          </w:tcPr>
          <w:p w14:paraId="04C0D49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15.3</w:t>
            </w:r>
          </w:p>
        </w:tc>
      </w:tr>
      <w:tr w:rsidR="006B6E9E" w:rsidRPr="003A6A3E" w14:paraId="3FA6A4C6" w14:textId="77777777" w:rsidTr="006B6E9E">
        <w:trPr>
          <w:trHeight w:val="302"/>
          <w:jc w:val="center"/>
        </w:trPr>
        <w:tc>
          <w:tcPr>
            <w:tcW w:w="178" w:type="pct"/>
          </w:tcPr>
          <w:p w14:paraId="10A0FA1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w:t>
            </w:r>
          </w:p>
        </w:tc>
        <w:tc>
          <w:tcPr>
            <w:tcW w:w="205" w:type="pct"/>
          </w:tcPr>
          <w:p w14:paraId="0AA65DC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w:t>
            </w:r>
          </w:p>
        </w:tc>
        <w:tc>
          <w:tcPr>
            <w:tcW w:w="274" w:type="pct"/>
          </w:tcPr>
          <w:p w14:paraId="2B6881F2"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proofErr w:type="gramStart"/>
            <w:r w:rsidRPr="003A6A3E">
              <w:rPr>
                <w:rFonts w:ascii="Times New Roman" w:hAnsi="Times New Roman"/>
                <w:color w:val="000000"/>
                <w:sz w:val="16"/>
                <w:szCs w:val="16"/>
              </w:rPr>
              <w:t>side</w:t>
            </w:r>
            <w:proofErr w:type="gramEnd"/>
          </w:p>
        </w:tc>
        <w:tc>
          <w:tcPr>
            <w:tcW w:w="170" w:type="pct"/>
          </w:tcPr>
          <w:p w14:paraId="634DF4E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w:t>
            </w:r>
          </w:p>
        </w:tc>
        <w:tc>
          <w:tcPr>
            <w:tcW w:w="308" w:type="pct"/>
          </w:tcPr>
          <w:p w14:paraId="40B959DF"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Ensor</w:t>
            </w:r>
          </w:p>
        </w:tc>
        <w:tc>
          <w:tcPr>
            <w:tcW w:w="238" w:type="pct"/>
          </w:tcPr>
          <w:p w14:paraId="21B9A7F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6A6C798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5E800E7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71B872F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4C1FC90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7A709E4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4D762B7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496D79D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07E9487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10.7</w:t>
            </w:r>
          </w:p>
        </w:tc>
        <w:tc>
          <w:tcPr>
            <w:tcW w:w="237" w:type="pct"/>
          </w:tcPr>
          <w:p w14:paraId="1B8DB8A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7.3</w:t>
            </w:r>
          </w:p>
        </w:tc>
        <w:tc>
          <w:tcPr>
            <w:tcW w:w="203" w:type="pct"/>
          </w:tcPr>
          <w:p w14:paraId="26F193B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42.2</w:t>
            </w:r>
          </w:p>
        </w:tc>
        <w:tc>
          <w:tcPr>
            <w:tcW w:w="203" w:type="pct"/>
          </w:tcPr>
          <w:p w14:paraId="1CBCC46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11.7</w:t>
            </w:r>
          </w:p>
        </w:tc>
        <w:tc>
          <w:tcPr>
            <w:tcW w:w="203" w:type="pct"/>
          </w:tcPr>
          <w:p w14:paraId="10C74CA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w:t>
            </w:r>
          </w:p>
        </w:tc>
        <w:tc>
          <w:tcPr>
            <w:tcW w:w="202" w:type="pct"/>
          </w:tcPr>
          <w:p w14:paraId="48D3929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30.9</w:t>
            </w:r>
          </w:p>
        </w:tc>
        <w:tc>
          <w:tcPr>
            <w:tcW w:w="237" w:type="pct"/>
          </w:tcPr>
          <w:p w14:paraId="77AB2CA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21.8</w:t>
            </w:r>
          </w:p>
        </w:tc>
        <w:tc>
          <w:tcPr>
            <w:tcW w:w="203" w:type="pct"/>
          </w:tcPr>
          <w:p w14:paraId="7CDCEA4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25.7</w:t>
            </w:r>
          </w:p>
        </w:tc>
        <w:tc>
          <w:tcPr>
            <w:tcW w:w="302" w:type="pct"/>
          </w:tcPr>
          <w:p w14:paraId="4215212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10.3</w:t>
            </w:r>
          </w:p>
        </w:tc>
      </w:tr>
      <w:tr w:rsidR="006B6E9E" w:rsidRPr="003A6A3E" w14:paraId="6C12A9B0" w14:textId="77777777" w:rsidTr="006B6E9E">
        <w:trPr>
          <w:trHeight w:val="302"/>
          <w:jc w:val="center"/>
        </w:trPr>
        <w:tc>
          <w:tcPr>
            <w:tcW w:w="178" w:type="pct"/>
          </w:tcPr>
          <w:p w14:paraId="770C093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23</w:t>
            </w:r>
          </w:p>
        </w:tc>
        <w:tc>
          <w:tcPr>
            <w:tcW w:w="205" w:type="pct"/>
          </w:tcPr>
          <w:p w14:paraId="23CA28D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23</w:t>
            </w:r>
          </w:p>
        </w:tc>
        <w:tc>
          <w:tcPr>
            <w:tcW w:w="274" w:type="pct"/>
          </w:tcPr>
          <w:p w14:paraId="1D8CCFCA"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proofErr w:type="gramStart"/>
            <w:r w:rsidRPr="003A6A3E">
              <w:rPr>
                <w:rFonts w:ascii="Times New Roman" w:hAnsi="Times New Roman"/>
                <w:color w:val="000000"/>
                <w:sz w:val="16"/>
                <w:szCs w:val="16"/>
              </w:rPr>
              <w:t>side</w:t>
            </w:r>
            <w:proofErr w:type="gramEnd"/>
          </w:p>
        </w:tc>
        <w:tc>
          <w:tcPr>
            <w:tcW w:w="170" w:type="pct"/>
          </w:tcPr>
          <w:p w14:paraId="3E0C478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w:t>
            </w:r>
          </w:p>
        </w:tc>
        <w:tc>
          <w:tcPr>
            <w:tcW w:w="308" w:type="pct"/>
          </w:tcPr>
          <w:p w14:paraId="782018DF"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Ensor</w:t>
            </w:r>
          </w:p>
        </w:tc>
        <w:tc>
          <w:tcPr>
            <w:tcW w:w="238" w:type="pct"/>
          </w:tcPr>
          <w:p w14:paraId="02670A4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460191D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4545D03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22517AF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2AE6226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59C3964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3F67E93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106BE11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15A7FD7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13.7</w:t>
            </w:r>
          </w:p>
        </w:tc>
        <w:tc>
          <w:tcPr>
            <w:tcW w:w="237" w:type="pct"/>
          </w:tcPr>
          <w:p w14:paraId="68B36F3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9.5</w:t>
            </w:r>
          </w:p>
        </w:tc>
        <w:tc>
          <w:tcPr>
            <w:tcW w:w="203" w:type="pct"/>
          </w:tcPr>
          <w:p w14:paraId="46BF22B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2DA2CE9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10.6</w:t>
            </w:r>
          </w:p>
        </w:tc>
        <w:tc>
          <w:tcPr>
            <w:tcW w:w="203" w:type="pct"/>
          </w:tcPr>
          <w:p w14:paraId="59DC857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w:t>
            </w:r>
          </w:p>
        </w:tc>
        <w:tc>
          <w:tcPr>
            <w:tcW w:w="202" w:type="pct"/>
          </w:tcPr>
          <w:p w14:paraId="7BF8334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31.9</w:t>
            </w:r>
          </w:p>
        </w:tc>
        <w:tc>
          <w:tcPr>
            <w:tcW w:w="237" w:type="pct"/>
          </w:tcPr>
          <w:p w14:paraId="7BD485A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18.9</w:t>
            </w:r>
          </w:p>
        </w:tc>
        <w:tc>
          <w:tcPr>
            <w:tcW w:w="203" w:type="pct"/>
          </w:tcPr>
          <w:p w14:paraId="23186DE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w:t>
            </w:r>
          </w:p>
        </w:tc>
        <w:tc>
          <w:tcPr>
            <w:tcW w:w="302" w:type="pct"/>
          </w:tcPr>
          <w:p w14:paraId="7B3CF1B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11.9</w:t>
            </w:r>
          </w:p>
        </w:tc>
      </w:tr>
      <w:tr w:rsidR="006B6E9E" w:rsidRPr="003A6A3E" w14:paraId="728EAB3C" w14:textId="77777777" w:rsidTr="006B6E9E">
        <w:trPr>
          <w:trHeight w:val="302"/>
          <w:jc w:val="center"/>
        </w:trPr>
        <w:tc>
          <w:tcPr>
            <w:tcW w:w="178" w:type="pct"/>
          </w:tcPr>
          <w:p w14:paraId="2304B07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24</w:t>
            </w:r>
          </w:p>
        </w:tc>
        <w:tc>
          <w:tcPr>
            <w:tcW w:w="205" w:type="pct"/>
          </w:tcPr>
          <w:p w14:paraId="05F26B8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24</w:t>
            </w:r>
          </w:p>
        </w:tc>
        <w:tc>
          <w:tcPr>
            <w:tcW w:w="274" w:type="pct"/>
          </w:tcPr>
          <w:p w14:paraId="4013A030"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proofErr w:type="gramStart"/>
            <w:r w:rsidRPr="003A6A3E">
              <w:rPr>
                <w:rFonts w:ascii="Times New Roman" w:hAnsi="Times New Roman"/>
                <w:color w:val="000000"/>
                <w:sz w:val="16"/>
                <w:szCs w:val="16"/>
              </w:rPr>
              <w:t>side</w:t>
            </w:r>
            <w:proofErr w:type="gramEnd"/>
          </w:p>
        </w:tc>
        <w:tc>
          <w:tcPr>
            <w:tcW w:w="170" w:type="pct"/>
          </w:tcPr>
          <w:p w14:paraId="4BF5273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w:t>
            </w:r>
          </w:p>
        </w:tc>
        <w:tc>
          <w:tcPr>
            <w:tcW w:w="308" w:type="pct"/>
          </w:tcPr>
          <w:p w14:paraId="16EEDB74"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Ensor</w:t>
            </w:r>
          </w:p>
        </w:tc>
        <w:tc>
          <w:tcPr>
            <w:tcW w:w="238" w:type="pct"/>
          </w:tcPr>
          <w:p w14:paraId="64659C8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2932A10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1658C6B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66CD0CC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26" w:type="pct"/>
          </w:tcPr>
          <w:p w14:paraId="637069D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6A99296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10D56AF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66767CA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6A99A9A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7.9</w:t>
            </w:r>
          </w:p>
        </w:tc>
        <w:tc>
          <w:tcPr>
            <w:tcW w:w="237" w:type="pct"/>
          </w:tcPr>
          <w:p w14:paraId="240D427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w:t>
            </w:r>
          </w:p>
        </w:tc>
        <w:tc>
          <w:tcPr>
            <w:tcW w:w="203" w:type="pct"/>
          </w:tcPr>
          <w:p w14:paraId="2BBC3CF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6F7C29E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09611A2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11.3</w:t>
            </w:r>
          </w:p>
        </w:tc>
        <w:tc>
          <w:tcPr>
            <w:tcW w:w="202" w:type="pct"/>
          </w:tcPr>
          <w:p w14:paraId="6D36094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4D0F26A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594B060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302" w:type="pct"/>
          </w:tcPr>
          <w:p w14:paraId="2E32EBD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9.3</w:t>
            </w:r>
          </w:p>
        </w:tc>
      </w:tr>
      <w:tr w:rsidR="006B6E9E" w:rsidRPr="003A6A3E" w14:paraId="76B66304" w14:textId="77777777" w:rsidTr="006B6E9E">
        <w:trPr>
          <w:trHeight w:val="605"/>
          <w:jc w:val="center"/>
        </w:trPr>
        <w:tc>
          <w:tcPr>
            <w:tcW w:w="178" w:type="pct"/>
          </w:tcPr>
          <w:p w14:paraId="664C20F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25</w:t>
            </w:r>
          </w:p>
        </w:tc>
        <w:tc>
          <w:tcPr>
            <w:tcW w:w="205" w:type="pct"/>
          </w:tcPr>
          <w:p w14:paraId="1199B3D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25</w:t>
            </w:r>
          </w:p>
        </w:tc>
        <w:tc>
          <w:tcPr>
            <w:tcW w:w="274" w:type="pct"/>
          </w:tcPr>
          <w:p w14:paraId="50943E14"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proofErr w:type="gramStart"/>
            <w:r w:rsidRPr="003A6A3E">
              <w:rPr>
                <w:rFonts w:ascii="Times New Roman" w:hAnsi="Times New Roman"/>
                <w:color w:val="000000"/>
                <w:sz w:val="16"/>
                <w:szCs w:val="16"/>
              </w:rPr>
              <w:t>side</w:t>
            </w:r>
            <w:proofErr w:type="gramEnd"/>
          </w:p>
        </w:tc>
        <w:tc>
          <w:tcPr>
            <w:tcW w:w="170" w:type="pct"/>
          </w:tcPr>
          <w:p w14:paraId="621E675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w:t>
            </w:r>
          </w:p>
        </w:tc>
        <w:tc>
          <w:tcPr>
            <w:tcW w:w="308" w:type="pct"/>
          </w:tcPr>
          <w:p w14:paraId="436F9241"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Ensor</w:t>
            </w:r>
          </w:p>
        </w:tc>
        <w:tc>
          <w:tcPr>
            <w:tcW w:w="238" w:type="pct"/>
          </w:tcPr>
          <w:p w14:paraId="2A4AA80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0D1DA56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45605B5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1C9C94B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3E01D2D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67039D2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10B11A2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7545A92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0C772C9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21.5</w:t>
            </w:r>
          </w:p>
        </w:tc>
        <w:tc>
          <w:tcPr>
            <w:tcW w:w="237" w:type="pct"/>
          </w:tcPr>
          <w:p w14:paraId="52F6543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9.8</w:t>
            </w:r>
          </w:p>
        </w:tc>
        <w:tc>
          <w:tcPr>
            <w:tcW w:w="203" w:type="pct"/>
          </w:tcPr>
          <w:p w14:paraId="4F0A17D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58.3</w:t>
            </w:r>
          </w:p>
        </w:tc>
        <w:tc>
          <w:tcPr>
            <w:tcW w:w="203" w:type="pct"/>
          </w:tcPr>
          <w:p w14:paraId="5140E2E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9.4</w:t>
            </w:r>
          </w:p>
        </w:tc>
        <w:tc>
          <w:tcPr>
            <w:tcW w:w="203" w:type="pct"/>
          </w:tcPr>
          <w:p w14:paraId="414E7FC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12.5</w:t>
            </w:r>
          </w:p>
        </w:tc>
        <w:tc>
          <w:tcPr>
            <w:tcW w:w="202" w:type="pct"/>
          </w:tcPr>
          <w:p w14:paraId="7B89D64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32.7</w:t>
            </w:r>
          </w:p>
        </w:tc>
        <w:tc>
          <w:tcPr>
            <w:tcW w:w="237" w:type="pct"/>
          </w:tcPr>
          <w:p w14:paraId="71EE56D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21.5</w:t>
            </w:r>
          </w:p>
        </w:tc>
        <w:tc>
          <w:tcPr>
            <w:tcW w:w="203" w:type="pct"/>
          </w:tcPr>
          <w:p w14:paraId="5F85F8B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25</w:t>
            </w:r>
          </w:p>
        </w:tc>
        <w:tc>
          <w:tcPr>
            <w:tcW w:w="302" w:type="pct"/>
          </w:tcPr>
          <w:p w14:paraId="31A3DF3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9.4</w:t>
            </w:r>
          </w:p>
        </w:tc>
      </w:tr>
      <w:tr w:rsidR="006B6E9E" w:rsidRPr="003A6A3E" w14:paraId="4D09CAAA" w14:textId="77777777" w:rsidTr="006B6E9E">
        <w:trPr>
          <w:trHeight w:val="302"/>
          <w:jc w:val="center"/>
        </w:trPr>
        <w:tc>
          <w:tcPr>
            <w:tcW w:w="178" w:type="pct"/>
          </w:tcPr>
          <w:p w14:paraId="4E01993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26</w:t>
            </w:r>
          </w:p>
        </w:tc>
        <w:tc>
          <w:tcPr>
            <w:tcW w:w="205" w:type="pct"/>
          </w:tcPr>
          <w:p w14:paraId="2E5F000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27</w:t>
            </w:r>
          </w:p>
        </w:tc>
        <w:tc>
          <w:tcPr>
            <w:tcW w:w="274" w:type="pct"/>
          </w:tcPr>
          <w:p w14:paraId="0D913031"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proofErr w:type="gramStart"/>
            <w:r w:rsidRPr="003A6A3E">
              <w:rPr>
                <w:rFonts w:ascii="Times New Roman" w:hAnsi="Times New Roman"/>
                <w:color w:val="000000"/>
                <w:sz w:val="16"/>
                <w:szCs w:val="16"/>
              </w:rPr>
              <w:t>side</w:t>
            </w:r>
            <w:proofErr w:type="gramEnd"/>
          </w:p>
        </w:tc>
        <w:tc>
          <w:tcPr>
            <w:tcW w:w="170" w:type="pct"/>
          </w:tcPr>
          <w:p w14:paraId="15F26FE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w:t>
            </w:r>
          </w:p>
        </w:tc>
        <w:tc>
          <w:tcPr>
            <w:tcW w:w="308" w:type="pct"/>
          </w:tcPr>
          <w:p w14:paraId="10BB3820"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Ensor</w:t>
            </w:r>
          </w:p>
        </w:tc>
        <w:tc>
          <w:tcPr>
            <w:tcW w:w="238" w:type="pct"/>
          </w:tcPr>
          <w:p w14:paraId="7964E33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2E6E7D2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5FC4A49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15EA7FF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26" w:type="pct"/>
          </w:tcPr>
          <w:p w14:paraId="603BAAB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6C1086E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5114C2C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2482462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34CA46E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23.9</w:t>
            </w:r>
          </w:p>
        </w:tc>
        <w:tc>
          <w:tcPr>
            <w:tcW w:w="237" w:type="pct"/>
          </w:tcPr>
          <w:p w14:paraId="4F0E9B4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10.2</w:t>
            </w:r>
          </w:p>
        </w:tc>
        <w:tc>
          <w:tcPr>
            <w:tcW w:w="203" w:type="pct"/>
          </w:tcPr>
          <w:p w14:paraId="7E67D5B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707E04D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15.4</w:t>
            </w:r>
          </w:p>
        </w:tc>
        <w:tc>
          <w:tcPr>
            <w:tcW w:w="203" w:type="pct"/>
          </w:tcPr>
          <w:p w14:paraId="2D8DDEE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15.4</w:t>
            </w:r>
          </w:p>
        </w:tc>
        <w:tc>
          <w:tcPr>
            <w:tcW w:w="202" w:type="pct"/>
          </w:tcPr>
          <w:p w14:paraId="36AD933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36.4</w:t>
            </w:r>
          </w:p>
        </w:tc>
        <w:tc>
          <w:tcPr>
            <w:tcW w:w="237" w:type="pct"/>
          </w:tcPr>
          <w:p w14:paraId="3BF6A25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24.4</w:t>
            </w:r>
          </w:p>
        </w:tc>
        <w:tc>
          <w:tcPr>
            <w:tcW w:w="203" w:type="pct"/>
          </w:tcPr>
          <w:p w14:paraId="7FBFB8C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27.5</w:t>
            </w:r>
          </w:p>
        </w:tc>
        <w:tc>
          <w:tcPr>
            <w:tcW w:w="302" w:type="pct"/>
          </w:tcPr>
          <w:p w14:paraId="791F9E5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14.9</w:t>
            </w:r>
          </w:p>
        </w:tc>
      </w:tr>
      <w:tr w:rsidR="006B6E9E" w:rsidRPr="003A6A3E" w14:paraId="0214E147" w14:textId="77777777" w:rsidTr="006B6E9E">
        <w:trPr>
          <w:trHeight w:val="302"/>
          <w:jc w:val="center"/>
        </w:trPr>
        <w:tc>
          <w:tcPr>
            <w:tcW w:w="178" w:type="pct"/>
          </w:tcPr>
          <w:p w14:paraId="0BB0C6F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27</w:t>
            </w:r>
          </w:p>
        </w:tc>
        <w:tc>
          <w:tcPr>
            <w:tcW w:w="205" w:type="pct"/>
          </w:tcPr>
          <w:p w14:paraId="17CE624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28</w:t>
            </w:r>
          </w:p>
        </w:tc>
        <w:tc>
          <w:tcPr>
            <w:tcW w:w="274" w:type="pct"/>
          </w:tcPr>
          <w:p w14:paraId="639C0DA2"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proofErr w:type="gramStart"/>
            <w:r w:rsidRPr="003A6A3E">
              <w:rPr>
                <w:rFonts w:ascii="Times New Roman" w:hAnsi="Times New Roman"/>
                <w:color w:val="000000"/>
                <w:sz w:val="16"/>
                <w:szCs w:val="16"/>
              </w:rPr>
              <w:t>side</w:t>
            </w:r>
            <w:proofErr w:type="gramEnd"/>
          </w:p>
        </w:tc>
        <w:tc>
          <w:tcPr>
            <w:tcW w:w="170" w:type="pct"/>
          </w:tcPr>
          <w:p w14:paraId="74C3FEA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w:t>
            </w:r>
          </w:p>
        </w:tc>
        <w:tc>
          <w:tcPr>
            <w:tcW w:w="308" w:type="pct"/>
          </w:tcPr>
          <w:p w14:paraId="1E0C4D38"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Ensor</w:t>
            </w:r>
          </w:p>
        </w:tc>
        <w:tc>
          <w:tcPr>
            <w:tcW w:w="238" w:type="pct"/>
          </w:tcPr>
          <w:p w14:paraId="58FB120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32EF17E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19746A0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2213A2F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26" w:type="pct"/>
          </w:tcPr>
          <w:p w14:paraId="665EFE0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6544EDE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20684F3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5CB42B6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06F1E54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14.1</w:t>
            </w:r>
          </w:p>
        </w:tc>
        <w:tc>
          <w:tcPr>
            <w:tcW w:w="237" w:type="pct"/>
          </w:tcPr>
          <w:p w14:paraId="08F502D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w:t>
            </w:r>
          </w:p>
        </w:tc>
        <w:tc>
          <w:tcPr>
            <w:tcW w:w="203" w:type="pct"/>
          </w:tcPr>
          <w:p w14:paraId="3A7A171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78D3CCC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w:t>
            </w:r>
          </w:p>
        </w:tc>
        <w:tc>
          <w:tcPr>
            <w:tcW w:w="203" w:type="pct"/>
          </w:tcPr>
          <w:p w14:paraId="7063D3D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13.9</w:t>
            </w:r>
          </w:p>
        </w:tc>
        <w:tc>
          <w:tcPr>
            <w:tcW w:w="202" w:type="pct"/>
          </w:tcPr>
          <w:p w14:paraId="40C1FDE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35.9</w:t>
            </w:r>
          </w:p>
        </w:tc>
        <w:tc>
          <w:tcPr>
            <w:tcW w:w="237" w:type="pct"/>
          </w:tcPr>
          <w:p w14:paraId="6D37307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17.2</w:t>
            </w:r>
          </w:p>
        </w:tc>
        <w:tc>
          <w:tcPr>
            <w:tcW w:w="203" w:type="pct"/>
          </w:tcPr>
          <w:p w14:paraId="794ADDA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19.6</w:t>
            </w:r>
          </w:p>
        </w:tc>
        <w:tc>
          <w:tcPr>
            <w:tcW w:w="302" w:type="pct"/>
          </w:tcPr>
          <w:p w14:paraId="4826584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11.9</w:t>
            </w:r>
          </w:p>
        </w:tc>
      </w:tr>
      <w:tr w:rsidR="006B6E9E" w:rsidRPr="003A6A3E" w14:paraId="0A41616D" w14:textId="77777777" w:rsidTr="006B6E9E">
        <w:trPr>
          <w:trHeight w:val="302"/>
          <w:jc w:val="center"/>
        </w:trPr>
        <w:tc>
          <w:tcPr>
            <w:tcW w:w="178" w:type="pct"/>
          </w:tcPr>
          <w:p w14:paraId="7613199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28</w:t>
            </w:r>
          </w:p>
        </w:tc>
        <w:tc>
          <w:tcPr>
            <w:tcW w:w="205" w:type="pct"/>
          </w:tcPr>
          <w:p w14:paraId="55C9838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29</w:t>
            </w:r>
          </w:p>
        </w:tc>
        <w:tc>
          <w:tcPr>
            <w:tcW w:w="274" w:type="pct"/>
          </w:tcPr>
          <w:p w14:paraId="2EC8DD4B"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proofErr w:type="gramStart"/>
            <w:r w:rsidRPr="003A6A3E">
              <w:rPr>
                <w:rFonts w:ascii="Times New Roman" w:hAnsi="Times New Roman"/>
                <w:color w:val="000000"/>
                <w:sz w:val="16"/>
                <w:szCs w:val="16"/>
              </w:rPr>
              <w:t>side</w:t>
            </w:r>
            <w:proofErr w:type="gramEnd"/>
          </w:p>
        </w:tc>
        <w:tc>
          <w:tcPr>
            <w:tcW w:w="170" w:type="pct"/>
          </w:tcPr>
          <w:p w14:paraId="6ADE3FA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w:t>
            </w:r>
          </w:p>
        </w:tc>
        <w:tc>
          <w:tcPr>
            <w:tcW w:w="308" w:type="pct"/>
          </w:tcPr>
          <w:p w14:paraId="6B3C55A9"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Ensor</w:t>
            </w:r>
          </w:p>
        </w:tc>
        <w:tc>
          <w:tcPr>
            <w:tcW w:w="238" w:type="pct"/>
          </w:tcPr>
          <w:p w14:paraId="04AF219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4DA7842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2E869DA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7D5AA0F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26" w:type="pct"/>
          </w:tcPr>
          <w:p w14:paraId="18DE6F1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285877E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64FDD69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791EB66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2A493D5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13.4</w:t>
            </w:r>
          </w:p>
        </w:tc>
        <w:tc>
          <w:tcPr>
            <w:tcW w:w="237" w:type="pct"/>
          </w:tcPr>
          <w:p w14:paraId="56C28F2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w:t>
            </w:r>
          </w:p>
        </w:tc>
        <w:tc>
          <w:tcPr>
            <w:tcW w:w="203" w:type="pct"/>
          </w:tcPr>
          <w:p w14:paraId="00FB1B5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49.5</w:t>
            </w:r>
          </w:p>
        </w:tc>
        <w:tc>
          <w:tcPr>
            <w:tcW w:w="203" w:type="pct"/>
          </w:tcPr>
          <w:p w14:paraId="3C53E33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7.7</w:t>
            </w:r>
          </w:p>
        </w:tc>
        <w:tc>
          <w:tcPr>
            <w:tcW w:w="203" w:type="pct"/>
          </w:tcPr>
          <w:p w14:paraId="793FB6C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12.3</w:t>
            </w:r>
          </w:p>
        </w:tc>
        <w:tc>
          <w:tcPr>
            <w:tcW w:w="202" w:type="pct"/>
          </w:tcPr>
          <w:p w14:paraId="1C54C04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29.3</w:t>
            </w:r>
          </w:p>
        </w:tc>
        <w:tc>
          <w:tcPr>
            <w:tcW w:w="237" w:type="pct"/>
          </w:tcPr>
          <w:p w14:paraId="7A61032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19.2</w:t>
            </w:r>
          </w:p>
        </w:tc>
        <w:tc>
          <w:tcPr>
            <w:tcW w:w="203" w:type="pct"/>
          </w:tcPr>
          <w:p w14:paraId="76C4266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22.2</w:t>
            </w:r>
          </w:p>
        </w:tc>
        <w:tc>
          <w:tcPr>
            <w:tcW w:w="302" w:type="pct"/>
          </w:tcPr>
          <w:p w14:paraId="5E01E88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7.6</w:t>
            </w:r>
          </w:p>
        </w:tc>
      </w:tr>
      <w:tr w:rsidR="006B6E9E" w:rsidRPr="003A6A3E" w14:paraId="04CACA09" w14:textId="77777777" w:rsidTr="006B6E9E">
        <w:trPr>
          <w:trHeight w:val="302"/>
          <w:jc w:val="center"/>
        </w:trPr>
        <w:tc>
          <w:tcPr>
            <w:tcW w:w="178" w:type="pct"/>
          </w:tcPr>
          <w:p w14:paraId="09434DC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29</w:t>
            </w:r>
          </w:p>
        </w:tc>
        <w:tc>
          <w:tcPr>
            <w:tcW w:w="205" w:type="pct"/>
          </w:tcPr>
          <w:p w14:paraId="760C2B4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30</w:t>
            </w:r>
          </w:p>
        </w:tc>
        <w:tc>
          <w:tcPr>
            <w:tcW w:w="274" w:type="pct"/>
          </w:tcPr>
          <w:p w14:paraId="4BE43388"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proofErr w:type="gramStart"/>
            <w:r w:rsidRPr="003A6A3E">
              <w:rPr>
                <w:rFonts w:ascii="Times New Roman" w:hAnsi="Times New Roman"/>
                <w:color w:val="000000"/>
                <w:sz w:val="16"/>
                <w:szCs w:val="16"/>
              </w:rPr>
              <w:t>side</w:t>
            </w:r>
            <w:proofErr w:type="gramEnd"/>
          </w:p>
        </w:tc>
        <w:tc>
          <w:tcPr>
            <w:tcW w:w="170" w:type="pct"/>
          </w:tcPr>
          <w:p w14:paraId="0C99B6D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w:t>
            </w:r>
          </w:p>
        </w:tc>
        <w:tc>
          <w:tcPr>
            <w:tcW w:w="308" w:type="pct"/>
          </w:tcPr>
          <w:p w14:paraId="0008D038"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Ensor</w:t>
            </w:r>
          </w:p>
        </w:tc>
        <w:tc>
          <w:tcPr>
            <w:tcW w:w="238" w:type="pct"/>
          </w:tcPr>
          <w:p w14:paraId="6D28B3F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4D8CA00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26E36AD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7D863BC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21AF34C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598986A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0BFF508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5CC1ADD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0D37575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14.8</w:t>
            </w:r>
          </w:p>
        </w:tc>
        <w:tc>
          <w:tcPr>
            <w:tcW w:w="237" w:type="pct"/>
          </w:tcPr>
          <w:p w14:paraId="1F1F7C7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8.1</w:t>
            </w:r>
          </w:p>
        </w:tc>
        <w:tc>
          <w:tcPr>
            <w:tcW w:w="203" w:type="pct"/>
          </w:tcPr>
          <w:p w14:paraId="15F636A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219C37B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w:t>
            </w:r>
          </w:p>
        </w:tc>
        <w:tc>
          <w:tcPr>
            <w:tcW w:w="203" w:type="pct"/>
          </w:tcPr>
          <w:p w14:paraId="0112D33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10.5</w:t>
            </w:r>
          </w:p>
        </w:tc>
        <w:tc>
          <w:tcPr>
            <w:tcW w:w="202" w:type="pct"/>
          </w:tcPr>
          <w:p w14:paraId="4A3D5CA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32.2</w:t>
            </w:r>
          </w:p>
        </w:tc>
        <w:tc>
          <w:tcPr>
            <w:tcW w:w="237" w:type="pct"/>
          </w:tcPr>
          <w:p w14:paraId="2F18B96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21.7</w:t>
            </w:r>
          </w:p>
        </w:tc>
        <w:tc>
          <w:tcPr>
            <w:tcW w:w="203" w:type="pct"/>
          </w:tcPr>
          <w:p w14:paraId="628C987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21.5</w:t>
            </w:r>
          </w:p>
        </w:tc>
        <w:tc>
          <w:tcPr>
            <w:tcW w:w="302" w:type="pct"/>
          </w:tcPr>
          <w:p w14:paraId="46C1684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11.5</w:t>
            </w:r>
          </w:p>
        </w:tc>
      </w:tr>
      <w:tr w:rsidR="006B6E9E" w:rsidRPr="003A6A3E" w14:paraId="737070CC" w14:textId="77777777" w:rsidTr="006B6E9E">
        <w:trPr>
          <w:trHeight w:val="302"/>
          <w:jc w:val="center"/>
        </w:trPr>
        <w:tc>
          <w:tcPr>
            <w:tcW w:w="178" w:type="pct"/>
          </w:tcPr>
          <w:p w14:paraId="72B5650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30</w:t>
            </w:r>
          </w:p>
        </w:tc>
        <w:tc>
          <w:tcPr>
            <w:tcW w:w="205" w:type="pct"/>
          </w:tcPr>
          <w:p w14:paraId="33F0B7D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31</w:t>
            </w:r>
          </w:p>
        </w:tc>
        <w:tc>
          <w:tcPr>
            <w:tcW w:w="274" w:type="pct"/>
          </w:tcPr>
          <w:p w14:paraId="34CABE0E"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proofErr w:type="gramStart"/>
            <w:r w:rsidRPr="003A6A3E">
              <w:rPr>
                <w:rFonts w:ascii="Times New Roman" w:hAnsi="Times New Roman"/>
                <w:color w:val="000000"/>
                <w:sz w:val="16"/>
                <w:szCs w:val="16"/>
              </w:rPr>
              <w:t>side</w:t>
            </w:r>
            <w:proofErr w:type="gramEnd"/>
          </w:p>
        </w:tc>
        <w:tc>
          <w:tcPr>
            <w:tcW w:w="170" w:type="pct"/>
          </w:tcPr>
          <w:p w14:paraId="60E9E2F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w:t>
            </w:r>
          </w:p>
        </w:tc>
        <w:tc>
          <w:tcPr>
            <w:tcW w:w="308" w:type="pct"/>
          </w:tcPr>
          <w:p w14:paraId="07B533AA"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Ensor</w:t>
            </w:r>
          </w:p>
        </w:tc>
        <w:tc>
          <w:tcPr>
            <w:tcW w:w="238" w:type="pct"/>
          </w:tcPr>
          <w:p w14:paraId="4D8BC5F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063774D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1889641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69D0E0D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0D4DFA2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0381D16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264A46B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0A87911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0.8</w:t>
            </w:r>
          </w:p>
        </w:tc>
        <w:tc>
          <w:tcPr>
            <w:tcW w:w="203" w:type="pct"/>
          </w:tcPr>
          <w:p w14:paraId="0DD67C3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20.2</w:t>
            </w:r>
          </w:p>
        </w:tc>
        <w:tc>
          <w:tcPr>
            <w:tcW w:w="237" w:type="pct"/>
          </w:tcPr>
          <w:p w14:paraId="786942A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10.6</w:t>
            </w:r>
          </w:p>
        </w:tc>
        <w:tc>
          <w:tcPr>
            <w:tcW w:w="203" w:type="pct"/>
          </w:tcPr>
          <w:p w14:paraId="792E91E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45.2</w:t>
            </w:r>
          </w:p>
        </w:tc>
        <w:tc>
          <w:tcPr>
            <w:tcW w:w="203" w:type="pct"/>
          </w:tcPr>
          <w:p w14:paraId="0AA01C5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11.7</w:t>
            </w:r>
          </w:p>
        </w:tc>
        <w:tc>
          <w:tcPr>
            <w:tcW w:w="203" w:type="pct"/>
          </w:tcPr>
          <w:p w14:paraId="3B6D06B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14.6</w:t>
            </w:r>
          </w:p>
        </w:tc>
        <w:tc>
          <w:tcPr>
            <w:tcW w:w="202" w:type="pct"/>
          </w:tcPr>
          <w:p w14:paraId="60A72F4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38.8</w:t>
            </w:r>
          </w:p>
        </w:tc>
        <w:tc>
          <w:tcPr>
            <w:tcW w:w="237" w:type="pct"/>
          </w:tcPr>
          <w:p w14:paraId="08CED69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23.7</w:t>
            </w:r>
          </w:p>
        </w:tc>
        <w:tc>
          <w:tcPr>
            <w:tcW w:w="203" w:type="pct"/>
          </w:tcPr>
          <w:p w14:paraId="020A75F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25.9</w:t>
            </w:r>
          </w:p>
        </w:tc>
        <w:tc>
          <w:tcPr>
            <w:tcW w:w="302" w:type="pct"/>
          </w:tcPr>
          <w:p w14:paraId="665C067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16.5</w:t>
            </w:r>
          </w:p>
        </w:tc>
      </w:tr>
      <w:tr w:rsidR="006B6E9E" w:rsidRPr="003A6A3E" w14:paraId="43960906" w14:textId="77777777" w:rsidTr="006B6E9E">
        <w:trPr>
          <w:trHeight w:val="302"/>
          <w:jc w:val="center"/>
        </w:trPr>
        <w:tc>
          <w:tcPr>
            <w:tcW w:w="178" w:type="pct"/>
          </w:tcPr>
          <w:p w14:paraId="3BA43F1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31</w:t>
            </w:r>
          </w:p>
        </w:tc>
        <w:tc>
          <w:tcPr>
            <w:tcW w:w="205" w:type="pct"/>
          </w:tcPr>
          <w:p w14:paraId="27152E4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32</w:t>
            </w:r>
          </w:p>
        </w:tc>
        <w:tc>
          <w:tcPr>
            <w:tcW w:w="274" w:type="pct"/>
          </w:tcPr>
          <w:p w14:paraId="729DE463"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proofErr w:type="gramStart"/>
            <w:r w:rsidRPr="003A6A3E">
              <w:rPr>
                <w:rFonts w:ascii="Times New Roman" w:hAnsi="Times New Roman"/>
                <w:color w:val="000000"/>
                <w:sz w:val="16"/>
                <w:szCs w:val="16"/>
              </w:rPr>
              <w:t>side</w:t>
            </w:r>
            <w:proofErr w:type="gramEnd"/>
          </w:p>
        </w:tc>
        <w:tc>
          <w:tcPr>
            <w:tcW w:w="170" w:type="pct"/>
          </w:tcPr>
          <w:p w14:paraId="2E4F8E7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w:t>
            </w:r>
          </w:p>
        </w:tc>
        <w:tc>
          <w:tcPr>
            <w:tcW w:w="308" w:type="pct"/>
          </w:tcPr>
          <w:p w14:paraId="3D187538"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Ensor</w:t>
            </w:r>
          </w:p>
        </w:tc>
        <w:tc>
          <w:tcPr>
            <w:tcW w:w="238" w:type="pct"/>
          </w:tcPr>
          <w:p w14:paraId="6E55BBF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6A18A54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4E8A928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352516A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6AE38A1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36358AB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3F18749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283C947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3718CFD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21.4</w:t>
            </w:r>
          </w:p>
        </w:tc>
        <w:tc>
          <w:tcPr>
            <w:tcW w:w="237" w:type="pct"/>
          </w:tcPr>
          <w:p w14:paraId="4DE9EB1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9.5</w:t>
            </w:r>
          </w:p>
        </w:tc>
        <w:tc>
          <w:tcPr>
            <w:tcW w:w="203" w:type="pct"/>
          </w:tcPr>
          <w:p w14:paraId="21ED44A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266F65F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13.4</w:t>
            </w:r>
          </w:p>
        </w:tc>
        <w:tc>
          <w:tcPr>
            <w:tcW w:w="203" w:type="pct"/>
          </w:tcPr>
          <w:p w14:paraId="1AA8013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15.1</w:t>
            </w:r>
          </w:p>
        </w:tc>
        <w:tc>
          <w:tcPr>
            <w:tcW w:w="202" w:type="pct"/>
          </w:tcPr>
          <w:p w14:paraId="3A4342D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37.2</w:t>
            </w:r>
          </w:p>
        </w:tc>
        <w:tc>
          <w:tcPr>
            <w:tcW w:w="237" w:type="pct"/>
          </w:tcPr>
          <w:p w14:paraId="4168243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24.6</w:t>
            </w:r>
          </w:p>
        </w:tc>
        <w:tc>
          <w:tcPr>
            <w:tcW w:w="203" w:type="pct"/>
          </w:tcPr>
          <w:p w14:paraId="53426AA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29.8</w:t>
            </w:r>
          </w:p>
        </w:tc>
        <w:tc>
          <w:tcPr>
            <w:tcW w:w="302" w:type="pct"/>
          </w:tcPr>
          <w:p w14:paraId="36039C7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20.1</w:t>
            </w:r>
          </w:p>
        </w:tc>
      </w:tr>
      <w:tr w:rsidR="006B6E9E" w:rsidRPr="003A6A3E" w14:paraId="068C2452" w14:textId="77777777" w:rsidTr="006B6E9E">
        <w:trPr>
          <w:trHeight w:val="302"/>
          <w:jc w:val="center"/>
        </w:trPr>
        <w:tc>
          <w:tcPr>
            <w:tcW w:w="178" w:type="pct"/>
          </w:tcPr>
          <w:p w14:paraId="6DE500D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32</w:t>
            </w:r>
          </w:p>
        </w:tc>
        <w:tc>
          <w:tcPr>
            <w:tcW w:w="205" w:type="pct"/>
          </w:tcPr>
          <w:p w14:paraId="055D69B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33</w:t>
            </w:r>
          </w:p>
        </w:tc>
        <w:tc>
          <w:tcPr>
            <w:tcW w:w="274" w:type="pct"/>
          </w:tcPr>
          <w:p w14:paraId="6BAE0512"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proofErr w:type="gramStart"/>
            <w:r w:rsidRPr="003A6A3E">
              <w:rPr>
                <w:rFonts w:ascii="Times New Roman" w:hAnsi="Times New Roman"/>
                <w:color w:val="000000"/>
                <w:sz w:val="16"/>
                <w:szCs w:val="16"/>
              </w:rPr>
              <w:t>side</w:t>
            </w:r>
            <w:proofErr w:type="gramEnd"/>
          </w:p>
        </w:tc>
        <w:tc>
          <w:tcPr>
            <w:tcW w:w="170" w:type="pct"/>
          </w:tcPr>
          <w:p w14:paraId="0E05711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w:t>
            </w:r>
          </w:p>
        </w:tc>
        <w:tc>
          <w:tcPr>
            <w:tcW w:w="308" w:type="pct"/>
          </w:tcPr>
          <w:p w14:paraId="01D0220D"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Ensor</w:t>
            </w:r>
          </w:p>
        </w:tc>
        <w:tc>
          <w:tcPr>
            <w:tcW w:w="238" w:type="pct"/>
          </w:tcPr>
          <w:p w14:paraId="28B7040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10220F9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05BD8B5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5397873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772BE19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697A1AB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0C5F0B6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35449DF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246C239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8.9</w:t>
            </w:r>
          </w:p>
        </w:tc>
        <w:tc>
          <w:tcPr>
            <w:tcW w:w="237" w:type="pct"/>
          </w:tcPr>
          <w:p w14:paraId="639ED13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9.3</w:t>
            </w:r>
          </w:p>
        </w:tc>
        <w:tc>
          <w:tcPr>
            <w:tcW w:w="203" w:type="pct"/>
          </w:tcPr>
          <w:p w14:paraId="5ECD180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7D1E9CD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8.1</w:t>
            </w:r>
          </w:p>
        </w:tc>
        <w:tc>
          <w:tcPr>
            <w:tcW w:w="203" w:type="pct"/>
          </w:tcPr>
          <w:p w14:paraId="1A7443C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w:t>
            </w:r>
          </w:p>
        </w:tc>
        <w:tc>
          <w:tcPr>
            <w:tcW w:w="202" w:type="pct"/>
          </w:tcPr>
          <w:p w14:paraId="795897A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33.9</w:t>
            </w:r>
          </w:p>
        </w:tc>
        <w:tc>
          <w:tcPr>
            <w:tcW w:w="237" w:type="pct"/>
          </w:tcPr>
          <w:p w14:paraId="56BFFA7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1DF8F55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302" w:type="pct"/>
          </w:tcPr>
          <w:p w14:paraId="72E9987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13.6</w:t>
            </w:r>
          </w:p>
        </w:tc>
      </w:tr>
      <w:tr w:rsidR="006B6E9E" w:rsidRPr="003A6A3E" w14:paraId="6359C713" w14:textId="77777777" w:rsidTr="006B6E9E">
        <w:trPr>
          <w:trHeight w:val="302"/>
          <w:jc w:val="center"/>
        </w:trPr>
        <w:tc>
          <w:tcPr>
            <w:tcW w:w="178" w:type="pct"/>
          </w:tcPr>
          <w:p w14:paraId="495A0BB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33</w:t>
            </w:r>
          </w:p>
        </w:tc>
        <w:tc>
          <w:tcPr>
            <w:tcW w:w="205" w:type="pct"/>
          </w:tcPr>
          <w:p w14:paraId="1E8078F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34</w:t>
            </w:r>
          </w:p>
        </w:tc>
        <w:tc>
          <w:tcPr>
            <w:tcW w:w="274" w:type="pct"/>
          </w:tcPr>
          <w:p w14:paraId="41ACB35B"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proofErr w:type="gramStart"/>
            <w:r w:rsidRPr="003A6A3E">
              <w:rPr>
                <w:rFonts w:ascii="Times New Roman" w:hAnsi="Times New Roman"/>
                <w:color w:val="000000"/>
                <w:sz w:val="16"/>
                <w:szCs w:val="16"/>
              </w:rPr>
              <w:t>side</w:t>
            </w:r>
            <w:proofErr w:type="gramEnd"/>
          </w:p>
        </w:tc>
        <w:tc>
          <w:tcPr>
            <w:tcW w:w="170" w:type="pct"/>
          </w:tcPr>
          <w:p w14:paraId="196982E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w:t>
            </w:r>
          </w:p>
        </w:tc>
        <w:tc>
          <w:tcPr>
            <w:tcW w:w="308" w:type="pct"/>
          </w:tcPr>
          <w:p w14:paraId="7FD081E7"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Ensor</w:t>
            </w:r>
          </w:p>
        </w:tc>
        <w:tc>
          <w:tcPr>
            <w:tcW w:w="238" w:type="pct"/>
          </w:tcPr>
          <w:p w14:paraId="7D1489E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17FA6C7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7D1F97B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400D730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26" w:type="pct"/>
          </w:tcPr>
          <w:p w14:paraId="5F0271B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7BD2413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4C1CC7D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072BCD3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366B7FD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17.1</w:t>
            </w:r>
          </w:p>
        </w:tc>
        <w:tc>
          <w:tcPr>
            <w:tcW w:w="237" w:type="pct"/>
          </w:tcPr>
          <w:p w14:paraId="5514D11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11.2</w:t>
            </w:r>
          </w:p>
        </w:tc>
        <w:tc>
          <w:tcPr>
            <w:tcW w:w="203" w:type="pct"/>
          </w:tcPr>
          <w:p w14:paraId="1AA66C1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7D8CCD0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11.8</w:t>
            </w:r>
          </w:p>
        </w:tc>
        <w:tc>
          <w:tcPr>
            <w:tcW w:w="203" w:type="pct"/>
          </w:tcPr>
          <w:p w14:paraId="1DA23AE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15.3</w:t>
            </w:r>
          </w:p>
        </w:tc>
        <w:tc>
          <w:tcPr>
            <w:tcW w:w="202" w:type="pct"/>
          </w:tcPr>
          <w:p w14:paraId="73BA234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46E75A1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w:t>
            </w:r>
          </w:p>
        </w:tc>
        <w:tc>
          <w:tcPr>
            <w:tcW w:w="203" w:type="pct"/>
          </w:tcPr>
          <w:p w14:paraId="347715E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24.3</w:t>
            </w:r>
          </w:p>
        </w:tc>
        <w:tc>
          <w:tcPr>
            <w:tcW w:w="302" w:type="pct"/>
          </w:tcPr>
          <w:p w14:paraId="5790A6B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r>
      <w:tr w:rsidR="006B6E9E" w:rsidRPr="003A6A3E" w14:paraId="795F153D" w14:textId="77777777" w:rsidTr="006B6E9E">
        <w:trPr>
          <w:trHeight w:val="302"/>
          <w:jc w:val="center"/>
        </w:trPr>
        <w:tc>
          <w:tcPr>
            <w:tcW w:w="178" w:type="pct"/>
          </w:tcPr>
          <w:p w14:paraId="06370E0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34</w:t>
            </w:r>
          </w:p>
        </w:tc>
        <w:tc>
          <w:tcPr>
            <w:tcW w:w="205" w:type="pct"/>
          </w:tcPr>
          <w:p w14:paraId="0920F7A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35</w:t>
            </w:r>
          </w:p>
        </w:tc>
        <w:tc>
          <w:tcPr>
            <w:tcW w:w="274" w:type="pct"/>
          </w:tcPr>
          <w:p w14:paraId="50C8CF54"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proofErr w:type="gramStart"/>
            <w:r w:rsidRPr="003A6A3E">
              <w:rPr>
                <w:rFonts w:ascii="Times New Roman" w:hAnsi="Times New Roman"/>
                <w:color w:val="000000"/>
                <w:sz w:val="16"/>
                <w:szCs w:val="16"/>
              </w:rPr>
              <w:t>side</w:t>
            </w:r>
            <w:proofErr w:type="gramEnd"/>
          </w:p>
        </w:tc>
        <w:tc>
          <w:tcPr>
            <w:tcW w:w="170" w:type="pct"/>
          </w:tcPr>
          <w:p w14:paraId="42C69C5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w:t>
            </w:r>
          </w:p>
        </w:tc>
        <w:tc>
          <w:tcPr>
            <w:tcW w:w="308" w:type="pct"/>
          </w:tcPr>
          <w:p w14:paraId="586777E3"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Ensor</w:t>
            </w:r>
          </w:p>
        </w:tc>
        <w:tc>
          <w:tcPr>
            <w:tcW w:w="238" w:type="pct"/>
          </w:tcPr>
          <w:p w14:paraId="146F1C9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05A9115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420A344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1C85730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469B5D9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51632A1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6452E7A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5B8E0B6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0.5</w:t>
            </w:r>
          </w:p>
        </w:tc>
        <w:tc>
          <w:tcPr>
            <w:tcW w:w="203" w:type="pct"/>
          </w:tcPr>
          <w:p w14:paraId="7358FD9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26.1</w:t>
            </w:r>
          </w:p>
        </w:tc>
        <w:tc>
          <w:tcPr>
            <w:tcW w:w="237" w:type="pct"/>
          </w:tcPr>
          <w:p w14:paraId="380524A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11.8</w:t>
            </w:r>
          </w:p>
        </w:tc>
        <w:tc>
          <w:tcPr>
            <w:tcW w:w="203" w:type="pct"/>
          </w:tcPr>
          <w:p w14:paraId="385D024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632C1F5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13.9</w:t>
            </w:r>
          </w:p>
        </w:tc>
        <w:tc>
          <w:tcPr>
            <w:tcW w:w="203" w:type="pct"/>
          </w:tcPr>
          <w:p w14:paraId="2EBA975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16.6</w:t>
            </w:r>
          </w:p>
        </w:tc>
        <w:tc>
          <w:tcPr>
            <w:tcW w:w="202" w:type="pct"/>
          </w:tcPr>
          <w:p w14:paraId="474C6C1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35.4</w:t>
            </w:r>
          </w:p>
        </w:tc>
        <w:tc>
          <w:tcPr>
            <w:tcW w:w="237" w:type="pct"/>
          </w:tcPr>
          <w:p w14:paraId="59DBDB3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21.4</w:t>
            </w:r>
          </w:p>
        </w:tc>
        <w:tc>
          <w:tcPr>
            <w:tcW w:w="203" w:type="pct"/>
          </w:tcPr>
          <w:p w14:paraId="6275A88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28.5</w:t>
            </w:r>
          </w:p>
        </w:tc>
        <w:tc>
          <w:tcPr>
            <w:tcW w:w="302" w:type="pct"/>
          </w:tcPr>
          <w:p w14:paraId="56CFB4F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6.7</w:t>
            </w:r>
          </w:p>
        </w:tc>
      </w:tr>
      <w:tr w:rsidR="006B6E9E" w:rsidRPr="003A6A3E" w14:paraId="6427F9B4" w14:textId="77777777" w:rsidTr="006B6E9E">
        <w:trPr>
          <w:trHeight w:val="302"/>
          <w:jc w:val="center"/>
        </w:trPr>
        <w:tc>
          <w:tcPr>
            <w:tcW w:w="178" w:type="pct"/>
          </w:tcPr>
          <w:p w14:paraId="4FBEC25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lastRenderedPageBreak/>
              <w:t>35</w:t>
            </w:r>
          </w:p>
        </w:tc>
        <w:tc>
          <w:tcPr>
            <w:tcW w:w="205" w:type="pct"/>
          </w:tcPr>
          <w:p w14:paraId="643357B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36</w:t>
            </w:r>
          </w:p>
        </w:tc>
        <w:tc>
          <w:tcPr>
            <w:tcW w:w="274" w:type="pct"/>
          </w:tcPr>
          <w:p w14:paraId="20B88024"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proofErr w:type="gramStart"/>
            <w:r w:rsidRPr="003A6A3E">
              <w:rPr>
                <w:rFonts w:ascii="Times New Roman" w:hAnsi="Times New Roman"/>
                <w:color w:val="000000"/>
                <w:sz w:val="16"/>
                <w:szCs w:val="16"/>
              </w:rPr>
              <w:t>side</w:t>
            </w:r>
            <w:proofErr w:type="gramEnd"/>
          </w:p>
        </w:tc>
        <w:tc>
          <w:tcPr>
            <w:tcW w:w="170" w:type="pct"/>
          </w:tcPr>
          <w:p w14:paraId="6118A03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w:t>
            </w:r>
          </w:p>
        </w:tc>
        <w:tc>
          <w:tcPr>
            <w:tcW w:w="308" w:type="pct"/>
          </w:tcPr>
          <w:p w14:paraId="08C68412"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Ensor</w:t>
            </w:r>
          </w:p>
        </w:tc>
        <w:tc>
          <w:tcPr>
            <w:tcW w:w="238" w:type="pct"/>
          </w:tcPr>
          <w:p w14:paraId="42C55B3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28491B0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179FCC4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686C20E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1737DDD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5547693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2F9C151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11E29A8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0.9</w:t>
            </w:r>
          </w:p>
        </w:tc>
        <w:tc>
          <w:tcPr>
            <w:tcW w:w="203" w:type="pct"/>
          </w:tcPr>
          <w:p w14:paraId="3D4E1DB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8.3</w:t>
            </w:r>
          </w:p>
        </w:tc>
        <w:tc>
          <w:tcPr>
            <w:tcW w:w="237" w:type="pct"/>
          </w:tcPr>
          <w:p w14:paraId="78D6703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6.7</w:t>
            </w:r>
          </w:p>
        </w:tc>
        <w:tc>
          <w:tcPr>
            <w:tcW w:w="203" w:type="pct"/>
          </w:tcPr>
          <w:p w14:paraId="559C929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38.1</w:t>
            </w:r>
          </w:p>
        </w:tc>
        <w:tc>
          <w:tcPr>
            <w:tcW w:w="203" w:type="pct"/>
          </w:tcPr>
          <w:p w14:paraId="72AFF71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9.3</w:t>
            </w:r>
          </w:p>
        </w:tc>
        <w:tc>
          <w:tcPr>
            <w:tcW w:w="203" w:type="pct"/>
          </w:tcPr>
          <w:p w14:paraId="63A6A6C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w:t>
            </w:r>
          </w:p>
        </w:tc>
        <w:tc>
          <w:tcPr>
            <w:tcW w:w="202" w:type="pct"/>
          </w:tcPr>
          <w:p w14:paraId="0B58614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25.1</w:t>
            </w:r>
          </w:p>
        </w:tc>
        <w:tc>
          <w:tcPr>
            <w:tcW w:w="237" w:type="pct"/>
          </w:tcPr>
          <w:p w14:paraId="5898C3D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17.6</w:t>
            </w:r>
          </w:p>
        </w:tc>
        <w:tc>
          <w:tcPr>
            <w:tcW w:w="203" w:type="pct"/>
          </w:tcPr>
          <w:p w14:paraId="779E3A9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21.8</w:t>
            </w:r>
          </w:p>
        </w:tc>
        <w:tc>
          <w:tcPr>
            <w:tcW w:w="302" w:type="pct"/>
          </w:tcPr>
          <w:p w14:paraId="0C3B90A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9.4</w:t>
            </w:r>
          </w:p>
        </w:tc>
      </w:tr>
      <w:tr w:rsidR="006B6E9E" w:rsidRPr="003A6A3E" w14:paraId="70FAE7DC" w14:textId="77777777" w:rsidTr="006B6E9E">
        <w:trPr>
          <w:trHeight w:val="302"/>
          <w:jc w:val="center"/>
        </w:trPr>
        <w:tc>
          <w:tcPr>
            <w:tcW w:w="178" w:type="pct"/>
          </w:tcPr>
          <w:p w14:paraId="6CA3555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36</w:t>
            </w:r>
          </w:p>
        </w:tc>
        <w:tc>
          <w:tcPr>
            <w:tcW w:w="205" w:type="pct"/>
          </w:tcPr>
          <w:p w14:paraId="510DDA7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36</w:t>
            </w:r>
          </w:p>
        </w:tc>
        <w:tc>
          <w:tcPr>
            <w:tcW w:w="274" w:type="pct"/>
          </w:tcPr>
          <w:p w14:paraId="1B833524"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proofErr w:type="gramStart"/>
            <w:r w:rsidRPr="003A6A3E">
              <w:rPr>
                <w:rFonts w:ascii="Times New Roman" w:hAnsi="Times New Roman"/>
                <w:color w:val="000000"/>
                <w:sz w:val="16"/>
                <w:szCs w:val="16"/>
              </w:rPr>
              <w:t>side</w:t>
            </w:r>
            <w:proofErr w:type="gramEnd"/>
          </w:p>
        </w:tc>
        <w:tc>
          <w:tcPr>
            <w:tcW w:w="170" w:type="pct"/>
          </w:tcPr>
          <w:p w14:paraId="139A701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w:t>
            </w:r>
          </w:p>
        </w:tc>
        <w:tc>
          <w:tcPr>
            <w:tcW w:w="308" w:type="pct"/>
          </w:tcPr>
          <w:p w14:paraId="26CBA755"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Ensor</w:t>
            </w:r>
          </w:p>
        </w:tc>
        <w:tc>
          <w:tcPr>
            <w:tcW w:w="238" w:type="pct"/>
          </w:tcPr>
          <w:p w14:paraId="6DDF347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26EC386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4F3CC7C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69C8B02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531B7F7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60F6FA1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7DE5EF3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79180D0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0.9</w:t>
            </w:r>
          </w:p>
        </w:tc>
        <w:tc>
          <w:tcPr>
            <w:tcW w:w="203" w:type="pct"/>
          </w:tcPr>
          <w:p w14:paraId="2AB8371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10.6</w:t>
            </w:r>
          </w:p>
        </w:tc>
        <w:tc>
          <w:tcPr>
            <w:tcW w:w="237" w:type="pct"/>
          </w:tcPr>
          <w:p w14:paraId="7825F85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7.3</w:t>
            </w:r>
          </w:p>
        </w:tc>
        <w:tc>
          <w:tcPr>
            <w:tcW w:w="203" w:type="pct"/>
          </w:tcPr>
          <w:p w14:paraId="63B622E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43.3</w:t>
            </w:r>
          </w:p>
        </w:tc>
        <w:tc>
          <w:tcPr>
            <w:tcW w:w="203" w:type="pct"/>
          </w:tcPr>
          <w:p w14:paraId="5D65384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11.6</w:t>
            </w:r>
          </w:p>
        </w:tc>
        <w:tc>
          <w:tcPr>
            <w:tcW w:w="203" w:type="pct"/>
          </w:tcPr>
          <w:p w14:paraId="0F2DDA0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11.6</w:t>
            </w:r>
          </w:p>
        </w:tc>
        <w:tc>
          <w:tcPr>
            <w:tcW w:w="202" w:type="pct"/>
          </w:tcPr>
          <w:p w14:paraId="6D11581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30.5</w:t>
            </w:r>
          </w:p>
        </w:tc>
        <w:tc>
          <w:tcPr>
            <w:tcW w:w="237" w:type="pct"/>
          </w:tcPr>
          <w:p w14:paraId="4D6E452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w:t>
            </w:r>
          </w:p>
        </w:tc>
        <w:tc>
          <w:tcPr>
            <w:tcW w:w="203" w:type="pct"/>
          </w:tcPr>
          <w:p w14:paraId="1A5EA86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20.3</w:t>
            </w:r>
          </w:p>
        </w:tc>
        <w:tc>
          <w:tcPr>
            <w:tcW w:w="302" w:type="pct"/>
          </w:tcPr>
          <w:p w14:paraId="3C6E5D3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10.9</w:t>
            </w:r>
          </w:p>
        </w:tc>
      </w:tr>
      <w:tr w:rsidR="006B6E9E" w:rsidRPr="003A6A3E" w14:paraId="7C53B13C" w14:textId="77777777" w:rsidTr="006B6E9E">
        <w:trPr>
          <w:trHeight w:val="302"/>
          <w:jc w:val="center"/>
        </w:trPr>
        <w:tc>
          <w:tcPr>
            <w:tcW w:w="178" w:type="pct"/>
          </w:tcPr>
          <w:p w14:paraId="649DDDC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37</w:t>
            </w:r>
          </w:p>
        </w:tc>
        <w:tc>
          <w:tcPr>
            <w:tcW w:w="205" w:type="pct"/>
          </w:tcPr>
          <w:p w14:paraId="1752FD7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37</w:t>
            </w:r>
          </w:p>
        </w:tc>
        <w:tc>
          <w:tcPr>
            <w:tcW w:w="274" w:type="pct"/>
          </w:tcPr>
          <w:p w14:paraId="65D322C2"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proofErr w:type="gramStart"/>
            <w:r w:rsidRPr="003A6A3E">
              <w:rPr>
                <w:rFonts w:ascii="Times New Roman" w:hAnsi="Times New Roman"/>
                <w:color w:val="000000"/>
                <w:sz w:val="16"/>
                <w:szCs w:val="16"/>
              </w:rPr>
              <w:t>side</w:t>
            </w:r>
            <w:proofErr w:type="gramEnd"/>
          </w:p>
        </w:tc>
        <w:tc>
          <w:tcPr>
            <w:tcW w:w="170" w:type="pct"/>
          </w:tcPr>
          <w:p w14:paraId="6FE96CD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w:t>
            </w:r>
          </w:p>
        </w:tc>
        <w:tc>
          <w:tcPr>
            <w:tcW w:w="308" w:type="pct"/>
          </w:tcPr>
          <w:p w14:paraId="6900E09F"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Ensor</w:t>
            </w:r>
          </w:p>
        </w:tc>
        <w:tc>
          <w:tcPr>
            <w:tcW w:w="238" w:type="pct"/>
          </w:tcPr>
          <w:p w14:paraId="61B62B4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24A6EB6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32A1B97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0155DFE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567B858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5BBF238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4EC2C4E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21091AC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7556037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21.8</w:t>
            </w:r>
          </w:p>
        </w:tc>
        <w:tc>
          <w:tcPr>
            <w:tcW w:w="237" w:type="pct"/>
          </w:tcPr>
          <w:p w14:paraId="7FD0A42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10.1</w:t>
            </w:r>
          </w:p>
        </w:tc>
        <w:tc>
          <w:tcPr>
            <w:tcW w:w="203" w:type="pct"/>
          </w:tcPr>
          <w:p w14:paraId="023672F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7DE53EE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8.6</w:t>
            </w:r>
          </w:p>
        </w:tc>
        <w:tc>
          <w:tcPr>
            <w:tcW w:w="203" w:type="pct"/>
          </w:tcPr>
          <w:p w14:paraId="5EAA0CB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11.9</w:t>
            </w:r>
          </w:p>
        </w:tc>
        <w:tc>
          <w:tcPr>
            <w:tcW w:w="202" w:type="pct"/>
          </w:tcPr>
          <w:p w14:paraId="3CB6A44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37.6</w:t>
            </w:r>
          </w:p>
        </w:tc>
        <w:tc>
          <w:tcPr>
            <w:tcW w:w="237" w:type="pct"/>
          </w:tcPr>
          <w:p w14:paraId="45C8B21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18.6</w:t>
            </w:r>
          </w:p>
        </w:tc>
        <w:tc>
          <w:tcPr>
            <w:tcW w:w="203" w:type="pct"/>
          </w:tcPr>
          <w:p w14:paraId="3F654A6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21.2</w:t>
            </w:r>
          </w:p>
        </w:tc>
        <w:tc>
          <w:tcPr>
            <w:tcW w:w="302" w:type="pct"/>
          </w:tcPr>
          <w:p w14:paraId="2BE49C7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12.4</w:t>
            </w:r>
          </w:p>
        </w:tc>
      </w:tr>
      <w:tr w:rsidR="006B6E9E" w:rsidRPr="003A6A3E" w14:paraId="087AC380" w14:textId="77777777" w:rsidTr="006B6E9E">
        <w:trPr>
          <w:trHeight w:val="302"/>
          <w:jc w:val="center"/>
        </w:trPr>
        <w:tc>
          <w:tcPr>
            <w:tcW w:w="178" w:type="pct"/>
          </w:tcPr>
          <w:p w14:paraId="31C33E7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38</w:t>
            </w:r>
          </w:p>
        </w:tc>
        <w:tc>
          <w:tcPr>
            <w:tcW w:w="205" w:type="pct"/>
          </w:tcPr>
          <w:p w14:paraId="2A41064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38</w:t>
            </w:r>
          </w:p>
        </w:tc>
        <w:tc>
          <w:tcPr>
            <w:tcW w:w="274" w:type="pct"/>
          </w:tcPr>
          <w:p w14:paraId="1B9A5C23"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proofErr w:type="gramStart"/>
            <w:r w:rsidRPr="003A6A3E">
              <w:rPr>
                <w:rFonts w:ascii="Times New Roman" w:hAnsi="Times New Roman"/>
                <w:color w:val="000000"/>
                <w:sz w:val="16"/>
                <w:szCs w:val="16"/>
              </w:rPr>
              <w:t>side</w:t>
            </w:r>
            <w:proofErr w:type="gramEnd"/>
          </w:p>
        </w:tc>
        <w:tc>
          <w:tcPr>
            <w:tcW w:w="170" w:type="pct"/>
          </w:tcPr>
          <w:p w14:paraId="0BCD60B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w:t>
            </w:r>
          </w:p>
        </w:tc>
        <w:tc>
          <w:tcPr>
            <w:tcW w:w="308" w:type="pct"/>
          </w:tcPr>
          <w:p w14:paraId="61050B13"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Ensor</w:t>
            </w:r>
          </w:p>
        </w:tc>
        <w:tc>
          <w:tcPr>
            <w:tcW w:w="238" w:type="pct"/>
          </w:tcPr>
          <w:p w14:paraId="1986BEA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614C017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3BE0864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2F8B073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039F904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1B6EFDD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0C0BDE5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3E5E92C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4D31422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20.5</w:t>
            </w:r>
          </w:p>
        </w:tc>
        <w:tc>
          <w:tcPr>
            <w:tcW w:w="237" w:type="pct"/>
          </w:tcPr>
          <w:p w14:paraId="75C3503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9.3</w:t>
            </w:r>
          </w:p>
        </w:tc>
        <w:tc>
          <w:tcPr>
            <w:tcW w:w="203" w:type="pct"/>
          </w:tcPr>
          <w:p w14:paraId="60E958D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55.6</w:t>
            </w:r>
          </w:p>
        </w:tc>
        <w:tc>
          <w:tcPr>
            <w:tcW w:w="203" w:type="pct"/>
          </w:tcPr>
          <w:p w14:paraId="7301607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8.1</w:t>
            </w:r>
          </w:p>
        </w:tc>
        <w:tc>
          <w:tcPr>
            <w:tcW w:w="203" w:type="pct"/>
          </w:tcPr>
          <w:p w14:paraId="16DE3F2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11.1</w:t>
            </w:r>
          </w:p>
        </w:tc>
        <w:tc>
          <w:tcPr>
            <w:tcW w:w="202" w:type="pct"/>
          </w:tcPr>
          <w:p w14:paraId="6728613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37.1</w:t>
            </w:r>
          </w:p>
        </w:tc>
        <w:tc>
          <w:tcPr>
            <w:tcW w:w="237" w:type="pct"/>
          </w:tcPr>
          <w:p w14:paraId="1325D2A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19.3</w:t>
            </w:r>
          </w:p>
        </w:tc>
        <w:tc>
          <w:tcPr>
            <w:tcW w:w="203" w:type="pct"/>
          </w:tcPr>
          <w:p w14:paraId="2D0FCE9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22.2</w:t>
            </w:r>
          </w:p>
        </w:tc>
        <w:tc>
          <w:tcPr>
            <w:tcW w:w="302" w:type="pct"/>
          </w:tcPr>
          <w:p w14:paraId="5275B3A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16.2</w:t>
            </w:r>
          </w:p>
        </w:tc>
      </w:tr>
      <w:tr w:rsidR="006B6E9E" w:rsidRPr="003A6A3E" w14:paraId="312185A4" w14:textId="77777777" w:rsidTr="006B6E9E">
        <w:trPr>
          <w:trHeight w:val="302"/>
          <w:jc w:val="center"/>
        </w:trPr>
        <w:tc>
          <w:tcPr>
            <w:tcW w:w="178" w:type="pct"/>
          </w:tcPr>
          <w:p w14:paraId="68AABC3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39</w:t>
            </w:r>
          </w:p>
        </w:tc>
        <w:tc>
          <w:tcPr>
            <w:tcW w:w="205" w:type="pct"/>
          </w:tcPr>
          <w:p w14:paraId="7902BAE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39</w:t>
            </w:r>
          </w:p>
        </w:tc>
        <w:tc>
          <w:tcPr>
            <w:tcW w:w="274" w:type="pct"/>
          </w:tcPr>
          <w:p w14:paraId="78CA2475"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proofErr w:type="gramStart"/>
            <w:r w:rsidRPr="003A6A3E">
              <w:rPr>
                <w:rFonts w:ascii="Times New Roman" w:hAnsi="Times New Roman"/>
                <w:color w:val="000000"/>
                <w:sz w:val="16"/>
                <w:szCs w:val="16"/>
              </w:rPr>
              <w:t>side</w:t>
            </w:r>
            <w:proofErr w:type="gramEnd"/>
          </w:p>
        </w:tc>
        <w:tc>
          <w:tcPr>
            <w:tcW w:w="170" w:type="pct"/>
          </w:tcPr>
          <w:p w14:paraId="7DE5A13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w:t>
            </w:r>
          </w:p>
        </w:tc>
        <w:tc>
          <w:tcPr>
            <w:tcW w:w="308" w:type="pct"/>
          </w:tcPr>
          <w:p w14:paraId="6D6615BD"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Ensor</w:t>
            </w:r>
          </w:p>
        </w:tc>
        <w:tc>
          <w:tcPr>
            <w:tcW w:w="238" w:type="pct"/>
          </w:tcPr>
          <w:p w14:paraId="005CE96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0771C92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333E259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723442C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59F364D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69713EE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3888500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6074253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0.4</w:t>
            </w:r>
          </w:p>
        </w:tc>
        <w:tc>
          <w:tcPr>
            <w:tcW w:w="203" w:type="pct"/>
          </w:tcPr>
          <w:p w14:paraId="62C5948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12.4</w:t>
            </w:r>
          </w:p>
        </w:tc>
        <w:tc>
          <w:tcPr>
            <w:tcW w:w="237" w:type="pct"/>
          </w:tcPr>
          <w:p w14:paraId="50E043E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7.9</w:t>
            </w:r>
          </w:p>
        </w:tc>
        <w:tc>
          <w:tcPr>
            <w:tcW w:w="203" w:type="pct"/>
          </w:tcPr>
          <w:p w14:paraId="4698EF1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50.3</w:t>
            </w:r>
          </w:p>
        </w:tc>
        <w:tc>
          <w:tcPr>
            <w:tcW w:w="203" w:type="pct"/>
          </w:tcPr>
          <w:p w14:paraId="74195C2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9.7</w:t>
            </w:r>
          </w:p>
        </w:tc>
        <w:tc>
          <w:tcPr>
            <w:tcW w:w="203" w:type="pct"/>
          </w:tcPr>
          <w:p w14:paraId="0BF2699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13.4</w:t>
            </w:r>
          </w:p>
        </w:tc>
        <w:tc>
          <w:tcPr>
            <w:tcW w:w="202" w:type="pct"/>
          </w:tcPr>
          <w:p w14:paraId="6DC8A82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29.2</w:t>
            </w:r>
          </w:p>
        </w:tc>
        <w:tc>
          <w:tcPr>
            <w:tcW w:w="237" w:type="pct"/>
          </w:tcPr>
          <w:p w14:paraId="45E6ECA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15.9</w:t>
            </w:r>
          </w:p>
        </w:tc>
        <w:tc>
          <w:tcPr>
            <w:tcW w:w="203" w:type="pct"/>
          </w:tcPr>
          <w:p w14:paraId="4710B30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21.8</w:t>
            </w:r>
          </w:p>
        </w:tc>
        <w:tc>
          <w:tcPr>
            <w:tcW w:w="302" w:type="pct"/>
          </w:tcPr>
          <w:p w14:paraId="66B10BE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10.2</w:t>
            </w:r>
          </w:p>
        </w:tc>
      </w:tr>
      <w:tr w:rsidR="006B6E9E" w:rsidRPr="003A6A3E" w14:paraId="192CBFEB" w14:textId="77777777" w:rsidTr="006B6E9E">
        <w:trPr>
          <w:trHeight w:val="302"/>
          <w:jc w:val="center"/>
        </w:trPr>
        <w:tc>
          <w:tcPr>
            <w:tcW w:w="178" w:type="pct"/>
          </w:tcPr>
          <w:p w14:paraId="6E10A25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40</w:t>
            </w:r>
          </w:p>
        </w:tc>
        <w:tc>
          <w:tcPr>
            <w:tcW w:w="205" w:type="pct"/>
          </w:tcPr>
          <w:p w14:paraId="0F2FF10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40</w:t>
            </w:r>
          </w:p>
        </w:tc>
        <w:tc>
          <w:tcPr>
            <w:tcW w:w="274" w:type="pct"/>
          </w:tcPr>
          <w:p w14:paraId="3D3EF0F6"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proofErr w:type="gramStart"/>
            <w:r w:rsidRPr="003A6A3E">
              <w:rPr>
                <w:rFonts w:ascii="Times New Roman" w:hAnsi="Times New Roman"/>
                <w:color w:val="000000"/>
                <w:sz w:val="16"/>
                <w:szCs w:val="16"/>
              </w:rPr>
              <w:t>side</w:t>
            </w:r>
            <w:proofErr w:type="gramEnd"/>
          </w:p>
        </w:tc>
        <w:tc>
          <w:tcPr>
            <w:tcW w:w="170" w:type="pct"/>
          </w:tcPr>
          <w:p w14:paraId="32AEEF8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w:t>
            </w:r>
          </w:p>
        </w:tc>
        <w:tc>
          <w:tcPr>
            <w:tcW w:w="308" w:type="pct"/>
          </w:tcPr>
          <w:p w14:paraId="7C27BF91"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Ensor</w:t>
            </w:r>
          </w:p>
        </w:tc>
        <w:tc>
          <w:tcPr>
            <w:tcW w:w="238" w:type="pct"/>
          </w:tcPr>
          <w:p w14:paraId="1BED205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72FEEE2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3902C5E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3A6FEFD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7350BD4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7B7B4DF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446C28C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0465E90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54A8D5D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7.8</w:t>
            </w:r>
          </w:p>
        </w:tc>
        <w:tc>
          <w:tcPr>
            <w:tcW w:w="237" w:type="pct"/>
          </w:tcPr>
          <w:p w14:paraId="6C2019A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7.7</w:t>
            </w:r>
          </w:p>
        </w:tc>
        <w:tc>
          <w:tcPr>
            <w:tcW w:w="203" w:type="pct"/>
          </w:tcPr>
          <w:p w14:paraId="268419B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34DC695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12.1</w:t>
            </w:r>
          </w:p>
        </w:tc>
        <w:tc>
          <w:tcPr>
            <w:tcW w:w="203" w:type="pct"/>
          </w:tcPr>
          <w:p w14:paraId="06C2D86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12.1</w:t>
            </w:r>
          </w:p>
        </w:tc>
        <w:tc>
          <w:tcPr>
            <w:tcW w:w="202" w:type="pct"/>
          </w:tcPr>
          <w:p w14:paraId="7BF3883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30.1</w:t>
            </w:r>
          </w:p>
        </w:tc>
        <w:tc>
          <w:tcPr>
            <w:tcW w:w="237" w:type="pct"/>
          </w:tcPr>
          <w:p w14:paraId="48BD2EF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16.5</w:t>
            </w:r>
          </w:p>
        </w:tc>
        <w:tc>
          <w:tcPr>
            <w:tcW w:w="203" w:type="pct"/>
          </w:tcPr>
          <w:p w14:paraId="1CBFD88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19.7</w:t>
            </w:r>
          </w:p>
        </w:tc>
        <w:tc>
          <w:tcPr>
            <w:tcW w:w="302" w:type="pct"/>
          </w:tcPr>
          <w:p w14:paraId="06E1A2B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10.1</w:t>
            </w:r>
          </w:p>
        </w:tc>
      </w:tr>
      <w:tr w:rsidR="006B6E9E" w:rsidRPr="003A6A3E" w14:paraId="5A38A200" w14:textId="77777777" w:rsidTr="006B6E9E">
        <w:trPr>
          <w:trHeight w:val="302"/>
          <w:jc w:val="center"/>
        </w:trPr>
        <w:tc>
          <w:tcPr>
            <w:tcW w:w="178" w:type="pct"/>
          </w:tcPr>
          <w:p w14:paraId="64CB67F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41</w:t>
            </w:r>
          </w:p>
        </w:tc>
        <w:tc>
          <w:tcPr>
            <w:tcW w:w="205" w:type="pct"/>
          </w:tcPr>
          <w:p w14:paraId="6A61825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41</w:t>
            </w:r>
          </w:p>
        </w:tc>
        <w:tc>
          <w:tcPr>
            <w:tcW w:w="274" w:type="pct"/>
          </w:tcPr>
          <w:p w14:paraId="39D33D18"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proofErr w:type="gramStart"/>
            <w:r w:rsidRPr="003A6A3E">
              <w:rPr>
                <w:rFonts w:ascii="Times New Roman" w:hAnsi="Times New Roman"/>
                <w:color w:val="000000"/>
                <w:sz w:val="16"/>
                <w:szCs w:val="16"/>
              </w:rPr>
              <w:t>side</w:t>
            </w:r>
            <w:proofErr w:type="gramEnd"/>
          </w:p>
        </w:tc>
        <w:tc>
          <w:tcPr>
            <w:tcW w:w="170" w:type="pct"/>
          </w:tcPr>
          <w:p w14:paraId="77DB9F9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w:t>
            </w:r>
          </w:p>
        </w:tc>
        <w:tc>
          <w:tcPr>
            <w:tcW w:w="308" w:type="pct"/>
          </w:tcPr>
          <w:p w14:paraId="3F86C7A3"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Ensor</w:t>
            </w:r>
          </w:p>
        </w:tc>
        <w:tc>
          <w:tcPr>
            <w:tcW w:w="238" w:type="pct"/>
          </w:tcPr>
          <w:p w14:paraId="30A5994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5BF4E85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5D82455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13" w:type="pct"/>
          </w:tcPr>
          <w:p w14:paraId="69AC195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26" w:type="pct"/>
          </w:tcPr>
          <w:p w14:paraId="0A54F18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77C38AF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23B7BA7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5A78533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551E7BB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7.2</w:t>
            </w:r>
          </w:p>
        </w:tc>
        <w:tc>
          <w:tcPr>
            <w:tcW w:w="237" w:type="pct"/>
          </w:tcPr>
          <w:p w14:paraId="0D7C0D0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6.8</w:t>
            </w:r>
          </w:p>
        </w:tc>
        <w:tc>
          <w:tcPr>
            <w:tcW w:w="203" w:type="pct"/>
          </w:tcPr>
          <w:p w14:paraId="6B0D2D5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73926F3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13.4</w:t>
            </w:r>
          </w:p>
        </w:tc>
        <w:tc>
          <w:tcPr>
            <w:tcW w:w="203" w:type="pct"/>
          </w:tcPr>
          <w:p w14:paraId="53C0E1B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13.4</w:t>
            </w:r>
          </w:p>
        </w:tc>
        <w:tc>
          <w:tcPr>
            <w:tcW w:w="202" w:type="pct"/>
          </w:tcPr>
          <w:p w14:paraId="299F78B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34.1</w:t>
            </w:r>
          </w:p>
        </w:tc>
        <w:tc>
          <w:tcPr>
            <w:tcW w:w="237" w:type="pct"/>
          </w:tcPr>
          <w:p w14:paraId="65E661B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w:t>
            </w:r>
          </w:p>
        </w:tc>
        <w:tc>
          <w:tcPr>
            <w:tcW w:w="203" w:type="pct"/>
          </w:tcPr>
          <w:p w14:paraId="523F788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22.5</w:t>
            </w:r>
          </w:p>
        </w:tc>
        <w:tc>
          <w:tcPr>
            <w:tcW w:w="302" w:type="pct"/>
          </w:tcPr>
          <w:p w14:paraId="67FFC51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10.7</w:t>
            </w:r>
          </w:p>
        </w:tc>
      </w:tr>
      <w:tr w:rsidR="006B6E9E" w:rsidRPr="003A6A3E" w14:paraId="1EEA1C00" w14:textId="77777777" w:rsidTr="006B6E9E">
        <w:trPr>
          <w:trHeight w:val="302"/>
          <w:jc w:val="center"/>
        </w:trPr>
        <w:tc>
          <w:tcPr>
            <w:tcW w:w="178" w:type="pct"/>
          </w:tcPr>
          <w:p w14:paraId="49ABBF0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42</w:t>
            </w:r>
          </w:p>
        </w:tc>
        <w:tc>
          <w:tcPr>
            <w:tcW w:w="205" w:type="pct"/>
          </w:tcPr>
          <w:p w14:paraId="5CCB5D8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42</w:t>
            </w:r>
          </w:p>
        </w:tc>
        <w:tc>
          <w:tcPr>
            <w:tcW w:w="274" w:type="pct"/>
          </w:tcPr>
          <w:p w14:paraId="00CF1D65"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proofErr w:type="gramStart"/>
            <w:r w:rsidRPr="003A6A3E">
              <w:rPr>
                <w:rFonts w:ascii="Times New Roman" w:hAnsi="Times New Roman"/>
                <w:color w:val="000000"/>
                <w:sz w:val="16"/>
                <w:szCs w:val="16"/>
              </w:rPr>
              <w:t>side</w:t>
            </w:r>
            <w:proofErr w:type="gramEnd"/>
          </w:p>
        </w:tc>
        <w:tc>
          <w:tcPr>
            <w:tcW w:w="170" w:type="pct"/>
          </w:tcPr>
          <w:p w14:paraId="24A7650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w:t>
            </w:r>
          </w:p>
        </w:tc>
        <w:tc>
          <w:tcPr>
            <w:tcW w:w="308" w:type="pct"/>
          </w:tcPr>
          <w:p w14:paraId="44DAFC35"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Ensor</w:t>
            </w:r>
          </w:p>
        </w:tc>
        <w:tc>
          <w:tcPr>
            <w:tcW w:w="238" w:type="pct"/>
          </w:tcPr>
          <w:p w14:paraId="200A539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47365B7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0B5EDAB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50FA529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2E3F1AB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45F17AC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5BFF43D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6ADB318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7607E36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11.3</w:t>
            </w:r>
          </w:p>
        </w:tc>
        <w:tc>
          <w:tcPr>
            <w:tcW w:w="237" w:type="pct"/>
          </w:tcPr>
          <w:p w14:paraId="27AAEA4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8.7</w:t>
            </w:r>
          </w:p>
        </w:tc>
        <w:tc>
          <w:tcPr>
            <w:tcW w:w="203" w:type="pct"/>
          </w:tcPr>
          <w:p w14:paraId="62E9E71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4252C2D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9.8</w:t>
            </w:r>
          </w:p>
        </w:tc>
        <w:tc>
          <w:tcPr>
            <w:tcW w:w="203" w:type="pct"/>
          </w:tcPr>
          <w:p w14:paraId="7C0933A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15.5</w:t>
            </w:r>
          </w:p>
        </w:tc>
        <w:tc>
          <w:tcPr>
            <w:tcW w:w="202" w:type="pct"/>
          </w:tcPr>
          <w:p w14:paraId="08106CE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792FD4A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15.7</w:t>
            </w:r>
          </w:p>
        </w:tc>
        <w:tc>
          <w:tcPr>
            <w:tcW w:w="203" w:type="pct"/>
          </w:tcPr>
          <w:p w14:paraId="3AFEF87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17.7</w:t>
            </w:r>
          </w:p>
        </w:tc>
        <w:tc>
          <w:tcPr>
            <w:tcW w:w="302" w:type="pct"/>
          </w:tcPr>
          <w:p w14:paraId="628EE4B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6.8</w:t>
            </w:r>
          </w:p>
        </w:tc>
      </w:tr>
      <w:tr w:rsidR="006B6E9E" w:rsidRPr="003A6A3E" w14:paraId="1BE7BE1E" w14:textId="77777777" w:rsidTr="006B6E9E">
        <w:trPr>
          <w:trHeight w:val="302"/>
          <w:jc w:val="center"/>
        </w:trPr>
        <w:tc>
          <w:tcPr>
            <w:tcW w:w="178" w:type="pct"/>
          </w:tcPr>
          <w:p w14:paraId="1640F0B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43</w:t>
            </w:r>
          </w:p>
        </w:tc>
        <w:tc>
          <w:tcPr>
            <w:tcW w:w="205" w:type="pct"/>
          </w:tcPr>
          <w:p w14:paraId="545F3F3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43</w:t>
            </w:r>
          </w:p>
        </w:tc>
        <w:tc>
          <w:tcPr>
            <w:tcW w:w="274" w:type="pct"/>
          </w:tcPr>
          <w:p w14:paraId="650A3883"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proofErr w:type="gramStart"/>
            <w:r w:rsidRPr="003A6A3E">
              <w:rPr>
                <w:rFonts w:ascii="Times New Roman" w:hAnsi="Times New Roman"/>
                <w:color w:val="000000"/>
                <w:sz w:val="16"/>
                <w:szCs w:val="16"/>
              </w:rPr>
              <w:t>side</w:t>
            </w:r>
            <w:proofErr w:type="gramEnd"/>
          </w:p>
        </w:tc>
        <w:tc>
          <w:tcPr>
            <w:tcW w:w="170" w:type="pct"/>
          </w:tcPr>
          <w:p w14:paraId="5426F79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w:t>
            </w:r>
          </w:p>
        </w:tc>
        <w:tc>
          <w:tcPr>
            <w:tcW w:w="308" w:type="pct"/>
          </w:tcPr>
          <w:p w14:paraId="75F6562A"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Ensor</w:t>
            </w:r>
          </w:p>
        </w:tc>
        <w:tc>
          <w:tcPr>
            <w:tcW w:w="238" w:type="pct"/>
          </w:tcPr>
          <w:p w14:paraId="06548D6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74C29EA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694E84B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0446B5C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27B9585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0C7E8D1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6DF6BD5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2DCB59C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6D3EE0C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12.7</w:t>
            </w:r>
          </w:p>
        </w:tc>
        <w:tc>
          <w:tcPr>
            <w:tcW w:w="237" w:type="pct"/>
          </w:tcPr>
          <w:p w14:paraId="204338A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8.3</w:t>
            </w:r>
          </w:p>
        </w:tc>
        <w:tc>
          <w:tcPr>
            <w:tcW w:w="203" w:type="pct"/>
          </w:tcPr>
          <w:p w14:paraId="4DE1DF7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47.5</w:t>
            </w:r>
          </w:p>
        </w:tc>
        <w:tc>
          <w:tcPr>
            <w:tcW w:w="203" w:type="pct"/>
          </w:tcPr>
          <w:p w14:paraId="6D4604C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13.4</w:t>
            </w:r>
          </w:p>
        </w:tc>
        <w:tc>
          <w:tcPr>
            <w:tcW w:w="203" w:type="pct"/>
          </w:tcPr>
          <w:p w14:paraId="3231795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13.4</w:t>
            </w:r>
          </w:p>
        </w:tc>
        <w:tc>
          <w:tcPr>
            <w:tcW w:w="202" w:type="pct"/>
          </w:tcPr>
          <w:p w14:paraId="2F08E9F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30</w:t>
            </w:r>
          </w:p>
        </w:tc>
        <w:tc>
          <w:tcPr>
            <w:tcW w:w="237" w:type="pct"/>
          </w:tcPr>
          <w:p w14:paraId="040500D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19.8</w:t>
            </w:r>
          </w:p>
        </w:tc>
        <w:tc>
          <w:tcPr>
            <w:tcW w:w="203" w:type="pct"/>
          </w:tcPr>
          <w:p w14:paraId="4EFD72C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23</w:t>
            </w:r>
          </w:p>
        </w:tc>
        <w:tc>
          <w:tcPr>
            <w:tcW w:w="302" w:type="pct"/>
          </w:tcPr>
          <w:p w14:paraId="6C29D54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10.5</w:t>
            </w:r>
          </w:p>
        </w:tc>
      </w:tr>
      <w:tr w:rsidR="006B6E9E" w:rsidRPr="003A6A3E" w14:paraId="0E9DEB0E" w14:textId="77777777" w:rsidTr="006B6E9E">
        <w:trPr>
          <w:trHeight w:val="302"/>
          <w:jc w:val="center"/>
        </w:trPr>
        <w:tc>
          <w:tcPr>
            <w:tcW w:w="178" w:type="pct"/>
          </w:tcPr>
          <w:p w14:paraId="247536B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44</w:t>
            </w:r>
          </w:p>
        </w:tc>
        <w:tc>
          <w:tcPr>
            <w:tcW w:w="205" w:type="pct"/>
          </w:tcPr>
          <w:p w14:paraId="3FC14F6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44</w:t>
            </w:r>
          </w:p>
        </w:tc>
        <w:tc>
          <w:tcPr>
            <w:tcW w:w="274" w:type="pct"/>
          </w:tcPr>
          <w:p w14:paraId="760F96A7"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proofErr w:type="gramStart"/>
            <w:r w:rsidRPr="003A6A3E">
              <w:rPr>
                <w:rFonts w:ascii="Times New Roman" w:hAnsi="Times New Roman"/>
                <w:color w:val="000000"/>
                <w:sz w:val="16"/>
                <w:szCs w:val="16"/>
              </w:rPr>
              <w:t>side</w:t>
            </w:r>
            <w:proofErr w:type="gramEnd"/>
          </w:p>
        </w:tc>
        <w:tc>
          <w:tcPr>
            <w:tcW w:w="170" w:type="pct"/>
          </w:tcPr>
          <w:p w14:paraId="4F13710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w:t>
            </w:r>
          </w:p>
        </w:tc>
        <w:tc>
          <w:tcPr>
            <w:tcW w:w="308" w:type="pct"/>
          </w:tcPr>
          <w:p w14:paraId="37E3731B"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Ensor</w:t>
            </w:r>
          </w:p>
        </w:tc>
        <w:tc>
          <w:tcPr>
            <w:tcW w:w="238" w:type="pct"/>
          </w:tcPr>
          <w:p w14:paraId="2BC3A5A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0BB7DA0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2733316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71FA27F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24DCCEE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45FA648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31EFB5D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541F92F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5A558E0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10.8</w:t>
            </w:r>
          </w:p>
        </w:tc>
        <w:tc>
          <w:tcPr>
            <w:tcW w:w="237" w:type="pct"/>
          </w:tcPr>
          <w:p w14:paraId="1F36984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7.6</w:t>
            </w:r>
          </w:p>
        </w:tc>
        <w:tc>
          <w:tcPr>
            <w:tcW w:w="203" w:type="pct"/>
          </w:tcPr>
          <w:p w14:paraId="0C7BDD2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06E06F2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6.3</w:t>
            </w:r>
          </w:p>
        </w:tc>
        <w:tc>
          <w:tcPr>
            <w:tcW w:w="203" w:type="pct"/>
          </w:tcPr>
          <w:p w14:paraId="6B14C4F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8.1</w:t>
            </w:r>
          </w:p>
        </w:tc>
        <w:tc>
          <w:tcPr>
            <w:tcW w:w="202" w:type="pct"/>
          </w:tcPr>
          <w:p w14:paraId="16D43DF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22.7</w:t>
            </w:r>
          </w:p>
        </w:tc>
        <w:tc>
          <w:tcPr>
            <w:tcW w:w="237" w:type="pct"/>
          </w:tcPr>
          <w:p w14:paraId="675A4D0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w:t>
            </w:r>
          </w:p>
        </w:tc>
        <w:tc>
          <w:tcPr>
            <w:tcW w:w="203" w:type="pct"/>
          </w:tcPr>
          <w:p w14:paraId="0E48E72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w:t>
            </w:r>
          </w:p>
        </w:tc>
        <w:tc>
          <w:tcPr>
            <w:tcW w:w="302" w:type="pct"/>
          </w:tcPr>
          <w:p w14:paraId="1DD850B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11.1</w:t>
            </w:r>
          </w:p>
        </w:tc>
      </w:tr>
      <w:tr w:rsidR="006B6E9E" w:rsidRPr="003A6A3E" w14:paraId="323B1537" w14:textId="77777777" w:rsidTr="006B6E9E">
        <w:trPr>
          <w:trHeight w:val="302"/>
          <w:jc w:val="center"/>
        </w:trPr>
        <w:tc>
          <w:tcPr>
            <w:tcW w:w="178" w:type="pct"/>
          </w:tcPr>
          <w:p w14:paraId="5B4F38B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45</w:t>
            </w:r>
          </w:p>
        </w:tc>
        <w:tc>
          <w:tcPr>
            <w:tcW w:w="205" w:type="pct"/>
          </w:tcPr>
          <w:p w14:paraId="0940EE3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45</w:t>
            </w:r>
          </w:p>
        </w:tc>
        <w:tc>
          <w:tcPr>
            <w:tcW w:w="274" w:type="pct"/>
          </w:tcPr>
          <w:p w14:paraId="1AFFDDB2"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proofErr w:type="gramStart"/>
            <w:r w:rsidRPr="003A6A3E">
              <w:rPr>
                <w:rFonts w:ascii="Times New Roman" w:hAnsi="Times New Roman"/>
                <w:color w:val="000000"/>
                <w:sz w:val="16"/>
                <w:szCs w:val="16"/>
              </w:rPr>
              <w:t>side</w:t>
            </w:r>
            <w:proofErr w:type="gramEnd"/>
          </w:p>
        </w:tc>
        <w:tc>
          <w:tcPr>
            <w:tcW w:w="170" w:type="pct"/>
          </w:tcPr>
          <w:p w14:paraId="64E8B91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w:t>
            </w:r>
          </w:p>
        </w:tc>
        <w:tc>
          <w:tcPr>
            <w:tcW w:w="308" w:type="pct"/>
          </w:tcPr>
          <w:p w14:paraId="4F11E034"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Ensor</w:t>
            </w:r>
          </w:p>
        </w:tc>
        <w:tc>
          <w:tcPr>
            <w:tcW w:w="238" w:type="pct"/>
          </w:tcPr>
          <w:p w14:paraId="7BD308D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6A07647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38A712C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7C87864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7637178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3A8F5A4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28866E5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4842F92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4C5E5F2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34.9</w:t>
            </w:r>
          </w:p>
        </w:tc>
        <w:tc>
          <w:tcPr>
            <w:tcW w:w="237" w:type="pct"/>
          </w:tcPr>
          <w:p w14:paraId="5B756EA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9.2</w:t>
            </w:r>
          </w:p>
        </w:tc>
        <w:tc>
          <w:tcPr>
            <w:tcW w:w="203" w:type="pct"/>
          </w:tcPr>
          <w:p w14:paraId="4321DBF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04FFBB5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15.3</w:t>
            </w:r>
          </w:p>
        </w:tc>
        <w:tc>
          <w:tcPr>
            <w:tcW w:w="203" w:type="pct"/>
          </w:tcPr>
          <w:p w14:paraId="61C3C09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15.3</w:t>
            </w:r>
          </w:p>
        </w:tc>
        <w:tc>
          <w:tcPr>
            <w:tcW w:w="202" w:type="pct"/>
          </w:tcPr>
          <w:p w14:paraId="2DBF561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38.2</w:t>
            </w:r>
          </w:p>
        </w:tc>
        <w:tc>
          <w:tcPr>
            <w:tcW w:w="237" w:type="pct"/>
          </w:tcPr>
          <w:p w14:paraId="20567AE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w:t>
            </w:r>
          </w:p>
        </w:tc>
        <w:tc>
          <w:tcPr>
            <w:tcW w:w="203" w:type="pct"/>
          </w:tcPr>
          <w:p w14:paraId="30B60C3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23.7</w:t>
            </w:r>
          </w:p>
        </w:tc>
        <w:tc>
          <w:tcPr>
            <w:tcW w:w="302" w:type="pct"/>
          </w:tcPr>
          <w:p w14:paraId="52FF966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12.4</w:t>
            </w:r>
          </w:p>
        </w:tc>
      </w:tr>
      <w:tr w:rsidR="006B6E9E" w:rsidRPr="003A6A3E" w14:paraId="2643028A" w14:textId="77777777" w:rsidTr="006B6E9E">
        <w:trPr>
          <w:trHeight w:val="302"/>
          <w:jc w:val="center"/>
        </w:trPr>
        <w:tc>
          <w:tcPr>
            <w:tcW w:w="178" w:type="pct"/>
          </w:tcPr>
          <w:p w14:paraId="1FA9A03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46</w:t>
            </w:r>
          </w:p>
        </w:tc>
        <w:tc>
          <w:tcPr>
            <w:tcW w:w="205" w:type="pct"/>
          </w:tcPr>
          <w:p w14:paraId="49754C6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46</w:t>
            </w:r>
          </w:p>
        </w:tc>
        <w:tc>
          <w:tcPr>
            <w:tcW w:w="274" w:type="pct"/>
          </w:tcPr>
          <w:p w14:paraId="3400079F"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proofErr w:type="gramStart"/>
            <w:r w:rsidRPr="003A6A3E">
              <w:rPr>
                <w:rFonts w:ascii="Times New Roman" w:hAnsi="Times New Roman"/>
                <w:color w:val="000000"/>
                <w:sz w:val="16"/>
                <w:szCs w:val="16"/>
              </w:rPr>
              <w:t>side</w:t>
            </w:r>
            <w:proofErr w:type="gramEnd"/>
          </w:p>
        </w:tc>
        <w:tc>
          <w:tcPr>
            <w:tcW w:w="170" w:type="pct"/>
          </w:tcPr>
          <w:p w14:paraId="0031253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w:t>
            </w:r>
          </w:p>
        </w:tc>
        <w:tc>
          <w:tcPr>
            <w:tcW w:w="308" w:type="pct"/>
          </w:tcPr>
          <w:p w14:paraId="786CBF1C"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Ensor</w:t>
            </w:r>
          </w:p>
        </w:tc>
        <w:tc>
          <w:tcPr>
            <w:tcW w:w="238" w:type="pct"/>
          </w:tcPr>
          <w:p w14:paraId="7EEC8E1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5414907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33F77D1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38870DB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3024D81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10833C0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15A1D50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7C76E94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0.4</w:t>
            </w:r>
          </w:p>
        </w:tc>
        <w:tc>
          <w:tcPr>
            <w:tcW w:w="203" w:type="pct"/>
          </w:tcPr>
          <w:p w14:paraId="78E114C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19.4</w:t>
            </w:r>
          </w:p>
        </w:tc>
        <w:tc>
          <w:tcPr>
            <w:tcW w:w="237" w:type="pct"/>
          </w:tcPr>
          <w:p w14:paraId="6DE7D09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8.3</w:t>
            </w:r>
          </w:p>
        </w:tc>
        <w:tc>
          <w:tcPr>
            <w:tcW w:w="203" w:type="pct"/>
          </w:tcPr>
          <w:p w14:paraId="713B16A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02E051F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w:t>
            </w:r>
          </w:p>
        </w:tc>
        <w:tc>
          <w:tcPr>
            <w:tcW w:w="203" w:type="pct"/>
          </w:tcPr>
          <w:p w14:paraId="72B4659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w:t>
            </w:r>
          </w:p>
        </w:tc>
        <w:tc>
          <w:tcPr>
            <w:tcW w:w="202" w:type="pct"/>
          </w:tcPr>
          <w:p w14:paraId="0DAA1FF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39.2</w:t>
            </w:r>
          </w:p>
        </w:tc>
        <w:tc>
          <w:tcPr>
            <w:tcW w:w="237" w:type="pct"/>
          </w:tcPr>
          <w:p w14:paraId="5297E8B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22.8</w:t>
            </w:r>
          </w:p>
        </w:tc>
        <w:tc>
          <w:tcPr>
            <w:tcW w:w="203" w:type="pct"/>
          </w:tcPr>
          <w:p w14:paraId="28C7ACF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22.5</w:t>
            </w:r>
          </w:p>
        </w:tc>
        <w:tc>
          <w:tcPr>
            <w:tcW w:w="302" w:type="pct"/>
          </w:tcPr>
          <w:p w14:paraId="0F435C9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10.1</w:t>
            </w:r>
          </w:p>
        </w:tc>
      </w:tr>
      <w:tr w:rsidR="006B6E9E" w:rsidRPr="003A6A3E" w14:paraId="233A90C7" w14:textId="77777777" w:rsidTr="006B6E9E">
        <w:trPr>
          <w:trHeight w:val="302"/>
          <w:jc w:val="center"/>
        </w:trPr>
        <w:tc>
          <w:tcPr>
            <w:tcW w:w="178" w:type="pct"/>
          </w:tcPr>
          <w:p w14:paraId="73C5362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47</w:t>
            </w:r>
          </w:p>
        </w:tc>
        <w:tc>
          <w:tcPr>
            <w:tcW w:w="205" w:type="pct"/>
          </w:tcPr>
          <w:p w14:paraId="6FBA938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47</w:t>
            </w:r>
          </w:p>
        </w:tc>
        <w:tc>
          <w:tcPr>
            <w:tcW w:w="274" w:type="pct"/>
          </w:tcPr>
          <w:p w14:paraId="63BBD3A7"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proofErr w:type="gramStart"/>
            <w:r w:rsidRPr="003A6A3E">
              <w:rPr>
                <w:rFonts w:ascii="Times New Roman" w:hAnsi="Times New Roman"/>
                <w:color w:val="000000"/>
                <w:sz w:val="16"/>
                <w:szCs w:val="16"/>
              </w:rPr>
              <w:t>side</w:t>
            </w:r>
            <w:proofErr w:type="gramEnd"/>
          </w:p>
        </w:tc>
        <w:tc>
          <w:tcPr>
            <w:tcW w:w="170" w:type="pct"/>
          </w:tcPr>
          <w:p w14:paraId="37B38D8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w:t>
            </w:r>
          </w:p>
        </w:tc>
        <w:tc>
          <w:tcPr>
            <w:tcW w:w="308" w:type="pct"/>
          </w:tcPr>
          <w:p w14:paraId="7E484D8D"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Ensor</w:t>
            </w:r>
          </w:p>
        </w:tc>
        <w:tc>
          <w:tcPr>
            <w:tcW w:w="238" w:type="pct"/>
          </w:tcPr>
          <w:p w14:paraId="36D4033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7E8B816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48F16B3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70AB32C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72C7407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61024A6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2FEE7FB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6BA708F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0210CCD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13.5</w:t>
            </w:r>
          </w:p>
        </w:tc>
        <w:tc>
          <w:tcPr>
            <w:tcW w:w="237" w:type="pct"/>
          </w:tcPr>
          <w:p w14:paraId="59903D5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10.4</w:t>
            </w:r>
          </w:p>
        </w:tc>
        <w:tc>
          <w:tcPr>
            <w:tcW w:w="203" w:type="pct"/>
          </w:tcPr>
          <w:p w14:paraId="0D8DDA2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15F790D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18.6</w:t>
            </w:r>
          </w:p>
        </w:tc>
        <w:tc>
          <w:tcPr>
            <w:tcW w:w="203" w:type="pct"/>
          </w:tcPr>
          <w:p w14:paraId="557D680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18.6</w:t>
            </w:r>
          </w:p>
        </w:tc>
        <w:tc>
          <w:tcPr>
            <w:tcW w:w="202" w:type="pct"/>
          </w:tcPr>
          <w:p w14:paraId="470D4E3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647E036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51561A9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302" w:type="pct"/>
          </w:tcPr>
          <w:p w14:paraId="6F47740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r>
      <w:tr w:rsidR="006B6E9E" w:rsidRPr="003A6A3E" w14:paraId="296B696E" w14:textId="77777777" w:rsidTr="006B6E9E">
        <w:trPr>
          <w:trHeight w:val="302"/>
          <w:jc w:val="center"/>
        </w:trPr>
        <w:tc>
          <w:tcPr>
            <w:tcW w:w="178" w:type="pct"/>
          </w:tcPr>
          <w:p w14:paraId="18D0D52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48</w:t>
            </w:r>
          </w:p>
        </w:tc>
        <w:tc>
          <w:tcPr>
            <w:tcW w:w="205" w:type="pct"/>
          </w:tcPr>
          <w:p w14:paraId="1E8EB94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48</w:t>
            </w:r>
          </w:p>
        </w:tc>
        <w:tc>
          <w:tcPr>
            <w:tcW w:w="274" w:type="pct"/>
          </w:tcPr>
          <w:p w14:paraId="6466866C"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proofErr w:type="gramStart"/>
            <w:r w:rsidRPr="003A6A3E">
              <w:rPr>
                <w:rFonts w:ascii="Times New Roman" w:hAnsi="Times New Roman"/>
                <w:color w:val="000000"/>
                <w:sz w:val="16"/>
                <w:szCs w:val="16"/>
              </w:rPr>
              <w:t>side</w:t>
            </w:r>
            <w:proofErr w:type="gramEnd"/>
          </w:p>
        </w:tc>
        <w:tc>
          <w:tcPr>
            <w:tcW w:w="170" w:type="pct"/>
          </w:tcPr>
          <w:p w14:paraId="4C3FCED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w:t>
            </w:r>
          </w:p>
        </w:tc>
        <w:tc>
          <w:tcPr>
            <w:tcW w:w="308" w:type="pct"/>
          </w:tcPr>
          <w:p w14:paraId="46EE5C94"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Ensor</w:t>
            </w:r>
          </w:p>
        </w:tc>
        <w:tc>
          <w:tcPr>
            <w:tcW w:w="238" w:type="pct"/>
          </w:tcPr>
          <w:p w14:paraId="4162712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789AF73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6C0C1A2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27553EF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26" w:type="pct"/>
          </w:tcPr>
          <w:p w14:paraId="0C5C4A2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4B950F7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307EE72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0F7783D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0.5</w:t>
            </w:r>
          </w:p>
        </w:tc>
        <w:tc>
          <w:tcPr>
            <w:tcW w:w="203" w:type="pct"/>
          </w:tcPr>
          <w:p w14:paraId="770A78F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10.9</w:t>
            </w:r>
          </w:p>
        </w:tc>
        <w:tc>
          <w:tcPr>
            <w:tcW w:w="237" w:type="pct"/>
          </w:tcPr>
          <w:p w14:paraId="67CEB69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8.9</w:t>
            </w:r>
          </w:p>
        </w:tc>
        <w:tc>
          <w:tcPr>
            <w:tcW w:w="203" w:type="pct"/>
          </w:tcPr>
          <w:p w14:paraId="003F1D8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41.8</w:t>
            </w:r>
          </w:p>
        </w:tc>
        <w:tc>
          <w:tcPr>
            <w:tcW w:w="203" w:type="pct"/>
          </w:tcPr>
          <w:p w14:paraId="105C0AF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6.2</w:t>
            </w:r>
          </w:p>
        </w:tc>
        <w:tc>
          <w:tcPr>
            <w:tcW w:w="203" w:type="pct"/>
          </w:tcPr>
          <w:p w14:paraId="361CD66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w:t>
            </w:r>
          </w:p>
        </w:tc>
        <w:tc>
          <w:tcPr>
            <w:tcW w:w="202" w:type="pct"/>
          </w:tcPr>
          <w:p w14:paraId="0B59481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30.2</w:t>
            </w:r>
          </w:p>
        </w:tc>
        <w:tc>
          <w:tcPr>
            <w:tcW w:w="237" w:type="pct"/>
          </w:tcPr>
          <w:p w14:paraId="7B2FB29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18.1</w:t>
            </w:r>
          </w:p>
        </w:tc>
        <w:tc>
          <w:tcPr>
            <w:tcW w:w="203" w:type="pct"/>
          </w:tcPr>
          <w:p w14:paraId="6FE3E81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21.1</w:t>
            </w:r>
          </w:p>
        </w:tc>
        <w:tc>
          <w:tcPr>
            <w:tcW w:w="302" w:type="pct"/>
          </w:tcPr>
          <w:p w14:paraId="154C412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r>
      <w:tr w:rsidR="006B6E9E" w:rsidRPr="003A6A3E" w14:paraId="43213F4E" w14:textId="77777777" w:rsidTr="006B6E9E">
        <w:trPr>
          <w:trHeight w:val="302"/>
          <w:jc w:val="center"/>
        </w:trPr>
        <w:tc>
          <w:tcPr>
            <w:tcW w:w="178" w:type="pct"/>
          </w:tcPr>
          <w:p w14:paraId="18B85DA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49</w:t>
            </w:r>
          </w:p>
        </w:tc>
        <w:tc>
          <w:tcPr>
            <w:tcW w:w="205" w:type="pct"/>
          </w:tcPr>
          <w:p w14:paraId="73EDAE7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49</w:t>
            </w:r>
          </w:p>
        </w:tc>
        <w:tc>
          <w:tcPr>
            <w:tcW w:w="274" w:type="pct"/>
          </w:tcPr>
          <w:p w14:paraId="004A695E"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proofErr w:type="gramStart"/>
            <w:r w:rsidRPr="003A6A3E">
              <w:rPr>
                <w:rFonts w:ascii="Times New Roman" w:hAnsi="Times New Roman"/>
                <w:color w:val="000000"/>
                <w:sz w:val="16"/>
                <w:szCs w:val="16"/>
              </w:rPr>
              <w:t>side</w:t>
            </w:r>
            <w:proofErr w:type="gramEnd"/>
          </w:p>
        </w:tc>
        <w:tc>
          <w:tcPr>
            <w:tcW w:w="170" w:type="pct"/>
          </w:tcPr>
          <w:p w14:paraId="41B8EAB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w:t>
            </w:r>
          </w:p>
        </w:tc>
        <w:tc>
          <w:tcPr>
            <w:tcW w:w="308" w:type="pct"/>
          </w:tcPr>
          <w:p w14:paraId="6E11C885"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Ensor</w:t>
            </w:r>
          </w:p>
        </w:tc>
        <w:tc>
          <w:tcPr>
            <w:tcW w:w="238" w:type="pct"/>
          </w:tcPr>
          <w:p w14:paraId="3B46949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1DBE816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30780B0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084B58D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4D9B24E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53E305E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47678A2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6A2AC17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054CFC4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14.6</w:t>
            </w:r>
          </w:p>
        </w:tc>
        <w:tc>
          <w:tcPr>
            <w:tcW w:w="237" w:type="pct"/>
          </w:tcPr>
          <w:p w14:paraId="7575ED0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9.1</w:t>
            </w:r>
          </w:p>
        </w:tc>
        <w:tc>
          <w:tcPr>
            <w:tcW w:w="203" w:type="pct"/>
          </w:tcPr>
          <w:p w14:paraId="481408B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439EBA5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w:t>
            </w:r>
          </w:p>
        </w:tc>
        <w:tc>
          <w:tcPr>
            <w:tcW w:w="203" w:type="pct"/>
          </w:tcPr>
          <w:p w14:paraId="3B5F19A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w:t>
            </w:r>
          </w:p>
        </w:tc>
        <w:tc>
          <w:tcPr>
            <w:tcW w:w="202" w:type="pct"/>
          </w:tcPr>
          <w:p w14:paraId="4A68268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33.3</w:t>
            </w:r>
          </w:p>
        </w:tc>
        <w:tc>
          <w:tcPr>
            <w:tcW w:w="237" w:type="pct"/>
          </w:tcPr>
          <w:p w14:paraId="189A395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18.7</w:t>
            </w:r>
          </w:p>
        </w:tc>
        <w:tc>
          <w:tcPr>
            <w:tcW w:w="203" w:type="pct"/>
          </w:tcPr>
          <w:p w14:paraId="6F95CE6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302" w:type="pct"/>
          </w:tcPr>
          <w:p w14:paraId="611D7BB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12.6</w:t>
            </w:r>
          </w:p>
        </w:tc>
      </w:tr>
      <w:tr w:rsidR="006B6E9E" w:rsidRPr="003A6A3E" w14:paraId="6D5BA317" w14:textId="77777777" w:rsidTr="006B6E9E">
        <w:trPr>
          <w:trHeight w:val="302"/>
          <w:jc w:val="center"/>
        </w:trPr>
        <w:tc>
          <w:tcPr>
            <w:tcW w:w="178" w:type="pct"/>
          </w:tcPr>
          <w:p w14:paraId="6D8662E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50</w:t>
            </w:r>
          </w:p>
        </w:tc>
        <w:tc>
          <w:tcPr>
            <w:tcW w:w="205" w:type="pct"/>
          </w:tcPr>
          <w:p w14:paraId="578D5AB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50</w:t>
            </w:r>
          </w:p>
        </w:tc>
        <w:tc>
          <w:tcPr>
            <w:tcW w:w="274" w:type="pct"/>
          </w:tcPr>
          <w:p w14:paraId="64DED342"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proofErr w:type="gramStart"/>
            <w:r w:rsidRPr="003A6A3E">
              <w:rPr>
                <w:rFonts w:ascii="Times New Roman" w:hAnsi="Times New Roman"/>
                <w:color w:val="000000"/>
                <w:sz w:val="16"/>
                <w:szCs w:val="16"/>
              </w:rPr>
              <w:t>side</w:t>
            </w:r>
            <w:proofErr w:type="gramEnd"/>
          </w:p>
        </w:tc>
        <w:tc>
          <w:tcPr>
            <w:tcW w:w="170" w:type="pct"/>
          </w:tcPr>
          <w:p w14:paraId="535B799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w:t>
            </w:r>
          </w:p>
        </w:tc>
        <w:tc>
          <w:tcPr>
            <w:tcW w:w="308" w:type="pct"/>
          </w:tcPr>
          <w:p w14:paraId="7753B3C5"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Ensor</w:t>
            </w:r>
          </w:p>
        </w:tc>
        <w:tc>
          <w:tcPr>
            <w:tcW w:w="238" w:type="pct"/>
          </w:tcPr>
          <w:p w14:paraId="612495A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538F43F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3A307D4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7142FF5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26" w:type="pct"/>
          </w:tcPr>
          <w:p w14:paraId="324B3BD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0B43BBF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408FAFA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635366B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1198B01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7.1</w:t>
            </w:r>
          </w:p>
        </w:tc>
        <w:tc>
          <w:tcPr>
            <w:tcW w:w="237" w:type="pct"/>
          </w:tcPr>
          <w:p w14:paraId="29A8E10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7.4</w:t>
            </w:r>
          </w:p>
        </w:tc>
        <w:tc>
          <w:tcPr>
            <w:tcW w:w="203" w:type="pct"/>
          </w:tcPr>
          <w:p w14:paraId="4ECDFF5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4FC8B99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6.9</w:t>
            </w:r>
          </w:p>
        </w:tc>
        <w:tc>
          <w:tcPr>
            <w:tcW w:w="203" w:type="pct"/>
          </w:tcPr>
          <w:p w14:paraId="6284B6A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11.5</w:t>
            </w:r>
          </w:p>
        </w:tc>
        <w:tc>
          <w:tcPr>
            <w:tcW w:w="202" w:type="pct"/>
          </w:tcPr>
          <w:p w14:paraId="1860655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451B617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17.6</w:t>
            </w:r>
          </w:p>
        </w:tc>
        <w:tc>
          <w:tcPr>
            <w:tcW w:w="203" w:type="pct"/>
          </w:tcPr>
          <w:p w14:paraId="4676DCE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20.7</w:t>
            </w:r>
          </w:p>
        </w:tc>
        <w:tc>
          <w:tcPr>
            <w:tcW w:w="302" w:type="pct"/>
          </w:tcPr>
          <w:p w14:paraId="59069A5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9.4</w:t>
            </w:r>
          </w:p>
        </w:tc>
      </w:tr>
      <w:tr w:rsidR="006B6E9E" w:rsidRPr="003A6A3E" w14:paraId="405AC537" w14:textId="77777777" w:rsidTr="006B6E9E">
        <w:trPr>
          <w:trHeight w:val="302"/>
          <w:jc w:val="center"/>
        </w:trPr>
        <w:tc>
          <w:tcPr>
            <w:tcW w:w="178" w:type="pct"/>
          </w:tcPr>
          <w:p w14:paraId="6F8C9EF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51</w:t>
            </w:r>
          </w:p>
        </w:tc>
        <w:tc>
          <w:tcPr>
            <w:tcW w:w="205" w:type="pct"/>
          </w:tcPr>
          <w:p w14:paraId="00BC570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51</w:t>
            </w:r>
          </w:p>
        </w:tc>
        <w:tc>
          <w:tcPr>
            <w:tcW w:w="274" w:type="pct"/>
          </w:tcPr>
          <w:p w14:paraId="5462AE62"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proofErr w:type="gramStart"/>
            <w:r w:rsidRPr="003A6A3E">
              <w:rPr>
                <w:rFonts w:ascii="Times New Roman" w:hAnsi="Times New Roman"/>
                <w:color w:val="000000"/>
                <w:sz w:val="16"/>
                <w:szCs w:val="16"/>
              </w:rPr>
              <w:t>side</w:t>
            </w:r>
            <w:proofErr w:type="gramEnd"/>
          </w:p>
        </w:tc>
        <w:tc>
          <w:tcPr>
            <w:tcW w:w="170" w:type="pct"/>
          </w:tcPr>
          <w:p w14:paraId="68C8CA7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w:t>
            </w:r>
          </w:p>
        </w:tc>
        <w:tc>
          <w:tcPr>
            <w:tcW w:w="308" w:type="pct"/>
          </w:tcPr>
          <w:p w14:paraId="7A0BBC2C"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Ensor</w:t>
            </w:r>
          </w:p>
        </w:tc>
        <w:tc>
          <w:tcPr>
            <w:tcW w:w="238" w:type="pct"/>
          </w:tcPr>
          <w:p w14:paraId="2F3EE3B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1AB397F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76D98B1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12B9B93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7A032DF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67069B3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037E7CF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268C77E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75E0BBE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23.6</w:t>
            </w:r>
          </w:p>
        </w:tc>
        <w:tc>
          <w:tcPr>
            <w:tcW w:w="237" w:type="pct"/>
          </w:tcPr>
          <w:p w14:paraId="49953E5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8.6</w:t>
            </w:r>
          </w:p>
        </w:tc>
        <w:tc>
          <w:tcPr>
            <w:tcW w:w="203" w:type="pct"/>
          </w:tcPr>
          <w:p w14:paraId="7D8697D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2F7C822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6.9</w:t>
            </w:r>
          </w:p>
        </w:tc>
        <w:tc>
          <w:tcPr>
            <w:tcW w:w="203" w:type="pct"/>
          </w:tcPr>
          <w:p w14:paraId="5698F03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12.6</w:t>
            </w:r>
          </w:p>
        </w:tc>
        <w:tc>
          <w:tcPr>
            <w:tcW w:w="202" w:type="pct"/>
          </w:tcPr>
          <w:p w14:paraId="44458CE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37.6</w:t>
            </w:r>
          </w:p>
        </w:tc>
        <w:tc>
          <w:tcPr>
            <w:tcW w:w="237" w:type="pct"/>
          </w:tcPr>
          <w:p w14:paraId="3B3C83D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23.8</w:t>
            </w:r>
          </w:p>
        </w:tc>
        <w:tc>
          <w:tcPr>
            <w:tcW w:w="203" w:type="pct"/>
          </w:tcPr>
          <w:p w14:paraId="1B99BE5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27</w:t>
            </w:r>
          </w:p>
        </w:tc>
        <w:tc>
          <w:tcPr>
            <w:tcW w:w="302" w:type="pct"/>
          </w:tcPr>
          <w:p w14:paraId="7428128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12.4</w:t>
            </w:r>
          </w:p>
        </w:tc>
      </w:tr>
      <w:tr w:rsidR="006B6E9E" w:rsidRPr="003A6A3E" w14:paraId="6F333080" w14:textId="77777777" w:rsidTr="006B6E9E">
        <w:trPr>
          <w:trHeight w:val="605"/>
          <w:jc w:val="center"/>
        </w:trPr>
        <w:tc>
          <w:tcPr>
            <w:tcW w:w="178" w:type="pct"/>
          </w:tcPr>
          <w:p w14:paraId="754CAD9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lastRenderedPageBreak/>
              <w:t>52</w:t>
            </w:r>
          </w:p>
        </w:tc>
        <w:tc>
          <w:tcPr>
            <w:tcW w:w="205" w:type="pct"/>
          </w:tcPr>
          <w:p w14:paraId="19AD49B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52</w:t>
            </w:r>
          </w:p>
        </w:tc>
        <w:tc>
          <w:tcPr>
            <w:tcW w:w="274" w:type="pct"/>
          </w:tcPr>
          <w:p w14:paraId="27F09CE9"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proofErr w:type="gramStart"/>
            <w:r w:rsidRPr="003A6A3E">
              <w:rPr>
                <w:rFonts w:ascii="Times New Roman" w:hAnsi="Times New Roman"/>
                <w:color w:val="000000"/>
                <w:sz w:val="16"/>
                <w:szCs w:val="16"/>
              </w:rPr>
              <w:t>side</w:t>
            </w:r>
            <w:proofErr w:type="gramEnd"/>
          </w:p>
        </w:tc>
        <w:tc>
          <w:tcPr>
            <w:tcW w:w="170" w:type="pct"/>
          </w:tcPr>
          <w:p w14:paraId="54C0646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w:t>
            </w:r>
          </w:p>
        </w:tc>
        <w:tc>
          <w:tcPr>
            <w:tcW w:w="308" w:type="pct"/>
          </w:tcPr>
          <w:p w14:paraId="73D94B8A"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Ensor</w:t>
            </w:r>
          </w:p>
        </w:tc>
        <w:tc>
          <w:tcPr>
            <w:tcW w:w="238" w:type="pct"/>
          </w:tcPr>
          <w:p w14:paraId="7233D1D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4905DD6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010A959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0E19F3B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26" w:type="pct"/>
          </w:tcPr>
          <w:p w14:paraId="14A8556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18E046A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6F03B07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7B9609C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4602FF0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w:t>
            </w:r>
          </w:p>
        </w:tc>
        <w:tc>
          <w:tcPr>
            <w:tcW w:w="237" w:type="pct"/>
          </w:tcPr>
          <w:p w14:paraId="7BFE654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9.1</w:t>
            </w:r>
          </w:p>
        </w:tc>
        <w:tc>
          <w:tcPr>
            <w:tcW w:w="203" w:type="pct"/>
          </w:tcPr>
          <w:p w14:paraId="697FC49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65A6658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10.6</w:t>
            </w:r>
          </w:p>
        </w:tc>
        <w:tc>
          <w:tcPr>
            <w:tcW w:w="203" w:type="pct"/>
          </w:tcPr>
          <w:p w14:paraId="3B9178C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13.4</w:t>
            </w:r>
          </w:p>
        </w:tc>
        <w:tc>
          <w:tcPr>
            <w:tcW w:w="202" w:type="pct"/>
          </w:tcPr>
          <w:p w14:paraId="56D365D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30.9</w:t>
            </w:r>
          </w:p>
        </w:tc>
        <w:tc>
          <w:tcPr>
            <w:tcW w:w="237" w:type="pct"/>
          </w:tcPr>
          <w:p w14:paraId="06F723D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w:t>
            </w:r>
          </w:p>
        </w:tc>
        <w:tc>
          <w:tcPr>
            <w:tcW w:w="203" w:type="pct"/>
          </w:tcPr>
          <w:p w14:paraId="5226485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21.6</w:t>
            </w:r>
          </w:p>
        </w:tc>
        <w:tc>
          <w:tcPr>
            <w:tcW w:w="302" w:type="pct"/>
          </w:tcPr>
          <w:p w14:paraId="21B31B8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14.9</w:t>
            </w:r>
          </w:p>
        </w:tc>
      </w:tr>
      <w:tr w:rsidR="006B6E9E" w:rsidRPr="003A6A3E" w14:paraId="4A0355B2" w14:textId="77777777" w:rsidTr="006B6E9E">
        <w:trPr>
          <w:trHeight w:val="302"/>
          <w:jc w:val="center"/>
        </w:trPr>
        <w:tc>
          <w:tcPr>
            <w:tcW w:w="178" w:type="pct"/>
          </w:tcPr>
          <w:p w14:paraId="19D89C6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53</w:t>
            </w:r>
          </w:p>
        </w:tc>
        <w:tc>
          <w:tcPr>
            <w:tcW w:w="205" w:type="pct"/>
          </w:tcPr>
          <w:p w14:paraId="25F4151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53</w:t>
            </w:r>
          </w:p>
        </w:tc>
        <w:tc>
          <w:tcPr>
            <w:tcW w:w="274" w:type="pct"/>
          </w:tcPr>
          <w:p w14:paraId="1FD93998"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proofErr w:type="gramStart"/>
            <w:r w:rsidRPr="003A6A3E">
              <w:rPr>
                <w:rFonts w:ascii="Times New Roman" w:hAnsi="Times New Roman"/>
                <w:color w:val="000000"/>
                <w:sz w:val="16"/>
                <w:szCs w:val="16"/>
              </w:rPr>
              <w:t>side</w:t>
            </w:r>
            <w:proofErr w:type="gramEnd"/>
          </w:p>
        </w:tc>
        <w:tc>
          <w:tcPr>
            <w:tcW w:w="170" w:type="pct"/>
          </w:tcPr>
          <w:p w14:paraId="6B833ED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w:t>
            </w:r>
          </w:p>
        </w:tc>
        <w:tc>
          <w:tcPr>
            <w:tcW w:w="308" w:type="pct"/>
          </w:tcPr>
          <w:p w14:paraId="250E3737"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Ensor</w:t>
            </w:r>
          </w:p>
        </w:tc>
        <w:tc>
          <w:tcPr>
            <w:tcW w:w="238" w:type="pct"/>
          </w:tcPr>
          <w:p w14:paraId="2D68F78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2EED830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68C8CD8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7A829FE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26" w:type="pct"/>
          </w:tcPr>
          <w:p w14:paraId="003CEFD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3CC9778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17FC266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3F5A1EE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7F60437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14.4</w:t>
            </w:r>
          </w:p>
        </w:tc>
        <w:tc>
          <w:tcPr>
            <w:tcW w:w="237" w:type="pct"/>
          </w:tcPr>
          <w:p w14:paraId="2B08BA8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9.6</w:t>
            </w:r>
          </w:p>
        </w:tc>
        <w:tc>
          <w:tcPr>
            <w:tcW w:w="203" w:type="pct"/>
          </w:tcPr>
          <w:p w14:paraId="08E934A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7595891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8.2</w:t>
            </w:r>
          </w:p>
        </w:tc>
        <w:tc>
          <w:tcPr>
            <w:tcW w:w="203" w:type="pct"/>
          </w:tcPr>
          <w:p w14:paraId="04B9077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14.8</w:t>
            </w:r>
          </w:p>
        </w:tc>
        <w:tc>
          <w:tcPr>
            <w:tcW w:w="202" w:type="pct"/>
          </w:tcPr>
          <w:p w14:paraId="495FCDB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31.2</w:t>
            </w:r>
          </w:p>
        </w:tc>
        <w:tc>
          <w:tcPr>
            <w:tcW w:w="237" w:type="pct"/>
          </w:tcPr>
          <w:p w14:paraId="7B64113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20.9</w:t>
            </w:r>
          </w:p>
        </w:tc>
        <w:tc>
          <w:tcPr>
            <w:tcW w:w="203" w:type="pct"/>
          </w:tcPr>
          <w:p w14:paraId="48F5511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26.4</w:t>
            </w:r>
          </w:p>
        </w:tc>
        <w:tc>
          <w:tcPr>
            <w:tcW w:w="302" w:type="pct"/>
          </w:tcPr>
          <w:p w14:paraId="063568D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12.8</w:t>
            </w:r>
          </w:p>
        </w:tc>
      </w:tr>
      <w:tr w:rsidR="006B6E9E" w:rsidRPr="003A6A3E" w14:paraId="73C44FE2" w14:textId="77777777" w:rsidTr="006B6E9E">
        <w:trPr>
          <w:trHeight w:val="302"/>
          <w:jc w:val="center"/>
        </w:trPr>
        <w:tc>
          <w:tcPr>
            <w:tcW w:w="178" w:type="pct"/>
          </w:tcPr>
          <w:p w14:paraId="7CFB6ED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54</w:t>
            </w:r>
          </w:p>
        </w:tc>
        <w:tc>
          <w:tcPr>
            <w:tcW w:w="205" w:type="pct"/>
          </w:tcPr>
          <w:p w14:paraId="54D844D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54</w:t>
            </w:r>
          </w:p>
        </w:tc>
        <w:tc>
          <w:tcPr>
            <w:tcW w:w="274" w:type="pct"/>
          </w:tcPr>
          <w:p w14:paraId="07D69773"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proofErr w:type="gramStart"/>
            <w:r w:rsidRPr="003A6A3E">
              <w:rPr>
                <w:rFonts w:ascii="Times New Roman" w:hAnsi="Times New Roman"/>
                <w:color w:val="000000"/>
                <w:sz w:val="16"/>
                <w:szCs w:val="16"/>
              </w:rPr>
              <w:t>side</w:t>
            </w:r>
            <w:proofErr w:type="gramEnd"/>
          </w:p>
        </w:tc>
        <w:tc>
          <w:tcPr>
            <w:tcW w:w="170" w:type="pct"/>
          </w:tcPr>
          <w:p w14:paraId="4E7CBCF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w:t>
            </w:r>
          </w:p>
        </w:tc>
        <w:tc>
          <w:tcPr>
            <w:tcW w:w="308" w:type="pct"/>
          </w:tcPr>
          <w:p w14:paraId="226B282E"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Ensor</w:t>
            </w:r>
          </w:p>
        </w:tc>
        <w:tc>
          <w:tcPr>
            <w:tcW w:w="238" w:type="pct"/>
          </w:tcPr>
          <w:p w14:paraId="03F1204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546F82F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5500AC7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15E4ACB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00C3BD4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7040445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6C8AED1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28B659C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76A0149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6.5</w:t>
            </w:r>
          </w:p>
        </w:tc>
        <w:tc>
          <w:tcPr>
            <w:tcW w:w="237" w:type="pct"/>
          </w:tcPr>
          <w:p w14:paraId="7641EB9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7.5</w:t>
            </w:r>
          </w:p>
        </w:tc>
        <w:tc>
          <w:tcPr>
            <w:tcW w:w="203" w:type="pct"/>
          </w:tcPr>
          <w:p w14:paraId="59F910C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43063A7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8.3</w:t>
            </w:r>
          </w:p>
        </w:tc>
        <w:tc>
          <w:tcPr>
            <w:tcW w:w="203" w:type="pct"/>
          </w:tcPr>
          <w:p w14:paraId="60FD2D8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12.2</w:t>
            </w:r>
          </w:p>
        </w:tc>
        <w:tc>
          <w:tcPr>
            <w:tcW w:w="202" w:type="pct"/>
          </w:tcPr>
          <w:p w14:paraId="6BC8BFD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23.7</w:t>
            </w:r>
          </w:p>
        </w:tc>
        <w:tc>
          <w:tcPr>
            <w:tcW w:w="237" w:type="pct"/>
          </w:tcPr>
          <w:p w14:paraId="0F74FB4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13.1</w:t>
            </w:r>
          </w:p>
        </w:tc>
        <w:tc>
          <w:tcPr>
            <w:tcW w:w="203" w:type="pct"/>
          </w:tcPr>
          <w:p w14:paraId="15D931B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17.4</w:t>
            </w:r>
          </w:p>
        </w:tc>
        <w:tc>
          <w:tcPr>
            <w:tcW w:w="302" w:type="pct"/>
          </w:tcPr>
          <w:p w14:paraId="4854AED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8.3</w:t>
            </w:r>
          </w:p>
        </w:tc>
      </w:tr>
      <w:tr w:rsidR="006B6E9E" w:rsidRPr="003A6A3E" w14:paraId="70EE59B3" w14:textId="77777777" w:rsidTr="006B6E9E">
        <w:trPr>
          <w:trHeight w:val="302"/>
          <w:jc w:val="center"/>
        </w:trPr>
        <w:tc>
          <w:tcPr>
            <w:tcW w:w="178" w:type="pct"/>
          </w:tcPr>
          <w:p w14:paraId="4D3992E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55</w:t>
            </w:r>
          </w:p>
        </w:tc>
        <w:tc>
          <w:tcPr>
            <w:tcW w:w="205" w:type="pct"/>
          </w:tcPr>
          <w:p w14:paraId="34C48C4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55</w:t>
            </w:r>
          </w:p>
        </w:tc>
        <w:tc>
          <w:tcPr>
            <w:tcW w:w="274" w:type="pct"/>
          </w:tcPr>
          <w:p w14:paraId="7346E8D1"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proofErr w:type="gramStart"/>
            <w:r w:rsidRPr="003A6A3E">
              <w:rPr>
                <w:rFonts w:ascii="Times New Roman" w:hAnsi="Times New Roman"/>
                <w:color w:val="000000"/>
                <w:sz w:val="16"/>
                <w:szCs w:val="16"/>
              </w:rPr>
              <w:t>side</w:t>
            </w:r>
            <w:proofErr w:type="gramEnd"/>
          </w:p>
        </w:tc>
        <w:tc>
          <w:tcPr>
            <w:tcW w:w="170" w:type="pct"/>
          </w:tcPr>
          <w:p w14:paraId="025E966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w:t>
            </w:r>
          </w:p>
        </w:tc>
        <w:tc>
          <w:tcPr>
            <w:tcW w:w="308" w:type="pct"/>
          </w:tcPr>
          <w:p w14:paraId="01BBFC35"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Ensor</w:t>
            </w:r>
          </w:p>
        </w:tc>
        <w:tc>
          <w:tcPr>
            <w:tcW w:w="238" w:type="pct"/>
          </w:tcPr>
          <w:p w14:paraId="23C71F2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2901DCF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4787F4A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45C2B37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596AD60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72A1E4E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47D705E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1F0B1BC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08349FF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12.7</w:t>
            </w:r>
          </w:p>
        </w:tc>
        <w:tc>
          <w:tcPr>
            <w:tcW w:w="237" w:type="pct"/>
          </w:tcPr>
          <w:p w14:paraId="65E9B34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7.8</w:t>
            </w:r>
          </w:p>
        </w:tc>
        <w:tc>
          <w:tcPr>
            <w:tcW w:w="203" w:type="pct"/>
          </w:tcPr>
          <w:p w14:paraId="5190726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2D80D22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w:t>
            </w:r>
          </w:p>
        </w:tc>
        <w:tc>
          <w:tcPr>
            <w:tcW w:w="203" w:type="pct"/>
          </w:tcPr>
          <w:p w14:paraId="420BC12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w:t>
            </w:r>
          </w:p>
        </w:tc>
        <w:tc>
          <w:tcPr>
            <w:tcW w:w="202" w:type="pct"/>
          </w:tcPr>
          <w:p w14:paraId="57FD762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33.8</w:t>
            </w:r>
          </w:p>
        </w:tc>
        <w:tc>
          <w:tcPr>
            <w:tcW w:w="237" w:type="pct"/>
          </w:tcPr>
          <w:p w14:paraId="31AA2AC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20.6</w:t>
            </w:r>
          </w:p>
        </w:tc>
        <w:tc>
          <w:tcPr>
            <w:tcW w:w="203" w:type="pct"/>
          </w:tcPr>
          <w:p w14:paraId="6837FD1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23.8</w:t>
            </w:r>
          </w:p>
        </w:tc>
        <w:tc>
          <w:tcPr>
            <w:tcW w:w="302" w:type="pct"/>
          </w:tcPr>
          <w:p w14:paraId="46F6462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13.5</w:t>
            </w:r>
          </w:p>
        </w:tc>
      </w:tr>
      <w:tr w:rsidR="006B6E9E" w:rsidRPr="003A6A3E" w14:paraId="2320499E" w14:textId="77777777" w:rsidTr="006B6E9E">
        <w:trPr>
          <w:trHeight w:val="302"/>
          <w:jc w:val="center"/>
        </w:trPr>
        <w:tc>
          <w:tcPr>
            <w:tcW w:w="178" w:type="pct"/>
          </w:tcPr>
          <w:p w14:paraId="02F41AD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56</w:t>
            </w:r>
          </w:p>
        </w:tc>
        <w:tc>
          <w:tcPr>
            <w:tcW w:w="205" w:type="pct"/>
          </w:tcPr>
          <w:p w14:paraId="69B5A84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56</w:t>
            </w:r>
          </w:p>
        </w:tc>
        <w:tc>
          <w:tcPr>
            <w:tcW w:w="274" w:type="pct"/>
          </w:tcPr>
          <w:p w14:paraId="7904A7C5"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proofErr w:type="gramStart"/>
            <w:r w:rsidRPr="003A6A3E">
              <w:rPr>
                <w:rFonts w:ascii="Times New Roman" w:hAnsi="Times New Roman"/>
                <w:color w:val="000000"/>
                <w:sz w:val="16"/>
                <w:szCs w:val="16"/>
              </w:rPr>
              <w:t>side</w:t>
            </w:r>
            <w:proofErr w:type="gramEnd"/>
          </w:p>
        </w:tc>
        <w:tc>
          <w:tcPr>
            <w:tcW w:w="170" w:type="pct"/>
          </w:tcPr>
          <w:p w14:paraId="42A51F7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w:t>
            </w:r>
          </w:p>
        </w:tc>
        <w:tc>
          <w:tcPr>
            <w:tcW w:w="308" w:type="pct"/>
          </w:tcPr>
          <w:p w14:paraId="53B4C51D"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Ensor</w:t>
            </w:r>
          </w:p>
        </w:tc>
        <w:tc>
          <w:tcPr>
            <w:tcW w:w="238" w:type="pct"/>
          </w:tcPr>
          <w:p w14:paraId="58FABBC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2603B89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77CE0C4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36BA67F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283477E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7FE7CF3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7B04B6E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7EE9EB5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6EF5B18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6.3</w:t>
            </w:r>
          </w:p>
        </w:tc>
        <w:tc>
          <w:tcPr>
            <w:tcW w:w="237" w:type="pct"/>
          </w:tcPr>
          <w:p w14:paraId="62A89B4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7.1</w:t>
            </w:r>
          </w:p>
        </w:tc>
        <w:tc>
          <w:tcPr>
            <w:tcW w:w="203" w:type="pct"/>
          </w:tcPr>
          <w:p w14:paraId="7959C9C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049EF97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7.2</w:t>
            </w:r>
          </w:p>
        </w:tc>
        <w:tc>
          <w:tcPr>
            <w:tcW w:w="203" w:type="pct"/>
          </w:tcPr>
          <w:p w14:paraId="61D41A3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10.5</w:t>
            </w:r>
          </w:p>
        </w:tc>
        <w:tc>
          <w:tcPr>
            <w:tcW w:w="202" w:type="pct"/>
          </w:tcPr>
          <w:p w14:paraId="20FEE31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27.2</w:t>
            </w:r>
          </w:p>
        </w:tc>
        <w:tc>
          <w:tcPr>
            <w:tcW w:w="237" w:type="pct"/>
          </w:tcPr>
          <w:p w14:paraId="6D5994E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17.1</w:t>
            </w:r>
          </w:p>
        </w:tc>
        <w:tc>
          <w:tcPr>
            <w:tcW w:w="203" w:type="pct"/>
          </w:tcPr>
          <w:p w14:paraId="20B3708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21.5</w:t>
            </w:r>
          </w:p>
        </w:tc>
        <w:tc>
          <w:tcPr>
            <w:tcW w:w="302" w:type="pct"/>
          </w:tcPr>
          <w:p w14:paraId="1EF11E3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9.6</w:t>
            </w:r>
          </w:p>
        </w:tc>
      </w:tr>
      <w:tr w:rsidR="006B6E9E" w:rsidRPr="003A6A3E" w14:paraId="753D5ADB" w14:textId="77777777" w:rsidTr="006B6E9E">
        <w:trPr>
          <w:trHeight w:val="302"/>
          <w:jc w:val="center"/>
        </w:trPr>
        <w:tc>
          <w:tcPr>
            <w:tcW w:w="178" w:type="pct"/>
          </w:tcPr>
          <w:p w14:paraId="28B509F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57</w:t>
            </w:r>
          </w:p>
        </w:tc>
        <w:tc>
          <w:tcPr>
            <w:tcW w:w="205" w:type="pct"/>
          </w:tcPr>
          <w:p w14:paraId="444D15B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57</w:t>
            </w:r>
          </w:p>
        </w:tc>
        <w:tc>
          <w:tcPr>
            <w:tcW w:w="274" w:type="pct"/>
          </w:tcPr>
          <w:p w14:paraId="5C46C90C"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proofErr w:type="gramStart"/>
            <w:r w:rsidRPr="003A6A3E">
              <w:rPr>
                <w:rFonts w:ascii="Times New Roman" w:hAnsi="Times New Roman"/>
                <w:color w:val="000000"/>
                <w:sz w:val="16"/>
                <w:szCs w:val="16"/>
              </w:rPr>
              <w:t>side</w:t>
            </w:r>
            <w:proofErr w:type="gramEnd"/>
          </w:p>
        </w:tc>
        <w:tc>
          <w:tcPr>
            <w:tcW w:w="170" w:type="pct"/>
          </w:tcPr>
          <w:p w14:paraId="229BBAB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w:t>
            </w:r>
          </w:p>
        </w:tc>
        <w:tc>
          <w:tcPr>
            <w:tcW w:w="308" w:type="pct"/>
          </w:tcPr>
          <w:p w14:paraId="4B569A6E"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Ensor</w:t>
            </w:r>
          </w:p>
        </w:tc>
        <w:tc>
          <w:tcPr>
            <w:tcW w:w="238" w:type="pct"/>
          </w:tcPr>
          <w:p w14:paraId="546F3E4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4AB5459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273ABDB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13" w:type="pct"/>
          </w:tcPr>
          <w:p w14:paraId="138D00D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2366903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30B6C8A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6F3D47A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1CF28AF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1FCAE41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8.8</w:t>
            </w:r>
          </w:p>
        </w:tc>
        <w:tc>
          <w:tcPr>
            <w:tcW w:w="237" w:type="pct"/>
          </w:tcPr>
          <w:p w14:paraId="459D8B4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8.2</w:t>
            </w:r>
          </w:p>
        </w:tc>
        <w:tc>
          <w:tcPr>
            <w:tcW w:w="203" w:type="pct"/>
          </w:tcPr>
          <w:p w14:paraId="47F4970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0D52D3E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11.2</w:t>
            </w:r>
          </w:p>
        </w:tc>
        <w:tc>
          <w:tcPr>
            <w:tcW w:w="203" w:type="pct"/>
          </w:tcPr>
          <w:p w14:paraId="3D979E5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w:t>
            </w:r>
          </w:p>
        </w:tc>
        <w:tc>
          <w:tcPr>
            <w:tcW w:w="202" w:type="pct"/>
          </w:tcPr>
          <w:p w14:paraId="7CA1E7C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30.9</w:t>
            </w:r>
          </w:p>
        </w:tc>
        <w:tc>
          <w:tcPr>
            <w:tcW w:w="237" w:type="pct"/>
          </w:tcPr>
          <w:p w14:paraId="6A46F49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17.6</w:t>
            </w:r>
          </w:p>
        </w:tc>
        <w:tc>
          <w:tcPr>
            <w:tcW w:w="203" w:type="pct"/>
          </w:tcPr>
          <w:p w14:paraId="3F2269E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302" w:type="pct"/>
          </w:tcPr>
          <w:p w14:paraId="2646627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w:t>
            </w:r>
          </w:p>
        </w:tc>
      </w:tr>
      <w:tr w:rsidR="006B6E9E" w:rsidRPr="003A6A3E" w14:paraId="47E3B6CB" w14:textId="77777777" w:rsidTr="006B6E9E">
        <w:trPr>
          <w:trHeight w:val="302"/>
          <w:jc w:val="center"/>
        </w:trPr>
        <w:tc>
          <w:tcPr>
            <w:tcW w:w="178" w:type="pct"/>
          </w:tcPr>
          <w:p w14:paraId="4DD370A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58</w:t>
            </w:r>
          </w:p>
        </w:tc>
        <w:tc>
          <w:tcPr>
            <w:tcW w:w="205" w:type="pct"/>
          </w:tcPr>
          <w:p w14:paraId="4395A27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58</w:t>
            </w:r>
          </w:p>
        </w:tc>
        <w:tc>
          <w:tcPr>
            <w:tcW w:w="274" w:type="pct"/>
          </w:tcPr>
          <w:p w14:paraId="5E877DDC"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proofErr w:type="gramStart"/>
            <w:r w:rsidRPr="003A6A3E">
              <w:rPr>
                <w:rFonts w:ascii="Times New Roman" w:hAnsi="Times New Roman"/>
                <w:color w:val="000000"/>
                <w:sz w:val="16"/>
                <w:szCs w:val="16"/>
              </w:rPr>
              <w:t>side</w:t>
            </w:r>
            <w:proofErr w:type="gramEnd"/>
          </w:p>
        </w:tc>
        <w:tc>
          <w:tcPr>
            <w:tcW w:w="170" w:type="pct"/>
          </w:tcPr>
          <w:p w14:paraId="0EF442B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w:t>
            </w:r>
          </w:p>
        </w:tc>
        <w:tc>
          <w:tcPr>
            <w:tcW w:w="308" w:type="pct"/>
          </w:tcPr>
          <w:p w14:paraId="4BAFCECE"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Ensor</w:t>
            </w:r>
          </w:p>
        </w:tc>
        <w:tc>
          <w:tcPr>
            <w:tcW w:w="238" w:type="pct"/>
          </w:tcPr>
          <w:p w14:paraId="329D7F6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5F2CEEE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59D5EA0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7E7F439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7351C5A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2318C65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087D479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492FC20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4834129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15.3</w:t>
            </w:r>
          </w:p>
        </w:tc>
        <w:tc>
          <w:tcPr>
            <w:tcW w:w="237" w:type="pct"/>
          </w:tcPr>
          <w:p w14:paraId="10B8EDB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10.1</w:t>
            </w:r>
          </w:p>
        </w:tc>
        <w:tc>
          <w:tcPr>
            <w:tcW w:w="203" w:type="pct"/>
          </w:tcPr>
          <w:p w14:paraId="218533D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37.4</w:t>
            </w:r>
          </w:p>
        </w:tc>
        <w:tc>
          <w:tcPr>
            <w:tcW w:w="203" w:type="pct"/>
          </w:tcPr>
          <w:p w14:paraId="0E21AFB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13.5</w:t>
            </w:r>
          </w:p>
        </w:tc>
        <w:tc>
          <w:tcPr>
            <w:tcW w:w="203" w:type="pct"/>
          </w:tcPr>
          <w:p w14:paraId="3D5E002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18.1</w:t>
            </w:r>
          </w:p>
        </w:tc>
        <w:tc>
          <w:tcPr>
            <w:tcW w:w="202" w:type="pct"/>
          </w:tcPr>
          <w:p w14:paraId="5A39A73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70D2011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20.4</w:t>
            </w:r>
          </w:p>
        </w:tc>
        <w:tc>
          <w:tcPr>
            <w:tcW w:w="203" w:type="pct"/>
          </w:tcPr>
          <w:p w14:paraId="43819E9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26</w:t>
            </w:r>
          </w:p>
        </w:tc>
        <w:tc>
          <w:tcPr>
            <w:tcW w:w="302" w:type="pct"/>
          </w:tcPr>
          <w:p w14:paraId="5EADAD7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14.8</w:t>
            </w:r>
          </w:p>
        </w:tc>
      </w:tr>
      <w:tr w:rsidR="006B6E9E" w:rsidRPr="003A6A3E" w14:paraId="7544AA17" w14:textId="77777777" w:rsidTr="006B6E9E">
        <w:trPr>
          <w:trHeight w:val="302"/>
          <w:jc w:val="center"/>
        </w:trPr>
        <w:tc>
          <w:tcPr>
            <w:tcW w:w="178" w:type="pct"/>
          </w:tcPr>
          <w:p w14:paraId="05E8756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59</w:t>
            </w:r>
          </w:p>
        </w:tc>
        <w:tc>
          <w:tcPr>
            <w:tcW w:w="205" w:type="pct"/>
          </w:tcPr>
          <w:p w14:paraId="41ED646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59</w:t>
            </w:r>
          </w:p>
        </w:tc>
        <w:tc>
          <w:tcPr>
            <w:tcW w:w="274" w:type="pct"/>
          </w:tcPr>
          <w:p w14:paraId="4B30EDA0"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proofErr w:type="gramStart"/>
            <w:r w:rsidRPr="003A6A3E">
              <w:rPr>
                <w:rFonts w:ascii="Times New Roman" w:hAnsi="Times New Roman"/>
                <w:color w:val="000000"/>
                <w:sz w:val="16"/>
                <w:szCs w:val="16"/>
              </w:rPr>
              <w:t>side</w:t>
            </w:r>
            <w:proofErr w:type="gramEnd"/>
          </w:p>
        </w:tc>
        <w:tc>
          <w:tcPr>
            <w:tcW w:w="170" w:type="pct"/>
          </w:tcPr>
          <w:p w14:paraId="2F18EDC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w:t>
            </w:r>
          </w:p>
        </w:tc>
        <w:tc>
          <w:tcPr>
            <w:tcW w:w="308" w:type="pct"/>
          </w:tcPr>
          <w:p w14:paraId="6A672FFA"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Ensor</w:t>
            </w:r>
          </w:p>
        </w:tc>
        <w:tc>
          <w:tcPr>
            <w:tcW w:w="238" w:type="pct"/>
          </w:tcPr>
          <w:p w14:paraId="13A8829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42A746A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264E666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28BB99A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40021E1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2C4844D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6B85138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6B4B7A8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49A7C44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w:t>
            </w:r>
          </w:p>
        </w:tc>
        <w:tc>
          <w:tcPr>
            <w:tcW w:w="237" w:type="pct"/>
          </w:tcPr>
          <w:p w14:paraId="4422167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9.3</w:t>
            </w:r>
          </w:p>
        </w:tc>
        <w:tc>
          <w:tcPr>
            <w:tcW w:w="203" w:type="pct"/>
          </w:tcPr>
          <w:p w14:paraId="6AC5777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34845FE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555FF4C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2" w:type="pct"/>
          </w:tcPr>
          <w:p w14:paraId="5D3DC07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39.2</w:t>
            </w:r>
          </w:p>
        </w:tc>
        <w:tc>
          <w:tcPr>
            <w:tcW w:w="237" w:type="pct"/>
          </w:tcPr>
          <w:p w14:paraId="250E91F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22.2</w:t>
            </w:r>
          </w:p>
        </w:tc>
        <w:tc>
          <w:tcPr>
            <w:tcW w:w="203" w:type="pct"/>
          </w:tcPr>
          <w:p w14:paraId="3B01A12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302" w:type="pct"/>
          </w:tcPr>
          <w:p w14:paraId="4890C79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r>
      <w:tr w:rsidR="006B6E9E" w:rsidRPr="003A6A3E" w14:paraId="6B500462" w14:textId="77777777" w:rsidTr="006B6E9E">
        <w:trPr>
          <w:trHeight w:val="302"/>
          <w:jc w:val="center"/>
        </w:trPr>
        <w:tc>
          <w:tcPr>
            <w:tcW w:w="178" w:type="pct"/>
          </w:tcPr>
          <w:p w14:paraId="663E18D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60</w:t>
            </w:r>
          </w:p>
        </w:tc>
        <w:tc>
          <w:tcPr>
            <w:tcW w:w="205" w:type="pct"/>
          </w:tcPr>
          <w:p w14:paraId="774B938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60</w:t>
            </w:r>
          </w:p>
        </w:tc>
        <w:tc>
          <w:tcPr>
            <w:tcW w:w="274" w:type="pct"/>
          </w:tcPr>
          <w:p w14:paraId="2968387A"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proofErr w:type="gramStart"/>
            <w:r w:rsidRPr="003A6A3E">
              <w:rPr>
                <w:rFonts w:ascii="Times New Roman" w:hAnsi="Times New Roman"/>
                <w:color w:val="000000"/>
                <w:sz w:val="16"/>
                <w:szCs w:val="16"/>
              </w:rPr>
              <w:t>side</w:t>
            </w:r>
            <w:proofErr w:type="gramEnd"/>
          </w:p>
        </w:tc>
        <w:tc>
          <w:tcPr>
            <w:tcW w:w="170" w:type="pct"/>
          </w:tcPr>
          <w:p w14:paraId="1E4B794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w:t>
            </w:r>
          </w:p>
        </w:tc>
        <w:tc>
          <w:tcPr>
            <w:tcW w:w="308" w:type="pct"/>
          </w:tcPr>
          <w:p w14:paraId="5077CA1E"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Ensor</w:t>
            </w:r>
          </w:p>
        </w:tc>
        <w:tc>
          <w:tcPr>
            <w:tcW w:w="238" w:type="pct"/>
          </w:tcPr>
          <w:p w14:paraId="1E91C56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594DE3F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1C2F70B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6305061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52C7446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4197BEB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757B6AA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1AB6BCF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6F7D24B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w:t>
            </w:r>
          </w:p>
        </w:tc>
        <w:tc>
          <w:tcPr>
            <w:tcW w:w="237" w:type="pct"/>
          </w:tcPr>
          <w:p w14:paraId="2EF6E63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8.8</w:t>
            </w:r>
          </w:p>
        </w:tc>
        <w:tc>
          <w:tcPr>
            <w:tcW w:w="203" w:type="pct"/>
          </w:tcPr>
          <w:p w14:paraId="50EA7C2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4EAA02D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10.8</w:t>
            </w:r>
          </w:p>
        </w:tc>
        <w:tc>
          <w:tcPr>
            <w:tcW w:w="203" w:type="pct"/>
          </w:tcPr>
          <w:p w14:paraId="6B3CCD8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13.9</w:t>
            </w:r>
          </w:p>
        </w:tc>
        <w:tc>
          <w:tcPr>
            <w:tcW w:w="202" w:type="pct"/>
          </w:tcPr>
          <w:p w14:paraId="16A657F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29.7</w:t>
            </w:r>
          </w:p>
        </w:tc>
        <w:tc>
          <w:tcPr>
            <w:tcW w:w="237" w:type="pct"/>
          </w:tcPr>
          <w:p w14:paraId="06896BF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17.7</w:t>
            </w:r>
          </w:p>
        </w:tc>
        <w:tc>
          <w:tcPr>
            <w:tcW w:w="203" w:type="pct"/>
          </w:tcPr>
          <w:p w14:paraId="6100607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19.5</w:t>
            </w:r>
          </w:p>
        </w:tc>
        <w:tc>
          <w:tcPr>
            <w:tcW w:w="302" w:type="pct"/>
          </w:tcPr>
          <w:p w14:paraId="668083E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11.8</w:t>
            </w:r>
          </w:p>
        </w:tc>
      </w:tr>
      <w:tr w:rsidR="006B6E9E" w:rsidRPr="003A6A3E" w14:paraId="65520CCF" w14:textId="77777777" w:rsidTr="006B6E9E">
        <w:trPr>
          <w:trHeight w:val="302"/>
          <w:jc w:val="center"/>
        </w:trPr>
        <w:tc>
          <w:tcPr>
            <w:tcW w:w="178" w:type="pct"/>
          </w:tcPr>
          <w:p w14:paraId="77C525E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61</w:t>
            </w:r>
          </w:p>
        </w:tc>
        <w:tc>
          <w:tcPr>
            <w:tcW w:w="205" w:type="pct"/>
          </w:tcPr>
          <w:p w14:paraId="614BE3F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61</w:t>
            </w:r>
          </w:p>
        </w:tc>
        <w:tc>
          <w:tcPr>
            <w:tcW w:w="274" w:type="pct"/>
          </w:tcPr>
          <w:p w14:paraId="37753480"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proofErr w:type="gramStart"/>
            <w:r w:rsidRPr="003A6A3E">
              <w:rPr>
                <w:rFonts w:ascii="Times New Roman" w:hAnsi="Times New Roman"/>
                <w:color w:val="000000"/>
                <w:sz w:val="16"/>
                <w:szCs w:val="16"/>
              </w:rPr>
              <w:t>side</w:t>
            </w:r>
            <w:proofErr w:type="gramEnd"/>
          </w:p>
        </w:tc>
        <w:tc>
          <w:tcPr>
            <w:tcW w:w="170" w:type="pct"/>
          </w:tcPr>
          <w:p w14:paraId="266BEE1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w:t>
            </w:r>
          </w:p>
        </w:tc>
        <w:tc>
          <w:tcPr>
            <w:tcW w:w="308" w:type="pct"/>
          </w:tcPr>
          <w:p w14:paraId="1598B44E"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Ensor</w:t>
            </w:r>
          </w:p>
        </w:tc>
        <w:tc>
          <w:tcPr>
            <w:tcW w:w="238" w:type="pct"/>
          </w:tcPr>
          <w:p w14:paraId="1E49DBA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127D05F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615A9C3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6C27A86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26" w:type="pct"/>
          </w:tcPr>
          <w:p w14:paraId="4874104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27A1F2C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0AEB747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05E0C21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1A82CEA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8.6</w:t>
            </w:r>
          </w:p>
        </w:tc>
        <w:tc>
          <w:tcPr>
            <w:tcW w:w="237" w:type="pct"/>
          </w:tcPr>
          <w:p w14:paraId="273F0F3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7.3</w:t>
            </w:r>
          </w:p>
        </w:tc>
        <w:tc>
          <w:tcPr>
            <w:tcW w:w="203" w:type="pct"/>
          </w:tcPr>
          <w:p w14:paraId="3937D1C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39.1</w:t>
            </w:r>
          </w:p>
        </w:tc>
        <w:tc>
          <w:tcPr>
            <w:tcW w:w="203" w:type="pct"/>
          </w:tcPr>
          <w:p w14:paraId="2D77917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7.6</w:t>
            </w:r>
          </w:p>
        </w:tc>
        <w:tc>
          <w:tcPr>
            <w:tcW w:w="203" w:type="pct"/>
          </w:tcPr>
          <w:p w14:paraId="5F154C3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9.2</w:t>
            </w:r>
          </w:p>
        </w:tc>
        <w:tc>
          <w:tcPr>
            <w:tcW w:w="202" w:type="pct"/>
          </w:tcPr>
          <w:p w14:paraId="4F19B1B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27C3D49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15.7</w:t>
            </w:r>
          </w:p>
        </w:tc>
        <w:tc>
          <w:tcPr>
            <w:tcW w:w="203" w:type="pct"/>
          </w:tcPr>
          <w:p w14:paraId="1EBF31D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19.5</w:t>
            </w:r>
          </w:p>
        </w:tc>
        <w:tc>
          <w:tcPr>
            <w:tcW w:w="302" w:type="pct"/>
          </w:tcPr>
          <w:p w14:paraId="27E7090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7.5</w:t>
            </w:r>
          </w:p>
        </w:tc>
      </w:tr>
      <w:tr w:rsidR="006B6E9E" w:rsidRPr="003A6A3E" w14:paraId="3CF9B3A0" w14:textId="77777777" w:rsidTr="006B6E9E">
        <w:trPr>
          <w:trHeight w:val="302"/>
          <w:jc w:val="center"/>
        </w:trPr>
        <w:tc>
          <w:tcPr>
            <w:tcW w:w="178" w:type="pct"/>
          </w:tcPr>
          <w:p w14:paraId="17C2550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62</w:t>
            </w:r>
          </w:p>
        </w:tc>
        <w:tc>
          <w:tcPr>
            <w:tcW w:w="205" w:type="pct"/>
          </w:tcPr>
          <w:p w14:paraId="1545336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62</w:t>
            </w:r>
          </w:p>
        </w:tc>
        <w:tc>
          <w:tcPr>
            <w:tcW w:w="274" w:type="pct"/>
          </w:tcPr>
          <w:p w14:paraId="1AD2D1CA"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proofErr w:type="gramStart"/>
            <w:r w:rsidRPr="003A6A3E">
              <w:rPr>
                <w:rFonts w:ascii="Times New Roman" w:hAnsi="Times New Roman"/>
                <w:color w:val="000000"/>
                <w:sz w:val="16"/>
                <w:szCs w:val="16"/>
              </w:rPr>
              <w:t>side</w:t>
            </w:r>
            <w:proofErr w:type="gramEnd"/>
          </w:p>
        </w:tc>
        <w:tc>
          <w:tcPr>
            <w:tcW w:w="170" w:type="pct"/>
          </w:tcPr>
          <w:p w14:paraId="24C6E92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w:t>
            </w:r>
          </w:p>
        </w:tc>
        <w:tc>
          <w:tcPr>
            <w:tcW w:w="308" w:type="pct"/>
          </w:tcPr>
          <w:p w14:paraId="7DEB74E6"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Ensor</w:t>
            </w:r>
          </w:p>
        </w:tc>
        <w:tc>
          <w:tcPr>
            <w:tcW w:w="238" w:type="pct"/>
          </w:tcPr>
          <w:p w14:paraId="4CF0A5C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471561E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1A595F6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71AE3B7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442B91B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56827C9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66F2758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7E93E9F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0B82FFA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9.4</w:t>
            </w:r>
          </w:p>
        </w:tc>
        <w:tc>
          <w:tcPr>
            <w:tcW w:w="237" w:type="pct"/>
          </w:tcPr>
          <w:p w14:paraId="3B972EA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8.3</w:t>
            </w:r>
          </w:p>
        </w:tc>
        <w:tc>
          <w:tcPr>
            <w:tcW w:w="203" w:type="pct"/>
          </w:tcPr>
          <w:p w14:paraId="31E53C8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424F863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10.5</w:t>
            </w:r>
          </w:p>
        </w:tc>
        <w:tc>
          <w:tcPr>
            <w:tcW w:w="203" w:type="pct"/>
          </w:tcPr>
          <w:p w14:paraId="7FDCEC4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15.8</w:t>
            </w:r>
          </w:p>
        </w:tc>
        <w:tc>
          <w:tcPr>
            <w:tcW w:w="202" w:type="pct"/>
          </w:tcPr>
          <w:p w14:paraId="5960789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65001AB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22.4</w:t>
            </w:r>
          </w:p>
        </w:tc>
        <w:tc>
          <w:tcPr>
            <w:tcW w:w="203" w:type="pct"/>
          </w:tcPr>
          <w:p w14:paraId="500EC09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302" w:type="pct"/>
          </w:tcPr>
          <w:p w14:paraId="60FF4B5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15.9</w:t>
            </w:r>
          </w:p>
        </w:tc>
      </w:tr>
      <w:tr w:rsidR="006B6E9E" w:rsidRPr="003A6A3E" w14:paraId="56C1B18E" w14:textId="77777777" w:rsidTr="006B6E9E">
        <w:trPr>
          <w:trHeight w:val="302"/>
          <w:jc w:val="center"/>
        </w:trPr>
        <w:tc>
          <w:tcPr>
            <w:tcW w:w="178" w:type="pct"/>
          </w:tcPr>
          <w:p w14:paraId="526CE05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63</w:t>
            </w:r>
          </w:p>
        </w:tc>
        <w:tc>
          <w:tcPr>
            <w:tcW w:w="205" w:type="pct"/>
          </w:tcPr>
          <w:p w14:paraId="35E7FE1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64</w:t>
            </w:r>
          </w:p>
        </w:tc>
        <w:tc>
          <w:tcPr>
            <w:tcW w:w="274" w:type="pct"/>
          </w:tcPr>
          <w:p w14:paraId="200B9BF0"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proofErr w:type="gramStart"/>
            <w:r w:rsidRPr="003A6A3E">
              <w:rPr>
                <w:rFonts w:ascii="Times New Roman" w:hAnsi="Times New Roman"/>
                <w:color w:val="000000"/>
                <w:sz w:val="16"/>
                <w:szCs w:val="16"/>
              </w:rPr>
              <w:t>side</w:t>
            </w:r>
            <w:proofErr w:type="gramEnd"/>
          </w:p>
        </w:tc>
        <w:tc>
          <w:tcPr>
            <w:tcW w:w="170" w:type="pct"/>
          </w:tcPr>
          <w:p w14:paraId="786A090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w:t>
            </w:r>
          </w:p>
        </w:tc>
        <w:tc>
          <w:tcPr>
            <w:tcW w:w="308" w:type="pct"/>
          </w:tcPr>
          <w:p w14:paraId="16E905EC"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Ensor</w:t>
            </w:r>
          </w:p>
        </w:tc>
        <w:tc>
          <w:tcPr>
            <w:tcW w:w="238" w:type="pct"/>
          </w:tcPr>
          <w:p w14:paraId="0494E10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5E89055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499F690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038CD36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4C9740E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61A0DA7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72EAFD0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3BFA971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17823B9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7.8</w:t>
            </w:r>
          </w:p>
        </w:tc>
        <w:tc>
          <w:tcPr>
            <w:tcW w:w="237" w:type="pct"/>
          </w:tcPr>
          <w:p w14:paraId="7A36116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6.9</w:t>
            </w:r>
          </w:p>
        </w:tc>
        <w:tc>
          <w:tcPr>
            <w:tcW w:w="203" w:type="pct"/>
          </w:tcPr>
          <w:p w14:paraId="0747C4E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6759122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w:t>
            </w:r>
          </w:p>
        </w:tc>
        <w:tc>
          <w:tcPr>
            <w:tcW w:w="203" w:type="pct"/>
          </w:tcPr>
          <w:p w14:paraId="5F1A4C4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15.4</w:t>
            </w:r>
          </w:p>
        </w:tc>
        <w:tc>
          <w:tcPr>
            <w:tcW w:w="202" w:type="pct"/>
          </w:tcPr>
          <w:p w14:paraId="0EECAE5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28E8E6B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20.4</w:t>
            </w:r>
          </w:p>
        </w:tc>
        <w:tc>
          <w:tcPr>
            <w:tcW w:w="203" w:type="pct"/>
          </w:tcPr>
          <w:p w14:paraId="09E7F3A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25.2</w:t>
            </w:r>
          </w:p>
        </w:tc>
        <w:tc>
          <w:tcPr>
            <w:tcW w:w="302" w:type="pct"/>
          </w:tcPr>
          <w:p w14:paraId="227AA96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9.1</w:t>
            </w:r>
          </w:p>
        </w:tc>
      </w:tr>
      <w:tr w:rsidR="006B6E9E" w:rsidRPr="003A6A3E" w14:paraId="32A4819D" w14:textId="77777777" w:rsidTr="006B6E9E">
        <w:trPr>
          <w:trHeight w:val="302"/>
          <w:jc w:val="center"/>
        </w:trPr>
        <w:tc>
          <w:tcPr>
            <w:tcW w:w="178" w:type="pct"/>
          </w:tcPr>
          <w:p w14:paraId="5FC565F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64</w:t>
            </w:r>
          </w:p>
        </w:tc>
        <w:tc>
          <w:tcPr>
            <w:tcW w:w="205" w:type="pct"/>
          </w:tcPr>
          <w:p w14:paraId="32E54BE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65</w:t>
            </w:r>
          </w:p>
        </w:tc>
        <w:tc>
          <w:tcPr>
            <w:tcW w:w="274" w:type="pct"/>
          </w:tcPr>
          <w:p w14:paraId="219CFBD0"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proofErr w:type="gramStart"/>
            <w:r w:rsidRPr="003A6A3E">
              <w:rPr>
                <w:rFonts w:ascii="Times New Roman" w:hAnsi="Times New Roman"/>
                <w:color w:val="000000"/>
                <w:sz w:val="16"/>
                <w:szCs w:val="16"/>
              </w:rPr>
              <w:t>side</w:t>
            </w:r>
            <w:proofErr w:type="gramEnd"/>
          </w:p>
        </w:tc>
        <w:tc>
          <w:tcPr>
            <w:tcW w:w="170" w:type="pct"/>
          </w:tcPr>
          <w:p w14:paraId="1E7524D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w:t>
            </w:r>
          </w:p>
        </w:tc>
        <w:tc>
          <w:tcPr>
            <w:tcW w:w="308" w:type="pct"/>
          </w:tcPr>
          <w:p w14:paraId="0F123FFE"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Ensor</w:t>
            </w:r>
          </w:p>
        </w:tc>
        <w:tc>
          <w:tcPr>
            <w:tcW w:w="238" w:type="pct"/>
          </w:tcPr>
          <w:p w14:paraId="4A2DB37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564B8F6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2BCA8B0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1444BFD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2C7FB62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3A7CC2D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5F4BEB4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7E8CF01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7FE33CC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8.9</w:t>
            </w:r>
          </w:p>
        </w:tc>
        <w:tc>
          <w:tcPr>
            <w:tcW w:w="237" w:type="pct"/>
          </w:tcPr>
          <w:p w14:paraId="4BA0895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9.4</w:t>
            </w:r>
          </w:p>
        </w:tc>
        <w:tc>
          <w:tcPr>
            <w:tcW w:w="203" w:type="pct"/>
          </w:tcPr>
          <w:p w14:paraId="68C0EA9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4BF3F6C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9.7</w:t>
            </w:r>
          </w:p>
        </w:tc>
        <w:tc>
          <w:tcPr>
            <w:tcW w:w="203" w:type="pct"/>
          </w:tcPr>
          <w:p w14:paraId="694FD17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9.7</w:t>
            </w:r>
          </w:p>
        </w:tc>
        <w:tc>
          <w:tcPr>
            <w:tcW w:w="202" w:type="pct"/>
          </w:tcPr>
          <w:p w14:paraId="3622B40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6C60E0B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15.8</w:t>
            </w:r>
          </w:p>
        </w:tc>
        <w:tc>
          <w:tcPr>
            <w:tcW w:w="203" w:type="pct"/>
          </w:tcPr>
          <w:p w14:paraId="5B9A599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17.7</w:t>
            </w:r>
          </w:p>
        </w:tc>
        <w:tc>
          <w:tcPr>
            <w:tcW w:w="302" w:type="pct"/>
          </w:tcPr>
          <w:p w14:paraId="4B6D13F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9.4</w:t>
            </w:r>
          </w:p>
        </w:tc>
      </w:tr>
      <w:tr w:rsidR="006B6E9E" w:rsidRPr="003A6A3E" w14:paraId="7A018E8E" w14:textId="77777777" w:rsidTr="006B6E9E">
        <w:trPr>
          <w:trHeight w:val="302"/>
          <w:jc w:val="center"/>
        </w:trPr>
        <w:tc>
          <w:tcPr>
            <w:tcW w:w="178" w:type="pct"/>
          </w:tcPr>
          <w:p w14:paraId="6C0D406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65</w:t>
            </w:r>
          </w:p>
        </w:tc>
        <w:tc>
          <w:tcPr>
            <w:tcW w:w="205" w:type="pct"/>
          </w:tcPr>
          <w:p w14:paraId="536D47A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66</w:t>
            </w:r>
          </w:p>
        </w:tc>
        <w:tc>
          <w:tcPr>
            <w:tcW w:w="274" w:type="pct"/>
          </w:tcPr>
          <w:p w14:paraId="22629209"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proofErr w:type="gramStart"/>
            <w:r w:rsidRPr="003A6A3E">
              <w:rPr>
                <w:rFonts w:ascii="Times New Roman" w:hAnsi="Times New Roman"/>
                <w:color w:val="000000"/>
                <w:sz w:val="16"/>
                <w:szCs w:val="16"/>
              </w:rPr>
              <w:t>side</w:t>
            </w:r>
            <w:proofErr w:type="gramEnd"/>
          </w:p>
        </w:tc>
        <w:tc>
          <w:tcPr>
            <w:tcW w:w="170" w:type="pct"/>
          </w:tcPr>
          <w:p w14:paraId="3A8917D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w:t>
            </w:r>
          </w:p>
        </w:tc>
        <w:tc>
          <w:tcPr>
            <w:tcW w:w="308" w:type="pct"/>
          </w:tcPr>
          <w:p w14:paraId="38658D1F"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Ensor</w:t>
            </w:r>
          </w:p>
        </w:tc>
        <w:tc>
          <w:tcPr>
            <w:tcW w:w="238" w:type="pct"/>
          </w:tcPr>
          <w:p w14:paraId="2AE3A03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7985985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1533582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6DCA339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012972F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2E2BF1D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66EA11A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3CB4611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6EFD85A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6.3</w:t>
            </w:r>
          </w:p>
        </w:tc>
        <w:tc>
          <w:tcPr>
            <w:tcW w:w="237" w:type="pct"/>
          </w:tcPr>
          <w:p w14:paraId="0EFDFAE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6.2</w:t>
            </w:r>
          </w:p>
        </w:tc>
        <w:tc>
          <w:tcPr>
            <w:tcW w:w="203" w:type="pct"/>
          </w:tcPr>
          <w:p w14:paraId="408FBE5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65861FE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7.1</w:t>
            </w:r>
          </w:p>
        </w:tc>
        <w:tc>
          <w:tcPr>
            <w:tcW w:w="203" w:type="pct"/>
          </w:tcPr>
          <w:p w14:paraId="65834E1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10.5</w:t>
            </w:r>
          </w:p>
        </w:tc>
        <w:tc>
          <w:tcPr>
            <w:tcW w:w="202" w:type="pct"/>
          </w:tcPr>
          <w:p w14:paraId="7956B7E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0ED99E3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18.3</w:t>
            </w:r>
          </w:p>
        </w:tc>
        <w:tc>
          <w:tcPr>
            <w:tcW w:w="203" w:type="pct"/>
          </w:tcPr>
          <w:p w14:paraId="4D98601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23.2</w:t>
            </w:r>
          </w:p>
        </w:tc>
        <w:tc>
          <w:tcPr>
            <w:tcW w:w="302" w:type="pct"/>
          </w:tcPr>
          <w:p w14:paraId="69ABAC6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9.6</w:t>
            </w:r>
          </w:p>
        </w:tc>
      </w:tr>
      <w:tr w:rsidR="006B6E9E" w:rsidRPr="003A6A3E" w14:paraId="4A930E8F" w14:textId="77777777" w:rsidTr="006B6E9E">
        <w:trPr>
          <w:trHeight w:val="302"/>
          <w:jc w:val="center"/>
        </w:trPr>
        <w:tc>
          <w:tcPr>
            <w:tcW w:w="178" w:type="pct"/>
          </w:tcPr>
          <w:p w14:paraId="28C6E50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66</w:t>
            </w:r>
          </w:p>
        </w:tc>
        <w:tc>
          <w:tcPr>
            <w:tcW w:w="205" w:type="pct"/>
          </w:tcPr>
          <w:p w14:paraId="714E338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67</w:t>
            </w:r>
          </w:p>
        </w:tc>
        <w:tc>
          <w:tcPr>
            <w:tcW w:w="274" w:type="pct"/>
          </w:tcPr>
          <w:p w14:paraId="601AF1DE"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proofErr w:type="gramStart"/>
            <w:r w:rsidRPr="003A6A3E">
              <w:rPr>
                <w:rFonts w:ascii="Times New Roman" w:hAnsi="Times New Roman"/>
                <w:color w:val="000000"/>
                <w:sz w:val="16"/>
                <w:szCs w:val="16"/>
              </w:rPr>
              <w:t>side</w:t>
            </w:r>
            <w:proofErr w:type="gramEnd"/>
          </w:p>
        </w:tc>
        <w:tc>
          <w:tcPr>
            <w:tcW w:w="170" w:type="pct"/>
          </w:tcPr>
          <w:p w14:paraId="04BDC45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w:t>
            </w:r>
          </w:p>
        </w:tc>
        <w:tc>
          <w:tcPr>
            <w:tcW w:w="308" w:type="pct"/>
          </w:tcPr>
          <w:p w14:paraId="7F230124"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Ensor</w:t>
            </w:r>
          </w:p>
        </w:tc>
        <w:tc>
          <w:tcPr>
            <w:tcW w:w="238" w:type="pct"/>
          </w:tcPr>
          <w:p w14:paraId="7CEFCEB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16DA407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4DE6C93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29C1926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021B44D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6B2C3BB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1AFB353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3234909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259C9B8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16.3</w:t>
            </w:r>
          </w:p>
        </w:tc>
        <w:tc>
          <w:tcPr>
            <w:tcW w:w="237" w:type="pct"/>
          </w:tcPr>
          <w:p w14:paraId="040717E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9.9</w:t>
            </w:r>
          </w:p>
        </w:tc>
        <w:tc>
          <w:tcPr>
            <w:tcW w:w="203" w:type="pct"/>
          </w:tcPr>
          <w:p w14:paraId="1F2CE9E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1916663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0B5B116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13.1</w:t>
            </w:r>
          </w:p>
        </w:tc>
        <w:tc>
          <w:tcPr>
            <w:tcW w:w="202" w:type="pct"/>
          </w:tcPr>
          <w:p w14:paraId="3FB7B80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061C621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09EC4CB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302" w:type="pct"/>
          </w:tcPr>
          <w:p w14:paraId="49472CE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13.5</w:t>
            </w:r>
          </w:p>
        </w:tc>
      </w:tr>
      <w:tr w:rsidR="006B6E9E" w:rsidRPr="003A6A3E" w14:paraId="66E492BE" w14:textId="77777777" w:rsidTr="006B6E9E">
        <w:trPr>
          <w:trHeight w:val="302"/>
          <w:jc w:val="center"/>
        </w:trPr>
        <w:tc>
          <w:tcPr>
            <w:tcW w:w="178" w:type="pct"/>
          </w:tcPr>
          <w:p w14:paraId="06A25FF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67</w:t>
            </w:r>
          </w:p>
        </w:tc>
        <w:tc>
          <w:tcPr>
            <w:tcW w:w="205" w:type="pct"/>
          </w:tcPr>
          <w:p w14:paraId="1E483C4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68</w:t>
            </w:r>
          </w:p>
        </w:tc>
        <w:tc>
          <w:tcPr>
            <w:tcW w:w="274" w:type="pct"/>
          </w:tcPr>
          <w:p w14:paraId="543E514E"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75C1F66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w:t>
            </w:r>
          </w:p>
        </w:tc>
        <w:tc>
          <w:tcPr>
            <w:tcW w:w="308" w:type="pct"/>
          </w:tcPr>
          <w:p w14:paraId="2D178C50"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Ellis</w:t>
            </w:r>
          </w:p>
        </w:tc>
        <w:tc>
          <w:tcPr>
            <w:tcW w:w="238" w:type="pct"/>
          </w:tcPr>
          <w:p w14:paraId="7B6EB54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612E157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3FF9CBE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6D0FF85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18B70DE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419C365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20DDC45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76C2B09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0.5</w:t>
            </w:r>
          </w:p>
        </w:tc>
        <w:tc>
          <w:tcPr>
            <w:tcW w:w="203" w:type="pct"/>
          </w:tcPr>
          <w:p w14:paraId="25FDB9B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5.8</w:t>
            </w:r>
          </w:p>
        </w:tc>
        <w:tc>
          <w:tcPr>
            <w:tcW w:w="237" w:type="pct"/>
          </w:tcPr>
          <w:p w14:paraId="11CB980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5.9</w:t>
            </w:r>
          </w:p>
        </w:tc>
        <w:tc>
          <w:tcPr>
            <w:tcW w:w="203" w:type="pct"/>
          </w:tcPr>
          <w:p w14:paraId="4A94DF0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4C3CBAC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9.3</w:t>
            </w:r>
          </w:p>
        </w:tc>
        <w:tc>
          <w:tcPr>
            <w:tcW w:w="203" w:type="pct"/>
          </w:tcPr>
          <w:p w14:paraId="50D636B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9.7</w:t>
            </w:r>
          </w:p>
        </w:tc>
        <w:tc>
          <w:tcPr>
            <w:tcW w:w="202" w:type="pct"/>
          </w:tcPr>
          <w:p w14:paraId="44FDDCD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5A0D7C6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18.2</w:t>
            </w:r>
          </w:p>
        </w:tc>
        <w:tc>
          <w:tcPr>
            <w:tcW w:w="203" w:type="pct"/>
          </w:tcPr>
          <w:p w14:paraId="5269FE3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20.9</w:t>
            </w:r>
          </w:p>
        </w:tc>
        <w:tc>
          <w:tcPr>
            <w:tcW w:w="302" w:type="pct"/>
          </w:tcPr>
          <w:p w14:paraId="47496CE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r>
      <w:tr w:rsidR="006B6E9E" w:rsidRPr="003A6A3E" w14:paraId="34B5F89A" w14:textId="77777777" w:rsidTr="006B6E9E">
        <w:trPr>
          <w:trHeight w:val="302"/>
          <w:jc w:val="center"/>
        </w:trPr>
        <w:tc>
          <w:tcPr>
            <w:tcW w:w="178" w:type="pct"/>
          </w:tcPr>
          <w:p w14:paraId="69DE6A4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68</w:t>
            </w:r>
          </w:p>
        </w:tc>
        <w:tc>
          <w:tcPr>
            <w:tcW w:w="205" w:type="pct"/>
          </w:tcPr>
          <w:p w14:paraId="149FE4D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69</w:t>
            </w:r>
          </w:p>
        </w:tc>
        <w:tc>
          <w:tcPr>
            <w:tcW w:w="274" w:type="pct"/>
          </w:tcPr>
          <w:p w14:paraId="5519A9D2"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5494C83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w:t>
            </w:r>
          </w:p>
        </w:tc>
        <w:tc>
          <w:tcPr>
            <w:tcW w:w="308" w:type="pct"/>
          </w:tcPr>
          <w:p w14:paraId="6AD1A12C"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Ellis</w:t>
            </w:r>
          </w:p>
        </w:tc>
        <w:tc>
          <w:tcPr>
            <w:tcW w:w="238" w:type="pct"/>
          </w:tcPr>
          <w:p w14:paraId="072101D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1851058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774EC7A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244DBB1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55102DF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68C01BD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2CF81EE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45C5848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457A841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15.9</w:t>
            </w:r>
          </w:p>
        </w:tc>
        <w:tc>
          <w:tcPr>
            <w:tcW w:w="237" w:type="pct"/>
          </w:tcPr>
          <w:p w14:paraId="0829432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8.4</w:t>
            </w:r>
          </w:p>
        </w:tc>
        <w:tc>
          <w:tcPr>
            <w:tcW w:w="203" w:type="pct"/>
          </w:tcPr>
          <w:p w14:paraId="3202649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45.6</w:t>
            </w:r>
          </w:p>
        </w:tc>
        <w:tc>
          <w:tcPr>
            <w:tcW w:w="203" w:type="pct"/>
          </w:tcPr>
          <w:p w14:paraId="20D9055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203" w:type="pct"/>
          </w:tcPr>
          <w:p w14:paraId="40AF8FD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w:t>
            </w:r>
          </w:p>
        </w:tc>
        <w:tc>
          <w:tcPr>
            <w:tcW w:w="202" w:type="pct"/>
          </w:tcPr>
          <w:p w14:paraId="2A2DD06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36.8</w:t>
            </w:r>
          </w:p>
        </w:tc>
        <w:tc>
          <w:tcPr>
            <w:tcW w:w="237" w:type="pct"/>
          </w:tcPr>
          <w:p w14:paraId="3AA1843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23</w:t>
            </w:r>
          </w:p>
        </w:tc>
        <w:tc>
          <w:tcPr>
            <w:tcW w:w="203" w:type="pct"/>
          </w:tcPr>
          <w:p w14:paraId="615B238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29.6</w:t>
            </w:r>
          </w:p>
        </w:tc>
        <w:tc>
          <w:tcPr>
            <w:tcW w:w="302" w:type="pct"/>
          </w:tcPr>
          <w:p w14:paraId="006EC63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13.7</w:t>
            </w:r>
          </w:p>
        </w:tc>
      </w:tr>
      <w:tr w:rsidR="006B6E9E" w:rsidRPr="003A6A3E" w14:paraId="4F6461EE" w14:textId="77777777" w:rsidTr="006B6E9E">
        <w:trPr>
          <w:trHeight w:val="302"/>
          <w:jc w:val="center"/>
        </w:trPr>
        <w:tc>
          <w:tcPr>
            <w:tcW w:w="178" w:type="pct"/>
          </w:tcPr>
          <w:p w14:paraId="440F0BA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lastRenderedPageBreak/>
              <w:t>69</w:t>
            </w:r>
          </w:p>
        </w:tc>
        <w:tc>
          <w:tcPr>
            <w:tcW w:w="205" w:type="pct"/>
          </w:tcPr>
          <w:p w14:paraId="103E031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70</w:t>
            </w:r>
          </w:p>
        </w:tc>
        <w:tc>
          <w:tcPr>
            <w:tcW w:w="274" w:type="pct"/>
          </w:tcPr>
          <w:p w14:paraId="3609FC46"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381FDEA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w:t>
            </w:r>
          </w:p>
        </w:tc>
        <w:tc>
          <w:tcPr>
            <w:tcW w:w="308" w:type="pct"/>
          </w:tcPr>
          <w:p w14:paraId="39AC67C2"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Ellis</w:t>
            </w:r>
          </w:p>
        </w:tc>
        <w:tc>
          <w:tcPr>
            <w:tcW w:w="238" w:type="pct"/>
          </w:tcPr>
          <w:p w14:paraId="261549D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19BE276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2EF9742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32E9D3A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4F6AC06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4D643BD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1958435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6A1CBFE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0.6</w:t>
            </w:r>
          </w:p>
        </w:tc>
        <w:tc>
          <w:tcPr>
            <w:tcW w:w="203" w:type="pct"/>
          </w:tcPr>
          <w:p w14:paraId="6BFA72C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11.6</w:t>
            </w:r>
          </w:p>
        </w:tc>
        <w:tc>
          <w:tcPr>
            <w:tcW w:w="237" w:type="pct"/>
          </w:tcPr>
          <w:p w14:paraId="021149A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6.8</w:t>
            </w:r>
          </w:p>
        </w:tc>
        <w:tc>
          <w:tcPr>
            <w:tcW w:w="203" w:type="pct"/>
          </w:tcPr>
          <w:p w14:paraId="6C43691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34.9</w:t>
            </w:r>
          </w:p>
        </w:tc>
        <w:tc>
          <w:tcPr>
            <w:tcW w:w="203" w:type="pct"/>
          </w:tcPr>
          <w:p w14:paraId="7123F7B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w:t>
            </w:r>
          </w:p>
        </w:tc>
        <w:tc>
          <w:tcPr>
            <w:tcW w:w="203" w:type="pct"/>
          </w:tcPr>
          <w:p w14:paraId="0BE22BC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15.3</w:t>
            </w:r>
          </w:p>
        </w:tc>
        <w:tc>
          <w:tcPr>
            <w:tcW w:w="202" w:type="pct"/>
          </w:tcPr>
          <w:p w14:paraId="7EB6291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2D5423B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21.5</w:t>
            </w:r>
          </w:p>
        </w:tc>
        <w:tc>
          <w:tcPr>
            <w:tcW w:w="203" w:type="pct"/>
          </w:tcPr>
          <w:p w14:paraId="0FEBDA3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302" w:type="pct"/>
          </w:tcPr>
          <w:p w14:paraId="661F073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r>
      <w:tr w:rsidR="006B6E9E" w:rsidRPr="003A6A3E" w14:paraId="1AA50916" w14:textId="77777777" w:rsidTr="006B6E9E">
        <w:trPr>
          <w:trHeight w:val="302"/>
          <w:jc w:val="center"/>
        </w:trPr>
        <w:tc>
          <w:tcPr>
            <w:tcW w:w="178" w:type="pct"/>
          </w:tcPr>
          <w:p w14:paraId="590DD3F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70</w:t>
            </w:r>
          </w:p>
        </w:tc>
        <w:tc>
          <w:tcPr>
            <w:tcW w:w="205" w:type="pct"/>
          </w:tcPr>
          <w:p w14:paraId="0289387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71</w:t>
            </w:r>
          </w:p>
        </w:tc>
        <w:tc>
          <w:tcPr>
            <w:tcW w:w="274" w:type="pct"/>
          </w:tcPr>
          <w:p w14:paraId="65472A1B"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76272C9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w:t>
            </w:r>
          </w:p>
        </w:tc>
        <w:tc>
          <w:tcPr>
            <w:tcW w:w="308" w:type="pct"/>
          </w:tcPr>
          <w:p w14:paraId="57E6AB71"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Ellis</w:t>
            </w:r>
          </w:p>
        </w:tc>
        <w:tc>
          <w:tcPr>
            <w:tcW w:w="238" w:type="pct"/>
          </w:tcPr>
          <w:p w14:paraId="474C015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49DD3B8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474195B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13" w:type="pct"/>
          </w:tcPr>
          <w:p w14:paraId="3A1967F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7BB7654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45B5EF4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6FA9222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4690F8B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42A2020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10.9</w:t>
            </w:r>
          </w:p>
        </w:tc>
        <w:tc>
          <w:tcPr>
            <w:tcW w:w="237" w:type="pct"/>
          </w:tcPr>
          <w:p w14:paraId="5C33E0C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7.3</w:t>
            </w:r>
          </w:p>
        </w:tc>
        <w:tc>
          <w:tcPr>
            <w:tcW w:w="203" w:type="pct"/>
          </w:tcPr>
          <w:p w14:paraId="4D438BF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335D296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w:t>
            </w:r>
          </w:p>
        </w:tc>
        <w:tc>
          <w:tcPr>
            <w:tcW w:w="203" w:type="pct"/>
          </w:tcPr>
          <w:p w14:paraId="1809D70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w:t>
            </w:r>
          </w:p>
        </w:tc>
        <w:tc>
          <w:tcPr>
            <w:tcW w:w="202" w:type="pct"/>
          </w:tcPr>
          <w:p w14:paraId="4C8B822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1F0E1FF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21.2</w:t>
            </w:r>
          </w:p>
        </w:tc>
        <w:tc>
          <w:tcPr>
            <w:tcW w:w="203" w:type="pct"/>
          </w:tcPr>
          <w:p w14:paraId="7BED06D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26.8</w:t>
            </w:r>
          </w:p>
        </w:tc>
        <w:tc>
          <w:tcPr>
            <w:tcW w:w="302" w:type="pct"/>
          </w:tcPr>
          <w:p w14:paraId="4F2D5F1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12.4</w:t>
            </w:r>
          </w:p>
        </w:tc>
      </w:tr>
      <w:tr w:rsidR="006B6E9E" w:rsidRPr="003A6A3E" w14:paraId="46E4BB69" w14:textId="77777777" w:rsidTr="006B6E9E">
        <w:trPr>
          <w:trHeight w:val="302"/>
          <w:jc w:val="center"/>
        </w:trPr>
        <w:tc>
          <w:tcPr>
            <w:tcW w:w="178" w:type="pct"/>
          </w:tcPr>
          <w:p w14:paraId="485A58C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71</w:t>
            </w:r>
          </w:p>
        </w:tc>
        <w:tc>
          <w:tcPr>
            <w:tcW w:w="205" w:type="pct"/>
          </w:tcPr>
          <w:p w14:paraId="4D0C7E3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72</w:t>
            </w:r>
          </w:p>
        </w:tc>
        <w:tc>
          <w:tcPr>
            <w:tcW w:w="274" w:type="pct"/>
          </w:tcPr>
          <w:p w14:paraId="7352FF76"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521F38E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w:t>
            </w:r>
          </w:p>
        </w:tc>
        <w:tc>
          <w:tcPr>
            <w:tcW w:w="308" w:type="pct"/>
          </w:tcPr>
          <w:p w14:paraId="12D679BE"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Ellis</w:t>
            </w:r>
          </w:p>
        </w:tc>
        <w:tc>
          <w:tcPr>
            <w:tcW w:w="238" w:type="pct"/>
          </w:tcPr>
          <w:p w14:paraId="49092B9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7FDB0BB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115D319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3F452E7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5C14BB0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225740E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0860A29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7E4A9D8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0.3</w:t>
            </w:r>
          </w:p>
        </w:tc>
        <w:tc>
          <w:tcPr>
            <w:tcW w:w="203" w:type="pct"/>
          </w:tcPr>
          <w:p w14:paraId="0F8A04A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14.5</w:t>
            </w:r>
          </w:p>
        </w:tc>
        <w:tc>
          <w:tcPr>
            <w:tcW w:w="237" w:type="pct"/>
          </w:tcPr>
          <w:p w14:paraId="3CE0848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7.4</w:t>
            </w:r>
          </w:p>
        </w:tc>
        <w:tc>
          <w:tcPr>
            <w:tcW w:w="203" w:type="pct"/>
          </w:tcPr>
          <w:p w14:paraId="0C4837E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42.8</w:t>
            </w:r>
          </w:p>
        </w:tc>
        <w:tc>
          <w:tcPr>
            <w:tcW w:w="203" w:type="pct"/>
          </w:tcPr>
          <w:p w14:paraId="4995A07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13.3</w:t>
            </w:r>
          </w:p>
        </w:tc>
        <w:tc>
          <w:tcPr>
            <w:tcW w:w="203" w:type="pct"/>
          </w:tcPr>
          <w:p w14:paraId="0C39BF4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13.3</w:t>
            </w:r>
          </w:p>
        </w:tc>
        <w:tc>
          <w:tcPr>
            <w:tcW w:w="202" w:type="pct"/>
          </w:tcPr>
          <w:p w14:paraId="1E6B328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117D251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22.2</w:t>
            </w:r>
          </w:p>
        </w:tc>
        <w:tc>
          <w:tcPr>
            <w:tcW w:w="203" w:type="pct"/>
          </w:tcPr>
          <w:p w14:paraId="09043C2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25.4</w:t>
            </w:r>
          </w:p>
        </w:tc>
        <w:tc>
          <w:tcPr>
            <w:tcW w:w="302" w:type="pct"/>
          </w:tcPr>
          <w:p w14:paraId="0285178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17.5</w:t>
            </w:r>
          </w:p>
        </w:tc>
      </w:tr>
      <w:tr w:rsidR="006B6E9E" w:rsidRPr="003A6A3E" w14:paraId="4A09E11F" w14:textId="77777777" w:rsidTr="006B6E9E">
        <w:trPr>
          <w:trHeight w:val="302"/>
          <w:jc w:val="center"/>
        </w:trPr>
        <w:tc>
          <w:tcPr>
            <w:tcW w:w="178" w:type="pct"/>
          </w:tcPr>
          <w:p w14:paraId="4FF6806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72</w:t>
            </w:r>
          </w:p>
        </w:tc>
        <w:tc>
          <w:tcPr>
            <w:tcW w:w="205" w:type="pct"/>
          </w:tcPr>
          <w:p w14:paraId="3EA9481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73</w:t>
            </w:r>
          </w:p>
        </w:tc>
        <w:tc>
          <w:tcPr>
            <w:tcW w:w="274" w:type="pct"/>
          </w:tcPr>
          <w:p w14:paraId="7F403FB2"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5ED8949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w:t>
            </w:r>
          </w:p>
        </w:tc>
        <w:tc>
          <w:tcPr>
            <w:tcW w:w="308" w:type="pct"/>
          </w:tcPr>
          <w:p w14:paraId="35C92153"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Ellis</w:t>
            </w:r>
          </w:p>
        </w:tc>
        <w:tc>
          <w:tcPr>
            <w:tcW w:w="238" w:type="pct"/>
          </w:tcPr>
          <w:p w14:paraId="0010370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091C0B7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13F1B59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3AD0610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672724E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63BF6DA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41DDD72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76933A2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0.8</w:t>
            </w:r>
          </w:p>
        </w:tc>
        <w:tc>
          <w:tcPr>
            <w:tcW w:w="203" w:type="pct"/>
          </w:tcPr>
          <w:p w14:paraId="092A94E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12.7</w:t>
            </w:r>
          </w:p>
        </w:tc>
        <w:tc>
          <w:tcPr>
            <w:tcW w:w="237" w:type="pct"/>
          </w:tcPr>
          <w:p w14:paraId="419E43E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7.2</w:t>
            </w:r>
          </w:p>
        </w:tc>
        <w:tc>
          <w:tcPr>
            <w:tcW w:w="203" w:type="pct"/>
          </w:tcPr>
          <w:p w14:paraId="6F9F7EF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40.3</w:t>
            </w:r>
          </w:p>
        </w:tc>
        <w:tc>
          <w:tcPr>
            <w:tcW w:w="203" w:type="pct"/>
          </w:tcPr>
          <w:p w14:paraId="54D663E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12.1</w:t>
            </w:r>
          </w:p>
        </w:tc>
        <w:tc>
          <w:tcPr>
            <w:tcW w:w="203" w:type="pct"/>
          </w:tcPr>
          <w:p w14:paraId="3FC297B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12.1</w:t>
            </w:r>
          </w:p>
        </w:tc>
        <w:tc>
          <w:tcPr>
            <w:tcW w:w="202" w:type="pct"/>
          </w:tcPr>
          <w:p w14:paraId="27430D5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33.1</w:t>
            </w:r>
          </w:p>
        </w:tc>
        <w:tc>
          <w:tcPr>
            <w:tcW w:w="237" w:type="pct"/>
          </w:tcPr>
          <w:p w14:paraId="52629AF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w:t>
            </w:r>
          </w:p>
        </w:tc>
        <w:tc>
          <w:tcPr>
            <w:tcW w:w="203" w:type="pct"/>
          </w:tcPr>
          <w:p w14:paraId="2BE0CF7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24.5</w:t>
            </w:r>
          </w:p>
        </w:tc>
        <w:tc>
          <w:tcPr>
            <w:tcW w:w="302" w:type="pct"/>
          </w:tcPr>
          <w:p w14:paraId="6A834C1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11.3</w:t>
            </w:r>
          </w:p>
        </w:tc>
      </w:tr>
      <w:tr w:rsidR="006B6E9E" w:rsidRPr="003A6A3E" w14:paraId="70D67158" w14:textId="77777777" w:rsidTr="006B6E9E">
        <w:trPr>
          <w:trHeight w:val="302"/>
          <w:jc w:val="center"/>
        </w:trPr>
        <w:tc>
          <w:tcPr>
            <w:tcW w:w="178" w:type="pct"/>
          </w:tcPr>
          <w:p w14:paraId="780E3DE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73</w:t>
            </w:r>
          </w:p>
        </w:tc>
        <w:tc>
          <w:tcPr>
            <w:tcW w:w="205" w:type="pct"/>
          </w:tcPr>
          <w:p w14:paraId="5569800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74</w:t>
            </w:r>
          </w:p>
        </w:tc>
        <w:tc>
          <w:tcPr>
            <w:tcW w:w="274" w:type="pct"/>
          </w:tcPr>
          <w:p w14:paraId="4B60DCD0"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5E03FCB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w:t>
            </w:r>
          </w:p>
        </w:tc>
        <w:tc>
          <w:tcPr>
            <w:tcW w:w="308" w:type="pct"/>
          </w:tcPr>
          <w:p w14:paraId="5A02DA8F"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Ellis</w:t>
            </w:r>
          </w:p>
        </w:tc>
        <w:tc>
          <w:tcPr>
            <w:tcW w:w="238" w:type="pct"/>
          </w:tcPr>
          <w:p w14:paraId="3A87973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7EC1B93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68EBDD8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3B9D8C6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261F625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1D0D970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2D67AA1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7CF4A67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0.3</w:t>
            </w:r>
          </w:p>
        </w:tc>
        <w:tc>
          <w:tcPr>
            <w:tcW w:w="203" w:type="pct"/>
          </w:tcPr>
          <w:p w14:paraId="50A418D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12.5</w:t>
            </w:r>
          </w:p>
        </w:tc>
        <w:tc>
          <w:tcPr>
            <w:tcW w:w="237" w:type="pct"/>
          </w:tcPr>
          <w:p w14:paraId="4259239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9.4</w:t>
            </w:r>
          </w:p>
        </w:tc>
        <w:tc>
          <w:tcPr>
            <w:tcW w:w="203" w:type="pct"/>
          </w:tcPr>
          <w:p w14:paraId="70B7B9B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37.2</w:t>
            </w:r>
          </w:p>
        </w:tc>
        <w:tc>
          <w:tcPr>
            <w:tcW w:w="203" w:type="pct"/>
          </w:tcPr>
          <w:p w14:paraId="535B809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9.3</w:t>
            </w:r>
          </w:p>
        </w:tc>
        <w:tc>
          <w:tcPr>
            <w:tcW w:w="203" w:type="pct"/>
          </w:tcPr>
          <w:p w14:paraId="7861BB4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w:t>
            </w:r>
          </w:p>
        </w:tc>
        <w:tc>
          <w:tcPr>
            <w:tcW w:w="202" w:type="pct"/>
          </w:tcPr>
          <w:p w14:paraId="5859C3F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33</w:t>
            </w:r>
          </w:p>
        </w:tc>
        <w:tc>
          <w:tcPr>
            <w:tcW w:w="237" w:type="pct"/>
          </w:tcPr>
          <w:p w14:paraId="06BFD7A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22.9</w:t>
            </w:r>
          </w:p>
        </w:tc>
        <w:tc>
          <w:tcPr>
            <w:tcW w:w="203" w:type="pct"/>
          </w:tcPr>
          <w:p w14:paraId="08C05A3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27.3</w:t>
            </w:r>
          </w:p>
        </w:tc>
        <w:tc>
          <w:tcPr>
            <w:tcW w:w="302" w:type="pct"/>
          </w:tcPr>
          <w:p w14:paraId="5650B25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14.2</w:t>
            </w:r>
          </w:p>
        </w:tc>
      </w:tr>
      <w:tr w:rsidR="006B6E9E" w:rsidRPr="003A6A3E" w14:paraId="21EDC5C4" w14:textId="77777777" w:rsidTr="006B6E9E">
        <w:trPr>
          <w:trHeight w:val="302"/>
          <w:jc w:val="center"/>
        </w:trPr>
        <w:tc>
          <w:tcPr>
            <w:tcW w:w="178" w:type="pct"/>
          </w:tcPr>
          <w:p w14:paraId="6DC7309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74</w:t>
            </w:r>
          </w:p>
        </w:tc>
        <w:tc>
          <w:tcPr>
            <w:tcW w:w="205" w:type="pct"/>
          </w:tcPr>
          <w:p w14:paraId="0D9FA87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75</w:t>
            </w:r>
          </w:p>
        </w:tc>
        <w:tc>
          <w:tcPr>
            <w:tcW w:w="274" w:type="pct"/>
          </w:tcPr>
          <w:p w14:paraId="410E72BC"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6254752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w:t>
            </w:r>
          </w:p>
        </w:tc>
        <w:tc>
          <w:tcPr>
            <w:tcW w:w="308" w:type="pct"/>
          </w:tcPr>
          <w:p w14:paraId="5D1F57B8"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Ellis</w:t>
            </w:r>
          </w:p>
        </w:tc>
        <w:tc>
          <w:tcPr>
            <w:tcW w:w="238" w:type="pct"/>
          </w:tcPr>
          <w:p w14:paraId="1675260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2740C1D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7A5A4DF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756EFC2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3DCBB61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4B154F1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0B8740A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5EC81BB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3DDBF52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12.5</w:t>
            </w:r>
          </w:p>
        </w:tc>
        <w:tc>
          <w:tcPr>
            <w:tcW w:w="237" w:type="pct"/>
          </w:tcPr>
          <w:p w14:paraId="3A5993F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8.1</w:t>
            </w:r>
          </w:p>
        </w:tc>
        <w:tc>
          <w:tcPr>
            <w:tcW w:w="203" w:type="pct"/>
          </w:tcPr>
          <w:p w14:paraId="198D612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5FD54F3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154CCB5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2" w:type="pct"/>
          </w:tcPr>
          <w:p w14:paraId="3E21CB0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3177BAF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18.6</w:t>
            </w:r>
          </w:p>
        </w:tc>
        <w:tc>
          <w:tcPr>
            <w:tcW w:w="203" w:type="pct"/>
          </w:tcPr>
          <w:p w14:paraId="594D731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302" w:type="pct"/>
          </w:tcPr>
          <w:p w14:paraId="0B4645B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13.8</w:t>
            </w:r>
          </w:p>
        </w:tc>
      </w:tr>
      <w:tr w:rsidR="006B6E9E" w:rsidRPr="003A6A3E" w14:paraId="554F8BD8" w14:textId="77777777" w:rsidTr="006B6E9E">
        <w:trPr>
          <w:trHeight w:val="302"/>
          <w:jc w:val="center"/>
        </w:trPr>
        <w:tc>
          <w:tcPr>
            <w:tcW w:w="178" w:type="pct"/>
          </w:tcPr>
          <w:p w14:paraId="39C8B7D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75</w:t>
            </w:r>
          </w:p>
        </w:tc>
        <w:tc>
          <w:tcPr>
            <w:tcW w:w="205" w:type="pct"/>
          </w:tcPr>
          <w:p w14:paraId="6441591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76</w:t>
            </w:r>
          </w:p>
        </w:tc>
        <w:tc>
          <w:tcPr>
            <w:tcW w:w="274" w:type="pct"/>
          </w:tcPr>
          <w:p w14:paraId="3A03CB15"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3E92A48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w:t>
            </w:r>
          </w:p>
        </w:tc>
        <w:tc>
          <w:tcPr>
            <w:tcW w:w="308" w:type="pct"/>
          </w:tcPr>
          <w:p w14:paraId="1ABF4004"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Ellis</w:t>
            </w:r>
          </w:p>
        </w:tc>
        <w:tc>
          <w:tcPr>
            <w:tcW w:w="238" w:type="pct"/>
          </w:tcPr>
          <w:p w14:paraId="360792E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5B9C4DC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166100F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226FFC7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3D356C8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45911DD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6B3337D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26F238C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357905E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7.9</w:t>
            </w:r>
          </w:p>
        </w:tc>
        <w:tc>
          <w:tcPr>
            <w:tcW w:w="237" w:type="pct"/>
          </w:tcPr>
          <w:p w14:paraId="7EE55AE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6.7</w:t>
            </w:r>
          </w:p>
        </w:tc>
        <w:tc>
          <w:tcPr>
            <w:tcW w:w="203" w:type="pct"/>
          </w:tcPr>
          <w:p w14:paraId="3FDDD2F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3BF2653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12.9</w:t>
            </w:r>
          </w:p>
        </w:tc>
        <w:tc>
          <w:tcPr>
            <w:tcW w:w="203" w:type="pct"/>
          </w:tcPr>
          <w:p w14:paraId="5D216D2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12.9</w:t>
            </w:r>
          </w:p>
        </w:tc>
        <w:tc>
          <w:tcPr>
            <w:tcW w:w="202" w:type="pct"/>
          </w:tcPr>
          <w:p w14:paraId="6666702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29.3</w:t>
            </w:r>
          </w:p>
        </w:tc>
        <w:tc>
          <w:tcPr>
            <w:tcW w:w="237" w:type="pct"/>
          </w:tcPr>
          <w:p w14:paraId="02E8637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13.9</w:t>
            </w:r>
          </w:p>
        </w:tc>
        <w:tc>
          <w:tcPr>
            <w:tcW w:w="203" w:type="pct"/>
          </w:tcPr>
          <w:p w14:paraId="283D0FB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w:t>
            </w:r>
          </w:p>
        </w:tc>
        <w:tc>
          <w:tcPr>
            <w:tcW w:w="302" w:type="pct"/>
          </w:tcPr>
          <w:p w14:paraId="4990DBD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11.7</w:t>
            </w:r>
          </w:p>
        </w:tc>
      </w:tr>
      <w:tr w:rsidR="006B6E9E" w:rsidRPr="003A6A3E" w14:paraId="4426B6C6" w14:textId="77777777" w:rsidTr="006B6E9E">
        <w:trPr>
          <w:trHeight w:val="302"/>
          <w:jc w:val="center"/>
        </w:trPr>
        <w:tc>
          <w:tcPr>
            <w:tcW w:w="178" w:type="pct"/>
          </w:tcPr>
          <w:p w14:paraId="67B4C02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76</w:t>
            </w:r>
          </w:p>
        </w:tc>
        <w:tc>
          <w:tcPr>
            <w:tcW w:w="205" w:type="pct"/>
          </w:tcPr>
          <w:p w14:paraId="1C3C541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77</w:t>
            </w:r>
          </w:p>
        </w:tc>
        <w:tc>
          <w:tcPr>
            <w:tcW w:w="274" w:type="pct"/>
          </w:tcPr>
          <w:p w14:paraId="51739C00"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5B34801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w:t>
            </w:r>
          </w:p>
        </w:tc>
        <w:tc>
          <w:tcPr>
            <w:tcW w:w="308" w:type="pct"/>
          </w:tcPr>
          <w:p w14:paraId="082204BD"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Ellis</w:t>
            </w:r>
          </w:p>
        </w:tc>
        <w:tc>
          <w:tcPr>
            <w:tcW w:w="238" w:type="pct"/>
          </w:tcPr>
          <w:p w14:paraId="1C1C841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0D04B13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080E4CD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13" w:type="pct"/>
          </w:tcPr>
          <w:p w14:paraId="27A5A14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1827FE5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51557DF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57CE3A3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1D9BD60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7E6F7F8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w:t>
            </w:r>
          </w:p>
        </w:tc>
        <w:tc>
          <w:tcPr>
            <w:tcW w:w="237" w:type="pct"/>
          </w:tcPr>
          <w:p w14:paraId="167CFB0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w:t>
            </w:r>
          </w:p>
        </w:tc>
        <w:tc>
          <w:tcPr>
            <w:tcW w:w="203" w:type="pct"/>
          </w:tcPr>
          <w:p w14:paraId="53B5DA1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25.7</w:t>
            </w:r>
          </w:p>
        </w:tc>
        <w:tc>
          <w:tcPr>
            <w:tcW w:w="203" w:type="pct"/>
          </w:tcPr>
          <w:p w14:paraId="027C427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w:t>
            </w:r>
          </w:p>
        </w:tc>
        <w:tc>
          <w:tcPr>
            <w:tcW w:w="203" w:type="pct"/>
          </w:tcPr>
          <w:p w14:paraId="740F1CE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12.5</w:t>
            </w:r>
          </w:p>
        </w:tc>
        <w:tc>
          <w:tcPr>
            <w:tcW w:w="202" w:type="pct"/>
          </w:tcPr>
          <w:p w14:paraId="02D4E14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34.4</w:t>
            </w:r>
          </w:p>
        </w:tc>
        <w:tc>
          <w:tcPr>
            <w:tcW w:w="237" w:type="pct"/>
          </w:tcPr>
          <w:p w14:paraId="3BD3280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21.4</w:t>
            </w:r>
          </w:p>
        </w:tc>
        <w:tc>
          <w:tcPr>
            <w:tcW w:w="203" w:type="pct"/>
          </w:tcPr>
          <w:p w14:paraId="2EB44A9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302" w:type="pct"/>
          </w:tcPr>
          <w:p w14:paraId="559EB23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12.3</w:t>
            </w:r>
          </w:p>
        </w:tc>
      </w:tr>
      <w:tr w:rsidR="006B6E9E" w:rsidRPr="003A6A3E" w14:paraId="1F9A5908" w14:textId="77777777" w:rsidTr="006B6E9E">
        <w:trPr>
          <w:trHeight w:val="302"/>
          <w:jc w:val="center"/>
        </w:trPr>
        <w:tc>
          <w:tcPr>
            <w:tcW w:w="178" w:type="pct"/>
          </w:tcPr>
          <w:p w14:paraId="1C3EB3E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77</w:t>
            </w:r>
          </w:p>
        </w:tc>
        <w:tc>
          <w:tcPr>
            <w:tcW w:w="205" w:type="pct"/>
          </w:tcPr>
          <w:p w14:paraId="2C87926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78</w:t>
            </w:r>
          </w:p>
        </w:tc>
        <w:tc>
          <w:tcPr>
            <w:tcW w:w="274" w:type="pct"/>
          </w:tcPr>
          <w:p w14:paraId="6809820A"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4FCEB20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w:t>
            </w:r>
          </w:p>
        </w:tc>
        <w:tc>
          <w:tcPr>
            <w:tcW w:w="308" w:type="pct"/>
          </w:tcPr>
          <w:p w14:paraId="479125DD"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Ellis</w:t>
            </w:r>
          </w:p>
        </w:tc>
        <w:tc>
          <w:tcPr>
            <w:tcW w:w="238" w:type="pct"/>
          </w:tcPr>
          <w:p w14:paraId="26666F4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42C777B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7947A20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4C1FF9D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01C0FE3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63E5F5B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080FACD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5C65C82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47BBA40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15.1</w:t>
            </w:r>
          </w:p>
        </w:tc>
        <w:tc>
          <w:tcPr>
            <w:tcW w:w="237" w:type="pct"/>
          </w:tcPr>
          <w:p w14:paraId="048FAA8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8.5</w:t>
            </w:r>
          </w:p>
        </w:tc>
        <w:tc>
          <w:tcPr>
            <w:tcW w:w="203" w:type="pct"/>
          </w:tcPr>
          <w:p w14:paraId="168DFA0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5FBD911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14.1</w:t>
            </w:r>
          </w:p>
        </w:tc>
        <w:tc>
          <w:tcPr>
            <w:tcW w:w="203" w:type="pct"/>
          </w:tcPr>
          <w:p w14:paraId="06751D0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14.1</w:t>
            </w:r>
          </w:p>
        </w:tc>
        <w:tc>
          <w:tcPr>
            <w:tcW w:w="202" w:type="pct"/>
          </w:tcPr>
          <w:p w14:paraId="55E7ED1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3D803B4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22.5</w:t>
            </w:r>
          </w:p>
        </w:tc>
        <w:tc>
          <w:tcPr>
            <w:tcW w:w="203" w:type="pct"/>
          </w:tcPr>
          <w:p w14:paraId="7B6E6F5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24.5</w:t>
            </w:r>
          </w:p>
        </w:tc>
        <w:tc>
          <w:tcPr>
            <w:tcW w:w="302" w:type="pct"/>
          </w:tcPr>
          <w:p w14:paraId="56B2ACC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r>
      <w:tr w:rsidR="006B6E9E" w:rsidRPr="003A6A3E" w14:paraId="5408347B" w14:textId="77777777" w:rsidTr="006B6E9E">
        <w:trPr>
          <w:trHeight w:val="302"/>
          <w:jc w:val="center"/>
        </w:trPr>
        <w:tc>
          <w:tcPr>
            <w:tcW w:w="178" w:type="pct"/>
          </w:tcPr>
          <w:p w14:paraId="7F56577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78</w:t>
            </w:r>
          </w:p>
        </w:tc>
        <w:tc>
          <w:tcPr>
            <w:tcW w:w="205" w:type="pct"/>
          </w:tcPr>
          <w:p w14:paraId="2E66DFC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79</w:t>
            </w:r>
          </w:p>
        </w:tc>
        <w:tc>
          <w:tcPr>
            <w:tcW w:w="274" w:type="pct"/>
          </w:tcPr>
          <w:p w14:paraId="3BA3A3E5"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0FD3506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w:t>
            </w:r>
          </w:p>
        </w:tc>
        <w:tc>
          <w:tcPr>
            <w:tcW w:w="308" w:type="pct"/>
          </w:tcPr>
          <w:p w14:paraId="38C11CF8"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Ellis</w:t>
            </w:r>
          </w:p>
        </w:tc>
        <w:tc>
          <w:tcPr>
            <w:tcW w:w="238" w:type="pct"/>
          </w:tcPr>
          <w:p w14:paraId="638138D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6F6EC61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07B2DB8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739C2B6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4939B6B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4623F34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6C38F8B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60AA12A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779A042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10.6</w:t>
            </w:r>
          </w:p>
        </w:tc>
        <w:tc>
          <w:tcPr>
            <w:tcW w:w="237" w:type="pct"/>
          </w:tcPr>
          <w:p w14:paraId="6A9E3F8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w:t>
            </w:r>
          </w:p>
        </w:tc>
        <w:tc>
          <w:tcPr>
            <w:tcW w:w="203" w:type="pct"/>
          </w:tcPr>
          <w:p w14:paraId="53F9204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31.6</w:t>
            </w:r>
          </w:p>
        </w:tc>
        <w:tc>
          <w:tcPr>
            <w:tcW w:w="203" w:type="pct"/>
          </w:tcPr>
          <w:p w14:paraId="1758EB2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15.5</w:t>
            </w:r>
          </w:p>
        </w:tc>
        <w:tc>
          <w:tcPr>
            <w:tcW w:w="203" w:type="pct"/>
          </w:tcPr>
          <w:p w14:paraId="49425EC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15.5</w:t>
            </w:r>
          </w:p>
        </w:tc>
        <w:tc>
          <w:tcPr>
            <w:tcW w:w="202" w:type="pct"/>
          </w:tcPr>
          <w:p w14:paraId="123B052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30</w:t>
            </w:r>
          </w:p>
        </w:tc>
        <w:tc>
          <w:tcPr>
            <w:tcW w:w="237" w:type="pct"/>
          </w:tcPr>
          <w:p w14:paraId="7D41BBF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22.1</w:t>
            </w:r>
          </w:p>
        </w:tc>
        <w:tc>
          <w:tcPr>
            <w:tcW w:w="203" w:type="pct"/>
          </w:tcPr>
          <w:p w14:paraId="5DD4531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26.8</w:t>
            </w:r>
          </w:p>
        </w:tc>
        <w:tc>
          <w:tcPr>
            <w:tcW w:w="302" w:type="pct"/>
          </w:tcPr>
          <w:p w14:paraId="3585408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11.7</w:t>
            </w:r>
          </w:p>
        </w:tc>
      </w:tr>
      <w:tr w:rsidR="006B6E9E" w:rsidRPr="003A6A3E" w14:paraId="2BA9771A" w14:textId="77777777" w:rsidTr="006B6E9E">
        <w:trPr>
          <w:trHeight w:val="605"/>
          <w:jc w:val="center"/>
        </w:trPr>
        <w:tc>
          <w:tcPr>
            <w:tcW w:w="178" w:type="pct"/>
          </w:tcPr>
          <w:p w14:paraId="59D2458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79</w:t>
            </w:r>
          </w:p>
        </w:tc>
        <w:tc>
          <w:tcPr>
            <w:tcW w:w="205" w:type="pct"/>
          </w:tcPr>
          <w:p w14:paraId="72C2F72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80</w:t>
            </w:r>
          </w:p>
        </w:tc>
        <w:tc>
          <w:tcPr>
            <w:tcW w:w="274" w:type="pct"/>
          </w:tcPr>
          <w:p w14:paraId="3C909791"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12136E0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w:t>
            </w:r>
          </w:p>
        </w:tc>
        <w:tc>
          <w:tcPr>
            <w:tcW w:w="308" w:type="pct"/>
          </w:tcPr>
          <w:p w14:paraId="0E706F37"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Ellis</w:t>
            </w:r>
          </w:p>
        </w:tc>
        <w:tc>
          <w:tcPr>
            <w:tcW w:w="238" w:type="pct"/>
          </w:tcPr>
          <w:p w14:paraId="0A6749B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3783452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41FFA21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06F9E81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3C49290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5DB88CC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0BFD527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10522EA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0.9</w:t>
            </w:r>
          </w:p>
        </w:tc>
        <w:tc>
          <w:tcPr>
            <w:tcW w:w="203" w:type="pct"/>
          </w:tcPr>
          <w:p w14:paraId="3BD35FD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14.7</w:t>
            </w:r>
          </w:p>
        </w:tc>
        <w:tc>
          <w:tcPr>
            <w:tcW w:w="237" w:type="pct"/>
          </w:tcPr>
          <w:p w14:paraId="3711231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9.4</w:t>
            </w:r>
          </w:p>
        </w:tc>
        <w:tc>
          <w:tcPr>
            <w:tcW w:w="203" w:type="pct"/>
          </w:tcPr>
          <w:p w14:paraId="277BC44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33.6</w:t>
            </w:r>
          </w:p>
        </w:tc>
        <w:tc>
          <w:tcPr>
            <w:tcW w:w="203" w:type="pct"/>
          </w:tcPr>
          <w:p w14:paraId="5224D37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13.9</w:t>
            </w:r>
          </w:p>
        </w:tc>
        <w:tc>
          <w:tcPr>
            <w:tcW w:w="203" w:type="pct"/>
          </w:tcPr>
          <w:p w14:paraId="69D184F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13.9</w:t>
            </w:r>
          </w:p>
        </w:tc>
        <w:tc>
          <w:tcPr>
            <w:tcW w:w="202" w:type="pct"/>
          </w:tcPr>
          <w:p w14:paraId="25E7314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31595A9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22.1</w:t>
            </w:r>
          </w:p>
        </w:tc>
        <w:tc>
          <w:tcPr>
            <w:tcW w:w="203" w:type="pct"/>
          </w:tcPr>
          <w:p w14:paraId="4BF418E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24</w:t>
            </w:r>
          </w:p>
        </w:tc>
        <w:tc>
          <w:tcPr>
            <w:tcW w:w="302" w:type="pct"/>
          </w:tcPr>
          <w:p w14:paraId="6E6B766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11.4</w:t>
            </w:r>
          </w:p>
        </w:tc>
      </w:tr>
      <w:tr w:rsidR="006B6E9E" w:rsidRPr="003A6A3E" w14:paraId="2F7ACBB8" w14:textId="77777777" w:rsidTr="006B6E9E">
        <w:trPr>
          <w:trHeight w:val="302"/>
          <w:jc w:val="center"/>
        </w:trPr>
        <w:tc>
          <w:tcPr>
            <w:tcW w:w="178" w:type="pct"/>
          </w:tcPr>
          <w:p w14:paraId="1F4AF0B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80</w:t>
            </w:r>
          </w:p>
        </w:tc>
        <w:tc>
          <w:tcPr>
            <w:tcW w:w="205" w:type="pct"/>
          </w:tcPr>
          <w:p w14:paraId="1900A4B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81</w:t>
            </w:r>
          </w:p>
        </w:tc>
        <w:tc>
          <w:tcPr>
            <w:tcW w:w="274" w:type="pct"/>
          </w:tcPr>
          <w:p w14:paraId="48BD032F"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16300D1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w:t>
            </w:r>
          </w:p>
        </w:tc>
        <w:tc>
          <w:tcPr>
            <w:tcW w:w="308" w:type="pct"/>
          </w:tcPr>
          <w:p w14:paraId="4C725410"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Ellis</w:t>
            </w:r>
          </w:p>
        </w:tc>
        <w:tc>
          <w:tcPr>
            <w:tcW w:w="238" w:type="pct"/>
          </w:tcPr>
          <w:p w14:paraId="590FD29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4F0DB59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5BFCC63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0B4DDE3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4552A57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0EA2BCF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1439324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714B2EC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6C4F5A3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11.5</w:t>
            </w:r>
          </w:p>
        </w:tc>
        <w:tc>
          <w:tcPr>
            <w:tcW w:w="237" w:type="pct"/>
          </w:tcPr>
          <w:p w14:paraId="3B44F7F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8.4</w:t>
            </w:r>
          </w:p>
        </w:tc>
        <w:tc>
          <w:tcPr>
            <w:tcW w:w="203" w:type="pct"/>
          </w:tcPr>
          <w:p w14:paraId="5FE9FF5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41.2</w:t>
            </w:r>
          </w:p>
        </w:tc>
        <w:tc>
          <w:tcPr>
            <w:tcW w:w="203" w:type="pct"/>
          </w:tcPr>
          <w:p w14:paraId="2EF6B94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4A2EA37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2" w:type="pct"/>
          </w:tcPr>
          <w:p w14:paraId="7A431CA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7BAEDA2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7DF3FFE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302" w:type="pct"/>
          </w:tcPr>
          <w:p w14:paraId="14AC425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8.5</w:t>
            </w:r>
          </w:p>
        </w:tc>
      </w:tr>
      <w:tr w:rsidR="006B6E9E" w:rsidRPr="003A6A3E" w14:paraId="35F64F05" w14:textId="77777777" w:rsidTr="006B6E9E">
        <w:trPr>
          <w:trHeight w:val="302"/>
          <w:jc w:val="center"/>
        </w:trPr>
        <w:tc>
          <w:tcPr>
            <w:tcW w:w="178" w:type="pct"/>
          </w:tcPr>
          <w:p w14:paraId="14E614D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81</w:t>
            </w:r>
          </w:p>
        </w:tc>
        <w:tc>
          <w:tcPr>
            <w:tcW w:w="205" w:type="pct"/>
          </w:tcPr>
          <w:p w14:paraId="59B9F1B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82</w:t>
            </w:r>
          </w:p>
        </w:tc>
        <w:tc>
          <w:tcPr>
            <w:tcW w:w="274" w:type="pct"/>
          </w:tcPr>
          <w:p w14:paraId="4D79E3A0"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581E402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w:t>
            </w:r>
          </w:p>
        </w:tc>
        <w:tc>
          <w:tcPr>
            <w:tcW w:w="308" w:type="pct"/>
          </w:tcPr>
          <w:p w14:paraId="1B90CA07"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Ellis</w:t>
            </w:r>
          </w:p>
        </w:tc>
        <w:tc>
          <w:tcPr>
            <w:tcW w:w="238" w:type="pct"/>
          </w:tcPr>
          <w:p w14:paraId="1CA3338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3BFD8D3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091FBE3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21D11D2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6E57F41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3F3D47B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2CF60EE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76A592D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48FE6E4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w:t>
            </w:r>
          </w:p>
        </w:tc>
        <w:tc>
          <w:tcPr>
            <w:tcW w:w="237" w:type="pct"/>
          </w:tcPr>
          <w:p w14:paraId="63D8D07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w:t>
            </w:r>
          </w:p>
        </w:tc>
        <w:tc>
          <w:tcPr>
            <w:tcW w:w="203" w:type="pct"/>
          </w:tcPr>
          <w:p w14:paraId="0FC1393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26.9</w:t>
            </w:r>
          </w:p>
        </w:tc>
        <w:tc>
          <w:tcPr>
            <w:tcW w:w="203" w:type="pct"/>
          </w:tcPr>
          <w:p w14:paraId="02BC0B3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7.2</w:t>
            </w:r>
          </w:p>
        </w:tc>
        <w:tc>
          <w:tcPr>
            <w:tcW w:w="203" w:type="pct"/>
          </w:tcPr>
          <w:p w14:paraId="0306B42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7.2</w:t>
            </w:r>
          </w:p>
        </w:tc>
        <w:tc>
          <w:tcPr>
            <w:tcW w:w="202" w:type="pct"/>
          </w:tcPr>
          <w:p w14:paraId="3339924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26.5</w:t>
            </w:r>
          </w:p>
        </w:tc>
        <w:tc>
          <w:tcPr>
            <w:tcW w:w="237" w:type="pct"/>
          </w:tcPr>
          <w:p w14:paraId="42ADD6C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12.4</w:t>
            </w:r>
          </w:p>
        </w:tc>
        <w:tc>
          <w:tcPr>
            <w:tcW w:w="203" w:type="pct"/>
          </w:tcPr>
          <w:p w14:paraId="22146CF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302" w:type="pct"/>
          </w:tcPr>
          <w:p w14:paraId="04A4810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r>
      <w:tr w:rsidR="006B6E9E" w:rsidRPr="003A6A3E" w14:paraId="7CC610BB" w14:textId="77777777" w:rsidTr="006B6E9E">
        <w:trPr>
          <w:trHeight w:val="302"/>
          <w:jc w:val="center"/>
        </w:trPr>
        <w:tc>
          <w:tcPr>
            <w:tcW w:w="178" w:type="pct"/>
          </w:tcPr>
          <w:p w14:paraId="4542411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82</w:t>
            </w:r>
          </w:p>
        </w:tc>
        <w:tc>
          <w:tcPr>
            <w:tcW w:w="205" w:type="pct"/>
          </w:tcPr>
          <w:p w14:paraId="19C8EE9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83</w:t>
            </w:r>
          </w:p>
        </w:tc>
        <w:tc>
          <w:tcPr>
            <w:tcW w:w="274" w:type="pct"/>
          </w:tcPr>
          <w:p w14:paraId="4C77119E"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0EEBBBA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w:t>
            </w:r>
          </w:p>
        </w:tc>
        <w:tc>
          <w:tcPr>
            <w:tcW w:w="308" w:type="pct"/>
          </w:tcPr>
          <w:p w14:paraId="048AED08"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Ellis</w:t>
            </w:r>
          </w:p>
        </w:tc>
        <w:tc>
          <w:tcPr>
            <w:tcW w:w="238" w:type="pct"/>
          </w:tcPr>
          <w:p w14:paraId="60B40CF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76616CD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129A490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43F07D5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26" w:type="pct"/>
          </w:tcPr>
          <w:p w14:paraId="7C06413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17017C9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2F15154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56DD302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7E8C7A2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w:t>
            </w:r>
          </w:p>
        </w:tc>
        <w:tc>
          <w:tcPr>
            <w:tcW w:w="237" w:type="pct"/>
          </w:tcPr>
          <w:p w14:paraId="6E379A1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5.4</w:t>
            </w:r>
          </w:p>
        </w:tc>
        <w:tc>
          <w:tcPr>
            <w:tcW w:w="203" w:type="pct"/>
          </w:tcPr>
          <w:p w14:paraId="661F2F8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43.4</w:t>
            </w:r>
          </w:p>
        </w:tc>
        <w:tc>
          <w:tcPr>
            <w:tcW w:w="203" w:type="pct"/>
          </w:tcPr>
          <w:p w14:paraId="556E6F4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12.6</w:t>
            </w:r>
          </w:p>
        </w:tc>
        <w:tc>
          <w:tcPr>
            <w:tcW w:w="203" w:type="pct"/>
          </w:tcPr>
          <w:p w14:paraId="08AF197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12.6</w:t>
            </w:r>
          </w:p>
        </w:tc>
        <w:tc>
          <w:tcPr>
            <w:tcW w:w="202" w:type="pct"/>
          </w:tcPr>
          <w:p w14:paraId="406F84B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31.6</w:t>
            </w:r>
          </w:p>
        </w:tc>
        <w:tc>
          <w:tcPr>
            <w:tcW w:w="237" w:type="pct"/>
          </w:tcPr>
          <w:p w14:paraId="11439F6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17.5</w:t>
            </w:r>
          </w:p>
        </w:tc>
        <w:tc>
          <w:tcPr>
            <w:tcW w:w="203" w:type="pct"/>
          </w:tcPr>
          <w:p w14:paraId="6A46DF0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21.8</w:t>
            </w:r>
          </w:p>
        </w:tc>
        <w:tc>
          <w:tcPr>
            <w:tcW w:w="302" w:type="pct"/>
          </w:tcPr>
          <w:p w14:paraId="3BE5DFC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8.5</w:t>
            </w:r>
          </w:p>
        </w:tc>
      </w:tr>
      <w:tr w:rsidR="006B6E9E" w:rsidRPr="003A6A3E" w14:paraId="27897127" w14:textId="77777777" w:rsidTr="006B6E9E">
        <w:trPr>
          <w:trHeight w:val="302"/>
          <w:jc w:val="center"/>
        </w:trPr>
        <w:tc>
          <w:tcPr>
            <w:tcW w:w="178" w:type="pct"/>
          </w:tcPr>
          <w:p w14:paraId="557CCE6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83</w:t>
            </w:r>
          </w:p>
        </w:tc>
        <w:tc>
          <w:tcPr>
            <w:tcW w:w="205" w:type="pct"/>
          </w:tcPr>
          <w:p w14:paraId="3007BBB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84</w:t>
            </w:r>
          </w:p>
        </w:tc>
        <w:tc>
          <w:tcPr>
            <w:tcW w:w="274" w:type="pct"/>
          </w:tcPr>
          <w:p w14:paraId="33B8EA9E"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580D7D6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w:t>
            </w:r>
          </w:p>
        </w:tc>
        <w:tc>
          <w:tcPr>
            <w:tcW w:w="308" w:type="pct"/>
          </w:tcPr>
          <w:p w14:paraId="18908F45"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Ellis</w:t>
            </w:r>
          </w:p>
        </w:tc>
        <w:tc>
          <w:tcPr>
            <w:tcW w:w="238" w:type="pct"/>
          </w:tcPr>
          <w:p w14:paraId="7CD4FC0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11D611C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5C73F85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680B430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13163A9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56D228F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577A667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0DB9E22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2F260D3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w:t>
            </w:r>
          </w:p>
        </w:tc>
        <w:tc>
          <w:tcPr>
            <w:tcW w:w="237" w:type="pct"/>
          </w:tcPr>
          <w:p w14:paraId="61D509E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7.8</w:t>
            </w:r>
          </w:p>
        </w:tc>
        <w:tc>
          <w:tcPr>
            <w:tcW w:w="203" w:type="pct"/>
          </w:tcPr>
          <w:p w14:paraId="44E9115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3C4A580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12.2</w:t>
            </w:r>
          </w:p>
        </w:tc>
        <w:tc>
          <w:tcPr>
            <w:tcW w:w="203" w:type="pct"/>
          </w:tcPr>
          <w:p w14:paraId="0B20955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12.2</w:t>
            </w:r>
          </w:p>
        </w:tc>
        <w:tc>
          <w:tcPr>
            <w:tcW w:w="202" w:type="pct"/>
          </w:tcPr>
          <w:p w14:paraId="7C0EAB7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59D49AD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20.6</w:t>
            </w:r>
          </w:p>
        </w:tc>
        <w:tc>
          <w:tcPr>
            <w:tcW w:w="203" w:type="pct"/>
          </w:tcPr>
          <w:p w14:paraId="4C4432B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21.9</w:t>
            </w:r>
          </w:p>
        </w:tc>
        <w:tc>
          <w:tcPr>
            <w:tcW w:w="302" w:type="pct"/>
          </w:tcPr>
          <w:p w14:paraId="6F5B95A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r>
      <w:tr w:rsidR="006B6E9E" w:rsidRPr="003A6A3E" w14:paraId="0FD50A37" w14:textId="77777777" w:rsidTr="006B6E9E">
        <w:trPr>
          <w:trHeight w:val="302"/>
          <w:jc w:val="center"/>
        </w:trPr>
        <w:tc>
          <w:tcPr>
            <w:tcW w:w="178" w:type="pct"/>
          </w:tcPr>
          <w:p w14:paraId="5EC6A94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84</w:t>
            </w:r>
          </w:p>
        </w:tc>
        <w:tc>
          <w:tcPr>
            <w:tcW w:w="205" w:type="pct"/>
          </w:tcPr>
          <w:p w14:paraId="0658E6E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85</w:t>
            </w:r>
          </w:p>
        </w:tc>
        <w:tc>
          <w:tcPr>
            <w:tcW w:w="274" w:type="pct"/>
          </w:tcPr>
          <w:p w14:paraId="1B9F0B28"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3F7BABD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w:t>
            </w:r>
          </w:p>
        </w:tc>
        <w:tc>
          <w:tcPr>
            <w:tcW w:w="308" w:type="pct"/>
          </w:tcPr>
          <w:p w14:paraId="067C1453"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Ellis</w:t>
            </w:r>
          </w:p>
        </w:tc>
        <w:tc>
          <w:tcPr>
            <w:tcW w:w="238" w:type="pct"/>
          </w:tcPr>
          <w:p w14:paraId="612476F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4EF5A2A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406D92D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46A8435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402B26C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527BB4E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6ED6D6A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42F4D5D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45BCCD4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13.1</w:t>
            </w:r>
          </w:p>
        </w:tc>
        <w:tc>
          <w:tcPr>
            <w:tcW w:w="237" w:type="pct"/>
          </w:tcPr>
          <w:p w14:paraId="771D239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8.7</w:t>
            </w:r>
          </w:p>
        </w:tc>
        <w:tc>
          <w:tcPr>
            <w:tcW w:w="203" w:type="pct"/>
          </w:tcPr>
          <w:p w14:paraId="33EC4F0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w:t>
            </w:r>
          </w:p>
        </w:tc>
        <w:tc>
          <w:tcPr>
            <w:tcW w:w="203" w:type="pct"/>
          </w:tcPr>
          <w:p w14:paraId="0BA05EF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12.8</w:t>
            </w:r>
          </w:p>
        </w:tc>
        <w:tc>
          <w:tcPr>
            <w:tcW w:w="203" w:type="pct"/>
          </w:tcPr>
          <w:p w14:paraId="2266FB2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14.3</w:t>
            </w:r>
          </w:p>
        </w:tc>
        <w:tc>
          <w:tcPr>
            <w:tcW w:w="202" w:type="pct"/>
          </w:tcPr>
          <w:p w14:paraId="63BDB21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38.6</w:t>
            </w:r>
          </w:p>
        </w:tc>
        <w:tc>
          <w:tcPr>
            <w:tcW w:w="237" w:type="pct"/>
          </w:tcPr>
          <w:p w14:paraId="7F666C5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22.4</w:t>
            </w:r>
          </w:p>
        </w:tc>
        <w:tc>
          <w:tcPr>
            <w:tcW w:w="203" w:type="pct"/>
          </w:tcPr>
          <w:p w14:paraId="1757C1E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25.3</w:t>
            </w:r>
          </w:p>
        </w:tc>
        <w:tc>
          <w:tcPr>
            <w:tcW w:w="302" w:type="pct"/>
          </w:tcPr>
          <w:p w14:paraId="1CB611C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w:t>
            </w:r>
          </w:p>
        </w:tc>
      </w:tr>
      <w:tr w:rsidR="006B6E9E" w:rsidRPr="003A6A3E" w14:paraId="6550D760" w14:textId="77777777" w:rsidTr="006B6E9E">
        <w:trPr>
          <w:trHeight w:val="302"/>
          <w:jc w:val="center"/>
        </w:trPr>
        <w:tc>
          <w:tcPr>
            <w:tcW w:w="178" w:type="pct"/>
          </w:tcPr>
          <w:p w14:paraId="7AF58A5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85</w:t>
            </w:r>
          </w:p>
        </w:tc>
        <w:tc>
          <w:tcPr>
            <w:tcW w:w="205" w:type="pct"/>
          </w:tcPr>
          <w:p w14:paraId="38C810F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86</w:t>
            </w:r>
          </w:p>
        </w:tc>
        <w:tc>
          <w:tcPr>
            <w:tcW w:w="274" w:type="pct"/>
          </w:tcPr>
          <w:p w14:paraId="6E3F3E13"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0B3D4C2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w:t>
            </w:r>
          </w:p>
        </w:tc>
        <w:tc>
          <w:tcPr>
            <w:tcW w:w="308" w:type="pct"/>
          </w:tcPr>
          <w:p w14:paraId="499F2159"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Ellis</w:t>
            </w:r>
          </w:p>
        </w:tc>
        <w:tc>
          <w:tcPr>
            <w:tcW w:w="238" w:type="pct"/>
          </w:tcPr>
          <w:p w14:paraId="78CF417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420FBF9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713698D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5693444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6AAF4A8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61CA3A9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263672C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11DDC71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042B507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27.1</w:t>
            </w:r>
          </w:p>
        </w:tc>
        <w:tc>
          <w:tcPr>
            <w:tcW w:w="237" w:type="pct"/>
          </w:tcPr>
          <w:p w14:paraId="0CBAA4E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w:t>
            </w:r>
          </w:p>
        </w:tc>
        <w:tc>
          <w:tcPr>
            <w:tcW w:w="203" w:type="pct"/>
          </w:tcPr>
          <w:p w14:paraId="6F55B45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62.2</w:t>
            </w:r>
          </w:p>
        </w:tc>
        <w:tc>
          <w:tcPr>
            <w:tcW w:w="203" w:type="pct"/>
          </w:tcPr>
          <w:p w14:paraId="45F4802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w:t>
            </w:r>
          </w:p>
        </w:tc>
        <w:tc>
          <w:tcPr>
            <w:tcW w:w="203" w:type="pct"/>
          </w:tcPr>
          <w:p w14:paraId="4FE5B03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w:t>
            </w:r>
          </w:p>
        </w:tc>
        <w:tc>
          <w:tcPr>
            <w:tcW w:w="202" w:type="pct"/>
          </w:tcPr>
          <w:p w14:paraId="39A4EE9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40.7</w:t>
            </w:r>
          </w:p>
        </w:tc>
        <w:tc>
          <w:tcPr>
            <w:tcW w:w="237" w:type="pct"/>
          </w:tcPr>
          <w:p w14:paraId="0762DA5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22.6</w:t>
            </w:r>
          </w:p>
        </w:tc>
        <w:tc>
          <w:tcPr>
            <w:tcW w:w="203" w:type="pct"/>
          </w:tcPr>
          <w:p w14:paraId="765E5B1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302" w:type="pct"/>
          </w:tcPr>
          <w:p w14:paraId="1CD9A9B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19.3</w:t>
            </w:r>
          </w:p>
        </w:tc>
      </w:tr>
      <w:tr w:rsidR="006B6E9E" w:rsidRPr="003A6A3E" w14:paraId="25B653EC" w14:textId="77777777" w:rsidTr="006B6E9E">
        <w:trPr>
          <w:trHeight w:val="302"/>
          <w:jc w:val="center"/>
        </w:trPr>
        <w:tc>
          <w:tcPr>
            <w:tcW w:w="178" w:type="pct"/>
          </w:tcPr>
          <w:p w14:paraId="69636E6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lastRenderedPageBreak/>
              <w:t>86</w:t>
            </w:r>
          </w:p>
        </w:tc>
        <w:tc>
          <w:tcPr>
            <w:tcW w:w="205" w:type="pct"/>
          </w:tcPr>
          <w:p w14:paraId="268FD1F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87</w:t>
            </w:r>
          </w:p>
        </w:tc>
        <w:tc>
          <w:tcPr>
            <w:tcW w:w="274" w:type="pct"/>
          </w:tcPr>
          <w:p w14:paraId="7676DB6D"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48CCD79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w:t>
            </w:r>
          </w:p>
        </w:tc>
        <w:tc>
          <w:tcPr>
            <w:tcW w:w="308" w:type="pct"/>
          </w:tcPr>
          <w:p w14:paraId="757874FA"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Ellis</w:t>
            </w:r>
          </w:p>
        </w:tc>
        <w:tc>
          <w:tcPr>
            <w:tcW w:w="238" w:type="pct"/>
          </w:tcPr>
          <w:p w14:paraId="292C9DF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2FB421F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2C87941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6847FE6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2CF7B86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3669C1A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1236D7A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5CFC973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6141AF2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14.3</w:t>
            </w:r>
          </w:p>
        </w:tc>
        <w:tc>
          <w:tcPr>
            <w:tcW w:w="237" w:type="pct"/>
          </w:tcPr>
          <w:p w14:paraId="2FE988B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9.2</w:t>
            </w:r>
          </w:p>
        </w:tc>
        <w:tc>
          <w:tcPr>
            <w:tcW w:w="203" w:type="pct"/>
          </w:tcPr>
          <w:p w14:paraId="2D2FBA7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48.5</w:t>
            </w:r>
          </w:p>
        </w:tc>
        <w:tc>
          <w:tcPr>
            <w:tcW w:w="203" w:type="pct"/>
          </w:tcPr>
          <w:p w14:paraId="1B12229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11.4</w:t>
            </w:r>
          </w:p>
        </w:tc>
        <w:tc>
          <w:tcPr>
            <w:tcW w:w="203" w:type="pct"/>
          </w:tcPr>
          <w:p w14:paraId="21C65BF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11.4</w:t>
            </w:r>
          </w:p>
        </w:tc>
        <w:tc>
          <w:tcPr>
            <w:tcW w:w="202" w:type="pct"/>
          </w:tcPr>
          <w:p w14:paraId="51C1F8E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1976934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17.2</w:t>
            </w:r>
          </w:p>
        </w:tc>
        <w:tc>
          <w:tcPr>
            <w:tcW w:w="203" w:type="pct"/>
          </w:tcPr>
          <w:p w14:paraId="74FCF11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16.6</w:t>
            </w:r>
          </w:p>
        </w:tc>
        <w:tc>
          <w:tcPr>
            <w:tcW w:w="302" w:type="pct"/>
          </w:tcPr>
          <w:p w14:paraId="26B9170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r>
      <w:tr w:rsidR="006B6E9E" w:rsidRPr="003A6A3E" w14:paraId="0C02649F" w14:textId="77777777" w:rsidTr="006B6E9E">
        <w:trPr>
          <w:trHeight w:val="302"/>
          <w:jc w:val="center"/>
        </w:trPr>
        <w:tc>
          <w:tcPr>
            <w:tcW w:w="178" w:type="pct"/>
          </w:tcPr>
          <w:p w14:paraId="5EBE446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87</w:t>
            </w:r>
          </w:p>
        </w:tc>
        <w:tc>
          <w:tcPr>
            <w:tcW w:w="205" w:type="pct"/>
          </w:tcPr>
          <w:p w14:paraId="4453CC3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88</w:t>
            </w:r>
          </w:p>
        </w:tc>
        <w:tc>
          <w:tcPr>
            <w:tcW w:w="274" w:type="pct"/>
          </w:tcPr>
          <w:p w14:paraId="5DCDF973"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41E795B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w:t>
            </w:r>
          </w:p>
        </w:tc>
        <w:tc>
          <w:tcPr>
            <w:tcW w:w="308" w:type="pct"/>
          </w:tcPr>
          <w:p w14:paraId="6C670DED"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Ellis</w:t>
            </w:r>
          </w:p>
        </w:tc>
        <w:tc>
          <w:tcPr>
            <w:tcW w:w="238" w:type="pct"/>
          </w:tcPr>
          <w:p w14:paraId="488E40B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1456BEC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5EE16E2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094C695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537158B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3E661E5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6EA75EC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25EBCA5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61BE418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10.2</w:t>
            </w:r>
          </w:p>
        </w:tc>
        <w:tc>
          <w:tcPr>
            <w:tcW w:w="237" w:type="pct"/>
          </w:tcPr>
          <w:p w14:paraId="5AE57EC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w:t>
            </w:r>
          </w:p>
        </w:tc>
        <w:tc>
          <w:tcPr>
            <w:tcW w:w="203" w:type="pct"/>
          </w:tcPr>
          <w:p w14:paraId="313EBB1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27.7</w:t>
            </w:r>
          </w:p>
        </w:tc>
        <w:tc>
          <w:tcPr>
            <w:tcW w:w="203" w:type="pct"/>
          </w:tcPr>
          <w:p w14:paraId="4E9B5C4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9.6</w:t>
            </w:r>
          </w:p>
        </w:tc>
        <w:tc>
          <w:tcPr>
            <w:tcW w:w="203" w:type="pct"/>
          </w:tcPr>
          <w:p w14:paraId="39301F9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12.8</w:t>
            </w:r>
          </w:p>
        </w:tc>
        <w:tc>
          <w:tcPr>
            <w:tcW w:w="202" w:type="pct"/>
          </w:tcPr>
          <w:p w14:paraId="0638606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31.8</w:t>
            </w:r>
          </w:p>
        </w:tc>
        <w:tc>
          <w:tcPr>
            <w:tcW w:w="237" w:type="pct"/>
          </w:tcPr>
          <w:p w14:paraId="3BD7685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w:t>
            </w:r>
          </w:p>
        </w:tc>
        <w:tc>
          <w:tcPr>
            <w:tcW w:w="203" w:type="pct"/>
          </w:tcPr>
          <w:p w14:paraId="51CAEDC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23.6</w:t>
            </w:r>
          </w:p>
        </w:tc>
        <w:tc>
          <w:tcPr>
            <w:tcW w:w="302" w:type="pct"/>
          </w:tcPr>
          <w:p w14:paraId="710FF3A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11.7</w:t>
            </w:r>
          </w:p>
        </w:tc>
      </w:tr>
      <w:tr w:rsidR="006B6E9E" w:rsidRPr="003A6A3E" w14:paraId="79D8FC7F" w14:textId="77777777" w:rsidTr="006B6E9E">
        <w:trPr>
          <w:trHeight w:val="302"/>
          <w:jc w:val="center"/>
        </w:trPr>
        <w:tc>
          <w:tcPr>
            <w:tcW w:w="178" w:type="pct"/>
          </w:tcPr>
          <w:p w14:paraId="52DAE86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88</w:t>
            </w:r>
          </w:p>
        </w:tc>
        <w:tc>
          <w:tcPr>
            <w:tcW w:w="205" w:type="pct"/>
          </w:tcPr>
          <w:p w14:paraId="33136E1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89</w:t>
            </w:r>
          </w:p>
        </w:tc>
        <w:tc>
          <w:tcPr>
            <w:tcW w:w="274" w:type="pct"/>
          </w:tcPr>
          <w:p w14:paraId="0B728587"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43794F7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w:t>
            </w:r>
          </w:p>
        </w:tc>
        <w:tc>
          <w:tcPr>
            <w:tcW w:w="308" w:type="pct"/>
          </w:tcPr>
          <w:p w14:paraId="1FEAE772"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Ellis</w:t>
            </w:r>
          </w:p>
        </w:tc>
        <w:tc>
          <w:tcPr>
            <w:tcW w:w="238" w:type="pct"/>
          </w:tcPr>
          <w:p w14:paraId="11BDB80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36491C6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2DD2DEE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0DBD1A3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2AA32D2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51074EF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206C220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6F6171E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0.9</w:t>
            </w:r>
          </w:p>
        </w:tc>
        <w:tc>
          <w:tcPr>
            <w:tcW w:w="203" w:type="pct"/>
          </w:tcPr>
          <w:p w14:paraId="085AA5B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17.7</w:t>
            </w:r>
          </w:p>
        </w:tc>
        <w:tc>
          <w:tcPr>
            <w:tcW w:w="237" w:type="pct"/>
          </w:tcPr>
          <w:p w14:paraId="1893794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8.9</w:t>
            </w:r>
          </w:p>
        </w:tc>
        <w:tc>
          <w:tcPr>
            <w:tcW w:w="203" w:type="pct"/>
          </w:tcPr>
          <w:p w14:paraId="6CA15E6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29.8</w:t>
            </w:r>
          </w:p>
        </w:tc>
        <w:tc>
          <w:tcPr>
            <w:tcW w:w="203" w:type="pct"/>
          </w:tcPr>
          <w:p w14:paraId="05B08B8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12.6</w:t>
            </w:r>
          </w:p>
        </w:tc>
        <w:tc>
          <w:tcPr>
            <w:tcW w:w="203" w:type="pct"/>
          </w:tcPr>
          <w:p w14:paraId="60E5DE0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13.3</w:t>
            </w:r>
          </w:p>
        </w:tc>
        <w:tc>
          <w:tcPr>
            <w:tcW w:w="202" w:type="pct"/>
          </w:tcPr>
          <w:p w14:paraId="6D84D6B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1C2F031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23.4</w:t>
            </w:r>
          </w:p>
        </w:tc>
        <w:tc>
          <w:tcPr>
            <w:tcW w:w="203" w:type="pct"/>
          </w:tcPr>
          <w:p w14:paraId="5295D7D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23.3</w:t>
            </w:r>
          </w:p>
        </w:tc>
        <w:tc>
          <w:tcPr>
            <w:tcW w:w="302" w:type="pct"/>
          </w:tcPr>
          <w:p w14:paraId="5985B76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r>
      <w:tr w:rsidR="006B6E9E" w:rsidRPr="003A6A3E" w14:paraId="54FA7325" w14:textId="77777777" w:rsidTr="006B6E9E">
        <w:trPr>
          <w:trHeight w:val="302"/>
          <w:jc w:val="center"/>
        </w:trPr>
        <w:tc>
          <w:tcPr>
            <w:tcW w:w="178" w:type="pct"/>
          </w:tcPr>
          <w:p w14:paraId="145B826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89</w:t>
            </w:r>
          </w:p>
        </w:tc>
        <w:tc>
          <w:tcPr>
            <w:tcW w:w="205" w:type="pct"/>
          </w:tcPr>
          <w:p w14:paraId="15A79E3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90</w:t>
            </w:r>
          </w:p>
        </w:tc>
        <w:tc>
          <w:tcPr>
            <w:tcW w:w="274" w:type="pct"/>
          </w:tcPr>
          <w:p w14:paraId="5A6C6450"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0B5138D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w:t>
            </w:r>
          </w:p>
        </w:tc>
        <w:tc>
          <w:tcPr>
            <w:tcW w:w="308" w:type="pct"/>
          </w:tcPr>
          <w:p w14:paraId="45FE5989"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Ellis</w:t>
            </w:r>
          </w:p>
        </w:tc>
        <w:tc>
          <w:tcPr>
            <w:tcW w:w="238" w:type="pct"/>
          </w:tcPr>
          <w:p w14:paraId="49BDB6E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0E1ECFD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4F17C0E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5D50ED7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04B2858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4FB99F0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1F179E1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6818FFE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0.6</w:t>
            </w:r>
          </w:p>
        </w:tc>
        <w:tc>
          <w:tcPr>
            <w:tcW w:w="203" w:type="pct"/>
          </w:tcPr>
          <w:p w14:paraId="221DD3B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8.5</w:t>
            </w:r>
          </w:p>
        </w:tc>
        <w:tc>
          <w:tcPr>
            <w:tcW w:w="237" w:type="pct"/>
          </w:tcPr>
          <w:p w14:paraId="6D5050B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6.2</w:t>
            </w:r>
          </w:p>
        </w:tc>
        <w:tc>
          <w:tcPr>
            <w:tcW w:w="203" w:type="pct"/>
          </w:tcPr>
          <w:p w14:paraId="3D36A8D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37.5</w:t>
            </w:r>
          </w:p>
        </w:tc>
        <w:tc>
          <w:tcPr>
            <w:tcW w:w="203" w:type="pct"/>
          </w:tcPr>
          <w:p w14:paraId="74F8513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w:t>
            </w:r>
          </w:p>
        </w:tc>
        <w:tc>
          <w:tcPr>
            <w:tcW w:w="203" w:type="pct"/>
          </w:tcPr>
          <w:p w14:paraId="75518B2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13.4</w:t>
            </w:r>
          </w:p>
        </w:tc>
        <w:tc>
          <w:tcPr>
            <w:tcW w:w="202" w:type="pct"/>
          </w:tcPr>
          <w:p w14:paraId="5453D93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29.4</w:t>
            </w:r>
          </w:p>
        </w:tc>
        <w:tc>
          <w:tcPr>
            <w:tcW w:w="237" w:type="pct"/>
          </w:tcPr>
          <w:p w14:paraId="2FC0030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15.9</w:t>
            </w:r>
          </w:p>
        </w:tc>
        <w:tc>
          <w:tcPr>
            <w:tcW w:w="203" w:type="pct"/>
          </w:tcPr>
          <w:p w14:paraId="7441997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21.9</w:t>
            </w:r>
          </w:p>
        </w:tc>
        <w:tc>
          <w:tcPr>
            <w:tcW w:w="302" w:type="pct"/>
          </w:tcPr>
          <w:p w14:paraId="13A8FCE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9.4</w:t>
            </w:r>
          </w:p>
        </w:tc>
      </w:tr>
      <w:tr w:rsidR="006B6E9E" w:rsidRPr="003A6A3E" w14:paraId="5710C536" w14:textId="77777777" w:rsidTr="006B6E9E">
        <w:trPr>
          <w:trHeight w:val="302"/>
          <w:jc w:val="center"/>
        </w:trPr>
        <w:tc>
          <w:tcPr>
            <w:tcW w:w="178" w:type="pct"/>
          </w:tcPr>
          <w:p w14:paraId="272034C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90</w:t>
            </w:r>
          </w:p>
        </w:tc>
        <w:tc>
          <w:tcPr>
            <w:tcW w:w="205" w:type="pct"/>
          </w:tcPr>
          <w:p w14:paraId="1994693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91</w:t>
            </w:r>
          </w:p>
        </w:tc>
        <w:tc>
          <w:tcPr>
            <w:tcW w:w="274" w:type="pct"/>
          </w:tcPr>
          <w:p w14:paraId="6D95370C"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106DBFE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w:t>
            </w:r>
          </w:p>
        </w:tc>
        <w:tc>
          <w:tcPr>
            <w:tcW w:w="308" w:type="pct"/>
          </w:tcPr>
          <w:p w14:paraId="5D687E40"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Ellis</w:t>
            </w:r>
          </w:p>
        </w:tc>
        <w:tc>
          <w:tcPr>
            <w:tcW w:w="238" w:type="pct"/>
          </w:tcPr>
          <w:p w14:paraId="0CC03BF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45C9169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4E75ABD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134DA43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24A2387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7E5CD63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4A92E38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002FB37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4103EA7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15.9</w:t>
            </w:r>
          </w:p>
        </w:tc>
        <w:tc>
          <w:tcPr>
            <w:tcW w:w="237" w:type="pct"/>
          </w:tcPr>
          <w:p w14:paraId="4E47A19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9.9</w:t>
            </w:r>
          </w:p>
        </w:tc>
        <w:tc>
          <w:tcPr>
            <w:tcW w:w="203" w:type="pct"/>
          </w:tcPr>
          <w:p w14:paraId="2D0F007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46.9</w:t>
            </w:r>
          </w:p>
        </w:tc>
        <w:tc>
          <w:tcPr>
            <w:tcW w:w="203" w:type="pct"/>
          </w:tcPr>
          <w:p w14:paraId="33918A3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17.3</w:t>
            </w:r>
          </w:p>
        </w:tc>
        <w:tc>
          <w:tcPr>
            <w:tcW w:w="203" w:type="pct"/>
          </w:tcPr>
          <w:p w14:paraId="716FD6D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17.3</w:t>
            </w:r>
          </w:p>
        </w:tc>
        <w:tc>
          <w:tcPr>
            <w:tcW w:w="202" w:type="pct"/>
          </w:tcPr>
          <w:p w14:paraId="6A91C9C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38</w:t>
            </w:r>
          </w:p>
        </w:tc>
        <w:tc>
          <w:tcPr>
            <w:tcW w:w="237" w:type="pct"/>
          </w:tcPr>
          <w:p w14:paraId="75F7934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19.8</w:t>
            </w:r>
          </w:p>
        </w:tc>
        <w:tc>
          <w:tcPr>
            <w:tcW w:w="203" w:type="pct"/>
          </w:tcPr>
          <w:p w14:paraId="35D970B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20.2</w:t>
            </w:r>
          </w:p>
        </w:tc>
        <w:tc>
          <w:tcPr>
            <w:tcW w:w="302" w:type="pct"/>
          </w:tcPr>
          <w:p w14:paraId="71C6149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16.5</w:t>
            </w:r>
          </w:p>
        </w:tc>
      </w:tr>
      <w:tr w:rsidR="006B6E9E" w:rsidRPr="003A6A3E" w14:paraId="086D521D" w14:textId="77777777" w:rsidTr="006B6E9E">
        <w:trPr>
          <w:trHeight w:val="302"/>
          <w:jc w:val="center"/>
        </w:trPr>
        <w:tc>
          <w:tcPr>
            <w:tcW w:w="178" w:type="pct"/>
          </w:tcPr>
          <w:p w14:paraId="396A993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91</w:t>
            </w:r>
          </w:p>
        </w:tc>
        <w:tc>
          <w:tcPr>
            <w:tcW w:w="205" w:type="pct"/>
          </w:tcPr>
          <w:p w14:paraId="49856CD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92</w:t>
            </w:r>
          </w:p>
        </w:tc>
        <w:tc>
          <w:tcPr>
            <w:tcW w:w="274" w:type="pct"/>
          </w:tcPr>
          <w:p w14:paraId="1EAE1A80"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183B6D8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w:t>
            </w:r>
          </w:p>
        </w:tc>
        <w:tc>
          <w:tcPr>
            <w:tcW w:w="308" w:type="pct"/>
          </w:tcPr>
          <w:p w14:paraId="3AE5A365"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Ellis</w:t>
            </w:r>
          </w:p>
        </w:tc>
        <w:tc>
          <w:tcPr>
            <w:tcW w:w="238" w:type="pct"/>
          </w:tcPr>
          <w:p w14:paraId="16BA1AE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7CA6049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080C54A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5C176A8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095F505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28998DB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25DD9DB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41F823D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0.3</w:t>
            </w:r>
          </w:p>
        </w:tc>
        <w:tc>
          <w:tcPr>
            <w:tcW w:w="203" w:type="pct"/>
          </w:tcPr>
          <w:p w14:paraId="6784997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22.5</w:t>
            </w:r>
          </w:p>
        </w:tc>
        <w:tc>
          <w:tcPr>
            <w:tcW w:w="237" w:type="pct"/>
          </w:tcPr>
          <w:p w14:paraId="650075A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8.9</w:t>
            </w:r>
          </w:p>
        </w:tc>
        <w:tc>
          <w:tcPr>
            <w:tcW w:w="203" w:type="pct"/>
          </w:tcPr>
          <w:p w14:paraId="5DAF229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46.3</w:t>
            </w:r>
          </w:p>
        </w:tc>
        <w:tc>
          <w:tcPr>
            <w:tcW w:w="203" w:type="pct"/>
          </w:tcPr>
          <w:p w14:paraId="22CF1CA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17.1</w:t>
            </w:r>
          </w:p>
        </w:tc>
        <w:tc>
          <w:tcPr>
            <w:tcW w:w="203" w:type="pct"/>
          </w:tcPr>
          <w:p w14:paraId="7E8A062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17.1</w:t>
            </w:r>
          </w:p>
        </w:tc>
        <w:tc>
          <w:tcPr>
            <w:tcW w:w="202" w:type="pct"/>
          </w:tcPr>
          <w:p w14:paraId="101C0DA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1F4535C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25.1</w:t>
            </w:r>
          </w:p>
        </w:tc>
        <w:tc>
          <w:tcPr>
            <w:tcW w:w="203" w:type="pct"/>
          </w:tcPr>
          <w:p w14:paraId="3D2E142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31.3</w:t>
            </w:r>
          </w:p>
        </w:tc>
        <w:tc>
          <w:tcPr>
            <w:tcW w:w="302" w:type="pct"/>
          </w:tcPr>
          <w:p w14:paraId="2BC6E5D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r>
      <w:tr w:rsidR="006B6E9E" w:rsidRPr="003A6A3E" w14:paraId="5A3AB5A8" w14:textId="77777777" w:rsidTr="006B6E9E">
        <w:trPr>
          <w:trHeight w:val="302"/>
          <w:jc w:val="center"/>
        </w:trPr>
        <w:tc>
          <w:tcPr>
            <w:tcW w:w="178" w:type="pct"/>
          </w:tcPr>
          <w:p w14:paraId="64F3DB8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92</w:t>
            </w:r>
          </w:p>
        </w:tc>
        <w:tc>
          <w:tcPr>
            <w:tcW w:w="205" w:type="pct"/>
          </w:tcPr>
          <w:p w14:paraId="7A3AB93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93</w:t>
            </w:r>
          </w:p>
        </w:tc>
        <w:tc>
          <w:tcPr>
            <w:tcW w:w="274" w:type="pct"/>
          </w:tcPr>
          <w:p w14:paraId="39DF6824"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4AAAF0B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w:t>
            </w:r>
          </w:p>
        </w:tc>
        <w:tc>
          <w:tcPr>
            <w:tcW w:w="308" w:type="pct"/>
          </w:tcPr>
          <w:p w14:paraId="1AE25D53"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Ellis</w:t>
            </w:r>
          </w:p>
        </w:tc>
        <w:tc>
          <w:tcPr>
            <w:tcW w:w="238" w:type="pct"/>
          </w:tcPr>
          <w:p w14:paraId="79230AB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50603A2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16A47C5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3F42944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783E777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0F7A527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62B9B20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08F0D0B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1983486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10.4</w:t>
            </w:r>
          </w:p>
        </w:tc>
        <w:tc>
          <w:tcPr>
            <w:tcW w:w="237" w:type="pct"/>
          </w:tcPr>
          <w:p w14:paraId="5C7D8E6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6.3</w:t>
            </w:r>
          </w:p>
        </w:tc>
        <w:tc>
          <w:tcPr>
            <w:tcW w:w="203" w:type="pct"/>
          </w:tcPr>
          <w:p w14:paraId="57CCF05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4.5</w:t>
            </w:r>
          </w:p>
        </w:tc>
        <w:tc>
          <w:tcPr>
            <w:tcW w:w="203" w:type="pct"/>
          </w:tcPr>
          <w:p w14:paraId="6C2D1B2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11.3</w:t>
            </w:r>
          </w:p>
        </w:tc>
        <w:tc>
          <w:tcPr>
            <w:tcW w:w="203" w:type="pct"/>
          </w:tcPr>
          <w:p w14:paraId="1977E0C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11.3</w:t>
            </w:r>
          </w:p>
        </w:tc>
        <w:tc>
          <w:tcPr>
            <w:tcW w:w="202" w:type="pct"/>
          </w:tcPr>
          <w:p w14:paraId="26F6963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30.2</w:t>
            </w:r>
          </w:p>
        </w:tc>
        <w:tc>
          <w:tcPr>
            <w:tcW w:w="237" w:type="pct"/>
          </w:tcPr>
          <w:p w14:paraId="5CECD19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21.5</w:t>
            </w:r>
          </w:p>
        </w:tc>
        <w:tc>
          <w:tcPr>
            <w:tcW w:w="203" w:type="pct"/>
          </w:tcPr>
          <w:p w14:paraId="04311DA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23.2</w:t>
            </w:r>
          </w:p>
        </w:tc>
        <w:tc>
          <w:tcPr>
            <w:tcW w:w="302" w:type="pct"/>
          </w:tcPr>
          <w:p w14:paraId="6B4BE91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9.2</w:t>
            </w:r>
          </w:p>
        </w:tc>
      </w:tr>
      <w:tr w:rsidR="006B6E9E" w:rsidRPr="003A6A3E" w14:paraId="09B8A4C3" w14:textId="77777777" w:rsidTr="006B6E9E">
        <w:trPr>
          <w:trHeight w:val="302"/>
          <w:jc w:val="center"/>
        </w:trPr>
        <w:tc>
          <w:tcPr>
            <w:tcW w:w="178" w:type="pct"/>
          </w:tcPr>
          <w:p w14:paraId="1957C9D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93</w:t>
            </w:r>
          </w:p>
        </w:tc>
        <w:tc>
          <w:tcPr>
            <w:tcW w:w="205" w:type="pct"/>
          </w:tcPr>
          <w:p w14:paraId="57E6445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94</w:t>
            </w:r>
          </w:p>
        </w:tc>
        <w:tc>
          <w:tcPr>
            <w:tcW w:w="274" w:type="pct"/>
          </w:tcPr>
          <w:p w14:paraId="37D7DF1F"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6F97803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w:t>
            </w:r>
          </w:p>
        </w:tc>
        <w:tc>
          <w:tcPr>
            <w:tcW w:w="308" w:type="pct"/>
          </w:tcPr>
          <w:p w14:paraId="221F145A"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Ellis</w:t>
            </w:r>
          </w:p>
        </w:tc>
        <w:tc>
          <w:tcPr>
            <w:tcW w:w="238" w:type="pct"/>
          </w:tcPr>
          <w:p w14:paraId="1D5C8E1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02C420E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392F5D9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6926469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7C70074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70D4B7A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2B96D27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54160E9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6D3B1A2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7.6</w:t>
            </w:r>
          </w:p>
        </w:tc>
        <w:tc>
          <w:tcPr>
            <w:tcW w:w="237" w:type="pct"/>
          </w:tcPr>
          <w:p w14:paraId="0F68810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5.8</w:t>
            </w:r>
          </w:p>
        </w:tc>
        <w:tc>
          <w:tcPr>
            <w:tcW w:w="203" w:type="pct"/>
          </w:tcPr>
          <w:p w14:paraId="372A981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7818E30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8.2</w:t>
            </w:r>
          </w:p>
        </w:tc>
        <w:tc>
          <w:tcPr>
            <w:tcW w:w="203" w:type="pct"/>
          </w:tcPr>
          <w:p w14:paraId="6DCA3A0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8.2</w:t>
            </w:r>
          </w:p>
        </w:tc>
        <w:tc>
          <w:tcPr>
            <w:tcW w:w="202" w:type="pct"/>
          </w:tcPr>
          <w:p w14:paraId="0220876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34F6DC5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17.5</w:t>
            </w:r>
          </w:p>
        </w:tc>
        <w:tc>
          <w:tcPr>
            <w:tcW w:w="203" w:type="pct"/>
          </w:tcPr>
          <w:p w14:paraId="7D71089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18.1</w:t>
            </w:r>
          </w:p>
        </w:tc>
        <w:tc>
          <w:tcPr>
            <w:tcW w:w="302" w:type="pct"/>
          </w:tcPr>
          <w:p w14:paraId="7462B4A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r>
      <w:tr w:rsidR="006B6E9E" w:rsidRPr="003A6A3E" w14:paraId="371C19B2" w14:textId="77777777" w:rsidTr="006B6E9E">
        <w:trPr>
          <w:trHeight w:val="302"/>
          <w:jc w:val="center"/>
        </w:trPr>
        <w:tc>
          <w:tcPr>
            <w:tcW w:w="178" w:type="pct"/>
          </w:tcPr>
          <w:p w14:paraId="0B9594B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94</w:t>
            </w:r>
          </w:p>
        </w:tc>
        <w:tc>
          <w:tcPr>
            <w:tcW w:w="205" w:type="pct"/>
          </w:tcPr>
          <w:p w14:paraId="047651E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95</w:t>
            </w:r>
          </w:p>
        </w:tc>
        <w:tc>
          <w:tcPr>
            <w:tcW w:w="274" w:type="pct"/>
          </w:tcPr>
          <w:p w14:paraId="4A319BBB"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6C303C5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w:t>
            </w:r>
          </w:p>
        </w:tc>
        <w:tc>
          <w:tcPr>
            <w:tcW w:w="308" w:type="pct"/>
          </w:tcPr>
          <w:p w14:paraId="11877C32"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Ellis</w:t>
            </w:r>
          </w:p>
        </w:tc>
        <w:tc>
          <w:tcPr>
            <w:tcW w:w="238" w:type="pct"/>
          </w:tcPr>
          <w:p w14:paraId="15B4529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41D26A0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403AD80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2C7E489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03B32CE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0BCEA3A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1168788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6FE3FA5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18073FF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7.6</w:t>
            </w:r>
          </w:p>
        </w:tc>
        <w:tc>
          <w:tcPr>
            <w:tcW w:w="237" w:type="pct"/>
          </w:tcPr>
          <w:p w14:paraId="692D72F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6.2</w:t>
            </w:r>
          </w:p>
        </w:tc>
        <w:tc>
          <w:tcPr>
            <w:tcW w:w="203" w:type="pct"/>
          </w:tcPr>
          <w:p w14:paraId="0F9F78B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73E602C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11.2</w:t>
            </w:r>
          </w:p>
        </w:tc>
        <w:tc>
          <w:tcPr>
            <w:tcW w:w="203" w:type="pct"/>
          </w:tcPr>
          <w:p w14:paraId="5A057C6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11.2</w:t>
            </w:r>
          </w:p>
        </w:tc>
        <w:tc>
          <w:tcPr>
            <w:tcW w:w="202" w:type="pct"/>
          </w:tcPr>
          <w:p w14:paraId="1F81B19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4D87B11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19.3</w:t>
            </w:r>
          </w:p>
        </w:tc>
        <w:tc>
          <w:tcPr>
            <w:tcW w:w="203" w:type="pct"/>
          </w:tcPr>
          <w:p w14:paraId="69A1D67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302" w:type="pct"/>
          </w:tcPr>
          <w:p w14:paraId="00AE3B0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10.3</w:t>
            </w:r>
          </w:p>
        </w:tc>
      </w:tr>
      <w:tr w:rsidR="006B6E9E" w:rsidRPr="003A6A3E" w14:paraId="210999E2" w14:textId="77777777" w:rsidTr="006B6E9E">
        <w:trPr>
          <w:trHeight w:val="302"/>
          <w:jc w:val="center"/>
        </w:trPr>
        <w:tc>
          <w:tcPr>
            <w:tcW w:w="178" w:type="pct"/>
          </w:tcPr>
          <w:p w14:paraId="4C128F7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95</w:t>
            </w:r>
          </w:p>
        </w:tc>
        <w:tc>
          <w:tcPr>
            <w:tcW w:w="205" w:type="pct"/>
          </w:tcPr>
          <w:p w14:paraId="7F15B5D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96</w:t>
            </w:r>
          </w:p>
        </w:tc>
        <w:tc>
          <w:tcPr>
            <w:tcW w:w="274" w:type="pct"/>
          </w:tcPr>
          <w:p w14:paraId="7EED15F9"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6870E5D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w:t>
            </w:r>
          </w:p>
        </w:tc>
        <w:tc>
          <w:tcPr>
            <w:tcW w:w="308" w:type="pct"/>
          </w:tcPr>
          <w:p w14:paraId="4E2D8693"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Ellis</w:t>
            </w:r>
          </w:p>
        </w:tc>
        <w:tc>
          <w:tcPr>
            <w:tcW w:w="238" w:type="pct"/>
          </w:tcPr>
          <w:p w14:paraId="439094B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1CA5E5C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236BFC9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00C5569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2D989C4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52AF2D9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25743C1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77319AF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4513BFF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6.6</w:t>
            </w:r>
          </w:p>
        </w:tc>
        <w:tc>
          <w:tcPr>
            <w:tcW w:w="237" w:type="pct"/>
          </w:tcPr>
          <w:p w14:paraId="21B746E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6.5</w:t>
            </w:r>
          </w:p>
        </w:tc>
        <w:tc>
          <w:tcPr>
            <w:tcW w:w="203" w:type="pct"/>
          </w:tcPr>
          <w:p w14:paraId="0F2821A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34.5</w:t>
            </w:r>
          </w:p>
        </w:tc>
        <w:tc>
          <w:tcPr>
            <w:tcW w:w="203" w:type="pct"/>
          </w:tcPr>
          <w:p w14:paraId="119ECDD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144AAAD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2" w:type="pct"/>
          </w:tcPr>
          <w:p w14:paraId="0F889A6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06981FE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w:t>
            </w:r>
          </w:p>
        </w:tc>
        <w:tc>
          <w:tcPr>
            <w:tcW w:w="203" w:type="pct"/>
          </w:tcPr>
          <w:p w14:paraId="150CF3D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302" w:type="pct"/>
          </w:tcPr>
          <w:p w14:paraId="2CF3D39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r>
      <w:tr w:rsidR="006B6E9E" w:rsidRPr="003A6A3E" w14:paraId="550C70E9" w14:textId="77777777" w:rsidTr="006B6E9E">
        <w:trPr>
          <w:trHeight w:val="302"/>
          <w:jc w:val="center"/>
        </w:trPr>
        <w:tc>
          <w:tcPr>
            <w:tcW w:w="178" w:type="pct"/>
          </w:tcPr>
          <w:p w14:paraId="08612BE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96</w:t>
            </w:r>
          </w:p>
        </w:tc>
        <w:tc>
          <w:tcPr>
            <w:tcW w:w="205" w:type="pct"/>
          </w:tcPr>
          <w:p w14:paraId="12DDE44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97</w:t>
            </w:r>
          </w:p>
        </w:tc>
        <w:tc>
          <w:tcPr>
            <w:tcW w:w="274" w:type="pct"/>
          </w:tcPr>
          <w:p w14:paraId="658A7950"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0C5CDAE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w:t>
            </w:r>
          </w:p>
        </w:tc>
        <w:tc>
          <w:tcPr>
            <w:tcW w:w="308" w:type="pct"/>
          </w:tcPr>
          <w:p w14:paraId="614614B9"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Ellis</w:t>
            </w:r>
          </w:p>
        </w:tc>
        <w:tc>
          <w:tcPr>
            <w:tcW w:w="238" w:type="pct"/>
          </w:tcPr>
          <w:p w14:paraId="5895EA6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0A4D57A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5428F91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42E8A32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71C7C0B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173848F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6554704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7363CB8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0.4</w:t>
            </w:r>
          </w:p>
        </w:tc>
        <w:tc>
          <w:tcPr>
            <w:tcW w:w="203" w:type="pct"/>
          </w:tcPr>
          <w:p w14:paraId="5684BAC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9.8</w:t>
            </w:r>
          </w:p>
        </w:tc>
        <w:tc>
          <w:tcPr>
            <w:tcW w:w="237" w:type="pct"/>
          </w:tcPr>
          <w:p w14:paraId="3CFF884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7.5</w:t>
            </w:r>
          </w:p>
        </w:tc>
        <w:tc>
          <w:tcPr>
            <w:tcW w:w="203" w:type="pct"/>
          </w:tcPr>
          <w:p w14:paraId="321B763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29.5</w:t>
            </w:r>
          </w:p>
        </w:tc>
        <w:tc>
          <w:tcPr>
            <w:tcW w:w="203" w:type="pct"/>
          </w:tcPr>
          <w:p w14:paraId="6292E9D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10.8</w:t>
            </w:r>
          </w:p>
        </w:tc>
        <w:tc>
          <w:tcPr>
            <w:tcW w:w="203" w:type="pct"/>
          </w:tcPr>
          <w:p w14:paraId="39215FA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11.7</w:t>
            </w:r>
          </w:p>
        </w:tc>
        <w:tc>
          <w:tcPr>
            <w:tcW w:w="202" w:type="pct"/>
          </w:tcPr>
          <w:p w14:paraId="505F6A4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777BF84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16.8</w:t>
            </w:r>
          </w:p>
        </w:tc>
        <w:tc>
          <w:tcPr>
            <w:tcW w:w="203" w:type="pct"/>
          </w:tcPr>
          <w:p w14:paraId="69EFE21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20.5</w:t>
            </w:r>
          </w:p>
        </w:tc>
        <w:tc>
          <w:tcPr>
            <w:tcW w:w="302" w:type="pct"/>
          </w:tcPr>
          <w:p w14:paraId="32C1EF7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r>
      <w:tr w:rsidR="006B6E9E" w:rsidRPr="003A6A3E" w14:paraId="53CA89FB" w14:textId="77777777" w:rsidTr="006B6E9E">
        <w:trPr>
          <w:trHeight w:val="302"/>
          <w:jc w:val="center"/>
        </w:trPr>
        <w:tc>
          <w:tcPr>
            <w:tcW w:w="178" w:type="pct"/>
          </w:tcPr>
          <w:p w14:paraId="59547BD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97</w:t>
            </w:r>
          </w:p>
        </w:tc>
        <w:tc>
          <w:tcPr>
            <w:tcW w:w="205" w:type="pct"/>
          </w:tcPr>
          <w:p w14:paraId="191F3E0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98</w:t>
            </w:r>
          </w:p>
        </w:tc>
        <w:tc>
          <w:tcPr>
            <w:tcW w:w="274" w:type="pct"/>
          </w:tcPr>
          <w:p w14:paraId="5E9C1784"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253F15E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w:t>
            </w:r>
          </w:p>
        </w:tc>
        <w:tc>
          <w:tcPr>
            <w:tcW w:w="308" w:type="pct"/>
          </w:tcPr>
          <w:p w14:paraId="0037BE19"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Ellis</w:t>
            </w:r>
          </w:p>
        </w:tc>
        <w:tc>
          <w:tcPr>
            <w:tcW w:w="238" w:type="pct"/>
          </w:tcPr>
          <w:p w14:paraId="758478A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7614B77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13D0408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374765B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4915D09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64EFB95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5BA56CC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744B275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0.6</w:t>
            </w:r>
          </w:p>
        </w:tc>
        <w:tc>
          <w:tcPr>
            <w:tcW w:w="203" w:type="pct"/>
          </w:tcPr>
          <w:p w14:paraId="023244E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9.1</w:t>
            </w:r>
          </w:p>
        </w:tc>
        <w:tc>
          <w:tcPr>
            <w:tcW w:w="237" w:type="pct"/>
          </w:tcPr>
          <w:p w14:paraId="5D89057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7.2</w:t>
            </w:r>
          </w:p>
        </w:tc>
        <w:tc>
          <w:tcPr>
            <w:tcW w:w="203" w:type="pct"/>
          </w:tcPr>
          <w:p w14:paraId="6CA27F2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29.6</w:t>
            </w:r>
          </w:p>
        </w:tc>
        <w:tc>
          <w:tcPr>
            <w:tcW w:w="203" w:type="pct"/>
          </w:tcPr>
          <w:p w14:paraId="30F476A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10.4</w:t>
            </w:r>
          </w:p>
        </w:tc>
        <w:tc>
          <w:tcPr>
            <w:tcW w:w="203" w:type="pct"/>
          </w:tcPr>
          <w:p w14:paraId="2D79823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13.8</w:t>
            </w:r>
          </w:p>
        </w:tc>
        <w:tc>
          <w:tcPr>
            <w:tcW w:w="202" w:type="pct"/>
          </w:tcPr>
          <w:p w14:paraId="2985811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27.7</w:t>
            </w:r>
          </w:p>
        </w:tc>
        <w:tc>
          <w:tcPr>
            <w:tcW w:w="237" w:type="pct"/>
          </w:tcPr>
          <w:p w14:paraId="01B6855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20.4</w:t>
            </w:r>
          </w:p>
        </w:tc>
        <w:tc>
          <w:tcPr>
            <w:tcW w:w="203" w:type="pct"/>
          </w:tcPr>
          <w:p w14:paraId="5226D5C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21.4</w:t>
            </w:r>
          </w:p>
        </w:tc>
        <w:tc>
          <w:tcPr>
            <w:tcW w:w="302" w:type="pct"/>
          </w:tcPr>
          <w:p w14:paraId="36E394A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12.5</w:t>
            </w:r>
          </w:p>
        </w:tc>
      </w:tr>
      <w:tr w:rsidR="006B6E9E" w:rsidRPr="003A6A3E" w14:paraId="16C87201" w14:textId="77777777" w:rsidTr="006B6E9E">
        <w:trPr>
          <w:trHeight w:val="302"/>
          <w:jc w:val="center"/>
        </w:trPr>
        <w:tc>
          <w:tcPr>
            <w:tcW w:w="178" w:type="pct"/>
          </w:tcPr>
          <w:p w14:paraId="1C1C4EA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98</w:t>
            </w:r>
          </w:p>
        </w:tc>
        <w:tc>
          <w:tcPr>
            <w:tcW w:w="205" w:type="pct"/>
          </w:tcPr>
          <w:p w14:paraId="050343A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99</w:t>
            </w:r>
          </w:p>
        </w:tc>
        <w:tc>
          <w:tcPr>
            <w:tcW w:w="274" w:type="pct"/>
          </w:tcPr>
          <w:p w14:paraId="69471A5C"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67CB1A3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w:t>
            </w:r>
          </w:p>
        </w:tc>
        <w:tc>
          <w:tcPr>
            <w:tcW w:w="308" w:type="pct"/>
          </w:tcPr>
          <w:p w14:paraId="75B93479"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Ellis</w:t>
            </w:r>
          </w:p>
        </w:tc>
        <w:tc>
          <w:tcPr>
            <w:tcW w:w="238" w:type="pct"/>
          </w:tcPr>
          <w:p w14:paraId="5D1F024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09A6AB5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5A09059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272981C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7E63662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4654053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20582D3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71CAD5C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0.9</w:t>
            </w:r>
          </w:p>
        </w:tc>
        <w:tc>
          <w:tcPr>
            <w:tcW w:w="203" w:type="pct"/>
          </w:tcPr>
          <w:p w14:paraId="0D78A58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8.5</w:t>
            </w:r>
          </w:p>
        </w:tc>
        <w:tc>
          <w:tcPr>
            <w:tcW w:w="237" w:type="pct"/>
          </w:tcPr>
          <w:p w14:paraId="68735C0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7.9</w:t>
            </w:r>
          </w:p>
        </w:tc>
        <w:tc>
          <w:tcPr>
            <w:tcW w:w="203" w:type="pct"/>
          </w:tcPr>
          <w:p w14:paraId="2C9F2C0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40.2</w:t>
            </w:r>
          </w:p>
        </w:tc>
        <w:tc>
          <w:tcPr>
            <w:tcW w:w="203" w:type="pct"/>
          </w:tcPr>
          <w:p w14:paraId="7169B39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9.6</w:t>
            </w:r>
          </w:p>
        </w:tc>
        <w:tc>
          <w:tcPr>
            <w:tcW w:w="203" w:type="pct"/>
          </w:tcPr>
          <w:p w14:paraId="7F1B323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9.6</w:t>
            </w:r>
          </w:p>
        </w:tc>
        <w:tc>
          <w:tcPr>
            <w:tcW w:w="202" w:type="pct"/>
          </w:tcPr>
          <w:p w14:paraId="516184B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28.8</w:t>
            </w:r>
          </w:p>
        </w:tc>
        <w:tc>
          <w:tcPr>
            <w:tcW w:w="237" w:type="pct"/>
          </w:tcPr>
          <w:p w14:paraId="252CAD7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16.5</w:t>
            </w:r>
          </w:p>
        </w:tc>
        <w:tc>
          <w:tcPr>
            <w:tcW w:w="203" w:type="pct"/>
          </w:tcPr>
          <w:p w14:paraId="3E07209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19.6</w:t>
            </w:r>
          </w:p>
        </w:tc>
        <w:tc>
          <w:tcPr>
            <w:tcW w:w="302" w:type="pct"/>
          </w:tcPr>
          <w:p w14:paraId="327A3ED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8.2</w:t>
            </w:r>
          </w:p>
        </w:tc>
      </w:tr>
      <w:tr w:rsidR="006B6E9E" w:rsidRPr="003A6A3E" w14:paraId="5725A9C9" w14:textId="77777777" w:rsidTr="006B6E9E">
        <w:trPr>
          <w:trHeight w:val="302"/>
          <w:jc w:val="center"/>
        </w:trPr>
        <w:tc>
          <w:tcPr>
            <w:tcW w:w="178" w:type="pct"/>
          </w:tcPr>
          <w:p w14:paraId="22CA4BE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99</w:t>
            </w:r>
          </w:p>
        </w:tc>
        <w:tc>
          <w:tcPr>
            <w:tcW w:w="205" w:type="pct"/>
          </w:tcPr>
          <w:p w14:paraId="45CFD2C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100</w:t>
            </w:r>
          </w:p>
        </w:tc>
        <w:tc>
          <w:tcPr>
            <w:tcW w:w="274" w:type="pct"/>
          </w:tcPr>
          <w:p w14:paraId="50D737E0"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6B875CB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w:t>
            </w:r>
          </w:p>
        </w:tc>
        <w:tc>
          <w:tcPr>
            <w:tcW w:w="308" w:type="pct"/>
          </w:tcPr>
          <w:p w14:paraId="42FC0E14"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Ellis</w:t>
            </w:r>
          </w:p>
        </w:tc>
        <w:tc>
          <w:tcPr>
            <w:tcW w:w="238" w:type="pct"/>
          </w:tcPr>
          <w:p w14:paraId="5AB4E10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682948C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12DA74A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61B9190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1501375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6AB6029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638E34D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618E221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24BE2A6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6.1</w:t>
            </w:r>
          </w:p>
        </w:tc>
        <w:tc>
          <w:tcPr>
            <w:tcW w:w="237" w:type="pct"/>
          </w:tcPr>
          <w:p w14:paraId="2E6DF37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7.5</w:t>
            </w:r>
          </w:p>
        </w:tc>
        <w:tc>
          <w:tcPr>
            <w:tcW w:w="203" w:type="pct"/>
          </w:tcPr>
          <w:p w14:paraId="4B22A0C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0A7DFB9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11.8</w:t>
            </w:r>
          </w:p>
        </w:tc>
        <w:tc>
          <w:tcPr>
            <w:tcW w:w="203" w:type="pct"/>
          </w:tcPr>
          <w:p w14:paraId="1E2A4DF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11.8</w:t>
            </w:r>
          </w:p>
        </w:tc>
        <w:tc>
          <w:tcPr>
            <w:tcW w:w="202" w:type="pct"/>
          </w:tcPr>
          <w:p w14:paraId="57FCC7D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178BE3F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20.6</w:t>
            </w:r>
          </w:p>
        </w:tc>
        <w:tc>
          <w:tcPr>
            <w:tcW w:w="203" w:type="pct"/>
          </w:tcPr>
          <w:p w14:paraId="6CB5588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302" w:type="pct"/>
          </w:tcPr>
          <w:p w14:paraId="04128FD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11.3</w:t>
            </w:r>
          </w:p>
        </w:tc>
      </w:tr>
      <w:tr w:rsidR="006B6E9E" w:rsidRPr="003A6A3E" w14:paraId="3DFB1449" w14:textId="77777777" w:rsidTr="006B6E9E">
        <w:trPr>
          <w:trHeight w:val="302"/>
          <w:jc w:val="center"/>
        </w:trPr>
        <w:tc>
          <w:tcPr>
            <w:tcW w:w="178" w:type="pct"/>
          </w:tcPr>
          <w:p w14:paraId="5AEF6D1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100</w:t>
            </w:r>
          </w:p>
        </w:tc>
        <w:tc>
          <w:tcPr>
            <w:tcW w:w="205" w:type="pct"/>
          </w:tcPr>
          <w:p w14:paraId="2E38185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101</w:t>
            </w:r>
          </w:p>
        </w:tc>
        <w:tc>
          <w:tcPr>
            <w:tcW w:w="274" w:type="pct"/>
          </w:tcPr>
          <w:p w14:paraId="390AA26A"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68058A0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w:t>
            </w:r>
          </w:p>
        </w:tc>
        <w:tc>
          <w:tcPr>
            <w:tcW w:w="308" w:type="pct"/>
          </w:tcPr>
          <w:p w14:paraId="378E3B37"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Uvalde</w:t>
            </w:r>
          </w:p>
        </w:tc>
        <w:tc>
          <w:tcPr>
            <w:tcW w:w="238" w:type="pct"/>
          </w:tcPr>
          <w:p w14:paraId="668277A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3636521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5CF7E3D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2CECA4B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0D78ED9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7340325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00D7338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5AE1983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1B9A4B3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13.1</w:t>
            </w:r>
          </w:p>
        </w:tc>
        <w:tc>
          <w:tcPr>
            <w:tcW w:w="237" w:type="pct"/>
          </w:tcPr>
          <w:p w14:paraId="0943F68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7.4</w:t>
            </w:r>
          </w:p>
        </w:tc>
        <w:tc>
          <w:tcPr>
            <w:tcW w:w="203" w:type="pct"/>
          </w:tcPr>
          <w:p w14:paraId="0F55CE2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69D23C4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12.2</w:t>
            </w:r>
          </w:p>
        </w:tc>
        <w:tc>
          <w:tcPr>
            <w:tcW w:w="203" w:type="pct"/>
          </w:tcPr>
          <w:p w14:paraId="415E692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12.2</w:t>
            </w:r>
          </w:p>
        </w:tc>
        <w:tc>
          <w:tcPr>
            <w:tcW w:w="202" w:type="pct"/>
          </w:tcPr>
          <w:p w14:paraId="5DF4A0F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39.8</w:t>
            </w:r>
          </w:p>
        </w:tc>
        <w:tc>
          <w:tcPr>
            <w:tcW w:w="237" w:type="pct"/>
          </w:tcPr>
          <w:p w14:paraId="0CD0B6A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w:t>
            </w:r>
          </w:p>
        </w:tc>
        <w:tc>
          <w:tcPr>
            <w:tcW w:w="203" w:type="pct"/>
          </w:tcPr>
          <w:p w14:paraId="3DFB9C4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21.1</w:t>
            </w:r>
          </w:p>
        </w:tc>
        <w:tc>
          <w:tcPr>
            <w:tcW w:w="302" w:type="pct"/>
          </w:tcPr>
          <w:p w14:paraId="78A71C7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w:t>
            </w:r>
          </w:p>
        </w:tc>
      </w:tr>
      <w:tr w:rsidR="006B6E9E" w:rsidRPr="003A6A3E" w14:paraId="75AC4EE1" w14:textId="77777777" w:rsidTr="006B6E9E">
        <w:trPr>
          <w:trHeight w:val="302"/>
          <w:jc w:val="center"/>
        </w:trPr>
        <w:tc>
          <w:tcPr>
            <w:tcW w:w="178" w:type="pct"/>
          </w:tcPr>
          <w:p w14:paraId="64460A7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101</w:t>
            </w:r>
          </w:p>
        </w:tc>
        <w:tc>
          <w:tcPr>
            <w:tcW w:w="205" w:type="pct"/>
          </w:tcPr>
          <w:p w14:paraId="6E0C37D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102</w:t>
            </w:r>
          </w:p>
        </w:tc>
        <w:tc>
          <w:tcPr>
            <w:tcW w:w="274" w:type="pct"/>
          </w:tcPr>
          <w:p w14:paraId="65C63CCB"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011718E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w:t>
            </w:r>
          </w:p>
        </w:tc>
        <w:tc>
          <w:tcPr>
            <w:tcW w:w="308" w:type="pct"/>
          </w:tcPr>
          <w:p w14:paraId="6E242C7D"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Uvalde</w:t>
            </w:r>
          </w:p>
        </w:tc>
        <w:tc>
          <w:tcPr>
            <w:tcW w:w="238" w:type="pct"/>
          </w:tcPr>
          <w:p w14:paraId="7CCBA2E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2B36830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654D025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565FFEA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3BB8285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22F0D19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0BA4B5D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48DFDC5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4F15693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13.2</w:t>
            </w:r>
          </w:p>
        </w:tc>
        <w:tc>
          <w:tcPr>
            <w:tcW w:w="237" w:type="pct"/>
          </w:tcPr>
          <w:p w14:paraId="037190B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10.2</w:t>
            </w:r>
          </w:p>
        </w:tc>
        <w:tc>
          <w:tcPr>
            <w:tcW w:w="203" w:type="pct"/>
          </w:tcPr>
          <w:p w14:paraId="36C95F0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664F38E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12.6</w:t>
            </w:r>
          </w:p>
        </w:tc>
        <w:tc>
          <w:tcPr>
            <w:tcW w:w="203" w:type="pct"/>
          </w:tcPr>
          <w:p w14:paraId="0846D9F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12.6</w:t>
            </w:r>
          </w:p>
        </w:tc>
        <w:tc>
          <w:tcPr>
            <w:tcW w:w="202" w:type="pct"/>
          </w:tcPr>
          <w:p w14:paraId="2124059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40.1</w:t>
            </w:r>
          </w:p>
        </w:tc>
        <w:tc>
          <w:tcPr>
            <w:tcW w:w="237" w:type="pct"/>
          </w:tcPr>
          <w:p w14:paraId="7DF6275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17.7</w:t>
            </w:r>
          </w:p>
        </w:tc>
        <w:tc>
          <w:tcPr>
            <w:tcW w:w="203" w:type="pct"/>
          </w:tcPr>
          <w:p w14:paraId="674F75F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302" w:type="pct"/>
          </w:tcPr>
          <w:p w14:paraId="6E6D644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5.2</w:t>
            </w:r>
          </w:p>
        </w:tc>
      </w:tr>
      <w:tr w:rsidR="006B6E9E" w:rsidRPr="003A6A3E" w14:paraId="67F10A71" w14:textId="77777777" w:rsidTr="006B6E9E">
        <w:trPr>
          <w:trHeight w:val="302"/>
          <w:jc w:val="center"/>
        </w:trPr>
        <w:tc>
          <w:tcPr>
            <w:tcW w:w="178" w:type="pct"/>
          </w:tcPr>
          <w:p w14:paraId="6E5B075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102</w:t>
            </w:r>
          </w:p>
        </w:tc>
        <w:tc>
          <w:tcPr>
            <w:tcW w:w="205" w:type="pct"/>
          </w:tcPr>
          <w:p w14:paraId="3535B3A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103</w:t>
            </w:r>
          </w:p>
        </w:tc>
        <w:tc>
          <w:tcPr>
            <w:tcW w:w="274" w:type="pct"/>
          </w:tcPr>
          <w:p w14:paraId="683AE5A9"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3689813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w:t>
            </w:r>
          </w:p>
        </w:tc>
        <w:tc>
          <w:tcPr>
            <w:tcW w:w="308" w:type="pct"/>
          </w:tcPr>
          <w:p w14:paraId="542F5913"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Lange</w:t>
            </w:r>
          </w:p>
        </w:tc>
        <w:tc>
          <w:tcPr>
            <w:tcW w:w="238" w:type="pct"/>
          </w:tcPr>
          <w:p w14:paraId="377900E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3825417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084D430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17104FD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67D4843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5EE1DF6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1A44DBB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5EAEF9F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79B9435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16.9</w:t>
            </w:r>
          </w:p>
        </w:tc>
        <w:tc>
          <w:tcPr>
            <w:tcW w:w="237" w:type="pct"/>
          </w:tcPr>
          <w:p w14:paraId="53583D3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w:t>
            </w:r>
          </w:p>
        </w:tc>
        <w:tc>
          <w:tcPr>
            <w:tcW w:w="203" w:type="pct"/>
          </w:tcPr>
          <w:p w14:paraId="7B302E4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026C63D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15.3</w:t>
            </w:r>
          </w:p>
        </w:tc>
        <w:tc>
          <w:tcPr>
            <w:tcW w:w="203" w:type="pct"/>
          </w:tcPr>
          <w:p w14:paraId="133DEC8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15.3</w:t>
            </w:r>
          </w:p>
        </w:tc>
        <w:tc>
          <w:tcPr>
            <w:tcW w:w="202" w:type="pct"/>
          </w:tcPr>
          <w:p w14:paraId="49A7688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31.3</w:t>
            </w:r>
          </w:p>
        </w:tc>
        <w:tc>
          <w:tcPr>
            <w:tcW w:w="237" w:type="pct"/>
          </w:tcPr>
          <w:p w14:paraId="36612AE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19.2</w:t>
            </w:r>
          </w:p>
        </w:tc>
        <w:tc>
          <w:tcPr>
            <w:tcW w:w="203" w:type="pct"/>
          </w:tcPr>
          <w:p w14:paraId="48B8AEE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15.8</w:t>
            </w:r>
          </w:p>
        </w:tc>
        <w:tc>
          <w:tcPr>
            <w:tcW w:w="302" w:type="pct"/>
          </w:tcPr>
          <w:p w14:paraId="701B71F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16.6</w:t>
            </w:r>
          </w:p>
        </w:tc>
      </w:tr>
      <w:tr w:rsidR="006B6E9E" w:rsidRPr="003A6A3E" w14:paraId="69A452D1" w14:textId="77777777" w:rsidTr="006B6E9E">
        <w:trPr>
          <w:trHeight w:val="302"/>
          <w:jc w:val="center"/>
        </w:trPr>
        <w:tc>
          <w:tcPr>
            <w:tcW w:w="178" w:type="pct"/>
          </w:tcPr>
          <w:p w14:paraId="252A83E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103</w:t>
            </w:r>
          </w:p>
        </w:tc>
        <w:tc>
          <w:tcPr>
            <w:tcW w:w="205" w:type="pct"/>
          </w:tcPr>
          <w:p w14:paraId="6B13934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105</w:t>
            </w:r>
          </w:p>
        </w:tc>
        <w:tc>
          <w:tcPr>
            <w:tcW w:w="274" w:type="pct"/>
          </w:tcPr>
          <w:p w14:paraId="6906F55E"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Basal</w:t>
            </w:r>
          </w:p>
        </w:tc>
        <w:tc>
          <w:tcPr>
            <w:tcW w:w="170" w:type="pct"/>
          </w:tcPr>
          <w:p w14:paraId="4B0015D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w:t>
            </w:r>
          </w:p>
        </w:tc>
        <w:tc>
          <w:tcPr>
            <w:tcW w:w="308" w:type="pct"/>
          </w:tcPr>
          <w:p w14:paraId="5D532BF4"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Smith</w:t>
            </w:r>
          </w:p>
        </w:tc>
        <w:tc>
          <w:tcPr>
            <w:tcW w:w="238" w:type="pct"/>
          </w:tcPr>
          <w:p w14:paraId="5ACA0EB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14A3BC4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687BC1C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6EC6713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4DF16CF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41ED5B6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49D84FF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0A7F9C0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5C90A8D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27.6</w:t>
            </w:r>
          </w:p>
        </w:tc>
        <w:tc>
          <w:tcPr>
            <w:tcW w:w="237" w:type="pct"/>
          </w:tcPr>
          <w:p w14:paraId="34A9BE6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8.4</w:t>
            </w:r>
          </w:p>
        </w:tc>
        <w:tc>
          <w:tcPr>
            <w:tcW w:w="203" w:type="pct"/>
          </w:tcPr>
          <w:p w14:paraId="6EF9889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75FB1F7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w:t>
            </w:r>
          </w:p>
        </w:tc>
        <w:tc>
          <w:tcPr>
            <w:tcW w:w="203" w:type="pct"/>
          </w:tcPr>
          <w:p w14:paraId="3DF3F59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w:t>
            </w:r>
          </w:p>
        </w:tc>
        <w:tc>
          <w:tcPr>
            <w:tcW w:w="202" w:type="pct"/>
          </w:tcPr>
          <w:p w14:paraId="5322AE4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63.4</w:t>
            </w:r>
          </w:p>
        </w:tc>
        <w:tc>
          <w:tcPr>
            <w:tcW w:w="237" w:type="pct"/>
          </w:tcPr>
          <w:p w14:paraId="74859C2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23</w:t>
            </w:r>
          </w:p>
        </w:tc>
        <w:tc>
          <w:tcPr>
            <w:tcW w:w="203" w:type="pct"/>
          </w:tcPr>
          <w:p w14:paraId="44C3AE3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23.6</w:t>
            </w:r>
          </w:p>
        </w:tc>
        <w:tc>
          <w:tcPr>
            <w:tcW w:w="302" w:type="pct"/>
          </w:tcPr>
          <w:p w14:paraId="21FFB3E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5.3</w:t>
            </w:r>
          </w:p>
        </w:tc>
      </w:tr>
      <w:tr w:rsidR="006B6E9E" w:rsidRPr="003A6A3E" w14:paraId="08BF6367" w14:textId="77777777" w:rsidTr="006B6E9E">
        <w:trPr>
          <w:trHeight w:val="302"/>
          <w:jc w:val="center"/>
        </w:trPr>
        <w:tc>
          <w:tcPr>
            <w:tcW w:w="178" w:type="pct"/>
          </w:tcPr>
          <w:p w14:paraId="600A0FD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lastRenderedPageBreak/>
              <w:t>104</w:t>
            </w:r>
          </w:p>
        </w:tc>
        <w:tc>
          <w:tcPr>
            <w:tcW w:w="205" w:type="pct"/>
          </w:tcPr>
          <w:p w14:paraId="7D0E84D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106</w:t>
            </w:r>
          </w:p>
        </w:tc>
        <w:tc>
          <w:tcPr>
            <w:tcW w:w="274" w:type="pct"/>
          </w:tcPr>
          <w:p w14:paraId="310C29B7"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Basal</w:t>
            </w:r>
          </w:p>
        </w:tc>
        <w:tc>
          <w:tcPr>
            <w:tcW w:w="170" w:type="pct"/>
          </w:tcPr>
          <w:p w14:paraId="3AA92F1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w:t>
            </w:r>
          </w:p>
        </w:tc>
        <w:tc>
          <w:tcPr>
            <w:tcW w:w="308" w:type="pct"/>
          </w:tcPr>
          <w:p w14:paraId="077F7400"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Smith</w:t>
            </w:r>
          </w:p>
        </w:tc>
        <w:tc>
          <w:tcPr>
            <w:tcW w:w="238" w:type="pct"/>
          </w:tcPr>
          <w:p w14:paraId="3F91C8C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56D0CE5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2388BB1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4F7E593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3D326AF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523ECF4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4EA314E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61651B7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0.9</w:t>
            </w:r>
          </w:p>
        </w:tc>
        <w:tc>
          <w:tcPr>
            <w:tcW w:w="203" w:type="pct"/>
          </w:tcPr>
          <w:p w14:paraId="7EDC47C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38.5</w:t>
            </w:r>
          </w:p>
        </w:tc>
        <w:tc>
          <w:tcPr>
            <w:tcW w:w="237" w:type="pct"/>
          </w:tcPr>
          <w:p w14:paraId="63BA6E1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13.8</w:t>
            </w:r>
          </w:p>
        </w:tc>
        <w:tc>
          <w:tcPr>
            <w:tcW w:w="203" w:type="pct"/>
          </w:tcPr>
          <w:p w14:paraId="021D54D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74.9</w:t>
            </w:r>
          </w:p>
        </w:tc>
        <w:tc>
          <w:tcPr>
            <w:tcW w:w="203" w:type="pct"/>
          </w:tcPr>
          <w:p w14:paraId="3A4BE38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7.5</w:t>
            </w:r>
          </w:p>
        </w:tc>
        <w:tc>
          <w:tcPr>
            <w:tcW w:w="203" w:type="pct"/>
          </w:tcPr>
          <w:p w14:paraId="0C650A8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7.5</w:t>
            </w:r>
          </w:p>
        </w:tc>
        <w:tc>
          <w:tcPr>
            <w:tcW w:w="202" w:type="pct"/>
          </w:tcPr>
          <w:p w14:paraId="1B512B3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40.9</w:t>
            </w:r>
          </w:p>
        </w:tc>
        <w:tc>
          <w:tcPr>
            <w:tcW w:w="237" w:type="pct"/>
          </w:tcPr>
          <w:p w14:paraId="13F3BED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10.5</w:t>
            </w:r>
          </w:p>
        </w:tc>
        <w:tc>
          <w:tcPr>
            <w:tcW w:w="203" w:type="pct"/>
          </w:tcPr>
          <w:p w14:paraId="08ECFA2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11.2</w:t>
            </w:r>
          </w:p>
        </w:tc>
        <w:tc>
          <w:tcPr>
            <w:tcW w:w="302" w:type="pct"/>
          </w:tcPr>
          <w:p w14:paraId="0644641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8.2</w:t>
            </w:r>
          </w:p>
        </w:tc>
      </w:tr>
      <w:tr w:rsidR="00887E33" w:rsidRPr="003A6A3E" w14:paraId="44E4A641" w14:textId="77777777" w:rsidTr="006B6E9E">
        <w:trPr>
          <w:trHeight w:val="302"/>
          <w:jc w:val="center"/>
        </w:trPr>
        <w:tc>
          <w:tcPr>
            <w:tcW w:w="178" w:type="pct"/>
          </w:tcPr>
          <w:p w14:paraId="315512A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105</w:t>
            </w:r>
          </w:p>
        </w:tc>
        <w:tc>
          <w:tcPr>
            <w:tcW w:w="205" w:type="pct"/>
          </w:tcPr>
          <w:p w14:paraId="27B8646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107</w:t>
            </w:r>
          </w:p>
        </w:tc>
        <w:tc>
          <w:tcPr>
            <w:tcW w:w="274" w:type="pct"/>
          </w:tcPr>
          <w:p w14:paraId="67F0D347" w14:textId="40407237"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1CE6416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w:t>
            </w:r>
          </w:p>
        </w:tc>
        <w:tc>
          <w:tcPr>
            <w:tcW w:w="308" w:type="pct"/>
          </w:tcPr>
          <w:p w14:paraId="4867FADD"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Langtry</w:t>
            </w:r>
          </w:p>
        </w:tc>
        <w:tc>
          <w:tcPr>
            <w:tcW w:w="238" w:type="pct"/>
          </w:tcPr>
          <w:p w14:paraId="580FC01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6F48D0A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577872A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42D3332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3B5D574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06E8F91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32A780E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5F07F5B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0.7</w:t>
            </w:r>
          </w:p>
        </w:tc>
        <w:tc>
          <w:tcPr>
            <w:tcW w:w="203" w:type="pct"/>
          </w:tcPr>
          <w:p w14:paraId="4F69DC8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6.1</w:t>
            </w:r>
          </w:p>
        </w:tc>
        <w:tc>
          <w:tcPr>
            <w:tcW w:w="237" w:type="pct"/>
          </w:tcPr>
          <w:p w14:paraId="2B3EBEC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5.7</w:t>
            </w:r>
          </w:p>
        </w:tc>
        <w:tc>
          <w:tcPr>
            <w:tcW w:w="203" w:type="pct"/>
          </w:tcPr>
          <w:p w14:paraId="2128A81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33.9</w:t>
            </w:r>
          </w:p>
        </w:tc>
        <w:tc>
          <w:tcPr>
            <w:tcW w:w="203" w:type="pct"/>
          </w:tcPr>
          <w:p w14:paraId="2FC43F4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15.4</w:t>
            </w:r>
          </w:p>
        </w:tc>
        <w:tc>
          <w:tcPr>
            <w:tcW w:w="203" w:type="pct"/>
          </w:tcPr>
          <w:p w14:paraId="16BBB1D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15.4</w:t>
            </w:r>
          </w:p>
        </w:tc>
        <w:tc>
          <w:tcPr>
            <w:tcW w:w="202" w:type="pct"/>
          </w:tcPr>
          <w:p w14:paraId="39A1C63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29.1</w:t>
            </w:r>
          </w:p>
        </w:tc>
        <w:tc>
          <w:tcPr>
            <w:tcW w:w="237" w:type="pct"/>
          </w:tcPr>
          <w:p w14:paraId="0E3F032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29.1</w:t>
            </w:r>
          </w:p>
        </w:tc>
        <w:tc>
          <w:tcPr>
            <w:tcW w:w="203" w:type="pct"/>
          </w:tcPr>
          <w:p w14:paraId="2268C5B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w:t>
            </w:r>
          </w:p>
        </w:tc>
        <w:tc>
          <w:tcPr>
            <w:tcW w:w="302" w:type="pct"/>
          </w:tcPr>
          <w:p w14:paraId="2875A91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12.5</w:t>
            </w:r>
          </w:p>
        </w:tc>
      </w:tr>
      <w:tr w:rsidR="006B6E9E" w:rsidRPr="003A6A3E" w14:paraId="46DF8514" w14:textId="77777777" w:rsidTr="006B6E9E">
        <w:trPr>
          <w:trHeight w:val="302"/>
          <w:jc w:val="center"/>
        </w:trPr>
        <w:tc>
          <w:tcPr>
            <w:tcW w:w="178" w:type="pct"/>
          </w:tcPr>
          <w:p w14:paraId="12CAEFB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106</w:t>
            </w:r>
          </w:p>
        </w:tc>
        <w:tc>
          <w:tcPr>
            <w:tcW w:w="205" w:type="pct"/>
          </w:tcPr>
          <w:p w14:paraId="0E5B331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108</w:t>
            </w:r>
          </w:p>
        </w:tc>
        <w:tc>
          <w:tcPr>
            <w:tcW w:w="274" w:type="pct"/>
          </w:tcPr>
          <w:p w14:paraId="5BC403F9"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09D942A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w:t>
            </w:r>
          </w:p>
        </w:tc>
        <w:tc>
          <w:tcPr>
            <w:tcW w:w="308" w:type="pct"/>
          </w:tcPr>
          <w:p w14:paraId="6EDE8FF3"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Frio</w:t>
            </w:r>
          </w:p>
        </w:tc>
        <w:tc>
          <w:tcPr>
            <w:tcW w:w="238" w:type="pct"/>
          </w:tcPr>
          <w:p w14:paraId="6B455F9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5F7085C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7ACA365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3A93367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3C9C65B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56F60C9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384D0BA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7EC45AC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4DDC94E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11.5</w:t>
            </w:r>
          </w:p>
        </w:tc>
        <w:tc>
          <w:tcPr>
            <w:tcW w:w="237" w:type="pct"/>
          </w:tcPr>
          <w:p w14:paraId="224A77A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8.5</w:t>
            </w:r>
          </w:p>
        </w:tc>
        <w:tc>
          <w:tcPr>
            <w:tcW w:w="203" w:type="pct"/>
          </w:tcPr>
          <w:p w14:paraId="1DDD31E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49D0953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16.1</w:t>
            </w:r>
          </w:p>
        </w:tc>
        <w:tc>
          <w:tcPr>
            <w:tcW w:w="203" w:type="pct"/>
          </w:tcPr>
          <w:p w14:paraId="61F9CD4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16.1</w:t>
            </w:r>
          </w:p>
        </w:tc>
        <w:tc>
          <w:tcPr>
            <w:tcW w:w="202" w:type="pct"/>
          </w:tcPr>
          <w:p w14:paraId="474401C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17049D2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270E096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302" w:type="pct"/>
          </w:tcPr>
          <w:p w14:paraId="608AC61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8.8</w:t>
            </w:r>
          </w:p>
        </w:tc>
      </w:tr>
      <w:tr w:rsidR="006B6E9E" w:rsidRPr="003A6A3E" w14:paraId="79C5C7A7" w14:textId="77777777" w:rsidTr="006B6E9E">
        <w:trPr>
          <w:trHeight w:val="302"/>
          <w:jc w:val="center"/>
        </w:trPr>
        <w:tc>
          <w:tcPr>
            <w:tcW w:w="178" w:type="pct"/>
          </w:tcPr>
          <w:p w14:paraId="080126B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107</w:t>
            </w:r>
          </w:p>
        </w:tc>
        <w:tc>
          <w:tcPr>
            <w:tcW w:w="205" w:type="pct"/>
          </w:tcPr>
          <w:p w14:paraId="2F37C54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111</w:t>
            </w:r>
          </w:p>
        </w:tc>
        <w:tc>
          <w:tcPr>
            <w:tcW w:w="274" w:type="pct"/>
          </w:tcPr>
          <w:p w14:paraId="0998EDFF"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4AEF0D0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w:t>
            </w:r>
          </w:p>
        </w:tc>
        <w:tc>
          <w:tcPr>
            <w:tcW w:w="308" w:type="pct"/>
          </w:tcPr>
          <w:p w14:paraId="4FD2B023"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Williams</w:t>
            </w:r>
          </w:p>
        </w:tc>
        <w:tc>
          <w:tcPr>
            <w:tcW w:w="238" w:type="pct"/>
          </w:tcPr>
          <w:p w14:paraId="60BC013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27874DE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0CC5911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125BA28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6075FA7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29168BA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60F7AEF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1900809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4351FD8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22.2</w:t>
            </w:r>
          </w:p>
        </w:tc>
        <w:tc>
          <w:tcPr>
            <w:tcW w:w="237" w:type="pct"/>
          </w:tcPr>
          <w:p w14:paraId="3B788B6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9.5</w:t>
            </w:r>
          </w:p>
        </w:tc>
        <w:tc>
          <w:tcPr>
            <w:tcW w:w="203" w:type="pct"/>
          </w:tcPr>
          <w:p w14:paraId="1A89847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28AC18C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w:t>
            </w:r>
          </w:p>
        </w:tc>
        <w:tc>
          <w:tcPr>
            <w:tcW w:w="203" w:type="pct"/>
          </w:tcPr>
          <w:p w14:paraId="6D3F900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w:t>
            </w:r>
          </w:p>
        </w:tc>
        <w:tc>
          <w:tcPr>
            <w:tcW w:w="202" w:type="pct"/>
          </w:tcPr>
          <w:p w14:paraId="3A85B23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43</w:t>
            </w:r>
          </w:p>
        </w:tc>
        <w:tc>
          <w:tcPr>
            <w:tcW w:w="237" w:type="pct"/>
          </w:tcPr>
          <w:p w14:paraId="3613A98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27.5</w:t>
            </w:r>
          </w:p>
        </w:tc>
        <w:tc>
          <w:tcPr>
            <w:tcW w:w="203" w:type="pct"/>
          </w:tcPr>
          <w:p w14:paraId="2B5A571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33.8</w:t>
            </w:r>
          </w:p>
        </w:tc>
        <w:tc>
          <w:tcPr>
            <w:tcW w:w="302" w:type="pct"/>
          </w:tcPr>
          <w:p w14:paraId="43CBBAB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7.1</w:t>
            </w:r>
          </w:p>
        </w:tc>
      </w:tr>
      <w:tr w:rsidR="006B6E9E" w:rsidRPr="003A6A3E" w14:paraId="4C40DE4D" w14:textId="77777777" w:rsidTr="006B6E9E">
        <w:trPr>
          <w:trHeight w:val="302"/>
          <w:jc w:val="center"/>
        </w:trPr>
        <w:tc>
          <w:tcPr>
            <w:tcW w:w="178" w:type="pct"/>
          </w:tcPr>
          <w:p w14:paraId="33894A1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108</w:t>
            </w:r>
          </w:p>
        </w:tc>
        <w:tc>
          <w:tcPr>
            <w:tcW w:w="205" w:type="pct"/>
          </w:tcPr>
          <w:p w14:paraId="34EBB73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112</w:t>
            </w:r>
          </w:p>
        </w:tc>
        <w:tc>
          <w:tcPr>
            <w:tcW w:w="274" w:type="pct"/>
          </w:tcPr>
          <w:p w14:paraId="51E05334"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25E4E1C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w:t>
            </w:r>
          </w:p>
        </w:tc>
        <w:tc>
          <w:tcPr>
            <w:tcW w:w="308" w:type="pct"/>
          </w:tcPr>
          <w:p w14:paraId="58B5B095"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Williams</w:t>
            </w:r>
          </w:p>
        </w:tc>
        <w:tc>
          <w:tcPr>
            <w:tcW w:w="238" w:type="pct"/>
          </w:tcPr>
          <w:p w14:paraId="4D442D8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4B9469D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17AE35D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1154BB9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7AAE8AE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1514302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428795B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66886A7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1A6A672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11.4</w:t>
            </w:r>
          </w:p>
        </w:tc>
        <w:tc>
          <w:tcPr>
            <w:tcW w:w="237" w:type="pct"/>
          </w:tcPr>
          <w:p w14:paraId="7F02FA0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9.4</w:t>
            </w:r>
          </w:p>
        </w:tc>
        <w:tc>
          <w:tcPr>
            <w:tcW w:w="203" w:type="pct"/>
          </w:tcPr>
          <w:p w14:paraId="303FFD9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21EFA81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w:t>
            </w:r>
          </w:p>
        </w:tc>
        <w:tc>
          <w:tcPr>
            <w:tcW w:w="203" w:type="pct"/>
          </w:tcPr>
          <w:p w14:paraId="020FB92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15.1</w:t>
            </w:r>
          </w:p>
        </w:tc>
        <w:tc>
          <w:tcPr>
            <w:tcW w:w="202" w:type="pct"/>
          </w:tcPr>
          <w:p w14:paraId="303F7F6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0F07C25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25.4</w:t>
            </w:r>
          </w:p>
        </w:tc>
        <w:tc>
          <w:tcPr>
            <w:tcW w:w="203" w:type="pct"/>
          </w:tcPr>
          <w:p w14:paraId="37B7D40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29.3</w:t>
            </w:r>
          </w:p>
        </w:tc>
        <w:tc>
          <w:tcPr>
            <w:tcW w:w="302" w:type="pct"/>
          </w:tcPr>
          <w:p w14:paraId="224F035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r>
      <w:tr w:rsidR="006B6E9E" w:rsidRPr="003A6A3E" w14:paraId="540FDB78" w14:textId="77777777" w:rsidTr="006B6E9E">
        <w:trPr>
          <w:trHeight w:val="302"/>
          <w:jc w:val="center"/>
        </w:trPr>
        <w:tc>
          <w:tcPr>
            <w:tcW w:w="178" w:type="pct"/>
          </w:tcPr>
          <w:p w14:paraId="6F9D0FC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109</w:t>
            </w:r>
          </w:p>
        </w:tc>
        <w:tc>
          <w:tcPr>
            <w:tcW w:w="205" w:type="pct"/>
          </w:tcPr>
          <w:p w14:paraId="777437E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113</w:t>
            </w:r>
          </w:p>
        </w:tc>
        <w:tc>
          <w:tcPr>
            <w:tcW w:w="274" w:type="pct"/>
          </w:tcPr>
          <w:p w14:paraId="4090E897"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1237BCB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w:t>
            </w:r>
          </w:p>
        </w:tc>
        <w:tc>
          <w:tcPr>
            <w:tcW w:w="308" w:type="pct"/>
          </w:tcPr>
          <w:p w14:paraId="7F4F02AE"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proofErr w:type="spellStart"/>
            <w:r w:rsidRPr="003A6A3E">
              <w:rPr>
                <w:rFonts w:ascii="Times New Roman" w:hAnsi="Times New Roman"/>
                <w:color w:val="000000"/>
                <w:sz w:val="16"/>
                <w:szCs w:val="16"/>
              </w:rPr>
              <w:t>Cupp</w:t>
            </w:r>
            <w:proofErr w:type="spellEnd"/>
          </w:p>
        </w:tc>
        <w:tc>
          <w:tcPr>
            <w:tcW w:w="238" w:type="pct"/>
          </w:tcPr>
          <w:p w14:paraId="1526BD6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0A3C08E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3C2F725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13" w:type="pct"/>
          </w:tcPr>
          <w:p w14:paraId="03436D2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4CBFEF7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7A52E18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58A2F07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7DEF681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6478D49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w:t>
            </w:r>
          </w:p>
        </w:tc>
        <w:tc>
          <w:tcPr>
            <w:tcW w:w="237" w:type="pct"/>
          </w:tcPr>
          <w:p w14:paraId="0A8021C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7.1</w:t>
            </w:r>
          </w:p>
        </w:tc>
        <w:tc>
          <w:tcPr>
            <w:tcW w:w="203" w:type="pct"/>
          </w:tcPr>
          <w:p w14:paraId="709CE4B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4DFE883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w:t>
            </w:r>
          </w:p>
        </w:tc>
        <w:tc>
          <w:tcPr>
            <w:tcW w:w="203" w:type="pct"/>
          </w:tcPr>
          <w:p w14:paraId="38BC49B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w:t>
            </w:r>
          </w:p>
        </w:tc>
        <w:tc>
          <w:tcPr>
            <w:tcW w:w="202" w:type="pct"/>
          </w:tcPr>
          <w:p w14:paraId="2A650A5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29.2</w:t>
            </w:r>
          </w:p>
        </w:tc>
        <w:tc>
          <w:tcPr>
            <w:tcW w:w="237" w:type="pct"/>
          </w:tcPr>
          <w:p w14:paraId="014A4DB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15.9</w:t>
            </w:r>
          </w:p>
        </w:tc>
        <w:tc>
          <w:tcPr>
            <w:tcW w:w="203" w:type="pct"/>
          </w:tcPr>
          <w:p w14:paraId="1A93984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w:t>
            </w:r>
          </w:p>
        </w:tc>
        <w:tc>
          <w:tcPr>
            <w:tcW w:w="302" w:type="pct"/>
          </w:tcPr>
          <w:p w14:paraId="2B46BEB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7.8</w:t>
            </w:r>
          </w:p>
        </w:tc>
      </w:tr>
      <w:tr w:rsidR="006B6E9E" w:rsidRPr="003A6A3E" w14:paraId="1AD45931" w14:textId="77777777" w:rsidTr="006B6E9E">
        <w:trPr>
          <w:trHeight w:val="302"/>
          <w:jc w:val="center"/>
        </w:trPr>
        <w:tc>
          <w:tcPr>
            <w:tcW w:w="178" w:type="pct"/>
          </w:tcPr>
          <w:p w14:paraId="7F63706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110</w:t>
            </w:r>
          </w:p>
        </w:tc>
        <w:tc>
          <w:tcPr>
            <w:tcW w:w="205" w:type="pct"/>
          </w:tcPr>
          <w:p w14:paraId="24DB436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114</w:t>
            </w:r>
          </w:p>
        </w:tc>
        <w:tc>
          <w:tcPr>
            <w:tcW w:w="274" w:type="pct"/>
          </w:tcPr>
          <w:p w14:paraId="0AB5C487"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7A41170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w:t>
            </w:r>
          </w:p>
        </w:tc>
        <w:tc>
          <w:tcPr>
            <w:tcW w:w="308" w:type="pct"/>
          </w:tcPr>
          <w:p w14:paraId="2E1E4DC7"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proofErr w:type="spellStart"/>
            <w:r w:rsidRPr="003A6A3E">
              <w:rPr>
                <w:rFonts w:ascii="Times New Roman" w:hAnsi="Times New Roman"/>
                <w:color w:val="000000"/>
                <w:sz w:val="16"/>
                <w:szCs w:val="16"/>
              </w:rPr>
              <w:t>Cupp</w:t>
            </w:r>
            <w:proofErr w:type="spellEnd"/>
          </w:p>
        </w:tc>
        <w:tc>
          <w:tcPr>
            <w:tcW w:w="238" w:type="pct"/>
          </w:tcPr>
          <w:p w14:paraId="5B9A8F1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5370C10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27AAB2B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13" w:type="pct"/>
          </w:tcPr>
          <w:p w14:paraId="5A96E9A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6A8E76F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7676F6F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4CEE1B2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65949FE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11C6461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12.3</w:t>
            </w:r>
          </w:p>
        </w:tc>
        <w:tc>
          <w:tcPr>
            <w:tcW w:w="237" w:type="pct"/>
          </w:tcPr>
          <w:p w14:paraId="7E7CBC6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6.7</w:t>
            </w:r>
          </w:p>
        </w:tc>
        <w:tc>
          <w:tcPr>
            <w:tcW w:w="203" w:type="pct"/>
          </w:tcPr>
          <w:p w14:paraId="1254642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4A940B5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14.3</w:t>
            </w:r>
          </w:p>
        </w:tc>
        <w:tc>
          <w:tcPr>
            <w:tcW w:w="203" w:type="pct"/>
          </w:tcPr>
          <w:p w14:paraId="2C84895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14.3</w:t>
            </w:r>
          </w:p>
        </w:tc>
        <w:tc>
          <w:tcPr>
            <w:tcW w:w="202" w:type="pct"/>
          </w:tcPr>
          <w:p w14:paraId="7394811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33.2</w:t>
            </w:r>
          </w:p>
        </w:tc>
        <w:tc>
          <w:tcPr>
            <w:tcW w:w="237" w:type="pct"/>
          </w:tcPr>
          <w:p w14:paraId="2328ACE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10.5</w:t>
            </w:r>
          </w:p>
        </w:tc>
        <w:tc>
          <w:tcPr>
            <w:tcW w:w="203" w:type="pct"/>
          </w:tcPr>
          <w:p w14:paraId="6A7D6B6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17.3</w:t>
            </w:r>
          </w:p>
        </w:tc>
        <w:tc>
          <w:tcPr>
            <w:tcW w:w="302" w:type="pct"/>
          </w:tcPr>
          <w:p w14:paraId="688D968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10.6</w:t>
            </w:r>
          </w:p>
        </w:tc>
      </w:tr>
      <w:tr w:rsidR="006B6E9E" w:rsidRPr="003A6A3E" w14:paraId="265CDC59" w14:textId="77777777" w:rsidTr="006B6E9E">
        <w:trPr>
          <w:trHeight w:val="302"/>
          <w:jc w:val="center"/>
        </w:trPr>
        <w:tc>
          <w:tcPr>
            <w:tcW w:w="178" w:type="pct"/>
          </w:tcPr>
          <w:p w14:paraId="5F6E5D5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111</w:t>
            </w:r>
          </w:p>
        </w:tc>
        <w:tc>
          <w:tcPr>
            <w:tcW w:w="205" w:type="pct"/>
          </w:tcPr>
          <w:p w14:paraId="28003A8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115</w:t>
            </w:r>
          </w:p>
        </w:tc>
        <w:tc>
          <w:tcPr>
            <w:tcW w:w="274" w:type="pct"/>
          </w:tcPr>
          <w:p w14:paraId="2BD16DE3"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1C715D1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w:t>
            </w:r>
          </w:p>
        </w:tc>
        <w:tc>
          <w:tcPr>
            <w:tcW w:w="308" w:type="pct"/>
          </w:tcPr>
          <w:p w14:paraId="440CAA46"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Uvalde</w:t>
            </w:r>
          </w:p>
        </w:tc>
        <w:tc>
          <w:tcPr>
            <w:tcW w:w="238" w:type="pct"/>
          </w:tcPr>
          <w:p w14:paraId="34ED096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048DD92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50D0A43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13" w:type="pct"/>
          </w:tcPr>
          <w:p w14:paraId="6F3936F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00FE58C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38A19DC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2B2F4F1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50FACCB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408CB01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20.9</w:t>
            </w:r>
          </w:p>
        </w:tc>
        <w:tc>
          <w:tcPr>
            <w:tcW w:w="237" w:type="pct"/>
          </w:tcPr>
          <w:p w14:paraId="704C6F3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9.6</w:t>
            </w:r>
          </w:p>
        </w:tc>
        <w:tc>
          <w:tcPr>
            <w:tcW w:w="203" w:type="pct"/>
          </w:tcPr>
          <w:p w14:paraId="3F53A3C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06BE69C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12.5</w:t>
            </w:r>
          </w:p>
        </w:tc>
        <w:tc>
          <w:tcPr>
            <w:tcW w:w="203" w:type="pct"/>
          </w:tcPr>
          <w:p w14:paraId="51EBB28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12.5</w:t>
            </w:r>
          </w:p>
        </w:tc>
        <w:tc>
          <w:tcPr>
            <w:tcW w:w="202" w:type="pct"/>
          </w:tcPr>
          <w:p w14:paraId="5A2CE5B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43</w:t>
            </w:r>
          </w:p>
        </w:tc>
        <w:tc>
          <w:tcPr>
            <w:tcW w:w="237" w:type="pct"/>
          </w:tcPr>
          <w:p w14:paraId="0774B2C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18.3</w:t>
            </w:r>
          </w:p>
        </w:tc>
        <w:tc>
          <w:tcPr>
            <w:tcW w:w="203" w:type="pct"/>
          </w:tcPr>
          <w:p w14:paraId="22FB89A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22.6</w:t>
            </w:r>
          </w:p>
        </w:tc>
        <w:tc>
          <w:tcPr>
            <w:tcW w:w="302" w:type="pct"/>
          </w:tcPr>
          <w:p w14:paraId="26DDCF0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4.8</w:t>
            </w:r>
          </w:p>
        </w:tc>
      </w:tr>
      <w:tr w:rsidR="006B6E9E" w:rsidRPr="003A6A3E" w14:paraId="3A8471D0" w14:textId="77777777" w:rsidTr="006B6E9E">
        <w:trPr>
          <w:trHeight w:val="302"/>
          <w:jc w:val="center"/>
        </w:trPr>
        <w:tc>
          <w:tcPr>
            <w:tcW w:w="178" w:type="pct"/>
          </w:tcPr>
          <w:p w14:paraId="537E05C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112</w:t>
            </w:r>
          </w:p>
        </w:tc>
        <w:tc>
          <w:tcPr>
            <w:tcW w:w="205" w:type="pct"/>
          </w:tcPr>
          <w:p w14:paraId="24B01C5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116</w:t>
            </w:r>
          </w:p>
        </w:tc>
        <w:tc>
          <w:tcPr>
            <w:tcW w:w="274" w:type="pct"/>
          </w:tcPr>
          <w:p w14:paraId="133B7A1E"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6BC87BD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w:t>
            </w:r>
          </w:p>
        </w:tc>
        <w:tc>
          <w:tcPr>
            <w:tcW w:w="308" w:type="pct"/>
          </w:tcPr>
          <w:p w14:paraId="0543774B"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St. Charles</w:t>
            </w:r>
          </w:p>
        </w:tc>
        <w:tc>
          <w:tcPr>
            <w:tcW w:w="238" w:type="pct"/>
          </w:tcPr>
          <w:p w14:paraId="084434B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3BA71A5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14AB190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02EB368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1498640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3541A80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32D8C6D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415161A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6A1C0FF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8.5</w:t>
            </w:r>
          </w:p>
        </w:tc>
        <w:tc>
          <w:tcPr>
            <w:tcW w:w="237" w:type="pct"/>
          </w:tcPr>
          <w:p w14:paraId="519C8D4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7.8</w:t>
            </w:r>
          </w:p>
        </w:tc>
        <w:tc>
          <w:tcPr>
            <w:tcW w:w="203" w:type="pct"/>
          </w:tcPr>
          <w:p w14:paraId="7DE5D3B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74F8AA7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10.3</w:t>
            </w:r>
          </w:p>
        </w:tc>
        <w:tc>
          <w:tcPr>
            <w:tcW w:w="203" w:type="pct"/>
          </w:tcPr>
          <w:p w14:paraId="02AF6E1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10.3</w:t>
            </w:r>
          </w:p>
        </w:tc>
        <w:tc>
          <w:tcPr>
            <w:tcW w:w="202" w:type="pct"/>
          </w:tcPr>
          <w:p w14:paraId="1F20503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35B2F7C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17.3</w:t>
            </w:r>
          </w:p>
        </w:tc>
        <w:tc>
          <w:tcPr>
            <w:tcW w:w="203" w:type="pct"/>
          </w:tcPr>
          <w:p w14:paraId="2DD7451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302" w:type="pct"/>
          </w:tcPr>
          <w:p w14:paraId="368229A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6.5</w:t>
            </w:r>
          </w:p>
        </w:tc>
      </w:tr>
      <w:tr w:rsidR="006B6E9E" w:rsidRPr="003A6A3E" w14:paraId="5728BF84" w14:textId="77777777" w:rsidTr="006B6E9E">
        <w:trPr>
          <w:trHeight w:val="302"/>
          <w:jc w:val="center"/>
        </w:trPr>
        <w:tc>
          <w:tcPr>
            <w:tcW w:w="178" w:type="pct"/>
          </w:tcPr>
          <w:p w14:paraId="060F0E5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113</w:t>
            </w:r>
          </w:p>
        </w:tc>
        <w:tc>
          <w:tcPr>
            <w:tcW w:w="205" w:type="pct"/>
          </w:tcPr>
          <w:p w14:paraId="0AA6921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117</w:t>
            </w:r>
          </w:p>
        </w:tc>
        <w:tc>
          <w:tcPr>
            <w:tcW w:w="274" w:type="pct"/>
          </w:tcPr>
          <w:p w14:paraId="333EB4A6"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07A524A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w:t>
            </w:r>
          </w:p>
        </w:tc>
        <w:tc>
          <w:tcPr>
            <w:tcW w:w="308" w:type="pct"/>
          </w:tcPr>
          <w:p w14:paraId="657C57DC"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Williams</w:t>
            </w:r>
          </w:p>
        </w:tc>
        <w:tc>
          <w:tcPr>
            <w:tcW w:w="238" w:type="pct"/>
          </w:tcPr>
          <w:p w14:paraId="6E43856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2F61FBF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5D0BFF1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3045A5F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7AFDC12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73E925F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5261E17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1013C51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617CA69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10.9</w:t>
            </w:r>
          </w:p>
        </w:tc>
        <w:tc>
          <w:tcPr>
            <w:tcW w:w="237" w:type="pct"/>
          </w:tcPr>
          <w:p w14:paraId="060F171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6.7</w:t>
            </w:r>
          </w:p>
        </w:tc>
        <w:tc>
          <w:tcPr>
            <w:tcW w:w="203" w:type="pct"/>
          </w:tcPr>
          <w:p w14:paraId="0BF698D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50.3</w:t>
            </w:r>
          </w:p>
        </w:tc>
        <w:tc>
          <w:tcPr>
            <w:tcW w:w="203" w:type="pct"/>
          </w:tcPr>
          <w:p w14:paraId="0E5239C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12.5</w:t>
            </w:r>
          </w:p>
        </w:tc>
        <w:tc>
          <w:tcPr>
            <w:tcW w:w="203" w:type="pct"/>
          </w:tcPr>
          <w:p w14:paraId="037EB68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13.1</w:t>
            </w:r>
          </w:p>
        </w:tc>
        <w:tc>
          <w:tcPr>
            <w:tcW w:w="202" w:type="pct"/>
          </w:tcPr>
          <w:p w14:paraId="2F2CED8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69A0118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18.8</w:t>
            </w:r>
          </w:p>
        </w:tc>
        <w:tc>
          <w:tcPr>
            <w:tcW w:w="203" w:type="pct"/>
          </w:tcPr>
          <w:p w14:paraId="3CCD539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w:t>
            </w:r>
          </w:p>
        </w:tc>
        <w:tc>
          <w:tcPr>
            <w:tcW w:w="302" w:type="pct"/>
          </w:tcPr>
          <w:p w14:paraId="2C0BAE4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8.7</w:t>
            </w:r>
          </w:p>
        </w:tc>
      </w:tr>
      <w:tr w:rsidR="006B6E9E" w:rsidRPr="003A6A3E" w14:paraId="5C00E74A" w14:textId="77777777" w:rsidTr="006B6E9E">
        <w:trPr>
          <w:trHeight w:val="302"/>
          <w:jc w:val="center"/>
        </w:trPr>
        <w:tc>
          <w:tcPr>
            <w:tcW w:w="178" w:type="pct"/>
          </w:tcPr>
          <w:p w14:paraId="514804D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114</w:t>
            </w:r>
          </w:p>
        </w:tc>
        <w:tc>
          <w:tcPr>
            <w:tcW w:w="205" w:type="pct"/>
          </w:tcPr>
          <w:p w14:paraId="52EF914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118</w:t>
            </w:r>
          </w:p>
        </w:tc>
        <w:tc>
          <w:tcPr>
            <w:tcW w:w="274" w:type="pct"/>
          </w:tcPr>
          <w:p w14:paraId="4BA59927"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2AF13BC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w:t>
            </w:r>
          </w:p>
        </w:tc>
        <w:tc>
          <w:tcPr>
            <w:tcW w:w="308" w:type="pct"/>
          </w:tcPr>
          <w:p w14:paraId="038EBCCD"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Ellis</w:t>
            </w:r>
          </w:p>
        </w:tc>
        <w:tc>
          <w:tcPr>
            <w:tcW w:w="238" w:type="pct"/>
          </w:tcPr>
          <w:p w14:paraId="15EDBBD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5C4C303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71E2E3F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2850F5E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44F6004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2C754C1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2AF5770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25E3615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1F1A29B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9.1</w:t>
            </w:r>
          </w:p>
        </w:tc>
        <w:tc>
          <w:tcPr>
            <w:tcW w:w="237" w:type="pct"/>
          </w:tcPr>
          <w:p w14:paraId="49BFF70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8.3</w:t>
            </w:r>
          </w:p>
        </w:tc>
        <w:tc>
          <w:tcPr>
            <w:tcW w:w="203" w:type="pct"/>
          </w:tcPr>
          <w:p w14:paraId="64757AD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09F5C6F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9.2</w:t>
            </w:r>
          </w:p>
        </w:tc>
        <w:tc>
          <w:tcPr>
            <w:tcW w:w="203" w:type="pct"/>
          </w:tcPr>
          <w:p w14:paraId="34DEFB8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w:t>
            </w:r>
          </w:p>
        </w:tc>
        <w:tc>
          <w:tcPr>
            <w:tcW w:w="202" w:type="pct"/>
          </w:tcPr>
          <w:p w14:paraId="69641EF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25.1</w:t>
            </w:r>
          </w:p>
        </w:tc>
        <w:tc>
          <w:tcPr>
            <w:tcW w:w="237" w:type="pct"/>
          </w:tcPr>
          <w:p w14:paraId="4103E68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16.2</w:t>
            </w:r>
          </w:p>
        </w:tc>
        <w:tc>
          <w:tcPr>
            <w:tcW w:w="203" w:type="pct"/>
          </w:tcPr>
          <w:p w14:paraId="4DAFC73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302" w:type="pct"/>
          </w:tcPr>
          <w:p w14:paraId="6B7AAB0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r>
      <w:tr w:rsidR="006B6E9E" w:rsidRPr="003A6A3E" w14:paraId="17BA09DB" w14:textId="77777777" w:rsidTr="006B6E9E">
        <w:trPr>
          <w:trHeight w:val="302"/>
          <w:jc w:val="center"/>
        </w:trPr>
        <w:tc>
          <w:tcPr>
            <w:tcW w:w="178" w:type="pct"/>
          </w:tcPr>
          <w:p w14:paraId="29B5EC8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115</w:t>
            </w:r>
          </w:p>
        </w:tc>
        <w:tc>
          <w:tcPr>
            <w:tcW w:w="205" w:type="pct"/>
          </w:tcPr>
          <w:p w14:paraId="433EFCE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119</w:t>
            </w:r>
          </w:p>
        </w:tc>
        <w:tc>
          <w:tcPr>
            <w:tcW w:w="274" w:type="pct"/>
          </w:tcPr>
          <w:p w14:paraId="62794DA2"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62A43BA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w:t>
            </w:r>
          </w:p>
        </w:tc>
        <w:tc>
          <w:tcPr>
            <w:tcW w:w="308" w:type="pct"/>
          </w:tcPr>
          <w:p w14:paraId="51909263"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Marcos</w:t>
            </w:r>
          </w:p>
        </w:tc>
        <w:tc>
          <w:tcPr>
            <w:tcW w:w="238" w:type="pct"/>
          </w:tcPr>
          <w:p w14:paraId="324CC65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4660EFE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0FE0995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13" w:type="pct"/>
          </w:tcPr>
          <w:p w14:paraId="36681E7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5366608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1990E61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66D7E72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03CBCB7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0.9</w:t>
            </w:r>
          </w:p>
        </w:tc>
        <w:tc>
          <w:tcPr>
            <w:tcW w:w="203" w:type="pct"/>
          </w:tcPr>
          <w:p w14:paraId="3C49573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7.3</w:t>
            </w:r>
          </w:p>
        </w:tc>
        <w:tc>
          <w:tcPr>
            <w:tcW w:w="237" w:type="pct"/>
          </w:tcPr>
          <w:p w14:paraId="64A3C1A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8.2</w:t>
            </w:r>
          </w:p>
        </w:tc>
        <w:tc>
          <w:tcPr>
            <w:tcW w:w="203" w:type="pct"/>
          </w:tcPr>
          <w:p w14:paraId="79491A5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w:t>
            </w:r>
          </w:p>
        </w:tc>
        <w:tc>
          <w:tcPr>
            <w:tcW w:w="203" w:type="pct"/>
          </w:tcPr>
          <w:p w14:paraId="0484E41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w:t>
            </w:r>
          </w:p>
        </w:tc>
        <w:tc>
          <w:tcPr>
            <w:tcW w:w="203" w:type="pct"/>
          </w:tcPr>
          <w:p w14:paraId="792FD1E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w:t>
            </w:r>
          </w:p>
        </w:tc>
        <w:tc>
          <w:tcPr>
            <w:tcW w:w="202" w:type="pct"/>
          </w:tcPr>
          <w:p w14:paraId="3A953D1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33</w:t>
            </w:r>
          </w:p>
        </w:tc>
        <w:tc>
          <w:tcPr>
            <w:tcW w:w="237" w:type="pct"/>
          </w:tcPr>
          <w:p w14:paraId="0A54E2F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22.1</w:t>
            </w:r>
          </w:p>
        </w:tc>
        <w:tc>
          <w:tcPr>
            <w:tcW w:w="203" w:type="pct"/>
          </w:tcPr>
          <w:p w14:paraId="7592CD4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24.1</w:t>
            </w:r>
          </w:p>
        </w:tc>
        <w:tc>
          <w:tcPr>
            <w:tcW w:w="302" w:type="pct"/>
          </w:tcPr>
          <w:p w14:paraId="1BDA108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13.1</w:t>
            </w:r>
          </w:p>
        </w:tc>
      </w:tr>
      <w:tr w:rsidR="006B6E9E" w:rsidRPr="003A6A3E" w14:paraId="678C125C" w14:textId="77777777" w:rsidTr="006B6E9E">
        <w:trPr>
          <w:trHeight w:val="302"/>
          <w:jc w:val="center"/>
        </w:trPr>
        <w:tc>
          <w:tcPr>
            <w:tcW w:w="178" w:type="pct"/>
          </w:tcPr>
          <w:p w14:paraId="5718CA1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116</w:t>
            </w:r>
          </w:p>
        </w:tc>
        <w:tc>
          <w:tcPr>
            <w:tcW w:w="205" w:type="pct"/>
          </w:tcPr>
          <w:p w14:paraId="6D0E6CC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120</w:t>
            </w:r>
          </w:p>
        </w:tc>
        <w:tc>
          <w:tcPr>
            <w:tcW w:w="274" w:type="pct"/>
          </w:tcPr>
          <w:p w14:paraId="5D713CD4"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5C37862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w:t>
            </w:r>
          </w:p>
        </w:tc>
        <w:tc>
          <w:tcPr>
            <w:tcW w:w="308" w:type="pct"/>
          </w:tcPr>
          <w:p w14:paraId="59217628"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Ellis</w:t>
            </w:r>
          </w:p>
        </w:tc>
        <w:tc>
          <w:tcPr>
            <w:tcW w:w="238" w:type="pct"/>
          </w:tcPr>
          <w:p w14:paraId="73BEB20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75C073A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7322E2C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1C63D7C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3D597FC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2D88B02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6FDA38A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21BC6E3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54DDA82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3.3</w:t>
            </w:r>
          </w:p>
        </w:tc>
        <w:tc>
          <w:tcPr>
            <w:tcW w:w="237" w:type="pct"/>
          </w:tcPr>
          <w:p w14:paraId="5689788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5.4</w:t>
            </w:r>
          </w:p>
        </w:tc>
        <w:tc>
          <w:tcPr>
            <w:tcW w:w="203" w:type="pct"/>
          </w:tcPr>
          <w:p w14:paraId="72E2878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27.5</w:t>
            </w:r>
          </w:p>
        </w:tc>
        <w:tc>
          <w:tcPr>
            <w:tcW w:w="203" w:type="pct"/>
          </w:tcPr>
          <w:p w14:paraId="7775F26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6.2</w:t>
            </w:r>
          </w:p>
        </w:tc>
        <w:tc>
          <w:tcPr>
            <w:tcW w:w="203" w:type="pct"/>
          </w:tcPr>
          <w:p w14:paraId="02E1214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7.6</w:t>
            </w:r>
          </w:p>
        </w:tc>
        <w:tc>
          <w:tcPr>
            <w:tcW w:w="202" w:type="pct"/>
          </w:tcPr>
          <w:p w14:paraId="11C65BC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18.9</w:t>
            </w:r>
          </w:p>
        </w:tc>
        <w:tc>
          <w:tcPr>
            <w:tcW w:w="237" w:type="pct"/>
          </w:tcPr>
          <w:p w14:paraId="01BB1FD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14.4</w:t>
            </w:r>
          </w:p>
        </w:tc>
        <w:tc>
          <w:tcPr>
            <w:tcW w:w="203" w:type="pct"/>
          </w:tcPr>
          <w:p w14:paraId="02C01C1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w:t>
            </w:r>
          </w:p>
        </w:tc>
        <w:tc>
          <w:tcPr>
            <w:tcW w:w="302" w:type="pct"/>
          </w:tcPr>
          <w:p w14:paraId="1F03958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7.5</w:t>
            </w:r>
          </w:p>
        </w:tc>
      </w:tr>
      <w:tr w:rsidR="006B6E9E" w:rsidRPr="003A6A3E" w14:paraId="6806DD14" w14:textId="77777777" w:rsidTr="006B6E9E">
        <w:trPr>
          <w:trHeight w:val="302"/>
          <w:jc w:val="center"/>
        </w:trPr>
        <w:tc>
          <w:tcPr>
            <w:tcW w:w="178" w:type="pct"/>
          </w:tcPr>
          <w:p w14:paraId="03A9401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117</w:t>
            </w:r>
          </w:p>
        </w:tc>
        <w:tc>
          <w:tcPr>
            <w:tcW w:w="205" w:type="pct"/>
          </w:tcPr>
          <w:p w14:paraId="0F0BB48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121</w:t>
            </w:r>
          </w:p>
        </w:tc>
        <w:tc>
          <w:tcPr>
            <w:tcW w:w="274" w:type="pct"/>
          </w:tcPr>
          <w:p w14:paraId="4F1A6009"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Basal</w:t>
            </w:r>
          </w:p>
        </w:tc>
        <w:tc>
          <w:tcPr>
            <w:tcW w:w="170" w:type="pct"/>
          </w:tcPr>
          <w:p w14:paraId="41E318C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w:t>
            </w:r>
          </w:p>
        </w:tc>
        <w:tc>
          <w:tcPr>
            <w:tcW w:w="308" w:type="pct"/>
          </w:tcPr>
          <w:p w14:paraId="403B6104"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Marshall</w:t>
            </w:r>
          </w:p>
        </w:tc>
        <w:tc>
          <w:tcPr>
            <w:tcW w:w="238" w:type="pct"/>
          </w:tcPr>
          <w:p w14:paraId="4105A98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11464A8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50A71C9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360112D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26" w:type="pct"/>
          </w:tcPr>
          <w:p w14:paraId="623BB1B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271DB8D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3A49A1A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35CBFD7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6DC821C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4.6</w:t>
            </w:r>
          </w:p>
        </w:tc>
        <w:tc>
          <w:tcPr>
            <w:tcW w:w="237" w:type="pct"/>
          </w:tcPr>
          <w:p w14:paraId="31C50E8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4.4</w:t>
            </w:r>
          </w:p>
        </w:tc>
        <w:tc>
          <w:tcPr>
            <w:tcW w:w="203" w:type="pct"/>
          </w:tcPr>
          <w:p w14:paraId="6FCA800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26.5</w:t>
            </w:r>
          </w:p>
        </w:tc>
        <w:tc>
          <w:tcPr>
            <w:tcW w:w="203" w:type="pct"/>
          </w:tcPr>
          <w:p w14:paraId="469F18A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7.5</w:t>
            </w:r>
          </w:p>
        </w:tc>
        <w:tc>
          <w:tcPr>
            <w:tcW w:w="203" w:type="pct"/>
          </w:tcPr>
          <w:p w14:paraId="6080FBC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7.5</w:t>
            </w:r>
          </w:p>
        </w:tc>
        <w:tc>
          <w:tcPr>
            <w:tcW w:w="202" w:type="pct"/>
          </w:tcPr>
          <w:p w14:paraId="4F47137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24.1</w:t>
            </w:r>
          </w:p>
        </w:tc>
        <w:tc>
          <w:tcPr>
            <w:tcW w:w="237" w:type="pct"/>
          </w:tcPr>
          <w:p w14:paraId="74C1F1A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13.7</w:t>
            </w:r>
          </w:p>
        </w:tc>
        <w:tc>
          <w:tcPr>
            <w:tcW w:w="203" w:type="pct"/>
          </w:tcPr>
          <w:p w14:paraId="4F615DF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8.8</w:t>
            </w:r>
          </w:p>
        </w:tc>
        <w:tc>
          <w:tcPr>
            <w:tcW w:w="302" w:type="pct"/>
          </w:tcPr>
          <w:p w14:paraId="655E26E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8.9</w:t>
            </w:r>
          </w:p>
        </w:tc>
      </w:tr>
      <w:tr w:rsidR="006B6E9E" w:rsidRPr="003A6A3E" w14:paraId="238242D0" w14:textId="77777777" w:rsidTr="006B6E9E">
        <w:trPr>
          <w:trHeight w:val="302"/>
          <w:jc w:val="center"/>
        </w:trPr>
        <w:tc>
          <w:tcPr>
            <w:tcW w:w="178" w:type="pct"/>
          </w:tcPr>
          <w:p w14:paraId="6A5C49D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118</w:t>
            </w:r>
          </w:p>
        </w:tc>
        <w:tc>
          <w:tcPr>
            <w:tcW w:w="205" w:type="pct"/>
          </w:tcPr>
          <w:p w14:paraId="7188B2E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122</w:t>
            </w:r>
          </w:p>
        </w:tc>
        <w:tc>
          <w:tcPr>
            <w:tcW w:w="274" w:type="pct"/>
          </w:tcPr>
          <w:p w14:paraId="24457D20"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Basal</w:t>
            </w:r>
          </w:p>
        </w:tc>
        <w:tc>
          <w:tcPr>
            <w:tcW w:w="170" w:type="pct"/>
          </w:tcPr>
          <w:p w14:paraId="18DE09A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w:t>
            </w:r>
          </w:p>
        </w:tc>
        <w:tc>
          <w:tcPr>
            <w:tcW w:w="308" w:type="pct"/>
          </w:tcPr>
          <w:p w14:paraId="1925C52F"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Marshall</w:t>
            </w:r>
          </w:p>
        </w:tc>
        <w:tc>
          <w:tcPr>
            <w:tcW w:w="238" w:type="pct"/>
          </w:tcPr>
          <w:p w14:paraId="590A4A4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7AD16EF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4F9A273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67E0033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17E8F7D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5F7944F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4A58226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322CC5B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7AAA312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7.7</w:t>
            </w:r>
          </w:p>
        </w:tc>
        <w:tc>
          <w:tcPr>
            <w:tcW w:w="237" w:type="pct"/>
          </w:tcPr>
          <w:p w14:paraId="6E2CBB6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6.8</w:t>
            </w:r>
          </w:p>
        </w:tc>
        <w:tc>
          <w:tcPr>
            <w:tcW w:w="203" w:type="pct"/>
          </w:tcPr>
          <w:p w14:paraId="451E193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2EBB034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8.1</w:t>
            </w:r>
          </w:p>
        </w:tc>
        <w:tc>
          <w:tcPr>
            <w:tcW w:w="203" w:type="pct"/>
          </w:tcPr>
          <w:p w14:paraId="577913D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8.1</w:t>
            </w:r>
          </w:p>
        </w:tc>
        <w:tc>
          <w:tcPr>
            <w:tcW w:w="202" w:type="pct"/>
          </w:tcPr>
          <w:p w14:paraId="5AFA9AD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5B12D00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14.3</w:t>
            </w:r>
          </w:p>
        </w:tc>
        <w:tc>
          <w:tcPr>
            <w:tcW w:w="203" w:type="pct"/>
          </w:tcPr>
          <w:p w14:paraId="7BC3263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14.1</w:t>
            </w:r>
          </w:p>
        </w:tc>
        <w:tc>
          <w:tcPr>
            <w:tcW w:w="302" w:type="pct"/>
          </w:tcPr>
          <w:p w14:paraId="089DA9A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r>
      <w:tr w:rsidR="006B6E9E" w:rsidRPr="003A6A3E" w14:paraId="7365B6D3" w14:textId="77777777" w:rsidTr="006B6E9E">
        <w:trPr>
          <w:trHeight w:val="302"/>
          <w:jc w:val="center"/>
        </w:trPr>
        <w:tc>
          <w:tcPr>
            <w:tcW w:w="178" w:type="pct"/>
          </w:tcPr>
          <w:p w14:paraId="5749E28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119</w:t>
            </w:r>
          </w:p>
        </w:tc>
        <w:tc>
          <w:tcPr>
            <w:tcW w:w="205" w:type="pct"/>
          </w:tcPr>
          <w:p w14:paraId="488535E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123</w:t>
            </w:r>
          </w:p>
        </w:tc>
        <w:tc>
          <w:tcPr>
            <w:tcW w:w="274" w:type="pct"/>
          </w:tcPr>
          <w:p w14:paraId="3970DFD7"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Basal</w:t>
            </w:r>
          </w:p>
        </w:tc>
        <w:tc>
          <w:tcPr>
            <w:tcW w:w="170" w:type="pct"/>
          </w:tcPr>
          <w:p w14:paraId="3A48128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w:t>
            </w:r>
          </w:p>
        </w:tc>
        <w:tc>
          <w:tcPr>
            <w:tcW w:w="308" w:type="pct"/>
          </w:tcPr>
          <w:p w14:paraId="79FC5DB9"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Marshall</w:t>
            </w:r>
          </w:p>
        </w:tc>
        <w:tc>
          <w:tcPr>
            <w:tcW w:w="238" w:type="pct"/>
          </w:tcPr>
          <w:p w14:paraId="61A46C6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7BDEADE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28C2BA5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51731DE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484FFF2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3FFBCD1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39F7A9F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6D416FC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026A24D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6.8</w:t>
            </w:r>
          </w:p>
        </w:tc>
        <w:tc>
          <w:tcPr>
            <w:tcW w:w="237" w:type="pct"/>
          </w:tcPr>
          <w:p w14:paraId="3D136C1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7.4</w:t>
            </w:r>
          </w:p>
        </w:tc>
        <w:tc>
          <w:tcPr>
            <w:tcW w:w="203" w:type="pct"/>
          </w:tcPr>
          <w:p w14:paraId="2D27C75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29.4</w:t>
            </w:r>
          </w:p>
        </w:tc>
        <w:tc>
          <w:tcPr>
            <w:tcW w:w="203" w:type="pct"/>
          </w:tcPr>
          <w:p w14:paraId="6A16480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73D68AC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2" w:type="pct"/>
          </w:tcPr>
          <w:p w14:paraId="0896409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0738D47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15.8</w:t>
            </w:r>
          </w:p>
        </w:tc>
        <w:tc>
          <w:tcPr>
            <w:tcW w:w="203" w:type="pct"/>
          </w:tcPr>
          <w:p w14:paraId="2A3BE3D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302" w:type="pct"/>
          </w:tcPr>
          <w:p w14:paraId="56A0D70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r>
      <w:tr w:rsidR="006B6E9E" w:rsidRPr="003A6A3E" w14:paraId="70C25CE2" w14:textId="77777777" w:rsidTr="006B6E9E">
        <w:trPr>
          <w:trHeight w:val="302"/>
          <w:jc w:val="center"/>
        </w:trPr>
        <w:tc>
          <w:tcPr>
            <w:tcW w:w="178" w:type="pct"/>
          </w:tcPr>
          <w:p w14:paraId="2023BEF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120</w:t>
            </w:r>
          </w:p>
        </w:tc>
        <w:tc>
          <w:tcPr>
            <w:tcW w:w="205" w:type="pct"/>
          </w:tcPr>
          <w:p w14:paraId="16616BB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124</w:t>
            </w:r>
          </w:p>
        </w:tc>
        <w:tc>
          <w:tcPr>
            <w:tcW w:w="274" w:type="pct"/>
          </w:tcPr>
          <w:p w14:paraId="326CF8A2"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proofErr w:type="gramStart"/>
            <w:r w:rsidRPr="003A6A3E">
              <w:rPr>
                <w:rFonts w:ascii="Times New Roman" w:hAnsi="Times New Roman"/>
                <w:color w:val="000000"/>
                <w:sz w:val="16"/>
                <w:szCs w:val="16"/>
              </w:rPr>
              <w:t>side</w:t>
            </w:r>
            <w:proofErr w:type="gramEnd"/>
          </w:p>
        </w:tc>
        <w:tc>
          <w:tcPr>
            <w:tcW w:w="170" w:type="pct"/>
          </w:tcPr>
          <w:p w14:paraId="198B337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w:t>
            </w:r>
          </w:p>
        </w:tc>
        <w:tc>
          <w:tcPr>
            <w:tcW w:w="308" w:type="pct"/>
          </w:tcPr>
          <w:p w14:paraId="0C417907"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Ensor</w:t>
            </w:r>
          </w:p>
        </w:tc>
        <w:tc>
          <w:tcPr>
            <w:tcW w:w="238" w:type="pct"/>
          </w:tcPr>
          <w:p w14:paraId="46CCC88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3934B0D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3571EA5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6E39216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20C3D6B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14112A6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7193CDC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4E499BB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78E7884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6.3</w:t>
            </w:r>
          </w:p>
        </w:tc>
        <w:tc>
          <w:tcPr>
            <w:tcW w:w="237" w:type="pct"/>
          </w:tcPr>
          <w:p w14:paraId="656412F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7.9</w:t>
            </w:r>
          </w:p>
        </w:tc>
        <w:tc>
          <w:tcPr>
            <w:tcW w:w="203" w:type="pct"/>
          </w:tcPr>
          <w:p w14:paraId="4B385B4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18.2</w:t>
            </w:r>
          </w:p>
        </w:tc>
        <w:tc>
          <w:tcPr>
            <w:tcW w:w="203" w:type="pct"/>
          </w:tcPr>
          <w:p w14:paraId="4C12B2E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10.8</w:t>
            </w:r>
          </w:p>
        </w:tc>
        <w:tc>
          <w:tcPr>
            <w:tcW w:w="203" w:type="pct"/>
          </w:tcPr>
          <w:p w14:paraId="0466D27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14.6</w:t>
            </w:r>
          </w:p>
        </w:tc>
        <w:tc>
          <w:tcPr>
            <w:tcW w:w="202" w:type="pct"/>
          </w:tcPr>
          <w:p w14:paraId="77A3F03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25.9</w:t>
            </w:r>
          </w:p>
        </w:tc>
        <w:tc>
          <w:tcPr>
            <w:tcW w:w="237" w:type="pct"/>
          </w:tcPr>
          <w:p w14:paraId="6742A26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24.6</w:t>
            </w:r>
          </w:p>
        </w:tc>
        <w:tc>
          <w:tcPr>
            <w:tcW w:w="203" w:type="pct"/>
          </w:tcPr>
          <w:p w14:paraId="025C329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27.4</w:t>
            </w:r>
          </w:p>
        </w:tc>
        <w:tc>
          <w:tcPr>
            <w:tcW w:w="302" w:type="pct"/>
          </w:tcPr>
          <w:p w14:paraId="260D8C0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r>
      <w:tr w:rsidR="00887E33" w:rsidRPr="003A6A3E" w14:paraId="2B0FBC93" w14:textId="77777777" w:rsidTr="006B6E9E">
        <w:trPr>
          <w:trHeight w:val="302"/>
          <w:jc w:val="center"/>
        </w:trPr>
        <w:tc>
          <w:tcPr>
            <w:tcW w:w="178" w:type="pct"/>
          </w:tcPr>
          <w:p w14:paraId="6B72479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lastRenderedPageBreak/>
              <w:t>121</w:t>
            </w:r>
          </w:p>
        </w:tc>
        <w:tc>
          <w:tcPr>
            <w:tcW w:w="205" w:type="pct"/>
          </w:tcPr>
          <w:p w14:paraId="1A31E8B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125</w:t>
            </w:r>
          </w:p>
        </w:tc>
        <w:tc>
          <w:tcPr>
            <w:tcW w:w="274" w:type="pct"/>
          </w:tcPr>
          <w:p w14:paraId="07BA7600" w14:textId="48507806"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174DA19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w:t>
            </w:r>
          </w:p>
        </w:tc>
        <w:tc>
          <w:tcPr>
            <w:tcW w:w="308" w:type="pct"/>
          </w:tcPr>
          <w:p w14:paraId="183CCB31" w14:textId="5F4484B5" w:rsidR="00887E33" w:rsidRPr="003A6A3E" w:rsidRDefault="00887E33" w:rsidP="00892972">
            <w:pPr>
              <w:widowControl w:val="0"/>
              <w:autoSpaceDE w:val="0"/>
              <w:autoSpaceDN w:val="0"/>
              <w:adjustRightInd w:val="0"/>
              <w:rPr>
                <w:rFonts w:ascii="Times New Roman" w:hAnsi="Times New Roman"/>
                <w:color w:val="000000"/>
                <w:sz w:val="16"/>
                <w:szCs w:val="16"/>
              </w:rPr>
            </w:pPr>
            <w:proofErr w:type="spellStart"/>
            <w:r w:rsidRPr="003A6A3E">
              <w:rPr>
                <w:rFonts w:ascii="Times New Roman" w:hAnsi="Times New Roman"/>
                <w:color w:val="000000"/>
                <w:sz w:val="16"/>
                <w:szCs w:val="16"/>
              </w:rPr>
              <w:t>Yarbrou</w:t>
            </w:r>
            <w:r w:rsidR="00785F04">
              <w:rPr>
                <w:rFonts w:ascii="Times New Roman" w:hAnsi="Times New Roman"/>
                <w:color w:val="000000"/>
                <w:sz w:val="16"/>
                <w:szCs w:val="16"/>
              </w:rPr>
              <w:t>-</w:t>
            </w:r>
            <w:r w:rsidRPr="003A6A3E">
              <w:rPr>
                <w:rFonts w:ascii="Times New Roman" w:hAnsi="Times New Roman"/>
                <w:color w:val="000000"/>
                <w:sz w:val="16"/>
                <w:szCs w:val="16"/>
              </w:rPr>
              <w:t>gh</w:t>
            </w:r>
            <w:proofErr w:type="spellEnd"/>
          </w:p>
        </w:tc>
        <w:tc>
          <w:tcPr>
            <w:tcW w:w="238" w:type="pct"/>
          </w:tcPr>
          <w:p w14:paraId="6F4BC62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48FDBE9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498509B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0FD24BB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11AF284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07A84D1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5EA2080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091BCA5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0A2F445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6.2</w:t>
            </w:r>
          </w:p>
        </w:tc>
        <w:tc>
          <w:tcPr>
            <w:tcW w:w="237" w:type="pct"/>
          </w:tcPr>
          <w:p w14:paraId="525E001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6.6</w:t>
            </w:r>
          </w:p>
        </w:tc>
        <w:tc>
          <w:tcPr>
            <w:tcW w:w="203" w:type="pct"/>
          </w:tcPr>
          <w:p w14:paraId="7B376D6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36.9</w:t>
            </w:r>
          </w:p>
        </w:tc>
        <w:tc>
          <w:tcPr>
            <w:tcW w:w="203" w:type="pct"/>
          </w:tcPr>
          <w:p w14:paraId="186D78A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9.5</w:t>
            </w:r>
          </w:p>
        </w:tc>
        <w:tc>
          <w:tcPr>
            <w:tcW w:w="203" w:type="pct"/>
          </w:tcPr>
          <w:p w14:paraId="3AB9EC3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9.5</w:t>
            </w:r>
          </w:p>
        </w:tc>
        <w:tc>
          <w:tcPr>
            <w:tcW w:w="202" w:type="pct"/>
          </w:tcPr>
          <w:p w14:paraId="09A8D70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24.3</w:t>
            </w:r>
          </w:p>
        </w:tc>
        <w:tc>
          <w:tcPr>
            <w:tcW w:w="237" w:type="pct"/>
          </w:tcPr>
          <w:p w14:paraId="2D4CD1A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16.5</w:t>
            </w:r>
          </w:p>
        </w:tc>
        <w:tc>
          <w:tcPr>
            <w:tcW w:w="203" w:type="pct"/>
          </w:tcPr>
          <w:p w14:paraId="7712AA8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16.5</w:t>
            </w:r>
          </w:p>
        </w:tc>
        <w:tc>
          <w:tcPr>
            <w:tcW w:w="302" w:type="pct"/>
          </w:tcPr>
          <w:p w14:paraId="22261C1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12.8</w:t>
            </w:r>
          </w:p>
        </w:tc>
      </w:tr>
      <w:tr w:rsidR="00887E33" w:rsidRPr="003A6A3E" w14:paraId="36EE60F7" w14:textId="77777777" w:rsidTr="006B6E9E">
        <w:trPr>
          <w:trHeight w:val="302"/>
          <w:jc w:val="center"/>
        </w:trPr>
        <w:tc>
          <w:tcPr>
            <w:tcW w:w="178" w:type="pct"/>
          </w:tcPr>
          <w:p w14:paraId="15C22BA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122</w:t>
            </w:r>
          </w:p>
        </w:tc>
        <w:tc>
          <w:tcPr>
            <w:tcW w:w="205" w:type="pct"/>
          </w:tcPr>
          <w:p w14:paraId="551217E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126</w:t>
            </w:r>
          </w:p>
        </w:tc>
        <w:tc>
          <w:tcPr>
            <w:tcW w:w="274" w:type="pct"/>
          </w:tcPr>
          <w:p w14:paraId="322C28DA" w14:textId="31276B6E"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6327F98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w:t>
            </w:r>
          </w:p>
        </w:tc>
        <w:tc>
          <w:tcPr>
            <w:tcW w:w="308" w:type="pct"/>
          </w:tcPr>
          <w:p w14:paraId="0F9D8592"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Langtry</w:t>
            </w:r>
          </w:p>
        </w:tc>
        <w:tc>
          <w:tcPr>
            <w:tcW w:w="238" w:type="pct"/>
          </w:tcPr>
          <w:p w14:paraId="2919E25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610E100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738AD61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3044AEA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55ED761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11D925E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528EFF6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52E9FED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75E377A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10.5</w:t>
            </w:r>
          </w:p>
        </w:tc>
        <w:tc>
          <w:tcPr>
            <w:tcW w:w="237" w:type="pct"/>
          </w:tcPr>
          <w:p w14:paraId="3272BFF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9.3</w:t>
            </w:r>
          </w:p>
        </w:tc>
        <w:tc>
          <w:tcPr>
            <w:tcW w:w="203" w:type="pct"/>
          </w:tcPr>
          <w:p w14:paraId="773BA02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43.5</w:t>
            </w:r>
          </w:p>
        </w:tc>
        <w:tc>
          <w:tcPr>
            <w:tcW w:w="203" w:type="pct"/>
          </w:tcPr>
          <w:p w14:paraId="457CCDB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7.4</w:t>
            </w:r>
          </w:p>
        </w:tc>
        <w:tc>
          <w:tcPr>
            <w:tcW w:w="203" w:type="pct"/>
          </w:tcPr>
          <w:p w14:paraId="5FEBD62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7.4</w:t>
            </w:r>
          </w:p>
        </w:tc>
        <w:tc>
          <w:tcPr>
            <w:tcW w:w="202" w:type="pct"/>
          </w:tcPr>
          <w:p w14:paraId="758310E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28.7</w:t>
            </w:r>
          </w:p>
        </w:tc>
        <w:tc>
          <w:tcPr>
            <w:tcW w:w="237" w:type="pct"/>
          </w:tcPr>
          <w:p w14:paraId="402D128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28.7</w:t>
            </w:r>
          </w:p>
        </w:tc>
        <w:tc>
          <w:tcPr>
            <w:tcW w:w="203" w:type="pct"/>
          </w:tcPr>
          <w:p w14:paraId="1C2C114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15.9</w:t>
            </w:r>
          </w:p>
        </w:tc>
        <w:tc>
          <w:tcPr>
            <w:tcW w:w="302" w:type="pct"/>
          </w:tcPr>
          <w:p w14:paraId="619F4A3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7.3</w:t>
            </w:r>
          </w:p>
        </w:tc>
      </w:tr>
      <w:tr w:rsidR="00887E33" w:rsidRPr="003A6A3E" w14:paraId="1666E9C4" w14:textId="77777777" w:rsidTr="006B6E9E">
        <w:trPr>
          <w:trHeight w:val="605"/>
          <w:jc w:val="center"/>
        </w:trPr>
        <w:tc>
          <w:tcPr>
            <w:tcW w:w="178" w:type="pct"/>
          </w:tcPr>
          <w:p w14:paraId="720AC6C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123</w:t>
            </w:r>
          </w:p>
        </w:tc>
        <w:tc>
          <w:tcPr>
            <w:tcW w:w="205" w:type="pct"/>
          </w:tcPr>
          <w:p w14:paraId="2278EBC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127</w:t>
            </w:r>
          </w:p>
        </w:tc>
        <w:tc>
          <w:tcPr>
            <w:tcW w:w="274" w:type="pct"/>
          </w:tcPr>
          <w:p w14:paraId="13FB0F23" w14:textId="541628A8"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2180684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w:t>
            </w:r>
          </w:p>
        </w:tc>
        <w:tc>
          <w:tcPr>
            <w:tcW w:w="308" w:type="pct"/>
          </w:tcPr>
          <w:p w14:paraId="562CB52B"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Langtry</w:t>
            </w:r>
          </w:p>
        </w:tc>
        <w:tc>
          <w:tcPr>
            <w:tcW w:w="238" w:type="pct"/>
          </w:tcPr>
          <w:p w14:paraId="0C2F22D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075955E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094020D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7C38568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185C805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2FB54B6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591B4DB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078068E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0.9</w:t>
            </w:r>
          </w:p>
        </w:tc>
        <w:tc>
          <w:tcPr>
            <w:tcW w:w="203" w:type="pct"/>
          </w:tcPr>
          <w:p w14:paraId="6444309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9.2</w:t>
            </w:r>
          </w:p>
        </w:tc>
        <w:tc>
          <w:tcPr>
            <w:tcW w:w="237" w:type="pct"/>
          </w:tcPr>
          <w:p w14:paraId="2708FB2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9.4</w:t>
            </w:r>
          </w:p>
        </w:tc>
        <w:tc>
          <w:tcPr>
            <w:tcW w:w="203" w:type="pct"/>
          </w:tcPr>
          <w:p w14:paraId="1E98E3E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24.3</w:t>
            </w:r>
          </w:p>
        </w:tc>
        <w:tc>
          <w:tcPr>
            <w:tcW w:w="203" w:type="pct"/>
          </w:tcPr>
          <w:p w14:paraId="6A6B3C9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19.4</w:t>
            </w:r>
          </w:p>
        </w:tc>
        <w:tc>
          <w:tcPr>
            <w:tcW w:w="203" w:type="pct"/>
          </w:tcPr>
          <w:p w14:paraId="2EFFCDB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19.4</w:t>
            </w:r>
          </w:p>
        </w:tc>
        <w:tc>
          <w:tcPr>
            <w:tcW w:w="202" w:type="pct"/>
          </w:tcPr>
          <w:p w14:paraId="26829D3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23.9</w:t>
            </w:r>
          </w:p>
        </w:tc>
        <w:tc>
          <w:tcPr>
            <w:tcW w:w="237" w:type="pct"/>
          </w:tcPr>
          <w:p w14:paraId="7BD5733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23.9</w:t>
            </w:r>
          </w:p>
        </w:tc>
        <w:tc>
          <w:tcPr>
            <w:tcW w:w="203" w:type="pct"/>
          </w:tcPr>
          <w:p w14:paraId="46B1B59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15.4</w:t>
            </w:r>
          </w:p>
        </w:tc>
        <w:tc>
          <w:tcPr>
            <w:tcW w:w="302" w:type="pct"/>
          </w:tcPr>
          <w:p w14:paraId="2A90F72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14.7</w:t>
            </w:r>
          </w:p>
        </w:tc>
      </w:tr>
      <w:tr w:rsidR="00887E33" w:rsidRPr="003A6A3E" w14:paraId="3FD26355" w14:textId="77777777" w:rsidTr="006B6E9E">
        <w:trPr>
          <w:trHeight w:val="302"/>
          <w:jc w:val="center"/>
        </w:trPr>
        <w:tc>
          <w:tcPr>
            <w:tcW w:w="178" w:type="pct"/>
          </w:tcPr>
          <w:p w14:paraId="0522C01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124</w:t>
            </w:r>
          </w:p>
        </w:tc>
        <w:tc>
          <w:tcPr>
            <w:tcW w:w="205" w:type="pct"/>
          </w:tcPr>
          <w:p w14:paraId="212F516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128</w:t>
            </w:r>
          </w:p>
        </w:tc>
        <w:tc>
          <w:tcPr>
            <w:tcW w:w="274" w:type="pct"/>
          </w:tcPr>
          <w:p w14:paraId="2F528E3F" w14:textId="55DE3209"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0D27D8B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w:t>
            </w:r>
          </w:p>
        </w:tc>
        <w:tc>
          <w:tcPr>
            <w:tcW w:w="308" w:type="pct"/>
          </w:tcPr>
          <w:p w14:paraId="4CB17F14"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Langtry</w:t>
            </w:r>
          </w:p>
        </w:tc>
        <w:tc>
          <w:tcPr>
            <w:tcW w:w="238" w:type="pct"/>
          </w:tcPr>
          <w:p w14:paraId="50650E9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4FEE698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0853981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09FDA23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6244C9E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0401BBE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5191FD0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68A508A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1E48D17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13.9</w:t>
            </w:r>
          </w:p>
        </w:tc>
        <w:tc>
          <w:tcPr>
            <w:tcW w:w="237" w:type="pct"/>
          </w:tcPr>
          <w:p w14:paraId="6A98BF4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8.5</w:t>
            </w:r>
          </w:p>
        </w:tc>
        <w:tc>
          <w:tcPr>
            <w:tcW w:w="203" w:type="pct"/>
          </w:tcPr>
          <w:p w14:paraId="00EF336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7394C99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17.8</w:t>
            </w:r>
          </w:p>
        </w:tc>
        <w:tc>
          <w:tcPr>
            <w:tcW w:w="203" w:type="pct"/>
          </w:tcPr>
          <w:p w14:paraId="2E07974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17.8</w:t>
            </w:r>
          </w:p>
        </w:tc>
        <w:tc>
          <w:tcPr>
            <w:tcW w:w="202" w:type="pct"/>
          </w:tcPr>
          <w:p w14:paraId="74426A5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33.2</w:t>
            </w:r>
          </w:p>
        </w:tc>
        <w:tc>
          <w:tcPr>
            <w:tcW w:w="237" w:type="pct"/>
          </w:tcPr>
          <w:p w14:paraId="32F72BC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33.2</w:t>
            </w:r>
          </w:p>
        </w:tc>
        <w:tc>
          <w:tcPr>
            <w:tcW w:w="203" w:type="pct"/>
          </w:tcPr>
          <w:p w14:paraId="4F5761E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w:t>
            </w:r>
          </w:p>
        </w:tc>
        <w:tc>
          <w:tcPr>
            <w:tcW w:w="302" w:type="pct"/>
          </w:tcPr>
          <w:p w14:paraId="665401B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16.9</w:t>
            </w:r>
          </w:p>
        </w:tc>
      </w:tr>
      <w:tr w:rsidR="00887E33" w:rsidRPr="003A6A3E" w14:paraId="676136D5" w14:textId="77777777" w:rsidTr="006B6E9E">
        <w:trPr>
          <w:trHeight w:val="302"/>
          <w:jc w:val="center"/>
        </w:trPr>
        <w:tc>
          <w:tcPr>
            <w:tcW w:w="178" w:type="pct"/>
          </w:tcPr>
          <w:p w14:paraId="053980E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125</w:t>
            </w:r>
          </w:p>
        </w:tc>
        <w:tc>
          <w:tcPr>
            <w:tcW w:w="205" w:type="pct"/>
          </w:tcPr>
          <w:p w14:paraId="0A1313A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129</w:t>
            </w:r>
          </w:p>
        </w:tc>
        <w:tc>
          <w:tcPr>
            <w:tcW w:w="274" w:type="pct"/>
          </w:tcPr>
          <w:p w14:paraId="18E4EF0B" w14:textId="51C5AED7"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21B32D8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w:t>
            </w:r>
          </w:p>
        </w:tc>
        <w:tc>
          <w:tcPr>
            <w:tcW w:w="308" w:type="pct"/>
          </w:tcPr>
          <w:p w14:paraId="71E62DD1"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Langtry</w:t>
            </w:r>
          </w:p>
        </w:tc>
        <w:tc>
          <w:tcPr>
            <w:tcW w:w="238" w:type="pct"/>
          </w:tcPr>
          <w:p w14:paraId="2678975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7B5304E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3AEEF38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7C010FC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4FC6422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03E54A8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0E6A08C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14DE551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307314B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9.6</w:t>
            </w:r>
          </w:p>
        </w:tc>
        <w:tc>
          <w:tcPr>
            <w:tcW w:w="237" w:type="pct"/>
          </w:tcPr>
          <w:p w14:paraId="49EDB32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6.3</w:t>
            </w:r>
          </w:p>
        </w:tc>
        <w:tc>
          <w:tcPr>
            <w:tcW w:w="203" w:type="pct"/>
          </w:tcPr>
          <w:p w14:paraId="3EFDB0E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39.9</w:t>
            </w:r>
          </w:p>
        </w:tc>
        <w:tc>
          <w:tcPr>
            <w:tcW w:w="203" w:type="pct"/>
          </w:tcPr>
          <w:p w14:paraId="2577BB4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19.4</w:t>
            </w:r>
          </w:p>
        </w:tc>
        <w:tc>
          <w:tcPr>
            <w:tcW w:w="203" w:type="pct"/>
          </w:tcPr>
          <w:p w14:paraId="7D5838D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19.4</w:t>
            </w:r>
          </w:p>
        </w:tc>
        <w:tc>
          <w:tcPr>
            <w:tcW w:w="202" w:type="pct"/>
          </w:tcPr>
          <w:p w14:paraId="3C8A0DE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30.8</w:t>
            </w:r>
          </w:p>
        </w:tc>
        <w:tc>
          <w:tcPr>
            <w:tcW w:w="237" w:type="pct"/>
          </w:tcPr>
          <w:p w14:paraId="17439FB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30.8</w:t>
            </w:r>
          </w:p>
        </w:tc>
        <w:tc>
          <w:tcPr>
            <w:tcW w:w="203" w:type="pct"/>
          </w:tcPr>
          <w:p w14:paraId="18524E8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14.8</w:t>
            </w:r>
          </w:p>
        </w:tc>
        <w:tc>
          <w:tcPr>
            <w:tcW w:w="302" w:type="pct"/>
          </w:tcPr>
          <w:p w14:paraId="289B42D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15.8</w:t>
            </w:r>
          </w:p>
        </w:tc>
      </w:tr>
      <w:tr w:rsidR="00887E33" w:rsidRPr="003A6A3E" w14:paraId="1486DDB9" w14:textId="77777777" w:rsidTr="006B6E9E">
        <w:trPr>
          <w:trHeight w:val="302"/>
          <w:jc w:val="center"/>
        </w:trPr>
        <w:tc>
          <w:tcPr>
            <w:tcW w:w="178" w:type="pct"/>
          </w:tcPr>
          <w:p w14:paraId="178170B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126</w:t>
            </w:r>
          </w:p>
        </w:tc>
        <w:tc>
          <w:tcPr>
            <w:tcW w:w="205" w:type="pct"/>
          </w:tcPr>
          <w:p w14:paraId="5BCD95B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130</w:t>
            </w:r>
          </w:p>
        </w:tc>
        <w:tc>
          <w:tcPr>
            <w:tcW w:w="274" w:type="pct"/>
          </w:tcPr>
          <w:p w14:paraId="78F64029" w14:textId="23239C31"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1A08503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w:t>
            </w:r>
          </w:p>
        </w:tc>
        <w:tc>
          <w:tcPr>
            <w:tcW w:w="308" w:type="pct"/>
          </w:tcPr>
          <w:p w14:paraId="4BF945D6"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Langtry</w:t>
            </w:r>
          </w:p>
        </w:tc>
        <w:tc>
          <w:tcPr>
            <w:tcW w:w="238" w:type="pct"/>
          </w:tcPr>
          <w:p w14:paraId="34F8FB0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4EC2548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10312F2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49EAFE4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5728CC9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533DB9E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0211FF8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0785B13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2EED7C6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22.6</w:t>
            </w:r>
          </w:p>
        </w:tc>
        <w:tc>
          <w:tcPr>
            <w:tcW w:w="237" w:type="pct"/>
          </w:tcPr>
          <w:p w14:paraId="67C9727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8.7</w:t>
            </w:r>
          </w:p>
        </w:tc>
        <w:tc>
          <w:tcPr>
            <w:tcW w:w="203" w:type="pct"/>
          </w:tcPr>
          <w:p w14:paraId="3638222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2282B35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w:t>
            </w:r>
          </w:p>
        </w:tc>
        <w:tc>
          <w:tcPr>
            <w:tcW w:w="203" w:type="pct"/>
          </w:tcPr>
          <w:p w14:paraId="0B27F36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w:t>
            </w:r>
          </w:p>
        </w:tc>
        <w:tc>
          <w:tcPr>
            <w:tcW w:w="202" w:type="pct"/>
          </w:tcPr>
          <w:p w14:paraId="16B11FC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36.5</w:t>
            </w:r>
          </w:p>
        </w:tc>
        <w:tc>
          <w:tcPr>
            <w:tcW w:w="237" w:type="pct"/>
          </w:tcPr>
          <w:p w14:paraId="241D67C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36.5</w:t>
            </w:r>
          </w:p>
        </w:tc>
        <w:tc>
          <w:tcPr>
            <w:tcW w:w="203" w:type="pct"/>
          </w:tcPr>
          <w:p w14:paraId="1722ACD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15.6</w:t>
            </w:r>
          </w:p>
        </w:tc>
        <w:tc>
          <w:tcPr>
            <w:tcW w:w="302" w:type="pct"/>
          </w:tcPr>
          <w:p w14:paraId="284C5C8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17.1</w:t>
            </w:r>
          </w:p>
        </w:tc>
      </w:tr>
      <w:tr w:rsidR="00887E33" w:rsidRPr="003A6A3E" w14:paraId="30422E52" w14:textId="77777777" w:rsidTr="006B6E9E">
        <w:trPr>
          <w:trHeight w:val="605"/>
          <w:jc w:val="center"/>
        </w:trPr>
        <w:tc>
          <w:tcPr>
            <w:tcW w:w="178" w:type="pct"/>
          </w:tcPr>
          <w:p w14:paraId="14F4AF8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127</w:t>
            </w:r>
          </w:p>
        </w:tc>
        <w:tc>
          <w:tcPr>
            <w:tcW w:w="205" w:type="pct"/>
          </w:tcPr>
          <w:p w14:paraId="09FF16D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131</w:t>
            </w:r>
          </w:p>
        </w:tc>
        <w:tc>
          <w:tcPr>
            <w:tcW w:w="274" w:type="pct"/>
          </w:tcPr>
          <w:p w14:paraId="1A1C7B3F" w14:textId="32115A39"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51B0CF6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w:t>
            </w:r>
          </w:p>
        </w:tc>
        <w:tc>
          <w:tcPr>
            <w:tcW w:w="308" w:type="pct"/>
          </w:tcPr>
          <w:p w14:paraId="07110F51"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Langtry</w:t>
            </w:r>
          </w:p>
        </w:tc>
        <w:tc>
          <w:tcPr>
            <w:tcW w:w="238" w:type="pct"/>
          </w:tcPr>
          <w:p w14:paraId="34853DB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769C69A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698EB21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2252143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26" w:type="pct"/>
          </w:tcPr>
          <w:p w14:paraId="41DE33E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04793DE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3A48370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7F741AA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242E5B7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19.2</w:t>
            </w:r>
          </w:p>
        </w:tc>
        <w:tc>
          <w:tcPr>
            <w:tcW w:w="237" w:type="pct"/>
          </w:tcPr>
          <w:p w14:paraId="2177E17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9.6</w:t>
            </w:r>
          </w:p>
        </w:tc>
        <w:tc>
          <w:tcPr>
            <w:tcW w:w="203" w:type="pct"/>
          </w:tcPr>
          <w:p w14:paraId="0F104D2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38.9</w:t>
            </w:r>
          </w:p>
        </w:tc>
        <w:tc>
          <w:tcPr>
            <w:tcW w:w="203" w:type="pct"/>
          </w:tcPr>
          <w:p w14:paraId="7F6D4F6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15.9</w:t>
            </w:r>
          </w:p>
        </w:tc>
        <w:tc>
          <w:tcPr>
            <w:tcW w:w="203" w:type="pct"/>
          </w:tcPr>
          <w:p w14:paraId="1F8BE1A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15.9</w:t>
            </w:r>
          </w:p>
        </w:tc>
        <w:tc>
          <w:tcPr>
            <w:tcW w:w="202" w:type="pct"/>
          </w:tcPr>
          <w:p w14:paraId="545CCF8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36.9</w:t>
            </w:r>
          </w:p>
        </w:tc>
        <w:tc>
          <w:tcPr>
            <w:tcW w:w="237" w:type="pct"/>
          </w:tcPr>
          <w:p w14:paraId="07937F8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36.9</w:t>
            </w:r>
          </w:p>
        </w:tc>
        <w:tc>
          <w:tcPr>
            <w:tcW w:w="203" w:type="pct"/>
          </w:tcPr>
          <w:p w14:paraId="408F80E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18.5</w:t>
            </w:r>
          </w:p>
        </w:tc>
        <w:tc>
          <w:tcPr>
            <w:tcW w:w="302" w:type="pct"/>
          </w:tcPr>
          <w:p w14:paraId="5C51269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13.8</w:t>
            </w:r>
          </w:p>
        </w:tc>
      </w:tr>
      <w:tr w:rsidR="00887E33" w:rsidRPr="003A6A3E" w14:paraId="28971B0A" w14:textId="77777777" w:rsidTr="006B6E9E">
        <w:trPr>
          <w:trHeight w:val="302"/>
          <w:jc w:val="center"/>
        </w:trPr>
        <w:tc>
          <w:tcPr>
            <w:tcW w:w="178" w:type="pct"/>
          </w:tcPr>
          <w:p w14:paraId="75F7D3D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128</w:t>
            </w:r>
          </w:p>
        </w:tc>
        <w:tc>
          <w:tcPr>
            <w:tcW w:w="205" w:type="pct"/>
          </w:tcPr>
          <w:p w14:paraId="3F87711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132</w:t>
            </w:r>
          </w:p>
        </w:tc>
        <w:tc>
          <w:tcPr>
            <w:tcW w:w="274" w:type="pct"/>
          </w:tcPr>
          <w:p w14:paraId="4A0B6FC7" w14:textId="61022ADC"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33CC040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w:t>
            </w:r>
          </w:p>
        </w:tc>
        <w:tc>
          <w:tcPr>
            <w:tcW w:w="308" w:type="pct"/>
          </w:tcPr>
          <w:p w14:paraId="34C2649E"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Langtry</w:t>
            </w:r>
          </w:p>
        </w:tc>
        <w:tc>
          <w:tcPr>
            <w:tcW w:w="238" w:type="pct"/>
          </w:tcPr>
          <w:p w14:paraId="209ADB7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6FE2247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519CF67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0DA71C6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5EF95C9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1F62813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210341A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14FB032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7CB5CF2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w:t>
            </w:r>
          </w:p>
        </w:tc>
        <w:tc>
          <w:tcPr>
            <w:tcW w:w="237" w:type="pct"/>
          </w:tcPr>
          <w:p w14:paraId="65D9FEE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7.7</w:t>
            </w:r>
          </w:p>
        </w:tc>
        <w:tc>
          <w:tcPr>
            <w:tcW w:w="203" w:type="pct"/>
          </w:tcPr>
          <w:p w14:paraId="771428F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5B73CDF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18.7</w:t>
            </w:r>
          </w:p>
        </w:tc>
        <w:tc>
          <w:tcPr>
            <w:tcW w:w="203" w:type="pct"/>
          </w:tcPr>
          <w:p w14:paraId="04B2495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18.7</w:t>
            </w:r>
          </w:p>
        </w:tc>
        <w:tc>
          <w:tcPr>
            <w:tcW w:w="202" w:type="pct"/>
          </w:tcPr>
          <w:p w14:paraId="46B44DB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27.3</w:t>
            </w:r>
          </w:p>
        </w:tc>
        <w:tc>
          <w:tcPr>
            <w:tcW w:w="237" w:type="pct"/>
          </w:tcPr>
          <w:p w14:paraId="0E157D4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27.3</w:t>
            </w:r>
          </w:p>
        </w:tc>
        <w:tc>
          <w:tcPr>
            <w:tcW w:w="203" w:type="pct"/>
          </w:tcPr>
          <w:p w14:paraId="69730D6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17.9</w:t>
            </w:r>
          </w:p>
        </w:tc>
        <w:tc>
          <w:tcPr>
            <w:tcW w:w="302" w:type="pct"/>
          </w:tcPr>
          <w:p w14:paraId="7DD67D7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16.4</w:t>
            </w:r>
          </w:p>
        </w:tc>
      </w:tr>
      <w:tr w:rsidR="00887E33" w:rsidRPr="003A6A3E" w14:paraId="246EF324" w14:textId="77777777" w:rsidTr="006B6E9E">
        <w:trPr>
          <w:trHeight w:val="302"/>
          <w:jc w:val="center"/>
        </w:trPr>
        <w:tc>
          <w:tcPr>
            <w:tcW w:w="178" w:type="pct"/>
          </w:tcPr>
          <w:p w14:paraId="47F5111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129</w:t>
            </w:r>
          </w:p>
        </w:tc>
        <w:tc>
          <w:tcPr>
            <w:tcW w:w="205" w:type="pct"/>
          </w:tcPr>
          <w:p w14:paraId="1F9DA3F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133</w:t>
            </w:r>
          </w:p>
        </w:tc>
        <w:tc>
          <w:tcPr>
            <w:tcW w:w="274" w:type="pct"/>
          </w:tcPr>
          <w:p w14:paraId="7DA89AFD" w14:textId="6663B9A4"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484ECEB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w:t>
            </w:r>
          </w:p>
        </w:tc>
        <w:tc>
          <w:tcPr>
            <w:tcW w:w="308" w:type="pct"/>
          </w:tcPr>
          <w:p w14:paraId="125C8D5C"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Langtry</w:t>
            </w:r>
          </w:p>
        </w:tc>
        <w:tc>
          <w:tcPr>
            <w:tcW w:w="238" w:type="pct"/>
          </w:tcPr>
          <w:p w14:paraId="03A7BE3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55391BD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0AEF165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11383F9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35ECBB6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55DF458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717BFCD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3CA00DB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0.6</w:t>
            </w:r>
          </w:p>
        </w:tc>
        <w:tc>
          <w:tcPr>
            <w:tcW w:w="203" w:type="pct"/>
          </w:tcPr>
          <w:p w14:paraId="633BDDB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w:t>
            </w:r>
          </w:p>
        </w:tc>
        <w:tc>
          <w:tcPr>
            <w:tcW w:w="237" w:type="pct"/>
          </w:tcPr>
          <w:p w14:paraId="0AB53EA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5.6</w:t>
            </w:r>
          </w:p>
        </w:tc>
        <w:tc>
          <w:tcPr>
            <w:tcW w:w="203" w:type="pct"/>
          </w:tcPr>
          <w:p w14:paraId="663039B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73</w:t>
            </w:r>
          </w:p>
        </w:tc>
        <w:tc>
          <w:tcPr>
            <w:tcW w:w="203" w:type="pct"/>
          </w:tcPr>
          <w:p w14:paraId="6324220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19.8</w:t>
            </w:r>
          </w:p>
        </w:tc>
        <w:tc>
          <w:tcPr>
            <w:tcW w:w="203" w:type="pct"/>
          </w:tcPr>
          <w:p w14:paraId="7C39ADD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19.8</w:t>
            </w:r>
          </w:p>
        </w:tc>
        <w:tc>
          <w:tcPr>
            <w:tcW w:w="202" w:type="pct"/>
          </w:tcPr>
          <w:p w14:paraId="4BCE3E3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32.6</w:t>
            </w:r>
          </w:p>
        </w:tc>
        <w:tc>
          <w:tcPr>
            <w:tcW w:w="237" w:type="pct"/>
          </w:tcPr>
          <w:p w14:paraId="423661D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32.6</w:t>
            </w:r>
          </w:p>
        </w:tc>
        <w:tc>
          <w:tcPr>
            <w:tcW w:w="203" w:type="pct"/>
          </w:tcPr>
          <w:p w14:paraId="3B5400A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11.6</w:t>
            </w:r>
          </w:p>
        </w:tc>
        <w:tc>
          <w:tcPr>
            <w:tcW w:w="302" w:type="pct"/>
          </w:tcPr>
          <w:p w14:paraId="20A992B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19.4</w:t>
            </w:r>
          </w:p>
        </w:tc>
      </w:tr>
      <w:tr w:rsidR="00887E33" w:rsidRPr="003A6A3E" w14:paraId="306A0BE3" w14:textId="77777777" w:rsidTr="006B6E9E">
        <w:trPr>
          <w:trHeight w:val="302"/>
          <w:jc w:val="center"/>
        </w:trPr>
        <w:tc>
          <w:tcPr>
            <w:tcW w:w="178" w:type="pct"/>
          </w:tcPr>
          <w:p w14:paraId="4F72726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130</w:t>
            </w:r>
          </w:p>
        </w:tc>
        <w:tc>
          <w:tcPr>
            <w:tcW w:w="205" w:type="pct"/>
          </w:tcPr>
          <w:p w14:paraId="749CFBA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134</w:t>
            </w:r>
          </w:p>
        </w:tc>
        <w:tc>
          <w:tcPr>
            <w:tcW w:w="274" w:type="pct"/>
          </w:tcPr>
          <w:p w14:paraId="456FA5D0" w14:textId="141D4E02"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6738FC8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w:t>
            </w:r>
          </w:p>
        </w:tc>
        <w:tc>
          <w:tcPr>
            <w:tcW w:w="308" w:type="pct"/>
          </w:tcPr>
          <w:p w14:paraId="103D547D"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Langtry</w:t>
            </w:r>
          </w:p>
        </w:tc>
        <w:tc>
          <w:tcPr>
            <w:tcW w:w="238" w:type="pct"/>
          </w:tcPr>
          <w:p w14:paraId="1BDEF9C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5421343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18DDE60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13CF24B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0CBF54F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232B908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59553E9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36504BF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417EA29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5.2</w:t>
            </w:r>
          </w:p>
        </w:tc>
        <w:tc>
          <w:tcPr>
            <w:tcW w:w="237" w:type="pct"/>
          </w:tcPr>
          <w:p w14:paraId="3230314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5.1</w:t>
            </w:r>
          </w:p>
        </w:tc>
        <w:tc>
          <w:tcPr>
            <w:tcW w:w="203" w:type="pct"/>
          </w:tcPr>
          <w:p w14:paraId="7DDE5F8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5702D05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16.9</w:t>
            </w:r>
          </w:p>
        </w:tc>
        <w:tc>
          <w:tcPr>
            <w:tcW w:w="203" w:type="pct"/>
          </w:tcPr>
          <w:p w14:paraId="21FFC32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16.9</w:t>
            </w:r>
          </w:p>
        </w:tc>
        <w:tc>
          <w:tcPr>
            <w:tcW w:w="202" w:type="pct"/>
          </w:tcPr>
          <w:p w14:paraId="6BEF247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32</w:t>
            </w:r>
          </w:p>
        </w:tc>
        <w:tc>
          <w:tcPr>
            <w:tcW w:w="237" w:type="pct"/>
          </w:tcPr>
          <w:p w14:paraId="5057770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32</w:t>
            </w:r>
          </w:p>
        </w:tc>
        <w:tc>
          <w:tcPr>
            <w:tcW w:w="203" w:type="pct"/>
          </w:tcPr>
          <w:p w14:paraId="467EE4A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15.5</w:t>
            </w:r>
          </w:p>
        </w:tc>
        <w:tc>
          <w:tcPr>
            <w:tcW w:w="302" w:type="pct"/>
          </w:tcPr>
          <w:p w14:paraId="0D166D4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14.4</w:t>
            </w:r>
          </w:p>
        </w:tc>
      </w:tr>
      <w:tr w:rsidR="00887E33" w:rsidRPr="003A6A3E" w14:paraId="796F9605" w14:textId="77777777" w:rsidTr="006B6E9E">
        <w:trPr>
          <w:trHeight w:val="302"/>
          <w:jc w:val="center"/>
        </w:trPr>
        <w:tc>
          <w:tcPr>
            <w:tcW w:w="178" w:type="pct"/>
          </w:tcPr>
          <w:p w14:paraId="6F56E2E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131</w:t>
            </w:r>
          </w:p>
        </w:tc>
        <w:tc>
          <w:tcPr>
            <w:tcW w:w="205" w:type="pct"/>
          </w:tcPr>
          <w:p w14:paraId="734C614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135</w:t>
            </w:r>
          </w:p>
        </w:tc>
        <w:tc>
          <w:tcPr>
            <w:tcW w:w="274" w:type="pct"/>
          </w:tcPr>
          <w:p w14:paraId="543DEAFD" w14:textId="7C435C1C"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666CDD4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w:t>
            </w:r>
          </w:p>
        </w:tc>
        <w:tc>
          <w:tcPr>
            <w:tcW w:w="308" w:type="pct"/>
          </w:tcPr>
          <w:p w14:paraId="7971BFCF"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Langtry</w:t>
            </w:r>
          </w:p>
        </w:tc>
        <w:tc>
          <w:tcPr>
            <w:tcW w:w="238" w:type="pct"/>
          </w:tcPr>
          <w:p w14:paraId="1BD8724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59A5781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3BFD0A2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757C824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449E58B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09BD976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4965419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4C9270D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29007F7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38.7</w:t>
            </w:r>
          </w:p>
        </w:tc>
        <w:tc>
          <w:tcPr>
            <w:tcW w:w="237" w:type="pct"/>
          </w:tcPr>
          <w:p w14:paraId="1325CB8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w:t>
            </w:r>
          </w:p>
        </w:tc>
        <w:tc>
          <w:tcPr>
            <w:tcW w:w="203" w:type="pct"/>
          </w:tcPr>
          <w:p w14:paraId="2BFD935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3A0B662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24.1</w:t>
            </w:r>
          </w:p>
        </w:tc>
        <w:tc>
          <w:tcPr>
            <w:tcW w:w="203" w:type="pct"/>
          </w:tcPr>
          <w:p w14:paraId="62599F7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24.1</w:t>
            </w:r>
          </w:p>
        </w:tc>
        <w:tc>
          <w:tcPr>
            <w:tcW w:w="202" w:type="pct"/>
          </w:tcPr>
          <w:p w14:paraId="2347306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54.3</w:t>
            </w:r>
          </w:p>
        </w:tc>
        <w:tc>
          <w:tcPr>
            <w:tcW w:w="237" w:type="pct"/>
          </w:tcPr>
          <w:p w14:paraId="7D19DF7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54.3</w:t>
            </w:r>
          </w:p>
        </w:tc>
        <w:tc>
          <w:tcPr>
            <w:tcW w:w="203" w:type="pct"/>
          </w:tcPr>
          <w:p w14:paraId="64A00EC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30.6</w:t>
            </w:r>
          </w:p>
        </w:tc>
        <w:tc>
          <w:tcPr>
            <w:tcW w:w="302" w:type="pct"/>
          </w:tcPr>
          <w:p w14:paraId="6B64146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22.1</w:t>
            </w:r>
          </w:p>
        </w:tc>
      </w:tr>
      <w:tr w:rsidR="00887E33" w:rsidRPr="003A6A3E" w14:paraId="20619030" w14:textId="77777777" w:rsidTr="006B6E9E">
        <w:trPr>
          <w:trHeight w:val="302"/>
          <w:jc w:val="center"/>
        </w:trPr>
        <w:tc>
          <w:tcPr>
            <w:tcW w:w="178" w:type="pct"/>
          </w:tcPr>
          <w:p w14:paraId="48DB3F8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132</w:t>
            </w:r>
          </w:p>
        </w:tc>
        <w:tc>
          <w:tcPr>
            <w:tcW w:w="205" w:type="pct"/>
          </w:tcPr>
          <w:p w14:paraId="1E2094F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136</w:t>
            </w:r>
          </w:p>
        </w:tc>
        <w:tc>
          <w:tcPr>
            <w:tcW w:w="274" w:type="pct"/>
          </w:tcPr>
          <w:p w14:paraId="6300157B" w14:textId="6F2DC841"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154507A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w:t>
            </w:r>
          </w:p>
        </w:tc>
        <w:tc>
          <w:tcPr>
            <w:tcW w:w="308" w:type="pct"/>
          </w:tcPr>
          <w:p w14:paraId="1443175E"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Langtry</w:t>
            </w:r>
          </w:p>
        </w:tc>
        <w:tc>
          <w:tcPr>
            <w:tcW w:w="238" w:type="pct"/>
          </w:tcPr>
          <w:p w14:paraId="6CE41D2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063E6CB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23DE119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19555E3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7B0B483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7ADDDAE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2C233B2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5EA1881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0.8</w:t>
            </w:r>
          </w:p>
        </w:tc>
        <w:tc>
          <w:tcPr>
            <w:tcW w:w="203" w:type="pct"/>
          </w:tcPr>
          <w:p w14:paraId="75EF697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7.1</w:t>
            </w:r>
          </w:p>
        </w:tc>
        <w:tc>
          <w:tcPr>
            <w:tcW w:w="237" w:type="pct"/>
          </w:tcPr>
          <w:p w14:paraId="7CAD1AF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7.6</w:t>
            </w:r>
          </w:p>
        </w:tc>
        <w:tc>
          <w:tcPr>
            <w:tcW w:w="203" w:type="pct"/>
          </w:tcPr>
          <w:p w14:paraId="17F187B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31.1</w:t>
            </w:r>
          </w:p>
        </w:tc>
        <w:tc>
          <w:tcPr>
            <w:tcW w:w="203" w:type="pct"/>
          </w:tcPr>
          <w:p w14:paraId="27F08B0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15.4</w:t>
            </w:r>
          </w:p>
        </w:tc>
        <w:tc>
          <w:tcPr>
            <w:tcW w:w="203" w:type="pct"/>
          </w:tcPr>
          <w:p w14:paraId="5211E4E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15.4</w:t>
            </w:r>
          </w:p>
        </w:tc>
        <w:tc>
          <w:tcPr>
            <w:tcW w:w="202" w:type="pct"/>
          </w:tcPr>
          <w:p w14:paraId="1386701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25.3</w:t>
            </w:r>
          </w:p>
        </w:tc>
        <w:tc>
          <w:tcPr>
            <w:tcW w:w="237" w:type="pct"/>
          </w:tcPr>
          <w:p w14:paraId="27861E5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25.3</w:t>
            </w:r>
          </w:p>
        </w:tc>
        <w:tc>
          <w:tcPr>
            <w:tcW w:w="203" w:type="pct"/>
          </w:tcPr>
          <w:p w14:paraId="5F467AC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w:t>
            </w:r>
          </w:p>
        </w:tc>
        <w:tc>
          <w:tcPr>
            <w:tcW w:w="302" w:type="pct"/>
          </w:tcPr>
          <w:p w14:paraId="2DE0B3E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w:t>
            </w:r>
          </w:p>
        </w:tc>
      </w:tr>
      <w:tr w:rsidR="00887E33" w:rsidRPr="003A6A3E" w14:paraId="77E70392" w14:textId="77777777" w:rsidTr="006B6E9E">
        <w:trPr>
          <w:trHeight w:val="302"/>
          <w:jc w:val="center"/>
        </w:trPr>
        <w:tc>
          <w:tcPr>
            <w:tcW w:w="178" w:type="pct"/>
          </w:tcPr>
          <w:p w14:paraId="59E545E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133</w:t>
            </w:r>
          </w:p>
        </w:tc>
        <w:tc>
          <w:tcPr>
            <w:tcW w:w="205" w:type="pct"/>
          </w:tcPr>
          <w:p w14:paraId="4BB8495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137</w:t>
            </w:r>
          </w:p>
        </w:tc>
        <w:tc>
          <w:tcPr>
            <w:tcW w:w="274" w:type="pct"/>
          </w:tcPr>
          <w:p w14:paraId="77E1BFC7" w14:textId="219B3A29"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2A87323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w:t>
            </w:r>
          </w:p>
        </w:tc>
        <w:tc>
          <w:tcPr>
            <w:tcW w:w="308" w:type="pct"/>
          </w:tcPr>
          <w:p w14:paraId="1F9DA093"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Langtry</w:t>
            </w:r>
          </w:p>
        </w:tc>
        <w:tc>
          <w:tcPr>
            <w:tcW w:w="238" w:type="pct"/>
          </w:tcPr>
          <w:p w14:paraId="7D25FD4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3572200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7644606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3833F6F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3C9517A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3EB9199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5E16967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2397DF7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0.8</w:t>
            </w:r>
          </w:p>
        </w:tc>
        <w:tc>
          <w:tcPr>
            <w:tcW w:w="203" w:type="pct"/>
          </w:tcPr>
          <w:p w14:paraId="1465094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8.7</w:t>
            </w:r>
          </w:p>
        </w:tc>
        <w:tc>
          <w:tcPr>
            <w:tcW w:w="237" w:type="pct"/>
          </w:tcPr>
          <w:p w14:paraId="032217A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7.8</w:t>
            </w:r>
          </w:p>
        </w:tc>
        <w:tc>
          <w:tcPr>
            <w:tcW w:w="203" w:type="pct"/>
          </w:tcPr>
          <w:p w14:paraId="4DF31FB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35.1</w:t>
            </w:r>
          </w:p>
        </w:tc>
        <w:tc>
          <w:tcPr>
            <w:tcW w:w="203" w:type="pct"/>
          </w:tcPr>
          <w:p w14:paraId="031571F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17.1</w:t>
            </w:r>
          </w:p>
        </w:tc>
        <w:tc>
          <w:tcPr>
            <w:tcW w:w="203" w:type="pct"/>
          </w:tcPr>
          <w:p w14:paraId="68C245E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17.1</w:t>
            </w:r>
          </w:p>
        </w:tc>
        <w:tc>
          <w:tcPr>
            <w:tcW w:w="202" w:type="pct"/>
          </w:tcPr>
          <w:p w14:paraId="0000B71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27.8</w:t>
            </w:r>
          </w:p>
        </w:tc>
        <w:tc>
          <w:tcPr>
            <w:tcW w:w="237" w:type="pct"/>
          </w:tcPr>
          <w:p w14:paraId="367BD33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27.8</w:t>
            </w:r>
          </w:p>
        </w:tc>
        <w:tc>
          <w:tcPr>
            <w:tcW w:w="203" w:type="pct"/>
          </w:tcPr>
          <w:p w14:paraId="47633FE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13.8</w:t>
            </w:r>
          </w:p>
        </w:tc>
        <w:tc>
          <w:tcPr>
            <w:tcW w:w="302" w:type="pct"/>
          </w:tcPr>
          <w:p w14:paraId="45981EE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16.1</w:t>
            </w:r>
          </w:p>
        </w:tc>
      </w:tr>
      <w:tr w:rsidR="00887E33" w:rsidRPr="003A6A3E" w14:paraId="0A067BF2" w14:textId="77777777" w:rsidTr="006B6E9E">
        <w:trPr>
          <w:trHeight w:val="302"/>
          <w:jc w:val="center"/>
        </w:trPr>
        <w:tc>
          <w:tcPr>
            <w:tcW w:w="178" w:type="pct"/>
          </w:tcPr>
          <w:p w14:paraId="7480EEF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134</w:t>
            </w:r>
          </w:p>
        </w:tc>
        <w:tc>
          <w:tcPr>
            <w:tcW w:w="205" w:type="pct"/>
          </w:tcPr>
          <w:p w14:paraId="115BC44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138</w:t>
            </w:r>
          </w:p>
        </w:tc>
        <w:tc>
          <w:tcPr>
            <w:tcW w:w="274" w:type="pct"/>
          </w:tcPr>
          <w:p w14:paraId="0886D110" w14:textId="033407F8"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370EF56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w:t>
            </w:r>
          </w:p>
        </w:tc>
        <w:tc>
          <w:tcPr>
            <w:tcW w:w="308" w:type="pct"/>
          </w:tcPr>
          <w:p w14:paraId="53EA53A7"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Langtry</w:t>
            </w:r>
          </w:p>
        </w:tc>
        <w:tc>
          <w:tcPr>
            <w:tcW w:w="238" w:type="pct"/>
          </w:tcPr>
          <w:p w14:paraId="5F980D9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674DAD6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2A02ED1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4D4E519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509BE2B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07558BC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77E0307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6EAF9FD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6293E2E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27.1</w:t>
            </w:r>
          </w:p>
        </w:tc>
        <w:tc>
          <w:tcPr>
            <w:tcW w:w="237" w:type="pct"/>
          </w:tcPr>
          <w:p w14:paraId="5E73C19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11.7</w:t>
            </w:r>
          </w:p>
        </w:tc>
        <w:tc>
          <w:tcPr>
            <w:tcW w:w="203" w:type="pct"/>
          </w:tcPr>
          <w:p w14:paraId="19D7386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709C23E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16.4</w:t>
            </w:r>
          </w:p>
        </w:tc>
        <w:tc>
          <w:tcPr>
            <w:tcW w:w="203" w:type="pct"/>
          </w:tcPr>
          <w:p w14:paraId="311B511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16.4</w:t>
            </w:r>
          </w:p>
        </w:tc>
        <w:tc>
          <w:tcPr>
            <w:tcW w:w="202" w:type="pct"/>
          </w:tcPr>
          <w:p w14:paraId="0003452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35</w:t>
            </w:r>
          </w:p>
        </w:tc>
        <w:tc>
          <w:tcPr>
            <w:tcW w:w="237" w:type="pct"/>
          </w:tcPr>
          <w:p w14:paraId="1881134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35</w:t>
            </w:r>
          </w:p>
        </w:tc>
        <w:tc>
          <w:tcPr>
            <w:tcW w:w="203" w:type="pct"/>
          </w:tcPr>
          <w:p w14:paraId="2ACC8AE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18.1</w:t>
            </w:r>
          </w:p>
        </w:tc>
        <w:tc>
          <w:tcPr>
            <w:tcW w:w="302" w:type="pct"/>
          </w:tcPr>
          <w:p w14:paraId="03F9322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14.2</w:t>
            </w:r>
          </w:p>
        </w:tc>
      </w:tr>
      <w:tr w:rsidR="00887E33" w:rsidRPr="003A6A3E" w14:paraId="606E3B36" w14:textId="77777777" w:rsidTr="006B6E9E">
        <w:trPr>
          <w:trHeight w:val="302"/>
          <w:jc w:val="center"/>
        </w:trPr>
        <w:tc>
          <w:tcPr>
            <w:tcW w:w="178" w:type="pct"/>
          </w:tcPr>
          <w:p w14:paraId="35CDA65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135</w:t>
            </w:r>
          </w:p>
        </w:tc>
        <w:tc>
          <w:tcPr>
            <w:tcW w:w="205" w:type="pct"/>
          </w:tcPr>
          <w:p w14:paraId="2D73AC1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139</w:t>
            </w:r>
          </w:p>
        </w:tc>
        <w:tc>
          <w:tcPr>
            <w:tcW w:w="274" w:type="pct"/>
          </w:tcPr>
          <w:p w14:paraId="499CD068" w14:textId="06A87686"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1FF4038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w:t>
            </w:r>
          </w:p>
        </w:tc>
        <w:tc>
          <w:tcPr>
            <w:tcW w:w="308" w:type="pct"/>
          </w:tcPr>
          <w:p w14:paraId="6F37C1B5"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Langtry</w:t>
            </w:r>
          </w:p>
        </w:tc>
        <w:tc>
          <w:tcPr>
            <w:tcW w:w="238" w:type="pct"/>
          </w:tcPr>
          <w:p w14:paraId="490F260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6532BC5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666F979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6216603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0F76870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51262DD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40B89FD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05D7D63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4440D14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6.2</w:t>
            </w:r>
          </w:p>
        </w:tc>
        <w:tc>
          <w:tcPr>
            <w:tcW w:w="237" w:type="pct"/>
          </w:tcPr>
          <w:p w14:paraId="05AA0CA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5.9</w:t>
            </w:r>
          </w:p>
        </w:tc>
        <w:tc>
          <w:tcPr>
            <w:tcW w:w="203" w:type="pct"/>
          </w:tcPr>
          <w:p w14:paraId="67B342E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631B27A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11.8</w:t>
            </w:r>
          </w:p>
        </w:tc>
        <w:tc>
          <w:tcPr>
            <w:tcW w:w="203" w:type="pct"/>
          </w:tcPr>
          <w:p w14:paraId="23CE372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11.8</w:t>
            </w:r>
          </w:p>
        </w:tc>
        <w:tc>
          <w:tcPr>
            <w:tcW w:w="202" w:type="pct"/>
          </w:tcPr>
          <w:p w14:paraId="392666B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24</w:t>
            </w:r>
          </w:p>
        </w:tc>
        <w:tc>
          <w:tcPr>
            <w:tcW w:w="237" w:type="pct"/>
          </w:tcPr>
          <w:p w14:paraId="113FB0B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24</w:t>
            </w:r>
          </w:p>
        </w:tc>
        <w:tc>
          <w:tcPr>
            <w:tcW w:w="203" w:type="pct"/>
          </w:tcPr>
          <w:p w14:paraId="536AE00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w:t>
            </w:r>
          </w:p>
        </w:tc>
        <w:tc>
          <w:tcPr>
            <w:tcW w:w="302" w:type="pct"/>
          </w:tcPr>
          <w:p w14:paraId="46204E7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12.2</w:t>
            </w:r>
          </w:p>
        </w:tc>
      </w:tr>
      <w:tr w:rsidR="00887E33" w:rsidRPr="003A6A3E" w14:paraId="6A3225A6" w14:textId="77777777" w:rsidTr="006B6E9E">
        <w:trPr>
          <w:trHeight w:val="302"/>
          <w:jc w:val="center"/>
        </w:trPr>
        <w:tc>
          <w:tcPr>
            <w:tcW w:w="178" w:type="pct"/>
          </w:tcPr>
          <w:p w14:paraId="7FE2719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lastRenderedPageBreak/>
              <w:t>136</w:t>
            </w:r>
          </w:p>
        </w:tc>
        <w:tc>
          <w:tcPr>
            <w:tcW w:w="205" w:type="pct"/>
          </w:tcPr>
          <w:p w14:paraId="2D2D7C9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140</w:t>
            </w:r>
          </w:p>
        </w:tc>
        <w:tc>
          <w:tcPr>
            <w:tcW w:w="274" w:type="pct"/>
          </w:tcPr>
          <w:p w14:paraId="451062C6" w14:textId="753C7327"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20AA243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w:t>
            </w:r>
          </w:p>
        </w:tc>
        <w:tc>
          <w:tcPr>
            <w:tcW w:w="308" w:type="pct"/>
          </w:tcPr>
          <w:p w14:paraId="3A3B329C"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Langtry</w:t>
            </w:r>
          </w:p>
        </w:tc>
        <w:tc>
          <w:tcPr>
            <w:tcW w:w="238" w:type="pct"/>
          </w:tcPr>
          <w:p w14:paraId="0C11571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10473E6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1832244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56A775D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26" w:type="pct"/>
          </w:tcPr>
          <w:p w14:paraId="71617B9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43CF6E0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07BCED7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75EECFC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65A63EE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9.9</w:t>
            </w:r>
          </w:p>
        </w:tc>
        <w:tc>
          <w:tcPr>
            <w:tcW w:w="237" w:type="pct"/>
          </w:tcPr>
          <w:p w14:paraId="35C787D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6.8</w:t>
            </w:r>
          </w:p>
        </w:tc>
        <w:tc>
          <w:tcPr>
            <w:tcW w:w="203" w:type="pct"/>
          </w:tcPr>
          <w:p w14:paraId="42B258B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4F01F44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17.4</w:t>
            </w:r>
          </w:p>
        </w:tc>
        <w:tc>
          <w:tcPr>
            <w:tcW w:w="203" w:type="pct"/>
          </w:tcPr>
          <w:p w14:paraId="1905A13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17.4</w:t>
            </w:r>
          </w:p>
        </w:tc>
        <w:tc>
          <w:tcPr>
            <w:tcW w:w="202" w:type="pct"/>
          </w:tcPr>
          <w:p w14:paraId="0807594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32.2</w:t>
            </w:r>
          </w:p>
        </w:tc>
        <w:tc>
          <w:tcPr>
            <w:tcW w:w="237" w:type="pct"/>
          </w:tcPr>
          <w:p w14:paraId="1CF8FAD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32.2</w:t>
            </w:r>
          </w:p>
        </w:tc>
        <w:tc>
          <w:tcPr>
            <w:tcW w:w="203" w:type="pct"/>
          </w:tcPr>
          <w:p w14:paraId="16BCFD1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w:t>
            </w:r>
          </w:p>
        </w:tc>
        <w:tc>
          <w:tcPr>
            <w:tcW w:w="302" w:type="pct"/>
          </w:tcPr>
          <w:p w14:paraId="6B45A75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14.6</w:t>
            </w:r>
          </w:p>
        </w:tc>
      </w:tr>
      <w:tr w:rsidR="00887E33" w:rsidRPr="003A6A3E" w14:paraId="1F890FFF" w14:textId="77777777" w:rsidTr="006B6E9E">
        <w:trPr>
          <w:trHeight w:val="302"/>
          <w:jc w:val="center"/>
        </w:trPr>
        <w:tc>
          <w:tcPr>
            <w:tcW w:w="178" w:type="pct"/>
          </w:tcPr>
          <w:p w14:paraId="20DB382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137</w:t>
            </w:r>
          </w:p>
        </w:tc>
        <w:tc>
          <w:tcPr>
            <w:tcW w:w="205" w:type="pct"/>
          </w:tcPr>
          <w:p w14:paraId="1507259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141</w:t>
            </w:r>
          </w:p>
        </w:tc>
        <w:tc>
          <w:tcPr>
            <w:tcW w:w="274" w:type="pct"/>
          </w:tcPr>
          <w:p w14:paraId="4E3AB6E6" w14:textId="33DFF99C"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3D877E9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w:t>
            </w:r>
          </w:p>
        </w:tc>
        <w:tc>
          <w:tcPr>
            <w:tcW w:w="308" w:type="pct"/>
          </w:tcPr>
          <w:p w14:paraId="1210CD1D"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Langtry</w:t>
            </w:r>
          </w:p>
        </w:tc>
        <w:tc>
          <w:tcPr>
            <w:tcW w:w="238" w:type="pct"/>
          </w:tcPr>
          <w:p w14:paraId="29998BF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029BE9B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3262AB1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0E494F8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2D7C6F7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19CD136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6B6D405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594A03C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077EB4C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12.7</w:t>
            </w:r>
          </w:p>
        </w:tc>
        <w:tc>
          <w:tcPr>
            <w:tcW w:w="237" w:type="pct"/>
          </w:tcPr>
          <w:p w14:paraId="22EA93A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10.1</w:t>
            </w:r>
          </w:p>
        </w:tc>
        <w:tc>
          <w:tcPr>
            <w:tcW w:w="203" w:type="pct"/>
          </w:tcPr>
          <w:p w14:paraId="1C2E770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37.2</w:t>
            </w:r>
          </w:p>
        </w:tc>
        <w:tc>
          <w:tcPr>
            <w:tcW w:w="203" w:type="pct"/>
          </w:tcPr>
          <w:p w14:paraId="3D9A3FA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19.4</w:t>
            </w:r>
          </w:p>
        </w:tc>
        <w:tc>
          <w:tcPr>
            <w:tcW w:w="203" w:type="pct"/>
          </w:tcPr>
          <w:p w14:paraId="6189F01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19.4</w:t>
            </w:r>
          </w:p>
        </w:tc>
        <w:tc>
          <w:tcPr>
            <w:tcW w:w="202" w:type="pct"/>
          </w:tcPr>
          <w:p w14:paraId="03CD9D0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33.8</w:t>
            </w:r>
          </w:p>
        </w:tc>
        <w:tc>
          <w:tcPr>
            <w:tcW w:w="237" w:type="pct"/>
          </w:tcPr>
          <w:p w14:paraId="020E894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33.8</w:t>
            </w:r>
          </w:p>
        </w:tc>
        <w:tc>
          <w:tcPr>
            <w:tcW w:w="203" w:type="pct"/>
          </w:tcPr>
          <w:p w14:paraId="02B58AA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13.1</w:t>
            </w:r>
          </w:p>
        </w:tc>
        <w:tc>
          <w:tcPr>
            <w:tcW w:w="302" w:type="pct"/>
          </w:tcPr>
          <w:p w14:paraId="0994763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17.2</w:t>
            </w:r>
          </w:p>
        </w:tc>
      </w:tr>
      <w:tr w:rsidR="00887E33" w:rsidRPr="003A6A3E" w14:paraId="12F405D4" w14:textId="77777777" w:rsidTr="006B6E9E">
        <w:trPr>
          <w:trHeight w:val="302"/>
          <w:jc w:val="center"/>
        </w:trPr>
        <w:tc>
          <w:tcPr>
            <w:tcW w:w="178" w:type="pct"/>
          </w:tcPr>
          <w:p w14:paraId="683775E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138</w:t>
            </w:r>
          </w:p>
        </w:tc>
        <w:tc>
          <w:tcPr>
            <w:tcW w:w="205" w:type="pct"/>
          </w:tcPr>
          <w:p w14:paraId="32B4205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142</w:t>
            </w:r>
          </w:p>
        </w:tc>
        <w:tc>
          <w:tcPr>
            <w:tcW w:w="274" w:type="pct"/>
          </w:tcPr>
          <w:p w14:paraId="4349DDF5" w14:textId="32C63B16"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03D4E1D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w:t>
            </w:r>
          </w:p>
        </w:tc>
        <w:tc>
          <w:tcPr>
            <w:tcW w:w="308" w:type="pct"/>
          </w:tcPr>
          <w:p w14:paraId="18E9974E"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Langtry</w:t>
            </w:r>
          </w:p>
        </w:tc>
        <w:tc>
          <w:tcPr>
            <w:tcW w:w="238" w:type="pct"/>
          </w:tcPr>
          <w:p w14:paraId="545E51C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4173C28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10FA148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64F238F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3B801ED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3D2CFAE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01A211A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418B6A0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0.9</w:t>
            </w:r>
          </w:p>
        </w:tc>
        <w:tc>
          <w:tcPr>
            <w:tcW w:w="203" w:type="pct"/>
          </w:tcPr>
          <w:p w14:paraId="1C6EE01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15.3</w:t>
            </w:r>
          </w:p>
        </w:tc>
        <w:tc>
          <w:tcPr>
            <w:tcW w:w="237" w:type="pct"/>
          </w:tcPr>
          <w:p w14:paraId="64979FF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w:t>
            </w:r>
          </w:p>
        </w:tc>
        <w:tc>
          <w:tcPr>
            <w:tcW w:w="203" w:type="pct"/>
          </w:tcPr>
          <w:p w14:paraId="27E140E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44</w:t>
            </w:r>
          </w:p>
        </w:tc>
        <w:tc>
          <w:tcPr>
            <w:tcW w:w="203" w:type="pct"/>
          </w:tcPr>
          <w:p w14:paraId="07843DF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12.2</w:t>
            </w:r>
          </w:p>
        </w:tc>
        <w:tc>
          <w:tcPr>
            <w:tcW w:w="203" w:type="pct"/>
          </w:tcPr>
          <w:p w14:paraId="7749978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12.2</w:t>
            </w:r>
          </w:p>
        </w:tc>
        <w:tc>
          <w:tcPr>
            <w:tcW w:w="202" w:type="pct"/>
          </w:tcPr>
          <w:p w14:paraId="5D46E05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34</w:t>
            </w:r>
          </w:p>
        </w:tc>
        <w:tc>
          <w:tcPr>
            <w:tcW w:w="237" w:type="pct"/>
          </w:tcPr>
          <w:p w14:paraId="031A7D8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34</w:t>
            </w:r>
          </w:p>
        </w:tc>
        <w:tc>
          <w:tcPr>
            <w:tcW w:w="203" w:type="pct"/>
          </w:tcPr>
          <w:p w14:paraId="2A4F1FF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20.9</w:t>
            </w:r>
          </w:p>
        </w:tc>
        <w:tc>
          <w:tcPr>
            <w:tcW w:w="302" w:type="pct"/>
          </w:tcPr>
          <w:p w14:paraId="3889A10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7.6</w:t>
            </w:r>
          </w:p>
        </w:tc>
      </w:tr>
      <w:tr w:rsidR="00887E33" w:rsidRPr="003A6A3E" w14:paraId="59BA5878" w14:textId="77777777" w:rsidTr="006B6E9E">
        <w:trPr>
          <w:trHeight w:val="302"/>
          <w:jc w:val="center"/>
        </w:trPr>
        <w:tc>
          <w:tcPr>
            <w:tcW w:w="178" w:type="pct"/>
          </w:tcPr>
          <w:p w14:paraId="36905FE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139</w:t>
            </w:r>
          </w:p>
        </w:tc>
        <w:tc>
          <w:tcPr>
            <w:tcW w:w="205" w:type="pct"/>
          </w:tcPr>
          <w:p w14:paraId="5BBBB1C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143</w:t>
            </w:r>
          </w:p>
        </w:tc>
        <w:tc>
          <w:tcPr>
            <w:tcW w:w="274" w:type="pct"/>
          </w:tcPr>
          <w:p w14:paraId="4A9FF41D" w14:textId="0D9C9084"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7564C7A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w:t>
            </w:r>
          </w:p>
        </w:tc>
        <w:tc>
          <w:tcPr>
            <w:tcW w:w="308" w:type="pct"/>
          </w:tcPr>
          <w:p w14:paraId="364D8BE5"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Langtry</w:t>
            </w:r>
          </w:p>
        </w:tc>
        <w:tc>
          <w:tcPr>
            <w:tcW w:w="238" w:type="pct"/>
          </w:tcPr>
          <w:p w14:paraId="57FCABD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1358C37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4F4FE28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46B2529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4218881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4229842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4DC026B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5F9ACE3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50E5FE9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14.9</w:t>
            </w:r>
          </w:p>
        </w:tc>
        <w:tc>
          <w:tcPr>
            <w:tcW w:w="237" w:type="pct"/>
          </w:tcPr>
          <w:p w14:paraId="226545F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9.4</w:t>
            </w:r>
          </w:p>
        </w:tc>
        <w:tc>
          <w:tcPr>
            <w:tcW w:w="203" w:type="pct"/>
          </w:tcPr>
          <w:p w14:paraId="223AF84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4B531E1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14.1</w:t>
            </w:r>
          </w:p>
        </w:tc>
        <w:tc>
          <w:tcPr>
            <w:tcW w:w="203" w:type="pct"/>
          </w:tcPr>
          <w:p w14:paraId="4EB767C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14.1</w:t>
            </w:r>
          </w:p>
        </w:tc>
        <w:tc>
          <w:tcPr>
            <w:tcW w:w="202" w:type="pct"/>
          </w:tcPr>
          <w:p w14:paraId="6D15E37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33.7</w:t>
            </w:r>
          </w:p>
        </w:tc>
        <w:tc>
          <w:tcPr>
            <w:tcW w:w="237" w:type="pct"/>
          </w:tcPr>
          <w:p w14:paraId="7BC4045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33.7</w:t>
            </w:r>
          </w:p>
        </w:tc>
        <w:tc>
          <w:tcPr>
            <w:tcW w:w="203" w:type="pct"/>
          </w:tcPr>
          <w:p w14:paraId="29E7CC7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17.6</w:t>
            </w:r>
          </w:p>
        </w:tc>
        <w:tc>
          <w:tcPr>
            <w:tcW w:w="302" w:type="pct"/>
          </w:tcPr>
          <w:p w14:paraId="3C9C782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13.6</w:t>
            </w:r>
          </w:p>
        </w:tc>
      </w:tr>
      <w:tr w:rsidR="00887E33" w:rsidRPr="003A6A3E" w14:paraId="03503825" w14:textId="77777777" w:rsidTr="006B6E9E">
        <w:trPr>
          <w:trHeight w:val="302"/>
          <w:jc w:val="center"/>
        </w:trPr>
        <w:tc>
          <w:tcPr>
            <w:tcW w:w="178" w:type="pct"/>
          </w:tcPr>
          <w:p w14:paraId="5CE0C77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140</w:t>
            </w:r>
          </w:p>
        </w:tc>
        <w:tc>
          <w:tcPr>
            <w:tcW w:w="205" w:type="pct"/>
          </w:tcPr>
          <w:p w14:paraId="364FF75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144</w:t>
            </w:r>
          </w:p>
        </w:tc>
        <w:tc>
          <w:tcPr>
            <w:tcW w:w="274" w:type="pct"/>
          </w:tcPr>
          <w:p w14:paraId="34D0B4C6" w14:textId="00CA7138"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45B3E68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w:t>
            </w:r>
          </w:p>
        </w:tc>
        <w:tc>
          <w:tcPr>
            <w:tcW w:w="308" w:type="pct"/>
          </w:tcPr>
          <w:p w14:paraId="21A061CD"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Langtry</w:t>
            </w:r>
          </w:p>
        </w:tc>
        <w:tc>
          <w:tcPr>
            <w:tcW w:w="238" w:type="pct"/>
          </w:tcPr>
          <w:p w14:paraId="20D4C04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1CE03BB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61603EA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4450CF6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6B31A5D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6AB419D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1A51681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4012F94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0.9</w:t>
            </w:r>
          </w:p>
        </w:tc>
        <w:tc>
          <w:tcPr>
            <w:tcW w:w="203" w:type="pct"/>
          </w:tcPr>
          <w:p w14:paraId="32F2A24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14.4</w:t>
            </w:r>
          </w:p>
        </w:tc>
        <w:tc>
          <w:tcPr>
            <w:tcW w:w="237" w:type="pct"/>
          </w:tcPr>
          <w:p w14:paraId="2147D36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9.1</w:t>
            </w:r>
          </w:p>
        </w:tc>
        <w:tc>
          <w:tcPr>
            <w:tcW w:w="203" w:type="pct"/>
          </w:tcPr>
          <w:p w14:paraId="5B8537C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39.4</w:t>
            </w:r>
          </w:p>
        </w:tc>
        <w:tc>
          <w:tcPr>
            <w:tcW w:w="203" w:type="pct"/>
          </w:tcPr>
          <w:p w14:paraId="20B9E40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18.7</w:t>
            </w:r>
          </w:p>
        </w:tc>
        <w:tc>
          <w:tcPr>
            <w:tcW w:w="203" w:type="pct"/>
          </w:tcPr>
          <w:p w14:paraId="166E8BE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18.7</w:t>
            </w:r>
          </w:p>
        </w:tc>
        <w:tc>
          <w:tcPr>
            <w:tcW w:w="202" w:type="pct"/>
          </w:tcPr>
          <w:p w14:paraId="29F929A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33.6</w:t>
            </w:r>
          </w:p>
        </w:tc>
        <w:tc>
          <w:tcPr>
            <w:tcW w:w="237" w:type="pct"/>
          </w:tcPr>
          <w:p w14:paraId="56C0C41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33.6</w:t>
            </w:r>
          </w:p>
        </w:tc>
        <w:tc>
          <w:tcPr>
            <w:tcW w:w="203" w:type="pct"/>
          </w:tcPr>
          <w:p w14:paraId="3C30667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16.1</w:t>
            </w:r>
          </w:p>
        </w:tc>
        <w:tc>
          <w:tcPr>
            <w:tcW w:w="302" w:type="pct"/>
          </w:tcPr>
          <w:p w14:paraId="27D7226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w:t>
            </w:r>
          </w:p>
        </w:tc>
      </w:tr>
      <w:tr w:rsidR="00887E33" w:rsidRPr="003A6A3E" w14:paraId="759912A6" w14:textId="77777777" w:rsidTr="006B6E9E">
        <w:trPr>
          <w:trHeight w:val="302"/>
          <w:jc w:val="center"/>
        </w:trPr>
        <w:tc>
          <w:tcPr>
            <w:tcW w:w="178" w:type="pct"/>
          </w:tcPr>
          <w:p w14:paraId="37868BA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141</w:t>
            </w:r>
          </w:p>
        </w:tc>
        <w:tc>
          <w:tcPr>
            <w:tcW w:w="205" w:type="pct"/>
          </w:tcPr>
          <w:p w14:paraId="3FA95A7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145</w:t>
            </w:r>
          </w:p>
        </w:tc>
        <w:tc>
          <w:tcPr>
            <w:tcW w:w="274" w:type="pct"/>
          </w:tcPr>
          <w:p w14:paraId="5EFF95CA" w14:textId="77DB8FBC"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0E22401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w:t>
            </w:r>
          </w:p>
        </w:tc>
        <w:tc>
          <w:tcPr>
            <w:tcW w:w="308" w:type="pct"/>
          </w:tcPr>
          <w:p w14:paraId="5300DCA3"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Langtry</w:t>
            </w:r>
          </w:p>
        </w:tc>
        <w:tc>
          <w:tcPr>
            <w:tcW w:w="238" w:type="pct"/>
          </w:tcPr>
          <w:p w14:paraId="631D3AD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7367644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607FFD7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292CC00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26" w:type="pct"/>
          </w:tcPr>
          <w:p w14:paraId="34CFFD6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2A38192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4528C4E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4815C6E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067D4E1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9.2</w:t>
            </w:r>
          </w:p>
        </w:tc>
        <w:tc>
          <w:tcPr>
            <w:tcW w:w="237" w:type="pct"/>
          </w:tcPr>
          <w:p w14:paraId="102A641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6.7</w:t>
            </w:r>
          </w:p>
        </w:tc>
        <w:tc>
          <w:tcPr>
            <w:tcW w:w="203" w:type="pct"/>
          </w:tcPr>
          <w:p w14:paraId="454F5B2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10684D2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12.3</w:t>
            </w:r>
          </w:p>
        </w:tc>
        <w:tc>
          <w:tcPr>
            <w:tcW w:w="203" w:type="pct"/>
          </w:tcPr>
          <w:p w14:paraId="0C65435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12.3</w:t>
            </w:r>
          </w:p>
        </w:tc>
        <w:tc>
          <w:tcPr>
            <w:tcW w:w="202" w:type="pct"/>
          </w:tcPr>
          <w:p w14:paraId="23D5167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31.2</w:t>
            </w:r>
          </w:p>
        </w:tc>
        <w:tc>
          <w:tcPr>
            <w:tcW w:w="237" w:type="pct"/>
          </w:tcPr>
          <w:p w14:paraId="40CC372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31.2</w:t>
            </w:r>
          </w:p>
        </w:tc>
        <w:tc>
          <w:tcPr>
            <w:tcW w:w="203" w:type="pct"/>
          </w:tcPr>
          <w:p w14:paraId="756D0ED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16.3</w:t>
            </w:r>
          </w:p>
        </w:tc>
        <w:tc>
          <w:tcPr>
            <w:tcW w:w="302" w:type="pct"/>
          </w:tcPr>
          <w:p w14:paraId="73E00E7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9.9</w:t>
            </w:r>
          </w:p>
        </w:tc>
      </w:tr>
      <w:tr w:rsidR="00887E33" w:rsidRPr="003A6A3E" w14:paraId="313D400C" w14:textId="77777777" w:rsidTr="006B6E9E">
        <w:trPr>
          <w:trHeight w:val="302"/>
          <w:jc w:val="center"/>
        </w:trPr>
        <w:tc>
          <w:tcPr>
            <w:tcW w:w="178" w:type="pct"/>
          </w:tcPr>
          <w:p w14:paraId="0C6D558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142</w:t>
            </w:r>
          </w:p>
        </w:tc>
        <w:tc>
          <w:tcPr>
            <w:tcW w:w="205" w:type="pct"/>
          </w:tcPr>
          <w:p w14:paraId="5976F32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146</w:t>
            </w:r>
          </w:p>
        </w:tc>
        <w:tc>
          <w:tcPr>
            <w:tcW w:w="274" w:type="pct"/>
          </w:tcPr>
          <w:p w14:paraId="435C356E" w14:textId="778B2629"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437A914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w:t>
            </w:r>
          </w:p>
        </w:tc>
        <w:tc>
          <w:tcPr>
            <w:tcW w:w="308" w:type="pct"/>
          </w:tcPr>
          <w:p w14:paraId="502351B7"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Langtry</w:t>
            </w:r>
          </w:p>
        </w:tc>
        <w:tc>
          <w:tcPr>
            <w:tcW w:w="238" w:type="pct"/>
          </w:tcPr>
          <w:p w14:paraId="7602B0E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604A269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17B7A5E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7B64857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5A609A9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4718736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100FB4E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459C834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2065D1F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11.4</w:t>
            </w:r>
          </w:p>
        </w:tc>
        <w:tc>
          <w:tcPr>
            <w:tcW w:w="237" w:type="pct"/>
          </w:tcPr>
          <w:p w14:paraId="7D3535B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8.2</w:t>
            </w:r>
          </w:p>
        </w:tc>
        <w:tc>
          <w:tcPr>
            <w:tcW w:w="203" w:type="pct"/>
          </w:tcPr>
          <w:p w14:paraId="7D5A9BC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1816E32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22.1</w:t>
            </w:r>
          </w:p>
        </w:tc>
        <w:tc>
          <w:tcPr>
            <w:tcW w:w="203" w:type="pct"/>
          </w:tcPr>
          <w:p w14:paraId="4115427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22.1</w:t>
            </w:r>
          </w:p>
        </w:tc>
        <w:tc>
          <w:tcPr>
            <w:tcW w:w="202" w:type="pct"/>
          </w:tcPr>
          <w:p w14:paraId="67A4576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32.5</w:t>
            </w:r>
          </w:p>
        </w:tc>
        <w:tc>
          <w:tcPr>
            <w:tcW w:w="237" w:type="pct"/>
          </w:tcPr>
          <w:p w14:paraId="26BADC4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32.5</w:t>
            </w:r>
          </w:p>
        </w:tc>
        <w:tc>
          <w:tcPr>
            <w:tcW w:w="203" w:type="pct"/>
          </w:tcPr>
          <w:p w14:paraId="69A11D9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12.2</w:t>
            </w:r>
          </w:p>
        </w:tc>
        <w:tc>
          <w:tcPr>
            <w:tcW w:w="302" w:type="pct"/>
          </w:tcPr>
          <w:p w14:paraId="64F8A0C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22.6</w:t>
            </w:r>
          </w:p>
        </w:tc>
      </w:tr>
      <w:tr w:rsidR="00887E33" w:rsidRPr="003A6A3E" w14:paraId="58200367" w14:textId="77777777" w:rsidTr="006B6E9E">
        <w:trPr>
          <w:trHeight w:val="302"/>
          <w:jc w:val="center"/>
        </w:trPr>
        <w:tc>
          <w:tcPr>
            <w:tcW w:w="178" w:type="pct"/>
          </w:tcPr>
          <w:p w14:paraId="15CEDDF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143</w:t>
            </w:r>
          </w:p>
        </w:tc>
        <w:tc>
          <w:tcPr>
            <w:tcW w:w="205" w:type="pct"/>
          </w:tcPr>
          <w:p w14:paraId="3C25D26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147</w:t>
            </w:r>
          </w:p>
        </w:tc>
        <w:tc>
          <w:tcPr>
            <w:tcW w:w="274" w:type="pct"/>
          </w:tcPr>
          <w:p w14:paraId="120671F2" w14:textId="3AD1AC3F"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1C4E1C4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w:t>
            </w:r>
          </w:p>
        </w:tc>
        <w:tc>
          <w:tcPr>
            <w:tcW w:w="308" w:type="pct"/>
          </w:tcPr>
          <w:p w14:paraId="7BA038BE"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Langtry</w:t>
            </w:r>
          </w:p>
        </w:tc>
        <w:tc>
          <w:tcPr>
            <w:tcW w:w="238" w:type="pct"/>
          </w:tcPr>
          <w:p w14:paraId="4CADC68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41A5623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00B67F0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7434D4B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29D2274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7E39EB9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0F10ECE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175D585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73122C0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11.9</w:t>
            </w:r>
          </w:p>
        </w:tc>
        <w:tc>
          <w:tcPr>
            <w:tcW w:w="237" w:type="pct"/>
          </w:tcPr>
          <w:p w14:paraId="1B3044D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9.6</w:t>
            </w:r>
          </w:p>
        </w:tc>
        <w:tc>
          <w:tcPr>
            <w:tcW w:w="203" w:type="pct"/>
          </w:tcPr>
          <w:p w14:paraId="25CDB16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38</w:t>
            </w:r>
          </w:p>
        </w:tc>
        <w:tc>
          <w:tcPr>
            <w:tcW w:w="203" w:type="pct"/>
          </w:tcPr>
          <w:p w14:paraId="5F1C0A0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15.6</w:t>
            </w:r>
          </w:p>
        </w:tc>
        <w:tc>
          <w:tcPr>
            <w:tcW w:w="203" w:type="pct"/>
          </w:tcPr>
          <w:p w14:paraId="51B94BD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15.6</w:t>
            </w:r>
          </w:p>
        </w:tc>
        <w:tc>
          <w:tcPr>
            <w:tcW w:w="202" w:type="pct"/>
          </w:tcPr>
          <w:p w14:paraId="4C9F51C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26.9</w:t>
            </w:r>
          </w:p>
        </w:tc>
        <w:tc>
          <w:tcPr>
            <w:tcW w:w="237" w:type="pct"/>
          </w:tcPr>
          <w:p w14:paraId="1710C42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26.9</w:t>
            </w:r>
          </w:p>
        </w:tc>
        <w:tc>
          <w:tcPr>
            <w:tcW w:w="203" w:type="pct"/>
          </w:tcPr>
          <w:p w14:paraId="794251A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11.2</w:t>
            </w:r>
          </w:p>
        </w:tc>
        <w:tc>
          <w:tcPr>
            <w:tcW w:w="302" w:type="pct"/>
          </w:tcPr>
          <w:p w14:paraId="0044529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13.3</w:t>
            </w:r>
          </w:p>
        </w:tc>
      </w:tr>
      <w:tr w:rsidR="00887E33" w:rsidRPr="003A6A3E" w14:paraId="5401EB48" w14:textId="77777777" w:rsidTr="006B6E9E">
        <w:trPr>
          <w:trHeight w:val="302"/>
          <w:jc w:val="center"/>
        </w:trPr>
        <w:tc>
          <w:tcPr>
            <w:tcW w:w="178" w:type="pct"/>
          </w:tcPr>
          <w:p w14:paraId="5F2F5CE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144</w:t>
            </w:r>
          </w:p>
        </w:tc>
        <w:tc>
          <w:tcPr>
            <w:tcW w:w="205" w:type="pct"/>
          </w:tcPr>
          <w:p w14:paraId="370B49D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148</w:t>
            </w:r>
          </w:p>
        </w:tc>
        <w:tc>
          <w:tcPr>
            <w:tcW w:w="274" w:type="pct"/>
          </w:tcPr>
          <w:p w14:paraId="471D24C9" w14:textId="0C8F6523"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4418FEC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w:t>
            </w:r>
          </w:p>
        </w:tc>
        <w:tc>
          <w:tcPr>
            <w:tcW w:w="308" w:type="pct"/>
          </w:tcPr>
          <w:p w14:paraId="0DF2BDE9"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Langtry</w:t>
            </w:r>
          </w:p>
        </w:tc>
        <w:tc>
          <w:tcPr>
            <w:tcW w:w="238" w:type="pct"/>
          </w:tcPr>
          <w:p w14:paraId="346C4E2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39FF75C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185628F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3C6D4A4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47C6ECB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357321E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1CE8B8C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270612B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2F0907E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6.5</w:t>
            </w:r>
          </w:p>
        </w:tc>
        <w:tc>
          <w:tcPr>
            <w:tcW w:w="237" w:type="pct"/>
          </w:tcPr>
          <w:p w14:paraId="08818B8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8.5</w:t>
            </w:r>
          </w:p>
        </w:tc>
        <w:tc>
          <w:tcPr>
            <w:tcW w:w="203" w:type="pct"/>
          </w:tcPr>
          <w:p w14:paraId="6CD1922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29.9</w:t>
            </w:r>
          </w:p>
        </w:tc>
        <w:tc>
          <w:tcPr>
            <w:tcW w:w="203" w:type="pct"/>
          </w:tcPr>
          <w:p w14:paraId="3EDFD3A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18.2</w:t>
            </w:r>
          </w:p>
        </w:tc>
        <w:tc>
          <w:tcPr>
            <w:tcW w:w="203" w:type="pct"/>
          </w:tcPr>
          <w:p w14:paraId="2BC79B9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18.2</w:t>
            </w:r>
          </w:p>
        </w:tc>
        <w:tc>
          <w:tcPr>
            <w:tcW w:w="202" w:type="pct"/>
          </w:tcPr>
          <w:p w14:paraId="23A8B53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26</w:t>
            </w:r>
          </w:p>
        </w:tc>
        <w:tc>
          <w:tcPr>
            <w:tcW w:w="237" w:type="pct"/>
          </w:tcPr>
          <w:p w14:paraId="1A3DC6A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26</w:t>
            </w:r>
          </w:p>
        </w:tc>
        <w:tc>
          <w:tcPr>
            <w:tcW w:w="203" w:type="pct"/>
          </w:tcPr>
          <w:p w14:paraId="4EFA677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9.1</w:t>
            </w:r>
          </w:p>
        </w:tc>
        <w:tc>
          <w:tcPr>
            <w:tcW w:w="302" w:type="pct"/>
          </w:tcPr>
          <w:p w14:paraId="7760B4B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15.9</w:t>
            </w:r>
          </w:p>
        </w:tc>
      </w:tr>
      <w:tr w:rsidR="00887E33" w:rsidRPr="003A6A3E" w14:paraId="11A9F700" w14:textId="77777777" w:rsidTr="006B6E9E">
        <w:trPr>
          <w:trHeight w:val="302"/>
          <w:jc w:val="center"/>
        </w:trPr>
        <w:tc>
          <w:tcPr>
            <w:tcW w:w="178" w:type="pct"/>
          </w:tcPr>
          <w:p w14:paraId="68AC0D7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145</w:t>
            </w:r>
          </w:p>
        </w:tc>
        <w:tc>
          <w:tcPr>
            <w:tcW w:w="205" w:type="pct"/>
          </w:tcPr>
          <w:p w14:paraId="2B8E303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149</w:t>
            </w:r>
          </w:p>
        </w:tc>
        <w:tc>
          <w:tcPr>
            <w:tcW w:w="274" w:type="pct"/>
          </w:tcPr>
          <w:p w14:paraId="08DC12C9" w14:textId="3255A1D3"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7DC95EF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w:t>
            </w:r>
          </w:p>
        </w:tc>
        <w:tc>
          <w:tcPr>
            <w:tcW w:w="308" w:type="pct"/>
          </w:tcPr>
          <w:p w14:paraId="314D218B"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Langtry</w:t>
            </w:r>
          </w:p>
        </w:tc>
        <w:tc>
          <w:tcPr>
            <w:tcW w:w="238" w:type="pct"/>
          </w:tcPr>
          <w:p w14:paraId="770C960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38E578A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5652189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26868A7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1279B0E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6184229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2530268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4342751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6793A73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31.4</w:t>
            </w:r>
          </w:p>
        </w:tc>
        <w:tc>
          <w:tcPr>
            <w:tcW w:w="237" w:type="pct"/>
          </w:tcPr>
          <w:p w14:paraId="2683908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10.8</w:t>
            </w:r>
          </w:p>
        </w:tc>
        <w:tc>
          <w:tcPr>
            <w:tcW w:w="203" w:type="pct"/>
          </w:tcPr>
          <w:p w14:paraId="204B40F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0207FBA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24.5</w:t>
            </w:r>
          </w:p>
        </w:tc>
        <w:tc>
          <w:tcPr>
            <w:tcW w:w="203" w:type="pct"/>
          </w:tcPr>
          <w:p w14:paraId="074D164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24.5</w:t>
            </w:r>
          </w:p>
        </w:tc>
        <w:tc>
          <w:tcPr>
            <w:tcW w:w="202" w:type="pct"/>
          </w:tcPr>
          <w:p w14:paraId="335D2E0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45.3</w:t>
            </w:r>
          </w:p>
        </w:tc>
        <w:tc>
          <w:tcPr>
            <w:tcW w:w="237" w:type="pct"/>
          </w:tcPr>
          <w:p w14:paraId="18BC0A9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45.3</w:t>
            </w:r>
          </w:p>
        </w:tc>
        <w:tc>
          <w:tcPr>
            <w:tcW w:w="203" w:type="pct"/>
          </w:tcPr>
          <w:p w14:paraId="00EF331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22.2</w:t>
            </w:r>
          </w:p>
        </w:tc>
        <w:tc>
          <w:tcPr>
            <w:tcW w:w="302" w:type="pct"/>
          </w:tcPr>
          <w:p w14:paraId="7386B3B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20.9</w:t>
            </w:r>
          </w:p>
        </w:tc>
      </w:tr>
      <w:tr w:rsidR="00887E33" w:rsidRPr="003A6A3E" w14:paraId="1C7E062C" w14:textId="77777777" w:rsidTr="006B6E9E">
        <w:trPr>
          <w:trHeight w:val="302"/>
          <w:jc w:val="center"/>
        </w:trPr>
        <w:tc>
          <w:tcPr>
            <w:tcW w:w="178" w:type="pct"/>
          </w:tcPr>
          <w:p w14:paraId="40756B2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146</w:t>
            </w:r>
          </w:p>
        </w:tc>
        <w:tc>
          <w:tcPr>
            <w:tcW w:w="205" w:type="pct"/>
          </w:tcPr>
          <w:p w14:paraId="739D95A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150</w:t>
            </w:r>
          </w:p>
        </w:tc>
        <w:tc>
          <w:tcPr>
            <w:tcW w:w="274" w:type="pct"/>
          </w:tcPr>
          <w:p w14:paraId="7F842978" w14:textId="6D7DD37B"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0C37EB2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w:t>
            </w:r>
          </w:p>
        </w:tc>
        <w:tc>
          <w:tcPr>
            <w:tcW w:w="308" w:type="pct"/>
          </w:tcPr>
          <w:p w14:paraId="58447202"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Langtry</w:t>
            </w:r>
          </w:p>
        </w:tc>
        <w:tc>
          <w:tcPr>
            <w:tcW w:w="238" w:type="pct"/>
          </w:tcPr>
          <w:p w14:paraId="54D69DD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4871A57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4AE5525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5A95CA5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3F7F946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1C6C89A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0AEAD1C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6D7D57B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0.7</w:t>
            </w:r>
          </w:p>
        </w:tc>
        <w:tc>
          <w:tcPr>
            <w:tcW w:w="203" w:type="pct"/>
          </w:tcPr>
          <w:p w14:paraId="7C99E9D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w:t>
            </w:r>
          </w:p>
        </w:tc>
        <w:tc>
          <w:tcPr>
            <w:tcW w:w="237" w:type="pct"/>
          </w:tcPr>
          <w:p w14:paraId="37AC63A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8.7</w:t>
            </w:r>
          </w:p>
        </w:tc>
        <w:tc>
          <w:tcPr>
            <w:tcW w:w="203" w:type="pct"/>
          </w:tcPr>
          <w:p w14:paraId="6B76C37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47.2</w:t>
            </w:r>
          </w:p>
        </w:tc>
        <w:tc>
          <w:tcPr>
            <w:tcW w:w="203" w:type="pct"/>
          </w:tcPr>
          <w:p w14:paraId="4635C45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14.4</w:t>
            </w:r>
          </w:p>
        </w:tc>
        <w:tc>
          <w:tcPr>
            <w:tcW w:w="203" w:type="pct"/>
          </w:tcPr>
          <w:p w14:paraId="17B9E6E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14.4</w:t>
            </w:r>
          </w:p>
        </w:tc>
        <w:tc>
          <w:tcPr>
            <w:tcW w:w="202" w:type="pct"/>
          </w:tcPr>
          <w:p w14:paraId="51DB95E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35.2</w:t>
            </w:r>
          </w:p>
        </w:tc>
        <w:tc>
          <w:tcPr>
            <w:tcW w:w="237" w:type="pct"/>
          </w:tcPr>
          <w:p w14:paraId="7012163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35.2</w:t>
            </w:r>
          </w:p>
        </w:tc>
        <w:tc>
          <w:tcPr>
            <w:tcW w:w="203" w:type="pct"/>
          </w:tcPr>
          <w:p w14:paraId="00EBBD7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22.6</w:t>
            </w:r>
          </w:p>
        </w:tc>
        <w:tc>
          <w:tcPr>
            <w:tcW w:w="302" w:type="pct"/>
          </w:tcPr>
          <w:p w14:paraId="6ECF29A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12.2</w:t>
            </w:r>
          </w:p>
        </w:tc>
      </w:tr>
      <w:tr w:rsidR="006B6E9E" w:rsidRPr="003A6A3E" w14:paraId="6B96E6B9" w14:textId="77777777" w:rsidTr="006B6E9E">
        <w:trPr>
          <w:trHeight w:val="302"/>
          <w:jc w:val="center"/>
        </w:trPr>
        <w:tc>
          <w:tcPr>
            <w:tcW w:w="178" w:type="pct"/>
          </w:tcPr>
          <w:p w14:paraId="29BF99D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147</w:t>
            </w:r>
          </w:p>
        </w:tc>
        <w:tc>
          <w:tcPr>
            <w:tcW w:w="205" w:type="pct"/>
          </w:tcPr>
          <w:p w14:paraId="367D3DA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151</w:t>
            </w:r>
          </w:p>
        </w:tc>
        <w:tc>
          <w:tcPr>
            <w:tcW w:w="274" w:type="pct"/>
          </w:tcPr>
          <w:p w14:paraId="7DB3B949"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72D8227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w:t>
            </w:r>
          </w:p>
        </w:tc>
        <w:tc>
          <w:tcPr>
            <w:tcW w:w="308" w:type="pct"/>
          </w:tcPr>
          <w:p w14:paraId="68B06170"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Ellis</w:t>
            </w:r>
          </w:p>
        </w:tc>
        <w:tc>
          <w:tcPr>
            <w:tcW w:w="238" w:type="pct"/>
          </w:tcPr>
          <w:p w14:paraId="5196F6E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278AE75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16DAC6C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6207D08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60D6980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239393C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6F99BC9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77E5EC7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0.9</w:t>
            </w:r>
          </w:p>
        </w:tc>
        <w:tc>
          <w:tcPr>
            <w:tcW w:w="203" w:type="pct"/>
          </w:tcPr>
          <w:p w14:paraId="4AAE514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13.2</w:t>
            </w:r>
          </w:p>
        </w:tc>
        <w:tc>
          <w:tcPr>
            <w:tcW w:w="237" w:type="pct"/>
          </w:tcPr>
          <w:p w14:paraId="1C6FD60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9.2</w:t>
            </w:r>
          </w:p>
        </w:tc>
        <w:tc>
          <w:tcPr>
            <w:tcW w:w="203" w:type="pct"/>
          </w:tcPr>
          <w:p w14:paraId="0971780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31.3</w:t>
            </w:r>
          </w:p>
        </w:tc>
        <w:tc>
          <w:tcPr>
            <w:tcW w:w="203" w:type="pct"/>
          </w:tcPr>
          <w:p w14:paraId="61153BB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16.6</w:t>
            </w:r>
          </w:p>
        </w:tc>
        <w:tc>
          <w:tcPr>
            <w:tcW w:w="203" w:type="pct"/>
          </w:tcPr>
          <w:p w14:paraId="06A1B42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18.5</w:t>
            </w:r>
          </w:p>
        </w:tc>
        <w:tc>
          <w:tcPr>
            <w:tcW w:w="202" w:type="pct"/>
          </w:tcPr>
          <w:p w14:paraId="048904A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34.1</w:t>
            </w:r>
          </w:p>
        </w:tc>
        <w:tc>
          <w:tcPr>
            <w:tcW w:w="237" w:type="pct"/>
          </w:tcPr>
          <w:p w14:paraId="17833A6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23.6</w:t>
            </w:r>
          </w:p>
        </w:tc>
        <w:tc>
          <w:tcPr>
            <w:tcW w:w="203" w:type="pct"/>
          </w:tcPr>
          <w:p w14:paraId="206457D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20.3</w:t>
            </w:r>
          </w:p>
        </w:tc>
        <w:tc>
          <w:tcPr>
            <w:tcW w:w="302" w:type="pct"/>
          </w:tcPr>
          <w:p w14:paraId="44898A9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18.3</w:t>
            </w:r>
          </w:p>
        </w:tc>
      </w:tr>
      <w:tr w:rsidR="006B6E9E" w:rsidRPr="003A6A3E" w14:paraId="25552C32" w14:textId="77777777" w:rsidTr="006B6E9E">
        <w:trPr>
          <w:trHeight w:val="302"/>
          <w:jc w:val="center"/>
        </w:trPr>
        <w:tc>
          <w:tcPr>
            <w:tcW w:w="178" w:type="pct"/>
          </w:tcPr>
          <w:p w14:paraId="171E2A9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148</w:t>
            </w:r>
          </w:p>
        </w:tc>
        <w:tc>
          <w:tcPr>
            <w:tcW w:w="205" w:type="pct"/>
          </w:tcPr>
          <w:p w14:paraId="7B53AAC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152</w:t>
            </w:r>
          </w:p>
        </w:tc>
        <w:tc>
          <w:tcPr>
            <w:tcW w:w="274" w:type="pct"/>
          </w:tcPr>
          <w:p w14:paraId="53CAA327"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1FE1DE8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w:t>
            </w:r>
          </w:p>
        </w:tc>
        <w:tc>
          <w:tcPr>
            <w:tcW w:w="308" w:type="pct"/>
          </w:tcPr>
          <w:p w14:paraId="37225581"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Ellis</w:t>
            </w:r>
          </w:p>
        </w:tc>
        <w:tc>
          <w:tcPr>
            <w:tcW w:w="238" w:type="pct"/>
          </w:tcPr>
          <w:p w14:paraId="3B3710C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4A8A7C4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3DCD8FA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120D8CF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2CE553D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74CD575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049C52F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7C28782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0.9</w:t>
            </w:r>
          </w:p>
        </w:tc>
        <w:tc>
          <w:tcPr>
            <w:tcW w:w="203" w:type="pct"/>
          </w:tcPr>
          <w:p w14:paraId="3796F5A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9.9</w:t>
            </w:r>
          </w:p>
        </w:tc>
        <w:tc>
          <w:tcPr>
            <w:tcW w:w="237" w:type="pct"/>
          </w:tcPr>
          <w:p w14:paraId="355B784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8.9</w:t>
            </w:r>
          </w:p>
        </w:tc>
        <w:tc>
          <w:tcPr>
            <w:tcW w:w="203" w:type="pct"/>
          </w:tcPr>
          <w:p w14:paraId="112185B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34.2</w:t>
            </w:r>
          </w:p>
        </w:tc>
        <w:tc>
          <w:tcPr>
            <w:tcW w:w="203" w:type="pct"/>
          </w:tcPr>
          <w:p w14:paraId="4E12D1F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12.6</w:t>
            </w:r>
          </w:p>
        </w:tc>
        <w:tc>
          <w:tcPr>
            <w:tcW w:w="203" w:type="pct"/>
          </w:tcPr>
          <w:p w14:paraId="430D8B1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12.6</w:t>
            </w:r>
          </w:p>
        </w:tc>
        <w:tc>
          <w:tcPr>
            <w:tcW w:w="202" w:type="pct"/>
          </w:tcPr>
          <w:p w14:paraId="799E623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4C2C0A1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16.6</w:t>
            </w:r>
          </w:p>
        </w:tc>
        <w:tc>
          <w:tcPr>
            <w:tcW w:w="203" w:type="pct"/>
          </w:tcPr>
          <w:p w14:paraId="508CE4D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302" w:type="pct"/>
          </w:tcPr>
          <w:p w14:paraId="48349C1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9.6</w:t>
            </w:r>
          </w:p>
        </w:tc>
      </w:tr>
      <w:tr w:rsidR="006B6E9E" w:rsidRPr="003A6A3E" w14:paraId="46C98285" w14:textId="77777777" w:rsidTr="006B6E9E">
        <w:trPr>
          <w:trHeight w:val="302"/>
          <w:jc w:val="center"/>
        </w:trPr>
        <w:tc>
          <w:tcPr>
            <w:tcW w:w="178" w:type="pct"/>
          </w:tcPr>
          <w:p w14:paraId="4F8D4E1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149</w:t>
            </w:r>
          </w:p>
        </w:tc>
        <w:tc>
          <w:tcPr>
            <w:tcW w:w="205" w:type="pct"/>
          </w:tcPr>
          <w:p w14:paraId="7AF9664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153</w:t>
            </w:r>
          </w:p>
        </w:tc>
        <w:tc>
          <w:tcPr>
            <w:tcW w:w="274" w:type="pct"/>
          </w:tcPr>
          <w:p w14:paraId="4CD4914C"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11D6E7C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w:t>
            </w:r>
          </w:p>
        </w:tc>
        <w:tc>
          <w:tcPr>
            <w:tcW w:w="308" w:type="pct"/>
          </w:tcPr>
          <w:p w14:paraId="7C85941A"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Ellis</w:t>
            </w:r>
          </w:p>
        </w:tc>
        <w:tc>
          <w:tcPr>
            <w:tcW w:w="238" w:type="pct"/>
          </w:tcPr>
          <w:p w14:paraId="2B8FA41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4097609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0A62922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028E76B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2E6DA81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3FD76BF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465647F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77128E2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1DE4C22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7.3</w:t>
            </w:r>
          </w:p>
        </w:tc>
        <w:tc>
          <w:tcPr>
            <w:tcW w:w="237" w:type="pct"/>
          </w:tcPr>
          <w:p w14:paraId="6BF8B3A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8.1</w:t>
            </w:r>
          </w:p>
        </w:tc>
        <w:tc>
          <w:tcPr>
            <w:tcW w:w="203" w:type="pct"/>
          </w:tcPr>
          <w:p w14:paraId="3F11AA1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34.7</w:t>
            </w:r>
          </w:p>
        </w:tc>
        <w:tc>
          <w:tcPr>
            <w:tcW w:w="203" w:type="pct"/>
          </w:tcPr>
          <w:p w14:paraId="23B7480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8.7</w:t>
            </w:r>
          </w:p>
        </w:tc>
        <w:tc>
          <w:tcPr>
            <w:tcW w:w="203" w:type="pct"/>
          </w:tcPr>
          <w:p w14:paraId="495381F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w:t>
            </w:r>
          </w:p>
        </w:tc>
        <w:tc>
          <w:tcPr>
            <w:tcW w:w="202" w:type="pct"/>
          </w:tcPr>
          <w:p w14:paraId="23AEEFB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092F6F1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19.5</w:t>
            </w:r>
          </w:p>
        </w:tc>
        <w:tc>
          <w:tcPr>
            <w:tcW w:w="203" w:type="pct"/>
          </w:tcPr>
          <w:p w14:paraId="7BC67C6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16.3</w:t>
            </w:r>
          </w:p>
        </w:tc>
        <w:tc>
          <w:tcPr>
            <w:tcW w:w="302" w:type="pct"/>
          </w:tcPr>
          <w:p w14:paraId="089E951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12.4</w:t>
            </w:r>
          </w:p>
        </w:tc>
      </w:tr>
      <w:tr w:rsidR="006B6E9E" w:rsidRPr="003A6A3E" w14:paraId="530B11FE" w14:textId="77777777" w:rsidTr="006B6E9E">
        <w:trPr>
          <w:trHeight w:val="302"/>
          <w:jc w:val="center"/>
        </w:trPr>
        <w:tc>
          <w:tcPr>
            <w:tcW w:w="178" w:type="pct"/>
          </w:tcPr>
          <w:p w14:paraId="3BA0FDE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150</w:t>
            </w:r>
          </w:p>
        </w:tc>
        <w:tc>
          <w:tcPr>
            <w:tcW w:w="205" w:type="pct"/>
          </w:tcPr>
          <w:p w14:paraId="2A38B19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154</w:t>
            </w:r>
          </w:p>
        </w:tc>
        <w:tc>
          <w:tcPr>
            <w:tcW w:w="274" w:type="pct"/>
          </w:tcPr>
          <w:p w14:paraId="5C013283"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34FBAAD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w:t>
            </w:r>
          </w:p>
        </w:tc>
        <w:tc>
          <w:tcPr>
            <w:tcW w:w="308" w:type="pct"/>
          </w:tcPr>
          <w:p w14:paraId="35D53552"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Ellis</w:t>
            </w:r>
          </w:p>
        </w:tc>
        <w:tc>
          <w:tcPr>
            <w:tcW w:w="238" w:type="pct"/>
          </w:tcPr>
          <w:p w14:paraId="4F6B6E5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6775F55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3352321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7357B51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06CB9B1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4C0A53F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43441FE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2789578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0.7</w:t>
            </w:r>
          </w:p>
        </w:tc>
        <w:tc>
          <w:tcPr>
            <w:tcW w:w="203" w:type="pct"/>
          </w:tcPr>
          <w:p w14:paraId="5AEEE79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9.5</w:t>
            </w:r>
          </w:p>
        </w:tc>
        <w:tc>
          <w:tcPr>
            <w:tcW w:w="237" w:type="pct"/>
          </w:tcPr>
          <w:p w14:paraId="1A37BC7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6.1</w:t>
            </w:r>
          </w:p>
        </w:tc>
        <w:tc>
          <w:tcPr>
            <w:tcW w:w="203" w:type="pct"/>
          </w:tcPr>
          <w:p w14:paraId="6745D99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34.2</w:t>
            </w:r>
          </w:p>
        </w:tc>
        <w:tc>
          <w:tcPr>
            <w:tcW w:w="203" w:type="pct"/>
          </w:tcPr>
          <w:p w14:paraId="7DB8CD0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w:t>
            </w:r>
          </w:p>
        </w:tc>
        <w:tc>
          <w:tcPr>
            <w:tcW w:w="203" w:type="pct"/>
          </w:tcPr>
          <w:p w14:paraId="359E12E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15.8</w:t>
            </w:r>
          </w:p>
        </w:tc>
        <w:tc>
          <w:tcPr>
            <w:tcW w:w="202" w:type="pct"/>
          </w:tcPr>
          <w:p w14:paraId="0C47287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32</w:t>
            </w:r>
          </w:p>
        </w:tc>
        <w:tc>
          <w:tcPr>
            <w:tcW w:w="237" w:type="pct"/>
          </w:tcPr>
          <w:p w14:paraId="20E8383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23.5</w:t>
            </w:r>
          </w:p>
        </w:tc>
        <w:tc>
          <w:tcPr>
            <w:tcW w:w="203" w:type="pct"/>
          </w:tcPr>
          <w:p w14:paraId="07C09D4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302" w:type="pct"/>
          </w:tcPr>
          <w:p w14:paraId="035E485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11.9</w:t>
            </w:r>
          </w:p>
        </w:tc>
      </w:tr>
      <w:tr w:rsidR="006B6E9E" w:rsidRPr="003A6A3E" w14:paraId="0FF81D1B" w14:textId="77777777" w:rsidTr="006B6E9E">
        <w:trPr>
          <w:trHeight w:val="302"/>
          <w:jc w:val="center"/>
        </w:trPr>
        <w:tc>
          <w:tcPr>
            <w:tcW w:w="178" w:type="pct"/>
          </w:tcPr>
          <w:p w14:paraId="6ABE20E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151</w:t>
            </w:r>
          </w:p>
        </w:tc>
        <w:tc>
          <w:tcPr>
            <w:tcW w:w="205" w:type="pct"/>
          </w:tcPr>
          <w:p w14:paraId="1B02144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155</w:t>
            </w:r>
          </w:p>
        </w:tc>
        <w:tc>
          <w:tcPr>
            <w:tcW w:w="274" w:type="pct"/>
          </w:tcPr>
          <w:p w14:paraId="39D04B52"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06E661B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8" w:type="pct"/>
          </w:tcPr>
          <w:p w14:paraId="4F400DB6"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Stanley</w:t>
            </w:r>
          </w:p>
        </w:tc>
        <w:tc>
          <w:tcPr>
            <w:tcW w:w="238" w:type="pct"/>
          </w:tcPr>
          <w:p w14:paraId="675AE39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24DA2E5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612F82B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76B65D2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4D21781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1809D89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4CC7BDF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25CFE97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343CB60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18.5</w:t>
            </w:r>
          </w:p>
        </w:tc>
        <w:tc>
          <w:tcPr>
            <w:tcW w:w="237" w:type="pct"/>
          </w:tcPr>
          <w:p w14:paraId="181EFF2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w:t>
            </w:r>
          </w:p>
        </w:tc>
        <w:tc>
          <w:tcPr>
            <w:tcW w:w="203" w:type="pct"/>
          </w:tcPr>
          <w:p w14:paraId="7830781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53.6</w:t>
            </w:r>
          </w:p>
        </w:tc>
        <w:tc>
          <w:tcPr>
            <w:tcW w:w="203" w:type="pct"/>
          </w:tcPr>
          <w:p w14:paraId="767C68F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6.7</w:t>
            </w:r>
          </w:p>
        </w:tc>
        <w:tc>
          <w:tcPr>
            <w:tcW w:w="203" w:type="pct"/>
          </w:tcPr>
          <w:p w14:paraId="1DD3BEB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8.2</w:t>
            </w:r>
          </w:p>
        </w:tc>
        <w:tc>
          <w:tcPr>
            <w:tcW w:w="202" w:type="pct"/>
          </w:tcPr>
          <w:p w14:paraId="5F49785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44.5</w:t>
            </w:r>
          </w:p>
        </w:tc>
        <w:tc>
          <w:tcPr>
            <w:tcW w:w="237" w:type="pct"/>
          </w:tcPr>
          <w:p w14:paraId="209A31A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19.1</w:t>
            </w:r>
          </w:p>
        </w:tc>
        <w:tc>
          <w:tcPr>
            <w:tcW w:w="203" w:type="pct"/>
          </w:tcPr>
          <w:p w14:paraId="566F357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302" w:type="pct"/>
          </w:tcPr>
          <w:p w14:paraId="0363351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8.8</w:t>
            </w:r>
          </w:p>
        </w:tc>
      </w:tr>
      <w:tr w:rsidR="006B6E9E" w:rsidRPr="003A6A3E" w14:paraId="113144EB" w14:textId="77777777" w:rsidTr="006B6E9E">
        <w:trPr>
          <w:trHeight w:val="302"/>
          <w:jc w:val="center"/>
        </w:trPr>
        <w:tc>
          <w:tcPr>
            <w:tcW w:w="178" w:type="pct"/>
          </w:tcPr>
          <w:p w14:paraId="3C814A4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152</w:t>
            </w:r>
          </w:p>
        </w:tc>
        <w:tc>
          <w:tcPr>
            <w:tcW w:w="205" w:type="pct"/>
          </w:tcPr>
          <w:p w14:paraId="470C86B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156</w:t>
            </w:r>
          </w:p>
        </w:tc>
        <w:tc>
          <w:tcPr>
            <w:tcW w:w="274" w:type="pct"/>
          </w:tcPr>
          <w:p w14:paraId="46985E3D"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5E64228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w:t>
            </w:r>
          </w:p>
        </w:tc>
        <w:tc>
          <w:tcPr>
            <w:tcW w:w="308" w:type="pct"/>
          </w:tcPr>
          <w:p w14:paraId="428C6842"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Ellis</w:t>
            </w:r>
          </w:p>
        </w:tc>
        <w:tc>
          <w:tcPr>
            <w:tcW w:w="238" w:type="pct"/>
          </w:tcPr>
          <w:p w14:paraId="1F888B1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544BAB8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7600DF5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13" w:type="pct"/>
          </w:tcPr>
          <w:p w14:paraId="1A840EE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26" w:type="pct"/>
          </w:tcPr>
          <w:p w14:paraId="573B894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220F5EB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42B0484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7FD08F9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7F20C97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5.8</w:t>
            </w:r>
          </w:p>
        </w:tc>
        <w:tc>
          <w:tcPr>
            <w:tcW w:w="237" w:type="pct"/>
          </w:tcPr>
          <w:p w14:paraId="27DD32E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5.2</w:t>
            </w:r>
          </w:p>
        </w:tc>
        <w:tc>
          <w:tcPr>
            <w:tcW w:w="203" w:type="pct"/>
          </w:tcPr>
          <w:p w14:paraId="6BF6473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31.3</w:t>
            </w:r>
          </w:p>
        </w:tc>
        <w:tc>
          <w:tcPr>
            <w:tcW w:w="203" w:type="pct"/>
          </w:tcPr>
          <w:p w14:paraId="6217FD5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12.2</w:t>
            </w:r>
          </w:p>
        </w:tc>
        <w:tc>
          <w:tcPr>
            <w:tcW w:w="203" w:type="pct"/>
          </w:tcPr>
          <w:p w14:paraId="4D601C6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12.2</w:t>
            </w:r>
          </w:p>
        </w:tc>
        <w:tc>
          <w:tcPr>
            <w:tcW w:w="202" w:type="pct"/>
          </w:tcPr>
          <w:p w14:paraId="7B2F3F2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5E97FA1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22.2</w:t>
            </w:r>
          </w:p>
        </w:tc>
        <w:tc>
          <w:tcPr>
            <w:tcW w:w="203" w:type="pct"/>
          </w:tcPr>
          <w:p w14:paraId="0763171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25.7</w:t>
            </w:r>
          </w:p>
        </w:tc>
        <w:tc>
          <w:tcPr>
            <w:tcW w:w="302" w:type="pct"/>
          </w:tcPr>
          <w:p w14:paraId="7F7A483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7.6</w:t>
            </w:r>
          </w:p>
        </w:tc>
      </w:tr>
      <w:tr w:rsidR="006B6E9E" w:rsidRPr="003A6A3E" w14:paraId="2ED1C781" w14:textId="77777777" w:rsidTr="006B6E9E">
        <w:trPr>
          <w:trHeight w:val="302"/>
          <w:jc w:val="center"/>
        </w:trPr>
        <w:tc>
          <w:tcPr>
            <w:tcW w:w="178" w:type="pct"/>
          </w:tcPr>
          <w:p w14:paraId="2A2DA43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153</w:t>
            </w:r>
          </w:p>
        </w:tc>
        <w:tc>
          <w:tcPr>
            <w:tcW w:w="205" w:type="pct"/>
          </w:tcPr>
          <w:p w14:paraId="3402B33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157</w:t>
            </w:r>
          </w:p>
        </w:tc>
        <w:tc>
          <w:tcPr>
            <w:tcW w:w="274" w:type="pct"/>
          </w:tcPr>
          <w:p w14:paraId="66A14261"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537C6C7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w:t>
            </w:r>
          </w:p>
        </w:tc>
        <w:tc>
          <w:tcPr>
            <w:tcW w:w="308" w:type="pct"/>
          </w:tcPr>
          <w:p w14:paraId="6758DF6C"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Ellis</w:t>
            </w:r>
          </w:p>
        </w:tc>
        <w:tc>
          <w:tcPr>
            <w:tcW w:w="238" w:type="pct"/>
          </w:tcPr>
          <w:p w14:paraId="5780312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6BEAE68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2D9BCEA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4D54645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399A3ED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6D6A754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2822328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42FA64E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0.8</w:t>
            </w:r>
          </w:p>
        </w:tc>
        <w:tc>
          <w:tcPr>
            <w:tcW w:w="203" w:type="pct"/>
          </w:tcPr>
          <w:p w14:paraId="1AFDBA4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11.6</w:t>
            </w:r>
          </w:p>
        </w:tc>
        <w:tc>
          <w:tcPr>
            <w:tcW w:w="237" w:type="pct"/>
          </w:tcPr>
          <w:p w14:paraId="12E0E14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8.1</w:t>
            </w:r>
          </w:p>
        </w:tc>
        <w:tc>
          <w:tcPr>
            <w:tcW w:w="203" w:type="pct"/>
          </w:tcPr>
          <w:p w14:paraId="582F61A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37.9</w:t>
            </w:r>
          </w:p>
        </w:tc>
        <w:tc>
          <w:tcPr>
            <w:tcW w:w="203" w:type="pct"/>
          </w:tcPr>
          <w:p w14:paraId="2CC2C72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11.6</w:t>
            </w:r>
          </w:p>
        </w:tc>
        <w:tc>
          <w:tcPr>
            <w:tcW w:w="203" w:type="pct"/>
          </w:tcPr>
          <w:p w14:paraId="475EB11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11.6</w:t>
            </w:r>
          </w:p>
        </w:tc>
        <w:tc>
          <w:tcPr>
            <w:tcW w:w="202" w:type="pct"/>
          </w:tcPr>
          <w:p w14:paraId="16BD2A6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34.8</w:t>
            </w:r>
          </w:p>
        </w:tc>
        <w:tc>
          <w:tcPr>
            <w:tcW w:w="237" w:type="pct"/>
          </w:tcPr>
          <w:p w14:paraId="7210AA3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24.4</w:t>
            </w:r>
          </w:p>
        </w:tc>
        <w:tc>
          <w:tcPr>
            <w:tcW w:w="203" w:type="pct"/>
          </w:tcPr>
          <w:p w14:paraId="045E5F3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25.1</w:t>
            </w:r>
          </w:p>
        </w:tc>
        <w:tc>
          <w:tcPr>
            <w:tcW w:w="302" w:type="pct"/>
          </w:tcPr>
          <w:p w14:paraId="3378729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w:t>
            </w:r>
          </w:p>
        </w:tc>
      </w:tr>
      <w:tr w:rsidR="006B6E9E" w:rsidRPr="003A6A3E" w14:paraId="371ECD46" w14:textId="77777777" w:rsidTr="006B6E9E">
        <w:trPr>
          <w:trHeight w:val="302"/>
          <w:jc w:val="center"/>
        </w:trPr>
        <w:tc>
          <w:tcPr>
            <w:tcW w:w="178" w:type="pct"/>
          </w:tcPr>
          <w:p w14:paraId="40DF6AD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lastRenderedPageBreak/>
              <w:t>154</w:t>
            </w:r>
          </w:p>
        </w:tc>
        <w:tc>
          <w:tcPr>
            <w:tcW w:w="205" w:type="pct"/>
          </w:tcPr>
          <w:p w14:paraId="561399A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158</w:t>
            </w:r>
          </w:p>
        </w:tc>
        <w:tc>
          <w:tcPr>
            <w:tcW w:w="274" w:type="pct"/>
          </w:tcPr>
          <w:p w14:paraId="48FB18DA"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63F533F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w:t>
            </w:r>
          </w:p>
        </w:tc>
        <w:tc>
          <w:tcPr>
            <w:tcW w:w="308" w:type="pct"/>
          </w:tcPr>
          <w:p w14:paraId="50D78397"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Ellis</w:t>
            </w:r>
          </w:p>
        </w:tc>
        <w:tc>
          <w:tcPr>
            <w:tcW w:w="238" w:type="pct"/>
          </w:tcPr>
          <w:p w14:paraId="76E0112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0CFF8C3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42B3F67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0D03528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5381E55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39478AA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089EF8E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55C0177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45508CF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13.6</w:t>
            </w:r>
          </w:p>
        </w:tc>
        <w:tc>
          <w:tcPr>
            <w:tcW w:w="237" w:type="pct"/>
          </w:tcPr>
          <w:p w14:paraId="3E3BBE2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8.5</w:t>
            </w:r>
          </w:p>
        </w:tc>
        <w:tc>
          <w:tcPr>
            <w:tcW w:w="203" w:type="pct"/>
          </w:tcPr>
          <w:p w14:paraId="14FBF99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21A34B5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14.1</w:t>
            </w:r>
          </w:p>
        </w:tc>
        <w:tc>
          <w:tcPr>
            <w:tcW w:w="203" w:type="pct"/>
          </w:tcPr>
          <w:p w14:paraId="108DD32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14.1</w:t>
            </w:r>
          </w:p>
        </w:tc>
        <w:tc>
          <w:tcPr>
            <w:tcW w:w="202" w:type="pct"/>
          </w:tcPr>
          <w:p w14:paraId="2BEB09E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72E8220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22.8</w:t>
            </w:r>
          </w:p>
        </w:tc>
        <w:tc>
          <w:tcPr>
            <w:tcW w:w="203" w:type="pct"/>
          </w:tcPr>
          <w:p w14:paraId="4E6F814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26.1</w:t>
            </w:r>
          </w:p>
        </w:tc>
        <w:tc>
          <w:tcPr>
            <w:tcW w:w="302" w:type="pct"/>
          </w:tcPr>
          <w:p w14:paraId="26C0378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10.1</w:t>
            </w:r>
          </w:p>
        </w:tc>
      </w:tr>
      <w:tr w:rsidR="006B6E9E" w:rsidRPr="003A6A3E" w14:paraId="6209C47F" w14:textId="77777777" w:rsidTr="006B6E9E">
        <w:trPr>
          <w:trHeight w:val="302"/>
          <w:jc w:val="center"/>
        </w:trPr>
        <w:tc>
          <w:tcPr>
            <w:tcW w:w="178" w:type="pct"/>
          </w:tcPr>
          <w:p w14:paraId="33B5B5B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155</w:t>
            </w:r>
          </w:p>
        </w:tc>
        <w:tc>
          <w:tcPr>
            <w:tcW w:w="205" w:type="pct"/>
          </w:tcPr>
          <w:p w14:paraId="5D0A268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159</w:t>
            </w:r>
          </w:p>
        </w:tc>
        <w:tc>
          <w:tcPr>
            <w:tcW w:w="274" w:type="pct"/>
          </w:tcPr>
          <w:p w14:paraId="697496C1"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38C84D2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w:t>
            </w:r>
          </w:p>
        </w:tc>
        <w:tc>
          <w:tcPr>
            <w:tcW w:w="308" w:type="pct"/>
          </w:tcPr>
          <w:p w14:paraId="77454967"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Ellis</w:t>
            </w:r>
          </w:p>
        </w:tc>
        <w:tc>
          <w:tcPr>
            <w:tcW w:w="238" w:type="pct"/>
          </w:tcPr>
          <w:p w14:paraId="381DEC0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6EF3B84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16F26F4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6DA4338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4F59FDD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4A6AF5E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04682A2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2B2623D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0.9</w:t>
            </w:r>
          </w:p>
        </w:tc>
        <w:tc>
          <w:tcPr>
            <w:tcW w:w="203" w:type="pct"/>
          </w:tcPr>
          <w:p w14:paraId="7138AFE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16.5</w:t>
            </w:r>
          </w:p>
        </w:tc>
        <w:tc>
          <w:tcPr>
            <w:tcW w:w="237" w:type="pct"/>
          </w:tcPr>
          <w:p w14:paraId="26C082B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9.5</w:t>
            </w:r>
          </w:p>
        </w:tc>
        <w:tc>
          <w:tcPr>
            <w:tcW w:w="203" w:type="pct"/>
          </w:tcPr>
          <w:p w14:paraId="4262711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36.1</w:t>
            </w:r>
          </w:p>
        </w:tc>
        <w:tc>
          <w:tcPr>
            <w:tcW w:w="203" w:type="pct"/>
          </w:tcPr>
          <w:p w14:paraId="5598EF9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33.5</w:t>
            </w:r>
          </w:p>
        </w:tc>
        <w:tc>
          <w:tcPr>
            <w:tcW w:w="203" w:type="pct"/>
          </w:tcPr>
          <w:p w14:paraId="672D7B0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15.8</w:t>
            </w:r>
          </w:p>
        </w:tc>
        <w:tc>
          <w:tcPr>
            <w:tcW w:w="202" w:type="pct"/>
          </w:tcPr>
          <w:p w14:paraId="56D6AF3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050B9BE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21.8</w:t>
            </w:r>
          </w:p>
        </w:tc>
        <w:tc>
          <w:tcPr>
            <w:tcW w:w="203" w:type="pct"/>
          </w:tcPr>
          <w:p w14:paraId="2967DF9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24</w:t>
            </w:r>
          </w:p>
        </w:tc>
        <w:tc>
          <w:tcPr>
            <w:tcW w:w="302" w:type="pct"/>
          </w:tcPr>
          <w:p w14:paraId="10FA011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r>
      <w:tr w:rsidR="006B6E9E" w:rsidRPr="003A6A3E" w14:paraId="083C9A0B" w14:textId="77777777" w:rsidTr="006B6E9E">
        <w:trPr>
          <w:trHeight w:val="302"/>
          <w:jc w:val="center"/>
        </w:trPr>
        <w:tc>
          <w:tcPr>
            <w:tcW w:w="178" w:type="pct"/>
          </w:tcPr>
          <w:p w14:paraId="2BC42BD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156</w:t>
            </w:r>
          </w:p>
        </w:tc>
        <w:tc>
          <w:tcPr>
            <w:tcW w:w="205" w:type="pct"/>
          </w:tcPr>
          <w:p w14:paraId="1FD343B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160</w:t>
            </w:r>
          </w:p>
        </w:tc>
        <w:tc>
          <w:tcPr>
            <w:tcW w:w="274" w:type="pct"/>
          </w:tcPr>
          <w:p w14:paraId="06DA283E"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7A4674B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w:t>
            </w:r>
          </w:p>
        </w:tc>
        <w:tc>
          <w:tcPr>
            <w:tcW w:w="308" w:type="pct"/>
          </w:tcPr>
          <w:p w14:paraId="7BF77D8B"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Ellis</w:t>
            </w:r>
          </w:p>
        </w:tc>
        <w:tc>
          <w:tcPr>
            <w:tcW w:w="238" w:type="pct"/>
          </w:tcPr>
          <w:p w14:paraId="6098363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4A645AB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06F8A83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0C5A5DB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01C9E22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38F53C7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331CB23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6EECC4E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0C4BFB7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7.4</w:t>
            </w:r>
          </w:p>
        </w:tc>
        <w:tc>
          <w:tcPr>
            <w:tcW w:w="237" w:type="pct"/>
          </w:tcPr>
          <w:p w14:paraId="59F9BFD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7.6</w:t>
            </w:r>
          </w:p>
        </w:tc>
        <w:tc>
          <w:tcPr>
            <w:tcW w:w="203" w:type="pct"/>
          </w:tcPr>
          <w:p w14:paraId="5D41983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387A1CA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12.3</w:t>
            </w:r>
          </w:p>
        </w:tc>
        <w:tc>
          <w:tcPr>
            <w:tcW w:w="203" w:type="pct"/>
          </w:tcPr>
          <w:p w14:paraId="3FAADB6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12.3</w:t>
            </w:r>
          </w:p>
        </w:tc>
        <w:tc>
          <w:tcPr>
            <w:tcW w:w="202" w:type="pct"/>
          </w:tcPr>
          <w:p w14:paraId="18AF23D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11FE651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16.4</w:t>
            </w:r>
          </w:p>
        </w:tc>
        <w:tc>
          <w:tcPr>
            <w:tcW w:w="203" w:type="pct"/>
          </w:tcPr>
          <w:p w14:paraId="677809F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19.8</w:t>
            </w:r>
          </w:p>
        </w:tc>
        <w:tc>
          <w:tcPr>
            <w:tcW w:w="302" w:type="pct"/>
          </w:tcPr>
          <w:p w14:paraId="03239CA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r>
      <w:tr w:rsidR="006B6E9E" w:rsidRPr="003A6A3E" w14:paraId="2B540073" w14:textId="77777777" w:rsidTr="006B6E9E">
        <w:trPr>
          <w:trHeight w:val="302"/>
          <w:jc w:val="center"/>
        </w:trPr>
        <w:tc>
          <w:tcPr>
            <w:tcW w:w="178" w:type="pct"/>
          </w:tcPr>
          <w:p w14:paraId="17EE4B6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157</w:t>
            </w:r>
          </w:p>
        </w:tc>
        <w:tc>
          <w:tcPr>
            <w:tcW w:w="205" w:type="pct"/>
          </w:tcPr>
          <w:p w14:paraId="2BCF69C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161</w:t>
            </w:r>
          </w:p>
        </w:tc>
        <w:tc>
          <w:tcPr>
            <w:tcW w:w="274" w:type="pct"/>
          </w:tcPr>
          <w:p w14:paraId="4F18D64F"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06E277F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w:t>
            </w:r>
          </w:p>
        </w:tc>
        <w:tc>
          <w:tcPr>
            <w:tcW w:w="308" w:type="pct"/>
          </w:tcPr>
          <w:p w14:paraId="3920359D"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Ellis</w:t>
            </w:r>
          </w:p>
        </w:tc>
        <w:tc>
          <w:tcPr>
            <w:tcW w:w="238" w:type="pct"/>
          </w:tcPr>
          <w:p w14:paraId="23B5927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07BFBAB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w:t>
            </w:r>
          </w:p>
        </w:tc>
        <w:tc>
          <w:tcPr>
            <w:tcW w:w="305" w:type="pct"/>
          </w:tcPr>
          <w:p w14:paraId="6169D04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13" w:type="pct"/>
          </w:tcPr>
          <w:p w14:paraId="3367DB3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3251489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73597AA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4AC3374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3E2D6EB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6FFC87D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6.9</w:t>
            </w:r>
          </w:p>
        </w:tc>
        <w:tc>
          <w:tcPr>
            <w:tcW w:w="237" w:type="pct"/>
          </w:tcPr>
          <w:p w14:paraId="45F33F0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w:t>
            </w:r>
          </w:p>
        </w:tc>
        <w:tc>
          <w:tcPr>
            <w:tcW w:w="203" w:type="pct"/>
          </w:tcPr>
          <w:p w14:paraId="1FC500B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63B9A09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12.9</w:t>
            </w:r>
          </w:p>
        </w:tc>
        <w:tc>
          <w:tcPr>
            <w:tcW w:w="203" w:type="pct"/>
          </w:tcPr>
          <w:p w14:paraId="63534D9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12.9</w:t>
            </w:r>
          </w:p>
        </w:tc>
        <w:tc>
          <w:tcPr>
            <w:tcW w:w="202" w:type="pct"/>
          </w:tcPr>
          <w:p w14:paraId="0DD5BB8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5B872F8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19.7</w:t>
            </w:r>
          </w:p>
        </w:tc>
        <w:tc>
          <w:tcPr>
            <w:tcW w:w="203" w:type="pct"/>
          </w:tcPr>
          <w:p w14:paraId="6C37754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22.4</w:t>
            </w:r>
          </w:p>
        </w:tc>
        <w:tc>
          <w:tcPr>
            <w:tcW w:w="302" w:type="pct"/>
          </w:tcPr>
          <w:p w14:paraId="269B352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7.8</w:t>
            </w:r>
          </w:p>
        </w:tc>
      </w:tr>
      <w:tr w:rsidR="006B6E9E" w:rsidRPr="003A6A3E" w14:paraId="70FDF91B" w14:textId="77777777" w:rsidTr="006B6E9E">
        <w:trPr>
          <w:trHeight w:val="302"/>
          <w:jc w:val="center"/>
        </w:trPr>
        <w:tc>
          <w:tcPr>
            <w:tcW w:w="178" w:type="pct"/>
          </w:tcPr>
          <w:p w14:paraId="50A2145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158</w:t>
            </w:r>
          </w:p>
        </w:tc>
        <w:tc>
          <w:tcPr>
            <w:tcW w:w="205" w:type="pct"/>
          </w:tcPr>
          <w:p w14:paraId="74F3424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162</w:t>
            </w:r>
          </w:p>
        </w:tc>
        <w:tc>
          <w:tcPr>
            <w:tcW w:w="274" w:type="pct"/>
          </w:tcPr>
          <w:p w14:paraId="334223CA"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0B63C43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w:t>
            </w:r>
          </w:p>
        </w:tc>
        <w:tc>
          <w:tcPr>
            <w:tcW w:w="308" w:type="pct"/>
          </w:tcPr>
          <w:p w14:paraId="0D6C396C"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Ellis</w:t>
            </w:r>
          </w:p>
        </w:tc>
        <w:tc>
          <w:tcPr>
            <w:tcW w:w="238" w:type="pct"/>
          </w:tcPr>
          <w:p w14:paraId="0BE38ED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33ECC20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1CDD39A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6DFA6A3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3ACA1EB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770A399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5E5106A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65797E4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00EF21F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6.8</w:t>
            </w:r>
          </w:p>
        </w:tc>
        <w:tc>
          <w:tcPr>
            <w:tcW w:w="237" w:type="pct"/>
          </w:tcPr>
          <w:p w14:paraId="70F60FD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5.2</w:t>
            </w:r>
          </w:p>
        </w:tc>
        <w:tc>
          <w:tcPr>
            <w:tcW w:w="203" w:type="pct"/>
          </w:tcPr>
          <w:p w14:paraId="2AC982A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30.4</w:t>
            </w:r>
          </w:p>
        </w:tc>
        <w:tc>
          <w:tcPr>
            <w:tcW w:w="203" w:type="pct"/>
          </w:tcPr>
          <w:p w14:paraId="0FA6B2E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9.8</w:t>
            </w:r>
          </w:p>
        </w:tc>
        <w:tc>
          <w:tcPr>
            <w:tcW w:w="203" w:type="pct"/>
          </w:tcPr>
          <w:p w14:paraId="092A77D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9.8</w:t>
            </w:r>
          </w:p>
        </w:tc>
        <w:tc>
          <w:tcPr>
            <w:tcW w:w="202" w:type="pct"/>
          </w:tcPr>
          <w:p w14:paraId="3D44AC8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0E9C8C9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26C96D5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w:t>
            </w:r>
          </w:p>
        </w:tc>
        <w:tc>
          <w:tcPr>
            <w:tcW w:w="302" w:type="pct"/>
          </w:tcPr>
          <w:p w14:paraId="18758F0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r>
      <w:tr w:rsidR="006B6E9E" w:rsidRPr="003A6A3E" w14:paraId="607DF656" w14:textId="77777777" w:rsidTr="006B6E9E">
        <w:trPr>
          <w:trHeight w:val="302"/>
          <w:jc w:val="center"/>
        </w:trPr>
        <w:tc>
          <w:tcPr>
            <w:tcW w:w="178" w:type="pct"/>
          </w:tcPr>
          <w:p w14:paraId="5A4A65A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159</w:t>
            </w:r>
          </w:p>
        </w:tc>
        <w:tc>
          <w:tcPr>
            <w:tcW w:w="205" w:type="pct"/>
          </w:tcPr>
          <w:p w14:paraId="732AF11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163</w:t>
            </w:r>
          </w:p>
        </w:tc>
        <w:tc>
          <w:tcPr>
            <w:tcW w:w="274" w:type="pct"/>
          </w:tcPr>
          <w:p w14:paraId="5170D4E1"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70A3929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w:t>
            </w:r>
          </w:p>
        </w:tc>
        <w:tc>
          <w:tcPr>
            <w:tcW w:w="308" w:type="pct"/>
          </w:tcPr>
          <w:p w14:paraId="4E3B259C"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Ellis</w:t>
            </w:r>
          </w:p>
        </w:tc>
        <w:tc>
          <w:tcPr>
            <w:tcW w:w="238" w:type="pct"/>
          </w:tcPr>
          <w:p w14:paraId="4E1EB69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0B4FFF2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16FB258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3BDC4B2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0D3C8C4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66DD9F6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5F3A4EE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5AF1A4C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034B03E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6.1</w:t>
            </w:r>
          </w:p>
        </w:tc>
        <w:tc>
          <w:tcPr>
            <w:tcW w:w="237" w:type="pct"/>
          </w:tcPr>
          <w:p w14:paraId="6FE1120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6.2</w:t>
            </w:r>
          </w:p>
        </w:tc>
        <w:tc>
          <w:tcPr>
            <w:tcW w:w="203" w:type="pct"/>
          </w:tcPr>
          <w:p w14:paraId="287C717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29.8</w:t>
            </w:r>
          </w:p>
        </w:tc>
        <w:tc>
          <w:tcPr>
            <w:tcW w:w="203" w:type="pct"/>
          </w:tcPr>
          <w:p w14:paraId="491A403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11.9</w:t>
            </w:r>
          </w:p>
        </w:tc>
        <w:tc>
          <w:tcPr>
            <w:tcW w:w="203" w:type="pct"/>
          </w:tcPr>
          <w:p w14:paraId="0F1F6C1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11.9</w:t>
            </w:r>
          </w:p>
        </w:tc>
        <w:tc>
          <w:tcPr>
            <w:tcW w:w="202" w:type="pct"/>
          </w:tcPr>
          <w:p w14:paraId="4382282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24.2</w:t>
            </w:r>
          </w:p>
        </w:tc>
        <w:tc>
          <w:tcPr>
            <w:tcW w:w="237" w:type="pct"/>
          </w:tcPr>
          <w:p w14:paraId="734A9DA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15.8</w:t>
            </w:r>
          </w:p>
        </w:tc>
        <w:tc>
          <w:tcPr>
            <w:tcW w:w="203" w:type="pct"/>
          </w:tcPr>
          <w:p w14:paraId="108E1E4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302" w:type="pct"/>
          </w:tcPr>
          <w:p w14:paraId="372D50B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8.9</w:t>
            </w:r>
          </w:p>
        </w:tc>
      </w:tr>
      <w:tr w:rsidR="006B6E9E" w:rsidRPr="003A6A3E" w14:paraId="79F163C8" w14:textId="77777777" w:rsidTr="006B6E9E">
        <w:trPr>
          <w:trHeight w:val="302"/>
          <w:jc w:val="center"/>
        </w:trPr>
        <w:tc>
          <w:tcPr>
            <w:tcW w:w="178" w:type="pct"/>
          </w:tcPr>
          <w:p w14:paraId="5B601F2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160</w:t>
            </w:r>
          </w:p>
        </w:tc>
        <w:tc>
          <w:tcPr>
            <w:tcW w:w="205" w:type="pct"/>
          </w:tcPr>
          <w:p w14:paraId="1196FF5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164</w:t>
            </w:r>
          </w:p>
        </w:tc>
        <w:tc>
          <w:tcPr>
            <w:tcW w:w="274" w:type="pct"/>
          </w:tcPr>
          <w:p w14:paraId="68CDA775"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349E15F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w:t>
            </w:r>
          </w:p>
        </w:tc>
        <w:tc>
          <w:tcPr>
            <w:tcW w:w="308" w:type="pct"/>
          </w:tcPr>
          <w:p w14:paraId="2FBD4BC5"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Ellis</w:t>
            </w:r>
          </w:p>
        </w:tc>
        <w:tc>
          <w:tcPr>
            <w:tcW w:w="238" w:type="pct"/>
          </w:tcPr>
          <w:p w14:paraId="0C10906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728045A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3DFC5AF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153AFDD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1329E75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499CEF9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249F43E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0CFDA20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0.4</w:t>
            </w:r>
          </w:p>
        </w:tc>
        <w:tc>
          <w:tcPr>
            <w:tcW w:w="203" w:type="pct"/>
          </w:tcPr>
          <w:p w14:paraId="793ECD7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11.5</w:t>
            </w:r>
          </w:p>
        </w:tc>
        <w:tc>
          <w:tcPr>
            <w:tcW w:w="237" w:type="pct"/>
          </w:tcPr>
          <w:p w14:paraId="795C90D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7.7</w:t>
            </w:r>
          </w:p>
        </w:tc>
        <w:tc>
          <w:tcPr>
            <w:tcW w:w="203" w:type="pct"/>
          </w:tcPr>
          <w:p w14:paraId="6F2E514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34.3</w:t>
            </w:r>
          </w:p>
        </w:tc>
        <w:tc>
          <w:tcPr>
            <w:tcW w:w="203" w:type="pct"/>
          </w:tcPr>
          <w:p w14:paraId="5EF0759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w:t>
            </w:r>
          </w:p>
        </w:tc>
        <w:tc>
          <w:tcPr>
            <w:tcW w:w="203" w:type="pct"/>
          </w:tcPr>
          <w:p w14:paraId="49DC249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11.7</w:t>
            </w:r>
          </w:p>
        </w:tc>
        <w:tc>
          <w:tcPr>
            <w:tcW w:w="202" w:type="pct"/>
          </w:tcPr>
          <w:p w14:paraId="1D7526B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32.4</w:t>
            </w:r>
          </w:p>
        </w:tc>
        <w:tc>
          <w:tcPr>
            <w:tcW w:w="237" w:type="pct"/>
          </w:tcPr>
          <w:p w14:paraId="325B6DE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17.1</w:t>
            </w:r>
          </w:p>
        </w:tc>
        <w:tc>
          <w:tcPr>
            <w:tcW w:w="203" w:type="pct"/>
          </w:tcPr>
          <w:p w14:paraId="789544C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22.4</w:t>
            </w:r>
          </w:p>
        </w:tc>
        <w:tc>
          <w:tcPr>
            <w:tcW w:w="302" w:type="pct"/>
          </w:tcPr>
          <w:p w14:paraId="117CC07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9.9</w:t>
            </w:r>
          </w:p>
        </w:tc>
      </w:tr>
      <w:tr w:rsidR="006B6E9E" w:rsidRPr="003A6A3E" w14:paraId="07DDFDE8" w14:textId="77777777" w:rsidTr="006B6E9E">
        <w:trPr>
          <w:trHeight w:val="302"/>
          <w:jc w:val="center"/>
        </w:trPr>
        <w:tc>
          <w:tcPr>
            <w:tcW w:w="178" w:type="pct"/>
          </w:tcPr>
          <w:p w14:paraId="3C8DF0D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161</w:t>
            </w:r>
          </w:p>
        </w:tc>
        <w:tc>
          <w:tcPr>
            <w:tcW w:w="205" w:type="pct"/>
          </w:tcPr>
          <w:p w14:paraId="2C5CFAE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165</w:t>
            </w:r>
          </w:p>
        </w:tc>
        <w:tc>
          <w:tcPr>
            <w:tcW w:w="274" w:type="pct"/>
          </w:tcPr>
          <w:p w14:paraId="0612AD31"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158ADD8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w:t>
            </w:r>
          </w:p>
        </w:tc>
        <w:tc>
          <w:tcPr>
            <w:tcW w:w="308" w:type="pct"/>
          </w:tcPr>
          <w:p w14:paraId="0B61951C"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Ellis</w:t>
            </w:r>
          </w:p>
        </w:tc>
        <w:tc>
          <w:tcPr>
            <w:tcW w:w="238" w:type="pct"/>
          </w:tcPr>
          <w:p w14:paraId="39A1F97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15EBF6B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1865867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09E3E92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0774754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19C4052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1006734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6281108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0C65066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8.1</w:t>
            </w:r>
          </w:p>
        </w:tc>
        <w:tc>
          <w:tcPr>
            <w:tcW w:w="237" w:type="pct"/>
          </w:tcPr>
          <w:p w14:paraId="1AB3901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7.9</w:t>
            </w:r>
          </w:p>
        </w:tc>
        <w:tc>
          <w:tcPr>
            <w:tcW w:w="203" w:type="pct"/>
          </w:tcPr>
          <w:p w14:paraId="75AA65D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2511D38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w:t>
            </w:r>
          </w:p>
        </w:tc>
        <w:tc>
          <w:tcPr>
            <w:tcW w:w="203" w:type="pct"/>
          </w:tcPr>
          <w:p w14:paraId="37EBD30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12.5</w:t>
            </w:r>
          </w:p>
        </w:tc>
        <w:tc>
          <w:tcPr>
            <w:tcW w:w="202" w:type="pct"/>
          </w:tcPr>
          <w:p w14:paraId="6D0AB0B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4E2A572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15.9</w:t>
            </w:r>
          </w:p>
        </w:tc>
        <w:tc>
          <w:tcPr>
            <w:tcW w:w="203" w:type="pct"/>
          </w:tcPr>
          <w:p w14:paraId="495DC0E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302" w:type="pct"/>
          </w:tcPr>
          <w:p w14:paraId="2CBDC93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10.7</w:t>
            </w:r>
          </w:p>
        </w:tc>
      </w:tr>
      <w:tr w:rsidR="006B6E9E" w:rsidRPr="003A6A3E" w14:paraId="671A4B8D" w14:textId="77777777" w:rsidTr="006B6E9E">
        <w:trPr>
          <w:trHeight w:val="302"/>
          <w:jc w:val="center"/>
        </w:trPr>
        <w:tc>
          <w:tcPr>
            <w:tcW w:w="178" w:type="pct"/>
          </w:tcPr>
          <w:p w14:paraId="6A62717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162</w:t>
            </w:r>
          </w:p>
        </w:tc>
        <w:tc>
          <w:tcPr>
            <w:tcW w:w="205" w:type="pct"/>
          </w:tcPr>
          <w:p w14:paraId="5DA7C74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166</w:t>
            </w:r>
          </w:p>
        </w:tc>
        <w:tc>
          <w:tcPr>
            <w:tcW w:w="274" w:type="pct"/>
          </w:tcPr>
          <w:p w14:paraId="0895FCD1"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7D108C9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w:t>
            </w:r>
          </w:p>
        </w:tc>
        <w:tc>
          <w:tcPr>
            <w:tcW w:w="308" w:type="pct"/>
          </w:tcPr>
          <w:p w14:paraId="7EEEF65D"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Ellis</w:t>
            </w:r>
          </w:p>
        </w:tc>
        <w:tc>
          <w:tcPr>
            <w:tcW w:w="238" w:type="pct"/>
          </w:tcPr>
          <w:p w14:paraId="306E48E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11EF3D7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221550D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26CA85A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4275E05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3F2D05F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3D4A6E5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6B78778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078EEB3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11.2</w:t>
            </w:r>
          </w:p>
        </w:tc>
        <w:tc>
          <w:tcPr>
            <w:tcW w:w="237" w:type="pct"/>
          </w:tcPr>
          <w:p w14:paraId="10E236A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7.8</w:t>
            </w:r>
          </w:p>
        </w:tc>
        <w:tc>
          <w:tcPr>
            <w:tcW w:w="203" w:type="pct"/>
          </w:tcPr>
          <w:p w14:paraId="515896A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4E98CF5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w:t>
            </w:r>
          </w:p>
        </w:tc>
        <w:tc>
          <w:tcPr>
            <w:tcW w:w="203" w:type="pct"/>
          </w:tcPr>
          <w:p w14:paraId="5757702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w:t>
            </w:r>
          </w:p>
        </w:tc>
        <w:tc>
          <w:tcPr>
            <w:tcW w:w="202" w:type="pct"/>
          </w:tcPr>
          <w:p w14:paraId="5075AA4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4D12758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20.9</w:t>
            </w:r>
          </w:p>
        </w:tc>
        <w:tc>
          <w:tcPr>
            <w:tcW w:w="203" w:type="pct"/>
          </w:tcPr>
          <w:p w14:paraId="5832BE8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22.6</w:t>
            </w:r>
          </w:p>
        </w:tc>
        <w:tc>
          <w:tcPr>
            <w:tcW w:w="302" w:type="pct"/>
          </w:tcPr>
          <w:p w14:paraId="2DC4847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r>
      <w:tr w:rsidR="006B6E9E" w:rsidRPr="003A6A3E" w14:paraId="42949472" w14:textId="77777777" w:rsidTr="006B6E9E">
        <w:trPr>
          <w:trHeight w:val="302"/>
          <w:jc w:val="center"/>
        </w:trPr>
        <w:tc>
          <w:tcPr>
            <w:tcW w:w="178" w:type="pct"/>
          </w:tcPr>
          <w:p w14:paraId="76D1524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163</w:t>
            </w:r>
          </w:p>
        </w:tc>
        <w:tc>
          <w:tcPr>
            <w:tcW w:w="205" w:type="pct"/>
          </w:tcPr>
          <w:p w14:paraId="574DBFB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167</w:t>
            </w:r>
          </w:p>
        </w:tc>
        <w:tc>
          <w:tcPr>
            <w:tcW w:w="274" w:type="pct"/>
          </w:tcPr>
          <w:p w14:paraId="5CC08E32"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621BEF4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w:t>
            </w:r>
          </w:p>
        </w:tc>
        <w:tc>
          <w:tcPr>
            <w:tcW w:w="308" w:type="pct"/>
          </w:tcPr>
          <w:p w14:paraId="64B74BD6"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Ellis</w:t>
            </w:r>
          </w:p>
        </w:tc>
        <w:tc>
          <w:tcPr>
            <w:tcW w:w="238" w:type="pct"/>
          </w:tcPr>
          <w:p w14:paraId="66E530C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018DFD1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3F3251C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0878795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10D3E47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2BEF4A6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1605D6E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7911A64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35247CC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9.8</w:t>
            </w:r>
          </w:p>
        </w:tc>
        <w:tc>
          <w:tcPr>
            <w:tcW w:w="237" w:type="pct"/>
          </w:tcPr>
          <w:p w14:paraId="53D4DFA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7.6</w:t>
            </w:r>
          </w:p>
        </w:tc>
        <w:tc>
          <w:tcPr>
            <w:tcW w:w="203" w:type="pct"/>
          </w:tcPr>
          <w:p w14:paraId="2894C3F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6E2E9A5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13.8</w:t>
            </w:r>
          </w:p>
        </w:tc>
        <w:tc>
          <w:tcPr>
            <w:tcW w:w="203" w:type="pct"/>
          </w:tcPr>
          <w:p w14:paraId="0CE403F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15.2</w:t>
            </w:r>
          </w:p>
        </w:tc>
        <w:tc>
          <w:tcPr>
            <w:tcW w:w="202" w:type="pct"/>
          </w:tcPr>
          <w:p w14:paraId="227957C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24292B7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18.5</w:t>
            </w:r>
          </w:p>
        </w:tc>
        <w:tc>
          <w:tcPr>
            <w:tcW w:w="203" w:type="pct"/>
          </w:tcPr>
          <w:p w14:paraId="5A7604B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302" w:type="pct"/>
          </w:tcPr>
          <w:p w14:paraId="7CA0DEE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w:t>
            </w:r>
          </w:p>
        </w:tc>
      </w:tr>
      <w:tr w:rsidR="006B6E9E" w:rsidRPr="003A6A3E" w14:paraId="4FE5C34C" w14:textId="77777777" w:rsidTr="006B6E9E">
        <w:trPr>
          <w:trHeight w:val="302"/>
          <w:jc w:val="center"/>
        </w:trPr>
        <w:tc>
          <w:tcPr>
            <w:tcW w:w="178" w:type="pct"/>
          </w:tcPr>
          <w:p w14:paraId="590FA05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164</w:t>
            </w:r>
          </w:p>
        </w:tc>
        <w:tc>
          <w:tcPr>
            <w:tcW w:w="205" w:type="pct"/>
          </w:tcPr>
          <w:p w14:paraId="478836E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168</w:t>
            </w:r>
          </w:p>
        </w:tc>
        <w:tc>
          <w:tcPr>
            <w:tcW w:w="274" w:type="pct"/>
          </w:tcPr>
          <w:p w14:paraId="4FAE0B76"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62FA90C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w:t>
            </w:r>
          </w:p>
        </w:tc>
        <w:tc>
          <w:tcPr>
            <w:tcW w:w="308" w:type="pct"/>
          </w:tcPr>
          <w:p w14:paraId="4190CCC7"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Ellis</w:t>
            </w:r>
          </w:p>
        </w:tc>
        <w:tc>
          <w:tcPr>
            <w:tcW w:w="238" w:type="pct"/>
          </w:tcPr>
          <w:p w14:paraId="6B0CC7C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645832A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269CB83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6553031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3CAB958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1D93362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33914A2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67D6F87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3D0794F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10.7</w:t>
            </w:r>
          </w:p>
        </w:tc>
        <w:tc>
          <w:tcPr>
            <w:tcW w:w="237" w:type="pct"/>
          </w:tcPr>
          <w:p w14:paraId="66EAEBD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7.1</w:t>
            </w:r>
          </w:p>
        </w:tc>
        <w:tc>
          <w:tcPr>
            <w:tcW w:w="203" w:type="pct"/>
          </w:tcPr>
          <w:p w14:paraId="5D65CF8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25D81C2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12.6</w:t>
            </w:r>
          </w:p>
        </w:tc>
        <w:tc>
          <w:tcPr>
            <w:tcW w:w="203" w:type="pct"/>
          </w:tcPr>
          <w:p w14:paraId="6EBCEC6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12.6</w:t>
            </w:r>
          </w:p>
        </w:tc>
        <w:tc>
          <w:tcPr>
            <w:tcW w:w="202" w:type="pct"/>
          </w:tcPr>
          <w:p w14:paraId="60C5AB9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34.3</w:t>
            </w:r>
          </w:p>
        </w:tc>
        <w:tc>
          <w:tcPr>
            <w:tcW w:w="237" w:type="pct"/>
          </w:tcPr>
          <w:p w14:paraId="1A53C19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20.9</w:t>
            </w:r>
          </w:p>
        </w:tc>
        <w:tc>
          <w:tcPr>
            <w:tcW w:w="203" w:type="pct"/>
          </w:tcPr>
          <w:p w14:paraId="1A37085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24.5</w:t>
            </w:r>
          </w:p>
        </w:tc>
        <w:tc>
          <w:tcPr>
            <w:tcW w:w="302" w:type="pct"/>
          </w:tcPr>
          <w:p w14:paraId="4C46B6F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11.5</w:t>
            </w:r>
          </w:p>
        </w:tc>
      </w:tr>
      <w:tr w:rsidR="006B6E9E" w:rsidRPr="003A6A3E" w14:paraId="08F88121" w14:textId="77777777" w:rsidTr="006B6E9E">
        <w:trPr>
          <w:trHeight w:val="302"/>
          <w:jc w:val="center"/>
        </w:trPr>
        <w:tc>
          <w:tcPr>
            <w:tcW w:w="178" w:type="pct"/>
          </w:tcPr>
          <w:p w14:paraId="3C8222D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165</w:t>
            </w:r>
          </w:p>
        </w:tc>
        <w:tc>
          <w:tcPr>
            <w:tcW w:w="205" w:type="pct"/>
          </w:tcPr>
          <w:p w14:paraId="677F389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169</w:t>
            </w:r>
          </w:p>
        </w:tc>
        <w:tc>
          <w:tcPr>
            <w:tcW w:w="274" w:type="pct"/>
          </w:tcPr>
          <w:p w14:paraId="16ABED2D"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5CB6A0C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w:t>
            </w:r>
          </w:p>
        </w:tc>
        <w:tc>
          <w:tcPr>
            <w:tcW w:w="308" w:type="pct"/>
          </w:tcPr>
          <w:p w14:paraId="6542CC6E"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Ellis</w:t>
            </w:r>
          </w:p>
        </w:tc>
        <w:tc>
          <w:tcPr>
            <w:tcW w:w="238" w:type="pct"/>
          </w:tcPr>
          <w:p w14:paraId="4EA9858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5873952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652D091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0BC201E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2CD0F41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6731982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74A81DE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708F6CF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4955634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w:t>
            </w:r>
          </w:p>
        </w:tc>
        <w:tc>
          <w:tcPr>
            <w:tcW w:w="237" w:type="pct"/>
          </w:tcPr>
          <w:p w14:paraId="6BCD8EC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7.4</w:t>
            </w:r>
          </w:p>
        </w:tc>
        <w:tc>
          <w:tcPr>
            <w:tcW w:w="203" w:type="pct"/>
          </w:tcPr>
          <w:p w14:paraId="47EA494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020AB1A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w:t>
            </w:r>
          </w:p>
        </w:tc>
        <w:tc>
          <w:tcPr>
            <w:tcW w:w="203" w:type="pct"/>
          </w:tcPr>
          <w:p w14:paraId="6F4EA46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15.4</w:t>
            </w:r>
          </w:p>
        </w:tc>
        <w:tc>
          <w:tcPr>
            <w:tcW w:w="202" w:type="pct"/>
          </w:tcPr>
          <w:p w14:paraId="370678A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0E4FC96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16.8</w:t>
            </w:r>
          </w:p>
        </w:tc>
        <w:tc>
          <w:tcPr>
            <w:tcW w:w="203" w:type="pct"/>
          </w:tcPr>
          <w:p w14:paraId="25EF593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302" w:type="pct"/>
          </w:tcPr>
          <w:p w14:paraId="6A3EDED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8.8</w:t>
            </w:r>
          </w:p>
        </w:tc>
      </w:tr>
      <w:tr w:rsidR="006B6E9E" w:rsidRPr="003A6A3E" w14:paraId="247851BD" w14:textId="77777777" w:rsidTr="006B6E9E">
        <w:trPr>
          <w:trHeight w:val="302"/>
          <w:jc w:val="center"/>
        </w:trPr>
        <w:tc>
          <w:tcPr>
            <w:tcW w:w="178" w:type="pct"/>
          </w:tcPr>
          <w:p w14:paraId="407E955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166</w:t>
            </w:r>
          </w:p>
        </w:tc>
        <w:tc>
          <w:tcPr>
            <w:tcW w:w="205" w:type="pct"/>
          </w:tcPr>
          <w:p w14:paraId="5334405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170</w:t>
            </w:r>
          </w:p>
        </w:tc>
        <w:tc>
          <w:tcPr>
            <w:tcW w:w="274" w:type="pct"/>
          </w:tcPr>
          <w:p w14:paraId="169413C2"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49C6B30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w:t>
            </w:r>
          </w:p>
        </w:tc>
        <w:tc>
          <w:tcPr>
            <w:tcW w:w="308" w:type="pct"/>
          </w:tcPr>
          <w:p w14:paraId="66CEB3D6"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Ellis</w:t>
            </w:r>
          </w:p>
        </w:tc>
        <w:tc>
          <w:tcPr>
            <w:tcW w:w="238" w:type="pct"/>
          </w:tcPr>
          <w:p w14:paraId="22D5FD9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066E9CC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5C81D2C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7B806E5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0914F89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0491605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5829DF3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59662E1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4003A0D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8.8</w:t>
            </w:r>
          </w:p>
        </w:tc>
        <w:tc>
          <w:tcPr>
            <w:tcW w:w="237" w:type="pct"/>
          </w:tcPr>
          <w:p w14:paraId="663D580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7.7</w:t>
            </w:r>
          </w:p>
        </w:tc>
        <w:tc>
          <w:tcPr>
            <w:tcW w:w="203" w:type="pct"/>
          </w:tcPr>
          <w:p w14:paraId="5A67DAA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5D3C93D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10.7</w:t>
            </w:r>
          </w:p>
        </w:tc>
        <w:tc>
          <w:tcPr>
            <w:tcW w:w="203" w:type="pct"/>
          </w:tcPr>
          <w:p w14:paraId="780037A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w:t>
            </w:r>
          </w:p>
        </w:tc>
        <w:tc>
          <w:tcPr>
            <w:tcW w:w="202" w:type="pct"/>
          </w:tcPr>
          <w:p w14:paraId="3B64FE3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2C79E63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19.1</w:t>
            </w:r>
          </w:p>
        </w:tc>
        <w:tc>
          <w:tcPr>
            <w:tcW w:w="203" w:type="pct"/>
          </w:tcPr>
          <w:p w14:paraId="5B80A79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21.7</w:t>
            </w:r>
          </w:p>
        </w:tc>
        <w:tc>
          <w:tcPr>
            <w:tcW w:w="302" w:type="pct"/>
          </w:tcPr>
          <w:p w14:paraId="71AA11C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r>
      <w:tr w:rsidR="006B6E9E" w:rsidRPr="003A6A3E" w14:paraId="684EF07A" w14:textId="77777777" w:rsidTr="006B6E9E">
        <w:trPr>
          <w:trHeight w:val="302"/>
          <w:jc w:val="center"/>
        </w:trPr>
        <w:tc>
          <w:tcPr>
            <w:tcW w:w="178" w:type="pct"/>
          </w:tcPr>
          <w:p w14:paraId="36E488B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167</w:t>
            </w:r>
          </w:p>
        </w:tc>
        <w:tc>
          <w:tcPr>
            <w:tcW w:w="205" w:type="pct"/>
          </w:tcPr>
          <w:p w14:paraId="785DB22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171</w:t>
            </w:r>
          </w:p>
        </w:tc>
        <w:tc>
          <w:tcPr>
            <w:tcW w:w="274" w:type="pct"/>
          </w:tcPr>
          <w:p w14:paraId="3D87EADE"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224A0DC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w:t>
            </w:r>
          </w:p>
        </w:tc>
        <w:tc>
          <w:tcPr>
            <w:tcW w:w="308" w:type="pct"/>
          </w:tcPr>
          <w:p w14:paraId="0DFE8D6B"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Ellis</w:t>
            </w:r>
          </w:p>
        </w:tc>
        <w:tc>
          <w:tcPr>
            <w:tcW w:w="238" w:type="pct"/>
          </w:tcPr>
          <w:p w14:paraId="7983EF5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5582335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7EF8CDA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29F63DD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66AFF1C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06DAEC0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179DC41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1A78E11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2A5F889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10.6</w:t>
            </w:r>
          </w:p>
        </w:tc>
        <w:tc>
          <w:tcPr>
            <w:tcW w:w="237" w:type="pct"/>
          </w:tcPr>
          <w:p w14:paraId="2E08F2C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8.4</w:t>
            </w:r>
          </w:p>
        </w:tc>
        <w:tc>
          <w:tcPr>
            <w:tcW w:w="203" w:type="pct"/>
          </w:tcPr>
          <w:p w14:paraId="2855E2C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01E8DDA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w:t>
            </w:r>
          </w:p>
        </w:tc>
        <w:tc>
          <w:tcPr>
            <w:tcW w:w="203" w:type="pct"/>
          </w:tcPr>
          <w:p w14:paraId="5D8B495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13.3</w:t>
            </w:r>
          </w:p>
        </w:tc>
        <w:tc>
          <w:tcPr>
            <w:tcW w:w="202" w:type="pct"/>
          </w:tcPr>
          <w:p w14:paraId="4388B4D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31</w:t>
            </w:r>
          </w:p>
        </w:tc>
        <w:tc>
          <w:tcPr>
            <w:tcW w:w="237" w:type="pct"/>
          </w:tcPr>
          <w:p w14:paraId="6E8E9C1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25</w:t>
            </w:r>
          </w:p>
        </w:tc>
        <w:tc>
          <w:tcPr>
            <w:tcW w:w="203" w:type="pct"/>
          </w:tcPr>
          <w:p w14:paraId="7006B4C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26.6</w:t>
            </w:r>
          </w:p>
        </w:tc>
        <w:tc>
          <w:tcPr>
            <w:tcW w:w="302" w:type="pct"/>
          </w:tcPr>
          <w:p w14:paraId="4C515C4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w:t>
            </w:r>
          </w:p>
        </w:tc>
      </w:tr>
      <w:tr w:rsidR="006B6E9E" w:rsidRPr="003A6A3E" w14:paraId="5B774BED" w14:textId="77777777" w:rsidTr="006B6E9E">
        <w:trPr>
          <w:trHeight w:val="302"/>
          <w:jc w:val="center"/>
        </w:trPr>
        <w:tc>
          <w:tcPr>
            <w:tcW w:w="178" w:type="pct"/>
          </w:tcPr>
          <w:p w14:paraId="376C77D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168</w:t>
            </w:r>
          </w:p>
        </w:tc>
        <w:tc>
          <w:tcPr>
            <w:tcW w:w="205" w:type="pct"/>
          </w:tcPr>
          <w:p w14:paraId="573E9F8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172</w:t>
            </w:r>
          </w:p>
        </w:tc>
        <w:tc>
          <w:tcPr>
            <w:tcW w:w="274" w:type="pct"/>
          </w:tcPr>
          <w:p w14:paraId="187A6312"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2A37746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w:t>
            </w:r>
          </w:p>
        </w:tc>
        <w:tc>
          <w:tcPr>
            <w:tcW w:w="308" w:type="pct"/>
          </w:tcPr>
          <w:p w14:paraId="2C790BC7"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Ellis</w:t>
            </w:r>
          </w:p>
        </w:tc>
        <w:tc>
          <w:tcPr>
            <w:tcW w:w="238" w:type="pct"/>
          </w:tcPr>
          <w:p w14:paraId="3AC596E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493AEBF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747A561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14458C8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4B2C8DF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074F8A7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118088A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0B06F45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24D9662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6.5</w:t>
            </w:r>
          </w:p>
        </w:tc>
        <w:tc>
          <w:tcPr>
            <w:tcW w:w="237" w:type="pct"/>
          </w:tcPr>
          <w:p w14:paraId="432FF1B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8.8</w:t>
            </w:r>
          </w:p>
        </w:tc>
        <w:tc>
          <w:tcPr>
            <w:tcW w:w="203" w:type="pct"/>
          </w:tcPr>
          <w:p w14:paraId="2159626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7D220B7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7.3</w:t>
            </w:r>
          </w:p>
        </w:tc>
        <w:tc>
          <w:tcPr>
            <w:tcW w:w="203" w:type="pct"/>
          </w:tcPr>
          <w:p w14:paraId="1E1E0D6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11.8</w:t>
            </w:r>
          </w:p>
        </w:tc>
        <w:tc>
          <w:tcPr>
            <w:tcW w:w="202" w:type="pct"/>
          </w:tcPr>
          <w:p w14:paraId="01F5CF9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4E288D4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21.4</w:t>
            </w:r>
          </w:p>
        </w:tc>
        <w:tc>
          <w:tcPr>
            <w:tcW w:w="203" w:type="pct"/>
          </w:tcPr>
          <w:p w14:paraId="04C1691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23.3</w:t>
            </w:r>
          </w:p>
        </w:tc>
        <w:tc>
          <w:tcPr>
            <w:tcW w:w="302" w:type="pct"/>
          </w:tcPr>
          <w:p w14:paraId="0AEA597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w:t>
            </w:r>
          </w:p>
        </w:tc>
      </w:tr>
      <w:tr w:rsidR="006B6E9E" w:rsidRPr="003A6A3E" w14:paraId="12A66A43" w14:textId="77777777" w:rsidTr="006B6E9E">
        <w:trPr>
          <w:trHeight w:val="302"/>
          <w:jc w:val="center"/>
        </w:trPr>
        <w:tc>
          <w:tcPr>
            <w:tcW w:w="178" w:type="pct"/>
          </w:tcPr>
          <w:p w14:paraId="0AA89C3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169</w:t>
            </w:r>
          </w:p>
        </w:tc>
        <w:tc>
          <w:tcPr>
            <w:tcW w:w="205" w:type="pct"/>
          </w:tcPr>
          <w:p w14:paraId="017CB62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173</w:t>
            </w:r>
          </w:p>
        </w:tc>
        <w:tc>
          <w:tcPr>
            <w:tcW w:w="274" w:type="pct"/>
          </w:tcPr>
          <w:p w14:paraId="2864D268"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3EE8AA4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w:t>
            </w:r>
          </w:p>
        </w:tc>
        <w:tc>
          <w:tcPr>
            <w:tcW w:w="308" w:type="pct"/>
          </w:tcPr>
          <w:p w14:paraId="7ED8A071"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Ellis</w:t>
            </w:r>
          </w:p>
        </w:tc>
        <w:tc>
          <w:tcPr>
            <w:tcW w:w="238" w:type="pct"/>
          </w:tcPr>
          <w:p w14:paraId="57901E5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4EE7C84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2CFBA7E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4D6648A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67FD02E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7066585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215934A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7645426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0.9</w:t>
            </w:r>
          </w:p>
        </w:tc>
        <w:tc>
          <w:tcPr>
            <w:tcW w:w="203" w:type="pct"/>
          </w:tcPr>
          <w:p w14:paraId="5A12616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4.4</w:t>
            </w:r>
          </w:p>
        </w:tc>
        <w:tc>
          <w:tcPr>
            <w:tcW w:w="237" w:type="pct"/>
          </w:tcPr>
          <w:p w14:paraId="0E2FBEE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6.9</w:t>
            </w:r>
          </w:p>
        </w:tc>
        <w:tc>
          <w:tcPr>
            <w:tcW w:w="203" w:type="pct"/>
          </w:tcPr>
          <w:p w14:paraId="58BB81E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w:t>
            </w:r>
          </w:p>
        </w:tc>
        <w:tc>
          <w:tcPr>
            <w:tcW w:w="203" w:type="pct"/>
          </w:tcPr>
          <w:p w14:paraId="2C72660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12.6</w:t>
            </w:r>
          </w:p>
        </w:tc>
        <w:tc>
          <w:tcPr>
            <w:tcW w:w="203" w:type="pct"/>
          </w:tcPr>
          <w:p w14:paraId="3BC1442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12.6</w:t>
            </w:r>
          </w:p>
        </w:tc>
        <w:tc>
          <w:tcPr>
            <w:tcW w:w="202" w:type="pct"/>
          </w:tcPr>
          <w:p w14:paraId="00617B8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36CD4D6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16.5</w:t>
            </w:r>
          </w:p>
        </w:tc>
        <w:tc>
          <w:tcPr>
            <w:tcW w:w="203" w:type="pct"/>
          </w:tcPr>
          <w:p w14:paraId="7D1E397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19.6</w:t>
            </w:r>
          </w:p>
        </w:tc>
        <w:tc>
          <w:tcPr>
            <w:tcW w:w="302" w:type="pct"/>
          </w:tcPr>
          <w:p w14:paraId="0B8F471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9.8</w:t>
            </w:r>
          </w:p>
        </w:tc>
      </w:tr>
      <w:tr w:rsidR="006B6E9E" w:rsidRPr="003A6A3E" w14:paraId="1FEF3C2B" w14:textId="77777777" w:rsidTr="006B6E9E">
        <w:trPr>
          <w:trHeight w:val="302"/>
          <w:jc w:val="center"/>
        </w:trPr>
        <w:tc>
          <w:tcPr>
            <w:tcW w:w="178" w:type="pct"/>
          </w:tcPr>
          <w:p w14:paraId="1547555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170</w:t>
            </w:r>
          </w:p>
        </w:tc>
        <w:tc>
          <w:tcPr>
            <w:tcW w:w="205" w:type="pct"/>
          </w:tcPr>
          <w:p w14:paraId="6CA1017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174</w:t>
            </w:r>
          </w:p>
        </w:tc>
        <w:tc>
          <w:tcPr>
            <w:tcW w:w="274" w:type="pct"/>
          </w:tcPr>
          <w:p w14:paraId="77C2AB97"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023DACE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w:t>
            </w:r>
          </w:p>
        </w:tc>
        <w:tc>
          <w:tcPr>
            <w:tcW w:w="308" w:type="pct"/>
          </w:tcPr>
          <w:p w14:paraId="131DF24E"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Ellis</w:t>
            </w:r>
          </w:p>
        </w:tc>
        <w:tc>
          <w:tcPr>
            <w:tcW w:w="238" w:type="pct"/>
          </w:tcPr>
          <w:p w14:paraId="7EE5678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41C100E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244B8DF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0192B2A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73DC435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640FA9C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47F05E5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6B608B9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0.8</w:t>
            </w:r>
          </w:p>
        </w:tc>
        <w:tc>
          <w:tcPr>
            <w:tcW w:w="203" w:type="pct"/>
          </w:tcPr>
          <w:p w14:paraId="71D82B7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11.5</w:t>
            </w:r>
          </w:p>
        </w:tc>
        <w:tc>
          <w:tcPr>
            <w:tcW w:w="237" w:type="pct"/>
          </w:tcPr>
          <w:p w14:paraId="0D079D8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8.4</w:t>
            </w:r>
          </w:p>
        </w:tc>
        <w:tc>
          <w:tcPr>
            <w:tcW w:w="203" w:type="pct"/>
          </w:tcPr>
          <w:p w14:paraId="78338AF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34.7</w:t>
            </w:r>
          </w:p>
        </w:tc>
        <w:tc>
          <w:tcPr>
            <w:tcW w:w="203" w:type="pct"/>
          </w:tcPr>
          <w:p w14:paraId="6C677C7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12.7</w:t>
            </w:r>
          </w:p>
        </w:tc>
        <w:tc>
          <w:tcPr>
            <w:tcW w:w="203" w:type="pct"/>
          </w:tcPr>
          <w:p w14:paraId="591F1E4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12.7</w:t>
            </w:r>
          </w:p>
        </w:tc>
        <w:tc>
          <w:tcPr>
            <w:tcW w:w="202" w:type="pct"/>
          </w:tcPr>
          <w:p w14:paraId="19D9481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31.5</w:t>
            </w:r>
          </w:p>
        </w:tc>
        <w:tc>
          <w:tcPr>
            <w:tcW w:w="237" w:type="pct"/>
          </w:tcPr>
          <w:p w14:paraId="3FAE3F1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19.6</w:t>
            </w:r>
          </w:p>
        </w:tc>
        <w:tc>
          <w:tcPr>
            <w:tcW w:w="203" w:type="pct"/>
          </w:tcPr>
          <w:p w14:paraId="1AB8294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24.9</w:t>
            </w:r>
          </w:p>
        </w:tc>
        <w:tc>
          <w:tcPr>
            <w:tcW w:w="302" w:type="pct"/>
          </w:tcPr>
          <w:p w14:paraId="2615732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12.2</w:t>
            </w:r>
          </w:p>
        </w:tc>
      </w:tr>
      <w:tr w:rsidR="006B6E9E" w:rsidRPr="003A6A3E" w14:paraId="08684B4B" w14:textId="77777777" w:rsidTr="006B6E9E">
        <w:trPr>
          <w:trHeight w:val="302"/>
          <w:jc w:val="center"/>
        </w:trPr>
        <w:tc>
          <w:tcPr>
            <w:tcW w:w="178" w:type="pct"/>
          </w:tcPr>
          <w:p w14:paraId="37E3FC6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171</w:t>
            </w:r>
          </w:p>
        </w:tc>
        <w:tc>
          <w:tcPr>
            <w:tcW w:w="205" w:type="pct"/>
          </w:tcPr>
          <w:p w14:paraId="40572A3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175</w:t>
            </w:r>
          </w:p>
        </w:tc>
        <w:tc>
          <w:tcPr>
            <w:tcW w:w="274" w:type="pct"/>
          </w:tcPr>
          <w:p w14:paraId="6AFBC3FE"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579AC7B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w:t>
            </w:r>
          </w:p>
        </w:tc>
        <w:tc>
          <w:tcPr>
            <w:tcW w:w="308" w:type="pct"/>
          </w:tcPr>
          <w:p w14:paraId="67EC3BE6"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Ellis</w:t>
            </w:r>
          </w:p>
        </w:tc>
        <w:tc>
          <w:tcPr>
            <w:tcW w:w="238" w:type="pct"/>
          </w:tcPr>
          <w:p w14:paraId="6CC2DBE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0A7AA4E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w:t>
            </w:r>
          </w:p>
        </w:tc>
        <w:tc>
          <w:tcPr>
            <w:tcW w:w="305" w:type="pct"/>
          </w:tcPr>
          <w:p w14:paraId="1E14FB2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13" w:type="pct"/>
          </w:tcPr>
          <w:p w14:paraId="25F2BFD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26" w:type="pct"/>
          </w:tcPr>
          <w:p w14:paraId="6CB72E7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4A7E796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7103325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22AE0A1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0.6</w:t>
            </w:r>
          </w:p>
        </w:tc>
        <w:tc>
          <w:tcPr>
            <w:tcW w:w="203" w:type="pct"/>
          </w:tcPr>
          <w:p w14:paraId="09C6FFD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14.5</w:t>
            </w:r>
          </w:p>
        </w:tc>
        <w:tc>
          <w:tcPr>
            <w:tcW w:w="237" w:type="pct"/>
          </w:tcPr>
          <w:p w14:paraId="32516D8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w:t>
            </w:r>
          </w:p>
        </w:tc>
        <w:tc>
          <w:tcPr>
            <w:tcW w:w="203" w:type="pct"/>
          </w:tcPr>
          <w:p w14:paraId="78E414D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26.2</w:t>
            </w:r>
          </w:p>
        </w:tc>
        <w:tc>
          <w:tcPr>
            <w:tcW w:w="203" w:type="pct"/>
          </w:tcPr>
          <w:p w14:paraId="6100171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11.6</w:t>
            </w:r>
          </w:p>
        </w:tc>
        <w:tc>
          <w:tcPr>
            <w:tcW w:w="203" w:type="pct"/>
          </w:tcPr>
          <w:p w14:paraId="5B82431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15.1</w:t>
            </w:r>
          </w:p>
        </w:tc>
        <w:tc>
          <w:tcPr>
            <w:tcW w:w="202" w:type="pct"/>
          </w:tcPr>
          <w:p w14:paraId="2F54A79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35.4</w:t>
            </w:r>
          </w:p>
        </w:tc>
        <w:tc>
          <w:tcPr>
            <w:tcW w:w="237" w:type="pct"/>
          </w:tcPr>
          <w:p w14:paraId="5DAF1F3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20.9</w:t>
            </w:r>
          </w:p>
        </w:tc>
        <w:tc>
          <w:tcPr>
            <w:tcW w:w="203" w:type="pct"/>
          </w:tcPr>
          <w:p w14:paraId="224D00A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25.4</w:t>
            </w:r>
          </w:p>
        </w:tc>
        <w:tc>
          <w:tcPr>
            <w:tcW w:w="302" w:type="pct"/>
          </w:tcPr>
          <w:p w14:paraId="7F1FF78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w:t>
            </w:r>
          </w:p>
        </w:tc>
      </w:tr>
      <w:tr w:rsidR="006B6E9E" w:rsidRPr="003A6A3E" w14:paraId="0FE3F0FA" w14:textId="77777777" w:rsidTr="006B6E9E">
        <w:trPr>
          <w:trHeight w:val="302"/>
          <w:jc w:val="center"/>
        </w:trPr>
        <w:tc>
          <w:tcPr>
            <w:tcW w:w="178" w:type="pct"/>
          </w:tcPr>
          <w:p w14:paraId="241D2DE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lastRenderedPageBreak/>
              <w:t>172</w:t>
            </w:r>
          </w:p>
        </w:tc>
        <w:tc>
          <w:tcPr>
            <w:tcW w:w="205" w:type="pct"/>
          </w:tcPr>
          <w:p w14:paraId="0E77A0F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176</w:t>
            </w:r>
          </w:p>
        </w:tc>
        <w:tc>
          <w:tcPr>
            <w:tcW w:w="274" w:type="pct"/>
          </w:tcPr>
          <w:p w14:paraId="1E67ACC1"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0A5B2D5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w:t>
            </w:r>
          </w:p>
        </w:tc>
        <w:tc>
          <w:tcPr>
            <w:tcW w:w="308" w:type="pct"/>
          </w:tcPr>
          <w:p w14:paraId="66E782E0"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Williams</w:t>
            </w:r>
          </w:p>
        </w:tc>
        <w:tc>
          <w:tcPr>
            <w:tcW w:w="238" w:type="pct"/>
          </w:tcPr>
          <w:p w14:paraId="5A94B98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169DFD9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4616F86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7A45549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26" w:type="pct"/>
          </w:tcPr>
          <w:p w14:paraId="50CC4E9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48F020B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3F24043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63C295D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3AFBF7A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24.4</w:t>
            </w:r>
          </w:p>
        </w:tc>
        <w:tc>
          <w:tcPr>
            <w:tcW w:w="237" w:type="pct"/>
          </w:tcPr>
          <w:p w14:paraId="6F57CC1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7.9</w:t>
            </w:r>
          </w:p>
        </w:tc>
        <w:tc>
          <w:tcPr>
            <w:tcW w:w="203" w:type="pct"/>
          </w:tcPr>
          <w:p w14:paraId="163E01E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63DAAEB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w:t>
            </w:r>
          </w:p>
        </w:tc>
        <w:tc>
          <w:tcPr>
            <w:tcW w:w="203" w:type="pct"/>
          </w:tcPr>
          <w:p w14:paraId="576E639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14.6</w:t>
            </w:r>
          </w:p>
        </w:tc>
        <w:tc>
          <w:tcPr>
            <w:tcW w:w="202" w:type="pct"/>
          </w:tcPr>
          <w:p w14:paraId="40F0B83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6DD897B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20.1</w:t>
            </w:r>
          </w:p>
        </w:tc>
        <w:tc>
          <w:tcPr>
            <w:tcW w:w="203" w:type="pct"/>
          </w:tcPr>
          <w:p w14:paraId="2941DB2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302" w:type="pct"/>
          </w:tcPr>
          <w:p w14:paraId="5E80D7C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8.5</w:t>
            </w:r>
          </w:p>
        </w:tc>
      </w:tr>
      <w:tr w:rsidR="006B6E9E" w:rsidRPr="003A6A3E" w14:paraId="1A0B4570" w14:textId="77777777" w:rsidTr="006B6E9E">
        <w:trPr>
          <w:trHeight w:val="302"/>
          <w:jc w:val="center"/>
        </w:trPr>
        <w:tc>
          <w:tcPr>
            <w:tcW w:w="178" w:type="pct"/>
          </w:tcPr>
          <w:p w14:paraId="36A052F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173</w:t>
            </w:r>
          </w:p>
        </w:tc>
        <w:tc>
          <w:tcPr>
            <w:tcW w:w="205" w:type="pct"/>
          </w:tcPr>
          <w:p w14:paraId="3F9B33F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177</w:t>
            </w:r>
          </w:p>
        </w:tc>
        <w:tc>
          <w:tcPr>
            <w:tcW w:w="274" w:type="pct"/>
          </w:tcPr>
          <w:p w14:paraId="40250543"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6747AB3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w:t>
            </w:r>
          </w:p>
        </w:tc>
        <w:tc>
          <w:tcPr>
            <w:tcW w:w="308" w:type="pct"/>
          </w:tcPr>
          <w:p w14:paraId="43802895"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Williams</w:t>
            </w:r>
          </w:p>
        </w:tc>
        <w:tc>
          <w:tcPr>
            <w:tcW w:w="238" w:type="pct"/>
          </w:tcPr>
          <w:p w14:paraId="26A1C08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26640A8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66F4D72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59EFB60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5C27453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6996656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49BD233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77FDE0E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61AA06E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22.8</w:t>
            </w:r>
          </w:p>
        </w:tc>
        <w:tc>
          <w:tcPr>
            <w:tcW w:w="237" w:type="pct"/>
          </w:tcPr>
          <w:p w14:paraId="52D70DC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9.8</w:t>
            </w:r>
          </w:p>
        </w:tc>
        <w:tc>
          <w:tcPr>
            <w:tcW w:w="203" w:type="pct"/>
          </w:tcPr>
          <w:p w14:paraId="1F395B6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51.6</w:t>
            </w:r>
          </w:p>
        </w:tc>
        <w:tc>
          <w:tcPr>
            <w:tcW w:w="203" w:type="pct"/>
          </w:tcPr>
          <w:p w14:paraId="767511E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10.4</w:t>
            </w:r>
          </w:p>
        </w:tc>
        <w:tc>
          <w:tcPr>
            <w:tcW w:w="203" w:type="pct"/>
          </w:tcPr>
          <w:p w14:paraId="043DAD2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14.8</w:t>
            </w:r>
          </w:p>
        </w:tc>
        <w:tc>
          <w:tcPr>
            <w:tcW w:w="202" w:type="pct"/>
          </w:tcPr>
          <w:p w14:paraId="4D298FC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38.4</w:t>
            </w:r>
          </w:p>
        </w:tc>
        <w:tc>
          <w:tcPr>
            <w:tcW w:w="237" w:type="pct"/>
          </w:tcPr>
          <w:p w14:paraId="4E7CDB5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21.2</w:t>
            </w:r>
          </w:p>
        </w:tc>
        <w:tc>
          <w:tcPr>
            <w:tcW w:w="203" w:type="pct"/>
          </w:tcPr>
          <w:p w14:paraId="26F79EF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302" w:type="pct"/>
          </w:tcPr>
          <w:p w14:paraId="0499C44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13.9</w:t>
            </w:r>
          </w:p>
        </w:tc>
      </w:tr>
      <w:tr w:rsidR="006B6E9E" w:rsidRPr="003A6A3E" w14:paraId="06622EF4" w14:textId="77777777" w:rsidTr="006B6E9E">
        <w:trPr>
          <w:trHeight w:val="302"/>
          <w:jc w:val="center"/>
        </w:trPr>
        <w:tc>
          <w:tcPr>
            <w:tcW w:w="178" w:type="pct"/>
          </w:tcPr>
          <w:p w14:paraId="3D73A04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174</w:t>
            </w:r>
          </w:p>
        </w:tc>
        <w:tc>
          <w:tcPr>
            <w:tcW w:w="205" w:type="pct"/>
          </w:tcPr>
          <w:p w14:paraId="17D854F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178</w:t>
            </w:r>
          </w:p>
        </w:tc>
        <w:tc>
          <w:tcPr>
            <w:tcW w:w="274" w:type="pct"/>
          </w:tcPr>
          <w:p w14:paraId="613FDEF8"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6A59B12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w:t>
            </w:r>
          </w:p>
        </w:tc>
        <w:tc>
          <w:tcPr>
            <w:tcW w:w="308" w:type="pct"/>
          </w:tcPr>
          <w:p w14:paraId="0DECFB16"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Williams</w:t>
            </w:r>
          </w:p>
        </w:tc>
        <w:tc>
          <w:tcPr>
            <w:tcW w:w="238" w:type="pct"/>
          </w:tcPr>
          <w:p w14:paraId="5769220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774B58B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2097F73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00F4E25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26" w:type="pct"/>
          </w:tcPr>
          <w:p w14:paraId="4D9CBF4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1163218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2309D3F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4B16879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3A5CC7A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22.2</w:t>
            </w:r>
          </w:p>
        </w:tc>
        <w:tc>
          <w:tcPr>
            <w:tcW w:w="237" w:type="pct"/>
          </w:tcPr>
          <w:p w14:paraId="14635D8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8.7</w:t>
            </w:r>
          </w:p>
        </w:tc>
        <w:tc>
          <w:tcPr>
            <w:tcW w:w="203" w:type="pct"/>
          </w:tcPr>
          <w:p w14:paraId="4307EF6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22789A8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17.8</w:t>
            </w:r>
          </w:p>
        </w:tc>
        <w:tc>
          <w:tcPr>
            <w:tcW w:w="203" w:type="pct"/>
          </w:tcPr>
          <w:p w14:paraId="07CC67B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17.8</w:t>
            </w:r>
          </w:p>
        </w:tc>
        <w:tc>
          <w:tcPr>
            <w:tcW w:w="202" w:type="pct"/>
          </w:tcPr>
          <w:p w14:paraId="47B4707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41.9</w:t>
            </w:r>
          </w:p>
        </w:tc>
        <w:tc>
          <w:tcPr>
            <w:tcW w:w="237" w:type="pct"/>
          </w:tcPr>
          <w:p w14:paraId="704B3E8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23.6</w:t>
            </w:r>
          </w:p>
        </w:tc>
        <w:tc>
          <w:tcPr>
            <w:tcW w:w="203" w:type="pct"/>
          </w:tcPr>
          <w:p w14:paraId="11AB7F5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28.5</w:t>
            </w:r>
          </w:p>
        </w:tc>
        <w:tc>
          <w:tcPr>
            <w:tcW w:w="302" w:type="pct"/>
          </w:tcPr>
          <w:p w14:paraId="7B40F77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11.3</w:t>
            </w:r>
          </w:p>
        </w:tc>
      </w:tr>
      <w:tr w:rsidR="006B6E9E" w:rsidRPr="003A6A3E" w14:paraId="026430DF" w14:textId="77777777" w:rsidTr="006B6E9E">
        <w:trPr>
          <w:trHeight w:val="302"/>
          <w:jc w:val="center"/>
        </w:trPr>
        <w:tc>
          <w:tcPr>
            <w:tcW w:w="178" w:type="pct"/>
          </w:tcPr>
          <w:p w14:paraId="7FB00C6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175</w:t>
            </w:r>
          </w:p>
        </w:tc>
        <w:tc>
          <w:tcPr>
            <w:tcW w:w="205" w:type="pct"/>
          </w:tcPr>
          <w:p w14:paraId="1FD8830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179</w:t>
            </w:r>
          </w:p>
        </w:tc>
        <w:tc>
          <w:tcPr>
            <w:tcW w:w="274" w:type="pct"/>
          </w:tcPr>
          <w:p w14:paraId="502701E6"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0380BF6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w:t>
            </w:r>
          </w:p>
        </w:tc>
        <w:tc>
          <w:tcPr>
            <w:tcW w:w="308" w:type="pct"/>
          </w:tcPr>
          <w:p w14:paraId="7D3BAD01"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Williams</w:t>
            </w:r>
          </w:p>
        </w:tc>
        <w:tc>
          <w:tcPr>
            <w:tcW w:w="238" w:type="pct"/>
          </w:tcPr>
          <w:p w14:paraId="7568F05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55D9A99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1A4C4AF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7BE5C82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393BED1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4B024C8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323E254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152970B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71D5AE0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14.6</w:t>
            </w:r>
          </w:p>
        </w:tc>
        <w:tc>
          <w:tcPr>
            <w:tcW w:w="237" w:type="pct"/>
          </w:tcPr>
          <w:p w14:paraId="2D81964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6.6</w:t>
            </w:r>
          </w:p>
        </w:tc>
        <w:tc>
          <w:tcPr>
            <w:tcW w:w="203" w:type="pct"/>
          </w:tcPr>
          <w:p w14:paraId="5F6E54D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58.9</w:t>
            </w:r>
          </w:p>
        </w:tc>
        <w:tc>
          <w:tcPr>
            <w:tcW w:w="203" w:type="pct"/>
          </w:tcPr>
          <w:p w14:paraId="26B9A76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10.5</w:t>
            </w:r>
          </w:p>
        </w:tc>
        <w:tc>
          <w:tcPr>
            <w:tcW w:w="203" w:type="pct"/>
          </w:tcPr>
          <w:p w14:paraId="3B57F87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12.6</w:t>
            </w:r>
          </w:p>
        </w:tc>
        <w:tc>
          <w:tcPr>
            <w:tcW w:w="202" w:type="pct"/>
          </w:tcPr>
          <w:p w14:paraId="38E3526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36.1</w:t>
            </w:r>
          </w:p>
        </w:tc>
        <w:tc>
          <w:tcPr>
            <w:tcW w:w="237" w:type="pct"/>
          </w:tcPr>
          <w:p w14:paraId="03DD389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15.7</w:t>
            </w:r>
          </w:p>
        </w:tc>
        <w:tc>
          <w:tcPr>
            <w:tcW w:w="203" w:type="pct"/>
          </w:tcPr>
          <w:p w14:paraId="58D01C3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20.1</w:t>
            </w:r>
          </w:p>
        </w:tc>
        <w:tc>
          <w:tcPr>
            <w:tcW w:w="302" w:type="pct"/>
          </w:tcPr>
          <w:p w14:paraId="42D8633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10.9</w:t>
            </w:r>
          </w:p>
        </w:tc>
      </w:tr>
      <w:tr w:rsidR="006B6E9E" w:rsidRPr="003A6A3E" w14:paraId="0800F8A3" w14:textId="77777777" w:rsidTr="006B6E9E">
        <w:trPr>
          <w:trHeight w:val="302"/>
          <w:jc w:val="center"/>
        </w:trPr>
        <w:tc>
          <w:tcPr>
            <w:tcW w:w="178" w:type="pct"/>
          </w:tcPr>
          <w:p w14:paraId="58B38B5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176</w:t>
            </w:r>
          </w:p>
        </w:tc>
        <w:tc>
          <w:tcPr>
            <w:tcW w:w="205" w:type="pct"/>
          </w:tcPr>
          <w:p w14:paraId="7AF5688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180</w:t>
            </w:r>
          </w:p>
        </w:tc>
        <w:tc>
          <w:tcPr>
            <w:tcW w:w="274" w:type="pct"/>
          </w:tcPr>
          <w:p w14:paraId="33B76D9D"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1EF4FBF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w:t>
            </w:r>
          </w:p>
        </w:tc>
        <w:tc>
          <w:tcPr>
            <w:tcW w:w="308" w:type="pct"/>
          </w:tcPr>
          <w:p w14:paraId="3773546D"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Williams</w:t>
            </w:r>
          </w:p>
        </w:tc>
        <w:tc>
          <w:tcPr>
            <w:tcW w:w="238" w:type="pct"/>
          </w:tcPr>
          <w:p w14:paraId="5E7AB2B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2425E2A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5C74FCE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0F171AC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046A737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02DBB6A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41FA0CA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30C3B45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5EEB3AE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11.9</w:t>
            </w:r>
          </w:p>
        </w:tc>
        <w:tc>
          <w:tcPr>
            <w:tcW w:w="237" w:type="pct"/>
          </w:tcPr>
          <w:p w14:paraId="013EEDE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7.8</w:t>
            </w:r>
          </w:p>
        </w:tc>
        <w:tc>
          <w:tcPr>
            <w:tcW w:w="203" w:type="pct"/>
          </w:tcPr>
          <w:p w14:paraId="6639B62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4F0D939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10.7</w:t>
            </w:r>
          </w:p>
        </w:tc>
        <w:tc>
          <w:tcPr>
            <w:tcW w:w="203" w:type="pct"/>
          </w:tcPr>
          <w:p w14:paraId="56E4E21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12.4</w:t>
            </w:r>
          </w:p>
        </w:tc>
        <w:tc>
          <w:tcPr>
            <w:tcW w:w="202" w:type="pct"/>
          </w:tcPr>
          <w:p w14:paraId="25C2C0C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36</w:t>
            </w:r>
          </w:p>
        </w:tc>
        <w:tc>
          <w:tcPr>
            <w:tcW w:w="237" w:type="pct"/>
          </w:tcPr>
          <w:p w14:paraId="3B6AA17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19.5</w:t>
            </w:r>
          </w:p>
        </w:tc>
        <w:tc>
          <w:tcPr>
            <w:tcW w:w="203" w:type="pct"/>
          </w:tcPr>
          <w:p w14:paraId="04C1C9F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20.9</w:t>
            </w:r>
          </w:p>
        </w:tc>
        <w:tc>
          <w:tcPr>
            <w:tcW w:w="302" w:type="pct"/>
          </w:tcPr>
          <w:p w14:paraId="196D0FB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w:t>
            </w:r>
          </w:p>
        </w:tc>
      </w:tr>
      <w:tr w:rsidR="006B6E9E" w:rsidRPr="003A6A3E" w14:paraId="57F8331B" w14:textId="77777777" w:rsidTr="006B6E9E">
        <w:trPr>
          <w:trHeight w:val="302"/>
          <w:jc w:val="center"/>
        </w:trPr>
        <w:tc>
          <w:tcPr>
            <w:tcW w:w="178" w:type="pct"/>
          </w:tcPr>
          <w:p w14:paraId="284F432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177</w:t>
            </w:r>
          </w:p>
        </w:tc>
        <w:tc>
          <w:tcPr>
            <w:tcW w:w="205" w:type="pct"/>
          </w:tcPr>
          <w:p w14:paraId="03D11DD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181</w:t>
            </w:r>
          </w:p>
        </w:tc>
        <w:tc>
          <w:tcPr>
            <w:tcW w:w="274" w:type="pct"/>
          </w:tcPr>
          <w:p w14:paraId="0873A58B"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57A27B7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w:t>
            </w:r>
          </w:p>
        </w:tc>
        <w:tc>
          <w:tcPr>
            <w:tcW w:w="308" w:type="pct"/>
          </w:tcPr>
          <w:p w14:paraId="0F6695DD"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Williams</w:t>
            </w:r>
          </w:p>
        </w:tc>
        <w:tc>
          <w:tcPr>
            <w:tcW w:w="238" w:type="pct"/>
          </w:tcPr>
          <w:p w14:paraId="6D9003C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48ED772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5901043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170C4F4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4E4B578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3B6A8B7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017667B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3675DCD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62A67D5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10.7</w:t>
            </w:r>
          </w:p>
        </w:tc>
        <w:tc>
          <w:tcPr>
            <w:tcW w:w="237" w:type="pct"/>
          </w:tcPr>
          <w:p w14:paraId="2822AE3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7.8</w:t>
            </w:r>
          </w:p>
        </w:tc>
        <w:tc>
          <w:tcPr>
            <w:tcW w:w="203" w:type="pct"/>
          </w:tcPr>
          <w:p w14:paraId="5581943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23</w:t>
            </w:r>
          </w:p>
        </w:tc>
        <w:tc>
          <w:tcPr>
            <w:tcW w:w="203" w:type="pct"/>
          </w:tcPr>
          <w:p w14:paraId="6720234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w:t>
            </w:r>
          </w:p>
        </w:tc>
        <w:tc>
          <w:tcPr>
            <w:tcW w:w="203" w:type="pct"/>
          </w:tcPr>
          <w:p w14:paraId="56F71D9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12.7</w:t>
            </w:r>
          </w:p>
        </w:tc>
        <w:tc>
          <w:tcPr>
            <w:tcW w:w="202" w:type="pct"/>
          </w:tcPr>
          <w:p w14:paraId="6136CA7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0E01782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19.1</w:t>
            </w:r>
          </w:p>
        </w:tc>
        <w:tc>
          <w:tcPr>
            <w:tcW w:w="203" w:type="pct"/>
          </w:tcPr>
          <w:p w14:paraId="696AD92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24.3</w:t>
            </w:r>
          </w:p>
        </w:tc>
        <w:tc>
          <w:tcPr>
            <w:tcW w:w="302" w:type="pct"/>
          </w:tcPr>
          <w:p w14:paraId="431A032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r>
      <w:tr w:rsidR="006B6E9E" w:rsidRPr="003A6A3E" w14:paraId="7C7F21C0" w14:textId="77777777" w:rsidTr="006B6E9E">
        <w:trPr>
          <w:trHeight w:val="302"/>
          <w:jc w:val="center"/>
        </w:trPr>
        <w:tc>
          <w:tcPr>
            <w:tcW w:w="178" w:type="pct"/>
          </w:tcPr>
          <w:p w14:paraId="67CD6C4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178</w:t>
            </w:r>
          </w:p>
        </w:tc>
        <w:tc>
          <w:tcPr>
            <w:tcW w:w="205" w:type="pct"/>
          </w:tcPr>
          <w:p w14:paraId="4EBF8E9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182</w:t>
            </w:r>
          </w:p>
        </w:tc>
        <w:tc>
          <w:tcPr>
            <w:tcW w:w="274" w:type="pct"/>
          </w:tcPr>
          <w:p w14:paraId="25CF57C2"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1E6679D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w:t>
            </w:r>
          </w:p>
        </w:tc>
        <w:tc>
          <w:tcPr>
            <w:tcW w:w="308" w:type="pct"/>
          </w:tcPr>
          <w:p w14:paraId="5C5C9760"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Williams</w:t>
            </w:r>
          </w:p>
        </w:tc>
        <w:tc>
          <w:tcPr>
            <w:tcW w:w="238" w:type="pct"/>
          </w:tcPr>
          <w:p w14:paraId="6728242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09FFC3B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3402F06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6FCDABD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4045F35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5695AFF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478C82A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747C238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596C692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9.7</w:t>
            </w:r>
          </w:p>
        </w:tc>
        <w:tc>
          <w:tcPr>
            <w:tcW w:w="237" w:type="pct"/>
          </w:tcPr>
          <w:p w14:paraId="2F0AFF7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7.5</w:t>
            </w:r>
          </w:p>
        </w:tc>
        <w:tc>
          <w:tcPr>
            <w:tcW w:w="203" w:type="pct"/>
          </w:tcPr>
          <w:p w14:paraId="53F7739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5719346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11.4</w:t>
            </w:r>
          </w:p>
        </w:tc>
        <w:tc>
          <w:tcPr>
            <w:tcW w:w="203" w:type="pct"/>
          </w:tcPr>
          <w:p w14:paraId="7CFC2C2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14.5</w:t>
            </w:r>
          </w:p>
        </w:tc>
        <w:tc>
          <w:tcPr>
            <w:tcW w:w="202" w:type="pct"/>
          </w:tcPr>
          <w:p w14:paraId="7135F09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3D5B9B6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18.9</w:t>
            </w:r>
          </w:p>
        </w:tc>
        <w:tc>
          <w:tcPr>
            <w:tcW w:w="203" w:type="pct"/>
          </w:tcPr>
          <w:p w14:paraId="7E65DAC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25.2</w:t>
            </w:r>
          </w:p>
        </w:tc>
        <w:tc>
          <w:tcPr>
            <w:tcW w:w="302" w:type="pct"/>
          </w:tcPr>
          <w:p w14:paraId="24877AC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r>
      <w:tr w:rsidR="006B6E9E" w:rsidRPr="003A6A3E" w14:paraId="21A36392" w14:textId="77777777" w:rsidTr="006B6E9E">
        <w:trPr>
          <w:trHeight w:val="302"/>
          <w:jc w:val="center"/>
        </w:trPr>
        <w:tc>
          <w:tcPr>
            <w:tcW w:w="178" w:type="pct"/>
          </w:tcPr>
          <w:p w14:paraId="343EB8B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179</w:t>
            </w:r>
          </w:p>
        </w:tc>
        <w:tc>
          <w:tcPr>
            <w:tcW w:w="205" w:type="pct"/>
          </w:tcPr>
          <w:p w14:paraId="65400E2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183</w:t>
            </w:r>
          </w:p>
        </w:tc>
        <w:tc>
          <w:tcPr>
            <w:tcW w:w="274" w:type="pct"/>
          </w:tcPr>
          <w:p w14:paraId="656CD72C"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1B87925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w:t>
            </w:r>
          </w:p>
        </w:tc>
        <w:tc>
          <w:tcPr>
            <w:tcW w:w="308" w:type="pct"/>
          </w:tcPr>
          <w:p w14:paraId="3B0702C1"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Williams</w:t>
            </w:r>
          </w:p>
        </w:tc>
        <w:tc>
          <w:tcPr>
            <w:tcW w:w="238" w:type="pct"/>
          </w:tcPr>
          <w:p w14:paraId="1701817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2FD002B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5A056D4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1D3D9F6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6019C44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578BD40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2A51CA2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1EC57AE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190810D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15.6</w:t>
            </w:r>
          </w:p>
        </w:tc>
        <w:tc>
          <w:tcPr>
            <w:tcW w:w="237" w:type="pct"/>
          </w:tcPr>
          <w:p w14:paraId="657AA85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7.9</w:t>
            </w:r>
          </w:p>
        </w:tc>
        <w:tc>
          <w:tcPr>
            <w:tcW w:w="203" w:type="pct"/>
          </w:tcPr>
          <w:p w14:paraId="2D98560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482987F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10.5</w:t>
            </w:r>
          </w:p>
        </w:tc>
        <w:tc>
          <w:tcPr>
            <w:tcW w:w="203" w:type="pct"/>
          </w:tcPr>
          <w:p w14:paraId="7C51C96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14.7</w:t>
            </w:r>
          </w:p>
        </w:tc>
        <w:tc>
          <w:tcPr>
            <w:tcW w:w="202" w:type="pct"/>
          </w:tcPr>
          <w:p w14:paraId="68A8308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41</w:t>
            </w:r>
          </w:p>
        </w:tc>
        <w:tc>
          <w:tcPr>
            <w:tcW w:w="237" w:type="pct"/>
          </w:tcPr>
          <w:p w14:paraId="1759DF2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21.3</w:t>
            </w:r>
          </w:p>
        </w:tc>
        <w:tc>
          <w:tcPr>
            <w:tcW w:w="203" w:type="pct"/>
          </w:tcPr>
          <w:p w14:paraId="6DD241D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27.8</w:t>
            </w:r>
          </w:p>
        </w:tc>
        <w:tc>
          <w:tcPr>
            <w:tcW w:w="302" w:type="pct"/>
          </w:tcPr>
          <w:p w14:paraId="3634C62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7.2</w:t>
            </w:r>
          </w:p>
        </w:tc>
      </w:tr>
      <w:tr w:rsidR="006B6E9E" w:rsidRPr="003A6A3E" w14:paraId="30FD1E0A" w14:textId="77777777" w:rsidTr="006B6E9E">
        <w:trPr>
          <w:trHeight w:val="302"/>
          <w:jc w:val="center"/>
        </w:trPr>
        <w:tc>
          <w:tcPr>
            <w:tcW w:w="178" w:type="pct"/>
          </w:tcPr>
          <w:p w14:paraId="142FACD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180</w:t>
            </w:r>
          </w:p>
        </w:tc>
        <w:tc>
          <w:tcPr>
            <w:tcW w:w="205" w:type="pct"/>
          </w:tcPr>
          <w:p w14:paraId="04073F1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184</w:t>
            </w:r>
          </w:p>
        </w:tc>
        <w:tc>
          <w:tcPr>
            <w:tcW w:w="274" w:type="pct"/>
          </w:tcPr>
          <w:p w14:paraId="250B9CDD"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498D7F6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w:t>
            </w:r>
          </w:p>
        </w:tc>
        <w:tc>
          <w:tcPr>
            <w:tcW w:w="308" w:type="pct"/>
          </w:tcPr>
          <w:p w14:paraId="545DB0AA"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Williams</w:t>
            </w:r>
          </w:p>
        </w:tc>
        <w:tc>
          <w:tcPr>
            <w:tcW w:w="238" w:type="pct"/>
          </w:tcPr>
          <w:p w14:paraId="294F5B9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6478ECD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0E23F20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1408567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1EEA43B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1C3387B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7FEA239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5465175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453D9EF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9.8</w:t>
            </w:r>
          </w:p>
        </w:tc>
        <w:tc>
          <w:tcPr>
            <w:tcW w:w="237" w:type="pct"/>
          </w:tcPr>
          <w:p w14:paraId="6807C68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7.2</w:t>
            </w:r>
          </w:p>
        </w:tc>
        <w:tc>
          <w:tcPr>
            <w:tcW w:w="203" w:type="pct"/>
          </w:tcPr>
          <w:p w14:paraId="0D57818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711208F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12.6</w:t>
            </w:r>
          </w:p>
        </w:tc>
        <w:tc>
          <w:tcPr>
            <w:tcW w:w="203" w:type="pct"/>
          </w:tcPr>
          <w:p w14:paraId="5BEFBB0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12.6</w:t>
            </w:r>
          </w:p>
        </w:tc>
        <w:tc>
          <w:tcPr>
            <w:tcW w:w="202" w:type="pct"/>
          </w:tcPr>
          <w:p w14:paraId="16E71C1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3B2E683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19.4</w:t>
            </w:r>
          </w:p>
        </w:tc>
        <w:tc>
          <w:tcPr>
            <w:tcW w:w="203" w:type="pct"/>
          </w:tcPr>
          <w:p w14:paraId="7E5FE99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21.1</w:t>
            </w:r>
          </w:p>
        </w:tc>
        <w:tc>
          <w:tcPr>
            <w:tcW w:w="302" w:type="pct"/>
          </w:tcPr>
          <w:p w14:paraId="4091B5E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w:t>
            </w:r>
          </w:p>
        </w:tc>
      </w:tr>
      <w:tr w:rsidR="006B6E9E" w:rsidRPr="003A6A3E" w14:paraId="72E729D0" w14:textId="77777777" w:rsidTr="006B6E9E">
        <w:trPr>
          <w:trHeight w:val="302"/>
          <w:jc w:val="center"/>
        </w:trPr>
        <w:tc>
          <w:tcPr>
            <w:tcW w:w="178" w:type="pct"/>
          </w:tcPr>
          <w:p w14:paraId="7976306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181</w:t>
            </w:r>
          </w:p>
        </w:tc>
        <w:tc>
          <w:tcPr>
            <w:tcW w:w="205" w:type="pct"/>
          </w:tcPr>
          <w:p w14:paraId="462C10A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185</w:t>
            </w:r>
          </w:p>
        </w:tc>
        <w:tc>
          <w:tcPr>
            <w:tcW w:w="274" w:type="pct"/>
          </w:tcPr>
          <w:p w14:paraId="238693EE"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7CE5E81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w:t>
            </w:r>
          </w:p>
        </w:tc>
        <w:tc>
          <w:tcPr>
            <w:tcW w:w="308" w:type="pct"/>
          </w:tcPr>
          <w:p w14:paraId="1B052035"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Williams</w:t>
            </w:r>
          </w:p>
        </w:tc>
        <w:tc>
          <w:tcPr>
            <w:tcW w:w="238" w:type="pct"/>
          </w:tcPr>
          <w:p w14:paraId="2EB15C1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6527634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3317A09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2C786A8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229B237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34AD74F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7D6BDEB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2E4B45C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0.9</w:t>
            </w:r>
          </w:p>
        </w:tc>
        <w:tc>
          <w:tcPr>
            <w:tcW w:w="203" w:type="pct"/>
          </w:tcPr>
          <w:p w14:paraId="18BFD6F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w:t>
            </w:r>
          </w:p>
        </w:tc>
        <w:tc>
          <w:tcPr>
            <w:tcW w:w="237" w:type="pct"/>
          </w:tcPr>
          <w:p w14:paraId="12A6205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8.2</w:t>
            </w:r>
          </w:p>
        </w:tc>
        <w:tc>
          <w:tcPr>
            <w:tcW w:w="203" w:type="pct"/>
          </w:tcPr>
          <w:p w14:paraId="0A32767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49.6</w:t>
            </w:r>
          </w:p>
        </w:tc>
        <w:tc>
          <w:tcPr>
            <w:tcW w:w="203" w:type="pct"/>
          </w:tcPr>
          <w:p w14:paraId="4CF70E5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9.9</w:t>
            </w:r>
          </w:p>
        </w:tc>
        <w:tc>
          <w:tcPr>
            <w:tcW w:w="203" w:type="pct"/>
          </w:tcPr>
          <w:p w14:paraId="3CEEF7E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11.2</w:t>
            </w:r>
          </w:p>
        </w:tc>
        <w:tc>
          <w:tcPr>
            <w:tcW w:w="202" w:type="pct"/>
          </w:tcPr>
          <w:p w14:paraId="36A924E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33</w:t>
            </w:r>
          </w:p>
        </w:tc>
        <w:tc>
          <w:tcPr>
            <w:tcW w:w="237" w:type="pct"/>
          </w:tcPr>
          <w:p w14:paraId="11F9461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19.2</w:t>
            </w:r>
          </w:p>
        </w:tc>
        <w:tc>
          <w:tcPr>
            <w:tcW w:w="203" w:type="pct"/>
          </w:tcPr>
          <w:p w14:paraId="23021B6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23.8</w:t>
            </w:r>
          </w:p>
        </w:tc>
        <w:tc>
          <w:tcPr>
            <w:tcW w:w="302" w:type="pct"/>
          </w:tcPr>
          <w:p w14:paraId="22E2D3E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7.6</w:t>
            </w:r>
          </w:p>
        </w:tc>
      </w:tr>
      <w:tr w:rsidR="006B6E9E" w:rsidRPr="003A6A3E" w14:paraId="089DC293" w14:textId="77777777" w:rsidTr="006B6E9E">
        <w:trPr>
          <w:trHeight w:val="302"/>
          <w:jc w:val="center"/>
        </w:trPr>
        <w:tc>
          <w:tcPr>
            <w:tcW w:w="178" w:type="pct"/>
          </w:tcPr>
          <w:p w14:paraId="293C10E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182</w:t>
            </w:r>
          </w:p>
        </w:tc>
        <w:tc>
          <w:tcPr>
            <w:tcW w:w="205" w:type="pct"/>
          </w:tcPr>
          <w:p w14:paraId="0061C0B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186</w:t>
            </w:r>
          </w:p>
        </w:tc>
        <w:tc>
          <w:tcPr>
            <w:tcW w:w="274" w:type="pct"/>
          </w:tcPr>
          <w:p w14:paraId="412A1E6B"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07DDB9B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w:t>
            </w:r>
          </w:p>
        </w:tc>
        <w:tc>
          <w:tcPr>
            <w:tcW w:w="308" w:type="pct"/>
          </w:tcPr>
          <w:p w14:paraId="602AE80A"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Williams</w:t>
            </w:r>
          </w:p>
        </w:tc>
        <w:tc>
          <w:tcPr>
            <w:tcW w:w="238" w:type="pct"/>
          </w:tcPr>
          <w:p w14:paraId="6914AEC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5983199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w:t>
            </w:r>
          </w:p>
        </w:tc>
        <w:tc>
          <w:tcPr>
            <w:tcW w:w="305" w:type="pct"/>
          </w:tcPr>
          <w:p w14:paraId="157A4A6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13" w:type="pct"/>
          </w:tcPr>
          <w:p w14:paraId="0F85AF0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1699912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1C62D36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1653B88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24DBFFA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0.5</w:t>
            </w:r>
          </w:p>
        </w:tc>
        <w:tc>
          <w:tcPr>
            <w:tcW w:w="203" w:type="pct"/>
          </w:tcPr>
          <w:p w14:paraId="26EB318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237" w:type="pct"/>
          </w:tcPr>
          <w:p w14:paraId="27D8316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9.9</w:t>
            </w:r>
          </w:p>
        </w:tc>
        <w:tc>
          <w:tcPr>
            <w:tcW w:w="203" w:type="pct"/>
          </w:tcPr>
          <w:p w14:paraId="2BEB438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46.8</w:t>
            </w:r>
          </w:p>
        </w:tc>
        <w:tc>
          <w:tcPr>
            <w:tcW w:w="203" w:type="pct"/>
          </w:tcPr>
          <w:p w14:paraId="7B8B9F4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7.8</w:t>
            </w:r>
          </w:p>
        </w:tc>
        <w:tc>
          <w:tcPr>
            <w:tcW w:w="203" w:type="pct"/>
          </w:tcPr>
          <w:p w14:paraId="366B9C2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10.8</w:t>
            </w:r>
          </w:p>
        </w:tc>
        <w:tc>
          <w:tcPr>
            <w:tcW w:w="202" w:type="pct"/>
          </w:tcPr>
          <w:p w14:paraId="595240C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35</w:t>
            </w:r>
          </w:p>
        </w:tc>
        <w:tc>
          <w:tcPr>
            <w:tcW w:w="237" w:type="pct"/>
          </w:tcPr>
          <w:p w14:paraId="438C36D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22.6</w:t>
            </w:r>
          </w:p>
        </w:tc>
        <w:tc>
          <w:tcPr>
            <w:tcW w:w="203" w:type="pct"/>
          </w:tcPr>
          <w:p w14:paraId="7520851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26.1</w:t>
            </w:r>
          </w:p>
        </w:tc>
        <w:tc>
          <w:tcPr>
            <w:tcW w:w="302" w:type="pct"/>
          </w:tcPr>
          <w:p w14:paraId="7B9E728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8.5</w:t>
            </w:r>
          </w:p>
        </w:tc>
      </w:tr>
      <w:tr w:rsidR="006B6E9E" w:rsidRPr="003A6A3E" w14:paraId="7D4F27FA" w14:textId="77777777" w:rsidTr="006B6E9E">
        <w:trPr>
          <w:trHeight w:val="302"/>
          <w:jc w:val="center"/>
        </w:trPr>
        <w:tc>
          <w:tcPr>
            <w:tcW w:w="178" w:type="pct"/>
          </w:tcPr>
          <w:p w14:paraId="273E472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183</w:t>
            </w:r>
          </w:p>
        </w:tc>
        <w:tc>
          <w:tcPr>
            <w:tcW w:w="205" w:type="pct"/>
          </w:tcPr>
          <w:p w14:paraId="1B3CCDD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187</w:t>
            </w:r>
          </w:p>
        </w:tc>
        <w:tc>
          <w:tcPr>
            <w:tcW w:w="274" w:type="pct"/>
          </w:tcPr>
          <w:p w14:paraId="06B21BDC"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79E37D7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w:t>
            </w:r>
          </w:p>
        </w:tc>
        <w:tc>
          <w:tcPr>
            <w:tcW w:w="308" w:type="pct"/>
          </w:tcPr>
          <w:p w14:paraId="2751476D"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Williams</w:t>
            </w:r>
          </w:p>
        </w:tc>
        <w:tc>
          <w:tcPr>
            <w:tcW w:w="238" w:type="pct"/>
          </w:tcPr>
          <w:p w14:paraId="742DEA8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208C07C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37132E2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75DDF48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5EFB4DB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69E0470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5C10EB0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1016049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37BB483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17.7</w:t>
            </w:r>
          </w:p>
        </w:tc>
        <w:tc>
          <w:tcPr>
            <w:tcW w:w="237" w:type="pct"/>
          </w:tcPr>
          <w:p w14:paraId="26CEF9C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9.1</w:t>
            </w:r>
          </w:p>
        </w:tc>
        <w:tc>
          <w:tcPr>
            <w:tcW w:w="203" w:type="pct"/>
          </w:tcPr>
          <w:p w14:paraId="6D51ABF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713F576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w:t>
            </w:r>
          </w:p>
        </w:tc>
        <w:tc>
          <w:tcPr>
            <w:tcW w:w="203" w:type="pct"/>
          </w:tcPr>
          <w:p w14:paraId="2608220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14.7</w:t>
            </w:r>
          </w:p>
        </w:tc>
        <w:tc>
          <w:tcPr>
            <w:tcW w:w="202" w:type="pct"/>
          </w:tcPr>
          <w:p w14:paraId="210ED8F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51A539F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22.4</w:t>
            </w:r>
          </w:p>
        </w:tc>
        <w:tc>
          <w:tcPr>
            <w:tcW w:w="203" w:type="pct"/>
          </w:tcPr>
          <w:p w14:paraId="4AAD9D3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302" w:type="pct"/>
          </w:tcPr>
          <w:p w14:paraId="0174EA5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7.7</w:t>
            </w:r>
          </w:p>
        </w:tc>
      </w:tr>
      <w:tr w:rsidR="006B6E9E" w:rsidRPr="003A6A3E" w14:paraId="705B423B" w14:textId="77777777" w:rsidTr="006B6E9E">
        <w:trPr>
          <w:trHeight w:val="302"/>
          <w:jc w:val="center"/>
        </w:trPr>
        <w:tc>
          <w:tcPr>
            <w:tcW w:w="178" w:type="pct"/>
          </w:tcPr>
          <w:p w14:paraId="60BDA53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184</w:t>
            </w:r>
          </w:p>
        </w:tc>
        <w:tc>
          <w:tcPr>
            <w:tcW w:w="205" w:type="pct"/>
          </w:tcPr>
          <w:p w14:paraId="667937D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188</w:t>
            </w:r>
          </w:p>
        </w:tc>
        <w:tc>
          <w:tcPr>
            <w:tcW w:w="274" w:type="pct"/>
          </w:tcPr>
          <w:p w14:paraId="535FA6F7"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1795419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w:t>
            </w:r>
          </w:p>
        </w:tc>
        <w:tc>
          <w:tcPr>
            <w:tcW w:w="308" w:type="pct"/>
          </w:tcPr>
          <w:p w14:paraId="54026BB0"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Williams</w:t>
            </w:r>
          </w:p>
        </w:tc>
        <w:tc>
          <w:tcPr>
            <w:tcW w:w="238" w:type="pct"/>
          </w:tcPr>
          <w:p w14:paraId="7BEA285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611B411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6D9BF58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1327196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5E066AD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373DC5E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57DEC65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186B44F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6641269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w:t>
            </w:r>
          </w:p>
        </w:tc>
        <w:tc>
          <w:tcPr>
            <w:tcW w:w="237" w:type="pct"/>
          </w:tcPr>
          <w:p w14:paraId="6C71986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7.6</w:t>
            </w:r>
          </w:p>
        </w:tc>
        <w:tc>
          <w:tcPr>
            <w:tcW w:w="203" w:type="pct"/>
          </w:tcPr>
          <w:p w14:paraId="5CEFF6A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7CD5C1F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12.4</w:t>
            </w:r>
          </w:p>
        </w:tc>
        <w:tc>
          <w:tcPr>
            <w:tcW w:w="203" w:type="pct"/>
          </w:tcPr>
          <w:p w14:paraId="2F7F69D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18.4</w:t>
            </w:r>
          </w:p>
        </w:tc>
        <w:tc>
          <w:tcPr>
            <w:tcW w:w="202" w:type="pct"/>
          </w:tcPr>
          <w:p w14:paraId="460C24A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37.9</w:t>
            </w:r>
          </w:p>
        </w:tc>
        <w:tc>
          <w:tcPr>
            <w:tcW w:w="237" w:type="pct"/>
          </w:tcPr>
          <w:p w14:paraId="5AE7532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25.9</w:t>
            </w:r>
          </w:p>
        </w:tc>
        <w:tc>
          <w:tcPr>
            <w:tcW w:w="203" w:type="pct"/>
          </w:tcPr>
          <w:p w14:paraId="776D6D8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31.1</w:t>
            </w:r>
          </w:p>
        </w:tc>
        <w:tc>
          <w:tcPr>
            <w:tcW w:w="302" w:type="pct"/>
          </w:tcPr>
          <w:p w14:paraId="3C10ECD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10.6</w:t>
            </w:r>
          </w:p>
        </w:tc>
      </w:tr>
      <w:tr w:rsidR="006B6E9E" w:rsidRPr="003A6A3E" w14:paraId="2EF6A2A5" w14:textId="77777777" w:rsidTr="006B6E9E">
        <w:trPr>
          <w:trHeight w:val="302"/>
          <w:jc w:val="center"/>
        </w:trPr>
        <w:tc>
          <w:tcPr>
            <w:tcW w:w="178" w:type="pct"/>
          </w:tcPr>
          <w:p w14:paraId="7808C5D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185</w:t>
            </w:r>
          </w:p>
        </w:tc>
        <w:tc>
          <w:tcPr>
            <w:tcW w:w="205" w:type="pct"/>
          </w:tcPr>
          <w:p w14:paraId="039BE05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189</w:t>
            </w:r>
          </w:p>
        </w:tc>
        <w:tc>
          <w:tcPr>
            <w:tcW w:w="274" w:type="pct"/>
          </w:tcPr>
          <w:p w14:paraId="0DFA4BD7"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563C2F9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w:t>
            </w:r>
          </w:p>
        </w:tc>
        <w:tc>
          <w:tcPr>
            <w:tcW w:w="308" w:type="pct"/>
          </w:tcPr>
          <w:p w14:paraId="5DFAFF22"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Williams</w:t>
            </w:r>
          </w:p>
        </w:tc>
        <w:tc>
          <w:tcPr>
            <w:tcW w:w="238" w:type="pct"/>
          </w:tcPr>
          <w:p w14:paraId="011AB38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7866761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0DCD631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1B5E5B3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26" w:type="pct"/>
          </w:tcPr>
          <w:p w14:paraId="0DDE373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20F99BA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22D4A7D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5336AA1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7328BBF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13.8</w:t>
            </w:r>
          </w:p>
        </w:tc>
        <w:tc>
          <w:tcPr>
            <w:tcW w:w="237" w:type="pct"/>
          </w:tcPr>
          <w:p w14:paraId="7CBF59E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6.6</w:t>
            </w:r>
          </w:p>
        </w:tc>
        <w:tc>
          <w:tcPr>
            <w:tcW w:w="203" w:type="pct"/>
          </w:tcPr>
          <w:p w14:paraId="53E9D4A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4C8FF8B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8.3</w:t>
            </w:r>
          </w:p>
        </w:tc>
        <w:tc>
          <w:tcPr>
            <w:tcW w:w="203" w:type="pct"/>
          </w:tcPr>
          <w:p w14:paraId="4A463DF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10.8</w:t>
            </w:r>
          </w:p>
        </w:tc>
        <w:tc>
          <w:tcPr>
            <w:tcW w:w="202" w:type="pct"/>
          </w:tcPr>
          <w:p w14:paraId="03C49F6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37</w:t>
            </w:r>
          </w:p>
        </w:tc>
        <w:tc>
          <w:tcPr>
            <w:tcW w:w="237" w:type="pct"/>
          </w:tcPr>
          <w:p w14:paraId="2924D8E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20.7</w:t>
            </w:r>
          </w:p>
        </w:tc>
        <w:tc>
          <w:tcPr>
            <w:tcW w:w="203" w:type="pct"/>
          </w:tcPr>
          <w:p w14:paraId="05A1507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24.1</w:t>
            </w:r>
          </w:p>
        </w:tc>
        <w:tc>
          <w:tcPr>
            <w:tcW w:w="302" w:type="pct"/>
          </w:tcPr>
          <w:p w14:paraId="18988A1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6.3</w:t>
            </w:r>
          </w:p>
        </w:tc>
      </w:tr>
      <w:tr w:rsidR="006B6E9E" w:rsidRPr="003A6A3E" w14:paraId="595D0DEE" w14:textId="77777777" w:rsidTr="006B6E9E">
        <w:trPr>
          <w:trHeight w:val="302"/>
          <w:jc w:val="center"/>
        </w:trPr>
        <w:tc>
          <w:tcPr>
            <w:tcW w:w="178" w:type="pct"/>
          </w:tcPr>
          <w:p w14:paraId="46CA6B4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186</w:t>
            </w:r>
          </w:p>
        </w:tc>
        <w:tc>
          <w:tcPr>
            <w:tcW w:w="205" w:type="pct"/>
          </w:tcPr>
          <w:p w14:paraId="5E83879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190</w:t>
            </w:r>
          </w:p>
        </w:tc>
        <w:tc>
          <w:tcPr>
            <w:tcW w:w="274" w:type="pct"/>
          </w:tcPr>
          <w:p w14:paraId="76F5C083"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4CE749D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w:t>
            </w:r>
          </w:p>
        </w:tc>
        <w:tc>
          <w:tcPr>
            <w:tcW w:w="308" w:type="pct"/>
          </w:tcPr>
          <w:p w14:paraId="6007A3E0"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Williams</w:t>
            </w:r>
          </w:p>
        </w:tc>
        <w:tc>
          <w:tcPr>
            <w:tcW w:w="238" w:type="pct"/>
          </w:tcPr>
          <w:p w14:paraId="2026B71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084BE59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62B2EC8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0529C74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2ECD968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201570D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7195FAB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21BFEA7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5A92A2A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w:t>
            </w:r>
          </w:p>
        </w:tc>
        <w:tc>
          <w:tcPr>
            <w:tcW w:w="237" w:type="pct"/>
          </w:tcPr>
          <w:p w14:paraId="4677EA0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8.6</w:t>
            </w:r>
          </w:p>
        </w:tc>
        <w:tc>
          <w:tcPr>
            <w:tcW w:w="203" w:type="pct"/>
          </w:tcPr>
          <w:p w14:paraId="015A730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05FA9A0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16.6</w:t>
            </w:r>
          </w:p>
        </w:tc>
        <w:tc>
          <w:tcPr>
            <w:tcW w:w="203" w:type="pct"/>
          </w:tcPr>
          <w:p w14:paraId="79F3958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16.6</w:t>
            </w:r>
          </w:p>
        </w:tc>
        <w:tc>
          <w:tcPr>
            <w:tcW w:w="202" w:type="pct"/>
          </w:tcPr>
          <w:p w14:paraId="10BCF82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3C87E38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23.6</w:t>
            </w:r>
          </w:p>
        </w:tc>
        <w:tc>
          <w:tcPr>
            <w:tcW w:w="203" w:type="pct"/>
          </w:tcPr>
          <w:p w14:paraId="44308E3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28.8</w:t>
            </w:r>
          </w:p>
        </w:tc>
        <w:tc>
          <w:tcPr>
            <w:tcW w:w="302" w:type="pct"/>
          </w:tcPr>
          <w:p w14:paraId="15CC4AC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w:t>
            </w:r>
          </w:p>
        </w:tc>
      </w:tr>
      <w:tr w:rsidR="006B6E9E" w:rsidRPr="003A6A3E" w14:paraId="1B3EF53C" w14:textId="77777777" w:rsidTr="006B6E9E">
        <w:trPr>
          <w:trHeight w:val="302"/>
          <w:jc w:val="center"/>
        </w:trPr>
        <w:tc>
          <w:tcPr>
            <w:tcW w:w="178" w:type="pct"/>
          </w:tcPr>
          <w:p w14:paraId="61EC3D4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187</w:t>
            </w:r>
          </w:p>
        </w:tc>
        <w:tc>
          <w:tcPr>
            <w:tcW w:w="205" w:type="pct"/>
          </w:tcPr>
          <w:p w14:paraId="3EF884A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191</w:t>
            </w:r>
          </w:p>
        </w:tc>
        <w:tc>
          <w:tcPr>
            <w:tcW w:w="274" w:type="pct"/>
          </w:tcPr>
          <w:p w14:paraId="5F058754"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7225961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w:t>
            </w:r>
          </w:p>
        </w:tc>
        <w:tc>
          <w:tcPr>
            <w:tcW w:w="308" w:type="pct"/>
          </w:tcPr>
          <w:p w14:paraId="26FC5590"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Williams</w:t>
            </w:r>
          </w:p>
        </w:tc>
        <w:tc>
          <w:tcPr>
            <w:tcW w:w="238" w:type="pct"/>
          </w:tcPr>
          <w:p w14:paraId="396B415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62B774A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3302619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7D679A0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0A8DD2A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7DD6C96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33F9368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7AACD4C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536C591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14.5</w:t>
            </w:r>
          </w:p>
        </w:tc>
        <w:tc>
          <w:tcPr>
            <w:tcW w:w="237" w:type="pct"/>
          </w:tcPr>
          <w:p w14:paraId="7EA2D68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8.4</w:t>
            </w:r>
          </w:p>
        </w:tc>
        <w:tc>
          <w:tcPr>
            <w:tcW w:w="203" w:type="pct"/>
          </w:tcPr>
          <w:p w14:paraId="480D70C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46AB896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14.9</w:t>
            </w:r>
          </w:p>
        </w:tc>
        <w:tc>
          <w:tcPr>
            <w:tcW w:w="203" w:type="pct"/>
          </w:tcPr>
          <w:p w14:paraId="3DC441B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14.9</w:t>
            </w:r>
          </w:p>
        </w:tc>
        <w:tc>
          <w:tcPr>
            <w:tcW w:w="202" w:type="pct"/>
          </w:tcPr>
          <w:p w14:paraId="2D18D90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46.3</w:t>
            </w:r>
          </w:p>
        </w:tc>
        <w:tc>
          <w:tcPr>
            <w:tcW w:w="237" w:type="pct"/>
          </w:tcPr>
          <w:p w14:paraId="2D4A9E1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26.5</w:t>
            </w:r>
          </w:p>
        </w:tc>
        <w:tc>
          <w:tcPr>
            <w:tcW w:w="203" w:type="pct"/>
          </w:tcPr>
          <w:p w14:paraId="229F82D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31.8</w:t>
            </w:r>
          </w:p>
        </w:tc>
        <w:tc>
          <w:tcPr>
            <w:tcW w:w="302" w:type="pct"/>
          </w:tcPr>
          <w:p w14:paraId="5C6B4B9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12.5</w:t>
            </w:r>
          </w:p>
        </w:tc>
      </w:tr>
      <w:tr w:rsidR="006B6E9E" w:rsidRPr="003A6A3E" w14:paraId="04754860" w14:textId="77777777" w:rsidTr="006B6E9E">
        <w:trPr>
          <w:trHeight w:val="302"/>
          <w:jc w:val="center"/>
        </w:trPr>
        <w:tc>
          <w:tcPr>
            <w:tcW w:w="178" w:type="pct"/>
          </w:tcPr>
          <w:p w14:paraId="5952C66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188</w:t>
            </w:r>
          </w:p>
        </w:tc>
        <w:tc>
          <w:tcPr>
            <w:tcW w:w="205" w:type="pct"/>
          </w:tcPr>
          <w:p w14:paraId="5793365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192</w:t>
            </w:r>
          </w:p>
        </w:tc>
        <w:tc>
          <w:tcPr>
            <w:tcW w:w="274" w:type="pct"/>
          </w:tcPr>
          <w:p w14:paraId="4597786C"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5EF3AD8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w:t>
            </w:r>
          </w:p>
        </w:tc>
        <w:tc>
          <w:tcPr>
            <w:tcW w:w="308" w:type="pct"/>
          </w:tcPr>
          <w:p w14:paraId="4554521B"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Williams</w:t>
            </w:r>
          </w:p>
        </w:tc>
        <w:tc>
          <w:tcPr>
            <w:tcW w:w="238" w:type="pct"/>
          </w:tcPr>
          <w:p w14:paraId="4EDEB5A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50EB3AA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6B351B7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6F6B6A1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06D0CCB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134B624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4E05FBA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569543C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37556BD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w:t>
            </w:r>
          </w:p>
        </w:tc>
        <w:tc>
          <w:tcPr>
            <w:tcW w:w="237" w:type="pct"/>
          </w:tcPr>
          <w:p w14:paraId="6317662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8.4</w:t>
            </w:r>
          </w:p>
        </w:tc>
        <w:tc>
          <w:tcPr>
            <w:tcW w:w="203" w:type="pct"/>
          </w:tcPr>
          <w:p w14:paraId="13B5FB5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477751E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14.8</w:t>
            </w:r>
          </w:p>
        </w:tc>
        <w:tc>
          <w:tcPr>
            <w:tcW w:w="203" w:type="pct"/>
          </w:tcPr>
          <w:p w14:paraId="478CFD7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14.8</w:t>
            </w:r>
          </w:p>
        </w:tc>
        <w:tc>
          <w:tcPr>
            <w:tcW w:w="202" w:type="pct"/>
          </w:tcPr>
          <w:p w14:paraId="06E4276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79C77EB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22.8</w:t>
            </w:r>
          </w:p>
        </w:tc>
        <w:tc>
          <w:tcPr>
            <w:tcW w:w="203" w:type="pct"/>
          </w:tcPr>
          <w:p w14:paraId="7555217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25.5</w:t>
            </w:r>
          </w:p>
        </w:tc>
        <w:tc>
          <w:tcPr>
            <w:tcW w:w="302" w:type="pct"/>
          </w:tcPr>
          <w:p w14:paraId="5DF1131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14.5</w:t>
            </w:r>
          </w:p>
        </w:tc>
      </w:tr>
      <w:tr w:rsidR="006B6E9E" w:rsidRPr="003A6A3E" w14:paraId="20846D90" w14:textId="77777777" w:rsidTr="006B6E9E">
        <w:trPr>
          <w:trHeight w:val="302"/>
          <w:jc w:val="center"/>
        </w:trPr>
        <w:tc>
          <w:tcPr>
            <w:tcW w:w="178" w:type="pct"/>
          </w:tcPr>
          <w:p w14:paraId="22662C2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189</w:t>
            </w:r>
          </w:p>
        </w:tc>
        <w:tc>
          <w:tcPr>
            <w:tcW w:w="205" w:type="pct"/>
          </w:tcPr>
          <w:p w14:paraId="44B853C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193</w:t>
            </w:r>
          </w:p>
        </w:tc>
        <w:tc>
          <w:tcPr>
            <w:tcW w:w="274" w:type="pct"/>
          </w:tcPr>
          <w:p w14:paraId="6E73701B"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5DA0A21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w:t>
            </w:r>
          </w:p>
        </w:tc>
        <w:tc>
          <w:tcPr>
            <w:tcW w:w="308" w:type="pct"/>
          </w:tcPr>
          <w:p w14:paraId="7676FD95"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Williams</w:t>
            </w:r>
          </w:p>
        </w:tc>
        <w:tc>
          <w:tcPr>
            <w:tcW w:w="238" w:type="pct"/>
          </w:tcPr>
          <w:p w14:paraId="4DEB23E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50CE436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13FC3CA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4EB0A18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6931620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26898F6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064FA13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37E7737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4544C16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8.5</w:t>
            </w:r>
          </w:p>
        </w:tc>
        <w:tc>
          <w:tcPr>
            <w:tcW w:w="237" w:type="pct"/>
          </w:tcPr>
          <w:p w14:paraId="79BCFA0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7.3</w:t>
            </w:r>
          </w:p>
        </w:tc>
        <w:tc>
          <w:tcPr>
            <w:tcW w:w="203" w:type="pct"/>
          </w:tcPr>
          <w:p w14:paraId="61D0449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0DE5413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10.5</w:t>
            </w:r>
          </w:p>
        </w:tc>
        <w:tc>
          <w:tcPr>
            <w:tcW w:w="203" w:type="pct"/>
          </w:tcPr>
          <w:p w14:paraId="2F045A7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10.5</w:t>
            </w:r>
          </w:p>
        </w:tc>
        <w:tc>
          <w:tcPr>
            <w:tcW w:w="202" w:type="pct"/>
          </w:tcPr>
          <w:p w14:paraId="5510300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690F1C0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17.1</w:t>
            </w:r>
          </w:p>
        </w:tc>
        <w:tc>
          <w:tcPr>
            <w:tcW w:w="203" w:type="pct"/>
          </w:tcPr>
          <w:p w14:paraId="03B2840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20.1</w:t>
            </w:r>
          </w:p>
        </w:tc>
        <w:tc>
          <w:tcPr>
            <w:tcW w:w="302" w:type="pct"/>
          </w:tcPr>
          <w:p w14:paraId="727F80F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5.1</w:t>
            </w:r>
          </w:p>
        </w:tc>
      </w:tr>
      <w:tr w:rsidR="006B6E9E" w:rsidRPr="003A6A3E" w14:paraId="78AE62F7" w14:textId="77777777" w:rsidTr="006B6E9E">
        <w:trPr>
          <w:trHeight w:val="302"/>
          <w:jc w:val="center"/>
        </w:trPr>
        <w:tc>
          <w:tcPr>
            <w:tcW w:w="178" w:type="pct"/>
          </w:tcPr>
          <w:p w14:paraId="136BE65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lastRenderedPageBreak/>
              <w:t>190</w:t>
            </w:r>
          </w:p>
        </w:tc>
        <w:tc>
          <w:tcPr>
            <w:tcW w:w="205" w:type="pct"/>
          </w:tcPr>
          <w:p w14:paraId="2D702D7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194</w:t>
            </w:r>
          </w:p>
        </w:tc>
        <w:tc>
          <w:tcPr>
            <w:tcW w:w="274" w:type="pct"/>
          </w:tcPr>
          <w:p w14:paraId="438DC962"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31739E8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w:t>
            </w:r>
          </w:p>
        </w:tc>
        <w:tc>
          <w:tcPr>
            <w:tcW w:w="308" w:type="pct"/>
          </w:tcPr>
          <w:p w14:paraId="3B965AEB"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Williams</w:t>
            </w:r>
          </w:p>
        </w:tc>
        <w:tc>
          <w:tcPr>
            <w:tcW w:w="238" w:type="pct"/>
          </w:tcPr>
          <w:p w14:paraId="122ABF1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0CF1A76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2DAFF04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51A2008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4EFA227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6D09F62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3234B00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2A51B43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1B7B7A4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13.2</w:t>
            </w:r>
          </w:p>
        </w:tc>
        <w:tc>
          <w:tcPr>
            <w:tcW w:w="237" w:type="pct"/>
          </w:tcPr>
          <w:p w14:paraId="6B0D9BA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9.1</w:t>
            </w:r>
          </w:p>
        </w:tc>
        <w:tc>
          <w:tcPr>
            <w:tcW w:w="203" w:type="pct"/>
          </w:tcPr>
          <w:p w14:paraId="041A1F0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7926227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12.2</w:t>
            </w:r>
          </w:p>
        </w:tc>
        <w:tc>
          <w:tcPr>
            <w:tcW w:w="203" w:type="pct"/>
          </w:tcPr>
          <w:p w14:paraId="4704386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12.2</w:t>
            </w:r>
          </w:p>
        </w:tc>
        <w:tc>
          <w:tcPr>
            <w:tcW w:w="202" w:type="pct"/>
          </w:tcPr>
          <w:p w14:paraId="07F4518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42E8BC4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19.3</w:t>
            </w:r>
          </w:p>
        </w:tc>
        <w:tc>
          <w:tcPr>
            <w:tcW w:w="203" w:type="pct"/>
          </w:tcPr>
          <w:p w14:paraId="758AC80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24.2</w:t>
            </w:r>
          </w:p>
        </w:tc>
        <w:tc>
          <w:tcPr>
            <w:tcW w:w="302" w:type="pct"/>
          </w:tcPr>
          <w:p w14:paraId="68289A2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r>
      <w:tr w:rsidR="006B6E9E" w:rsidRPr="003A6A3E" w14:paraId="1B2B44EE" w14:textId="77777777" w:rsidTr="006B6E9E">
        <w:trPr>
          <w:trHeight w:val="302"/>
          <w:jc w:val="center"/>
        </w:trPr>
        <w:tc>
          <w:tcPr>
            <w:tcW w:w="178" w:type="pct"/>
          </w:tcPr>
          <w:p w14:paraId="5517A2A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191</w:t>
            </w:r>
          </w:p>
        </w:tc>
        <w:tc>
          <w:tcPr>
            <w:tcW w:w="205" w:type="pct"/>
          </w:tcPr>
          <w:p w14:paraId="06C7C38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195</w:t>
            </w:r>
          </w:p>
        </w:tc>
        <w:tc>
          <w:tcPr>
            <w:tcW w:w="274" w:type="pct"/>
          </w:tcPr>
          <w:p w14:paraId="38A3CF61"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7F5799D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w:t>
            </w:r>
          </w:p>
        </w:tc>
        <w:tc>
          <w:tcPr>
            <w:tcW w:w="308" w:type="pct"/>
          </w:tcPr>
          <w:p w14:paraId="5EB50878"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Williams</w:t>
            </w:r>
          </w:p>
        </w:tc>
        <w:tc>
          <w:tcPr>
            <w:tcW w:w="238" w:type="pct"/>
          </w:tcPr>
          <w:p w14:paraId="6212D51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0786742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4C21F17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4D39A6D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37C277E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3A7F6F3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45D9E8E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53C86C3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0.6</w:t>
            </w:r>
          </w:p>
        </w:tc>
        <w:tc>
          <w:tcPr>
            <w:tcW w:w="203" w:type="pct"/>
          </w:tcPr>
          <w:p w14:paraId="4AEC375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28.6</w:t>
            </w:r>
          </w:p>
        </w:tc>
        <w:tc>
          <w:tcPr>
            <w:tcW w:w="237" w:type="pct"/>
          </w:tcPr>
          <w:p w14:paraId="6314221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10.1</w:t>
            </w:r>
          </w:p>
        </w:tc>
        <w:tc>
          <w:tcPr>
            <w:tcW w:w="203" w:type="pct"/>
          </w:tcPr>
          <w:p w14:paraId="166D384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7715E1A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12.8</w:t>
            </w:r>
          </w:p>
        </w:tc>
        <w:tc>
          <w:tcPr>
            <w:tcW w:w="203" w:type="pct"/>
          </w:tcPr>
          <w:p w14:paraId="1D7E8AE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w:t>
            </w:r>
          </w:p>
        </w:tc>
        <w:tc>
          <w:tcPr>
            <w:tcW w:w="202" w:type="pct"/>
          </w:tcPr>
          <w:p w14:paraId="1AA4760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32517CE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28</w:t>
            </w:r>
          </w:p>
        </w:tc>
        <w:tc>
          <w:tcPr>
            <w:tcW w:w="203" w:type="pct"/>
          </w:tcPr>
          <w:p w14:paraId="7B3296B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34.3</w:t>
            </w:r>
          </w:p>
        </w:tc>
        <w:tc>
          <w:tcPr>
            <w:tcW w:w="302" w:type="pct"/>
          </w:tcPr>
          <w:p w14:paraId="5ECDE08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13.8</w:t>
            </w:r>
          </w:p>
        </w:tc>
      </w:tr>
      <w:tr w:rsidR="006B6E9E" w:rsidRPr="003A6A3E" w14:paraId="5E07791A" w14:textId="77777777" w:rsidTr="006B6E9E">
        <w:trPr>
          <w:trHeight w:val="302"/>
          <w:jc w:val="center"/>
        </w:trPr>
        <w:tc>
          <w:tcPr>
            <w:tcW w:w="178" w:type="pct"/>
          </w:tcPr>
          <w:p w14:paraId="6600268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192</w:t>
            </w:r>
          </w:p>
        </w:tc>
        <w:tc>
          <w:tcPr>
            <w:tcW w:w="205" w:type="pct"/>
          </w:tcPr>
          <w:p w14:paraId="2ED3724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196</w:t>
            </w:r>
          </w:p>
        </w:tc>
        <w:tc>
          <w:tcPr>
            <w:tcW w:w="274" w:type="pct"/>
          </w:tcPr>
          <w:p w14:paraId="00D4923F"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75FB3D0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w:t>
            </w:r>
          </w:p>
        </w:tc>
        <w:tc>
          <w:tcPr>
            <w:tcW w:w="308" w:type="pct"/>
          </w:tcPr>
          <w:p w14:paraId="4261DE1C"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Williams</w:t>
            </w:r>
          </w:p>
        </w:tc>
        <w:tc>
          <w:tcPr>
            <w:tcW w:w="238" w:type="pct"/>
          </w:tcPr>
          <w:p w14:paraId="3F92BB0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7B1CDF3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1DAD2B1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175BA61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31FEAC4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1224BC7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265E3D4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08619AC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0.3</w:t>
            </w:r>
          </w:p>
        </w:tc>
        <w:tc>
          <w:tcPr>
            <w:tcW w:w="203" w:type="pct"/>
          </w:tcPr>
          <w:p w14:paraId="237C3AF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14.5</w:t>
            </w:r>
          </w:p>
        </w:tc>
        <w:tc>
          <w:tcPr>
            <w:tcW w:w="237" w:type="pct"/>
          </w:tcPr>
          <w:p w14:paraId="6FEEA15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8.3</w:t>
            </w:r>
          </w:p>
        </w:tc>
        <w:tc>
          <w:tcPr>
            <w:tcW w:w="203" w:type="pct"/>
          </w:tcPr>
          <w:p w14:paraId="30B08CB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38.3</w:t>
            </w:r>
          </w:p>
        </w:tc>
        <w:tc>
          <w:tcPr>
            <w:tcW w:w="203" w:type="pct"/>
          </w:tcPr>
          <w:p w14:paraId="00139AC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11.5</w:t>
            </w:r>
          </w:p>
        </w:tc>
        <w:tc>
          <w:tcPr>
            <w:tcW w:w="203" w:type="pct"/>
          </w:tcPr>
          <w:p w14:paraId="0B26A58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13.2</w:t>
            </w:r>
          </w:p>
        </w:tc>
        <w:tc>
          <w:tcPr>
            <w:tcW w:w="202" w:type="pct"/>
          </w:tcPr>
          <w:p w14:paraId="64A8297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224ACAE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23.9</w:t>
            </w:r>
          </w:p>
        </w:tc>
        <w:tc>
          <w:tcPr>
            <w:tcW w:w="203" w:type="pct"/>
          </w:tcPr>
          <w:p w14:paraId="2A56FB6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27.7</w:t>
            </w:r>
          </w:p>
        </w:tc>
        <w:tc>
          <w:tcPr>
            <w:tcW w:w="302" w:type="pct"/>
          </w:tcPr>
          <w:p w14:paraId="65F75F1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7.8</w:t>
            </w:r>
          </w:p>
        </w:tc>
      </w:tr>
      <w:tr w:rsidR="006B6E9E" w:rsidRPr="003A6A3E" w14:paraId="6FF788C3" w14:textId="77777777" w:rsidTr="006B6E9E">
        <w:trPr>
          <w:trHeight w:val="302"/>
          <w:jc w:val="center"/>
        </w:trPr>
        <w:tc>
          <w:tcPr>
            <w:tcW w:w="178" w:type="pct"/>
          </w:tcPr>
          <w:p w14:paraId="5FBDB76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193</w:t>
            </w:r>
          </w:p>
        </w:tc>
        <w:tc>
          <w:tcPr>
            <w:tcW w:w="205" w:type="pct"/>
          </w:tcPr>
          <w:p w14:paraId="0C32E0C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197</w:t>
            </w:r>
          </w:p>
        </w:tc>
        <w:tc>
          <w:tcPr>
            <w:tcW w:w="274" w:type="pct"/>
          </w:tcPr>
          <w:p w14:paraId="16E55E9A"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786AF18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w:t>
            </w:r>
          </w:p>
        </w:tc>
        <w:tc>
          <w:tcPr>
            <w:tcW w:w="308" w:type="pct"/>
          </w:tcPr>
          <w:p w14:paraId="39C132CB"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Williams</w:t>
            </w:r>
          </w:p>
        </w:tc>
        <w:tc>
          <w:tcPr>
            <w:tcW w:w="238" w:type="pct"/>
          </w:tcPr>
          <w:p w14:paraId="43C672B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2F2C59B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537B470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3B61C20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305E17A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24BE64F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3733546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4738FD7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7061354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8.3</w:t>
            </w:r>
          </w:p>
        </w:tc>
        <w:tc>
          <w:tcPr>
            <w:tcW w:w="237" w:type="pct"/>
          </w:tcPr>
          <w:p w14:paraId="5C456CE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8.5</w:t>
            </w:r>
          </w:p>
        </w:tc>
        <w:tc>
          <w:tcPr>
            <w:tcW w:w="203" w:type="pct"/>
          </w:tcPr>
          <w:p w14:paraId="6E6F0B9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351D8D5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10.6</w:t>
            </w:r>
          </w:p>
        </w:tc>
        <w:tc>
          <w:tcPr>
            <w:tcW w:w="203" w:type="pct"/>
          </w:tcPr>
          <w:p w14:paraId="49C4B7B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14.2</w:t>
            </w:r>
          </w:p>
        </w:tc>
        <w:tc>
          <w:tcPr>
            <w:tcW w:w="202" w:type="pct"/>
          </w:tcPr>
          <w:p w14:paraId="1AC8072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06C619D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w:t>
            </w:r>
          </w:p>
        </w:tc>
        <w:tc>
          <w:tcPr>
            <w:tcW w:w="203" w:type="pct"/>
          </w:tcPr>
          <w:p w14:paraId="78D9FDF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22.8</w:t>
            </w:r>
          </w:p>
        </w:tc>
        <w:tc>
          <w:tcPr>
            <w:tcW w:w="302" w:type="pct"/>
          </w:tcPr>
          <w:p w14:paraId="5DF08A5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r>
      <w:tr w:rsidR="006B6E9E" w:rsidRPr="003A6A3E" w14:paraId="6215F15A" w14:textId="77777777" w:rsidTr="006B6E9E">
        <w:trPr>
          <w:trHeight w:val="302"/>
          <w:jc w:val="center"/>
        </w:trPr>
        <w:tc>
          <w:tcPr>
            <w:tcW w:w="178" w:type="pct"/>
          </w:tcPr>
          <w:p w14:paraId="06468F4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194</w:t>
            </w:r>
          </w:p>
        </w:tc>
        <w:tc>
          <w:tcPr>
            <w:tcW w:w="205" w:type="pct"/>
          </w:tcPr>
          <w:p w14:paraId="5BF3B37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198</w:t>
            </w:r>
          </w:p>
        </w:tc>
        <w:tc>
          <w:tcPr>
            <w:tcW w:w="274" w:type="pct"/>
          </w:tcPr>
          <w:p w14:paraId="2F38D52B"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32568C8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w:t>
            </w:r>
          </w:p>
        </w:tc>
        <w:tc>
          <w:tcPr>
            <w:tcW w:w="308" w:type="pct"/>
          </w:tcPr>
          <w:p w14:paraId="3D5A73A2"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Williams</w:t>
            </w:r>
          </w:p>
        </w:tc>
        <w:tc>
          <w:tcPr>
            <w:tcW w:w="238" w:type="pct"/>
          </w:tcPr>
          <w:p w14:paraId="5212DE1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38DF538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6A9431D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5248F01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532FFDF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732EFBD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6C8064C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14A657D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0.9</w:t>
            </w:r>
          </w:p>
        </w:tc>
        <w:tc>
          <w:tcPr>
            <w:tcW w:w="203" w:type="pct"/>
          </w:tcPr>
          <w:p w14:paraId="4C84CC9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8.7</w:t>
            </w:r>
          </w:p>
        </w:tc>
        <w:tc>
          <w:tcPr>
            <w:tcW w:w="237" w:type="pct"/>
          </w:tcPr>
          <w:p w14:paraId="1DA89B0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7.6</w:t>
            </w:r>
          </w:p>
        </w:tc>
        <w:tc>
          <w:tcPr>
            <w:tcW w:w="203" w:type="pct"/>
          </w:tcPr>
          <w:p w14:paraId="684F8EB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21.8</w:t>
            </w:r>
          </w:p>
        </w:tc>
        <w:tc>
          <w:tcPr>
            <w:tcW w:w="203" w:type="pct"/>
          </w:tcPr>
          <w:p w14:paraId="4F23E1E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12.2</w:t>
            </w:r>
          </w:p>
        </w:tc>
        <w:tc>
          <w:tcPr>
            <w:tcW w:w="203" w:type="pct"/>
          </w:tcPr>
          <w:p w14:paraId="2E9DE3F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23.1</w:t>
            </w:r>
          </w:p>
        </w:tc>
        <w:tc>
          <w:tcPr>
            <w:tcW w:w="202" w:type="pct"/>
          </w:tcPr>
          <w:p w14:paraId="7A40138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38.7</w:t>
            </w:r>
          </w:p>
        </w:tc>
        <w:tc>
          <w:tcPr>
            <w:tcW w:w="237" w:type="pct"/>
          </w:tcPr>
          <w:p w14:paraId="073B4D1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16.5</w:t>
            </w:r>
          </w:p>
        </w:tc>
        <w:tc>
          <w:tcPr>
            <w:tcW w:w="203" w:type="pct"/>
          </w:tcPr>
          <w:p w14:paraId="090818E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23</w:t>
            </w:r>
          </w:p>
        </w:tc>
        <w:tc>
          <w:tcPr>
            <w:tcW w:w="302" w:type="pct"/>
          </w:tcPr>
          <w:p w14:paraId="16AF672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10.5</w:t>
            </w:r>
          </w:p>
        </w:tc>
      </w:tr>
      <w:tr w:rsidR="006B6E9E" w:rsidRPr="003A6A3E" w14:paraId="031E16F7" w14:textId="77777777" w:rsidTr="006B6E9E">
        <w:trPr>
          <w:trHeight w:val="302"/>
          <w:jc w:val="center"/>
        </w:trPr>
        <w:tc>
          <w:tcPr>
            <w:tcW w:w="178" w:type="pct"/>
          </w:tcPr>
          <w:p w14:paraId="7ED8F8E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195</w:t>
            </w:r>
          </w:p>
        </w:tc>
        <w:tc>
          <w:tcPr>
            <w:tcW w:w="205" w:type="pct"/>
          </w:tcPr>
          <w:p w14:paraId="64D10B9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199</w:t>
            </w:r>
          </w:p>
        </w:tc>
        <w:tc>
          <w:tcPr>
            <w:tcW w:w="274" w:type="pct"/>
          </w:tcPr>
          <w:p w14:paraId="42B63B5B"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640FDEE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w:t>
            </w:r>
          </w:p>
        </w:tc>
        <w:tc>
          <w:tcPr>
            <w:tcW w:w="308" w:type="pct"/>
          </w:tcPr>
          <w:p w14:paraId="4FE85E99"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Williams</w:t>
            </w:r>
          </w:p>
        </w:tc>
        <w:tc>
          <w:tcPr>
            <w:tcW w:w="238" w:type="pct"/>
          </w:tcPr>
          <w:p w14:paraId="2082036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36C8540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3E4BE4A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008F0A2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0A8416F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0872A59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3146F08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098721E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202BB65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9.8</w:t>
            </w:r>
          </w:p>
        </w:tc>
        <w:tc>
          <w:tcPr>
            <w:tcW w:w="237" w:type="pct"/>
          </w:tcPr>
          <w:p w14:paraId="47FE80D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8.3</w:t>
            </w:r>
          </w:p>
        </w:tc>
        <w:tc>
          <w:tcPr>
            <w:tcW w:w="203" w:type="pct"/>
          </w:tcPr>
          <w:p w14:paraId="09A1321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080AD80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9.9</w:t>
            </w:r>
          </w:p>
        </w:tc>
        <w:tc>
          <w:tcPr>
            <w:tcW w:w="203" w:type="pct"/>
          </w:tcPr>
          <w:p w14:paraId="230E1ED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11.2</w:t>
            </w:r>
          </w:p>
        </w:tc>
        <w:tc>
          <w:tcPr>
            <w:tcW w:w="202" w:type="pct"/>
          </w:tcPr>
          <w:p w14:paraId="6FC214F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03AA3E8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16.6</w:t>
            </w:r>
          </w:p>
        </w:tc>
        <w:tc>
          <w:tcPr>
            <w:tcW w:w="203" w:type="pct"/>
          </w:tcPr>
          <w:p w14:paraId="352DF7A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302" w:type="pct"/>
          </w:tcPr>
          <w:p w14:paraId="3F8241A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9.7</w:t>
            </w:r>
          </w:p>
        </w:tc>
      </w:tr>
      <w:tr w:rsidR="006B6E9E" w:rsidRPr="003A6A3E" w14:paraId="5F0C1ABC" w14:textId="77777777" w:rsidTr="006B6E9E">
        <w:trPr>
          <w:trHeight w:val="302"/>
          <w:jc w:val="center"/>
        </w:trPr>
        <w:tc>
          <w:tcPr>
            <w:tcW w:w="178" w:type="pct"/>
          </w:tcPr>
          <w:p w14:paraId="3463AD0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196</w:t>
            </w:r>
          </w:p>
        </w:tc>
        <w:tc>
          <w:tcPr>
            <w:tcW w:w="205" w:type="pct"/>
          </w:tcPr>
          <w:p w14:paraId="6EF2320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200</w:t>
            </w:r>
          </w:p>
        </w:tc>
        <w:tc>
          <w:tcPr>
            <w:tcW w:w="274" w:type="pct"/>
          </w:tcPr>
          <w:p w14:paraId="5C75F568"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34547FE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w:t>
            </w:r>
          </w:p>
        </w:tc>
        <w:tc>
          <w:tcPr>
            <w:tcW w:w="308" w:type="pct"/>
          </w:tcPr>
          <w:p w14:paraId="28BBBB0E"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Williams</w:t>
            </w:r>
          </w:p>
        </w:tc>
        <w:tc>
          <w:tcPr>
            <w:tcW w:w="238" w:type="pct"/>
          </w:tcPr>
          <w:p w14:paraId="4503BE6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3BAC901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661FD8C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6ECC4D1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2EB7574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4A9C47D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687CBF0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14BA153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41CBA68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11.2</w:t>
            </w:r>
          </w:p>
        </w:tc>
        <w:tc>
          <w:tcPr>
            <w:tcW w:w="237" w:type="pct"/>
          </w:tcPr>
          <w:p w14:paraId="3CBF9B6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5.5</w:t>
            </w:r>
          </w:p>
        </w:tc>
        <w:tc>
          <w:tcPr>
            <w:tcW w:w="203" w:type="pct"/>
          </w:tcPr>
          <w:p w14:paraId="1DBA620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56.3</w:t>
            </w:r>
          </w:p>
        </w:tc>
        <w:tc>
          <w:tcPr>
            <w:tcW w:w="203" w:type="pct"/>
          </w:tcPr>
          <w:p w14:paraId="124FF16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12.1</w:t>
            </w:r>
          </w:p>
        </w:tc>
        <w:tc>
          <w:tcPr>
            <w:tcW w:w="203" w:type="pct"/>
          </w:tcPr>
          <w:p w14:paraId="1FEBBE4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12.1</w:t>
            </w:r>
          </w:p>
        </w:tc>
        <w:tc>
          <w:tcPr>
            <w:tcW w:w="202" w:type="pct"/>
          </w:tcPr>
          <w:p w14:paraId="31EE76F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33.8</w:t>
            </w:r>
          </w:p>
        </w:tc>
        <w:tc>
          <w:tcPr>
            <w:tcW w:w="237" w:type="pct"/>
          </w:tcPr>
          <w:p w14:paraId="2455BF4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20.2</w:t>
            </w:r>
          </w:p>
        </w:tc>
        <w:tc>
          <w:tcPr>
            <w:tcW w:w="203" w:type="pct"/>
          </w:tcPr>
          <w:p w14:paraId="0898352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24.4</w:t>
            </w:r>
          </w:p>
        </w:tc>
        <w:tc>
          <w:tcPr>
            <w:tcW w:w="302" w:type="pct"/>
          </w:tcPr>
          <w:p w14:paraId="523BE6A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10.2</w:t>
            </w:r>
          </w:p>
        </w:tc>
      </w:tr>
      <w:tr w:rsidR="006B6E9E" w:rsidRPr="003A6A3E" w14:paraId="32742C7B" w14:textId="77777777" w:rsidTr="006B6E9E">
        <w:trPr>
          <w:trHeight w:val="302"/>
          <w:jc w:val="center"/>
        </w:trPr>
        <w:tc>
          <w:tcPr>
            <w:tcW w:w="178" w:type="pct"/>
          </w:tcPr>
          <w:p w14:paraId="6E6A937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197</w:t>
            </w:r>
          </w:p>
        </w:tc>
        <w:tc>
          <w:tcPr>
            <w:tcW w:w="205" w:type="pct"/>
          </w:tcPr>
          <w:p w14:paraId="09A8D93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201</w:t>
            </w:r>
          </w:p>
        </w:tc>
        <w:tc>
          <w:tcPr>
            <w:tcW w:w="274" w:type="pct"/>
          </w:tcPr>
          <w:p w14:paraId="2DA0B186"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08C7262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w:t>
            </w:r>
          </w:p>
        </w:tc>
        <w:tc>
          <w:tcPr>
            <w:tcW w:w="308" w:type="pct"/>
          </w:tcPr>
          <w:p w14:paraId="5B0FF3D8"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Williams</w:t>
            </w:r>
          </w:p>
        </w:tc>
        <w:tc>
          <w:tcPr>
            <w:tcW w:w="238" w:type="pct"/>
          </w:tcPr>
          <w:p w14:paraId="0E0A967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473B036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3DFEA51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6D113EC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49A2FC3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0CB2973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3A6096B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2681B92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59A7DCA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9.5</w:t>
            </w:r>
          </w:p>
        </w:tc>
        <w:tc>
          <w:tcPr>
            <w:tcW w:w="237" w:type="pct"/>
          </w:tcPr>
          <w:p w14:paraId="17C8352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8.9</w:t>
            </w:r>
          </w:p>
        </w:tc>
        <w:tc>
          <w:tcPr>
            <w:tcW w:w="203" w:type="pct"/>
          </w:tcPr>
          <w:p w14:paraId="76ABEE2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3CDB8DC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11.7</w:t>
            </w:r>
          </w:p>
        </w:tc>
        <w:tc>
          <w:tcPr>
            <w:tcW w:w="203" w:type="pct"/>
          </w:tcPr>
          <w:p w14:paraId="4DDBF0A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w:t>
            </w:r>
          </w:p>
        </w:tc>
        <w:tc>
          <w:tcPr>
            <w:tcW w:w="202" w:type="pct"/>
          </w:tcPr>
          <w:p w14:paraId="09AB0D5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022B3C3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21.1</w:t>
            </w:r>
          </w:p>
        </w:tc>
        <w:tc>
          <w:tcPr>
            <w:tcW w:w="203" w:type="pct"/>
          </w:tcPr>
          <w:p w14:paraId="4FB2B92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27.1</w:t>
            </w:r>
          </w:p>
        </w:tc>
        <w:tc>
          <w:tcPr>
            <w:tcW w:w="302" w:type="pct"/>
          </w:tcPr>
          <w:p w14:paraId="167570C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r>
      <w:tr w:rsidR="006B6E9E" w:rsidRPr="003A6A3E" w14:paraId="6F56F216" w14:textId="77777777" w:rsidTr="006B6E9E">
        <w:trPr>
          <w:trHeight w:val="302"/>
          <w:jc w:val="center"/>
        </w:trPr>
        <w:tc>
          <w:tcPr>
            <w:tcW w:w="178" w:type="pct"/>
          </w:tcPr>
          <w:p w14:paraId="2DDB284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198</w:t>
            </w:r>
          </w:p>
        </w:tc>
        <w:tc>
          <w:tcPr>
            <w:tcW w:w="205" w:type="pct"/>
          </w:tcPr>
          <w:p w14:paraId="4BA4EB1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202</w:t>
            </w:r>
          </w:p>
        </w:tc>
        <w:tc>
          <w:tcPr>
            <w:tcW w:w="274" w:type="pct"/>
          </w:tcPr>
          <w:p w14:paraId="10DC574F"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700E25C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w:t>
            </w:r>
          </w:p>
        </w:tc>
        <w:tc>
          <w:tcPr>
            <w:tcW w:w="308" w:type="pct"/>
          </w:tcPr>
          <w:p w14:paraId="69CBFFFC"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Williams</w:t>
            </w:r>
          </w:p>
        </w:tc>
        <w:tc>
          <w:tcPr>
            <w:tcW w:w="238" w:type="pct"/>
          </w:tcPr>
          <w:p w14:paraId="5228457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6DFE5ED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5289522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7922236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2DB4C97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0BA2743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72501C9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0666C8A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302D17E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w:t>
            </w:r>
          </w:p>
        </w:tc>
        <w:tc>
          <w:tcPr>
            <w:tcW w:w="237" w:type="pct"/>
          </w:tcPr>
          <w:p w14:paraId="4CFB7D5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6.8</w:t>
            </w:r>
          </w:p>
        </w:tc>
        <w:tc>
          <w:tcPr>
            <w:tcW w:w="203" w:type="pct"/>
          </w:tcPr>
          <w:p w14:paraId="670567A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55671A3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w:t>
            </w:r>
          </w:p>
        </w:tc>
        <w:tc>
          <w:tcPr>
            <w:tcW w:w="203" w:type="pct"/>
          </w:tcPr>
          <w:p w14:paraId="6F66471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w:t>
            </w:r>
          </w:p>
        </w:tc>
        <w:tc>
          <w:tcPr>
            <w:tcW w:w="202" w:type="pct"/>
          </w:tcPr>
          <w:p w14:paraId="41C2084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4BC4A49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22.8</w:t>
            </w:r>
          </w:p>
        </w:tc>
        <w:tc>
          <w:tcPr>
            <w:tcW w:w="203" w:type="pct"/>
          </w:tcPr>
          <w:p w14:paraId="51EA5CE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302" w:type="pct"/>
          </w:tcPr>
          <w:p w14:paraId="26FA673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r>
      <w:tr w:rsidR="006B6E9E" w:rsidRPr="003A6A3E" w14:paraId="7320A8B6" w14:textId="77777777" w:rsidTr="006B6E9E">
        <w:trPr>
          <w:trHeight w:val="302"/>
          <w:jc w:val="center"/>
        </w:trPr>
        <w:tc>
          <w:tcPr>
            <w:tcW w:w="178" w:type="pct"/>
          </w:tcPr>
          <w:p w14:paraId="759223E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199</w:t>
            </w:r>
          </w:p>
        </w:tc>
        <w:tc>
          <w:tcPr>
            <w:tcW w:w="205" w:type="pct"/>
          </w:tcPr>
          <w:p w14:paraId="02788D7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203</w:t>
            </w:r>
          </w:p>
        </w:tc>
        <w:tc>
          <w:tcPr>
            <w:tcW w:w="274" w:type="pct"/>
          </w:tcPr>
          <w:p w14:paraId="65D7F6C1"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292232D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w:t>
            </w:r>
          </w:p>
        </w:tc>
        <w:tc>
          <w:tcPr>
            <w:tcW w:w="308" w:type="pct"/>
          </w:tcPr>
          <w:p w14:paraId="20063695"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Williams</w:t>
            </w:r>
          </w:p>
        </w:tc>
        <w:tc>
          <w:tcPr>
            <w:tcW w:w="238" w:type="pct"/>
          </w:tcPr>
          <w:p w14:paraId="2968B3F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30CDE42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65B66D9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2296B69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0AE6661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43E7478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1AB0420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76E2495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62250C1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8.9</w:t>
            </w:r>
          </w:p>
        </w:tc>
        <w:tc>
          <w:tcPr>
            <w:tcW w:w="237" w:type="pct"/>
          </w:tcPr>
          <w:p w14:paraId="424D94B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7.4</w:t>
            </w:r>
          </w:p>
        </w:tc>
        <w:tc>
          <w:tcPr>
            <w:tcW w:w="203" w:type="pct"/>
          </w:tcPr>
          <w:p w14:paraId="354EF97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31C4FA8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11.2</w:t>
            </w:r>
          </w:p>
        </w:tc>
        <w:tc>
          <w:tcPr>
            <w:tcW w:w="203" w:type="pct"/>
          </w:tcPr>
          <w:p w14:paraId="6CCD1FD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11.2</w:t>
            </w:r>
          </w:p>
        </w:tc>
        <w:tc>
          <w:tcPr>
            <w:tcW w:w="202" w:type="pct"/>
          </w:tcPr>
          <w:p w14:paraId="144C019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39.1</w:t>
            </w:r>
          </w:p>
        </w:tc>
        <w:tc>
          <w:tcPr>
            <w:tcW w:w="237" w:type="pct"/>
          </w:tcPr>
          <w:p w14:paraId="42E56FB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19.5</w:t>
            </w:r>
          </w:p>
        </w:tc>
        <w:tc>
          <w:tcPr>
            <w:tcW w:w="203" w:type="pct"/>
          </w:tcPr>
          <w:p w14:paraId="76FACCD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23.2</w:t>
            </w:r>
          </w:p>
        </w:tc>
        <w:tc>
          <w:tcPr>
            <w:tcW w:w="302" w:type="pct"/>
          </w:tcPr>
          <w:p w14:paraId="0E91316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9.8</w:t>
            </w:r>
          </w:p>
        </w:tc>
      </w:tr>
      <w:tr w:rsidR="006B6E9E" w:rsidRPr="003A6A3E" w14:paraId="5A6624FA" w14:textId="77777777" w:rsidTr="006B6E9E">
        <w:trPr>
          <w:trHeight w:val="302"/>
          <w:jc w:val="center"/>
        </w:trPr>
        <w:tc>
          <w:tcPr>
            <w:tcW w:w="178" w:type="pct"/>
          </w:tcPr>
          <w:p w14:paraId="46F530B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200</w:t>
            </w:r>
          </w:p>
        </w:tc>
        <w:tc>
          <w:tcPr>
            <w:tcW w:w="205" w:type="pct"/>
          </w:tcPr>
          <w:p w14:paraId="475B048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204</w:t>
            </w:r>
          </w:p>
        </w:tc>
        <w:tc>
          <w:tcPr>
            <w:tcW w:w="274" w:type="pct"/>
          </w:tcPr>
          <w:p w14:paraId="09CA3273"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2CFE131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w:t>
            </w:r>
          </w:p>
        </w:tc>
        <w:tc>
          <w:tcPr>
            <w:tcW w:w="308" w:type="pct"/>
          </w:tcPr>
          <w:p w14:paraId="2A2FEEE4"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Williams</w:t>
            </w:r>
          </w:p>
        </w:tc>
        <w:tc>
          <w:tcPr>
            <w:tcW w:w="238" w:type="pct"/>
          </w:tcPr>
          <w:p w14:paraId="0BEC72E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08FFD13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590B178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1991A3D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0347C2E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730DEB0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77FEE2E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0852D97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6D6C4F5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w:t>
            </w:r>
          </w:p>
        </w:tc>
        <w:tc>
          <w:tcPr>
            <w:tcW w:w="237" w:type="pct"/>
          </w:tcPr>
          <w:p w14:paraId="6F2D8D0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w:t>
            </w:r>
          </w:p>
        </w:tc>
        <w:tc>
          <w:tcPr>
            <w:tcW w:w="203" w:type="pct"/>
          </w:tcPr>
          <w:p w14:paraId="41885BA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272FDC5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7225FAC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2" w:type="pct"/>
          </w:tcPr>
          <w:p w14:paraId="3612B56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06C710A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17.5</w:t>
            </w:r>
          </w:p>
        </w:tc>
        <w:tc>
          <w:tcPr>
            <w:tcW w:w="203" w:type="pct"/>
          </w:tcPr>
          <w:p w14:paraId="1DD6D2C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302" w:type="pct"/>
          </w:tcPr>
          <w:p w14:paraId="555FE1C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r>
      <w:tr w:rsidR="006B6E9E" w:rsidRPr="003A6A3E" w14:paraId="158992E4" w14:textId="77777777" w:rsidTr="006B6E9E">
        <w:trPr>
          <w:trHeight w:val="302"/>
          <w:jc w:val="center"/>
        </w:trPr>
        <w:tc>
          <w:tcPr>
            <w:tcW w:w="178" w:type="pct"/>
          </w:tcPr>
          <w:p w14:paraId="1BA56AC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201</w:t>
            </w:r>
          </w:p>
        </w:tc>
        <w:tc>
          <w:tcPr>
            <w:tcW w:w="205" w:type="pct"/>
          </w:tcPr>
          <w:p w14:paraId="33FF2E7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205</w:t>
            </w:r>
          </w:p>
        </w:tc>
        <w:tc>
          <w:tcPr>
            <w:tcW w:w="274" w:type="pct"/>
          </w:tcPr>
          <w:p w14:paraId="5FA64599"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08C8EB8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w:t>
            </w:r>
          </w:p>
        </w:tc>
        <w:tc>
          <w:tcPr>
            <w:tcW w:w="308" w:type="pct"/>
          </w:tcPr>
          <w:p w14:paraId="1F0077EE"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Williams</w:t>
            </w:r>
          </w:p>
        </w:tc>
        <w:tc>
          <w:tcPr>
            <w:tcW w:w="238" w:type="pct"/>
          </w:tcPr>
          <w:p w14:paraId="7005AFC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2535B96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1916FA0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2183260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3F55BC1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571CD1D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07ABBE2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62AB118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57CCFBD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15.3</w:t>
            </w:r>
          </w:p>
        </w:tc>
        <w:tc>
          <w:tcPr>
            <w:tcW w:w="237" w:type="pct"/>
          </w:tcPr>
          <w:p w14:paraId="6DE6CBC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7.6</w:t>
            </w:r>
          </w:p>
        </w:tc>
        <w:tc>
          <w:tcPr>
            <w:tcW w:w="203" w:type="pct"/>
          </w:tcPr>
          <w:p w14:paraId="4A24C5F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7FCAAC5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12.4</w:t>
            </w:r>
          </w:p>
        </w:tc>
        <w:tc>
          <w:tcPr>
            <w:tcW w:w="203" w:type="pct"/>
          </w:tcPr>
          <w:p w14:paraId="1D42F7E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13.4</w:t>
            </w:r>
          </w:p>
        </w:tc>
        <w:tc>
          <w:tcPr>
            <w:tcW w:w="202" w:type="pct"/>
          </w:tcPr>
          <w:p w14:paraId="2D2E030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31.2</w:t>
            </w:r>
          </w:p>
        </w:tc>
        <w:tc>
          <w:tcPr>
            <w:tcW w:w="237" w:type="pct"/>
          </w:tcPr>
          <w:p w14:paraId="5938269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18.3</w:t>
            </w:r>
          </w:p>
        </w:tc>
        <w:tc>
          <w:tcPr>
            <w:tcW w:w="203" w:type="pct"/>
          </w:tcPr>
          <w:p w14:paraId="5A2E893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26.8</w:t>
            </w:r>
          </w:p>
        </w:tc>
        <w:tc>
          <w:tcPr>
            <w:tcW w:w="302" w:type="pct"/>
          </w:tcPr>
          <w:p w14:paraId="4653BD1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6.7</w:t>
            </w:r>
          </w:p>
        </w:tc>
      </w:tr>
      <w:tr w:rsidR="006B6E9E" w:rsidRPr="003A6A3E" w14:paraId="6BE2B3DF" w14:textId="77777777" w:rsidTr="006B6E9E">
        <w:trPr>
          <w:trHeight w:val="302"/>
          <w:jc w:val="center"/>
        </w:trPr>
        <w:tc>
          <w:tcPr>
            <w:tcW w:w="178" w:type="pct"/>
          </w:tcPr>
          <w:p w14:paraId="59D4FA8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202</w:t>
            </w:r>
          </w:p>
        </w:tc>
        <w:tc>
          <w:tcPr>
            <w:tcW w:w="205" w:type="pct"/>
          </w:tcPr>
          <w:p w14:paraId="5A9B4A9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206</w:t>
            </w:r>
          </w:p>
        </w:tc>
        <w:tc>
          <w:tcPr>
            <w:tcW w:w="274" w:type="pct"/>
          </w:tcPr>
          <w:p w14:paraId="12890B8D"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2E8CD66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w:t>
            </w:r>
          </w:p>
        </w:tc>
        <w:tc>
          <w:tcPr>
            <w:tcW w:w="308" w:type="pct"/>
          </w:tcPr>
          <w:p w14:paraId="6C09C70B"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Williams</w:t>
            </w:r>
          </w:p>
        </w:tc>
        <w:tc>
          <w:tcPr>
            <w:tcW w:w="238" w:type="pct"/>
          </w:tcPr>
          <w:p w14:paraId="4E25CF7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1B957D7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50FB51F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5485383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15CB7A7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3A26F0B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02EC83A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46827C5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0.9</w:t>
            </w:r>
          </w:p>
        </w:tc>
        <w:tc>
          <w:tcPr>
            <w:tcW w:w="203" w:type="pct"/>
          </w:tcPr>
          <w:p w14:paraId="16E9396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11.5</w:t>
            </w:r>
          </w:p>
        </w:tc>
        <w:tc>
          <w:tcPr>
            <w:tcW w:w="237" w:type="pct"/>
          </w:tcPr>
          <w:p w14:paraId="0C4BF17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6.6</w:t>
            </w:r>
          </w:p>
        </w:tc>
        <w:tc>
          <w:tcPr>
            <w:tcW w:w="203" w:type="pct"/>
          </w:tcPr>
          <w:p w14:paraId="587A71C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6C6B2D6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8.4</w:t>
            </w:r>
          </w:p>
        </w:tc>
        <w:tc>
          <w:tcPr>
            <w:tcW w:w="203" w:type="pct"/>
          </w:tcPr>
          <w:p w14:paraId="66B9303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10.9</w:t>
            </w:r>
          </w:p>
        </w:tc>
        <w:tc>
          <w:tcPr>
            <w:tcW w:w="202" w:type="pct"/>
          </w:tcPr>
          <w:p w14:paraId="697B948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32.4</w:t>
            </w:r>
          </w:p>
        </w:tc>
        <w:tc>
          <w:tcPr>
            <w:tcW w:w="237" w:type="pct"/>
          </w:tcPr>
          <w:p w14:paraId="44FEFEF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16.1</w:t>
            </w:r>
          </w:p>
        </w:tc>
        <w:tc>
          <w:tcPr>
            <w:tcW w:w="203" w:type="pct"/>
          </w:tcPr>
          <w:p w14:paraId="05888C2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21.1</w:t>
            </w:r>
          </w:p>
        </w:tc>
        <w:tc>
          <w:tcPr>
            <w:tcW w:w="302" w:type="pct"/>
          </w:tcPr>
          <w:p w14:paraId="6276352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9.8</w:t>
            </w:r>
          </w:p>
        </w:tc>
      </w:tr>
      <w:tr w:rsidR="006B6E9E" w:rsidRPr="003A6A3E" w14:paraId="15B40FF5" w14:textId="77777777" w:rsidTr="006B6E9E">
        <w:trPr>
          <w:trHeight w:val="302"/>
          <w:jc w:val="center"/>
        </w:trPr>
        <w:tc>
          <w:tcPr>
            <w:tcW w:w="178" w:type="pct"/>
          </w:tcPr>
          <w:p w14:paraId="731B588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203</w:t>
            </w:r>
          </w:p>
        </w:tc>
        <w:tc>
          <w:tcPr>
            <w:tcW w:w="205" w:type="pct"/>
          </w:tcPr>
          <w:p w14:paraId="7B1F860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207</w:t>
            </w:r>
          </w:p>
        </w:tc>
        <w:tc>
          <w:tcPr>
            <w:tcW w:w="274" w:type="pct"/>
          </w:tcPr>
          <w:p w14:paraId="0364F4A4"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5309D91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w:t>
            </w:r>
          </w:p>
        </w:tc>
        <w:tc>
          <w:tcPr>
            <w:tcW w:w="308" w:type="pct"/>
          </w:tcPr>
          <w:p w14:paraId="3BD968CC"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Williams</w:t>
            </w:r>
          </w:p>
        </w:tc>
        <w:tc>
          <w:tcPr>
            <w:tcW w:w="238" w:type="pct"/>
          </w:tcPr>
          <w:p w14:paraId="1E962B1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0200923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6AF5EE9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77CE1F6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39984E9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230D024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451C3EF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67A7A0C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24CEF9F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10.8</w:t>
            </w:r>
          </w:p>
        </w:tc>
        <w:tc>
          <w:tcPr>
            <w:tcW w:w="237" w:type="pct"/>
          </w:tcPr>
          <w:p w14:paraId="335810C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7.7</w:t>
            </w:r>
          </w:p>
        </w:tc>
        <w:tc>
          <w:tcPr>
            <w:tcW w:w="203" w:type="pct"/>
          </w:tcPr>
          <w:p w14:paraId="5488AE4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1A91FF8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7.5</w:t>
            </w:r>
          </w:p>
        </w:tc>
        <w:tc>
          <w:tcPr>
            <w:tcW w:w="203" w:type="pct"/>
          </w:tcPr>
          <w:p w14:paraId="6E03D66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11.2</w:t>
            </w:r>
          </w:p>
        </w:tc>
        <w:tc>
          <w:tcPr>
            <w:tcW w:w="202" w:type="pct"/>
          </w:tcPr>
          <w:p w14:paraId="2445CFE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2546266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19.4</w:t>
            </w:r>
          </w:p>
        </w:tc>
        <w:tc>
          <w:tcPr>
            <w:tcW w:w="203" w:type="pct"/>
          </w:tcPr>
          <w:p w14:paraId="0F3B90C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302" w:type="pct"/>
          </w:tcPr>
          <w:p w14:paraId="7B2D58C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8.9</w:t>
            </w:r>
          </w:p>
        </w:tc>
      </w:tr>
      <w:tr w:rsidR="006B6E9E" w:rsidRPr="003A6A3E" w14:paraId="629FCE37" w14:textId="77777777" w:rsidTr="006B6E9E">
        <w:trPr>
          <w:trHeight w:val="302"/>
          <w:jc w:val="center"/>
        </w:trPr>
        <w:tc>
          <w:tcPr>
            <w:tcW w:w="178" w:type="pct"/>
          </w:tcPr>
          <w:p w14:paraId="37D4E41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204</w:t>
            </w:r>
          </w:p>
        </w:tc>
        <w:tc>
          <w:tcPr>
            <w:tcW w:w="205" w:type="pct"/>
          </w:tcPr>
          <w:p w14:paraId="7D3E7DF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208</w:t>
            </w:r>
          </w:p>
        </w:tc>
        <w:tc>
          <w:tcPr>
            <w:tcW w:w="274" w:type="pct"/>
          </w:tcPr>
          <w:p w14:paraId="6173A7D3"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2CFA38E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w:t>
            </w:r>
          </w:p>
        </w:tc>
        <w:tc>
          <w:tcPr>
            <w:tcW w:w="308" w:type="pct"/>
          </w:tcPr>
          <w:p w14:paraId="16668576"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Williams</w:t>
            </w:r>
          </w:p>
        </w:tc>
        <w:tc>
          <w:tcPr>
            <w:tcW w:w="238" w:type="pct"/>
          </w:tcPr>
          <w:p w14:paraId="761ABD8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7AE5F70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6343963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32E7D7B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034B3F6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78CB330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26721FC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033A5D6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711EFEA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18.2</w:t>
            </w:r>
          </w:p>
        </w:tc>
        <w:tc>
          <w:tcPr>
            <w:tcW w:w="237" w:type="pct"/>
          </w:tcPr>
          <w:p w14:paraId="4D1C47A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9.5</w:t>
            </w:r>
          </w:p>
        </w:tc>
        <w:tc>
          <w:tcPr>
            <w:tcW w:w="203" w:type="pct"/>
          </w:tcPr>
          <w:p w14:paraId="50F4B8B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46</w:t>
            </w:r>
          </w:p>
        </w:tc>
        <w:tc>
          <w:tcPr>
            <w:tcW w:w="203" w:type="pct"/>
          </w:tcPr>
          <w:p w14:paraId="57600EE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9.8</w:t>
            </w:r>
          </w:p>
        </w:tc>
        <w:tc>
          <w:tcPr>
            <w:tcW w:w="203" w:type="pct"/>
          </w:tcPr>
          <w:p w14:paraId="1B29023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12.9</w:t>
            </w:r>
          </w:p>
        </w:tc>
        <w:tc>
          <w:tcPr>
            <w:tcW w:w="202" w:type="pct"/>
          </w:tcPr>
          <w:p w14:paraId="0F46142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33.4</w:t>
            </w:r>
          </w:p>
        </w:tc>
        <w:tc>
          <w:tcPr>
            <w:tcW w:w="237" w:type="pct"/>
          </w:tcPr>
          <w:p w14:paraId="0E80DE4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w:t>
            </w:r>
          </w:p>
        </w:tc>
        <w:tc>
          <w:tcPr>
            <w:tcW w:w="203" w:type="pct"/>
          </w:tcPr>
          <w:p w14:paraId="00DC6B7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26.4</w:t>
            </w:r>
          </w:p>
        </w:tc>
        <w:tc>
          <w:tcPr>
            <w:tcW w:w="302" w:type="pct"/>
          </w:tcPr>
          <w:p w14:paraId="2314738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6.1</w:t>
            </w:r>
          </w:p>
        </w:tc>
      </w:tr>
      <w:tr w:rsidR="006B6E9E" w:rsidRPr="003A6A3E" w14:paraId="405DF6AC" w14:textId="77777777" w:rsidTr="006B6E9E">
        <w:trPr>
          <w:trHeight w:val="302"/>
          <w:jc w:val="center"/>
        </w:trPr>
        <w:tc>
          <w:tcPr>
            <w:tcW w:w="178" w:type="pct"/>
          </w:tcPr>
          <w:p w14:paraId="27B6FBB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205</w:t>
            </w:r>
          </w:p>
        </w:tc>
        <w:tc>
          <w:tcPr>
            <w:tcW w:w="205" w:type="pct"/>
          </w:tcPr>
          <w:p w14:paraId="31E39B0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209</w:t>
            </w:r>
          </w:p>
        </w:tc>
        <w:tc>
          <w:tcPr>
            <w:tcW w:w="274" w:type="pct"/>
          </w:tcPr>
          <w:p w14:paraId="03BE7B6A"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3D91434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w:t>
            </w:r>
          </w:p>
        </w:tc>
        <w:tc>
          <w:tcPr>
            <w:tcW w:w="308" w:type="pct"/>
          </w:tcPr>
          <w:p w14:paraId="08CE2C32"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Williams</w:t>
            </w:r>
          </w:p>
        </w:tc>
        <w:tc>
          <w:tcPr>
            <w:tcW w:w="238" w:type="pct"/>
          </w:tcPr>
          <w:p w14:paraId="68823F3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67C13FD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7BBBAAF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6999DF7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4F1E416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56BEF0B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76258B7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196394F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1C57A26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8.7</w:t>
            </w:r>
          </w:p>
        </w:tc>
        <w:tc>
          <w:tcPr>
            <w:tcW w:w="237" w:type="pct"/>
          </w:tcPr>
          <w:p w14:paraId="68FEF46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7.4</w:t>
            </w:r>
          </w:p>
        </w:tc>
        <w:tc>
          <w:tcPr>
            <w:tcW w:w="203" w:type="pct"/>
          </w:tcPr>
          <w:p w14:paraId="17F223B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3F506A8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10.5</w:t>
            </w:r>
          </w:p>
        </w:tc>
        <w:tc>
          <w:tcPr>
            <w:tcW w:w="203" w:type="pct"/>
          </w:tcPr>
          <w:p w14:paraId="0B13E1D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13.1</w:t>
            </w:r>
          </w:p>
        </w:tc>
        <w:tc>
          <w:tcPr>
            <w:tcW w:w="202" w:type="pct"/>
          </w:tcPr>
          <w:p w14:paraId="14CAAC7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31.6</w:t>
            </w:r>
          </w:p>
        </w:tc>
        <w:tc>
          <w:tcPr>
            <w:tcW w:w="237" w:type="pct"/>
          </w:tcPr>
          <w:p w14:paraId="3E4680F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17.2</w:t>
            </w:r>
          </w:p>
        </w:tc>
        <w:tc>
          <w:tcPr>
            <w:tcW w:w="203" w:type="pct"/>
          </w:tcPr>
          <w:p w14:paraId="31CF08C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19.2</w:t>
            </w:r>
          </w:p>
        </w:tc>
        <w:tc>
          <w:tcPr>
            <w:tcW w:w="302" w:type="pct"/>
          </w:tcPr>
          <w:p w14:paraId="6E90B43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11.5</w:t>
            </w:r>
          </w:p>
        </w:tc>
      </w:tr>
      <w:tr w:rsidR="006B6E9E" w:rsidRPr="003A6A3E" w14:paraId="51756540" w14:textId="77777777" w:rsidTr="006B6E9E">
        <w:trPr>
          <w:trHeight w:val="302"/>
          <w:jc w:val="center"/>
        </w:trPr>
        <w:tc>
          <w:tcPr>
            <w:tcW w:w="178" w:type="pct"/>
          </w:tcPr>
          <w:p w14:paraId="6FCCFEE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206</w:t>
            </w:r>
          </w:p>
        </w:tc>
        <w:tc>
          <w:tcPr>
            <w:tcW w:w="205" w:type="pct"/>
          </w:tcPr>
          <w:p w14:paraId="265C86C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210</w:t>
            </w:r>
          </w:p>
        </w:tc>
        <w:tc>
          <w:tcPr>
            <w:tcW w:w="274" w:type="pct"/>
          </w:tcPr>
          <w:p w14:paraId="46ABD251"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48B04C9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w:t>
            </w:r>
          </w:p>
        </w:tc>
        <w:tc>
          <w:tcPr>
            <w:tcW w:w="308" w:type="pct"/>
          </w:tcPr>
          <w:p w14:paraId="2E76E432"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Williams</w:t>
            </w:r>
          </w:p>
        </w:tc>
        <w:tc>
          <w:tcPr>
            <w:tcW w:w="238" w:type="pct"/>
          </w:tcPr>
          <w:p w14:paraId="221D138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5081FE5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2606946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65786D5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580688D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0DBCF78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2570B1D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6F6336A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4C33C12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10.1</w:t>
            </w:r>
          </w:p>
        </w:tc>
        <w:tc>
          <w:tcPr>
            <w:tcW w:w="237" w:type="pct"/>
          </w:tcPr>
          <w:p w14:paraId="788639B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3.4</w:t>
            </w:r>
          </w:p>
        </w:tc>
        <w:tc>
          <w:tcPr>
            <w:tcW w:w="203" w:type="pct"/>
          </w:tcPr>
          <w:p w14:paraId="5060993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43.8</w:t>
            </w:r>
          </w:p>
        </w:tc>
        <w:tc>
          <w:tcPr>
            <w:tcW w:w="203" w:type="pct"/>
          </w:tcPr>
          <w:p w14:paraId="24E393E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w:t>
            </w:r>
          </w:p>
        </w:tc>
        <w:tc>
          <w:tcPr>
            <w:tcW w:w="203" w:type="pct"/>
          </w:tcPr>
          <w:p w14:paraId="49ADB71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w:t>
            </w:r>
          </w:p>
        </w:tc>
        <w:tc>
          <w:tcPr>
            <w:tcW w:w="202" w:type="pct"/>
          </w:tcPr>
          <w:p w14:paraId="2856EE9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24.6</w:t>
            </w:r>
          </w:p>
        </w:tc>
        <w:tc>
          <w:tcPr>
            <w:tcW w:w="237" w:type="pct"/>
          </w:tcPr>
          <w:p w14:paraId="2A0ADD0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9.9</w:t>
            </w:r>
          </w:p>
        </w:tc>
        <w:tc>
          <w:tcPr>
            <w:tcW w:w="203" w:type="pct"/>
          </w:tcPr>
          <w:p w14:paraId="7DCE6A1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w:t>
            </w:r>
          </w:p>
        </w:tc>
        <w:tc>
          <w:tcPr>
            <w:tcW w:w="302" w:type="pct"/>
          </w:tcPr>
          <w:p w14:paraId="72CA2EE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7.3</w:t>
            </w:r>
          </w:p>
        </w:tc>
      </w:tr>
      <w:tr w:rsidR="006B6E9E" w:rsidRPr="003A6A3E" w14:paraId="7A8AB38F" w14:textId="77777777" w:rsidTr="006B6E9E">
        <w:trPr>
          <w:trHeight w:val="302"/>
          <w:jc w:val="center"/>
        </w:trPr>
        <w:tc>
          <w:tcPr>
            <w:tcW w:w="178" w:type="pct"/>
          </w:tcPr>
          <w:p w14:paraId="1FBA174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207</w:t>
            </w:r>
          </w:p>
        </w:tc>
        <w:tc>
          <w:tcPr>
            <w:tcW w:w="205" w:type="pct"/>
          </w:tcPr>
          <w:p w14:paraId="411CB0A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211</w:t>
            </w:r>
          </w:p>
        </w:tc>
        <w:tc>
          <w:tcPr>
            <w:tcW w:w="274" w:type="pct"/>
          </w:tcPr>
          <w:p w14:paraId="04B1BBAE"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3179C0D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w:t>
            </w:r>
          </w:p>
        </w:tc>
        <w:tc>
          <w:tcPr>
            <w:tcW w:w="308" w:type="pct"/>
          </w:tcPr>
          <w:p w14:paraId="26E83F57"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Williams</w:t>
            </w:r>
          </w:p>
        </w:tc>
        <w:tc>
          <w:tcPr>
            <w:tcW w:w="238" w:type="pct"/>
          </w:tcPr>
          <w:p w14:paraId="36D2C5C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4EF9F64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6668CD5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5D9B5A0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2BD89D7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301D0A6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652447F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3BEA8E7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0.4</w:t>
            </w:r>
          </w:p>
        </w:tc>
        <w:tc>
          <w:tcPr>
            <w:tcW w:w="203" w:type="pct"/>
          </w:tcPr>
          <w:p w14:paraId="3067ADF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19.4</w:t>
            </w:r>
          </w:p>
        </w:tc>
        <w:tc>
          <w:tcPr>
            <w:tcW w:w="237" w:type="pct"/>
          </w:tcPr>
          <w:p w14:paraId="1488BA1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7.6</w:t>
            </w:r>
          </w:p>
        </w:tc>
        <w:tc>
          <w:tcPr>
            <w:tcW w:w="203" w:type="pct"/>
          </w:tcPr>
          <w:p w14:paraId="5C56C48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07BEBBF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13.2</w:t>
            </w:r>
          </w:p>
        </w:tc>
        <w:tc>
          <w:tcPr>
            <w:tcW w:w="203" w:type="pct"/>
          </w:tcPr>
          <w:p w14:paraId="3B3E112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15.1</w:t>
            </w:r>
          </w:p>
        </w:tc>
        <w:tc>
          <w:tcPr>
            <w:tcW w:w="202" w:type="pct"/>
          </w:tcPr>
          <w:p w14:paraId="5723F86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40.1</w:t>
            </w:r>
          </w:p>
        </w:tc>
        <w:tc>
          <w:tcPr>
            <w:tcW w:w="237" w:type="pct"/>
          </w:tcPr>
          <w:p w14:paraId="19FC6F7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19.9</w:t>
            </w:r>
          </w:p>
        </w:tc>
        <w:tc>
          <w:tcPr>
            <w:tcW w:w="203" w:type="pct"/>
          </w:tcPr>
          <w:p w14:paraId="044CF3F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24.1</w:t>
            </w:r>
          </w:p>
        </w:tc>
        <w:tc>
          <w:tcPr>
            <w:tcW w:w="302" w:type="pct"/>
          </w:tcPr>
          <w:p w14:paraId="1738D68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8.5</w:t>
            </w:r>
          </w:p>
        </w:tc>
      </w:tr>
      <w:tr w:rsidR="006B6E9E" w:rsidRPr="003A6A3E" w14:paraId="07AE638C" w14:textId="77777777" w:rsidTr="006B6E9E">
        <w:trPr>
          <w:trHeight w:val="302"/>
          <w:jc w:val="center"/>
        </w:trPr>
        <w:tc>
          <w:tcPr>
            <w:tcW w:w="178" w:type="pct"/>
          </w:tcPr>
          <w:p w14:paraId="36176FD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lastRenderedPageBreak/>
              <w:t>208</w:t>
            </w:r>
          </w:p>
        </w:tc>
        <w:tc>
          <w:tcPr>
            <w:tcW w:w="205" w:type="pct"/>
          </w:tcPr>
          <w:p w14:paraId="3C2A140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212</w:t>
            </w:r>
          </w:p>
        </w:tc>
        <w:tc>
          <w:tcPr>
            <w:tcW w:w="274" w:type="pct"/>
          </w:tcPr>
          <w:p w14:paraId="354EF542"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3123BEF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w:t>
            </w:r>
          </w:p>
        </w:tc>
        <w:tc>
          <w:tcPr>
            <w:tcW w:w="308" w:type="pct"/>
          </w:tcPr>
          <w:p w14:paraId="4361E957"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Williams</w:t>
            </w:r>
          </w:p>
        </w:tc>
        <w:tc>
          <w:tcPr>
            <w:tcW w:w="238" w:type="pct"/>
          </w:tcPr>
          <w:p w14:paraId="1E417FC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51CEDE1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082ADD1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6F6F9E4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2818FAF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6160AD7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54EBC95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74979B9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0.5</w:t>
            </w:r>
          </w:p>
        </w:tc>
        <w:tc>
          <w:tcPr>
            <w:tcW w:w="203" w:type="pct"/>
          </w:tcPr>
          <w:p w14:paraId="7737F3C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11.4</w:t>
            </w:r>
          </w:p>
        </w:tc>
        <w:tc>
          <w:tcPr>
            <w:tcW w:w="237" w:type="pct"/>
          </w:tcPr>
          <w:p w14:paraId="388FD49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7.4</w:t>
            </w:r>
          </w:p>
        </w:tc>
        <w:tc>
          <w:tcPr>
            <w:tcW w:w="203" w:type="pct"/>
          </w:tcPr>
          <w:p w14:paraId="00DA65D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33.9</w:t>
            </w:r>
          </w:p>
        </w:tc>
        <w:tc>
          <w:tcPr>
            <w:tcW w:w="203" w:type="pct"/>
          </w:tcPr>
          <w:p w14:paraId="5582A90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11.8</w:t>
            </w:r>
          </w:p>
        </w:tc>
        <w:tc>
          <w:tcPr>
            <w:tcW w:w="203" w:type="pct"/>
          </w:tcPr>
          <w:p w14:paraId="109C226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11.8</w:t>
            </w:r>
          </w:p>
        </w:tc>
        <w:tc>
          <w:tcPr>
            <w:tcW w:w="202" w:type="pct"/>
          </w:tcPr>
          <w:p w14:paraId="50E1989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79A7053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18.8</w:t>
            </w:r>
          </w:p>
        </w:tc>
        <w:tc>
          <w:tcPr>
            <w:tcW w:w="203" w:type="pct"/>
          </w:tcPr>
          <w:p w14:paraId="1780B3B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25.8</w:t>
            </w:r>
          </w:p>
        </w:tc>
        <w:tc>
          <w:tcPr>
            <w:tcW w:w="302" w:type="pct"/>
          </w:tcPr>
          <w:p w14:paraId="3F7BB3D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r>
      <w:tr w:rsidR="006B6E9E" w:rsidRPr="003A6A3E" w14:paraId="03ECD5F1" w14:textId="77777777" w:rsidTr="006B6E9E">
        <w:trPr>
          <w:trHeight w:val="302"/>
          <w:jc w:val="center"/>
        </w:trPr>
        <w:tc>
          <w:tcPr>
            <w:tcW w:w="178" w:type="pct"/>
          </w:tcPr>
          <w:p w14:paraId="482DA6A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209</w:t>
            </w:r>
          </w:p>
        </w:tc>
        <w:tc>
          <w:tcPr>
            <w:tcW w:w="205" w:type="pct"/>
          </w:tcPr>
          <w:p w14:paraId="1A60639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213</w:t>
            </w:r>
          </w:p>
        </w:tc>
        <w:tc>
          <w:tcPr>
            <w:tcW w:w="274" w:type="pct"/>
          </w:tcPr>
          <w:p w14:paraId="7ED94D6D"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717C49E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w:t>
            </w:r>
          </w:p>
        </w:tc>
        <w:tc>
          <w:tcPr>
            <w:tcW w:w="308" w:type="pct"/>
          </w:tcPr>
          <w:p w14:paraId="482D08B3"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Williams</w:t>
            </w:r>
          </w:p>
        </w:tc>
        <w:tc>
          <w:tcPr>
            <w:tcW w:w="238" w:type="pct"/>
          </w:tcPr>
          <w:p w14:paraId="02B3A1C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4051441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08AD7A6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023C8DD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681955B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2EF9BEE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3E1C51B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5F78D2F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394251F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11.4</w:t>
            </w:r>
          </w:p>
        </w:tc>
        <w:tc>
          <w:tcPr>
            <w:tcW w:w="237" w:type="pct"/>
          </w:tcPr>
          <w:p w14:paraId="404FD48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9.4</w:t>
            </w:r>
          </w:p>
        </w:tc>
        <w:tc>
          <w:tcPr>
            <w:tcW w:w="203" w:type="pct"/>
          </w:tcPr>
          <w:p w14:paraId="5198869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6371643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w:t>
            </w:r>
          </w:p>
        </w:tc>
        <w:tc>
          <w:tcPr>
            <w:tcW w:w="203" w:type="pct"/>
          </w:tcPr>
          <w:p w14:paraId="101E85B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w:t>
            </w:r>
          </w:p>
        </w:tc>
        <w:tc>
          <w:tcPr>
            <w:tcW w:w="202" w:type="pct"/>
          </w:tcPr>
          <w:p w14:paraId="7DFDBC3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32.4</w:t>
            </w:r>
          </w:p>
        </w:tc>
        <w:tc>
          <w:tcPr>
            <w:tcW w:w="237" w:type="pct"/>
          </w:tcPr>
          <w:p w14:paraId="0A2A5CE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21.6</w:t>
            </w:r>
          </w:p>
        </w:tc>
        <w:tc>
          <w:tcPr>
            <w:tcW w:w="203" w:type="pct"/>
          </w:tcPr>
          <w:p w14:paraId="163BCCF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27.8</w:t>
            </w:r>
          </w:p>
        </w:tc>
        <w:tc>
          <w:tcPr>
            <w:tcW w:w="302" w:type="pct"/>
          </w:tcPr>
          <w:p w14:paraId="0F31C8B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w:t>
            </w:r>
          </w:p>
        </w:tc>
      </w:tr>
      <w:tr w:rsidR="006B6E9E" w:rsidRPr="003A6A3E" w14:paraId="638D0375" w14:textId="77777777" w:rsidTr="006B6E9E">
        <w:trPr>
          <w:trHeight w:val="302"/>
          <w:jc w:val="center"/>
        </w:trPr>
        <w:tc>
          <w:tcPr>
            <w:tcW w:w="178" w:type="pct"/>
          </w:tcPr>
          <w:p w14:paraId="2FD8356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210</w:t>
            </w:r>
          </w:p>
        </w:tc>
        <w:tc>
          <w:tcPr>
            <w:tcW w:w="205" w:type="pct"/>
          </w:tcPr>
          <w:p w14:paraId="1485626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214</w:t>
            </w:r>
          </w:p>
        </w:tc>
        <w:tc>
          <w:tcPr>
            <w:tcW w:w="274" w:type="pct"/>
          </w:tcPr>
          <w:p w14:paraId="5C1C9C73"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50AAC6D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w:t>
            </w:r>
          </w:p>
        </w:tc>
        <w:tc>
          <w:tcPr>
            <w:tcW w:w="308" w:type="pct"/>
          </w:tcPr>
          <w:p w14:paraId="429BD305"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Williams</w:t>
            </w:r>
          </w:p>
        </w:tc>
        <w:tc>
          <w:tcPr>
            <w:tcW w:w="238" w:type="pct"/>
          </w:tcPr>
          <w:p w14:paraId="6EFB2C4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34DE61E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525DD6A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7501477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4D1FAF4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5393BA7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65653D3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77EB87C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21C5D59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12.1</w:t>
            </w:r>
          </w:p>
        </w:tc>
        <w:tc>
          <w:tcPr>
            <w:tcW w:w="237" w:type="pct"/>
          </w:tcPr>
          <w:p w14:paraId="3D9F96C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9.4</w:t>
            </w:r>
          </w:p>
        </w:tc>
        <w:tc>
          <w:tcPr>
            <w:tcW w:w="203" w:type="pct"/>
          </w:tcPr>
          <w:p w14:paraId="2E67845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544BEA3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11.9</w:t>
            </w:r>
          </w:p>
        </w:tc>
        <w:tc>
          <w:tcPr>
            <w:tcW w:w="203" w:type="pct"/>
          </w:tcPr>
          <w:p w14:paraId="7F655B8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202" w:type="pct"/>
          </w:tcPr>
          <w:p w14:paraId="6E754D8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252C9EF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25.4</w:t>
            </w:r>
          </w:p>
        </w:tc>
        <w:tc>
          <w:tcPr>
            <w:tcW w:w="203" w:type="pct"/>
          </w:tcPr>
          <w:p w14:paraId="3BDA6E7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32.4</w:t>
            </w:r>
          </w:p>
        </w:tc>
        <w:tc>
          <w:tcPr>
            <w:tcW w:w="302" w:type="pct"/>
          </w:tcPr>
          <w:p w14:paraId="45CCF98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7.7</w:t>
            </w:r>
          </w:p>
        </w:tc>
      </w:tr>
      <w:tr w:rsidR="006B6E9E" w:rsidRPr="003A6A3E" w14:paraId="6D3CBEB8" w14:textId="77777777" w:rsidTr="006B6E9E">
        <w:trPr>
          <w:trHeight w:val="302"/>
          <w:jc w:val="center"/>
        </w:trPr>
        <w:tc>
          <w:tcPr>
            <w:tcW w:w="178" w:type="pct"/>
          </w:tcPr>
          <w:p w14:paraId="33CA9CC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211</w:t>
            </w:r>
          </w:p>
        </w:tc>
        <w:tc>
          <w:tcPr>
            <w:tcW w:w="205" w:type="pct"/>
          </w:tcPr>
          <w:p w14:paraId="7EED997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215</w:t>
            </w:r>
          </w:p>
        </w:tc>
        <w:tc>
          <w:tcPr>
            <w:tcW w:w="274" w:type="pct"/>
          </w:tcPr>
          <w:p w14:paraId="7C25713F"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43768A6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w:t>
            </w:r>
          </w:p>
        </w:tc>
        <w:tc>
          <w:tcPr>
            <w:tcW w:w="308" w:type="pct"/>
          </w:tcPr>
          <w:p w14:paraId="35A774E5"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Williams</w:t>
            </w:r>
          </w:p>
        </w:tc>
        <w:tc>
          <w:tcPr>
            <w:tcW w:w="238" w:type="pct"/>
          </w:tcPr>
          <w:p w14:paraId="743C3DD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461E753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1982C94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4970283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6EC2CE9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427D760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6226342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6EAC745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68F73CB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9.2</w:t>
            </w:r>
          </w:p>
        </w:tc>
        <w:tc>
          <w:tcPr>
            <w:tcW w:w="237" w:type="pct"/>
          </w:tcPr>
          <w:p w14:paraId="6FE0101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7.6</w:t>
            </w:r>
          </w:p>
        </w:tc>
        <w:tc>
          <w:tcPr>
            <w:tcW w:w="203" w:type="pct"/>
          </w:tcPr>
          <w:p w14:paraId="01D7231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356B160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6.6</w:t>
            </w:r>
          </w:p>
        </w:tc>
        <w:tc>
          <w:tcPr>
            <w:tcW w:w="203" w:type="pct"/>
          </w:tcPr>
          <w:p w14:paraId="68390C7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9.4</w:t>
            </w:r>
          </w:p>
        </w:tc>
        <w:tc>
          <w:tcPr>
            <w:tcW w:w="202" w:type="pct"/>
          </w:tcPr>
          <w:p w14:paraId="6FA0471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34</w:t>
            </w:r>
          </w:p>
        </w:tc>
        <w:tc>
          <w:tcPr>
            <w:tcW w:w="237" w:type="pct"/>
          </w:tcPr>
          <w:p w14:paraId="72D3FB9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17.4</w:t>
            </w:r>
          </w:p>
        </w:tc>
        <w:tc>
          <w:tcPr>
            <w:tcW w:w="203" w:type="pct"/>
          </w:tcPr>
          <w:p w14:paraId="4968DA8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20.4</w:t>
            </w:r>
          </w:p>
        </w:tc>
        <w:tc>
          <w:tcPr>
            <w:tcW w:w="302" w:type="pct"/>
          </w:tcPr>
          <w:p w14:paraId="5693555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8.2</w:t>
            </w:r>
          </w:p>
        </w:tc>
      </w:tr>
      <w:tr w:rsidR="006B6E9E" w:rsidRPr="003A6A3E" w14:paraId="5BBD4098" w14:textId="77777777" w:rsidTr="006B6E9E">
        <w:trPr>
          <w:trHeight w:val="302"/>
          <w:jc w:val="center"/>
        </w:trPr>
        <w:tc>
          <w:tcPr>
            <w:tcW w:w="178" w:type="pct"/>
          </w:tcPr>
          <w:p w14:paraId="4E6D7ED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212</w:t>
            </w:r>
          </w:p>
        </w:tc>
        <w:tc>
          <w:tcPr>
            <w:tcW w:w="205" w:type="pct"/>
          </w:tcPr>
          <w:p w14:paraId="59A7205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216</w:t>
            </w:r>
          </w:p>
        </w:tc>
        <w:tc>
          <w:tcPr>
            <w:tcW w:w="274" w:type="pct"/>
          </w:tcPr>
          <w:p w14:paraId="7B91AD6E"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1EB75BC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w:t>
            </w:r>
          </w:p>
        </w:tc>
        <w:tc>
          <w:tcPr>
            <w:tcW w:w="308" w:type="pct"/>
          </w:tcPr>
          <w:p w14:paraId="7B47F29F"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Williams</w:t>
            </w:r>
          </w:p>
        </w:tc>
        <w:tc>
          <w:tcPr>
            <w:tcW w:w="238" w:type="pct"/>
          </w:tcPr>
          <w:p w14:paraId="1233B31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646AB14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6C20D46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42814FC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75DF6A5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16FEDFD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4ADE5EA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4FE2DA5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4CDEAD4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9.4</w:t>
            </w:r>
          </w:p>
        </w:tc>
        <w:tc>
          <w:tcPr>
            <w:tcW w:w="237" w:type="pct"/>
          </w:tcPr>
          <w:p w14:paraId="15AAFBD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8.6</w:t>
            </w:r>
          </w:p>
        </w:tc>
        <w:tc>
          <w:tcPr>
            <w:tcW w:w="203" w:type="pct"/>
          </w:tcPr>
          <w:p w14:paraId="5B8C995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40.6</w:t>
            </w:r>
          </w:p>
        </w:tc>
        <w:tc>
          <w:tcPr>
            <w:tcW w:w="203" w:type="pct"/>
          </w:tcPr>
          <w:p w14:paraId="3BE43CF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10.5</w:t>
            </w:r>
          </w:p>
        </w:tc>
        <w:tc>
          <w:tcPr>
            <w:tcW w:w="203" w:type="pct"/>
          </w:tcPr>
          <w:p w14:paraId="3E044BD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10.5</w:t>
            </w:r>
          </w:p>
        </w:tc>
        <w:tc>
          <w:tcPr>
            <w:tcW w:w="202" w:type="pct"/>
          </w:tcPr>
          <w:p w14:paraId="45DF3F9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209769A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w:t>
            </w:r>
          </w:p>
        </w:tc>
        <w:tc>
          <w:tcPr>
            <w:tcW w:w="203" w:type="pct"/>
          </w:tcPr>
          <w:p w14:paraId="6BBE32A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302" w:type="pct"/>
          </w:tcPr>
          <w:p w14:paraId="7AA9B62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5.8</w:t>
            </w:r>
          </w:p>
        </w:tc>
      </w:tr>
      <w:tr w:rsidR="006B6E9E" w:rsidRPr="003A6A3E" w14:paraId="5825AE02" w14:textId="77777777" w:rsidTr="006B6E9E">
        <w:trPr>
          <w:trHeight w:val="302"/>
          <w:jc w:val="center"/>
        </w:trPr>
        <w:tc>
          <w:tcPr>
            <w:tcW w:w="178" w:type="pct"/>
          </w:tcPr>
          <w:p w14:paraId="0663E60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213</w:t>
            </w:r>
          </w:p>
        </w:tc>
        <w:tc>
          <w:tcPr>
            <w:tcW w:w="205" w:type="pct"/>
          </w:tcPr>
          <w:p w14:paraId="417B859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217</w:t>
            </w:r>
          </w:p>
        </w:tc>
        <w:tc>
          <w:tcPr>
            <w:tcW w:w="274" w:type="pct"/>
          </w:tcPr>
          <w:p w14:paraId="3AC0A170"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0AFE064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w:t>
            </w:r>
          </w:p>
        </w:tc>
        <w:tc>
          <w:tcPr>
            <w:tcW w:w="308" w:type="pct"/>
          </w:tcPr>
          <w:p w14:paraId="4E439B4C"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Williams</w:t>
            </w:r>
          </w:p>
        </w:tc>
        <w:tc>
          <w:tcPr>
            <w:tcW w:w="238" w:type="pct"/>
          </w:tcPr>
          <w:p w14:paraId="12A993B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0E94BCE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7B1FD98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0FEA358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2713D87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3F63A94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6D61685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4CED059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3BFC0AA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6.5</w:t>
            </w:r>
          </w:p>
        </w:tc>
        <w:tc>
          <w:tcPr>
            <w:tcW w:w="237" w:type="pct"/>
          </w:tcPr>
          <w:p w14:paraId="4F31AD9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7.6</w:t>
            </w:r>
          </w:p>
        </w:tc>
        <w:tc>
          <w:tcPr>
            <w:tcW w:w="203" w:type="pct"/>
          </w:tcPr>
          <w:p w14:paraId="3FDD5C8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2A33D61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13.4</w:t>
            </w:r>
          </w:p>
        </w:tc>
        <w:tc>
          <w:tcPr>
            <w:tcW w:w="203" w:type="pct"/>
          </w:tcPr>
          <w:p w14:paraId="21A87CB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13.4</w:t>
            </w:r>
          </w:p>
        </w:tc>
        <w:tc>
          <w:tcPr>
            <w:tcW w:w="202" w:type="pct"/>
          </w:tcPr>
          <w:p w14:paraId="57C5E60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5E15868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21.6</w:t>
            </w:r>
          </w:p>
        </w:tc>
        <w:tc>
          <w:tcPr>
            <w:tcW w:w="203" w:type="pct"/>
          </w:tcPr>
          <w:p w14:paraId="7AD7FFC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25.4</w:t>
            </w:r>
          </w:p>
        </w:tc>
        <w:tc>
          <w:tcPr>
            <w:tcW w:w="302" w:type="pct"/>
          </w:tcPr>
          <w:p w14:paraId="4B7B66D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7.3</w:t>
            </w:r>
          </w:p>
        </w:tc>
      </w:tr>
      <w:tr w:rsidR="006B6E9E" w:rsidRPr="003A6A3E" w14:paraId="3F149338" w14:textId="77777777" w:rsidTr="006B6E9E">
        <w:trPr>
          <w:trHeight w:val="302"/>
          <w:jc w:val="center"/>
        </w:trPr>
        <w:tc>
          <w:tcPr>
            <w:tcW w:w="178" w:type="pct"/>
          </w:tcPr>
          <w:p w14:paraId="3891636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214</w:t>
            </w:r>
          </w:p>
        </w:tc>
        <w:tc>
          <w:tcPr>
            <w:tcW w:w="205" w:type="pct"/>
          </w:tcPr>
          <w:p w14:paraId="3C9E8C9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218</w:t>
            </w:r>
          </w:p>
        </w:tc>
        <w:tc>
          <w:tcPr>
            <w:tcW w:w="274" w:type="pct"/>
          </w:tcPr>
          <w:p w14:paraId="2983EBC6"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44F8D4E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w:t>
            </w:r>
          </w:p>
        </w:tc>
        <w:tc>
          <w:tcPr>
            <w:tcW w:w="308" w:type="pct"/>
          </w:tcPr>
          <w:p w14:paraId="190BC6A8"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Williams</w:t>
            </w:r>
          </w:p>
        </w:tc>
        <w:tc>
          <w:tcPr>
            <w:tcW w:w="238" w:type="pct"/>
          </w:tcPr>
          <w:p w14:paraId="73D0EBB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30F0307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097FFC4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0DFF033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0B2B4EB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177888D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06278F2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36ACAC1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1952695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10.5</w:t>
            </w:r>
          </w:p>
        </w:tc>
        <w:tc>
          <w:tcPr>
            <w:tcW w:w="237" w:type="pct"/>
          </w:tcPr>
          <w:p w14:paraId="099FDB9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6.4</w:t>
            </w:r>
          </w:p>
        </w:tc>
        <w:tc>
          <w:tcPr>
            <w:tcW w:w="203" w:type="pct"/>
          </w:tcPr>
          <w:p w14:paraId="54B6FC8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0B0393E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11.7</w:t>
            </w:r>
          </w:p>
        </w:tc>
        <w:tc>
          <w:tcPr>
            <w:tcW w:w="203" w:type="pct"/>
          </w:tcPr>
          <w:p w14:paraId="234CCC5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11.7</w:t>
            </w:r>
          </w:p>
        </w:tc>
        <w:tc>
          <w:tcPr>
            <w:tcW w:w="202" w:type="pct"/>
          </w:tcPr>
          <w:p w14:paraId="544923B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14ECF19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19.9</w:t>
            </w:r>
          </w:p>
        </w:tc>
        <w:tc>
          <w:tcPr>
            <w:tcW w:w="203" w:type="pct"/>
          </w:tcPr>
          <w:p w14:paraId="60FCDED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23.1</w:t>
            </w:r>
          </w:p>
        </w:tc>
        <w:tc>
          <w:tcPr>
            <w:tcW w:w="302" w:type="pct"/>
          </w:tcPr>
          <w:p w14:paraId="5FFE6FD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3.8</w:t>
            </w:r>
          </w:p>
        </w:tc>
      </w:tr>
      <w:tr w:rsidR="006B6E9E" w:rsidRPr="003A6A3E" w14:paraId="00E8FCC2" w14:textId="77777777" w:rsidTr="006B6E9E">
        <w:trPr>
          <w:trHeight w:val="302"/>
          <w:jc w:val="center"/>
        </w:trPr>
        <w:tc>
          <w:tcPr>
            <w:tcW w:w="178" w:type="pct"/>
          </w:tcPr>
          <w:p w14:paraId="1360B39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215</w:t>
            </w:r>
          </w:p>
        </w:tc>
        <w:tc>
          <w:tcPr>
            <w:tcW w:w="205" w:type="pct"/>
          </w:tcPr>
          <w:p w14:paraId="7FD5B4E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219</w:t>
            </w:r>
          </w:p>
        </w:tc>
        <w:tc>
          <w:tcPr>
            <w:tcW w:w="274" w:type="pct"/>
          </w:tcPr>
          <w:p w14:paraId="448A5CC9"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0B16548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w:t>
            </w:r>
          </w:p>
        </w:tc>
        <w:tc>
          <w:tcPr>
            <w:tcW w:w="308" w:type="pct"/>
          </w:tcPr>
          <w:p w14:paraId="72B579C9"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Williams</w:t>
            </w:r>
          </w:p>
        </w:tc>
        <w:tc>
          <w:tcPr>
            <w:tcW w:w="238" w:type="pct"/>
          </w:tcPr>
          <w:p w14:paraId="370DFD7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2EC0C7C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34BCA3B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43E254F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5CE2504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712DED9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0A0065C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4C4CD4C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3A8B1E6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14.4</w:t>
            </w:r>
          </w:p>
        </w:tc>
        <w:tc>
          <w:tcPr>
            <w:tcW w:w="237" w:type="pct"/>
          </w:tcPr>
          <w:p w14:paraId="0619F59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8.7</w:t>
            </w:r>
          </w:p>
        </w:tc>
        <w:tc>
          <w:tcPr>
            <w:tcW w:w="203" w:type="pct"/>
          </w:tcPr>
          <w:p w14:paraId="2CEE6C3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51BAE1E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w:t>
            </w:r>
          </w:p>
        </w:tc>
        <w:tc>
          <w:tcPr>
            <w:tcW w:w="203" w:type="pct"/>
          </w:tcPr>
          <w:p w14:paraId="09787BC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12.8</w:t>
            </w:r>
          </w:p>
        </w:tc>
        <w:tc>
          <w:tcPr>
            <w:tcW w:w="202" w:type="pct"/>
          </w:tcPr>
          <w:p w14:paraId="6E30A77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5B94EF2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25</w:t>
            </w:r>
          </w:p>
        </w:tc>
        <w:tc>
          <w:tcPr>
            <w:tcW w:w="203" w:type="pct"/>
          </w:tcPr>
          <w:p w14:paraId="7BA74EC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28.7</w:t>
            </w:r>
          </w:p>
        </w:tc>
        <w:tc>
          <w:tcPr>
            <w:tcW w:w="302" w:type="pct"/>
          </w:tcPr>
          <w:p w14:paraId="5C854D0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5.5</w:t>
            </w:r>
          </w:p>
        </w:tc>
      </w:tr>
      <w:tr w:rsidR="006B6E9E" w:rsidRPr="003A6A3E" w14:paraId="37AA8BB3" w14:textId="77777777" w:rsidTr="006B6E9E">
        <w:trPr>
          <w:trHeight w:val="302"/>
          <w:jc w:val="center"/>
        </w:trPr>
        <w:tc>
          <w:tcPr>
            <w:tcW w:w="178" w:type="pct"/>
          </w:tcPr>
          <w:p w14:paraId="0535519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216</w:t>
            </w:r>
          </w:p>
        </w:tc>
        <w:tc>
          <w:tcPr>
            <w:tcW w:w="205" w:type="pct"/>
          </w:tcPr>
          <w:p w14:paraId="69876FF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220</w:t>
            </w:r>
          </w:p>
        </w:tc>
        <w:tc>
          <w:tcPr>
            <w:tcW w:w="274" w:type="pct"/>
          </w:tcPr>
          <w:p w14:paraId="0BDF0380"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0595F28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w:t>
            </w:r>
          </w:p>
        </w:tc>
        <w:tc>
          <w:tcPr>
            <w:tcW w:w="308" w:type="pct"/>
          </w:tcPr>
          <w:p w14:paraId="64862B9D"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Williams</w:t>
            </w:r>
          </w:p>
        </w:tc>
        <w:tc>
          <w:tcPr>
            <w:tcW w:w="238" w:type="pct"/>
          </w:tcPr>
          <w:p w14:paraId="0A44089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6F09770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5928CF1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0D9C929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4AAFCB3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5515126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2470673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07357D3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2A1213C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19.5</w:t>
            </w:r>
          </w:p>
        </w:tc>
        <w:tc>
          <w:tcPr>
            <w:tcW w:w="237" w:type="pct"/>
          </w:tcPr>
          <w:p w14:paraId="128CAC5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9.4</w:t>
            </w:r>
          </w:p>
        </w:tc>
        <w:tc>
          <w:tcPr>
            <w:tcW w:w="203" w:type="pct"/>
          </w:tcPr>
          <w:p w14:paraId="39BCDF5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1DD12D5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13.2</w:t>
            </w:r>
          </w:p>
        </w:tc>
        <w:tc>
          <w:tcPr>
            <w:tcW w:w="203" w:type="pct"/>
          </w:tcPr>
          <w:p w14:paraId="7CC4BAB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17.5</w:t>
            </w:r>
          </w:p>
        </w:tc>
        <w:tc>
          <w:tcPr>
            <w:tcW w:w="202" w:type="pct"/>
          </w:tcPr>
          <w:p w14:paraId="223CF2F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43.8</w:t>
            </w:r>
          </w:p>
        </w:tc>
        <w:tc>
          <w:tcPr>
            <w:tcW w:w="237" w:type="pct"/>
          </w:tcPr>
          <w:p w14:paraId="17412BB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22.2</w:t>
            </w:r>
          </w:p>
        </w:tc>
        <w:tc>
          <w:tcPr>
            <w:tcW w:w="203" w:type="pct"/>
          </w:tcPr>
          <w:p w14:paraId="3A370AB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26.9</w:t>
            </w:r>
          </w:p>
        </w:tc>
        <w:tc>
          <w:tcPr>
            <w:tcW w:w="302" w:type="pct"/>
          </w:tcPr>
          <w:p w14:paraId="6CA2ABE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8.7</w:t>
            </w:r>
          </w:p>
        </w:tc>
      </w:tr>
      <w:tr w:rsidR="006B6E9E" w:rsidRPr="003A6A3E" w14:paraId="3539BB15" w14:textId="77777777" w:rsidTr="006B6E9E">
        <w:trPr>
          <w:trHeight w:val="302"/>
          <w:jc w:val="center"/>
        </w:trPr>
        <w:tc>
          <w:tcPr>
            <w:tcW w:w="178" w:type="pct"/>
          </w:tcPr>
          <w:p w14:paraId="24BE1B6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217</w:t>
            </w:r>
          </w:p>
        </w:tc>
        <w:tc>
          <w:tcPr>
            <w:tcW w:w="205" w:type="pct"/>
          </w:tcPr>
          <w:p w14:paraId="2C2D51C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221</w:t>
            </w:r>
          </w:p>
        </w:tc>
        <w:tc>
          <w:tcPr>
            <w:tcW w:w="274" w:type="pct"/>
          </w:tcPr>
          <w:p w14:paraId="61A6E43B"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5A8E9A5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w:t>
            </w:r>
          </w:p>
        </w:tc>
        <w:tc>
          <w:tcPr>
            <w:tcW w:w="308" w:type="pct"/>
          </w:tcPr>
          <w:p w14:paraId="2BC35BC3"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Williams</w:t>
            </w:r>
          </w:p>
        </w:tc>
        <w:tc>
          <w:tcPr>
            <w:tcW w:w="238" w:type="pct"/>
          </w:tcPr>
          <w:p w14:paraId="00A41A1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328A8EF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089AAD8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31003B0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70E513A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1F2F03C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69AFF9D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1F11DC6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0B40D64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13.6</w:t>
            </w:r>
          </w:p>
        </w:tc>
        <w:tc>
          <w:tcPr>
            <w:tcW w:w="237" w:type="pct"/>
          </w:tcPr>
          <w:p w14:paraId="51681AA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7.8</w:t>
            </w:r>
          </w:p>
        </w:tc>
        <w:tc>
          <w:tcPr>
            <w:tcW w:w="203" w:type="pct"/>
          </w:tcPr>
          <w:p w14:paraId="21D29A5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277794C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8.5</w:t>
            </w:r>
          </w:p>
        </w:tc>
        <w:tc>
          <w:tcPr>
            <w:tcW w:w="203" w:type="pct"/>
          </w:tcPr>
          <w:p w14:paraId="319397B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11.3</w:t>
            </w:r>
          </w:p>
        </w:tc>
        <w:tc>
          <w:tcPr>
            <w:tcW w:w="202" w:type="pct"/>
          </w:tcPr>
          <w:p w14:paraId="062F55B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37.9</w:t>
            </w:r>
          </w:p>
        </w:tc>
        <w:tc>
          <w:tcPr>
            <w:tcW w:w="237" w:type="pct"/>
          </w:tcPr>
          <w:p w14:paraId="60F917D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18.9</w:t>
            </w:r>
          </w:p>
        </w:tc>
        <w:tc>
          <w:tcPr>
            <w:tcW w:w="203" w:type="pct"/>
          </w:tcPr>
          <w:p w14:paraId="4F14675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20.1</w:t>
            </w:r>
          </w:p>
        </w:tc>
        <w:tc>
          <w:tcPr>
            <w:tcW w:w="302" w:type="pct"/>
          </w:tcPr>
          <w:p w14:paraId="5CCCBB4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9.3</w:t>
            </w:r>
          </w:p>
        </w:tc>
      </w:tr>
      <w:tr w:rsidR="006B6E9E" w:rsidRPr="003A6A3E" w14:paraId="2476E47E" w14:textId="77777777" w:rsidTr="006B6E9E">
        <w:trPr>
          <w:trHeight w:val="302"/>
          <w:jc w:val="center"/>
        </w:trPr>
        <w:tc>
          <w:tcPr>
            <w:tcW w:w="178" w:type="pct"/>
          </w:tcPr>
          <w:p w14:paraId="02CAED2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218</w:t>
            </w:r>
          </w:p>
        </w:tc>
        <w:tc>
          <w:tcPr>
            <w:tcW w:w="205" w:type="pct"/>
          </w:tcPr>
          <w:p w14:paraId="3DF7859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222</w:t>
            </w:r>
          </w:p>
        </w:tc>
        <w:tc>
          <w:tcPr>
            <w:tcW w:w="274" w:type="pct"/>
          </w:tcPr>
          <w:p w14:paraId="5BCCEF10"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5FFC174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w:t>
            </w:r>
          </w:p>
        </w:tc>
        <w:tc>
          <w:tcPr>
            <w:tcW w:w="308" w:type="pct"/>
          </w:tcPr>
          <w:p w14:paraId="65169A52"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Williams</w:t>
            </w:r>
          </w:p>
        </w:tc>
        <w:tc>
          <w:tcPr>
            <w:tcW w:w="238" w:type="pct"/>
          </w:tcPr>
          <w:p w14:paraId="2F2B223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24CC7D6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53F4E2E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74B211C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6E62142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43AB1F6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16E0EED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4E38677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64E5BEC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8.9</w:t>
            </w:r>
          </w:p>
        </w:tc>
        <w:tc>
          <w:tcPr>
            <w:tcW w:w="237" w:type="pct"/>
          </w:tcPr>
          <w:p w14:paraId="5CD5D3B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7.1</w:t>
            </w:r>
          </w:p>
        </w:tc>
        <w:tc>
          <w:tcPr>
            <w:tcW w:w="203" w:type="pct"/>
          </w:tcPr>
          <w:p w14:paraId="1228802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36CA36F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06AC25F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2" w:type="pct"/>
          </w:tcPr>
          <w:p w14:paraId="1538FBA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4619F7E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21.2</w:t>
            </w:r>
          </w:p>
        </w:tc>
        <w:tc>
          <w:tcPr>
            <w:tcW w:w="203" w:type="pct"/>
          </w:tcPr>
          <w:p w14:paraId="6D47228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302" w:type="pct"/>
          </w:tcPr>
          <w:p w14:paraId="5D0503F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r>
      <w:tr w:rsidR="006B6E9E" w:rsidRPr="003A6A3E" w14:paraId="66C3CEDA" w14:textId="77777777" w:rsidTr="006B6E9E">
        <w:trPr>
          <w:trHeight w:val="302"/>
          <w:jc w:val="center"/>
        </w:trPr>
        <w:tc>
          <w:tcPr>
            <w:tcW w:w="178" w:type="pct"/>
          </w:tcPr>
          <w:p w14:paraId="0028789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219</w:t>
            </w:r>
          </w:p>
        </w:tc>
        <w:tc>
          <w:tcPr>
            <w:tcW w:w="205" w:type="pct"/>
          </w:tcPr>
          <w:p w14:paraId="2BA7D36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223</w:t>
            </w:r>
          </w:p>
        </w:tc>
        <w:tc>
          <w:tcPr>
            <w:tcW w:w="274" w:type="pct"/>
          </w:tcPr>
          <w:p w14:paraId="60663BB6"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4D0D91C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w:t>
            </w:r>
          </w:p>
        </w:tc>
        <w:tc>
          <w:tcPr>
            <w:tcW w:w="308" w:type="pct"/>
          </w:tcPr>
          <w:p w14:paraId="1C9F59C4"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Williams</w:t>
            </w:r>
          </w:p>
        </w:tc>
        <w:tc>
          <w:tcPr>
            <w:tcW w:w="238" w:type="pct"/>
          </w:tcPr>
          <w:p w14:paraId="2843641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3C63561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49EA8FB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4699284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7CAA940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36FE2D9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502780F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168BB41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0889865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10.3</w:t>
            </w:r>
          </w:p>
        </w:tc>
        <w:tc>
          <w:tcPr>
            <w:tcW w:w="237" w:type="pct"/>
          </w:tcPr>
          <w:p w14:paraId="1EF38E3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7.1</w:t>
            </w:r>
          </w:p>
        </w:tc>
        <w:tc>
          <w:tcPr>
            <w:tcW w:w="203" w:type="pct"/>
          </w:tcPr>
          <w:p w14:paraId="00A3F9A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2DAD201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w:t>
            </w:r>
          </w:p>
        </w:tc>
        <w:tc>
          <w:tcPr>
            <w:tcW w:w="203" w:type="pct"/>
          </w:tcPr>
          <w:p w14:paraId="65B4AA1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10.5</w:t>
            </w:r>
          </w:p>
        </w:tc>
        <w:tc>
          <w:tcPr>
            <w:tcW w:w="202" w:type="pct"/>
          </w:tcPr>
          <w:p w14:paraId="5EEEC96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09B152A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17.3</w:t>
            </w:r>
          </w:p>
        </w:tc>
        <w:tc>
          <w:tcPr>
            <w:tcW w:w="203" w:type="pct"/>
          </w:tcPr>
          <w:p w14:paraId="72BDA40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20.9</w:t>
            </w:r>
          </w:p>
        </w:tc>
        <w:tc>
          <w:tcPr>
            <w:tcW w:w="302" w:type="pct"/>
          </w:tcPr>
          <w:p w14:paraId="704A203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r>
      <w:tr w:rsidR="006B6E9E" w:rsidRPr="003A6A3E" w14:paraId="5041F1B1" w14:textId="77777777" w:rsidTr="006B6E9E">
        <w:trPr>
          <w:trHeight w:val="302"/>
          <w:jc w:val="center"/>
        </w:trPr>
        <w:tc>
          <w:tcPr>
            <w:tcW w:w="178" w:type="pct"/>
          </w:tcPr>
          <w:p w14:paraId="00E3636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220</w:t>
            </w:r>
          </w:p>
        </w:tc>
        <w:tc>
          <w:tcPr>
            <w:tcW w:w="205" w:type="pct"/>
          </w:tcPr>
          <w:p w14:paraId="2E6A2B7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224</w:t>
            </w:r>
          </w:p>
        </w:tc>
        <w:tc>
          <w:tcPr>
            <w:tcW w:w="274" w:type="pct"/>
          </w:tcPr>
          <w:p w14:paraId="3A11FFB2"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5F8B2CF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w:t>
            </w:r>
          </w:p>
        </w:tc>
        <w:tc>
          <w:tcPr>
            <w:tcW w:w="308" w:type="pct"/>
          </w:tcPr>
          <w:p w14:paraId="7949B57B"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Afton</w:t>
            </w:r>
          </w:p>
        </w:tc>
        <w:tc>
          <w:tcPr>
            <w:tcW w:w="238" w:type="pct"/>
          </w:tcPr>
          <w:p w14:paraId="1BC42C2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4FDE2FA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19D7EE7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0BE342C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2885FBC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3718C43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4C2BE09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4A54220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18AA353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39.8</w:t>
            </w:r>
          </w:p>
        </w:tc>
        <w:tc>
          <w:tcPr>
            <w:tcW w:w="237" w:type="pct"/>
          </w:tcPr>
          <w:p w14:paraId="54C8748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13.6</w:t>
            </w:r>
          </w:p>
        </w:tc>
        <w:tc>
          <w:tcPr>
            <w:tcW w:w="203" w:type="pct"/>
          </w:tcPr>
          <w:p w14:paraId="292BD21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11285F4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16.8</w:t>
            </w:r>
          </w:p>
        </w:tc>
        <w:tc>
          <w:tcPr>
            <w:tcW w:w="203" w:type="pct"/>
          </w:tcPr>
          <w:p w14:paraId="54DCF2B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16.8</w:t>
            </w:r>
          </w:p>
        </w:tc>
        <w:tc>
          <w:tcPr>
            <w:tcW w:w="202" w:type="pct"/>
          </w:tcPr>
          <w:p w14:paraId="3B5896A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43.8</w:t>
            </w:r>
          </w:p>
        </w:tc>
        <w:tc>
          <w:tcPr>
            <w:tcW w:w="237" w:type="pct"/>
          </w:tcPr>
          <w:p w14:paraId="50991AC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21.6</w:t>
            </w:r>
          </w:p>
        </w:tc>
        <w:tc>
          <w:tcPr>
            <w:tcW w:w="203" w:type="pct"/>
          </w:tcPr>
          <w:p w14:paraId="1CA60DE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21.5</w:t>
            </w:r>
          </w:p>
        </w:tc>
        <w:tc>
          <w:tcPr>
            <w:tcW w:w="302" w:type="pct"/>
          </w:tcPr>
          <w:p w14:paraId="2970322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15.3</w:t>
            </w:r>
          </w:p>
        </w:tc>
      </w:tr>
      <w:tr w:rsidR="006B6E9E" w:rsidRPr="003A6A3E" w14:paraId="2780CA9F" w14:textId="77777777" w:rsidTr="006B6E9E">
        <w:trPr>
          <w:trHeight w:val="302"/>
          <w:jc w:val="center"/>
        </w:trPr>
        <w:tc>
          <w:tcPr>
            <w:tcW w:w="178" w:type="pct"/>
          </w:tcPr>
          <w:p w14:paraId="0CE1EB1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221</w:t>
            </w:r>
          </w:p>
        </w:tc>
        <w:tc>
          <w:tcPr>
            <w:tcW w:w="205" w:type="pct"/>
          </w:tcPr>
          <w:p w14:paraId="5205B33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225</w:t>
            </w:r>
          </w:p>
        </w:tc>
        <w:tc>
          <w:tcPr>
            <w:tcW w:w="274" w:type="pct"/>
          </w:tcPr>
          <w:p w14:paraId="3FBA2718"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637A87D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w:t>
            </w:r>
          </w:p>
        </w:tc>
        <w:tc>
          <w:tcPr>
            <w:tcW w:w="308" w:type="pct"/>
          </w:tcPr>
          <w:p w14:paraId="6EB9AE1F"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Afton</w:t>
            </w:r>
          </w:p>
        </w:tc>
        <w:tc>
          <w:tcPr>
            <w:tcW w:w="238" w:type="pct"/>
          </w:tcPr>
          <w:p w14:paraId="6459E0D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67142CA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0C02604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5235756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67E63E9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06FD2EC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39F974E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320649C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0.8</w:t>
            </w:r>
          </w:p>
        </w:tc>
        <w:tc>
          <w:tcPr>
            <w:tcW w:w="203" w:type="pct"/>
          </w:tcPr>
          <w:p w14:paraId="364980A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15.8</w:t>
            </w:r>
          </w:p>
        </w:tc>
        <w:tc>
          <w:tcPr>
            <w:tcW w:w="237" w:type="pct"/>
          </w:tcPr>
          <w:p w14:paraId="3CD88DC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12.1</w:t>
            </w:r>
          </w:p>
        </w:tc>
        <w:tc>
          <w:tcPr>
            <w:tcW w:w="203" w:type="pct"/>
          </w:tcPr>
          <w:p w14:paraId="5AC5189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43.1</w:t>
            </w:r>
          </w:p>
        </w:tc>
        <w:tc>
          <w:tcPr>
            <w:tcW w:w="203" w:type="pct"/>
          </w:tcPr>
          <w:p w14:paraId="564C286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14.6</w:t>
            </w:r>
          </w:p>
        </w:tc>
        <w:tc>
          <w:tcPr>
            <w:tcW w:w="203" w:type="pct"/>
          </w:tcPr>
          <w:p w14:paraId="42B6B3F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14.6</w:t>
            </w:r>
          </w:p>
        </w:tc>
        <w:tc>
          <w:tcPr>
            <w:tcW w:w="202" w:type="pct"/>
          </w:tcPr>
          <w:p w14:paraId="7622B53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36.2</w:t>
            </w:r>
          </w:p>
        </w:tc>
        <w:tc>
          <w:tcPr>
            <w:tcW w:w="237" w:type="pct"/>
          </w:tcPr>
          <w:p w14:paraId="2C8ED87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14.1</w:t>
            </w:r>
          </w:p>
        </w:tc>
        <w:tc>
          <w:tcPr>
            <w:tcW w:w="203" w:type="pct"/>
          </w:tcPr>
          <w:p w14:paraId="7F1262C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19.6</w:t>
            </w:r>
          </w:p>
        </w:tc>
        <w:tc>
          <w:tcPr>
            <w:tcW w:w="302" w:type="pct"/>
          </w:tcPr>
          <w:p w14:paraId="7F63820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9.2</w:t>
            </w:r>
          </w:p>
        </w:tc>
      </w:tr>
      <w:tr w:rsidR="006B6E9E" w:rsidRPr="003A6A3E" w14:paraId="28952AF3" w14:textId="77777777" w:rsidTr="006B6E9E">
        <w:trPr>
          <w:trHeight w:val="302"/>
          <w:jc w:val="center"/>
        </w:trPr>
        <w:tc>
          <w:tcPr>
            <w:tcW w:w="178" w:type="pct"/>
          </w:tcPr>
          <w:p w14:paraId="12E9FB8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222</w:t>
            </w:r>
          </w:p>
        </w:tc>
        <w:tc>
          <w:tcPr>
            <w:tcW w:w="205" w:type="pct"/>
          </w:tcPr>
          <w:p w14:paraId="3562FB4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226</w:t>
            </w:r>
          </w:p>
        </w:tc>
        <w:tc>
          <w:tcPr>
            <w:tcW w:w="274" w:type="pct"/>
          </w:tcPr>
          <w:p w14:paraId="314EA417"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30F9E34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w:t>
            </w:r>
          </w:p>
        </w:tc>
        <w:tc>
          <w:tcPr>
            <w:tcW w:w="308" w:type="pct"/>
          </w:tcPr>
          <w:p w14:paraId="7D908A88"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Afton</w:t>
            </w:r>
          </w:p>
        </w:tc>
        <w:tc>
          <w:tcPr>
            <w:tcW w:w="238" w:type="pct"/>
          </w:tcPr>
          <w:p w14:paraId="2D1F73A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2AA4850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0490B36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3E3EC63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0947F3D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2863601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076A476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1341BCE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5BF8507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7.1</w:t>
            </w:r>
          </w:p>
        </w:tc>
        <w:tc>
          <w:tcPr>
            <w:tcW w:w="237" w:type="pct"/>
          </w:tcPr>
          <w:p w14:paraId="6032E22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6.5</w:t>
            </w:r>
          </w:p>
        </w:tc>
        <w:tc>
          <w:tcPr>
            <w:tcW w:w="203" w:type="pct"/>
          </w:tcPr>
          <w:p w14:paraId="1B1BE47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1818765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8.8</w:t>
            </w:r>
          </w:p>
        </w:tc>
        <w:tc>
          <w:tcPr>
            <w:tcW w:w="203" w:type="pct"/>
          </w:tcPr>
          <w:p w14:paraId="7D80713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8.8</w:t>
            </w:r>
          </w:p>
        </w:tc>
        <w:tc>
          <w:tcPr>
            <w:tcW w:w="202" w:type="pct"/>
          </w:tcPr>
          <w:p w14:paraId="43836E9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2436988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15.2</w:t>
            </w:r>
          </w:p>
        </w:tc>
        <w:tc>
          <w:tcPr>
            <w:tcW w:w="203" w:type="pct"/>
          </w:tcPr>
          <w:p w14:paraId="5D87698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20.5</w:t>
            </w:r>
          </w:p>
        </w:tc>
        <w:tc>
          <w:tcPr>
            <w:tcW w:w="302" w:type="pct"/>
          </w:tcPr>
          <w:p w14:paraId="2EE8807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5.4</w:t>
            </w:r>
          </w:p>
        </w:tc>
      </w:tr>
      <w:tr w:rsidR="006B6E9E" w:rsidRPr="003A6A3E" w14:paraId="6B9A8817" w14:textId="77777777" w:rsidTr="006B6E9E">
        <w:trPr>
          <w:trHeight w:val="302"/>
          <w:jc w:val="center"/>
        </w:trPr>
        <w:tc>
          <w:tcPr>
            <w:tcW w:w="178" w:type="pct"/>
          </w:tcPr>
          <w:p w14:paraId="7D9D7E5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223</w:t>
            </w:r>
          </w:p>
        </w:tc>
        <w:tc>
          <w:tcPr>
            <w:tcW w:w="205" w:type="pct"/>
          </w:tcPr>
          <w:p w14:paraId="1E040C0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227</w:t>
            </w:r>
          </w:p>
        </w:tc>
        <w:tc>
          <w:tcPr>
            <w:tcW w:w="274" w:type="pct"/>
          </w:tcPr>
          <w:p w14:paraId="1C4DFBF4"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76C774D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w:t>
            </w:r>
          </w:p>
        </w:tc>
        <w:tc>
          <w:tcPr>
            <w:tcW w:w="308" w:type="pct"/>
          </w:tcPr>
          <w:p w14:paraId="5CDA3498"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Afton</w:t>
            </w:r>
          </w:p>
        </w:tc>
        <w:tc>
          <w:tcPr>
            <w:tcW w:w="238" w:type="pct"/>
          </w:tcPr>
          <w:p w14:paraId="3A2098F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0F99FFB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21F41F9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2D6BE2D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1EE9C11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08A1AD0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3D76DFC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1474662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5080E11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13.4</w:t>
            </w:r>
          </w:p>
        </w:tc>
        <w:tc>
          <w:tcPr>
            <w:tcW w:w="237" w:type="pct"/>
          </w:tcPr>
          <w:p w14:paraId="7B47AB7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9.3</w:t>
            </w:r>
          </w:p>
        </w:tc>
        <w:tc>
          <w:tcPr>
            <w:tcW w:w="203" w:type="pct"/>
          </w:tcPr>
          <w:p w14:paraId="078996A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446439F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w:t>
            </w:r>
          </w:p>
        </w:tc>
        <w:tc>
          <w:tcPr>
            <w:tcW w:w="203" w:type="pct"/>
          </w:tcPr>
          <w:p w14:paraId="54116BC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w:t>
            </w:r>
          </w:p>
        </w:tc>
        <w:tc>
          <w:tcPr>
            <w:tcW w:w="202" w:type="pct"/>
          </w:tcPr>
          <w:p w14:paraId="3B60E5C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0F5C8C8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6C88644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24</w:t>
            </w:r>
          </w:p>
        </w:tc>
        <w:tc>
          <w:tcPr>
            <w:tcW w:w="302" w:type="pct"/>
          </w:tcPr>
          <w:p w14:paraId="477B989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13.9</w:t>
            </w:r>
          </w:p>
        </w:tc>
      </w:tr>
      <w:tr w:rsidR="006B6E9E" w:rsidRPr="003A6A3E" w14:paraId="7A4CDFCA" w14:textId="77777777" w:rsidTr="006B6E9E">
        <w:trPr>
          <w:trHeight w:val="302"/>
          <w:jc w:val="center"/>
        </w:trPr>
        <w:tc>
          <w:tcPr>
            <w:tcW w:w="178" w:type="pct"/>
          </w:tcPr>
          <w:p w14:paraId="2263B80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224</w:t>
            </w:r>
          </w:p>
        </w:tc>
        <w:tc>
          <w:tcPr>
            <w:tcW w:w="205" w:type="pct"/>
          </w:tcPr>
          <w:p w14:paraId="66974D6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228</w:t>
            </w:r>
          </w:p>
        </w:tc>
        <w:tc>
          <w:tcPr>
            <w:tcW w:w="274" w:type="pct"/>
          </w:tcPr>
          <w:p w14:paraId="5580CA4C"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48DD9EB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w:t>
            </w:r>
          </w:p>
        </w:tc>
        <w:tc>
          <w:tcPr>
            <w:tcW w:w="308" w:type="pct"/>
          </w:tcPr>
          <w:p w14:paraId="791E11BD"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Afton</w:t>
            </w:r>
          </w:p>
        </w:tc>
        <w:tc>
          <w:tcPr>
            <w:tcW w:w="238" w:type="pct"/>
          </w:tcPr>
          <w:p w14:paraId="119B824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15E10EE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760536C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4112D34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0A40D93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74D9B4D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5EFBC69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7BFD8B8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48DDC41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18.3</w:t>
            </w:r>
          </w:p>
        </w:tc>
        <w:tc>
          <w:tcPr>
            <w:tcW w:w="237" w:type="pct"/>
          </w:tcPr>
          <w:p w14:paraId="7EB91D8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11.7</w:t>
            </w:r>
          </w:p>
        </w:tc>
        <w:tc>
          <w:tcPr>
            <w:tcW w:w="203" w:type="pct"/>
          </w:tcPr>
          <w:p w14:paraId="1EAF404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4440C0A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10.2</w:t>
            </w:r>
          </w:p>
        </w:tc>
        <w:tc>
          <w:tcPr>
            <w:tcW w:w="203" w:type="pct"/>
          </w:tcPr>
          <w:p w14:paraId="032C762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10.2</w:t>
            </w:r>
          </w:p>
        </w:tc>
        <w:tc>
          <w:tcPr>
            <w:tcW w:w="202" w:type="pct"/>
          </w:tcPr>
          <w:p w14:paraId="5BBC9C3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6DC0D33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1974373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302" w:type="pct"/>
          </w:tcPr>
          <w:p w14:paraId="1A77A04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11.7</w:t>
            </w:r>
          </w:p>
        </w:tc>
      </w:tr>
      <w:tr w:rsidR="006B6E9E" w:rsidRPr="003A6A3E" w14:paraId="6C20D5B7" w14:textId="77777777" w:rsidTr="006B6E9E">
        <w:trPr>
          <w:trHeight w:val="302"/>
          <w:jc w:val="center"/>
        </w:trPr>
        <w:tc>
          <w:tcPr>
            <w:tcW w:w="178" w:type="pct"/>
          </w:tcPr>
          <w:p w14:paraId="72324F5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225</w:t>
            </w:r>
          </w:p>
        </w:tc>
        <w:tc>
          <w:tcPr>
            <w:tcW w:w="205" w:type="pct"/>
          </w:tcPr>
          <w:p w14:paraId="0F1A289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229</w:t>
            </w:r>
          </w:p>
        </w:tc>
        <w:tc>
          <w:tcPr>
            <w:tcW w:w="274" w:type="pct"/>
          </w:tcPr>
          <w:p w14:paraId="799462C0"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4C9D528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w:t>
            </w:r>
          </w:p>
        </w:tc>
        <w:tc>
          <w:tcPr>
            <w:tcW w:w="308" w:type="pct"/>
          </w:tcPr>
          <w:p w14:paraId="4A745C76"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Afton</w:t>
            </w:r>
          </w:p>
        </w:tc>
        <w:tc>
          <w:tcPr>
            <w:tcW w:w="238" w:type="pct"/>
          </w:tcPr>
          <w:p w14:paraId="6D0BFD0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7FF6A71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347439E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69DF119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26" w:type="pct"/>
          </w:tcPr>
          <w:p w14:paraId="2DB2953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3712294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4EC676A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2EC22FF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6AB808E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10.9</w:t>
            </w:r>
          </w:p>
        </w:tc>
        <w:tc>
          <w:tcPr>
            <w:tcW w:w="237" w:type="pct"/>
          </w:tcPr>
          <w:p w14:paraId="31395EE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6.2</w:t>
            </w:r>
          </w:p>
        </w:tc>
        <w:tc>
          <w:tcPr>
            <w:tcW w:w="203" w:type="pct"/>
          </w:tcPr>
          <w:p w14:paraId="00FAA27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2A38050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11.5</w:t>
            </w:r>
          </w:p>
        </w:tc>
        <w:tc>
          <w:tcPr>
            <w:tcW w:w="203" w:type="pct"/>
          </w:tcPr>
          <w:p w14:paraId="4224B34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11.3</w:t>
            </w:r>
          </w:p>
        </w:tc>
        <w:tc>
          <w:tcPr>
            <w:tcW w:w="202" w:type="pct"/>
          </w:tcPr>
          <w:p w14:paraId="14FFA8A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2EF6648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18.7</w:t>
            </w:r>
          </w:p>
        </w:tc>
        <w:tc>
          <w:tcPr>
            <w:tcW w:w="203" w:type="pct"/>
          </w:tcPr>
          <w:p w14:paraId="3D7ADED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20.5</w:t>
            </w:r>
          </w:p>
        </w:tc>
        <w:tc>
          <w:tcPr>
            <w:tcW w:w="302" w:type="pct"/>
          </w:tcPr>
          <w:p w14:paraId="2DC4A5F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8.5</w:t>
            </w:r>
          </w:p>
        </w:tc>
      </w:tr>
      <w:tr w:rsidR="006B6E9E" w:rsidRPr="003A6A3E" w14:paraId="00036E4B" w14:textId="77777777" w:rsidTr="006B6E9E">
        <w:trPr>
          <w:trHeight w:val="302"/>
          <w:jc w:val="center"/>
        </w:trPr>
        <w:tc>
          <w:tcPr>
            <w:tcW w:w="178" w:type="pct"/>
          </w:tcPr>
          <w:p w14:paraId="42B3C28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lastRenderedPageBreak/>
              <w:t>226</w:t>
            </w:r>
          </w:p>
        </w:tc>
        <w:tc>
          <w:tcPr>
            <w:tcW w:w="205" w:type="pct"/>
          </w:tcPr>
          <w:p w14:paraId="053A37A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230</w:t>
            </w:r>
          </w:p>
        </w:tc>
        <w:tc>
          <w:tcPr>
            <w:tcW w:w="274" w:type="pct"/>
          </w:tcPr>
          <w:p w14:paraId="25765C50"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48C01D9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w:t>
            </w:r>
          </w:p>
        </w:tc>
        <w:tc>
          <w:tcPr>
            <w:tcW w:w="308" w:type="pct"/>
          </w:tcPr>
          <w:p w14:paraId="0D3BE9FF"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Afton</w:t>
            </w:r>
          </w:p>
        </w:tc>
        <w:tc>
          <w:tcPr>
            <w:tcW w:w="238" w:type="pct"/>
          </w:tcPr>
          <w:p w14:paraId="4E8CA1B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0423FD2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73B2E88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318F617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649A73E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145C8FA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3DFFB86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165162B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0.5</w:t>
            </w:r>
          </w:p>
        </w:tc>
        <w:tc>
          <w:tcPr>
            <w:tcW w:w="203" w:type="pct"/>
          </w:tcPr>
          <w:p w14:paraId="4B44DB8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15.4</w:t>
            </w:r>
          </w:p>
        </w:tc>
        <w:tc>
          <w:tcPr>
            <w:tcW w:w="237" w:type="pct"/>
          </w:tcPr>
          <w:p w14:paraId="2BA683B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w:t>
            </w:r>
          </w:p>
        </w:tc>
        <w:tc>
          <w:tcPr>
            <w:tcW w:w="203" w:type="pct"/>
          </w:tcPr>
          <w:p w14:paraId="2E18BE4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58.1</w:t>
            </w:r>
          </w:p>
        </w:tc>
        <w:tc>
          <w:tcPr>
            <w:tcW w:w="203" w:type="pct"/>
          </w:tcPr>
          <w:p w14:paraId="0647A03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9.3</w:t>
            </w:r>
          </w:p>
        </w:tc>
        <w:tc>
          <w:tcPr>
            <w:tcW w:w="203" w:type="pct"/>
          </w:tcPr>
          <w:p w14:paraId="04DA980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9.3</w:t>
            </w:r>
          </w:p>
        </w:tc>
        <w:tc>
          <w:tcPr>
            <w:tcW w:w="202" w:type="pct"/>
          </w:tcPr>
          <w:p w14:paraId="51071EE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34.9</w:t>
            </w:r>
          </w:p>
        </w:tc>
        <w:tc>
          <w:tcPr>
            <w:tcW w:w="237" w:type="pct"/>
          </w:tcPr>
          <w:p w14:paraId="1939865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16.5</w:t>
            </w:r>
          </w:p>
        </w:tc>
        <w:tc>
          <w:tcPr>
            <w:tcW w:w="203" w:type="pct"/>
          </w:tcPr>
          <w:p w14:paraId="4EE4A70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18.4</w:t>
            </w:r>
          </w:p>
        </w:tc>
        <w:tc>
          <w:tcPr>
            <w:tcW w:w="302" w:type="pct"/>
          </w:tcPr>
          <w:p w14:paraId="34E994E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w:t>
            </w:r>
          </w:p>
        </w:tc>
      </w:tr>
      <w:tr w:rsidR="006B6E9E" w:rsidRPr="003A6A3E" w14:paraId="1F181C67" w14:textId="77777777" w:rsidTr="006B6E9E">
        <w:trPr>
          <w:trHeight w:val="302"/>
          <w:jc w:val="center"/>
        </w:trPr>
        <w:tc>
          <w:tcPr>
            <w:tcW w:w="178" w:type="pct"/>
          </w:tcPr>
          <w:p w14:paraId="1EAAE21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227</w:t>
            </w:r>
          </w:p>
        </w:tc>
        <w:tc>
          <w:tcPr>
            <w:tcW w:w="205" w:type="pct"/>
          </w:tcPr>
          <w:p w14:paraId="1CAFE0E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231</w:t>
            </w:r>
          </w:p>
        </w:tc>
        <w:tc>
          <w:tcPr>
            <w:tcW w:w="274" w:type="pct"/>
          </w:tcPr>
          <w:p w14:paraId="2253B1BC"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7FD630C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w:t>
            </w:r>
          </w:p>
        </w:tc>
        <w:tc>
          <w:tcPr>
            <w:tcW w:w="308" w:type="pct"/>
          </w:tcPr>
          <w:p w14:paraId="571A42AE"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Afton</w:t>
            </w:r>
          </w:p>
        </w:tc>
        <w:tc>
          <w:tcPr>
            <w:tcW w:w="238" w:type="pct"/>
          </w:tcPr>
          <w:p w14:paraId="257D038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47FCFE4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4FB2BD8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171DF3E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7322DB8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1B4CB87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694E635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7F4692F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5181FA8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16.5</w:t>
            </w:r>
          </w:p>
        </w:tc>
        <w:tc>
          <w:tcPr>
            <w:tcW w:w="237" w:type="pct"/>
          </w:tcPr>
          <w:p w14:paraId="0276032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10.1</w:t>
            </w:r>
          </w:p>
        </w:tc>
        <w:tc>
          <w:tcPr>
            <w:tcW w:w="203" w:type="pct"/>
          </w:tcPr>
          <w:p w14:paraId="0464131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0E3E038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17.8</w:t>
            </w:r>
          </w:p>
        </w:tc>
        <w:tc>
          <w:tcPr>
            <w:tcW w:w="203" w:type="pct"/>
          </w:tcPr>
          <w:p w14:paraId="7C19064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17.8</w:t>
            </w:r>
          </w:p>
        </w:tc>
        <w:tc>
          <w:tcPr>
            <w:tcW w:w="202" w:type="pct"/>
          </w:tcPr>
          <w:p w14:paraId="6713AD7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41.7</w:t>
            </w:r>
          </w:p>
        </w:tc>
        <w:tc>
          <w:tcPr>
            <w:tcW w:w="237" w:type="pct"/>
          </w:tcPr>
          <w:p w14:paraId="78F3CA8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23.8</w:t>
            </w:r>
          </w:p>
        </w:tc>
        <w:tc>
          <w:tcPr>
            <w:tcW w:w="203" w:type="pct"/>
          </w:tcPr>
          <w:p w14:paraId="3BAEBF9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w:t>
            </w:r>
          </w:p>
        </w:tc>
        <w:tc>
          <w:tcPr>
            <w:tcW w:w="302" w:type="pct"/>
          </w:tcPr>
          <w:p w14:paraId="39F8F69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15.9</w:t>
            </w:r>
          </w:p>
        </w:tc>
      </w:tr>
      <w:tr w:rsidR="006B6E9E" w:rsidRPr="003A6A3E" w14:paraId="4E60C3B2" w14:textId="77777777" w:rsidTr="006B6E9E">
        <w:trPr>
          <w:trHeight w:val="302"/>
          <w:jc w:val="center"/>
        </w:trPr>
        <w:tc>
          <w:tcPr>
            <w:tcW w:w="178" w:type="pct"/>
          </w:tcPr>
          <w:p w14:paraId="7B065B5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228</w:t>
            </w:r>
          </w:p>
        </w:tc>
        <w:tc>
          <w:tcPr>
            <w:tcW w:w="205" w:type="pct"/>
          </w:tcPr>
          <w:p w14:paraId="3DEAA36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232</w:t>
            </w:r>
          </w:p>
        </w:tc>
        <w:tc>
          <w:tcPr>
            <w:tcW w:w="274" w:type="pct"/>
          </w:tcPr>
          <w:p w14:paraId="6D8B3986"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112AAFB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w:t>
            </w:r>
          </w:p>
        </w:tc>
        <w:tc>
          <w:tcPr>
            <w:tcW w:w="308" w:type="pct"/>
          </w:tcPr>
          <w:p w14:paraId="2DA4820F"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Afton</w:t>
            </w:r>
          </w:p>
        </w:tc>
        <w:tc>
          <w:tcPr>
            <w:tcW w:w="238" w:type="pct"/>
          </w:tcPr>
          <w:p w14:paraId="1B1E4D3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74853A0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361012D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21AF4BA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5CF4EF3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3B8A3D1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41567DF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2E2B21B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47B8E05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9.2</w:t>
            </w:r>
          </w:p>
        </w:tc>
        <w:tc>
          <w:tcPr>
            <w:tcW w:w="237" w:type="pct"/>
          </w:tcPr>
          <w:p w14:paraId="1A833D4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6.4</w:t>
            </w:r>
          </w:p>
        </w:tc>
        <w:tc>
          <w:tcPr>
            <w:tcW w:w="203" w:type="pct"/>
          </w:tcPr>
          <w:p w14:paraId="37D388B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50.6</w:t>
            </w:r>
          </w:p>
        </w:tc>
        <w:tc>
          <w:tcPr>
            <w:tcW w:w="203" w:type="pct"/>
          </w:tcPr>
          <w:p w14:paraId="492FC05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47F2EC3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2" w:type="pct"/>
          </w:tcPr>
          <w:p w14:paraId="4D5C408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27.8</w:t>
            </w:r>
          </w:p>
        </w:tc>
        <w:tc>
          <w:tcPr>
            <w:tcW w:w="237" w:type="pct"/>
          </w:tcPr>
          <w:p w14:paraId="6723AF3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13.5</w:t>
            </w:r>
          </w:p>
        </w:tc>
        <w:tc>
          <w:tcPr>
            <w:tcW w:w="203" w:type="pct"/>
          </w:tcPr>
          <w:p w14:paraId="5F05B1B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302" w:type="pct"/>
          </w:tcPr>
          <w:p w14:paraId="787F800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r>
      <w:tr w:rsidR="006B6E9E" w:rsidRPr="003A6A3E" w14:paraId="58367F27" w14:textId="77777777" w:rsidTr="006B6E9E">
        <w:trPr>
          <w:trHeight w:val="302"/>
          <w:jc w:val="center"/>
        </w:trPr>
        <w:tc>
          <w:tcPr>
            <w:tcW w:w="178" w:type="pct"/>
          </w:tcPr>
          <w:p w14:paraId="7140746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229</w:t>
            </w:r>
          </w:p>
        </w:tc>
        <w:tc>
          <w:tcPr>
            <w:tcW w:w="205" w:type="pct"/>
          </w:tcPr>
          <w:p w14:paraId="50BF87F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233</w:t>
            </w:r>
          </w:p>
        </w:tc>
        <w:tc>
          <w:tcPr>
            <w:tcW w:w="274" w:type="pct"/>
          </w:tcPr>
          <w:p w14:paraId="5ECFC6B3"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6406B52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w:t>
            </w:r>
          </w:p>
        </w:tc>
        <w:tc>
          <w:tcPr>
            <w:tcW w:w="308" w:type="pct"/>
          </w:tcPr>
          <w:p w14:paraId="7060FAED"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Afton</w:t>
            </w:r>
          </w:p>
        </w:tc>
        <w:tc>
          <w:tcPr>
            <w:tcW w:w="238" w:type="pct"/>
          </w:tcPr>
          <w:p w14:paraId="53873AC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05E7A91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234F5A7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364E18B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6D15FE2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7FC37B9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096A8D2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57B5FDE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0.5</w:t>
            </w:r>
          </w:p>
        </w:tc>
        <w:tc>
          <w:tcPr>
            <w:tcW w:w="203" w:type="pct"/>
          </w:tcPr>
          <w:p w14:paraId="7BD9DCC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16.6</w:t>
            </w:r>
          </w:p>
        </w:tc>
        <w:tc>
          <w:tcPr>
            <w:tcW w:w="237" w:type="pct"/>
          </w:tcPr>
          <w:p w14:paraId="6FF8C7E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7.5</w:t>
            </w:r>
          </w:p>
        </w:tc>
        <w:tc>
          <w:tcPr>
            <w:tcW w:w="203" w:type="pct"/>
          </w:tcPr>
          <w:p w14:paraId="361955D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55.8</w:t>
            </w:r>
          </w:p>
        </w:tc>
        <w:tc>
          <w:tcPr>
            <w:tcW w:w="203" w:type="pct"/>
          </w:tcPr>
          <w:p w14:paraId="04FDDA4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10.7</w:t>
            </w:r>
          </w:p>
        </w:tc>
        <w:tc>
          <w:tcPr>
            <w:tcW w:w="203" w:type="pct"/>
          </w:tcPr>
          <w:p w14:paraId="19AB240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10.7</w:t>
            </w:r>
          </w:p>
        </w:tc>
        <w:tc>
          <w:tcPr>
            <w:tcW w:w="202" w:type="pct"/>
          </w:tcPr>
          <w:p w14:paraId="55927C7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40.8</w:t>
            </w:r>
          </w:p>
        </w:tc>
        <w:tc>
          <w:tcPr>
            <w:tcW w:w="237" w:type="pct"/>
          </w:tcPr>
          <w:p w14:paraId="6FBD72C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18.4</w:t>
            </w:r>
          </w:p>
        </w:tc>
        <w:tc>
          <w:tcPr>
            <w:tcW w:w="203" w:type="pct"/>
          </w:tcPr>
          <w:p w14:paraId="51E8900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21.7</w:t>
            </w:r>
          </w:p>
        </w:tc>
        <w:tc>
          <w:tcPr>
            <w:tcW w:w="302" w:type="pct"/>
          </w:tcPr>
          <w:p w14:paraId="61E98F9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10.2</w:t>
            </w:r>
          </w:p>
        </w:tc>
      </w:tr>
      <w:tr w:rsidR="006B6E9E" w:rsidRPr="003A6A3E" w14:paraId="31A58216" w14:textId="77777777" w:rsidTr="006B6E9E">
        <w:trPr>
          <w:trHeight w:val="302"/>
          <w:jc w:val="center"/>
        </w:trPr>
        <w:tc>
          <w:tcPr>
            <w:tcW w:w="178" w:type="pct"/>
          </w:tcPr>
          <w:p w14:paraId="3DB8D93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230</w:t>
            </w:r>
          </w:p>
        </w:tc>
        <w:tc>
          <w:tcPr>
            <w:tcW w:w="205" w:type="pct"/>
          </w:tcPr>
          <w:p w14:paraId="7771782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234</w:t>
            </w:r>
          </w:p>
        </w:tc>
        <w:tc>
          <w:tcPr>
            <w:tcW w:w="274" w:type="pct"/>
          </w:tcPr>
          <w:p w14:paraId="571B6F52"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528A801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w:t>
            </w:r>
          </w:p>
        </w:tc>
        <w:tc>
          <w:tcPr>
            <w:tcW w:w="308" w:type="pct"/>
          </w:tcPr>
          <w:p w14:paraId="265FFFDE"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Afton</w:t>
            </w:r>
          </w:p>
        </w:tc>
        <w:tc>
          <w:tcPr>
            <w:tcW w:w="238" w:type="pct"/>
          </w:tcPr>
          <w:p w14:paraId="4BE7AC8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11D1CE4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w:t>
            </w:r>
          </w:p>
        </w:tc>
        <w:tc>
          <w:tcPr>
            <w:tcW w:w="305" w:type="pct"/>
          </w:tcPr>
          <w:p w14:paraId="38E3EFA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13" w:type="pct"/>
          </w:tcPr>
          <w:p w14:paraId="1B6CF24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3D97016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651EB3E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65E9523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43037D3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77E694A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21.5</w:t>
            </w:r>
          </w:p>
        </w:tc>
        <w:tc>
          <w:tcPr>
            <w:tcW w:w="237" w:type="pct"/>
          </w:tcPr>
          <w:p w14:paraId="63E1619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7.4</w:t>
            </w:r>
          </w:p>
        </w:tc>
        <w:tc>
          <w:tcPr>
            <w:tcW w:w="203" w:type="pct"/>
          </w:tcPr>
          <w:p w14:paraId="5869F48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75.4</w:t>
            </w:r>
          </w:p>
        </w:tc>
        <w:tc>
          <w:tcPr>
            <w:tcW w:w="203" w:type="pct"/>
          </w:tcPr>
          <w:p w14:paraId="73D7105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1C9A10D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2" w:type="pct"/>
          </w:tcPr>
          <w:p w14:paraId="5D8546C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37.4</w:t>
            </w:r>
          </w:p>
        </w:tc>
        <w:tc>
          <w:tcPr>
            <w:tcW w:w="237" w:type="pct"/>
          </w:tcPr>
          <w:p w14:paraId="5CF9E48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18.9</w:t>
            </w:r>
          </w:p>
        </w:tc>
        <w:tc>
          <w:tcPr>
            <w:tcW w:w="203" w:type="pct"/>
          </w:tcPr>
          <w:p w14:paraId="79C05EB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302" w:type="pct"/>
          </w:tcPr>
          <w:p w14:paraId="63FE664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r>
      <w:tr w:rsidR="006B6E9E" w:rsidRPr="003A6A3E" w14:paraId="1B00644C" w14:textId="77777777" w:rsidTr="006B6E9E">
        <w:trPr>
          <w:trHeight w:val="302"/>
          <w:jc w:val="center"/>
        </w:trPr>
        <w:tc>
          <w:tcPr>
            <w:tcW w:w="178" w:type="pct"/>
          </w:tcPr>
          <w:p w14:paraId="357C61D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231</w:t>
            </w:r>
          </w:p>
        </w:tc>
        <w:tc>
          <w:tcPr>
            <w:tcW w:w="205" w:type="pct"/>
          </w:tcPr>
          <w:p w14:paraId="7FC2DC8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235</w:t>
            </w:r>
          </w:p>
        </w:tc>
        <w:tc>
          <w:tcPr>
            <w:tcW w:w="274" w:type="pct"/>
          </w:tcPr>
          <w:p w14:paraId="71943728"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5E14F83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w:t>
            </w:r>
          </w:p>
        </w:tc>
        <w:tc>
          <w:tcPr>
            <w:tcW w:w="308" w:type="pct"/>
          </w:tcPr>
          <w:p w14:paraId="6583F5A1"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Afton</w:t>
            </w:r>
          </w:p>
        </w:tc>
        <w:tc>
          <w:tcPr>
            <w:tcW w:w="238" w:type="pct"/>
          </w:tcPr>
          <w:p w14:paraId="1273078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61F5221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142A520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3698D54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203B6B6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2294EB8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461C2CA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41E8D1C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1BC4054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16.8</w:t>
            </w:r>
          </w:p>
        </w:tc>
        <w:tc>
          <w:tcPr>
            <w:tcW w:w="237" w:type="pct"/>
          </w:tcPr>
          <w:p w14:paraId="4A0C1E2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8.8</w:t>
            </w:r>
          </w:p>
        </w:tc>
        <w:tc>
          <w:tcPr>
            <w:tcW w:w="203" w:type="pct"/>
          </w:tcPr>
          <w:p w14:paraId="4DEEC84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5C86A93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10.6</w:t>
            </w:r>
          </w:p>
        </w:tc>
        <w:tc>
          <w:tcPr>
            <w:tcW w:w="203" w:type="pct"/>
          </w:tcPr>
          <w:p w14:paraId="3516266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10.6</w:t>
            </w:r>
          </w:p>
        </w:tc>
        <w:tc>
          <w:tcPr>
            <w:tcW w:w="202" w:type="pct"/>
          </w:tcPr>
          <w:p w14:paraId="2DCD0B1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2E2EABD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4F8281E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302" w:type="pct"/>
          </w:tcPr>
          <w:p w14:paraId="5CBEB3B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6.9</w:t>
            </w:r>
          </w:p>
        </w:tc>
      </w:tr>
      <w:tr w:rsidR="006B6E9E" w:rsidRPr="003A6A3E" w14:paraId="55621002" w14:textId="77777777" w:rsidTr="006B6E9E">
        <w:trPr>
          <w:trHeight w:val="302"/>
          <w:jc w:val="center"/>
        </w:trPr>
        <w:tc>
          <w:tcPr>
            <w:tcW w:w="178" w:type="pct"/>
          </w:tcPr>
          <w:p w14:paraId="791466A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232</w:t>
            </w:r>
          </w:p>
        </w:tc>
        <w:tc>
          <w:tcPr>
            <w:tcW w:w="205" w:type="pct"/>
          </w:tcPr>
          <w:p w14:paraId="1EB3644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236</w:t>
            </w:r>
          </w:p>
        </w:tc>
        <w:tc>
          <w:tcPr>
            <w:tcW w:w="274" w:type="pct"/>
          </w:tcPr>
          <w:p w14:paraId="631B77AC"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2FCAE6F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w:t>
            </w:r>
          </w:p>
        </w:tc>
        <w:tc>
          <w:tcPr>
            <w:tcW w:w="308" w:type="pct"/>
          </w:tcPr>
          <w:p w14:paraId="160A5CC8"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Afton</w:t>
            </w:r>
          </w:p>
        </w:tc>
        <w:tc>
          <w:tcPr>
            <w:tcW w:w="238" w:type="pct"/>
          </w:tcPr>
          <w:p w14:paraId="2696251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6919EBA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227228A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108E775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44853B4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46407B4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32C6DE4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124A81E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0.4</w:t>
            </w:r>
          </w:p>
        </w:tc>
        <w:tc>
          <w:tcPr>
            <w:tcW w:w="203" w:type="pct"/>
          </w:tcPr>
          <w:p w14:paraId="4F65ECD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23.7</w:t>
            </w:r>
          </w:p>
        </w:tc>
        <w:tc>
          <w:tcPr>
            <w:tcW w:w="237" w:type="pct"/>
          </w:tcPr>
          <w:p w14:paraId="143B7B8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5.2</w:t>
            </w:r>
          </w:p>
        </w:tc>
        <w:tc>
          <w:tcPr>
            <w:tcW w:w="203" w:type="pct"/>
          </w:tcPr>
          <w:p w14:paraId="48FE9CD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6.2</w:t>
            </w:r>
          </w:p>
        </w:tc>
        <w:tc>
          <w:tcPr>
            <w:tcW w:w="203" w:type="pct"/>
          </w:tcPr>
          <w:p w14:paraId="6AD3EA2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13.1</w:t>
            </w:r>
          </w:p>
        </w:tc>
        <w:tc>
          <w:tcPr>
            <w:tcW w:w="203" w:type="pct"/>
          </w:tcPr>
          <w:p w14:paraId="5ECAB24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13.1</w:t>
            </w:r>
          </w:p>
        </w:tc>
        <w:tc>
          <w:tcPr>
            <w:tcW w:w="202" w:type="pct"/>
          </w:tcPr>
          <w:p w14:paraId="2126656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30.9</w:t>
            </w:r>
          </w:p>
        </w:tc>
        <w:tc>
          <w:tcPr>
            <w:tcW w:w="237" w:type="pct"/>
          </w:tcPr>
          <w:p w14:paraId="590BD8F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19.2</w:t>
            </w:r>
          </w:p>
        </w:tc>
        <w:tc>
          <w:tcPr>
            <w:tcW w:w="203" w:type="pct"/>
          </w:tcPr>
          <w:p w14:paraId="368F1AF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22.9</w:t>
            </w:r>
          </w:p>
        </w:tc>
        <w:tc>
          <w:tcPr>
            <w:tcW w:w="302" w:type="pct"/>
          </w:tcPr>
          <w:p w14:paraId="2B0AB8D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8.9</w:t>
            </w:r>
          </w:p>
        </w:tc>
      </w:tr>
      <w:tr w:rsidR="006B6E9E" w:rsidRPr="003A6A3E" w14:paraId="7F6EAD7A" w14:textId="77777777" w:rsidTr="006B6E9E">
        <w:trPr>
          <w:trHeight w:val="302"/>
          <w:jc w:val="center"/>
        </w:trPr>
        <w:tc>
          <w:tcPr>
            <w:tcW w:w="178" w:type="pct"/>
          </w:tcPr>
          <w:p w14:paraId="2E0CF8E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233</w:t>
            </w:r>
          </w:p>
        </w:tc>
        <w:tc>
          <w:tcPr>
            <w:tcW w:w="205" w:type="pct"/>
          </w:tcPr>
          <w:p w14:paraId="42B5065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237</w:t>
            </w:r>
          </w:p>
        </w:tc>
        <w:tc>
          <w:tcPr>
            <w:tcW w:w="274" w:type="pct"/>
          </w:tcPr>
          <w:p w14:paraId="35C10455"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proofErr w:type="gramStart"/>
            <w:r w:rsidRPr="003A6A3E">
              <w:rPr>
                <w:rFonts w:ascii="Times New Roman" w:hAnsi="Times New Roman"/>
                <w:color w:val="000000"/>
                <w:sz w:val="16"/>
                <w:szCs w:val="16"/>
              </w:rPr>
              <w:t>side</w:t>
            </w:r>
            <w:proofErr w:type="gramEnd"/>
          </w:p>
        </w:tc>
        <w:tc>
          <w:tcPr>
            <w:tcW w:w="170" w:type="pct"/>
          </w:tcPr>
          <w:p w14:paraId="48D00AB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w:t>
            </w:r>
          </w:p>
        </w:tc>
        <w:tc>
          <w:tcPr>
            <w:tcW w:w="308" w:type="pct"/>
          </w:tcPr>
          <w:p w14:paraId="70380683" w14:textId="62A40A70" w:rsidR="00892972" w:rsidRPr="003A6A3E" w:rsidRDefault="00892972" w:rsidP="00892972">
            <w:pPr>
              <w:widowControl w:val="0"/>
              <w:autoSpaceDE w:val="0"/>
              <w:autoSpaceDN w:val="0"/>
              <w:adjustRightInd w:val="0"/>
              <w:rPr>
                <w:rFonts w:ascii="Times New Roman" w:hAnsi="Times New Roman"/>
                <w:color w:val="000000"/>
                <w:sz w:val="16"/>
                <w:szCs w:val="16"/>
              </w:rPr>
            </w:pPr>
            <w:proofErr w:type="spellStart"/>
            <w:r w:rsidRPr="003A6A3E">
              <w:rPr>
                <w:rFonts w:ascii="Times New Roman" w:hAnsi="Times New Roman"/>
                <w:color w:val="000000"/>
                <w:sz w:val="16"/>
                <w:szCs w:val="16"/>
              </w:rPr>
              <w:t>Edgewo</w:t>
            </w:r>
            <w:proofErr w:type="spellEnd"/>
            <w:r w:rsidR="00785F04">
              <w:rPr>
                <w:rFonts w:ascii="Times New Roman" w:hAnsi="Times New Roman"/>
                <w:color w:val="000000"/>
                <w:sz w:val="16"/>
                <w:szCs w:val="16"/>
              </w:rPr>
              <w:t>-</w:t>
            </w:r>
            <w:r w:rsidRPr="003A6A3E">
              <w:rPr>
                <w:rFonts w:ascii="Times New Roman" w:hAnsi="Times New Roman"/>
                <w:color w:val="000000"/>
                <w:sz w:val="16"/>
                <w:szCs w:val="16"/>
              </w:rPr>
              <w:t>od</w:t>
            </w:r>
          </w:p>
        </w:tc>
        <w:tc>
          <w:tcPr>
            <w:tcW w:w="238" w:type="pct"/>
          </w:tcPr>
          <w:p w14:paraId="305ECF5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4045314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397FF6C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7D2B6B3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05BDE46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60F0AE0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0C50C4C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119A647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6B0CA5A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9.8</w:t>
            </w:r>
          </w:p>
        </w:tc>
        <w:tc>
          <w:tcPr>
            <w:tcW w:w="237" w:type="pct"/>
          </w:tcPr>
          <w:p w14:paraId="5F3B1C7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7.9</w:t>
            </w:r>
          </w:p>
        </w:tc>
        <w:tc>
          <w:tcPr>
            <w:tcW w:w="203" w:type="pct"/>
          </w:tcPr>
          <w:p w14:paraId="79C0726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66F28DF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w:t>
            </w:r>
          </w:p>
        </w:tc>
        <w:tc>
          <w:tcPr>
            <w:tcW w:w="203" w:type="pct"/>
          </w:tcPr>
          <w:p w14:paraId="023D634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w:t>
            </w:r>
          </w:p>
        </w:tc>
        <w:tc>
          <w:tcPr>
            <w:tcW w:w="202" w:type="pct"/>
          </w:tcPr>
          <w:p w14:paraId="08172C4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28</w:t>
            </w:r>
          </w:p>
        </w:tc>
        <w:tc>
          <w:tcPr>
            <w:tcW w:w="237" w:type="pct"/>
          </w:tcPr>
          <w:p w14:paraId="7C0A9F8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20.4</w:t>
            </w:r>
          </w:p>
        </w:tc>
        <w:tc>
          <w:tcPr>
            <w:tcW w:w="203" w:type="pct"/>
          </w:tcPr>
          <w:p w14:paraId="3E97A31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23.6</w:t>
            </w:r>
          </w:p>
        </w:tc>
        <w:tc>
          <w:tcPr>
            <w:tcW w:w="302" w:type="pct"/>
          </w:tcPr>
          <w:p w14:paraId="5A58101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14.7</w:t>
            </w:r>
          </w:p>
        </w:tc>
      </w:tr>
      <w:tr w:rsidR="00785F04" w:rsidRPr="003A6A3E" w14:paraId="244AE03B" w14:textId="77777777" w:rsidTr="006B6E9E">
        <w:trPr>
          <w:trHeight w:val="302"/>
          <w:jc w:val="center"/>
        </w:trPr>
        <w:tc>
          <w:tcPr>
            <w:tcW w:w="178" w:type="pct"/>
          </w:tcPr>
          <w:p w14:paraId="54022112"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234</w:t>
            </w:r>
          </w:p>
        </w:tc>
        <w:tc>
          <w:tcPr>
            <w:tcW w:w="205" w:type="pct"/>
          </w:tcPr>
          <w:p w14:paraId="70BBA433"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238</w:t>
            </w:r>
          </w:p>
        </w:tc>
        <w:tc>
          <w:tcPr>
            <w:tcW w:w="274" w:type="pct"/>
          </w:tcPr>
          <w:p w14:paraId="6997319C" w14:textId="77777777" w:rsidR="00785F04" w:rsidRPr="003A6A3E" w:rsidRDefault="00785F04" w:rsidP="00892972">
            <w:pPr>
              <w:widowControl w:val="0"/>
              <w:autoSpaceDE w:val="0"/>
              <w:autoSpaceDN w:val="0"/>
              <w:adjustRightInd w:val="0"/>
              <w:rPr>
                <w:rFonts w:ascii="Times New Roman" w:hAnsi="Times New Roman"/>
                <w:color w:val="000000"/>
                <w:sz w:val="16"/>
                <w:szCs w:val="16"/>
              </w:rPr>
            </w:pPr>
            <w:proofErr w:type="gramStart"/>
            <w:r w:rsidRPr="003A6A3E">
              <w:rPr>
                <w:rFonts w:ascii="Times New Roman" w:hAnsi="Times New Roman"/>
                <w:color w:val="000000"/>
                <w:sz w:val="16"/>
                <w:szCs w:val="16"/>
              </w:rPr>
              <w:t>side</w:t>
            </w:r>
            <w:proofErr w:type="gramEnd"/>
          </w:p>
        </w:tc>
        <w:tc>
          <w:tcPr>
            <w:tcW w:w="170" w:type="pct"/>
          </w:tcPr>
          <w:p w14:paraId="68571BE4"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w:t>
            </w:r>
          </w:p>
        </w:tc>
        <w:tc>
          <w:tcPr>
            <w:tcW w:w="308" w:type="pct"/>
          </w:tcPr>
          <w:p w14:paraId="70D5DB15" w14:textId="5A521AED" w:rsidR="00785F04" w:rsidRPr="003A6A3E" w:rsidRDefault="00785F04" w:rsidP="00892972">
            <w:pPr>
              <w:widowControl w:val="0"/>
              <w:autoSpaceDE w:val="0"/>
              <w:autoSpaceDN w:val="0"/>
              <w:adjustRightInd w:val="0"/>
              <w:rPr>
                <w:rFonts w:ascii="Times New Roman" w:hAnsi="Times New Roman"/>
                <w:color w:val="000000"/>
                <w:sz w:val="16"/>
                <w:szCs w:val="16"/>
              </w:rPr>
            </w:pPr>
            <w:proofErr w:type="spellStart"/>
            <w:r w:rsidRPr="003A6A3E">
              <w:rPr>
                <w:rFonts w:ascii="Times New Roman" w:hAnsi="Times New Roman"/>
                <w:color w:val="000000"/>
                <w:sz w:val="16"/>
                <w:szCs w:val="16"/>
              </w:rPr>
              <w:t>Edgewo</w:t>
            </w:r>
            <w:proofErr w:type="spellEnd"/>
            <w:r>
              <w:rPr>
                <w:rFonts w:ascii="Times New Roman" w:hAnsi="Times New Roman"/>
                <w:color w:val="000000"/>
                <w:sz w:val="16"/>
                <w:szCs w:val="16"/>
              </w:rPr>
              <w:t>-</w:t>
            </w:r>
            <w:r w:rsidRPr="003A6A3E">
              <w:rPr>
                <w:rFonts w:ascii="Times New Roman" w:hAnsi="Times New Roman"/>
                <w:color w:val="000000"/>
                <w:sz w:val="16"/>
                <w:szCs w:val="16"/>
              </w:rPr>
              <w:t>od</w:t>
            </w:r>
          </w:p>
        </w:tc>
        <w:tc>
          <w:tcPr>
            <w:tcW w:w="238" w:type="pct"/>
          </w:tcPr>
          <w:p w14:paraId="5742ABFD"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33CCF063"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582ED9E2"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18699DBA"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26D4AE41"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482DCA9B"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1FC271BB"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0191C91C"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p>
        </w:tc>
        <w:tc>
          <w:tcPr>
            <w:tcW w:w="203" w:type="pct"/>
          </w:tcPr>
          <w:p w14:paraId="50DCF729"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11.2</w:t>
            </w:r>
          </w:p>
        </w:tc>
        <w:tc>
          <w:tcPr>
            <w:tcW w:w="237" w:type="pct"/>
          </w:tcPr>
          <w:p w14:paraId="4802BE61"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7.7</w:t>
            </w:r>
          </w:p>
        </w:tc>
        <w:tc>
          <w:tcPr>
            <w:tcW w:w="203" w:type="pct"/>
          </w:tcPr>
          <w:p w14:paraId="2C4E766B"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27</w:t>
            </w:r>
          </w:p>
        </w:tc>
        <w:tc>
          <w:tcPr>
            <w:tcW w:w="203" w:type="pct"/>
          </w:tcPr>
          <w:p w14:paraId="59219EEB"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12.3</w:t>
            </w:r>
          </w:p>
        </w:tc>
        <w:tc>
          <w:tcPr>
            <w:tcW w:w="203" w:type="pct"/>
          </w:tcPr>
          <w:p w14:paraId="79DA721D"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12.3</w:t>
            </w:r>
          </w:p>
        </w:tc>
        <w:tc>
          <w:tcPr>
            <w:tcW w:w="202" w:type="pct"/>
          </w:tcPr>
          <w:p w14:paraId="4C58AD15"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34.6</w:t>
            </w:r>
          </w:p>
        </w:tc>
        <w:tc>
          <w:tcPr>
            <w:tcW w:w="237" w:type="pct"/>
          </w:tcPr>
          <w:p w14:paraId="00F4E3DC"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24.1</w:t>
            </w:r>
          </w:p>
        </w:tc>
        <w:tc>
          <w:tcPr>
            <w:tcW w:w="203" w:type="pct"/>
          </w:tcPr>
          <w:p w14:paraId="4DD6319C"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31.5</w:t>
            </w:r>
          </w:p>
        </w:tc>
        <w:tc>
          <w:tcPr>
            <w:tcW w:w="302" w:type="pct"/>
          </w:tcPr>
          <w:p w14:paraId="2D39FA7A"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11.2</w:t>
            </w:r>
          </w:p>
        </w:tc>
      </w:tr>
      <w:tr w:rsidR="00785F04" w:rsidRPr="003A6A3E" w14:paraId="0430036E" w14:textId="77777777" w:rsidTr="006B6E9E">
        <w:trPr>
          <w:trHeight w:val="302"/>
          <w:jc w:val="center"/>
        </w:trPr>
        <w:tc>
          <w:tcPr>
            <w:tcW w:w="178" w:type="pct"/>
          </w:tcPr>
          <w:p w14:paraId="6788FCF7"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235</w:t>
            </w:r>
          </w:p>
        </w:tc>
        <w:tc>
          <w:tcPr>
            <w:tcW w:w="205" w:type="pct"/>
          </w:tcPr>
          <w:p w14:paraId="0D5D7F27"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239</w:t>
            </w:r>
          </w:p>
        </w:tc>
        <w:tc>
          <w:tcPr>
            <w:tcW w:w="274" w:type="pct"/>
          </w:tcPr>
          <w:p w14:paraId="56E3B277" w14:textId="77777777" w:rsidR="00785F04" w:rsidRPr="003A6A3E" w:rsidRDefault="00785F04" w:rsidP="00892972">
            <w:pPr>
              <w:widowControl w:val="0"/>
              <w:autoSpaceDE w:val="0"/>
              <w:autoSpaceDN w:val="0"/>
              <w:adjustRightInd w:val="0"/>
              <w:rPr>
                <w:rFonts w:ascii="Times New Roman" w:hAnsi="Times New Roman"/>
                <w:color w:val="000000"/>
                <w:sz w:val="16"/>
                <w:szCs w:val="16"/>
              </w:rPr>
            </w:pPr>
            <w:proofErr w:type="gramStart"/>
            <w:r w:rsidRPr="003A6A3E">
              <w:rPr>
                <w:rFonts w:ascii="Times New Roman" w:hAnsi="Times New Roman"/>
                <w:color w:val="000000"/>
                <w:sz w:val="16"/>
                <w:szCs w:val="16"/>
              </w:rPr>
              <w:t>side</w:t>
            </w:r>
            <w:proofErr w:type="gramEnd"/>
          </w:p>
        </w:tc>
        <w:tc>
          <w:tcPr>
            <w:tcW w:w="170" w:type="pct"/>
          </w:tcPr>
          <w:p w14:paraId="78425B04"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w:t>
            </w:r>
          </w:p>
        </w:tc>
        <w:tc>
          <w:tcPr>
            <w:tcW w:w="308" w:type="pct"/>
          </w:tcPr>
          <w:p w14:paraId="24AA95DA" w14:textId="19DF5D57" w:rsidR="00785F04" w:rsidRPr="003A6A3E" w:rsidRDefault="00785F04" w:rsidP="00892972">
            <w:pPr>
              <w:widowControl w:val="0"/>
              <w:autoSpaceDE w:val="0"/>
              <w:autoSpaceDN w:val="0"/>
              <w:adjustRightInd w:val="0"/>
              <w:rPr>
                <w:rFonts w:ascii="Times New Roman" w:hAnsi="Times New Roman"/>
                <w:color w:val="000000"/>
                <w:sz w:val="16"/>
                <w:szCs w:val="16"/>
              </w:rPr>
            </w:pPr>
            <w:proofErr w:type="spellStart"/>
            <w:r w:rsidRPr="003A6A3E">
              <w:rPr>
                <w:rFonts w:ascii="Times New Roman" w:hAnsi="Times New Roman"/>
                <w:color w:val="000000"/>
                <w:sz w:val="16"/>
                <w:szCs w:val="16"/>
              </w:rPr>
              <w:t>Edgewo</w:t>
            </w:r>
            <w:proofErr w:type="spellEnd"/>
            <w:r>
              <w:rPr>
                <w:rFonts w:ascii="Times New Roman" w:hAnsi="Times New Roman"/>
                <w:color w:val="000000"/>
                <w:sz w:val="16"/>
                <w:szCs w:val="16"/>
              </w:rPr>
              <w:t>-</w:t>
            </w:r>
            <w:r w:rsidRPr="003A6A3E">
              <w:rPr>
                <w:rFonts w:ascii="Times New Roman" w:hAnsi="Times New Roman"/>
                <w:color w:val="000000"/>
                <w:sz w:val="16"/>
                <w:szCs w:val="16"/>
              </w:rPr>
              <w:t>od</w:t>
            </w:r>
          </w:p>
        </w:tc>
        <w:tc>
          <w:tcPr>
            <w:tcW w:w="238" w:type="pct"/>
          </w:tcPr>
          <w:p w14:paraId="3F43872A"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1CA52E3A"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07EB23FE"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62D06E3C"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7121DF04"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3B7599E2"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299D4FA4"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13050692"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p>
        </w:tc>
        <w:tc>
          <w:tcPr>
            <w:tcW w:w="203" w:type="pct"/>
          </w:tcPr>
          <w:p w14:paraId="42D9C729"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14.8</w:t>
            </w:r>
          </w:p>
        </w:tc>
        <w:tc>
          <w:tcPr>
            <w:tcW w:w="237" w:type="pct"/>
          </w:tcPr>
          <w:p w14:paraId="37BA4B9C"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7.8</w:t>
            </w:r>
          </w:p>
        </w:tc>
        <w:tc>
          <w:tcPr>
            <w:tcW w:w="203" w:type="pct"/>
          </w:tcPr>
          <w:p w14:paraId="00F35FBD"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39.2</w:t>
            </w:r>
          </w:p>
        </w:tc>
        <w:tc>
          <w:tcPr>
            <w:tcW w:w="203" w:type="pct"/>
          </w:tcPr>
          <w:p w14:paraId="13AC94C1"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15.3</w:t>
            </w:r>
          </w:p>
        </w:tc>
        <w:tc>
          <w:tcPr>
            <w:tcW w:w="203" w:type="pct"/>
          </w:tcPr>
          <w:p w14:paraId="5ED36157"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15.3</w:t>
            </w:r>
          </w:p>
        </w:tc>
        <w:tc>
          <w:tcPr>
            <w:tcW w:w="202" w:type="pct"/>
          </w:tcPr>
          <w:p w14:paraId="6E4A38E8"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35</w:t>
            </w:r>
          </w:p>
        </w:tc>
        <w:tc>
          <w:tcPr>
            <w:tcW w:w="237" w:type="pct"/>
          </w:tcPr>
          <w:p w14:paraId="30760CD3"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24.1</w:t>
            </w:r>
          </w:p>
        </w:tc>
        <w:tc>
          <w:tcPr>
            <w:tcW w:w="203" w:type="pct"/>
          </w:tcPr>
          <w:p w14:paraId="3BD6CDE6"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24.7</w:t>
            </w:r>
          </w:p>
        </w:tc>
        <w:tc>
          <w:tcPr>
            <w:tcW w:w="302" w:type="pct"/>
          </w:tcPr>
          <w:p w14:paraId="3AA5C2D4"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18.1</w:t>
            </w:r>
          </w:p>
        </w:tc>
      </w:tr>
      <w:tr w:rsidR="00785F04" w:rsidRPr="003A6A3E" w14:paraId="0D3D3BFA" w14:textId="77777777" w:rsidTr="006B6E9E">
        <w:trPr>
          <w:trHeight w:val="302"/>
          <w:jc w:val="center"/>
        </w:trPr>
        <w:tc>
          <w:tcPr>
            <w:tcW w:w="178" w:type="pct"/>
          </w:tcPr>
          <w:p w14:paraId="41004038"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236</w:t>
            </w:r>
          </w:p>
        </w:tc>
        <w:tc>
          <w:tcPr>
            <w:tcW w:w="205" w:type="pct"/>
          </w:tcPr>
          <w:p w14:paraId="41AC7318"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240</w:t>
            </w:r>
          </w:p>
        </w:tc>
        <w:tc>
          <w:tcPr>
            <w:tcW w:w="274" w:type="pct"/>
          </w:tcPr>
          <w:p w14:paraId="0FC835E4" w14:textId="77777777" w:rsidR="00785F04" w:rsidRPr="003A6A3E" w:rsidRDefault="00785F04" w:rsidP="00892972">
            <w:pPr>
              <w:widowControl w:val="0"/>
              <w:autoSpaceDE w:val="0"/>
              <w:autoSpaceDN w:val="0"/>
              <w:adjustRightInd w:val="0"/>
              <w:rPr>
                <w:rFonts w:ascii="Times New Roman" w:hAnsi="Times New Roman"/>
                <w:color w:val="000000"/>
                <w:sz w:val="16"/>
                <w:szCs w:val="16"/>
              </w:rPr>
            </w:pPr>
            <w:proofErr w:type="gramStart"/>
            <w:r w:rsidRPr="003A6A3E">
              <w:rPr>
                <w:rFonts w:ascii="Times New Roman" w:hAnsi="Times New Roman"/>
                <w:color w:val="000000"/>
                <w:sz w:val="16"/>
                <w:szCs w:val="16"/>
              </w:rPr>
              <w:t>side</w:t>
            </w:r>
            <w:proofErr w:type="gramEnd"/>
          </w:p>
        </w:tc>
        <w:tc>
          <w:tcPr>
            <w:tcW w:w="170" w:type="pct"/>
          </w:tcPr>
          <w:p w14:paraId="0EC81AF6"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w:t>
            </w:r>
          </w:p>
        </w:tc>
        <w:tc>
          <w:tcPr>
            <w:tcW w:w="308" w:type="pct"/>
          </w:tcPr>
          <w:p w14:paraId="2DBF0C83" w14:textId="6429BB23" w:rsidR="00785F04" w:rsidRPr="003A6A3E" w:rsidRDefault="00785F04" w:rsidP="00892972">
            <w:pPr>
              <w:widowControl w:val="0"/>
              <w:autoSpaceDE w:val="0"/>
              <w:autoSpaceDN w:val="0"/>
              <w:adjustRightInd w:val="0"/>
              <w:rPr>
                <w:rFonts w:ascii="Times New Roman" w:hAnsi="Times New Roman"/>
                <w:color w:val="000000"/>
                <w:sz w:val="16"/>
                <w:szCs w:val="16"/>
              </w:rPr>
            </w:pPr>
            <w:proofErr w:type="spellStart"/>
            <w:r w:rsidRPr="003A6A3E">
              <w:rPr>
                <w:rFonts w:ascii="Times New Roman" w:hAnsi="Times New Roman"/>
                <w:color w:val="000000"/>
                <w:sz w:val="16"/>
                <w:szCs w:val="16"/>
              </w:rPr>
              <w:t>Edgewo</w:t>
            </w:r>
            <w:proofErr w:type="spellEnd"/>
            <w:r>
              <w:rPr>
                <w:rFonts w:ascii="Times New Roman" w:hAnsi="Times New Roman"/>
                <w:color w:val="000000"/>
                <w:sz w:val="16"/>
                <w:szCs w:val="16"/>
              </w:rPr>
              <w:t>-</w:t>
            </w:r>
            <w:r w:rsidRPr="003A6A3E">
              <w:rPr>
                <w:rFonts w:ascii="Times New Roman" w:hAnsi="Times New Roman"/>
                <w:color w:val="000000"/>
                <w:sz w:val="16"/>
                <w:szCs w:val="16"/>
              </w:rPr>
              <w:t>od</w:t>
            </w:r>
          </w:p>
        </w:tc>
        <w:tc>
          <w:tcPr>
            <w:tcW w:w="238" w:type="pct"/>
          </w:tcPr>
          <w:p w14:paraId="154FB976"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2E8A9C5D"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169D73FB"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31770FA5"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3F9FEDE8"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7576A343"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63623434"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49799A43"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0.5</w:t>
            </w:r>
          </w:p>
        </w:tc>
        <w:tc>
          <w:tcPr>
            <w:tcW w:w="203" w:type="pct"/>
          </w:tcPr>
          <w:p w14:paraId="591FE158"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13.7</w:t>
            </w:r>
          </w:p>
        </w:tc>
        <w:tc>
          <w:tcPr>
            <w:tcW w:w="237" w:type="pct"/>
          </w:tcPr>
          <w:p w14:paraId="3714C11D"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6.3</w:t>
            </w:r>
          </w:p>
        </w:tc>
        <w:tc>
          <w:tcPr>
            <w:tcW w:w="203" w:type="pct"/>
          </w:tcPr>
          <w:p w14:paraId="32414EB3"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49.1</w:t>
            </w:r>
          </w:p>
        </w:tc>
        <w:tc>
          <w:tcPr>
            <w:tcW w:w="203" w:type="pct"/>
          </w:tcPr>
          <w:p w14:paraId="0E7508B7"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8.9</w:t>
            </w:r>
          </w:p>
        </w:tc>
        <w:tc>
          <w:tcPr>
            <w:tcW w:w="203" w:type="pct"/>
          </w:tcPr>
          <w:p w14:paraId="3ADC063C"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8.9</w:t>
            </w:r>
          </w:p>
        </w:tc>
        <w:tc>
          <w:tcPr>
            <w:tcW w:w="202" w:type="pct"/>
          </w:tcPr>
          <w:p w14:paraId="25E7F6A7"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35.2</w:t>
            </w:r>
          </w:p>
        </w:tc>
        <w:tc>
          <w:tcPr>
            <w:tcW w:w="237" w:type="pct"/>
          </w:tcPr>
          <w:p w14:paraId="4EEE29C0"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15.2</w:t>
            </w:r>
          </w:p>
        </w:tc>
        <w:tc>
          <w:tcPr>
            <w:tcW w:w="203" w:type="pct"/>
          </w:tcPr>
          <w:p w14:paraId="21C496B9"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w:t>
            </w:r>
          </w:p>
        </w:tc>
        <w:tc>
          <w:tcPr>
            <w:tcW w:w="302" w:type="pct"/>
          </w:tcPr>
          <w:p w14:paraId="0DD7073C"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w:t>
            </w:r>
          </w:p>
        </w:tc>
      </w:tr>
      <w:tr w:rsidR="00785F04" w:rsidRPr="003A6A3E" w14:paraId="4861B38D" w14:textId="77777777" w:rsidTr="006B6E9E">
        <w:trPr>
          <w:trHeight w:val="302"/>
          <w:jc w:val="center"/>
        </w:trPr>
        <w:tc>
          <w:tcPr>
            <w:tcW w:w="178" w:type="pct"/>
          </w:tcPr>
          <w:p w14:paraId="01329B9F"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237</w:t>
            </w:r>
          </w:p>
        </w:tc>
        <w:tc>
          <w:tcPr>
            <w:tcW w:w="205" w:type="pct"/>
          </w:tcPr>
          <w:p w14:paraId="0D88E647"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241</w:t>
            </w:r>
          </w:p>
        </w:tc>
        <w:tc>
          <w:tcPr>
            <w:tcW w:w="274" w:type="pct"/>
          </w:tcPr>
          <w:p w14:paraId="57F6D828" w14:textId="77777777" w:rsidR="00785F04" w:rsidRPr="003A6A3E" w:rsidRDefault="00785F04" w:rsidP="00892972">
            <w:pPr>
              <w:widowControl w:val="0"/>
              <w:autoSpaceDE w:val="0"/>
              <w:autoSpaceDN w:val="0"/>
              <w:adjustRightInd w:val="0"/>
              <w:rPr>
                <w:rFonts w:ascii="Times New Roman" w:hAnsi="Times New Roman"/>
                <w:color w:val="000000"/>
                <w:sz w:val="16"/>
                <w:szCs w:val="16"/>
              </w:rPr>
            </w:pPr>
            <w:proofErr w:type="gramStart"/>
            <w:r w:rsidRPr="003A6A3E">
              <w:rPr>
                <w:rFonts w:ascii="Times New Roman" w:hAnsi="Times New Roman"/>
                <w:color w:val="000000"/>
                <w:sz w:val="16"/>
                <w:szCs w:val="16"/>
              </w:rPr>
              <w:t>side</w:t>
            </w:r>
            <w:proofErr w:type="gramEnd"/>
          </w:p>
        </w:tc>
        <w:tc>
          <w:tcPr>
            <w:tcW w:w="170" w:type="pct"/>
          </w:tcPr>
          <w:p w14:paraId="33CF5BDF"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w:t>
            </w:r>
          </w:p>
        </w:tc>
        <w:tc>
          <w:tcPr>
            <w:tcW w:w="308" w:type="pct"/>
          </w:tcPr>
          <w:p w14:paraId="35045A5F" w14:textId="1EA9641D" w:rsidR="00785F04" w:rsidRPr="003A6A3E" w:rsidRDefault="00785F04" w:rsidP="00892972">
            <w:pPr>
              <w:widowControl w:val="0"/>
              <w:autoSpaceDE w:val="0"/>
              <w:autoSpaceDN w:val="0"/>
              <w:adjustRightInd w:val="0"/>
              <w:rPr>
                <w:rFonts w:ascii="Times New Roman" w:hAnsi="Times New Roman"/>
                <w:color w:val="000000"/>
                <w:sz w:val="16"/>
                <w:szCs w:val="16"/>
              </w:rPr>
            </w:pPr>
            <w:proofErr w:type="spellStart"/>
            <w:r w:rsidRPr="003A6A3E">
              <w:rPr>
                <w:rFonts w:ascii="Times New Roman" w:hAnsi="Times New Roman"/>
                <w:color w:val="000000"/>
                <w:sz w:val="16"/>
                <w:szCs w:val="16"/>
              </w:rPr>
              <w:t>Edgewo</w:t>
            </w:r>
            <w:proofErr w:type="spellEnd"/>
            <w:r>
              <w:rPr>
                <w:rFonts w:ascii="Times New Roman" w:hAnsi="Times New Roman"/>
                <w:color w:val="000000"/>
                <w:sz w:val="16"/>
                <w:szCs w:val="16"/>
              </w:rPr>
              <w:t>-</w:t>
            </w:r>
            <w:r w:rsidRPr="003A6A3E">
              <w:rPr>
                <w:rFonts w:ascii="Times New Roman" w:hAnsi="Times New Roman"/>
                <w:color w:val="000000"/>
                <w:sz w:val="16"/>
                <w:szCs w:val="16"/>
              </w:rPr>
              <w:t>od</w:t>
            </w:r>
          </w:p>
        </w:tc>
        <w:tc>
          <w:tcPr>
            <w:tcW w:w="238" w:type="pct"/>
          </w:tcPr>
          <w:p w14:paraId="030BB89F"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73B65186"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34627081"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3F82C1C8"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1650E2FC"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3820A268"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570346D9"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33C1CF38"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p>
        </w:tc>
        <w:tc>
          <w:tcPr>
            <w:tcW w:w="203" w:type="pct"/>
          </w:tcPr>
          <w:p w14:paraId="2D376FC3"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5.3</w:t>
            </w:r>
          </w:p>
        </w:tc>
        <w:tc>
          <w:tcPr>
            <w:tcW w:w="237" w:type="pct"/>
          </w:tcPr>
          <w:p w14:paraId="42C74C34"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6.5</w:t>
            </w:r>
          </w:p>
        </w:tc>
        <w:tc>
          <w:tcPr>
            <w:tcW w:w="203" w:type="pct"/>
          </w:tcPr>
          <w:p w14:paraId="72C341DA"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32.9</w:t>
            </w:r>
          </w:p>
        </w:tc>
        <w:tc>
          <w:tcPr>
            <w:tcW w:w="203" w:type="pct"/>
          </w:tcPr>
          <w:p w14:paraId="47C235AA"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w:t>
            </w:r>
          </w:p>
        </w:tc>
        <w:tc>
          <w:tcPr>
            <w:tcW w:w="203" w:type="pct"/>
          </w:tcPr>
          <w:p w14:paraId="0091A323"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w:t>
            </w:r>
          </w:p>
        </w:tc>
        <w:tc>
          <w:tcPr>
            <w:tcW w:w="202" w:type="pct"/>
          </w:tcPr>
          <w:p w14:paraId="6E2C2A2A"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p>
        </w:tc>
        <w:tc>
          <w:tcPr>
            <w:tcW w:w="237" w:type="pct"/>
          </w:tcPr>
          <w:p w14:paraId="2F5A6CCB"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w:t>
            </w:r>
          </w:p>
        </w:tc>
        <w:tc>
          <w:tcPr>
            <w:tcW w:w="203" w:type="pct"/>
          </w:tcPr>
          <w:p w14:paraId="3B0C7D8A"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24.8</w:t>
            </w:r>
          </w:p>
        </w:tc>
        <w:tc>
          <w:tcPr>
            <w:tcW w:w="302" w:type="pct"/>
          </w:tcPr>
          <w:p w14:paraId="6938F025"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9.8</w:t>
            </w:r>
          </w:p>
        </w:tc>
      </w:tr>
      <w:tr w:rsidR="00785F04" w:rsidRPr="003A6A3E" w14:paraId="16EF0F85" w14:textId="77777777" w:rsidTr="006B6E9E">
        <w:trPr>
          <w:trHeight w:val="302"/>
          <w:jc w:val="center"/>
        </w:trPr>
        <w:tc>
          <w:tcPr>
            <w:tcW w:w="178" w:type="pct"/>
          </w:tcPr>
          <w:p w14:paraId="67320894"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238</w:t>
            </w:r>
          </w:p>
        </w:tc>
        <w:tc>
          <w:tcPr>
            <w:tcW w:w="205" w:type="pct"/>
          </w:tcPr>
          <w:p w14:paraId="0580063D"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242</w:t>
            </w:r>
          </w:p>
        </w:tc>
        <w:tc>
          <w:tcPr>
            <w:tcW w:w="274" w:type="pct"/>
          </w:tcPr>
          <w:p w14:paraId="1B7BF7ED" w14:textId="77777777" w:rsidR="00785F04" w:rsidRPr="003A6A3E" w:rsidRDefault="00785F04" w:rsidP="00892972">
            <w:pPr>
              <w:widowControl w:val="0"/>
              <w:autoSpaceDE w:val="0"/>
              <w:autoSpaceDN w:val="0"/>
              <w:adjustRightInd w:val="0"/>
              <w:rPr>
                <w:rFonts w:ascii="Times New Roman" w:hAnsi="Times New Roman"/>
                <w:color w:val="000000"/>
                <w:sz w:val="16"/>
                <w:szCs w:val="16"/>
              </w:rPr>
            </w:pPr>
            <w:proofErr w:type="gramStart"/>
            <w:r w:rsidRPr="003A6A3E">
              <w:rPr>
                <w:rFonts w:ascii="Times New Roman" w:hAnsi="Times New Roman"/>
                <w:color w:val="000000"/>
                <w:sz w:val="16"/>
                <w:szCs w:val="16"/>
              </w:rPr>
              <w:t>side</w:t>
            </w:r>
            <w:proofErr w:type="gramEnd"/>
          </w:p>
        </w:tc>
        <w:tc>
          <w:tcPr>
            <w:tcW w:w="170" w:type="pct"/>
          </w:tcPr>
          <w:p w14:paraId="7DE3078D"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w:t>
            </w:r>
          </w:p>
        </w:tc>
        <w:tc>
          <w:tcPr>
            <w:tcW w:w="308" w:type="pct"/>
          </w:tcPr>
          <w:p w14:paraId="09A59EDE" w14:textId="39EAB5F2" w:rsidR="00785F04" w:rsidRPr="003A6A3E" w:rsidRDefault="00785F04" w:rsidP="00892972">
            <w:pPr>
              <w:widowControl w:val="0"/>
              <w:autoSpaceDE w:val="0"/>
              <w:autoSpaceDN w:val="0"/>
              <w:adjustRightInd w:val="0"/>
              <w:rPr>
                <w:rFonts w:ascii="Times New Roman" w:hAnsi="Times New Roman"/>
                <w:color w:val="000000"/>
                <w:sz w:val="16"/>
                <w:szCs w:val="16"/>
              </w:rPr>
            </w:pPr>
            <w:proofErr w:type="spellStart"/>
            <w:r w:rsidRPr="003A6A3E">
              <w:rPr>
                <w:rFonts w:ascii="Times New Roman" w:hAnsi="Times New Roman"/>
                <w:color w:val="000000"/>
                <w:sz w:val="16"/>
                <w:szCs w:val="16"/>
              </w:rPr>
              <w:t>Edgewo</w:t>
            </w:r>
            <w:proofErr w:type="spellEnd"/>
            <w:r>
              <w:rPr>
                <w:rFonts w:ascii="Times New Roman" w:hAnsi="Times New Roman"/>
                <w:color w:val="000000"/>
                <w:sz w:val="16"/>
                <w:szCs w:val="16"/>
              </w:rPr>
              <w:t>-</w:t>
            </w:r>
            <w:r w:rsidRPr="003A6A3E">
              <w:rPr>
                <w:rFonts w:ascii="Times New Roman" w:hAnsi="Times New Roman"/>
                <w:color w:val="000000"/>
                <w:sz w:val="16"/>
                <w:szCs w:val="16"/>
              </w:rPr>
              <w:lastRenderedPageBreak/>
              <w:t>od</w:t>
            </w:r>
          </w:p>
        </w:tc>
        <w:tc>
          <w:tcPr>
            <w:tcW w:w="238" w:type="pct"/>
          </w:tcPr>
          <w:p w14:paraId="31CC5AD4"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lastRenderedPageBreak/>
              <w:t>0</w:t>
            </w:r>
          </w:p>
        </w:tc>
        <w:tc>
          <w:tcPr>
            <w:tcW w:w="247" w:type="pct"/>
          </w:tcPr>
          <w:p w14:paraId="07C548FE"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368DE0D0"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7BF6494D"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32670297"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34DB18D2"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54541272"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3854774E"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0.5</w:t>
            </w:r>
          </w:p>
        </w:tc>
        <w:tc>
          <w:tcPr>
            <w:tcW w:w="203" w:type="pct"/>
          </w:tcPr>
          <w:p w14:paraId="1B71C7A6"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18.2</w:t>
            </w:r>
          </w:p>
        </w:tc>
        <w:tc>
          <w:tcPr>
            <w:tcW w:w="237" w:type="pct"/>
          </w:tcPr>
          <w:p w14:paraId="7704FCC0"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6.8</w:t>
            </w:r>
          </w:p>
        </w:tc>
        <w:tc>
          <w:tcPr>
            <w:tcW w:w="203" w:type="pct"/>
          </w:tcPr>
          <w:p w14:paraId="15613C9A"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48</w:t>
            </w:r>
          </w:p>
        </w:tc>
        <w:tc>
          <w:tcPr>
            <w:tcW w:w="203" w:type="pct"/>
          </w:tcPr>
          <w:p w14:paraId="4E5E9452"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8.9</w:t>
            </w:r>
          </w:p>
        </w:tc>
        <w:tc>
          <w:tcPr>
            <w:tcW w:w="203" w:type="pct"/>
          </w:tcPr>
          <w:p w14:paraId="1D6CE65B"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8.9</w:t>
            </w:r>
          </w:p>
        </w:tc>
        <w:tc>
          <w:tcPr>
            <w:tcW w:w="202" w:type="pct"/>
          </w:tcPr>
          <w:p w14:paraId="75CDFF5B"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34.2</w:t>
            </w:r>
          </w:p>
        </w:tc>
        <w:tc>
          <w:tcPr>
            <w:tcW w:w="237" w:type="pct"/>
          </w:tcPr>
          <w:p w14:paraId="7ACA3F24"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16.1</w:t>
            </w:r>
          </w:p>
        </w:tc>
        <w:tc>
          <w:tcPr>
            <w:tcW w:w="203" w:type="pct"/>
          </w:tcPr>
          <w:p w14:paraId="3BE5364C"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20.6</w:t>
            </w:r>
          </w:p>
        </w:tc>
        <w:tc>
          <w:tcPr>
            <w:tcW w:w="302" w:type="pct"/>
          </w:tcPr>
          <w:p w14:paraId="6360E2F0"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13.2</w:t>
            </w:r>
          </w:p>
        </w:tc>
      </w:tr>
      <w:tr w:rsidR="00785F04" w:rsidRPr="003A6A3E" w14:paraId="19DC9C7B" w14:textId="77777777" w:rsidTr="006B6E9E">
        <w:trPr>
          <w:trHeight w:val="302"/>
          <w:jc w:val="center"/>
        </w:trPr>
        <w:tc>
          <w:tcPr>
            <w:tcW w:w="178" w:type="pct"/>
          </w:tcPr>
          <w:p w14:paraId="6C331E3B"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lastRenderedPageBreak/>
              <w:t>239</w:t>
            </w:r>
          </w:p>
        </w:tc>
        <w:tc>
          <w:tcPr>
            <w:tcW w:w="205" w:type="pct"/>
          </w:tcPr>
          <w:p w14:paraId="001BB121"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243</w:t>
            </w:r>
          </w:p>
        </w:tc>
        <w:tc>
          <w:tcPr>
            <w:tcW w:w="274" w:type="pct"/>
          </w:tcPr>
          <w:p w14:paraId="4166DD7C" w14:textId="77777777" w:rsidR="00785F04" w:rsidRPr="003A6A3E" w:rsidRDefault="00785F04" w:rsidP="00892972">
            <w:pPr>
              <w:widowControl w:val="0"/>
              <w:autoSpaceDE w:val="0"/>
              <w:autoSpaceDN w:val="0"/>
              <w:adjustRightInd w:val="0"/>
              <w:rPr>
                <w:rFonts w:ascii="Times New Roman" w:hAnsi="Times New Roman"/>
                <w:color w:val="000000"/>
                <w:sz w:val="16"/>
                <w:szCs w:val="16"/>
              </w:rPr>
            </w:pPr>
            <w:proofErr w:type="gramStart"/>
            <w:r w:rsidRPr="003A6A3E">
              <w:rPr>
                <w:rFonts w:ascii="Times New Roman" w:hAnsi="Times New Roman"/>
                <w:color w:val="000000"/>
                <w:sz w:val="16"/>
                <w:szCs w:val="16"/>
              </w:rPr>
              <w:t>side</w:t>
            </w:r>
            <w:proofErr w:type="gramEnd"/>
          </w:p>
        </w:tc>
        <w:tc>
          <w:tcPr>
            <w:tcW w:w="170" w:type="pct"/>
          </w:tcPr>
          <w:p w14:paraId="224BB51E"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w:t>
            </w:r>
          </w:p>
        </w:tc>
        <w:tc>
          <w:tcPr>
            <w:tcW w:w="308" w:type="pct"/>
          </w:tcPr>
          <w:p w14:paraId="4D70044F" w14:textId="12CDDD10" w:rsidR="00785F04" w:rsidRPr="003A6A3E" w:rsidRDefault="00785F04" w:rsidP="00892972">
            <w:pPr>
              <w:widowControl w:val="0"/>
              <w:autoSpaceDE w:val="0"/>
              <w:autoSpaceDN w:val="0"/>
              <w:adjustRightInd w:val="0"/>
              <w:rPr>
                <w:rFonts w:ascii="Times New Roman" w:hAnsi="Times New Roman"/>
                <w:color w:val="000000"/>
                <w:sz w:val="16"/>
                <w:szCs w:val="16"/>
              </w:rPr>
            </w:pPr>
            <w:proofErr w:type="spellStart"/>
            <w:r w:rsidRPr="003A6A3E">
              <w:rPr>
                <w:rFonts w:ascii="Times New Roman" w:hAnsi="Times New Roman"/>
                <w:color w:val="000000"/>
                <w:sz w:val="16"/>
                <w:szCs w:val="16"/>
              </w:rPr>
              <w:t>Edgewo</w:t>
            </w:r>
            <w:proofErr w:type="spellEnd"/>
            <w:r>
              <w:rPr>
                <w:rFonts w:ascii="Times New Roman" w:hAnsi="Times New Roman"/>
                <w:color w:val="000000"/>
                <w:sz w:val="16"/>
                <w:szCs w:val="16"/>
              </w:rPr>
              <w:t>-</w:t>
            </w:r>
            <w:r w:rsidRPr="003A6A3E">
              <w:rPr>
                <w:rFonts w:ascii="Times New Roman" w:hAnsi="Times New Roman"/>
                <w:color w:val="000000"/>
                <w:sz w:val="16"/>
                <w:szCs w:val="16"/>
              </w:rPr>
              <w:t>od</w:t>
            </w:r>
          </w:p>
        </w:tc>
        <w:tc>
          <w:tcPr>
            <w:tcW w:w="238" w:type="pct"/>
          </w:tcPr>
          <w:p w14:paraId="5D621E51"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1831FE8B"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50FECA4D"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13" w:type="pct"/>
          </w:tcPr>
          <w:p w14:paraId="59A3C177"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7A41D5BB"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4AB16F87"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14106CFB"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553191FA"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0.6</w:t>
            </w:r>
          </w:p>
        </w:tc>
        <w:tc>
          <w:tcPr>
            <w:tcW w:w="203" w:type="pct"/>
          </w:tcPr>
          <w:p w14:paraId="69BA17E2"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4.8</w:t>
            </w:r>
          </w:p>
        </w:tc>
        <w:tc>
          <w:tcPr>
            <w:tcW w:w="237" w:type="pct"/>
          </w:tcPr>
          <w:p w14:paraId="233320CE"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3.5</w:t>
            </w:r>
          </w:p>
        </w:tc>
        <w:tc>
          <w:tcPr>
            <w:tcW w:w="203" w:type="pct"/>
          </w:tcPr>
          <w:p w14:paraId="7B7E414B"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25.9</w:t>
            </w:r>
          </w:p>
        </w:tc>
        <w:tc>
          <w:tcPr>
            <w:tcW w:w="203" w:type="pct"/>
          </w:tcPr>
          <w:p w14:paraId="359BDEDF"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w:t>
            </w:r>
          </w:p>
        </w:tc>
        <w:tc>
          <w:tcPr>
            <w:tcW w:w="203" w:type="pct"/>
          </w:tcPr>
          <w:p w14:paraId="37C1D7F8"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w:t>
            </w:r>
          </w:p>
        </w:tc>
        <w:tc>
          <w:tcPr>
            <w:tcW w:w="202" w:type="pct"/>
          </w:tcPr>
          <w:p w14:paraId="22871F76"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19.6</w:t>
            </w:r>
          </w:p>
        </w:tc>
        <w:tc>
          <w:tcPr>
            <w:tcW w:w="237" w:type="pct"/>
          </w:tcPr>
          <w:p w14:paraId="34CEA797"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11.4</w:t>
            </w:r>
          </w:p>
        </w:tc>
        <w:tc>
          <w:tcPr>
            <w:tcW w:w="203" w:type="pct"/>
          </w:tcPr>
          <w:p w14:paraId="77002EC2"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w:t>
            </w:r>
          </w:p>
        </w:tc>
        <w:tc>
          <w:tcPr>
            <w:tcW w:w="302" w:type="pct"/>
          </w:tcPr>
          <w:p w14:paraId="5D0EBFB0"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11.4</w:t>
            </w:r>
          </w:p>
        </w:tc>
      </w:tr>
      <w:tr w:rsidR="00785F04" w:rsidRPr="003A6A3E" w14:paraId="30417501" w14:textId="77777777" w:rsidTr="006B6E9E">
        <w:trPr>
          <w:trHeight w:val="302"/>
          <w:jc w:val="center"/>
        </w:trPr>
        <w:tc>
          <w:tcPr>
            <w:tcW w:w="178" w:type="pct"/>
          </w:tcPr>
          <w:p w14:paraId="3F6BD07C"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240</w:t>
            </w:r>
          </w:p>
        </w:tc>
        <w:tc>
          <w:tcPr>
            <w:tcW w:w="205" w:type="pct"/>
          </w:tcPr>
          <w:p w14:paraId="2629E88F"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244</w:t>
            </w:r>
          </w:p>
        </w:tc>
        <w:tc>
          <w:tcPr>
            <w:tcW w:w="274" w:type="pct"/>
          </w:tcPr>
          <w:p w14:paraId="30CB82AD" w14:textId="77777777" w:rsidR="00785F04" w:rsidRPr="003A6A3E" w:rsidRDefault="00785F04" w:rsidP="00892972">
            <w:pPr>
              <w:widowControl w:val="0"/>
              <w:autoSpaceDE w:val="0"/>
              <w:autoSpaceDN w:val="0"/>
              <w:adjustRightInd w:val="0"/>
              <w:rPr>
                <w:rFonts w:ascii="Times New Roman" w:hAnsi="Times New Roman"/>
                <w:color w:val="000000"/>
                <w:sz w:val="16"/>
                <w:szCs w:val="16"/>
              </w:rPr>
            </w:pPr>
            <w:proofErr w:type="gramStart"/>
            <w:r w:rsidRPr="003A6A3E">
              <w:rPr>
                <w:rFonts w:ascii="Times New Roman" w:hAnsi="Times New Roman"/>
                <w:color w:val="000000"/>
                <w:sz w:val="16"/>
                <w:szCs w:val="16"/>
              </w:rPr>
              <w:t>side</w:t>
            </w:r>
            <w:proofErr w:type="gramEnd"/>
          </w:p>
        </w:tc>
        <w:tc>
          <w:tcPr>
            <w:tcW w:w="170" w:type="pct"/>
          </w:tcPr>
          <w:p w14:paraId="0A6100B1"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w:t>
            </w:r>
          </w:p>
        </w:tc>
        <w:tc>
          <w:tcPr>
            <w:tcW w:w="308" w:type="pct"/>
          </w:tcPr>
          <w:p w14:paraId="4664319C" w14:textId="526B67A7" w:rsidR="00785F04" w:rsidRPr="003A6A3E" w:rsidRDefault="00785F04" w:rsidP="00892972">
            <w:pPr>
              <w:widowControl w:val="0"/>
              <w:autoSpaceDE w:val="0"/>
              <w:autoSpaceDN w:val="0"/>
              <w:adjustRightInd w:val="0"/>
              <w:rPr>
                <w:rFonts w:ascii="Times New Roman" w:hAnsi="Times New Roman"/>
                <w:color w:val="000000"/>
                <w:sz w:val="16"/>
                <w:szCs w:val="16"/>
              </w:rPr>
            </w:pPr>
            <w:proofErr w:type="spellStart"/>
            <w:r w:rsidRPr="003A6A3E">
              <w:rPr>
                <w:rFonts w:ascii="Times New Roman" w:hAnsi="Times New Roman"/>
                <w:color w:val="000000"/>
                <w:sz w:val="16"/>
                <w:szCs w:val="16"/>
              </w:rPr>
              <w:t>Edgewo</w:t>
            </w:r>
            <w:proofErr w:type="spellEnd"/>
            <w:r>
              <w:rPr>
                <w:rFonts w:ascii="Times New Roman" w:hAnsi="Times New Roman"/>
                <w:color w:val="000000"/>
                <w:sz w:val="16"/>
                <w:szCs w:val="16"/>
              </w:rPr>
              <w:t>-</w:t>
            </w:r>
            <w:r w:rsidRPr="003A6A3E">
              <w:rPr>
                <w:rFonts w:ascii="Times New Roman" w:hAnsi="Times New Roman"/>
                <w:color w:val="000000"/>
                <w:sz w:val="16"/>
                <w:szCs w:val="16"/>
              </w:rPr>
              <w:t>od</w:t>
            </w:r>
          </w:p>
        </w:tc>
        <w:tc>
          <w:tcPr>
            <w:tcW w:w="238" w:type="pct"/>
          </w:tcPr>
          <w:p w14:paraId="0CD00711"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23ABBF0A"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0ECCAE63"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5D4AD7F1"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1B4B1970"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2B1B8BD8"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5AD0B31C"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13742A9E"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p>
        </w:tc>
        <w:tc>
          <w:tcPr>
            <w:tcW w:w="203" w:type="pct"/>
          </w:tcPr>
          <w:p w14:paraId="6A93A306"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17.5</w:t>
            </w:r>
          </w:p>
        </w:tc>
        <w:tc>
          <w:tcPr>
            <w:tcW w:w="237" w:type="pct"/>
          </w:tcPr>
          <w:p w14:paraId="3CE1FCCA"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8.7</w:t>
            </w:r>
          </w:p>
        </w:tc>
        <w:tc>
          <w:tcPr>
            <w:tcW w:w="203" w:type="pct"/>
          </w:tcPr>
          <w:p w14:paraId="44ABA288"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51.2</w:t>
            </w:r>
          </w:p>
        </w:tc>
        <w:tc>
          <w:tcPr>
            <w:tcW w:w="203" w:type="pct"/>
          </w:tcPr>
          <w:p w14:paraId="07870A62"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w:t>
            </w:r>
          </w:p>
        </w:tc>
        <w:tc>
          <w:tcPr>
            <w:tcW w:w="203" w:type="pct"/>
          </w:tcPr>
          <w:p w14:paraId="62A6164F"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w:t>
            </w:r>
          </w:p>
        </w:tc>
        <w:tc>
          <w:tcPr>
            <w:tcW w:w="202" w:type="pct"/>
          </w:tcPr>
          <w:p w14:paraId="18B2C432"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p>
        </w:tc>
        <w:tc>
          <w:tcPr>
            <w:tcW w:w="237" w:type="pct"/>
          </w:tcPr>
          <w:p w14:paraId="1D1D706F"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25.2</w:t>
            </w:r>
          </w:p>
        </w:tc>
        <w:tc>
          <w:tcPr>
            <w:tcW w:w="203" w:type="pct"/>
          </w:tcPr>
          <w:p w14:paraId="0D6F03A1"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p>
        </w:tc>
        <w:tc>
          <w:tcPr>
            <w:tcW w:w="302" w:type="pct"/>
          </w:tcPr>
          <w:p w14:paraId="76EAFEE4"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w:t>
            </w:r>
          </w:p>
        </w:tc>
      </w:tr>
      <w:tr w:rsidR="00785F04" w:rsidRPr="003A6A3E" w14:paraId="45D6ECE0" w14:textId="77777777" w:rsidTr="006B6E9E">
        <w:trPr>
          <w:trHeight w:val="302"/>
          <w:jc w:val="center"/>
        </w:trPr>
        <w:tc>
          <w:tcPr>
            <w:tcW w:w="178" w:type="pct"/>
          </w:tcPr>
          <w:p w14:paraId="5A326AB9"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241</w:t>
            </w:r>
          </w:p>
        </w:tc>
        <w:tc>
          <w:tcPr>
            <w:tcW w:w="205" w:type="pct"/>
          </w:tcPr>
          <w:p w14:paraId="5B35205C"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245</w:t>
            </w:r>
          </w:p>
        </w:tc>
        <w:tc>
          <w:tcPr>
            <w:tcW w:w="274" w:type="pct"/>
          </w:tcPr>
          <w:p w14:paraId="20274B81" w14:textId="77777777" w:rsidR="00785F04" w:rsidRPr="003A6A3E" w:rsidRDefault="00785F04" w:rsidP="00892972">
            <w:pPr>
              <w:widowControl w:val="0"/>
              <w:autoSpaceDE w:val="0"/>
              <w:autoSpaceDN w:val="0"/>
              <w:adjustRightInd w:val="0"/>
              <w:rPr>
                <w:rFonts w:ascii="Times New Roman" w:hAnsi="Times New Roman"/>
                <w:color w:val="000000"/>
                <w:sz w:val="16"/>
                <w:szCs w:val="16"/>
              </w:rPr>
            </w:pPr>
            <w:proofErr w:type="gramStart"/>
            <w:r w:rsidRPr="003A6A3E">
              <w:rPr>
                <w:rFonts w:ascii="Times New Roman" w:hAnsi="Times New Roman"/>
                <w:color w:val="000000"/>
                <w:sz w:val="16"/>
                <w:szCs w:val="16"/>
              </w:rPr>
              <w:t>side</w:t>
            </w:r>
            <w:proofErr w:type="gramEnd"/>
          </w:p>
        </w:tc>
        <w:tc>
          <w:tcPr>
            <w:tcW w:w="170" w:type="pct"/>
          </w:tcPr>
          <w:p w14:paraId="1E8864CA"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w:t>
            </w:r>
          </w:p>
        </w:tc>
        <w:tc>
          <w:tcPr>
            <w:tcW w:w="308" w:type="pct"/>
          </w:tcPr>
          <w:p w14:paraId="718F5373" w14:textId="753BE0F6" w:rsidR="00785F04" w:rsidRPr="003A6A3E" w:rsidRDefault="00785F04" w:rsidP="00892972">
            <w:pPr>
              <w:widowControl w:val="0"/>
              <w:autoSpaceDE w:val="0"/>
              <w:autoSpaceDN w:val="0"/>
              <w:adjustRightInd w:val="0"/>
              <w:rPr>
                <w:rFonts w:ascii="Times New Roman" w:hAnsi="Times New Roman"/>
                <w:color w:val="000000"/>
                <w:sz w:val="16"/>
                <w:szCs w:val="16"/>
              </w:rPr>
            </w:pPr>
            <w:proofErr w:type="spellStart"/>
            <w:r w:rsidRPr="003A6A3E">
              <w:rPr>
                <w:rFonts w:ascii="Times New Roman" w:hAnsi="Times New Roman"/>
                <w:color w:val="000000"/>
                <w:sz w:val="16"/>
                <w:szCs w:val="16"/>
              </w:rPr>
              <w:t>Edgewo</w:t>
            </w:r>
            <w:proofErr w:type="spellEnd"/>
            <w:r>
              <w:rPr>
                <w:rFonts w:ascii="Times New Roman" w:hAnsi="Times New Roman"/>
                <w:color w:val="000000"/>
                <w:sz w:val="16"/>
                <w:szCs w:val="16"/>
              </w:rPr>
              <w:t>-</w:t>
            </w:r>
            <w:r w:rsidRPr="003A6A3E">
              <w:rPr>
                <w:rFonts w:ascii="Times New Roman" w:hAnsi="Times New Roman"/>
                <w:color w:val="000000"/>
                <w:sz w:val="16"/>
                <w:szCs w:val="16"/>
              </w:rPr>
              <w:t>od</w:t>
            </w:r>
          </w:p>
        </w:tc>
        <w:tc>
          <w:tcPr>
            <w:tcW w:w="238" w:type="pct"/>
          </w:tcPr>
          <w:p w14:paraId="22815A37"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576EB823"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4D9AED7B"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4B956E8F"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3EBF4CD9"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4BF4060F"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6B99567F"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7498394C"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p>
        </w:tc>
        <w:tc>
          <w:tcPr>
            <w:tcW w:w="203" w:type="pct"/>
          </w:tcPr>
          <w:p w14:paraId="0EDB1FDC"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10.4</w:t>
            </w:r>
          </w:p>
        </w:tc>
        <w:tc>
          <w:tcPr>
            <w:tcW w:w="237" w:type="pct"/>
          </w:tcPr>
          <w:p w14:paraId="0761E928"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8.9</w:t>
            </w:r>
          </w:p>
        </w:tc>
        <w:tc>
          <w:tcPr>
            <w:tcW w:w="203" w:type="pct"/>
          </w:tcPr>
          <w:p w14:paraId="523A59C7"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p>
        </w:tc>
        <w:tc>
          <w:tcPr>
            <w:tcW w:w="203" w:type="pct"/>
          </w:tcPr>
          <w:p w14:paraId="2393149E"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12.9</w:t>
            </w:r>
          </w:p>
        </w:tc>
        <w:tc>
          <w:tcPr>
            <w:tcW w:w="203" w:type="pct"/>
          </w:tcPr>
          <w:p w14:paraId="5C8AA566"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12.9</w:t>
            </w:r>
          </w:p>
        </w:tc>
        <w:tc>
          <w:tcPr>
            <w:tcW w:w="202" w:type="pct"/>
          </w:tcPr>
          <w:p w14:paraId="4DF81624"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p>
        </w:tc>
        <w:tc>
          <w:tcPr>
            <w:tcW w:w="237" w:type="pct"/>
          </w:tcPr>
          <w:p w14:paraId="417645FC"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203" w:type="pct"/>
          </w:tcPr>
          <w:p w14:paraId="7167A564"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16.6</w:t>
            </w:r>
          </w:p>
        </w:tc>
        <w:tc>
          <w:tcPr>
            <w:tcW w:w="302" w:type="pct"/>
          </w:tcPr>
          <w:p w14:paraId="3040ED28"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12.4</w:t>
            </w:r>
          </w:p>
        </w:tc>
      </w:tr>
      <w:tr w:rsidR="00785F04" w:rsidRPr="003A6A3E" w14:paraId="2D36C7F4" w14:textId="77777777" w:rsidTr="006B6E9E">
        <w:trPr>
          <w:trHeight w:val="302"/>
          <w:jc w:val="center"/>
        </w:trPr>
        <w:tc>
          <w:tcPr>
            <w:tcW w:w="178" w:type="pct"/>
          </w:tcPr>
          <w:p w14:paraId="614A22F1"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242</w:t>
            </w:r>
          </w:p>
        </w:tc>
        <w:tc>
          <w:tcPr>
            <w:tcW w:w="205" w:type="pct"/>
          </w:tcPr>
          <w:p w14:paraId="742B6205"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246</w:t>
            </w:r>
          </w:p>
        </w:tc>
        <w:tc>
          <w:tcPr>
            <w:tcW w:w="274" w:type="pct"/>
          </w:tcPr>
          <w:p w14:paraId="3F5C5E4A" w14:textId="77777777" w:rsidR="00785F04" w:rsidRPr="003A6A3E" w:rsidRDefault="00785F04" w:rsidP="00892972">
            <w:pPr>
              <w:widowControl w:val="0"/>
              <w:autoSpaceDE w:val="0"/>
              <w:autoSpaceDN w:val="0"/>
              <w:adjustRightInd w:val="0"/>
              <w:rPr>
                <w:rFonts w:ascii="Times New Roman" w:hAnsi="Times New Roman"/>
                <w:color w:val="000000"/>
                <w:sz w:val="16"/>
                <w:szCs w:val="16"/>
              </w:rPr>
            </w:pPr>
            <w:proofErr w:type="gramStart"/>
            <w:r w:rsidRPr="003A6A3E">
              <w:rPr>
                <w:rFonts w:ascii="Times New Roman" w:hAnsi="Times New Roman"/>
                <w:color w:val="000000"/>
                <w:sz w:val="16"/>
                <w:szCs w:val="16"/>
              </w:rPr>
              <w:t>side</w:t>
            </w:r>
            <w:proofErr w:type="gramEnd"/>
          </w:p>
        </w:tc>
        <w:tc>
          <w:tcPr>
            <w:tcW w:w="170" w:type="pct"/>
          </w:tcPr>
          <w:p w14:paraId="559A1C1E"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w:t>
            </w:r>
          </w:p>
        </w:tc>
        <w:tc>
          <w:tcPr>
            <w:tcW w:w="308" w:type="pct"/>
          </w:tcPr>
          <w:p w14:paraId="14357F92" w14:textId="3F940846" w:rsidR="00785F04" w:rsidRPr="003A6A3E" w:rsidRDefault="00785F04" w:rsidP="00892972">
            <w:pPr>
              <w:widowControl w:val="0"/>
              <w:autoSpaceDE w:val="0"/>
              <w:autoSpaceDN w:val="0"/>
              <w:adjustRightInd w:val="0"/>
              <w:rPr>
                <w:rFonts w:ascii="Times New Roman" w:hAnsi="Times New Roman"/>
                <w:color w:val="000000"/>
                <w:sz w:val="16"/>
                <w:szCs w:val="16"/>
              </w:rPr>
            </w:pPr>
            <w:proofErr w:type="spellStart"/>
            <w:r w:rsidRPr="003A6A3E">
              <w:rPr>
                <w:rFonts w:ascii="Times New Roman" w:hAnsi="Times New Roman"/>
                <w:color w:val="000000"/>
                <w:sz w:val="16"/>
                <w:szCs w:val="16"/>
              </w:rPr>
              <w:t>Edgewo</w:t>
            </w:r>
            <w:proofErr w:type="spellEnd"/>
            <w:r>
              <w:rPr>
                <w:rFonts w:ascii="Times New Roman" w:hAnsi="Times New Roman"/>
                <w:color w:val="000000"/>
                <w:sz w:val="16"/>
                <w:szCs w:val="16"/>
              </w:rPr>
              <w:t>-</w:t>
            </w:r>
            <w:r w:rsidRPr="003A6A3E">
              <w:rPr>
                <w:rFonts w:ascii="Times New Roman" w:hAnsi="Times New Roman"/>
                <w:color w:val="000000"/>
                <w:sz w:val="16"/>
                <w:szCs w:val="16"/>
              </w:rPr>
              <w:t>od</w:t>
            </w:r>
          </w:p>
        </w:tc>
        <w:tc>
          <w:tcPr>
            <w:tcW w:w="238" w:type="pct"/>
          </w:tcPr>
          <w:p w14:paraId="636BC141"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37E1C3D0"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6B21DD4C"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0D33AB8B"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26" w:type="pct"/>
          </w:tcPr>
          <w:p w14:paraId="12489B96"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068583CA"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4B1D9BFF"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49F667A5"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p>
        </w:tc>
        <w:tc>
          <w:tcPr>
            <w:tcW w:w="203" w:type="pct"/>
          </w:tcPr>
          <w:p w14:paraId="0CF2EEE6"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9.5</w:t>
            </w:r>
          </w:p>
        </w:tc>
        <w:tc>
          <w:tcPr>
            <w:tcW w:w="237" w:type="pct"/>
          </w:tcPr>
          <w:p w14:paraId="5EC3ABBE"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6.9</w:t>
            </w:r>
          </w:p>
        </w:tc>
        <w:tc>
          <w:tcPr>
            <w:tcW w:w="203" w:type="pct"/>
          </w:tcPr>
          <w:p w14:paraId="13A08F16"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p>
        </w:tc>
        <w:tc>
          <w:tcPr>
            <w:tcW w:w="203" w:type="pct"/>
          </w:tcPr>
          <w:p w14:paraId="119E0A86"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19.3</w:t>
            </w:r>
          </w:p>
        </w:tc>
        <w:tc>
          <w:tcPr>
            <w:tcW w:w="203" w:type="pct"/>
          </w:tcPr>
          <w:p w14:paraId="77066DC0"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19.3</w:t>
            </w:r>
          </w:p>
        </w:tc>
        <w:tc>
          <w:tcPr>
            <w:tcW w:w="202" w:type="pct"/>
          </w:tcPr>
          <w:p w14:paraId="4CAD4BFF"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p>
        </w:tc>
        <w:tc>
          <w:tcPr>
            <w:tcW w:w="237" w:type="pct"/>
          </w:tcPr>
          <w:p w14:paraId="2F49492F"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21.5</w:t>
            </w:r>
          </w:p>
        </w:tc>
        <w:tc>
          <w:tcPr>
            <w:tcW w:w="203" w:type="pct"/>
          </w:tcPr>
          <w:p w14:paraId="298957DB"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27.3</w:t>
            </w:r>
          </w:p>
        </w:tc>
        <w:tc>
          <w:tcPr>
            <w:tcW w:w="302" w:type="pct"/>
          </w:tcPr>
          <w:p w14:paraId="14FC46DA"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p>
        </w:tc>
      </w:tr>
      <w:tr w:rsidR="00785F04" w:rsidRPr="003A6A3E" w14:paraId="7735C28B" w14:textId="77777777" w:rsidTr="006B6E9E">
        <w:trPr>
          <w:trHeight w:val="302"/>
          <w:jc w:val="center"/>
        </w:trPr>
        <w:tc>
          <w:tcPr>
            <w:tcW w:w="178" w:type="pct"/>
          </w:tcPr>
          <w:p w14:paraId="29A19C4E"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243</w:t>
            </w:r>
          </w:p>
        </w:tc>
        <w:tc>
          <w:tcPr>
            <w:tcW w:w="205" w:type="pct"/>
          </w:tcPr>
          <w:p w14:paraId="37F62CCF"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247</w:t>
            </w:r>
          </w:p>
        </w:tc>
        <w:tc>
          <w:tcPr>
            <w:tcW w:w="274" w:type="pct"/>
          </w:tcPr>
          <w:p w14:paraId="7A21DE2F" w14:textId="77777777" w:rsidR="00785F04" w:rsidRPr="003A6A3E" w:rsidRDefault="00785F04" w:rsidP="00892972">
            <w:pPr>
              <w:widowControl w:val="0"/>
              <w:autoSpaceDE w:val="0"/>
              <w:autoSpaceDN w:val="0"/>
              <w:adjustRightInd w:val="0"/>
              <w:rPr>
                <w:rFonts w:ascii="Times New Roman" w:hAnsi="Times New Roman"/>
                <w:color w:val="000000"/>
                <w:sz w:val="16"/>
                <w:szCs w:val="16"/>
              </w:rPr>
            </w:pPr>
            <w:proofErr w:type="gramStart"/>
            <w:r w:rsidRPr="003A6A3E">
              <w:rPr>
                <w:rFonts w:ascii="Times New Roman" w:hAnsi="Times New Roman"/>
                <w:color w:val="000000"/>
                <w:sz w:val="16"/>
                <w:szCs w:val="16"/>
              </w:rPr>
              <w:t>side</w:t>
            </w:r>
            <w:proofErr w:type="gramEnd"/>
          </w:p>
        </w:tc>
        <w:tc>
          <w:tcPr>
            <w:tcW w:w="170" w:type="pct"/>
          </w:tcPr>
          <w:p w14:paraId="00559AE1"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w:t>
            </w:r>
          </w:p>
        </w:tc>
        <w:tc>
          <w:tcPr>
            <w:tcW w:w="308" w:type="pct"/>
          </w:tcPr>
          <w:p w14:paraId="6F234921" w14:textId="17532398" w:rsidR="00785F04" w:rsidRPr="003A6A3E" w:rsidRDefault="00785F04" w:rsidP="00892972">
            <w:pPr>
              <w:widowControl w:val="0"/>
              <w:autoSpaceDE w:val="0"/>
              <w:autoSpaceDN w:val="0"/>
              <w:adjustRightInd w:val="0"/>
              <w:rPr>
                <w:rFonts w:ascii="Times New Roman" w:hAnsi="Times New Roman"/>
                <w:color w:val="000000"/>
                <w:sz w:val="16"/>
                <w:szCs w:val="16"/>
              </w:rPr>
            </w:pPr>
            <w:proofErr w:type="spellStart"/>
            <w:r w:rsidRPr="003A6A3E">
              <w:rPr>
                <w:rFonts w:ascii="Times New Roman" w:hAnsi="Times New Roman"/>
                <w:color w:val="000000"/>
                <w:sz w:val="16"/>
                <w:szCs w:val="16"/>
              </w:rPr>
              <w:t>Edgewo</w:t>
            </w:r>
            <w:proofErr w:type="spellEnd"/>
            <w:r>
              <w:rPr>
                <w:rFonts w:ascii="Times New Roman" w:hAnsi="Times New Roman"/>
                <w:color w:val="000000"/>
                <w:sz w:val="16"/>
                <w:szCs w:val="16"/>
              </w:rPr>
              <w:t>-</w:t>
            </w:r>
            <w:r w:rsidRPr="003A6A3E">
              <w:rPr>
                <w:rFonts w:ascii="Times New Roman" w:hAnsi="Times New Roman"/>
                <w:color w:val="000000"/>
                <w:sz w:val="16"/>
                <w:szCs w:val="16"/>
              </w:rPr>
              <w:t>od</w:t>
            </w:r>
          </w:p>
        </w:tc>
        <w:tc>
          <w:tcPr>
            <w:tcW w:w="238" w:type="pct"/>
          </w:tcPr>
          <w:p w14:paraId="37B97B50"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61BC8BBF"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1949F681"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45827DB7"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3A1DC0EE"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227F3012"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0463F291"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095D57DB"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p>
        </w:tc>
        <w:tc>
          <w:tcPr>
            <w:tcW w:w="203" w:type="pct"/>
          </w:tcPr>
          <w:p w14:paraId="5D00225B"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3.9</w:t>
            </w:r>
          </w:p>
        </w:tc>
        <w:tc>
          <w:tcPr>
            <w:tcW w:w="237" w:type="pct"/>
          </w:tcPr>
          <w:p w14:paraId="6932E6EE"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6.1</w:t>
            </w:r>
          </w:p>
        </w:tc>
        <w:tc>
          <w:tcPr>
            <w:tcW w:w="203" w:type="pct"/>
          </w:tcPr>
          <w:p w14:paraId="60D22B8D"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p>
        </w:tc>
        <w:tc>
          <w:tcPr>
            <w:tcW w:w="203" w:type="pct"/>
          </w:tcPr>
          <w:p w14:paraId="79DD9A0F"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w:t>
            </w:r>
          </w:p>
        </w:tc>
        <w:tc>
          <w:tcPr>
            <w:tcW w:w="203" w:type="pct"/>
          </w:tcPr>
          <w:p w14:paraId="456C297C"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w:t>
            </w:r>
          </w:p>
        </w:tc>
        <w:tc>
          <w:tcPr>
            <w:tcW w:w="202" w:type="pct"/>
          </w:tcPr>
          <w:p w14:paraId="61805396"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p>
        </w:tc>
        <w:tc>
          <w:tcPr>
            <w:tcW w:w="237" w:type="pct"/>
          </w:tcPr>
          <w:p w14:paraId="13137DA8"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15.3</w:t>
            </w:r>
          </w:p>
        </w:tc>
        <w:tc>
          <w:tcPr>
            <w:tcW w:w="203" w:type="pct"/>
          </w:tcPr>
          <w:p w14:paraId="6DC8598A"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17.5</w:t>
            </w:r>
          </w:p>
        </w:tc>
        <w:tc>
          <w:tcPr>
            <w:tcW w:w="302" w:type="pct"/>
          </w:tcPr>
          <w:p w14:paraId="3A1FF639"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p>
        </w:tc>
      </w:tr>
      <w:tr w:rsidR="00785F04" w:rsidRPr="003A6A3E" w14:paraId="28286E59" w14:textId="77777777" w:rsidTr="006B6E9E">
        <w:trPr>
          <w:trHeight w:val="302"/>
          <w:jc w:val="center"/>
        </w:trPr>
        <w:tc>
          <w:tcPr>
            <w:tcW w:w="178" w:type="pct"/>
          </w:tcPr>
          <w:p w14:paraId="64754688"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244</w:t>
            </w:r>
          </w:p>
        </w:tc>
        <w:tc>
          <w:tcPr>
            <w:tcW w:w="205" w:type="pct"/>
          </w:tcPr>
          <w:p w14:paraId="021FA8F3"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248</w:t>
            </w:r>
          </w:p>
        </w:tc>
        <w:tc>
          <w:tcPr>
            <w:tcW w:w="274" w:type="pct"/>
          </w:tcPr>
          <w:p w14:paraId="13A12814" w14:textId="77777777" w:rsidR="00785F04" w:rsidRPr="003A6A3E" w:rsidRDefault="00785F04" w:rsidP="00892972">
            <w:pPr>
              <w:widowControl w:val="0"/>
              <w:autoSpaceDE w:val="0"/>
              <w:autoSpaceDN w:val="0"/>
              <w:adjustRightInd w:val="0"/>
              <w:rPr>
                <w:rFonts w:ascii="Times New Roman" w:hAnsi="Times New Roman"/>
                <w:color w:val="000000"/>
                <w:sz w:val="16"/>
                <w:szCs w:val="16"/>
              </w:rPr>
            </w:pPr>
            <w:proofErr w:type="gramStart"/>
            <w:r w:rsidRPr="003A6A3E">
              <w:rPr>
                <w:rFonts w:ascii="Times New Roman" w:hAnsi="Times New Roman"/>
                <w:color w:val="000000"/>
                <w:sz w:val="16"/>
                <w:szCs w:val="16"/>
              </w:rPr>
              <w:t>side</w:t>
            </w:r>
            <w:proofErr w:type="gramEnd"/>
          </w:p>
        </w:tc>
        <w:tc>
          <w:tcPr>
            <w:tcW w:w="170" w:type="pct"/>
          </w:tcPr>
          <w:p w14:paraId="288B4AC8"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w:t>
            </w:r>
          </w:p>
        </w:tc>
        <w:tc>
          <w:tcPr>
            <w:tcW w:w="308" w:type="pct"/>
          </w:tcPr>
          <w:p w14:paraId="02C09807" w14:textId="0A891CBA" w:rsidR="00785F04" w:rsidRPr="003A6A3E" w:rsidRDefault="00785F04" w:rsidP="00892972">
            <w:pPr>
              <w:widowControl w:val="0"/>
              <w:autoSpaceDE w:val="0"/>
              <w:autoSpaceDN w:val="0"/>
              <w:adjustRightInd w:val="0"/>
              <w:rPr>
                <w:rFonts w:ascii="Times New Roman" w:hAnsi="Times New Roman"/>
                <w:color w:val="000000"/>
                <w:sz w:val="16"/>
                <w:szCs w:val="16"/>
              </w:rPr>
            </w:pPr>
            <w:proofErr w:type="spellStart"/>
            <w:r w:rsidRPr="003A6A3E">
              <w:rPr>
                <w:rFonts w:ascii="Times New Roman" w:hAnsi="Times New Roman"/>
                <w:color w:val="000000"/>
                <w:sz w:val="16"/>
                <w:szCs w:val="16"/>
              </w:rPr>
              <w:t>Edgewo</w:t>
            </w:r>
            <w:proofErr w:type="spellEnd"/>
            <w:r>
              <w:rPr>
                <w:rFonts w:ascii="Times New Roman" w:hAnsi="Times New Roman"/>
                <w:color w:val="000000"/>
                <w:sz w:val="16"/>
                <w:szCs w:val="16"/>
              </w:rPr>
              <w:t>-</w:t>
            </w:r>
            <w:r w:rsidRPr="003A6A3E">
              <w:rPr>
                <w:rFonts w:ascii="Times New Roman" w:hAnsi="Times New Roman"/>
                <w:color w:val="000000"/>
                <w:sz w:val="16"/>
                <w:szCs w:val="16"/>
              </w:rPr>
              <w:t>od</w:t>
            </w:r>
          </w:p>
        </w:tc>
        <w:tc>
          <w:tcPr>
            <w:tcW w:w="238" w:type="pct"/>
          </w:tcPr>
          <w:p w14:paraId="3194EEF4"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399FD924"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445A0408"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4C598B76"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2247FE91"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3EFDCC34"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298FC454"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0B6B9167"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p>
        </w:tc>
        <w:tc>
          <w:tcPr>
            <w:tcW w:w="203" w:type="pct"/>
          </w:tcPr>
          <w:p w14:paraId="38B5C973"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6.2</w:t>
            </w:r>
          </w:p>
        </w:tc>
        <w:tc>
          <w:tcPr>
            <w:tcW w:w="237" w:type="pct"/>
          </w:tcPr>
          <w:p w14:paraId="30FE20FD"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w:t>
            </w:r>
          </w:p>
        </w:tc>
        <w:tc>
          <w:tcPr>
            <w:tcW w:w="203" w:type="pct"/>
          </w:tcPr>
          <w:p w14:paraId="20444614"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p>
        </w:tc>
        <w:tc>
          <w:tcPr>
            <w:tcW w:w="203" w:type="pct"/>
          </w:tcPr>
          <w:p w14:paraId="764141A2"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w:t>
            </w:r>
          </w:p>
        </w:tc>
        <w:tc>
          <w:tcPr>
            <w:tcW w:w="203" w:type="pct"/>
          </w:tcPr>
          <w:p w14:paraId="407FD1EC"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w:t>
            </w:r>
          </w:p>
        </w:tc>
        <w:tc>
          <w:tcPr>
            <w:tcW w:w="202" w:type="pct"/>
          </w:tcPr>
          <w:p w14:paraId="02A51E22"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p>
        </w:tc>
        <w:tc>
          <w:tcPr>
            <w:tcW w:w="237" w:type="pct"/>
          </w:tcPr>
          <w:p w14:paraId="1381B833"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15.1</w:t>
            </w:r>
          </w:p>
        </w:tc>
        <w:tc>
          <w:tcPr>
            <w:tcW w:w="203" w:type="pct"/>
          </w:tcPr>
          <w:p w14:paraId="728438B2"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20.8</w:t>
            </w:r>
          </w:p>
        </w:tc>
        <w:tc>
          <w:tcPr>
            <w:tcW w:w="302" w:type="pct"/>
          </w:tcPr>
          <w:p w14:paraId="557FF009"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6.9</w:t>
            </w:r>
          </w:p>
        </w:tc>
      </w:tr>
      <w:tr w:rsidR="00785F04" w:rsidRPr="003A6A3E" w14:paraId="128D3DCF" w14:textId="77777777" w:rsidTr="006B6E9E">
        <w:trPr>
          <w:trHeight w:val="302"/>
          <w:jc w:val="center"/>
        </w:trPr>
        <w:tc>
          <w:tcPr>
            <w:tcW w:w="178" w:type="pct"/>
          </w:tcPr>
          <w:p w14:paraId="321E2772"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245</w:t>
            </w:r>
          </w:p>
        </w:tc>
        <w:tc>
          <w:tcPr>
            <w:tcW w:w="205" w:type="pct"/>
          </w:tcPr>
          <w:p w14:paraId="49DC1575"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249</w:t>
            </w:r>
          </w:p>
        </w:tc>
        <w:tc>
          <w:tcPr>
            <w:tcW w:w="274" w:type="pct"/>
          </w:tcPr>
          <w:p w14:paraId="1B300991" w14:textId="77777777" w:rsidR="00785F04" w:rsidRPr="003A6A3E" w:rsidRDefault="00785F04" w:rsidP="00892972">
            <w:pPr>
              <w:widowControl w:val="0"/>
              <w:autoSpaceDE w:val="0"/>
              <w:autoSpaceDN w:val="0"/>
              <w:adjustRightInd w:val="0"/>
              <w:rPr>
                <w:rFonts w:ascii="Times New Roman" w:hAnsi="Times New Roman"/>
                <w:color w:val="000000"/>
                <w:sz w:val="16"/>
                <w:szCs w:val="16"/>
              </w:rPr>
            </w:pPr>
            <w:proofErr w:type="gramStart"/>
            <w:r w:rsidRPr="003A6A3E">
              <w:rPr>
                <w:rFonts w:ascii="Times New Roman" w:hAnsi="Times New Roman"/>
                <w:color w:val="000000"/>
                <w:sz w:val="16"/>
                <w:szCs w:val="16"/>
              </w:rPr>
              <w:t>side</w:t>
            </w:r>
            <w:proofErr w:type="gramEnd"/>
          </w:p>
        </w:tc>
        <w:tc>
          <w:tcPr>
            <w:tcW w:w="170" w:type="pct"/>
          </w:tcPr>
          <w:p w14:paraId="1CEBADE9"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w:t>
            </w:r>
          </w:p>
        </w:tc>
        <w:tc>
          <w:tcPr>
            <w:tcW w:w="308" w:type="pct"/>
          </w:tcPr>
          <w:p w14:paraId="187B79E5" w14:textId="61168ADC" w:rsidR="00785F04" w:rsidRPr="003A6A3E" w:rsidRDefault="00785F04" w:rsidP="00892972">
            <w:pPr>
              <w:widowControl w:val="0"/>
              <w:autoSpaceDE w:val="0"/>
              <w:autoSpaceDN w:val="0"/>
              <w:adjustRightInd w:val="0"/>
              <w:rPr>
                <w:rFonts w:ascii="Times New Roman" w:hAnsi="Times New Roman"/>
                <w:color w:val="000000"/>
                <w:sz w:val="16"/>
                <w:szCs w:val="16"/>
              </w:rPr>
            </w:pPr>
            <w:proofErr w:type="spellStart"/>
            <w:r w:rsidRPr="003A6A3E">
              <w:rPr>
                <w:rFonts w:ascii="Times New Roman" w:hAnsi="Times New Roman"/>
                <w:color w:val="000000"/>
                <w:sz w:val="16"/>
                <w:szCs w:val="16"/>
              </w:rPr>
              <w:t>Edgewo</w:t>
            </w:r>
            <w:proofErr w:type="spellEnd"/>
            <w:r>
              <w:rPr>
                <w:rFonts w:ascii="Times New Roman" w:hAnsi="Times New Roman"/>
                <w:color w:val="000000"/>
                <w:sz w:val="16"/>
                <w:szCs w:val="16"/>
              </w:rPr>
              <w:t>-</w:t>
            </w:r>
            <w:r w:rsidRPr="003A6A3E">
              <w:rPr>
                <w:rFonts w:ascii="Times New Roman" w:hAnsi="Times New Roman"/>
                <w:color w:val="000000"/>
                <w:sz w:val="16"/>
                <w:szCs w:val="16"/>
              </w:rPr>
              <w:t>od</w:t>
            </w:r>
          </w:p>
        </w:tc>
        <w:tc>
          <w:tcPr>
            <w:tcW w:w="238" w:type="pct"/>
          </w:tcPr>
          <w:p w14:paraId="54000D26"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2105452C"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623B5EB5"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1AAD28A9"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7FFDAC3D"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41C59FFD"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55978241"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306CCD2F"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p>
        </w:tc>
        <w:tc>
          <w:tcPr>
            <w:tcW w:w="203" w:type="pct"/>
          </w:tcPr>
          <w:p w14:paraId="5908482F"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8.8</w:t>
            </w:r>
          </w:p>
        </w:tc>
        <w:tc>
          <w:tcPr>
            <w:tcW w:w="237" w:type="pct"/>
          </w:tcPr>
          <w:p w14:paraId="2DC61130"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8.9</w:t>
            </w:r>
          </w:p>
        </w:tc>
        <w:tc>
          <w:tcPr>
            <w:tcW w:w="203" w:type="pct"/>
          </w:tcPr>
          <w:p w14:paraId="228E174F"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p>
        </w:tc>
        <w:tc>
          <w:tcPr>
            <w:tcW w:w="203" w:type="pct"/>
          </w:tcPr>
          <w:p w14:paraId="4021065E"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12.7</w:t>
            </w:r>
          </w:p>
        </w:tc>
        <w:tc>
          <w:tcPr>
            <w:tcW w:w="203" w:type="pct"/>
          </w:tcPr>
          <w:p w14:paraId="4DFE27BA"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12.7</w:t>
            </w:r>
          </w:p>
        </w:tc>
        <w:tc>
          <w:tcPr>
            <w:tcW w:w="202" w:type="pct"/>
          </w:tcPr>
          <w:p w14:paraId="2A46F3C5"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31.8</w:t>
            </w:r>
          </w:p>
        </w:tc>
        <w:tc>
          <w:tcPr>
            <w:tcW w:w="237" w:type="pct"/>
          </w:tcPr>
          <w:p w14:paraId="7F02A74D"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20.4</w:t>
            </w:r>
          </w:p>
        </w:tc>
        <w:tc>
          <w:tcPr>
            <w:tcW w:w="203" w:type="pct"/>
          </w:tcPr>
          <w:p w14:paraId="23D933E7"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23.8</w:t>
            </w:r>
          </w:p>
        </w:tc>
        <w:tc>
          <w:tcPr>
            <w:tcW w:w="302" w:type="pct"/>
          </w:tcPr>
          <w:p w14:paraId="5EA8F35E" w14:textId="77777777" w:rsidR="00785F04" w:rsidRPr="003A6A3E" w:rsidRDefault="00785F04"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12.1</w:t>
            </w:r>
          </w:p>
        </w:tc>
      </w:tr>
      <w:tr w:rsidR="006B6E9E" w:rsidRPr="003A6A3E" w14:paraId="7BBB2A6D" w14:textId="77777777" w:rsidTr="006B6E9E">
        <w:trPr>
          <w:trHeight w:val="302"/>
          <w:jc w:val="center"/>
        </w:trPr>
        <w:tc>
          <w:tcPr>
            <w:tcW w:w="178" w:type="pct"/>
          </w:tcPr>
          <w:p w14:paraId="4F88EDD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246</w:t>
            </w:r>
          </w:p>
        </w:tc>
        <w:tc>
          <w:tcPr>
            <w:tcW w:w="205" w:type="pct"/>
          </w:tcPr>
          <w:p w14:paraId="5318269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250</w:t>
            </w:r>
          </w:p>
        </w:tc>
        <w:tc>
          <w:tcPr>
            <w:tcW w:w="274" w:type="pct"/>
          </w:tcPr>
          <w:p w14:paraId="608C78FE"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080A8CD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w:t>
            </w:r>
          </w:p>
        </w:tc>
        <w:tc>
          <w:tcPr>
            <w:tcW w:w="308" w:type="pct"/>
          </w:tcPr>
          <w:p w14:paraId="17C971B7"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Marcos</w:t>
            </w:r>
          </w:p>
        </w:tc>
        <w:tc>
          <w:tcPr>
            <w:tcW w:w="238" w:type="pct"/>
          </w:tcPr>
          <w:p w14:paraId="261C450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25903B2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293A812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4479157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7439A32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623564C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35686DD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024A2CB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72A1517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17.2</w:t>
            </w:r>
          </w:p>
        </w:tc>
        <w:tc>
          <w:tcPr>
            <w:tcW w:w="237" w:type="pct"/>
          </w:tcPr>
          <w:p w14:paraId="31C0751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7.7</w:t>
            </w:r>
          </w:p>
        </w:tc>
        <w:tc>
          <w:tcPr>
            <w:tcW w:w="203" w:type="pct"/>
          </w:tcPr>
          <w:p w14:paraId="3F59D3B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741D03A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16.3</w:t>
            </w:r>
          </w:p>
        </w:tc>
        <w:tc>
          <w:tcPr>
            <w:tcW w:w="203" w:type="pct"/>
          </w:tcPr>
          <w:p w14:paraId="1822F40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16.3</w:t>
            </w:r>
          </w:p>
        </w:tc>
        <w:tc>
          <w:tcPr>
            <w:tcW w:w="202" w:type="pct"/>
          </w:tcPr>
          <w:p w14:paraId="0FF8142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3B29AF5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22.1</w:t>
            </w:r>
          </w:p>
        </w:tc>
        <w:tc>
          <w:tcPr>
            <w:tcW w:w="203" w:type="pct"/>
          </w:tcPr>
          <w:p w14:paraId="4938D65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28.9</w:t>
            </w:r>
          </w:p>
        </w:tc>
        <w:tc>
          <w:tcPr>
            <w:tcW w:w="302" w:type="pct"/>
          </w:tcPr>
          <w:p w14:paraId="24841F8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9.7</w:t>
            </w:r>
          </w:p>
        </w:tc>
      </w:tr>
      <w:tr w:rsidR="006B6E9E" w:rsidRPr="003A6A3E" w14:paraId="36023DD4" w14:textId="77777777" w:rsidTr="006B6E9E">
        <w:trPr>
          <w:trHeight w:val="302"/>
          <w:jc w:val="center"/>
        </w:trPr>
        <w:tc>
          <w:tcPr>
            <w:tcW w:w="178" w:type="pct"/>
          </w:tcPr>
          <w:p w14:paraId="56579F5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247</w:t>
            </w:r>
          </w:p>
        </w:tc>
        <w:tc>
          <w:tcPr>
            <w:tcW w:w="205" w:type="pct"/>
          </w:tcPr>
          <w:p w14:paraId="7A89B81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251</w:t>
            </w:r>
          </w:p>
        </w:tc>
        <w:tc>
          <w:tcPr>
            <w:tcW w:w="274" w:type="pct"/>
          </w:tcPr>
          <w:p w14:paraId="1067DCCB"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7B8DFF3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w:t>
            </w:r>
          </w:p>
        </w:tc>
        <w:tc>
          <w:tcPr>
            <w:tcW w:w="308" w:type="pct"/>
          </w:tcPr>
          <w:p w14:paraId="11857013"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Marcos</w:t>
            </w:r>
          </w:p>
        </w:tc>
        <w:tc>
          <w:tcPr>
            <w:tcW w:w="238" w:type="pct"/>
          </w:tcPr>
          <w:p w14:paraId="4729434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15069B0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39759FF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7087042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06B706D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368E224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05C5ABC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0B5C9F2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7B537B0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21.1</w:t>
            </w:r>
          </w:p>
        </w:tc>
        <w:tc>
          <w:tcPr>
            <w:tcW w:w="237" w:type="pct"/>
          </w:tcPr>
          <w:p w14:paraId="4CA3BB2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8.1</w:t>
            </w:r>
          </w:p>
        </w:tc>
        <w:tc>
          <w:tcPr>
            <w:tcW w:w="203" w:type="pct"/>
          </w:tcPr>
          <w:p w14:paraId="404F612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54</w:t>
            </w:r>
          </w:p>
        </w:tc>
        <w:tc>
          <w:tcPr>
            <w:tcW w:w="203" w:type="pct"/>
          </w:tcPr>
          <w:p w14:paraId="404F899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13.6</w:t>
            </w:r>
          </w:p>
        </w:tc>
        <w:tc>
          <w:tcPr>
            <w:tcW w:w="203" w:type="pct"/>
          </w:tcPr>
          <w:p w14:paraId="465E069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13.6</w:t>
            </w:r>
          </w:p>
        </w:tc>
        <w:tc>
          <w:tcPr>
            <w:tcW w:w="202" w:type="pct"/>
          </w:tcPr>
          <w:p w14:paraId="203003E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42.8</w:t>
            </w:r>
          </w:p>
        </w:tc>
        <w:tc>
          <w:tcPr>
            <w:tcW w:w="237" w:type="pct"/>
          </w:tcPr>
          <w:p w14:paraId="6D11C8F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23.5</w:t>
            </w:r>
          </w:p>
        </w:tc>
        <w:tc>
          <w:tcPr>
            <w:tcW w:w="203" w:type="pct"/>
          </w:tcPr>
          <w:p w14:paraId="5E56CF9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23.1</w:t>
            </w:r>
          </w:p>
        </w:tc>
        <w:tc>
          <w:tcPr>
            <w:tcW w:w="302" w:type="pct"/>
          </w:tcPr>
          <w:p w14:paraId="4365DDF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12.7</w:t>
            </w:r>
          </w:p>
        </w:tc>
      </w:tr>
      <w:tr w:rsidR="006B6E9E" w:rsidRPr="003A6A3E" w14:paraId="75FDA418" w14:textId="77777777" w:rsidTr="006B6E9E">
        <w:trPr>
          <w:trHeight w:val="302"/>
          <w:jc w:val="center"/>
        </w:trPr>
        <w:tc>
          <w:tcPr>
            <w:tcW w:w="178" w:type="pct"/>
          </w:tcPr>
          <w:p w14:paraId="0F0ABEB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248</w:t>
            </w:r>
          </w:p>
        </w:tc>
        <w:tc>
          <w:tcPr>
            <w:tcW w:w="205" w:type="pct"/>
          </w:tcPr>
          <w:p w14:paraId="2A433E0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252</w:t>
            </w:r>
          </w:p>
        </w:tc>
        <w:tc>
          <w:tcPr>
            <w:tcW w:w="274" w:type="pct"/>
          </w:tcPr>
          <w:p w14:paraId="70AEB029"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78A9022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w:t>
            </w:r>
          </w:p>
        </w:tc>
        <w:tc>
          <w:tcPr>
            <w:tcW w:w="308" w:type="pct"/>
          </w:tcPr>
          <w:p w14:paraId="06C3F2A1"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Marcos</w:t>
            </w:r>
          </w:p>
        </w:tc>
        <w:tc>
          <w:tcPr>
            <w:tcW w:w="238" w:type="pct"/>
          </w:tcPr>
          <w:p w14:paraId="263FABF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73B59D7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1965C90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70DEB8D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26" w:type="pct"/>
          </w:tcPr>
          <w:p w14:paraId="2B65BDA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7929E70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5790708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5B38B5A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299D37E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14.4</w:t>
            </w:r>
          </w:p>
        </w:tc>
        <w:tc>
          <w:tcPr>
            <w:tcW w:w="237" w:type="pct"/>
          </w:tcPr>
          <w:p w14:paraId="0F77A01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8.4</w:t>
            </w:r>
          </w:p>
        </w:tc>
        <w:tc>
          <w:tcPr>
            <w:tcW w:w="203" w:type="pct"/>
          </w:tcPr>
          <w:p w14:paraId="7B4685F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5B8F857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9.2</w:t>
            </w:r>
          </w:p>
        </w:tc>
        <w:tc>
          <w:tcPr>
            <w:tcW w:w="203" w:type="pct"/>
          </w:tcPr>
          <w:p w14:paraId="2BFF18F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9.2</w:t>
            </w:r>
          </w:p>
        </w:tc>
        <w:tc>
          <w:tcPr>
            <w:tcW w:w="202" w:type="pct"/>
          </w:tcPr>
          <w:p w14:paraId="746E930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510C3E3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20.3</w:t>
            </w:r>
          </w:p>
        </w:tc>
        <w:tc>
          <w:tcPr>
            <w:tcW w:w="203" w:type="pct"/>
          </w:tcPr>
          <w:p w14:paraId="5DBB1AB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23</w:t>
            </w:r>
          </w:p>
        </w:tc>
        <w:tc>
          <w:tcPr>
            <w:tcW w:w="302" w:type="pct"/>
          </w:tcPr>
          <w:p w14:paraId="6DFBF54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10.1</w:t>
            </w:r>
          </w:p>
        </w:tc>
      </w:tr>
      <w:tr w:rsidR="006B6E9E" w:rsidRPr="003A6A3E" w14:paraId="0895A71A" w14:textId="77777777" w:rsidTr="006B6E9E">
        <w:trPr>
          <w:trHeight w:val="302"/>
          <w:jc w:val="center"/>
        </w:trPr>
        <w:tc>
          <w:tcPr>
            <w:tcW w:w="178" w:type="pct"/>
          </w:tcPr>
          <w:p w14:paraId="1E8D1DF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lastRenderedPageBreak/>
              <w:t>249</w:t>
            </w:r>
          </w:p>
        </w:tc>
        <w:tc>
          <w:tcPr>
            <w:tcW w:w="205" w:type="pct"/>
          </w:tcPr>
          <w:p w14:paraId="26C2455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253</w:t>
            </w:r>
          </w:p>
        </w:tc>
        <w:tc>
          <w:tcPr>
            <w:tcW w:w="274" w:type="pct"/>
          </w:tcPr>
          <w:p w14:paraId="05EB33EA"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2B333D8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w:t>
            </w:r>
          </w:p>
        </w:tc>
        <w:tc>
          <w:tcPr>
            <w:tcW w:w="308" w:type="pct"/>
          </w:tcPr>
          <w:p w14:paraId="67CCFDC5"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Marcos</w:t>
            </w:r>
          </w:p>
        </w:tc>
        <w:tc>
          <w:tcPr>
            <w:tcW w:w="238" w:type="pct"/>
          </w:tcPr>
          <w:p w14:paraId="3E306D9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62E84F4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0537584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37434A3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2B828AA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4A0CFEE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6F9AE70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249D3FC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0.8</w:t>
            </w:r>
          </w:p>
        </w:tc>
        <w:tc>
          <w:tcPr>
            <w:tcW w:w="203" w:type="pct"/>
          </w:tcPr>
          <w:p w14:paraId="3FA5498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10.8</w:t>
            </w:r>
          </w:p>
        </w:tc>
        <w:tc>
          <w:tcPr>
            <w:tcW w:w="237" w:type="pct"/>
          </w:tcPr>
          <w:p w14:paraId="43039B4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6.4</w:t>
            </w:r>
          </w:p>
        </w:tc>
        <w:tc>
          <w:tcPr>
            <w:tcW w:w="203" w:type="pct"/>
          </w:tcPr>
          <w:p w14:paraId="7C68288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42</w:t>
            </w:r>
          </w:p>
        </w:tc>
        <w:tc>
          <w:tcPr>
            <w:tcW w:w="203" w:type="pct"/>
          </w:tcPr>
          <w:p w14:paraId="42E80FB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11.6</w:t>
            </w:r>
          </w:p>
        </w:tc>
        <w:tc>
          <w:tcPr>
            <w:tcW w:w="203" w:type="pct"/>
          </w:tcPr>
          <w:p w14:paraId="5BB0F58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11.6</w:t>
            </w:r>
          </w:p>
        </w:tc>
        <w:tc>
          <w:tcPr>
            <w:tcW w:w="202" w:type="pct"/>
          </w:tcPr>
          <w:p w14:paraId="2EC7AEB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3D8622D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21.8</w:t>
            </w:r>
          </w:p>
        </w:tc>
        <w:tc>
          <w:tcPr>
            <w:tcW w:w="203" w:type="pct"/>
          </w:tcPr>
          <w:p w14:paraId="5DF401E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26.5</w:t>
            </w:r>
          </w:p>
        </w:tc>
        <w:tc>
          <w:tcPr>
            <w:tcW w:w="302" w:type="pct"/>
          </w:tcPr>
          <w:p w14:paraId="74F8D1C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r>
      <w:tr w:rsidR="006B6E9E" w:rsidRPr="003A6A3E" w14:paraId="7CA7CD83" w14:textId="77777777" w:rsidTr="006B6E9E">
        <w:trPr>
          <w:trHeight w:val="302"/>
          <w:jc w:val="center"/>
        </w:trPr>
        <w:tc>
          <w:tcPr>
            <w:tcW w:w="178" w:type="pct"/>
          </w:tcPr>
          <w:p w14:paraId="70384D3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250</w:t>
            </w:r>
          </w:p>
        </w:tc>
        <w:tc>
          <w:tcPr>
            <w:tcW w:w="205" w:type="pct"/>
          </w:tcPr>
          <w:p w14:paraId="3AF6F65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254</w:t>
            </w:r>
          </w:p>
        </w:tc>
        <w:tc>
          <w:tcPr>
            <w:tcW w:w="274" w:type="pct"/>
          </w:tcPr>
          <w:p w14:paraId="2F5667C4"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20D7881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w:t>
            </w:r>
          </w:p>
        </w:tc>
        <w:tc>
          <w:tcPr>
            <w:tcW w:w="308" w:type="pct"/>
          </w:tcPr>
          <w:p w14:paraId="078CDBE9"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Marcos</w:t>
            </w:r>
          </w:p>
        </w:tc>
        <w:tc>
          <w:tcPr>
            <w:tcW w:w="238" w:type="pct"/>
          </w:tcPr>
          <w:p w14:paraId="41DD2F4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5D6C2C2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19E7DC0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6EF16B1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3EA603B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01E912F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658A64C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094808B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2B836C1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6.3</w:t>
            </w:r>
          </w:p>
        </w:tc>
        <w:tc>
          <w:tcPr>
            <w:tcW w:w="237" w:type="pct"/>
          </w:tcPr>
          <w:p w14:paraId="6BD566E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6.7</w:t>
            </w:r>
          </w:p>
        </w:tc>
        <w:tc>
          <w:tcPr>
            <w:tcW w:w="203" w:type="pct"/>
          </w:tcPr>
          <w:p w14:paraId="74D94B2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41.4</w:t>
            </w:r>
          </w:p>
        </w:tc>
        <w:tc>
          <w:tcPr>
            <w:tcW w:w="203" w:type="pct"/>
          </w:tcPr>
          <w:p w14:paraId="4F255A5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w:t>
            </w:r>
          </w:p>
        </w:tc>
        <w:tc>
          <w:tcPr>
            <w:tcW w:w="203" w:type="pct"/>
          </w:tcPr>
          <w:p w14:paraId="670835A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w:t>
            </w:r>
          </w:p>
        </w:tc>
        <w:tc>
          <w:tcPr>
            <w:tcW w:w="202" w:type="pct"/>
          </w:tcPr>
          <w:p w14:paraId="40FEB39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063C67A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17.7</w:t>
            </w:r>
          </w:p>
        </w:tc>
        <w:tc>
          <w:tcPr>
            <w:tcW w:w="203" w:type="pct"/>
          </w:tcPr>
          <w:p w14:paraId="5660085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18.1</w:t>
            </w:r>
          </w:p>
        </w:tc>
        <w:tc>
          <w:tcPr>
            <w:tcW w:w="302" w:type="pct"/>
          </w:tcPr>
          <w:p w14:paraId="3D2CD9A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w:t>
            </w:r>
          </w:p>
        </w:tc>
      </w:tr>
      <w:tr w:rsidR="006B6E9E" w:rsidRPr="003A6A3E" w14:paraId="47D75388" w14:textId="77777777" w:rsidTr="006B6E9E">
        <w:trPr>
          <w:trHeight w:val="302"/>
          <w:jc w:val="center"/>
        </w:trPr>
        <w:tc>
          <w:tcPr>
            <w:tcW w:w="178" w:type="pct"/>
          </w:tcPr>
          <w:p w14:paraId="4C840A9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251</w:t>
            </w:r>
          </w:p>
        </w:tc>
        <w:tc>
          <w:tcPr>
            <w:tcW w:w="205" w:type="pct"/>
          </w:tcPr>
          <w:p w14:paraId="0097CB6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255</w:t>
            </w:r>
          </w:p>
        </w:tc>
        <w:tc>
          <w:tcPr>
            <w:tcW w:w="274" w:type="pct"/>
          </w:tcPr>
          <w:p w14:paraId="5A63FCBF"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48E417A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w:t>
            </w:r>
          </w:p>
        </w:tc>
        <w:tc>
          <w:tcPr>
            <w:tcW w:w="308" w:type="pct"/>
          </w:tcPr>
          <w:p w14:paraId="716C7F64"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Marcos</w:t>
            </w:r>
          </w:p>
        </w:tc>
        <w:tc>
          <w:tcPr>
            <w:tcW w:w="238" w:type="pct"/>
          </w:tcPr>
          <w:p w14:paraId="6A6006B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00EF00E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6C01CCD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1C1C662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0887593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4B760FD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0B4A467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3B7DB57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0.9</w:t>
            </w:r>
          </w:p>
        </w:tc>
        <w:tc>
          <w:tcPr>
            <w:tcW w:w="203" w:type="pct"/>
          </w:tcPr>
          <w:p w14:paraId="60A6A01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14.6</w:t>
            </w:r>
          </w:p>
        </w:tc>
        <w:tc>
          <w:tcPr>
            <w:tcW w:w="237" w:type="pct"/>
          </w:tcPr>
          <w:p w14:paraId="73579B3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7.9</w:t>
            </w:r>
          </w:p>
        </w:tc>
        <w:tc>
          <w:tcPr>
            <w:tcW w:w="203" w:type="pct"/>
          </w:tcPr>
          <w:p w14:paraId="02EA948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50.3</w:t>
            </w:r>
          </w:p>
        </w:tc>
        <w:tc>
          <w:tcPr>
            <w:tcW w:w="203" w:type="pct"/>
          </w:tcPr>
          <w:p w14:paraId="7C50C92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13.9</w:t>
            </w:r>
          </w:p>
        </w:tc>
        <w:tc>
          <w:tcPr>
            <w:tcW w:w="203" w:type="pct"/>
          </w:tcPr>
          <w:p w14:paraId="424182E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13.9</w:t>
            </w:r>
          </w:p>
        </w:tc>
        <w:tc>
          <w:tcPr>
            <w:tcW w:w="202" w:type="pct"/>
          </w:tcPr>
          <w:p w14:paraId="6648EA5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1653959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w:t>
            </w:r>
          </w:p>
        </w:tc>
        <w:tc>
          <w:tcPr>
            <w:tcW w:w="203" w:type="pct"/>
          </w:tcPr>
          <w:p w14:paraId="1F9F080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23.5</w:t>
            </w:r>
          </w:p>
        </w:tc>
        <w:tc>
          <w:tcPr>
            <w:tcW w:w="302" w:type="pct"/>
          </w:tcPr>
          <w:p w14:paraId="3304525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w:t>
            </w:r>
          </w:p>
        </w:tc>
      </w:tr>
      <w:tr w:rsidR="006B6E9E" w:rsidRPr="003A6A3E" w14:paraId="38E42BCD" w14:textId="77777777" w:rsidTr="006B6E9E">
        <w:trPr>
          <w:trHeight w:val="302"/>
          <w:jc w:val="center"/>
        </w:trPr>
        <w:tc>
          <w:tcPr>
            <w:tcW w:w="178" w:type="pct"/>
          </w:tcPr>
          <w:p w14:paraId="2AAC5B4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252</w:t>
            </w:r>
          </w:p>
        </w:tc>
        <w:tc>
          <w:tcPr>
            <w:tcW w:w="205" w:type="pct"/>
          </w:tcPr>
          <w:p w14:paraId="3136889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256</w:t>
            </w:r>
          </w:p>
        </w:tc>
        <w:tc>
          <w:tcPr>
            <w:tcW w:w="274" w:type="pct"/>
          </w:tcPr>
          <w:p w14:paraId="1422BB83"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13803BF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w:t>
            </w:r>
          </w:p>
        </w:tc>
        <w:tc>
          <w:tcPr>
            <w:tcW w:w="308" w:type="pct"/>
          </w:tcPr>
          <w:p w14:paraId="39899FD1"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Marcos</w:t>
            </w:r>
          </w:p>
        </w:tc>
        <w:tc>
          <w:tcPr>
            <w:tcW w:w="238" w:type="pct"/>
          </w:tcPr>
          <w:p w14:paraId="6FC4DF0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6EAD020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7E33DBB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26813AE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46BE4D2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0DA357D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4E6EB30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07D78D3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7350E66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8.5</w:t>
            </w:r>
          </w:p>
        </w:tc>
        <w:tc>
          <w:tcPr>
            <w:tcW w:w="237" w:type="pct"/>
          </w:tcPr>
          <w:p w14:paraId="01A4919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6.5</w:t>
            </w:r>
          </w:p>
        </w:tc>
        <w:tc>
          <w:tcPr>
            <w:tcW w:w="203" w:type="pct"/>
          </w:tcPr>
          <w:p w14:paraId="2172AF2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47B6BF8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10.5</w:t>
            </w:r>
          </w:p>
        </w:tc>
        <w:tc>
          <w:tcPr>
            <w:tcW w:w="203" w:type="pct"/>
          </w:tcPr>
          <w:p w14:paraId="48DE077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10.5</w:t>
            </w:r>
          </w:p>
        </w:tc>
        <w:tc>
          <w:tcPr>
            <w:tcW w:w="202" w:type="pct"/>
          </w:tcPr>
          <w:p w14:paraId="08D0BCD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4AEA4E5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16.7</w:t>
            </w:r>
          </w:p>
        </w:tc>
        <w:tc>
          <w:tcPr>
            <w:tcW w:w="203" w:type="pct"/>
          </w:tcPr>
          <w:p w14:paraId="19CB3FB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302" w:type="pct"/>
          </w:tcPr>
          <w:p w14:paraId="2557EB2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r>
      <w:tr w:rsidR="006B6E9E" w:rsidRPr="003A6A3E" w14:paraId="3A8C4F99" w14:textId="77777777" w:rsidTr="006B6E9E">
        <w:trPr>
          <w:trHeight w:val="302"/>
          <w:jc w:val="center"/>
        </w:trPr>
        <w:tc>
          <w:tcPr>
            <w:tcW w:w="178" w:type="pct"/>
          </w:tcPr>
          <w:p w14:paraId="2471370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253</w:t>
            </w:r>
          </w:p>
        </w:tc>
        <w:tc>
          <w:tcPr>
            <w:tcW w:w="205" w:type="pct"/>
          </w:tcPr>
          <w:p w14:paraId="265811E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257</w:t>
            </w:r>
          </w:p>
        </w:tc>
        <w:tc>
          <w:tcPr>
            <w:tcW w:w="274" w:type="pct"/>
          </w:tcPr>
          <w:p w14:paraId="1BB3C461"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5A81819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w:t>
            </w:r>
          </w:p>
        </w:tc>
        <w:tc>
          <w:tcPr>
            <w:tcW w:w="308" w:type="pct"/>
          </w:tcPr>
          <w:p w14:paraId="3554B10E"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Marcos</w:t>
            </w:r>
          </w:p>
        </w:tc>
        <w:tc>
          <w:tcPr>
            <w:tcW w:w="238" w:type="pct"/>
          </w:tcPr>
          <w:p w14:paraId="0D1938F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1BAAE4C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06183F2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6B3A805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26" w:type="pct"/>
          </w:tcPr>
          <w:p w14:paraId="3E5B9CD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5B9DE14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52D7C7C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3B1790C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121A15B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10.2</w:t>
            </w:r>
          </w:p>
        </w:tc>
        <w:tc>
          <w:tcPr>
            <w:tcW w:w="237" w:type="pct"/>
          </w:tcPr>
          <w:p w14:paraId="0DBEA9E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7.7</w:t>
            </w:r>
          </w:p>
        </w:tc>
        <w:tc>
          <w:tcPr>
            <w:tcW w:w="203" w:type="pct"/>
          </w:tcPr>
          <w:p w14:paraId="6689AA4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4A568D6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14.4</w:t>
            </w:r>
          </w:p>
        </w:tc>
        <w:tc>
          <w:tcPr>
            <w:tcW w:w="203" w:type="pct"/>
          </w:tcPr>
          <w:p w14:paraId="757BB54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14.4</w:t>
            </w:r>
          </w:p>
        </w:tc>
        <w:tc>
          <w:tcPr>
            <w:tcW w:w="202" w:type="pct"/>
          </w:tcPr>
          <w:p w14:paraId="25E6779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15863C5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21.6</w:t>
            </w:r>
          </w:p>
        </w:tc>
        <w:tc>
          <w:tcPr>
            <w:tcW w:w="203" w:type="pct"/>
          </w:tcPr>
          <w:p w14:paraId="59C490D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27.9</w:t>
            </w:r>
          </w:p>
        </w:tc>
        <w:tc>
          <w:tcPr>
            <w:tcW w:w="302" w:type="pct"/>
          </w:tcPr>
          <w:p w14:paraId="64F588C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r>
      <w:tr w:rsidR="006B6E9E" w:rsidRPr="003A6A3E" w14:paraId="46D73386" w14:textId="77777777" w:rsidTr="006B6E9E">
        <w:trPr>
          <w:trHeight w:val="302"/>
          <w:jc w:val="center"/>
        </w:trPr>
        <w:tc>
          <w:tcPr>
            <w:tcW w:w="178" w:type="pct"/>
          </w:tcPr>
          <w:p w14:paraId="33D6613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254</w:t>
            </w:r>
          </w:p>
        </w:tc>
        <w:tc>
          <w:tcPr>
            <w:tcW w:w="205" w:type="pct"/>
          </w:tcPr>
          <w:p w14:paraId="425D7E5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258</w:t>
            </w:r>
          </w:p>
        </w:tc>
        <w:tc>
          <w:tcPr>
            <w:tcW w:w="274" w:type="pct"/>
          </w:tcPr>
          <w:p w14:paraId="17C56C69"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0BDCBB9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w:t>
            </w:r>
          </w:p>
        </w:tc>
        <w:tc>
          <w:tcPr>
            <w:tcW w:w="308" w:type="pct"/>
          </w:tcPr>
          <w:p w14:paraId="2E1508E3"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Marcos</w:t>
            </w:r>
          </w:p>
        </w:tc>
        <w:tc>
          <w:tcPr>
            <w:tcW w:w="238" w:type="pct"/>
          </w:tcPr>
          <w:p w14:paraId="7802CA6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1E1C88E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47BC962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28DA262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53F6459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29D7834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4BD3E5B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1B20ED7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59436A8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10.2</w:t>
            </w:r>
          </w:p>
        </w:tc>
        <w:tc>
          <w:tcPr>
            <w:tcW w:w="237" w:type="pct"/>
          </w:tcPr>
          <w:p w14:paraId="0A5A13D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7.5</w:t>
            </w:r>
          </w:p>
        </w:tc>
        <w:tc>
          <w:tcPr>
            <w:tcW w:w="203" w:type="pct"/>
          </w:tcPr>
          <w:p w14:paraId="3CB7AFF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38.8</w:t>
            </w:r>
          </w:p>
        </w:tc>
        <w:tc>
          <w:tcPr>
            <w:tcW w:w="203" w:type="pct"/>
          </w:tcPr>
          <w:p w14:paraId="6DE66B8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13.2</w:t>
            </w:r>
          </w:p>
        </w:tc>
        <w:tc>
          <w:tcPr>
            <w:tcW w:w="203" w:type="pct"/>
          </w:tcPr>
          <w:p w14:paraId="3BB8CB6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13.2</w:t>
            </w:r>
          </w:p>
        </w:tc>
        <w:tc>
          <w:tcPr>
            <w:tcW w:w="202" w:type="pct"/>
          </w:tcPr>
          <w:p w14:paraId="3B5F02E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46FF60B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22.1</w:t>
            </w:r>
          </w:p>
        </w:tc>
        <w:tc>
          <w:tcPr>
            <w:tcW w:w="203" w:type="pct"/>
          </w:tcPr>
          <w:p w14:paraId="4E2F000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27.5</w:t>
            </w:r>
          </w:p>
        </w:tc>
        <w:tc>
          <w:tcPr>
            <w:tcW w:w="302" w:type="pct"/>
          </w:tcPr>
          <w:p w14:paraId="7C2231A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11.3</w:t>
            </w:r>
          </w:p>
        </w:tc>
      </w:tr>
      <w:tr w:rsidR="006B6E9E" w:rsidRPr="003A6A3E" w14:paraId="43E4897F" w14:textId="77777777" w:rsidTr="006B6E9E">
        <w:trPr>
          <w:trHeight w:val="302"/>
          <w:jc w:val="center"/>
        </w:trPr>
        <w:tc>
          <w:tcPr>
            <w:tcW w:w="178" w:type="pct"/>
          </w:tcPr>
          <w:p w14:paraId="48E0788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255</w:t>
            </w:r>
          </w:p>
        </w:tc>
        <w:tc>
          <w:tcPr>
            <w:tcW w:w="205" w:type="pct"/>
          </w:tcPr>
          <w:p w14:paraId="667C3BD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259</w:t>
            </w:r>
          </w:p>
        </w:tc>
        <w:tc>
          <w:tcPr>
            <w:tcW w:w="274" w:type="pct"/>
          </w:tcPr>
          <w:p w14:paraId="470F8EED"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3AEAF74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w:t>
            </w:r>
          </w:p>
        </w:tc>
        <w:tc>
          <w:tcPr>
            <w:tcW w:w="308" w:type="pct"/>
          </w:tcPr>
          <w:p w14:paraId="631E6A0A"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Marcos</w:t>
            </w:r>
          </w:p>
        </w:tc>
        <w:tc>
          <w:tcPr>
            <w:tcW w:w="238" w:type="pct"/>
          </w:tcPr>
          <w:p w14:paraId="20D6E16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6E91986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6290E13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6B1DCCF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714DA1A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4A3EA5C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606AD31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7D3095E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4BF3D7D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4.9</w:t>
            </w:r>
          </w:p>
        </w:tc>
        <w:tc>
          <w:tcPr>
            <w:tcW w:w="237" w:type="pct"/>
          </w:tcPr>
          <w:p w14:paraId="64AC6F5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w:t>
            </w:r>
          </w:p>
        </w:tc>
        <w:tc>
          <w:tcPr>
            <w:tcW w:w="203" w:type="pct"/>
          </w:tcPr>
          <w:p w14:paraId="4637DF0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6872FC0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10.5</w:t>
            </w:r>
          </w:p>
        </w:tc>
        <w:tc>
          <w:tcPr>
            <w:tcW w:w="203" w:type="pct"/>
          </w:tcPr>
          <w:p w14:paraId="1E3ABFF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10.5</w:t>
            </w:r>
          </w:p>
        </w:tc>
        <w:tc>
          <w:tcPr>
            <w:tcW w:w="202" w:type="pct"/>
          </w:tcPr>
          <w:p w14:paraId="4EE3BF3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122AD82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17.1</w:t>
            </w:r>
          </w:p>
        </w:tc>
        <w:tc>
          <w:tcPr>
            <w:tcW w:w="203" w:type="pct"/>
          </w:tcPr>
          <w:p w14:paraId="10B314B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19.9</w:t>
            </w:r>
          </w:p>
        </w:tc>
        <w:tc>
          <w:tcPr>
            <w:tcW w:w="302" w:type="pct"/>
          </w:tcPr>
          <w:p w14:paraId="412F052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8.3</w:t>
            </w:r>
          </w:p>
        </w:tc>
      </w:tr>
      <w:tr w:rsidR="006B6E9E" w:rsidRPr="003A6A3E" w14:paraId="64C97779" w14:textId="77777777" w:rsidTr="006B6E9E">
        <w:trPr>
          <w:trHeight w:val="302"/>
          <w:jc w:val="center"/>
        </w:trPr>
        <w:tc>
          <w:tcPr>
            <w:tcW w:w="178" w:type="pct"/>
          </w:tcPr>
          <w:p w14:paraId="317BA40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256</w:t>
            </w:r>
          </w:p>
        </w:tc>
        <w:tc>
          <w:tcPr>
            <w:tcW w:w="205" w:type="pct"/>
          </w:tcPr>
          <w:p w14:paraId="6F517B8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260</w:t>
            </w:r>
          </w:p>
        </w:tc>
        <w:tc>
          <w:tcPr>
            <w:tcW w:w="274" w:type="pct"/>
          </w:tcPr>
          <w:p w14:paraId="23FD176E"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3F7896B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w:t>
            </w:r>
          </w:p>
        </w:tc>
        <w:tc>
          <w:tcPr>
            <w:tcW w:w="308" w:type="pct"/>
          </w:tcPr>
          <w:p w14:paraId="103B2727"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Marcos</w:t>
            </w:r>
          </w:p>
        </w:tc>
        <w:tc>
          <w:tcPr>
            <w:tcW w:w="238" w:type="pct"/>
          </w:tcPr>
          <w:p w14:paraId="4859C4E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36E2D10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367A5CA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0F413B5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548EA68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7F96DFF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5A1B8BB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6DCB6B6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0.8</w:t>
            </w:r>
          </w:p>
        </w:tc>
        <w:tc>
          <w:tcPr>
            <w:tcW w:w="203" w:type="pct"/>
          </w:tcPr>
          <w:p w14:paraId="2FE447A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19.3</w:t>
            </w:r>
          </w:p>
        </w:tc>
        <w:tc>
          <w:tcPr>
            <w:tcW w:w="237" w:type="pct"/>
          </w:tcPr>
          <w:p w14:paraId="639DA79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8.8</w:t>
            </w:r>
          </w:p>
        </w:tc>
        <w:tc>
          <w:tcPr>
            <w:tcW w:w="203" w:type="pct"/>
          </w:tcPr>
          <w:p w14:paraId="3233F2A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57.8</w:t>
            </w:r>
          </w:p>
        </w:tc>
        <w:tc>
          <w:tcPr>
            <w:tcW w:w="203" w:type="pct"/>
          </w:tcPr>
          <w:p w14:paraId="0DEFADA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12.4</w:t>
            </w:r>
          </w:p>
        </w:tc>
        <w:tc>
          <w:tcPr>
            <w:tcW w:w="203" w:type="pct"/>
          </w:tcPr>
          <w:p w14:paraId="3EE4DA9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12.4</w:t>
            </w:r>
          </w:p>
        </w:tc>
        <w:tc>
          <w:tcPr>
            <w:tcW w:w="202" w:type="pct"/>
          </w:tcPr>
          <w:p w14:paraId="6CA2E2A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45.7</w:t>
            </w:r>
          </w:p>
        </w:tc>
        <w:tc>
          <w:tcPr>
            <w:tcW w:w="237" w:type="pct"/>
          </w:tcPr>
          <w:p w14:paraId="3FDD9D3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22.5</w:t>
            </w:r>
          </w:p>
        </w:tc>
        <w:tc>
          <w:tcPr>
            <w:tcW w:w="203" w:type="pct"/>
          </w:tcPr>
          <w:p w14:paraId="33E5600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302" w:type="pct"/>
          </w:tcPr>
          <w:p w14:paraId="01A2FCD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8.6</w:t>
            </w:r>
          </w:p>
        </w:tc>
      </w:tr>
      <w:tr w:rsidR="006B6E9E" w:rsidRPr="003A6A3E" w14:paraId="12945FB2" w14:textId="77777777" w:rsidTr="006B6E9E">
        <w:trPr>
          <w:trHeight w:val="302"/>
          <w:jc w:val="center"/>
        </w:trPr>
        <w:tc>
          <w:tcPr>
            <w:tcW w:w="178" w:type="pct"/>
          </w:tcPr>
          <w:p w14:paraId="1FF95AD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257</w:t>
            </w:r>
          </w:p>
        </w:tc>
        <w:tc>
          <w:tcPr>
            <w:tcW w:w="205" w:type="pct"/>
          </w:tcPr>
          <w:p w14:paraId="3C1EAF0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261</w:t>
            </w:r>
          </w:p>
        </w:tc>
        <w:tc>
          <w:tcPr>
            <w:tcW w:w="274" w:type="pct"/>
          </w:tcPr>
          <w:p w14:paraId="002DF0AC"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7D76A86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w:t>
            </w:r>
          </w:p>
        </w:tc>
        <w:tc>
          <w:tcPr>
            <w:tcW w:w="308" w:type="pct"/>
          </w:tcPr>
          <w:p w14:paraId="4C26B6C2"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Marcos</w:t>
            </w:r>
          </w:p>
        </w:tc>
        <w:tc>
          <w:tcPr>
            <w:tcW w:w="238" w:type="pct"/>
          </w:tcPr>
          <w:p w14:paraId="043DFBC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58F0F03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2E3B34A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13" w:type="pct"/>
          </w:tcPr>
          <w:p w14:paraId="3060EFD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26" w:type="pct"/>
          </w:tcPr>
          <w:p w14:paraId="11DE1C3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10EE4A2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209F3C3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17D4F9F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6086749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11.6</w:t>
            </w:r>
          </w:p>
        </w:tc>
        <w:tc>
          <w:tcPr>
            <w:tcW w:w="237" w:type="pct"/>
          </w:tcPr>
          <w:p w14:paraId="2133820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7.8</w:t>
            </w:r>
          </w:p>
        </w:tc>
        <w:tc>
          <w:tcPr>
            <w:tcW w:w="203" w:type="pct"/>
          </w:tcPr>
          <w:p w14:paraId="500EF5D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68FB248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15.5</w:t>
            </w:r>
          </w:p>
        </w:tc>
        <w:tc>
          <w:tcPr>
            <w:tcW w:w="203" w:type="pct"/>
          </w:tcPr>
          <w:p w14:paraId="05B4676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15.5</w:t>
            </w:r>
          </w:p>
        </w:tc>
        <w:tc>
          <w:tcPr>
            <w:tcW w:w="202" w:type="pct"/>
          </w:tcPr>
          <w:p w14:paraId="74F045B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40AE7EA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19.7</w:t>
            </w:r>
          </w:p>
        </w:tc>
        <w:tc>
          <w:tcPr>
            <w:tcW w:w="203" w:type="pct"/>
          </w:tcPr>
          <w:p w14:paraId="013CAC8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23.4</w:t>
            </w:r>
          </w:p>
        </w:tc>
        <w:tc>
          <w:tcPr>
            <w:tcW w:w="302" w:type="pct"/>
          </w:tcPr>
          <w:p w14:paraId="0FB44A5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6.1</w:t>
            </w:r>
          </w:p>
        </w:tc>
      </w:tr>
      <w:tr w:rsidR="006B6E9E" w:rsidRPr="003A6A3E" w14:paraId="11161806" w14:textId="77777777" w:rsidTr="006B6E9E">
        <w:trPr>
          <w:trHeight w:val="302"/>
          <w:jc w:val="center"/>
        </w:trPr>
        <w:tc>
          <w:tcPr>
            <w:tcW w:w="178" w:type="pct"/>
          </w:tcPr>
          <w:p w14:paraId="6127F33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258</w:t>
            </w:r>
          </w:p>
        </w:tc>
        <w:tc>
          <w:tcPr>
            <w:tcW w:w="205" w:type="pct"/>
          </w:tcPr>
          <w:p w14:paraId="54AA420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262</w:t>
            </w:r>
          </w:p>
        </w:tc>
        <w:tc>
          <w:tcPr>
            <w:tcW w:w="274" w:type="pct"/>
          </w:tcPr>
          <w:p w14:paraId="22B331BA"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4F876EB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w:t>
            </w:r>
          </w:p>
        </w:tc>
        <w:tc>
          <w:tcPr>
            <w:tcW w:w="308" w:type="pct"/>
          </w:tcPr>
          <w:p w14:paraId="19AFE4B0"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Marcos</w:t>
            </w:r>
          </w:p>
        </w:tc>
        <w:tc>
          <w:tcPr>
            <w:tcW w:w="238" w:type="pct"/>
          </w:tcPr>
          <w:p w14:paraId="0BE4E4D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672CE39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402370D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13" w:type="pct"/>
          </w:tcPr>
          <w:p w14:paraId="2AABE9C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26" w:type="pct"/>
          </w:tcPr>
          <w:p w14:paraId="203447B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10AF275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2A843C5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2E0BE7B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19C538F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9.8</w:t>
            </w:r>
          </w:p>
        </w:tc>
        <w:tc>
          <w:tcPr>
            <w:tcW w:w="237" w:type="pct"/>
          </w:tcPr>
          <w:p w14:paraId="3E271B4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5.5</w:t>
            </w:r>
          </w:p>
        </w:tc>
        <w:tc>
          <w:tcPr>
            <w:tcW w:w="203" w:type="pct"/>
          </w:tcPr>
          <w:p w14:paraId="7D4E011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348D36E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8.6</w:t>
            </w:r>
          </w:p>
        </w:tc>
        <w:tc>
          <w:tcPr>
            <w:tcW w:w="203" w:type="pct"/>
          </w:tcPr>
          <w:p w14:paraId="287F606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8.6</w:t>
            </w:r>
          </w:p>
        </w:tc>
        <w:tc>
          <w:tcPr>
            <w:tcW w:w="202" w:type="pct"/>
          </w:tcPr>
          <w:p w14:paraId="39A33E1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33.9</w:t>
            </w:r>
          </w:p>
        </w:tc>
        <w:tc>
          <w:tcPr>
            <w:tcW w:w="237" w:type="pct"/>
          </w:tcPr>
          <w:p w14:paraId="4692DCC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15.6</w:t>
            </w:r>
          </w:p>
        </w:tc>
        <w:tc>
          <w:tcPr>
            <w:tcW w:w="203" w:type="pct"/>
          </w:tcPr>
          <w:p w14:paraId="0B2D0DB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20.3</w:t>
            </w:r>
          </w:p>
        </w:tc>
        <w:tc>
          <w:tcPr>
            <w:tcW w:w="302" w:type="pct"/>
          </w:tcPr>
          <w:p w14:paraId="5A73371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4.7</w:t>
            </w:r>
          </w:p>
        </w:tc>
      </w:tr>
      <w:tr w:rsidR="006B6E9E" w:rsidRPr="003A6A3E" w14:paraId="3BFDF248" w14:textId="77777777" w:rsidTr="006B6E9E">
        <w:trPr>
          <w:trHeight w:val="302"/>
          <w:jc w:val="center"/>
        </w:trPr>
        <w:tc>
          <w:tcPr>
            <w:tcW w:w="178" w:type="pct"/>
          </w:tcPr>
          <w:p w14:paraId="17A4526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259</w:t>
            </w:r>
          </w:p>
        </w:tc>
        <w:tc>
          <w:tcPr>
            <w:tcW w:w="205" w:type="pct"/>
          </w:tcPr>
          <w:p w14:paraId="15FA2A6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263</w:t>
            </w:r>
          </w:p>
        </w:tc>
        <w:tc>
          <w:tcPr>
            <w:tcW w:w="274" w:type="pct"/>
          </w:tcPr>
          <w:p w14:paraId="3939D4B0"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7AA135E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w:t>
            </w:r>
          </w:p>
        </w:tc>
        <w:tc>
          <w:tcPr>
            <w:tcW w:w="308" w:type="pct"/>
          </w:tcPr>
          <w:p w14:paraId="159DFA8C"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Marcos</w:t>
            </w:r>
          </w:p>
        </w:tc>
        <w:tc>
          <w:tcPr>
            <w:tcW w:w="238" w:type="pct"/>
          </w:tcPr>
          <w:p w14:paraId="68A18AA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1851E31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1880E35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239D294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5F44C7D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6CB2FDB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29BC05F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2D3D75E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0.8</w:t>
            </w:r>
          </w:p>
        </w:tc>
        <w:tc>
          <w:tcPr>
            <w:tcW w:w="203" w:type="pct"/>
          </w:tcPr>
          <w:p w14:paraId="29E1CA7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7.6</w:t>
            </w:r>
          </w:p>
        </w:tc>
        <w:tc>
          <w:tcPr>
            <w:tcW w:w="237" w:type="pct"/>
          </w:tcPr>
          <w:p w14:paraId="5621B22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5.6</w:t>
            </w:r>
          </w:p>
        </w:tc>
        <w:tc>
          <w:tcPr>
            <w:tcW w:w="203" w:type="pct"/>
          </w:tcPr>
          <w:p w14:paraId="65BCDB2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42.3</w:t>
            </w:r>
          </w:p>
        </w:tc>
        <w:tc>
          <w:tcPr>
            <w:tcW w:w="203" w:type="pct"/>
          </w:tcPr>
          <w:p w14:paraId="19308EE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11.1</w:t>
            </w:r>
          </w:p>
        </w:tc>
        <w:tc>
          <w:tcPr>
            <w:tcW w:w="203" w:type="pct"/>
          </w:tcPr>
          <w:p w14:paraId="76E834E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11.1</w:t>
            </w:r>
          </w:p>
        </w:tc>
        <w:tc>
          <w:tcPr>
            <w:tcW w:w="202" w:type="pct"/>
          </w:tcPr>
          <w:p w14:paraId="45423FB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32.3</w:t>
            </w:r>
          </w:p>
        </w:tc>
        <w:tc>
          <w:tcPr>
            <w:tcW w:w="237" w:type="pct"/>
          </w:tcPr>
          <w:p w14:paraId="1993E39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17.5</w:t>
            </w:r>
          </w:p>
        </w:tc>
        <w:tc>
          <w:tcPr>
            <w:tcW w:w="203" w:type="pct"/>
          </w:tcPr>
          <w:p w14:paraId="598EFEF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19.8</w:t>
            </w:r>
          </w:p>
        </w:tc>
        <w:tc>
          <w:tcPr>
            <w:tcW w:w="302" w:type="pct"/>
          </w:tcPr>
          <w:p w14:paraId="5DD7D47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w:t>
            </w:r>
          </w:p>
        </w:tc>
      </w:tr>
      <w:tr w:rsidR="006B6E9E" w:rsidRPr="003A6A3E" w14:paraId="080C15C1" w14:textId="77777777" w:rsidTr="006B6E9E">
        <w:trPr>
          <w:trHeight w:val="302"/>
          <w:jc w:val="center"/>
        </w:trPr>
        <w:tc>
          <w:tcPr>
            <w:tcW w:w="178" w:type="pct"/>
          </w:tcPr>
          <w:p w14:paraId="184477F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260</w:t>
            </w:r>
          </w:p>
        </w:tc>
        <w:tc>
          <w:tcPr>
            <w:tcW w:w="205" w:type="pct"/>
          </w:tcPr>
          <w:p w14:paraId="15BB275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264</w:t>
            </w:r>
          </w:p>
        </w:tc>
        <w:tc>
          <w:tcPr>
            <w:tcW w:w="274" w:type="pct"/>
          </w:tcPr>
          <w:p w14:paraId="47E0B13C"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11FC1DF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w:t>
            </w:r>
          </w:p>
        </w:tc>
        <w:tc>
          <w:tcPr>
            <w:tcW w:w="308" w:type="pct"/>
          </w:tcPr>
          <w:p w14:paraId="10167E66"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Marcos</w:t>
            </w:r>
          </w:p>
        </w:tc>
        <w:tc>
          <w:tcPr>
            <w:tcW w:w="238" w:type="pct"/>
          </w:tcPr>
          <w:p w14:paraId="49FBD79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5D8A68B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21E0ECE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4CEE513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6DAF3E6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76FA5D9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7DE6730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0CD6C9E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0.9</w:t>
            </w:r>
          </w:p>
        </w:tc>
        <w:tc>
          <w:tcPr>
            <w:tcW w:w="203" w:type="pct"/>
          </w:tcPr>
          <w:p w14:paraId="270C62F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20.1</w:t>
            </w:r>
          </w:p>
        </w:tc>
        <w:tc>
          <w:tcPr>
            <w:tcW w:w="237" w:type="pct"/>
          </w:tcPr>
          <w:p w14:paraId="213E1CA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7.3</w:t>
            </w:r>
          </w:p>
        </w:tc>
        <w:tc>
          <w:tcPr>
            <w:tcW w:w="203" w:type="pct"/>
          </w:tcPr>
          <w:p w14:paraId="66DD70C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76.2</w:t>
            </w:r>
          </w:p>
        </w:tc>
        <w:tc>
          <w:tcPr>
            <w:tcW w:w="203" w:type="pct"/>
          </w:tcPr>
          <w:p w14:paraId="583D75A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17.4</w:t>
            </w:r>
          </w:p>
        </w:tc>
        <w:tc>
          <w:tcPr>
            <w:tcW w:w="203" w:type="pct"/>
          </w:tcPr>
          <w:p w14:paraId="48D6D02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17.4</w:t>
            </w:r>
          </w:p>
        </w:tc>
        <w:tc>
          <w:tcPr>
            <w:tcW w:w="202" w:type="pct"/>
          </w:tcPr>
          <w:p w14:paraId="73FC04C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33.1</w:t>
            </w:r>
          </w:p>
        </w:tc>
        <w:tc>
          <w:tcPr>
            <w:tcW w:w="237" w:type="pct"/>
          </w:tcPr>
          <w:p w14:paraId="2650A20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18.7</w:t>
            </w:r>
          </w:p>
        </w:tc>
        <w:tc>
          <w:tcPr>
            <w:tcW w:w="203" w:type="pct"/>
          </w:tcPr>
          <w:p w14:paraId="7E65E9D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26.6</w:t>
            </w:r>
          </w:p>
        </w:tc>
        <w:tc>
          <w:tcPr>
            <w:tcW w:w="302" w:type="pct"/>
          </w:tcPr>
          <w:p w14:paraId="26C8FFD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8.5</w:t>
            </w:r>
          </w:p>
        </w:tc>
      </w:tr>
      <w:tr w:rsidR="006B6E9E" w:rsidRPr="003A6A3E" w14:paraId="583361E6" w14:textId="77777777" w:rsidTr="006B6E9E">
        <w:trPr>
          <w:trHeight w:val="302"/>
          <w:jc w:val="center"/>
        </w:trPr>
        <w:tc>
          <w:tcPr>
            <w:tcW w:w="178" w:type="pct"/>
          </w:tcPr>
          <w:p w14:paraId="52AB527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261</w:t>
            </w:r>
          </w:p>
        </w:tc>
        <w:tc>
          <w:tcPr>
            <w:tcW w:w="205" w:type="pct"/>
          </w:tcPr>
          <w:p w14:paraId="1188B39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265</w:t>
            </w:r>
          </w:p>
        </w:tc>
        <w:tc>
          <w:tcPr>
            <w:tcW w:w="274" w:type="pct"/>
          </w:tcPr>
          <w:p w14:paraId="445F9A4D"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22AF570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w:t>
            </w:r>
          </w:p>
        </w:tc>
        <w:tc>
          <w:tcPr>
            <w:tcW w:w="308" w:type="pct"/>
          </w:tcPr>
          <w:p w14:paraId="3BA9DC2A"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Marcos</w:t>
            </w:r>
          </w:p>
        </w:tc>
        <w:tc>
          <w:tcPr>
            <w:tcW w:w="238" w:type="pct"/>
          </w:tcPr>
          <w:p w14:paraId="7E701B6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2DD96BE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090D836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6677551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0B076C0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36C8363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39D5990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525B82D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0.8</w:t>
            </w:r>
          </w:p>
        </w:tc>
        <w:tc>
          <w:tcPr>
            <w:tcW w:w="203" w:type="pct"/>
          </w:tcPr>
          <w:p w14:paraId="1BB77D4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31.3</w:t>
            </w:r>
          </w:p>
        </w:tc>
        <w:tc>
          <w:tcPr>
            <w:tcW w:w="237" w:type="pct"/>
          </w:tcPr>
          <w:p w14:paraId="694CBF7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10.1</w:t>
            </w:r>
          </w:p>
        </w:tc>
        <w:tc>
          <w:tcPr>
            <w:tcW w:w="203" w:type="pct"/>
          </w:tcPr>
          <w:p w14:paraId="405B03F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95</w:t>
            </w:r>
          </w:p>
        </w:tc>
        <w:tc>
          <w:tcPr>
            <w:tcW w:w="203" w:type="pct"/>
          </w:tcPr>
          <w:p w14:paraId="7EB2ECB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w:t>
            </w:r>
          </w:p>
        </w:tc>
        <w:tc>
          <w:tcPr>
            <w:tcW w:w="203" w:type="pct"/>
          </w:tcPr>
          <w:p w14:paraId="31313E1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w:t>
            </w:r>
          </w:p>
        </w:tc>
        <w:tc>
          <w:tcPr>
            <w:tcW w:w="202" w:type="pct"/>
          </w:tcPr>
          <w:p w14:paraId="4926F48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7680D86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19.6</w:t>
            </w:r>
          </w:p>
        </w:tc>
        <w:tc>
          <w:tcPr>
            <w:tcW w:w="203" w:type="pct"/>
          </w:tcPr>
          <w:p w14:paraId="47F9F78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17.4</w:t>
            </w:r>
          </w:p>
        </w:tc>
        <w:tc>
          <w:tcPr>
            <w:tcW w:w="302" w:type="pct"/>
          </w:tcPr>
          <w:p w14:paraId="5B9AAED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9.3</w:t>
            </w:r>
          </w:p>
        </w:tc>
      </w:tr>
      <w:tr w:rsidR="006B6E9E" w:rsidRPr="003A6A3E" w14:paraId="3F069E72" w14:textId="77777777" w:rsidTr="006B6E9E">
        <w:trPr>
          <w:trHeight w:val="302"/>
          <w:jc w:val="center"/>
        </w:trPr>
        <w:tc>
          <w:tcPr>
            <w:tcW w:w="178" w:type="pct"/>
          </w:tcPr>
          <w:p w14:paraId="463F99E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262</w:t>
            </w:r>
          </w:p>
        </w:tc>
        <w:tc>
          <w:tcPr>
            <w:tcW w:w="205" w:type="pct"/>
          </w:tcPr>
          <w:p w14:paraId="1101367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266</w:t>
            </w:r>
          </w:p>
        </w:tc>
        <w:tc>
          <w:tcPr>
            <w:tcW w:w="274" w:type="pct"/>
          </w:tcPr>
          <w:p w14:paraId="76929E55"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71D12AC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w:t>
            </w:r>
          </w:p>
        </w:tc>
        <w:tc>
          <w:tcPr>
            <w:tcW w:w="308" w:type="pct"/>
          </w:tcPr>
          <w:p w14:paraId="0063C122"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Marcos</w:t>
            </w:r>
          </w:p>
        </w:tc>
        <w:tc>
          <w:tcPr>
            <w:tcW w:w="238" w:type="pct"/>
          </w:tcPr>
          <w:p w14:paraId="0DF4F3E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093E4B8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35E5258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32DCF4F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61AE02F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6BB3AA4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6698074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715C5CD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7F62EF2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6.7</w:t>
            </w:r>
          </w:p>
        </w:tc>
        <w:tc>
          <w:tcPr>
            <w:tcW w:w="237" w:type="pct"/>
          </w:tcPr>
          <w:p w14:paraId="117DDB5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6.2</w:t>
            </w:r>
          </w:p>
        </w:tc>
        <w:tc>
          <w:tcPr>
            <w:tcW w:w="203" w:type="pct"/>
          </w:tcPr>
          <w:p w14:paraId="2453DA7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3FF1D75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10.7</w:t>
            </w:r>
          </w:p>
        </w:tc>
        <w:tc>
          <w:tcPr>
            <w:tcW w:w="203" w:type="pct"/>
          </w:tcPr>
          <w:p w14:paraId="3BDFB81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10.7</w:t>
            </w:r>
          </w:p>
        </w:tc>
        <w:tc>
          <w:tcPr>
            <w:tcW w:w="202" w:type="pct"/>
          </w:tcPr>
          <w:p w14:paraId="10A72C9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29.7</w:t>
            </w:r>
          </w:p>
        </w:tc>
        <w:tc>
          <w:tcPr>
            <w:tcW w:w="237" w:type="pct"/>
          </w:tcPr>
          <w:p w14:paraId="78677B7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16.2</w:t>
            </w:r>
          </w:p>
        </w:tc>
        <w:tc>
          <w:tcPr>
            <w:tcW w:w="203" w:type="pct"/>
          </w:tcPr>
          <w:p w14:paraId="34F79A4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20.6</w:t>
            </w:r>
          </w:p>
        </w:tc>
        <w:tc>
          <w:tcPr>
            <w:tcW w:w="302" w:type="pct"/>
          </w:tcPr>
          <w:p w14:paraId="19E69C4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7.6</w:t>
            </w:r>
          </w:p>
        </w:tc>
      </w:tr>
      <w:tr w:rsidR="006B6E9E" w:rsidRPr="003A6A3E" w14:paraId="35068053" w14:textId="77777777" w:rsidTr="006B6E9E">
        <w:trPr>
          <w:trHeight w:val="302"/>
          <w:jc w:val="center"/>
        </w:trPr>
        <w:tc>
          <w:tcPr>
            <w:tcW w:w="178" w:type="pct"/>
          </w:tcPr>
          <w:p w14:paraId="7BF953E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263</w:t>
            </w:r>
          </w:p>
        </w:tc>
        <w:tc>
          <w:tcPr>
            <w:tcW w:w="205" w:type="pct"/>
          </w:tcPr>
          <w:p w14:paraId="2714B29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267</w:t>
            </w:r>
          </w:p>
        </w:tc>
        <w:tc>
          <w:tcPr>
            <w:tcW w:w="274" w:type="pct"/>
          </w:tcPr>
          <w:p w14:paraId="601507E0"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21DC0A3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w:t>
            </w:r>
          </w:p>
        </w:tc>
        <w:tc>
          <w:tcPr>
            <w:tcW w:w="308" w:type="pct"/>
          </w:tcPr>
          <w:p w14:paraId="1180EB20"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Marcos</w:t>
            </w:r>
          </w:p>
        </w:tc>
        <w:tc>
          <w:tcPr>
            <w:tcW w:w="238" w:type="pct"/>
          </w:tcPr>
          <w:p w14:paraId="19C8E9D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4BC0A8D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3919121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13" w:type="pct"/>
          </w:tcPr>
          <w:p w14:paraId="11D911F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26" w:type="pct"/>
          </w:tcPr>
          <w:p w14:paraId="4F922CD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35CFB36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7C21B10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3391787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0.3</w:t>
            </w:r>
          </w:p>
        </w:tc>
        <w:tc>
          <w:tcPr>
            <w:tcW w:w="203" w:type="pct"/>
          </w:tcPr>
          <w:p w14:paraId="6EC7511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10.3</w:t>
            </w:r>
          </w:p>
        </w:tc>
        <w:tc>
          <w:tcPr>
            <w:tcW w:w="237" w:type="pct"/>
          </w:tcPr>
          <w:p w14:paraId="6F7F7DE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9.1</w:t>
            </w:r>
          </w:p>
        </w:tc>
        <w:tc>
          <w:tcPr>
            <w:tcW w:w="203" w:type="pct"/>
          </w:tcPr>
          <w:p w14:paraId="090D115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46.8</w:t>
            </w:r>
          </w:p>
        </w:tc>
        <w:tc>
          <w:tcPr>
            <w:tcW w:w="203" w:type="pct"/>
          </w:tcPr>
          <w:p w14:paraId="555FAA3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8.9</w:t>
            </w:r>
          </w:p>
        </w:tc>
        <w:tc>
          <w:tcPr>
            <w:tcW w:w="203" w:type="pct"/>
          </w:tcPr>
          <w:p w14:paraId="52112DB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8.9</w:t>
            </w:r>
          </w:p>
        </w:tc>
        <w:tc>
          <w:tcPr>
            <w:tcW w:w="202" w:type="pct"/>
          </w:tcPr>
          <w:p w14:paraId="7813680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26.7</w:t>
            </w:r>
          </w:p>
        </w:tc>
        <w:tc>
          <w:tcPr>
            <w:tcW w:w="237" w:type="pct"/>
          </w:tcPr>
          <w:p w14:paraId="1B8A7DE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14.5</w:t>
            </w:r>
          </w:p>
        </w:tc>
        <w:tc>
          <w:tcPr>
            <w:tcW w:w="203" w:type="pct"/>
          </w:tcPr>
          <w:p w14:paraId="2B0CEAF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19.3</w:t>
            </w:r>
          </w:p>
        </w:tc>
        <w:tc>
          <w:tcPr>
            <w:tcW w:w="302" w:type="pct"/>
          </w:tcPr>
          <w:p w14:paraId="299E329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5.6</w:t>
            </w:r>
          </w:p>
        </w:tc>
      </w:tr>
      <w:tr w:rsidR="006B6E9E" w:rsidRPr="003A6A3E" w14:paraId="383707EB" w14:textId="77777777" w:rsidTr="006B6E9E">
        <w:trPr>
          <w:trHeight w:val="302"/>
          <w:jc w:val="center"/>
        </w:trPr>
        <w:tc>
          <w:tcPr>
            <w:tcW w:w="178" w:type="pct"/>
          </w:tcPr>
          <w:p w14:paraId="5575CAF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264</w:t>
            </w:r>
          </w:p>
        </w:tc>
        <w:tc>
          <w:tcPr>
            <w:tcW w:w="205" w:type="pct"/>
          </w:tcPr>
          <w:p w14:paraId="22F8454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268</w:t>
            </w:r>
          </w:p>
        </w:tc>
        <w:tc>
          <w:tcPr>
            <w:tcW w:w="274" w:type="pct"/>
          </w:tcPr>
          <w:p w14:paraId="29860BE2"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1682B03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w:t>
            </w:r>
          </w:p>
        </w:tc>
        <w:tc>
          <w:tcPr>
            <w:tcW w:w="308" w:type="pct"/>
          </w:tcPr>
          <w:p w14:paraId="2EAE58DD"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Marcos</w:t>
            </w:r>
          </w:p>
        </w:tc>
        <w:tc>
          <w:tcPr>
            <w:tcW w:w="238" w:type="pct"/>
          </w:tcPr>
          <w:p w14:paraId="7193E2E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5175E40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32BAE96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13" w:type="pct"/>
          </w:tcPr>
          <w:p w14:paraId="4798884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41B0FBA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3DB3638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25FD0EE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7832636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0.9</w:t>
            </w:r>
          </w:p>
        </w:tc>
        <w:tc>
          <w:tcPr>
            <w:tcW w:w="203" w:type="pct"/>
          </w:tcPr>
          <w:p w14:paraId="401B4C7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18.7</w:t>
            </w:r>
          </w:p>
        </w:tc>
        <w:tc>
          <w:tcPr>
            <w:tcW w:w="237" w:type="pct"/>
          </w:tcPr>
          <w:p w14:paraId="72505A8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8.5</w:t>
            </w:r>
          </w:p>
        </w:tc>
        <w:tc>
          <w:tcPr>
            <w:tcW w:w="203" w:type="pct"/>
          </w:tcPr>
          <w:p w14:paraId="0FAEA25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62.7</w:t>
            </w:r>
          </w:p>
        </w:tc>
        <w:tc>
          <w:tcPr>
            <w:tcW w:w="203" w:type="pct"/>
          </w:tcPr>
          <w:p w14:paraId="399702F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w:t>
            </w:r>
          </w:p>
        </w:tc>
        <w:tc>
          <w:tcPr>
            <w:tcW w:w="203" w:type="pct"/>
          </w:tcPr>
          <w:p w14:paraId="715A181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w:t>
            </w:r>
          </w:p>
        </w:tc>
        <w:tc>
          <w:tcPr>
            <w:tcW w:w="202" w:type="pct"/>
          </w:tcPr>
          <w:p w14:paraId="285A4FE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2BB8BB1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19.4</w:t>
            </w:r>
          </w:p>
        </w:tc>
        <w:tc>
          <w:tcPr>
            <w:tcW w:w="203" w:type="pct"/>
          </w:tcPr>
          <w:p w14:paraId="68ED6D1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22.2</w:t>
            </w:r>
          </w:p>
        </w:tc>
        <w:tc>
          <w:tcPr>
            <w:tcW w:w="302" w:type="pct"/>
          </w:tcPr>
          <w:p w14:paraId="777E029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w:t>
            </w:r>
          </w:p>
        </w:tc>
      </w:tr>
      <w:tr w:rsidR="006B6E9E" w:rsidRPr="003A6A3E" w14:paraId="6FA72575" w14:textId="77777777" w:rsidTr="006B6E9E">
        <w:trPr>
          <w:trHeight w:val="302"/>
          <w:jc w:val="center"/>
        </w:trPr>
        <w:tc>
          <w:tcPr>
            <w:tcW w:w="178" w:type="pct"/>
          </w:tcPr>
          <w:p w14:paraId="323795E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265</w:t>
            </w:r>
          </w:p>
        </w:tc>
        <w:tc>
          <w:tcPr>
            <w:tcW w:w="205" w:type="pct"/>
          </w:tcPr>
          <w:p w14:paraId="197F202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269</w:t>
            </w:r>
          </w:p>
        </w:tc>
        <w:tc>
          <w:tcPr>
            <w:tcW w:w="274" w:type="pct"/>
          </w:tcPr>
          <w:p w14:paraId="3D015275"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76C5279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w:t>
            </w:r>
          </w:p>
        </w:tc>
        <w:tc>
          <w:tcPr>
            <w:tcW w:w="308" w:type="pct"/>
          </w:tcPr>
          <w:p w14:paraId="048DE5CB"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Marcos</w:t>
            </w:r>
          </w:p>
        </w:tc>
        <w:tc>
          <w:tcPr>
            <w:tcW w:w="238" w:type="pct"/>
          </w:tcPr>
          <w:p w14:paraId="52B546E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0F6EFC6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2FD6543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4C687B9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5F596A7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0456AD6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0C461AA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7879969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6B94015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16.1</w:t>
            </w:r>
          </w:p>
        </w:tc>
        <w:tc>
          <w:tcPr>
            <w:tcW w:w="237" w:type="pct"/>
          </w:tcPr>
          <w:p w14:paraId="28044DA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8.5</w:t>
            </w:r>
          </w:p>
        </w:tc>
        <w:tc>
          <w:tcPr>
            <w:tcW w:w="203" w:type="pct"/>
          </w:tcPr>
          <w:p w14:paraId="4823106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57.5</w:t>
            </w:r>
          </w:p>
        </w:tc>
        <w:tc>
          <w:tcPr>
            <w:tcW w:w="203" w:type="pct"/>
          </w:tcPr>
          <w:p w14:paraId="0438FD0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194F1B6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2" w:type="pct"/>
          </w:tcPr>
          <w:p w14:paraId="0ADB2AE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41.2</w:t>
            </w:r>
          </w:p>
        </w:tc>
        <w:tc>
          <w:tcPr>
            <w:tcW w:w="237" w:type="pct"/>
          </w:tcPr>
          <w:p w14:paraId="150A2D7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19.5</w:t>
            </w:r>
          </w:p>
        </w:tc>
        <w:tc>
          <w:tcPr>
            <w:tcW w:w="203" w:type="pct"/>
          </w:tcPr>
          <w:p w14:paraId="427E517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302" w:type="pct"/>
          </w:tcPr>
          <w:p w14:paraId="0308476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r>
      <w:tr w:rsidR="006B6E9E" w:rsidRPr="003A6A3E" w14:paraId="45FAF38F" w14:textId="77777777" w:rsidTr="006B6E9E">
        <w:trPr>
          <w:trHeight w:val="302"/>
          <w:jc w:val="center"/>
        </w:trPr>
        <w:tc>
          <w:tcPr>
            <w:tcW w:w="178" w:type="pct"/>
          </w:tcPr>
          <w:p w14:paraId="7A54F5C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266</w:t>
            </w:r>
          </w:p>
        </w:tc>
        <w:tc>
          <w:tcPr>
            <w:tcW w:w="205" w:type="pct"/>
          </w:tcPr>
          <w:p w14:paraId="2867042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270</w:t>
            </w:r>
          </w:p>
        </w:tc>
        <w:tc>
          <w:tcPr>
            <w:tcW w:w="274" w:type="pct"/>
          </w:tcPr>
          <w:p w14:paraId="1317330C"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7C0E15E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w:t>
            </w:r>
          </w:p>
        </w:tc>
        <w:tc>
          <w:tcPr>
            <w:tcW w:w="308" w:type="pct"/>
          </w:tcPr>
          <w:p w14:paraId="436AD76B"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Marcos</w:t>
            </w:r>
          </w:p>
        </w:tc>
        <w:tc>
          <w:tcPr>
            <w:tcW w:w="238" w:type="pct"/>
          </w:tcPr>
          <w:p w14:paraId="74D70CF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791A666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04D7809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5A6E095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4A68FD3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38C6D9B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3F9ACD7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30C950D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0.4</w:t>
            </w:r>
          </w:p>
        </w:tc>
        <w:tc>
          <w:tcPr>
            <w:tcW w:w="203" w:type="pct"/>
          </w:tcPr>
          <w:p w14:paraId="362EC5D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14.3</w:t>
            </w:r>
          </w:p>
        </w:tc>
        <w:tc>
          <w:tcPr>
            <w:tcW w:w="237" w:type="pct"/>
          </w:tcPr>
          <w:p w14:paraId="3B69518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8.7</w:t>
            </w:r>
          </w:p>
        </w:tc>
        <w:tc>
          <w:tcPr>
            <w:tcW w:w="203" w:type="pct"/>
          </w:tcPr>
          <w:p w14:paraId="5269824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59.4</w:t>
            </w:r>
          </w:p>
        </w:tc>
        <w:tc>
          <w:tcPr>
            <w:tcW w:w="203" w:type="pct"/>
          </w:tcPr>
          <w:p w14:paraId="34B6EC2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w:t>
            </w:r>
          </w:p>
        </w:tc>
        <w:tc>
          <w:tcPr>
            <w:tcW w:w="203" w:type="pct"/>
          </w:tcPr>
          <w:p w14:paraId="688D72C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w:t>
            </w:r>
          </w:p>
        </w:tc>
        <w:tc>
          <w:tcPr>
            <w:tcW w:w="202" w:type="pct"/>
          </w:tcPr>
          <w:p w14:paraId="1578E60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28.5</w:t>
            </w:r>
          </w:p>
        </w:tc>
        <w:tc>
          <w:tcPr>
            <w:tcW w:w="237" w:type="pct"/>
          </w:tcPr>
          <w:p w14:paraId="5A1D7B0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203" w:type="pct"/>
          </w:tcPr>
          <w:p w14:paraId="380679C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19.7</w:t>
            </w:r>
          </w:p>
        </w:tc>
        <w:tc>
          <w:tcPr>
            <w:tcW w:w="302" w:type="pct"/>
          </w:tcPr>
          <w:p w14:paraId="6B7A181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9.6</w:t>
            </w:r>
          </w:p>
        </w:tc>
      </w:tr>
      <w:tr w:rsidR="006B6E9E" w:rsidRPr="003A6A3E" w14:paraId="0F6DD5FE" w14:textId="77777777" w:rsidTr="006B6E9E">
        <w:trPr>
          <w:trHeight w:val="302"/>
          <w:jc w:val="center"/>
        </w:trPr>
        <w:tc>
          <w:tcPr>
            <w:tcW w:w="178" w:type="pct"/>
          </w:tcPr>
          <w:p w14:paraId="475EA09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lastRenderedPageBreak/>
              <w:t>267</w:t>
            </w:r>
          </w:p>
        </w:tc>
        <w:tc>
          <w:tcPr>
            <w:tcW w:w="205" w:type="pct"/>
          </w:tcPr>
          <w:p w14:paraId="1444CE4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271</w:t>
            </w:r>
          </w:p>
        </w:tc>
        <w:tc>
          <w:tcPr>
            <w:tcW w:w="274" w:type="pct"/>
          </w:tcPr>
          <w:p w14:paraId="2EAA3D74"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540465C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w:t>
            </w:r>
          </w:p>
        </w:tc>
        <w:tc>
          <w:tcPr>
            <w:tcW w:w="308" w:type="pct"/>
          </w:tcPr>
          <w:p w14:paraId="47C2616F"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Marcos</w:t>
            </w:r>
          </w:p>
        </w:tc>
        <w:tc>
          <w:tcPr>
            <w:tcW w:w="238" w:type="pct"/>
          </w:tcPr>
          <w:p w14:paraId="0720B1C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0C4FBEB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6A54FDA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5994A55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3698167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03A2592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0642EE0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50B3747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0F87C9D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31.3</w:t>
            </w:r>
          </w:p>
        </w:tc>
        <w:tc>
          <w:tcPr>
            <w:tcW w:w="237" w:type="pct"/>
          </w:tcPr>
          <w:p w14:paraId="67579B1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11.2</w:t>
            </w:r>
          </w:p>
        </w:tc>
        <w:tc>
          <w:tcPr>
            <w:tcW w:w="203" w:type="pct"/>
          </w:tcPr>
          <w:p w14:paraId="26E6AF7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67.3</w:t>
            </w:r>
          </w:p>
        </w:tc>
        <w:tc>
          <w:tcPr>
            <w:tcW w:w="203" w:type="pct"/>
          </w:tcPr>
          <w:p w14:paraId="7AE5E20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14.7</w:t>
            </w:r>
          </w:p>
        </w:tc>
        <w:tc>
          <w:tcPr>
            <w:tcW w:w="203" w:type="pct"/>
          </w:tcPr>
          <w:p w14:paraId="601C640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14.7</w:t>
            </w:r>
          </w:p>
        </w:tc>
        <w:tc>
          <w:tcPr>
            <w:tcW w:w="202" w:type="pct"/>
          </w:tcPr>
          <w:p w14:paraId="3C356F2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43.9</w:t>
            </w:r>
          </w:p>
        </w:tc>
        <w:tc>
          <w:tcPr>
            <w:tcW w:w="237" w:type="pct"/>
          </w:tcPr>
          <w:p w14:paraId="68F6F20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28.3</w:t>
            </w:r>
          </w:p>
        </w:tc>
        <w:tc>
          <w:tcPr>
            <w:tcW w:w="203" w:type="pct"/>
          </w:tcPr>
          <w:p w14:paraId="64AEF65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13.8</w:t>
            </w:r>
          </w:p>
        </w:tc>
        <w:tc>
          <w:tcPr>
            <w:tcW w:w="302" w:type="pct"/>
          </w:tcPr>
          <w:p w14:paraId="272D499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w:t>
            </w:r>
          </w:p>
        </w:tc>
      </w:tr>
      <w:tr w:rsidR="006B6E9E" w:rsidRPr="003A6A3E" w14:paraId="00C02A50" w14:textId="77777777" w:rsidTr="006B6E9E">
        <w:trPr>
          <w:trHeight w:val="302"/>
          <w:jc w:val="center"/>
        </w:trPr>
        <w:tc>
          <w:tcPr>
            <w:tcW w:w="178" w:type="pct"/>
          </w:tcPr>
          <w:p w14:paraId="03B72F7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268</w:t>
            </w:r>
          </w:p>
        </w:tc>
        <w:tc>
          <w:tcPr>
            <w:tcW w:w="205" w:type="pct"/>
          </w:tcPr>
          <w:p w14:paraId="25A4B8E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272</w:t>
            </w:r>
          </w:p>
        </w:tc>
        <w:tc>
          <w:tcPr>
            <w:tcW w:w="274" w:type="pct"/>
          </w:tcPr>
          <w:p w14:paraId="3B574DFD"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1F57C05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w:t>
            </w:r>
          </w:p>
        </w:tc>
        <w:tc>
          <w:tcPr>
            <w:tcW w:w="308" w:type="pct"/>
          </w:tcPr>
          <w:p w14:paraId="047ADD38"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Marcos</w:t>
            </w:r>
          </w:p>
        </w:tc>
        <w:tc>
          <w:tcPr>
            <w:tcW w:w="238" w:type="pct"/>
          </w:tcPr>
          <w:p w14:paraId="78855A5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2EE8F51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3A0F092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6DDF3E4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28647E6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3252558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1BA86F5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27C43F2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0.9</w:t>
            </w:r>
          </w:p>
        </w:tc>
        <w:tc>
          <w:tcPr>
            <w:tcW w:w="203" w:type="pct"/>
          </w:tcPr>
          <w:p w14:paraId="2EB6F61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15.2</w:t>
            </w:r>
          </w:p>
        </w:tc>
        <w:tc>
          <w:tcPr>
            <w:tcW w:w="237" w:type="pct"/>
          </w:tcPr>
          <w:p w14:paraId="3C0B71B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8.5</w:t>
            </w:r>
          </w:p>
        </w:tc>
        <w:tc>
          <w:tcPr>
            <w:tcW w:w="203" w:type="pct"/>
          </w:tcPr>
          <w:p w14:paraId="1E15B35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74.4</w:t>
            </w:r>
          </w:p>
        </w:tc>
        <w:tc>
          <w:tcPr>
            <w:tcW w:w="203" w:type="pct"/>
          </w:tcPr>
          <w:p w14:paraId="418E369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w:t>
            </w:r>
          </w:p>
        </w:tc>
        <w:tc>
          <w:tcPr>
            <w:tcW w:w="203" w:type="pct"/>
          </w:tcPr>
          <w:p w14:paraId="07D065B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w:t>
            </w:r>
          </w:p>
        </w:tc>
        <w:tc>
          <w:tcPr>
            <w:tcW w:w="202" w:type="pct"/>
          </w:tcPr>
          <w:p w14:paraId="60DA0B4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31.1</w:t>
            </w:r>
          </w:p>
        </w:tc>
        <w:tc>
          <w:tcPr>
            <w:tcW w:w="237" w:type="pct"/>
          </w:tcPr>
          <w:p w14:paraId="27F02DD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14.9</w:t>
            </w:r>
          </w:p>
        </w:tc>
        <w:tc>
          <w:tcPr>
            <w:tcW w:w="203" w:type="pct"/>
          </w:tcPr>
          <w:p w14:paraId="441B52A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19.3</w:t>
            </w:r>
          </w:p>
        </w:tc>
        <w:tc>
          <w:tcPr>
            <w:tcW w:w="302" w:type="pct"/>
          </w:tcPr>
          <w:p w14:paraId="673F417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8.3</w:t>
            </w:r>
          </w:p>
        </w:tc>
      </w:tr>
      <w:tr w:rsidR="006B6E9E" w:rsidRPr="003A6A3E" w14:paraId="39F792B4" w14:textId="77777777" w:rsidTr="006B6E9E">
        <w:trPr>
          <w:trHeight w:val="302"/>
          <w:jc w:val="center"/>
        </w:trPr>
        <w:tc>
          <w:tcPr>
            <w:tcW w:w="178" w:type="pct"/>
          </w:tcPr>
          <w:p w14:paraId="6723E0A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269</w:t>
            </w:r>
          </w:p>
        </w:tc>
        <w:tc>
          <w:tcPr>
            <w:tcW w:w="205" w:type="pct"/>
          </w:tcPr>
          <w:p w14:paraId="666D68B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273</w:t>
            </w:r>
          </w:p>
        </w:tc>
        <w:tc>
          <w:tcPr>
            <w:tcW w:w="274" w:type="pct"/>
          </w:tcPr>
          <w:p w14:paraId="0E570CD3"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3C93B40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w:t>
            </w:r>
          </w:p>
        </w:tc>
        <w:tc>
          <w:tcPr>
            <w:tcW w:w="308" w:type="pct"/>
          </w:tcPr>
          <w:p w14:paraId="096F0F72"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Marcos</w:t>
            </w:r>
          </w:p>
        </w:tc>
        <w:tc>
          <w:tcPr>
            <w:tcW w:w="238" w:type="pct"/>
          </w:tcPr>
          <w:p w14:paraId="04B04F2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7AD92A4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783734C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78F10B5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524BE57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44AFB5C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23DCF36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6E71752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11A92E3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24.2</w:t>
            </w:r>
          </w:p>
        </w:tc>
        <w:tc>
          <w:tcPr>
            <w:tcW w:w="237" w:type="pct"/>
          </w:tcPr>
          <w:p w14:paraId="225FD3C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9.5</w:t>
            </w:r>
          </w:p>
        </w:tc>
        <w:tc>
          <w:tcPr>
            <w:tcW w:w="203" w:type="pct"/>
          </w:tcPr>
          <w:p w14:paraId="514BFED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73.3</w:t>
            </w:r>
          </w:p>
        </w:tc>
        <w:tc>
          <w:tcPr>
            <w:tcW w:w="203" w:type="pct"/>
          </w:tcPr>
          <w:p w14:paraId="6B7C428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11.4</w:t>
            </w:r>
          </w:p>
        </w:tc>
        <w:tc>
          <w:tcPr>
            <w:tcW w:w="203" w:type="pct"/>
          </w:tcPr>
          <w:p w14:paraId="1910959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11.4</w:t>
            </w:r>
          </w:p>
        </w:tc>
        <w:tc>
          <w:tcPr>
            <w:tcW w:w="202" w:type="pct"/>
          </w:tcPr>
          <w:p w14:paraId="2C46F72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3984695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19.5</w:t>
            </w:r>
          </w:p>
        </w:tc>
        <w:tc>
          <w:tcPr>
            <w:tcW w:w="203" w:type="pct"/>
          </w:tcPr>
          <w:p w14:paraId="27C9DDB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18.7</w:t>
            </w:r>
          </w:p>
        </w:tc>
        <w:tc>
          <w:tcPr>
            <w:tcW w:w="302" w:type="pct"/>
          </w:tcPr>
          <w:p w14:paraId="064C58C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w:t>
            </w:r>
          </w:p>
        </w:tc>
      </w:tr>
      <w:tr w:rsidR="006B6E9E" w:rsidRPr="003A6A3E" w14:paraId="113FE69D" w14:textId="77777777" w:rsidTr="006B6E9E">
        <w:trPr>
          <w:trHeight w:val="302"/>
          <w:jc w:val="center"/>
        </w:trPr>
        <w:tc>
          <w:tcPr>
            <w:tcW w:w="178" w:type="pct"/>
          </w:tcPr>
          <w:p w14:paraId="69C3E23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270</w:t>
            </w:r>
          </w:p>
        </w:tc>
        <w:tc>
          <w:tcPr>
            <w:tcW w:w="205" w:type="pct"/>
          </w:tcPr>
          <w:p w14:paraId="1ACB897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274</w:t>
            </w:r>
          </w:p>
        </w:tc>
        <w:tc>
          <w:tcPr>
            <w:tcW w:w="274" w:type="pct"/>
          </w:tcPr>
          <w:p w14:paraId="0D6485E0"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6470A35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w:t>
            </w:r>
          </w:p>
        </w:tc>
        <w:tc>
          <w:tcPr>
            <w:tcW w:w="308" w:type="pct"/>
          </w:tcPr>
          <w:p w14:paraId="50370696"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Marcos</w:t>
            </w:r>
          </w:p>
        </w:tc>
        <w:tc>
          <w:tcPr>
            <w:tcW w:w="238" w:type="pct"/>
          </w:tcPr>
          <w:p w14:paraId="6A049B5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4DC8DD5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2DE0CA1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23B5D2F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116BE65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7370547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3764862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267AB5C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0.5</w:t>
            </w:r>
          </w:p>
        </w:tc>
        <w:tc>
          <w:tcPr>
            <w:tcW w:w="203" w:type="pct"/>
          </w:tcPr>
          <w:p w14:paraId="4C9C243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8.9</w:t>
            </w:r>
          </w:p>
        </w:tc>
        <w:tc>
          <w:tcPr>
            <w:tcW w:w="237" w:type="pct"/>
          </w:tcPr>
          <w:p w14:paraId="1D26A0D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6.8</w:t>
            </w:r>
          </w:p>
        </w:tc>
        <w:tc>
          <w:tcPr>
            <w:tcW w:w="203" w:type="pct"/>
          </w:tcPr>
          <w:p w14:paraId="6DF5DEF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w:t>
            </w:r>
          </w:p>
        </w:tc>
        <w:tc>
          <w:tcPr>
            <w:tcW w:w="203" w:type="pct"/>
          </w:tcPr>
          <w:p w14:paraId="0C7717F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9.6</w:t>
            </w:r>
          </w:p>
        </w:tc>
        <w:tc>
          <w:tcPr>
            <w:tcW w:w="203" w:type="pct"/>
          </w:tcPr>
          <w:p w14:paraId="4FDF837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9.6</w:t>
            </w:r>
          </w:p>
        </w:tc>
        <w:tc>
          <w:tcPr>
            <w:tcW w:w="202" w:type="pct"/>
          </w:tcPr>
          <w:p w14:paraId="4CC4896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2AD7642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15.6</w:t>
            </w:r>
          </w:p>
        </w:tc>
        <w:tc>
          <w:tcPr>
            <w:tcW w:w="203" w:type="pct"/>
          </w:tcPr>
          <w:p w14:paraId="242AB13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22.1</w:t>
            </w:r>
          </w:p>
        </w:tc>
        <w:tc>
          <w:tcPr>
            <w:tcW w:w="302" w:type="pct"/>
          </w:tcPr>
          <w:p w14:paraId="14DD84E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7.9</w:t>
            </w:r>
          </w:p>
        </w:tc>
      </w:tr>
      <w:tr w:rsidR="006B6E9E" w:rsidRPr="003A6A3E" w14:paraId="7B28FCAD" w14:textId="77777777" w:rsidTr="006B6E9E">
        <w:trPr>
          <w:trHeight w:val="302"/>
          <w:jc w:val="center"/>
        </w:trPr>
        <w:tc>
          <w:tcPr>
            <w:tcW w:w="178" w:type="pct"/>
          </w:tcPr>
          <w:p w14:paraId="5B7EC8F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271</w:t>
            </w:r>
          </w:p>
        </w:tc>
        <w:tc>
          <w:tcPr>
            <w:tcW w:w="205" w:type="pct"/>
          </w:tcPr>
          <w:p w14:paraId="29F05A7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275</w:t>
            </w:r>
          </w:p>
        </w:tc>
        <w:tc>
          <w:tcPr>
            <w:tcW w:w="274" w:type="pct"/>
          </w:tcPr>
          <w:p w14:paraId="04CC2E14"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28105F6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w:t>
            </w:r>
          </w:p>
        </w:tc>
        <w:tc>
          <w:tcPr>
            <w:tcW w:w="308" w:type="pct"/>
          </w:tcPr>
          <w:p w14:paraId="1727C2DD"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Marcos</w:t>
            </w:r>
          </w:p>
        </w:tc>
        <w:tc>
          <w:tcPr>
            <w:tcW w:w="238" w:type="pct"/>
          </w:tcPr>
          <w:p w14:paraId="6B6B5BB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10AA8DF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7A151AC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16B0A97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1262398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5D46078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629C6A5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25A8555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45DE93E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18.5</w:t>
            </w:r>
          </w:p>
        </w:tc>
        <w:tc>
          <w:tcPr>
            <w:tcW w:w="237" w:type="pct"/>
          </w:tcPr>
          <w:p w14:paraId="06DC6EE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7.7</w:t>
            </w:r>
          </w:p>
        </w:tc>
        <w:tc>
          <w:tcPr>
            <w:tcW w:w="203" w:type="pct"/>
          </w:tcPr>
          <w:p w14:paraId="5196EB3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25CB1E7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18.1</w:t>
            </w:r>
          </w:p>
        </w:tc>
        <w:tc>
          <w:tcPr>
            <w:tcW w:w="203" w:type="pct"/>
          </w:tcPr>
          <w:p w14:paraId="7C5B66A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18.1</w:t>
            </w:r>
          </w:p>
        </w:tc>
        <w:tc>
          <w:tcPr>
            <w:tcW w:w="202" w:type="pct"/>
          </w:tcPr>
          <w:p w14:paraId="597E2F2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58E4737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24.7</w:t>
            </w:r>
          </w:p>
        </w:tc>
        <w:tc>
          <w:tcPr>
            <w:tcW w:w="203" w:type="pct"/>
          </w:tcPr>
          <w:p w14:paraId="4F2D825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29.9</w:t>
            </w:r>
          </w:p>
        </w:tc>
        <w:tc>
          <w:tcPr>
            <w:tcW w:w="302" w:type="pct"/>
          </w:tcPr>
          <w:p w14:paraId="1FEDA6E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r>
      <w:tr w:rsidR="006B6E9E" w:rsidRPr="003A6A3E" w14:paraId="315F330D" w14:textId="77777777" w:rsidTr="006B6E9E">
        <w:trPr>
          <w:trHeight w:val="302"/>
          <w:jc w:val="center"/>
        </w:trPr>
        <w:tc>
          <w:tcPr>
            <w:tcW w:w="178" w:type="pct"/>
          </w:tcPr>
          <w:p w14:paraId="6E72765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272</w:t>
            </w:r>
          </w:p>
        </w:tc>
        <w:tc>
          <w:tcPr>
            <w:tcW w:w="205" w:type="pct"/>
          </w:tcPr>
          <w:p w14:paraId="38333E2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276</w:t>
            </w:r>
          </w:p>
        </w:tc>
        <w:tc>
          <w:tcPr>
            <w:tcW w:w="274" w:type="pct"/>
          </w:tcPr>
          <w:p w14:paraId="20E32CF7"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4640C35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w:t>
            </w:r>
          </w:p>
        </w:tc>
        <w:tc>
          <w:tcPr>
            <w:tcW w:w="308" w:type="pct"/>
          </w:tcPr>
          <w:p w14:paraId="3D91CE1F"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Marcos</w:t>
            </w:r>
          </w:p>
        </w:tc>
        <w:tc>
          <w:tcPr>
            <w:tcW w:w="238" w:type="pct"/>
          </w:tcPr>
          <w:p w14:paraId="1D9D50F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37387F3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0D75D04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7BC4F9F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4EB5F9A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3636763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62622F4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6BBD07C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0.4</w:t>
            </w:r>
          </w:p>
        </w:tc>
        <w:tc>
          <w:tcPr>
            <w:tcW w:w="203" w:type="pct"/>
          </w:tcPr>
          <w:p w14:paraId="4DDFDAE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11.6</w:t>
            </w:r>
          </w:p>
        </w:tc>
        <w:tc>
          <w:tcPr>
            <w:tcW w:w="237" w:type="pct"/>
          </w:tcPr>
          <w:p w14:paraId="1FDD643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8.6</w:t>
            </w:r>
          </w:p>
        </w:tc>
        <w:tc>
          <w:tcPr>
            <w:tcW w:w="203" w:type="pct"/>
          </w:tcPr>
          <w:p w14:paraId="0B5AC12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49.2</w:t>
            </w:r>
          </w:p>
        </w:tc>
        <w:tc>
          <w:tcPr>
            <w:tcW w:w="203" w:type="pct"/>
          </w:tcPr>
          <w:p w14:paraId="33B135A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7.6</w:t>
            </w:r>
          </w:p>
        </w:tc>
        <w:tc>
          <w:tcPr>
            <w:tcW w:w="203" w:type="pct"/>
          </w:tcPr>
          <w:p w14:paraId="3064603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7.6</w:t>
            </w:r>
          </w:p>
        </w:tc>
        <w:tc>
          <w:tcPr>
            <w:tcW w:w="202" w:type="pct"/>
          </w:tcPr>
          <w:p w14:paraId="15CC3DA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57660C6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18.9</w:t>
            </w:r>
          </w:p>
        </w:tc>
        <w:tc>
          <w:tcPr>
            <w:tcW w:w="203" w:type="pct"/>
          </w:tcPr>
          <w:p w14:paraId="00F7ACD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20.3</w:t>
            </w:r>
          </w:p>
        </w:tc>
        <w:tc>
          <w:tcPr>
            <w:tcW w:w="302" w:type="pct"/>
          </w:tcPr>
          <w:p w14:paraId="38AF1FA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7.3</w:t>
            </w:r>
          </w:p>
        </w:tc>
      </w:tr>
      <w:tr w:rsidR="006B6E9E" w:rsidRPr="003A6A3E" w14:paraId="4CFFDCA5" w14:textId="77777777" w:rsidTr="006B6E9E">
        <w:trPr>
          <w:trHeight w:val="302"/>
          <w:jc w:val="center"/>
        </w:trPr>
        <w:tc>
          <w:tcPr>
            <w:tcW w:w="178" w:type="pct"/>
          </w:tcPr>
          <w:p w14:paraId="2C363AB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273</w:t>
            </w:r>
          </w:p>
        </w:tc>
        <w:tc>
          <w:tcPr>
            <w:tcW w:w="205" w:type="pct"/>
          </w:tcPr>
          <w:p w14:paraId="377637E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277</w:t>
            </w:r>
          </w:p>
        </w:tc>
        <w:tc>
          <w:tcPr>
            <w:tcW w:w="274" w:type="pct"/>
          </w:tcPr>
          <w:p w14:paraId="4D4C253C"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7D3D5A1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w:t>
            </w:r>
          </w:p>
        </w:tc>
        <w:tc>
          <w:tcPr>
            <w:tcW w:w="308" w:type="pct"/>
          </w:tcPr>
          <w:p w14:paraId="35B628C1"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Marcos</w:t>
            </w:r>
          </w:p>
        </w:tc>
        <w:tc>
          <w:tcPr>
            <w:tcW w:w="238" w:type="pct"/>
          </w:tcPr>
          <w:p w14:paraId="28464C7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2BEFDDE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2C209FA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13" w:type="pct"/>
          </w:tcPr>
          <w:p w14:paraId="7A991D4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5F064B8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0F8C15D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0C2EC1D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78CFC5D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55E6071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13.2</w:t>
            </w:r>
          </w:p>
        </w:tc>
        <w:tc>
          <w:tcPr>
            <w:tcW w:w="237" w:type="pct"/>
          </w:tcPr>
          <w:p w14:paraId="74AC22A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7.7</w:t>
            </w:r>
          </w:p>
        </w:tc>
        <w:tc>
          <w:tcPr>
            <w:tcW w:w="203" w:type="pct"/>
          </w:tcPr>
          <w:p w14:paraId="0ABB2EB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49FB599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16.7</w:t>
            </w:r>
          </w:p>
        </w:tc>
        <w:tc>
          <w:tcPr>
            <w:tcW w:w="203" w:type="pct"/>
          </w:tcPr>
          <w:p w14:paraId="4AA8405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16.7</w:t>
            </w:r>
          </w:p>
        </w:tc>
        <w:tc>
          <w:tcPr>
            <w:tcW w:w="202" w:type="pct"/>
          </w:tcPr>
          <w:p w14:paraId="33B9C8B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7956C0C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22.4</w:t>
            </w:r>
          </w:p>
        </w:tc>
        <w:tc>
          <w:tcPr>
            <w:tcW w:w="203" w:type="pct"/>
          </w:tcPr>
          <w:p w14:paraId="102F063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302" w:type="pct"/>
          </w:tcPr>
          <w:p w14:paraId="770D1C3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r>
      <w:tr w:rsidR="006B6E9E" w:rsidRPr="003A6A3E" w14:paraId="47774073" w14:textId="77777777" w:rsidTr="006B6E9E">
        <w:trPr>
          <w:trHeight w:val="302"/>
          <w:jc w:val="center"/>
        </w:trPr>
        <w:tc>
          <w:tcPr>
            <w:tcW w:w="178" w:type="pct"/>
          </w:tcPr>
          <w:p w14:paraId="0EC0733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274</w:t>
            </w:r>
          </w:p>
        </w:tc>
        <w:tc>
          <w:tcPr>
            <w:tcW w:w="205" w:type="pct"/>
          </w:tcPr>
          <w:p w14:paraId="0810030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278</w:t>
            </w:r>
          </w:p>
        </w:tc>
        <w:tc>
          <w:tcPr>
            <w:tcW w:w="274" w:type="pct"/>
          </w:tcPr>
          <w:p w14:paraId="69520B45"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0B87587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w:t>
            </w:r>
          </w:p>
        </w:tc>
        <w:tc>
          <w:tcPr>
            <w:tcW w:w="308" w:type="pct"/>
          </w:tcPr>
          <w:p w14:paraId="6258C2FC"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Marcos</w:t>
            </w:r>
          </w:p>
        </w:tc>
        <w:tc>
          <w:tcPr>
            <w:tcW w:w="238" w:type="pct"/>
          </w:tcPr>
          <w:p w14:paraId="023D38E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01BBE8D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20DFE5B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487D2A2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04C793C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777C2EA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72177B5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09E3800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77B2D0F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w:t>
            </w:r>
          </w:p>
        </w:tc>
        <w:tc>
          <w:tcPr>
            <w:tcW w:w="237" w:type="pct"/>
          </w:tcPr>
          <w:p w14:paraId="2207D12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10.1</w:t>
            </w:r>
          </w:p>
        </w:tc>
        <w:tc>
          <w:tcPr>
            <w:tcW w:w="203" w:type="pct"/>
          </w:tcPr>
          <w:p w14:paraId="20EF7FD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1F08173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w:t>
            </w:r>
          </w:p>
        </w:tc>
        <w:tc>
          <w:tcPr>
            <w:tcW w:w="203" w:type="pct"/>
          </w:tcPr>
          <w:p w14:paraId="146ECCE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w:t>
            </w:r>
          </w:p>
        </w:tc>
        <w:tc>
          <w:tcPr>
            <w:tcW w:w="202" w:type="pct"/>
          </w:tcPr>
          <w:p w14:paraId="79B8924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38.5</w:t>
            </w:r>
          </w:p>
        </w:tc>
        <w:tc>
          <w:tcPr>
            <w:tcW w:w="237" w:type="pct"/>
          </w:tcPr>
          <w:p w14:paraId="38D0F3D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18.7</w:t>
            </w:r>
          </w:p>
        </w:tc>
        <w:tc>
          <w:tcPr>
            <w:tcW w:w="203" w:type="pct"/>
          </w:tcPr>
          <w:p w14:paraId="4326E8D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18.3</w:t>
            </w:r>
          </w:p>
        </w:tc>
        <w:tc>
          <w:tcPr>
            <w:tcW w:w="302" w:type="pct"/>
          </w:tcPr>
          <w:p w14:paraId="46BFCF0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12.9</w:t>
            </w:r>
          </w:p>
        </w:tc>
      </w:tr>
      <w:tr w:rsidR="006B6E9E" w:rsidRPr="003A6A3E" w14:paraId="34720E35" w14:textId="77777777" w:rsidTr="006B6E9E">
        <w:trPr>
          <w:trHeight w:val="302"/>
          <w:jc w:val="center"/>
        </w:trPr>
        <w:tc>
          <w:tcPr>
            <w:tcW w:w="178" w:type="pct"/>
          </w:tcPr>
          <w:p w14:paraId="44F058F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275</w:t>
            </w:r>
          </w:p>
        </w:tc>
        <w:tc>
          <w:tcPr>
            <w:tcW w:w="205" w:type="pct"/>
          </w:tcPr>
          <w:p w14:paraId="5392BA4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279</w:t>
            </w:r>
          </w:p>
        </w:tc>
        <w:tc>
          <w:tcPr>
            <w:tcW w:w="274" w:type="pct"/>
          </w:tcPr>
          <w:p w14:paraId="3F000902"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7F6670C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w:t>
            </w:r>
          </w:p>
        </w:tc>
        <w:tc>
          <w:tcPr>
            <w:tcW w:w="308" w:type="pct"/>
          </w:tcPr>
          <w:p w14:paraId="1802A24C"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Marcos</w:t>
            </w:r>
          </w:p>
        </w:tc>
        <w:tc>
          <w:tcPr>
            <w:tcW w:w="238" w:type="pct"/>
          </w:tcPr>
          <w:p w14:paraId="3819031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32978BA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7AD45AE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3FB051B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6A3AE43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705207E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1606987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1613DBD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12E5429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w:t>
            </w:r>
          </w:p>
        </w:tc>
        <w:tc>
          <w:tcPr>
            <w:tcW w:w="237" w:type="pct"/>
          </w:tcPr>
          <w:p w14:paraId="0039386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7.4</w:t>
            </w:r>
          </w:p>
        </w:tc>
        <w:tc>
          <w:tcPr>
            <w:tcW w:w="203" w:type="pct"/>
          </w:tcPr>
          <w:p w14:paraId="2E35D08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618E010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11.6</w:t>
            </w:r>
          </w:p>
        </w:tc>
        <w:tc>
          <w:tcPr>
            <w:tcW w:w="203" w:type="pct"/>
          </w:tcPr>
          <w:p w14:paraId="1FCAF31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11.6</w:t>
            </w:r>
          </w:p>
        </w:tc>
        <w:tc>
          <w:tcPr>
            <w:tcW w:w="202" w:type="pct"/>
          </w:tcPr>
          <w:p w14:paraId="47DC890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43.6</w:t>
            </w:r>
          </w:p>
        </w:tc>
        <w:tc>
          <w:tcPr>
            <w:tcW w:w="237" w:type="pct"/>
          </w:tcPr>
          <w:p w14:paraId="7280C86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24.5</w:t>
            </w:r>
          </w:p>
        </w:tc>
        <w:tc>
          <w:tcPr>
            <w:tcW w:w="203" w:type="pct"/>
          </w:tcPr>
          <w:p w14:paraId="5195C80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26.6</w:t>
            </w:r>
          </w:p>
        </w:tc>
        <w:tc>
          <w:tcPr>
            <w:tcW w:w="302" w:type="pct"/>
          </w:tcPr>
          <w:p w14:paraId="7A26901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7.7</w:t>
            </w:r>
          </w:p>
        </w:tc>
      </w:tr>
      <w:tr w:rsidR="006B6E9E" w:rsidRPr="003A6A3E" w14:paraId="42DC5B83" w14:textId="77777777" w:rsidTr="006B6E9E">
        <w:trPr>
          <w:trHeight w:val="302"/>
          <w:jc w:val="center"/>
        </w:trPr>
        <w:tc>
          <w:tcPr>
            <w:tcW w:w="178" w:type="pct"/>
          </w:tcPr>
          <w:p w14:paraId="1697D0E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276</w:t>
            </w:r>
          </w:p>
        </w:tc>
        <w:tc>
          <w:tcPr>
            <w:tcW w:w="205" w:type="pct"/>
          </w:tcPr>
          <w:p w14:paraId="5936435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280</w:t>
            </w:r>
          </w:p>
        </w:tc>
        <w:tc>
          <w:tcPr>
            <w:tcW w:w="274" w:type="pct"/>
          </w:tcPr>
          <w:p w14:paraId="11C1A856"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4D63B54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w:t>
            </w:r>
          </w:p>
        </w:tc>
        <w:tc>
          <w:tcPr>
            <w:tcW w:w="308" w:type="pct"/>
          </w:tcPr>
          <w:p w14:paraId="052E0398"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Marcos</w:t>
            </w:r>
          </w:p>
        </w:tc>
        <w:tc>
          <w:tcPr>
            <w:tcW w:w="238" w:type="pct"/>
          </w:tcPr>
          <w:p w14:paraId="514C846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7F81623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21A224F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6471B02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7880F6B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06854C5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42CF075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1B5A5F7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750E1D0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8.1</w:t>
            </w:r>
          </w:p>
        </w:tc>
        <w:tc>
          <w:tcPr>
            <w:tcW w:w="237" w:type="pct"/>
          </w:tcPr>
          <w:p w14:paraId="397D18A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6.5</w:t>
            </w:r>
          </w:p>
        </w:tc>
        <w:tc>
          <w:tcPr>
            <w:tcW w:w="203" w:type="pct"/>
          </w:tcPr>
          <w:p w14:paraId="0F27504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44.9</w:t>
            </w:r>
          </w:p>
        </w:tc>
        <w:tc>
          <w:tcPr>
            <w:tcW w:w="203" w:type="pct"/>
          </w:tcPr>
          <w:p w14:paraId="723F819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11.2</w:t>
            </w:r>
          </w:p>
        </w:tc>
        <w:tc>
          <w:tcPr>
            <w:tcW w:w="203" w:type="pct"/>
          </w:tcPr>
          <w:p w14:paraId="095A865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11.2</w:t>
            </w:r>
          </w:p>
        </w:tc>
        <w:tc>
          <w:tcPr>
            <w:tcW w:w="202" w:type="pct"/>
          </w:tcPr>
          <w:p w14:paraId="70E0C2B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799BFEF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17.1</w:t>
            </w:r>
          </w:p>
        </w:tc>
        <w:tc>
          <w:tcPr>
            <w:tcW w:w="203" w:type="pct"/>
          </w:tcPr>
          <w:p w14:paraId="7092156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20.3</w:t>
            </w:r>
          </w:p>
        </w:tc>
        <w:tc>
          <w:tcPr>
            <w:tcW w:w="302" w:type="pct"/>
          </w:tcPr>
          <w:p w14:paraId="2F4D485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8.7</w:t>
            </w:r>
          </w:p>
        </w:tc>
      </w:tr>
      <w:tr w:rsidR="006B6E9E" w:rsidRPr="003A6A3E" w14:paraId="5413EE65" w14:textId="77777777" w:rsidTr="006B6E9E">
        <w:trPr>
          <w:trHeight w:val="302"/>
          <w:jc w:val="center"/>
        </w:trPr>
        <w:tc>
          <w:tcPr>
            <w:tcW w:w="178" w:type="pct"/>
          </w:tcPr>
          <w:p w14:paraId="1AAF95B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277</w:t>
            </w:r>
          </w:p>
        </w:tc>
        <w:tc>
          <w:tcPr>
            <w:tcW w:w="205" w:type="pct"/>
          </w:tcPr>
          <w:p w14:paraId="5D107C1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281</w:t>
            </w:r>
          </w:p>
        </w:tc>
        <w:tc>
          <w:tcPr>
            <w:tcW w:w="274" w:type="pct"/>
          </w:tcPr>
          <w:p w14:paraId="5C75E8BB"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326E2E5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w:t>
            </w:r>
          </w:p>
        </w:tc>
        <w:tc>
          <w:tcPr>
            <w:tcW w:w="308" w:type="pct"/>
          </w:tcPr>
          <w:p w14:paraId="47F59D38"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Marcos</w:t>
            </w:r>
          </w:p>
        </w:tc>
        <w:tc>
          <w:tcPr>
            <w:tcW w:w="238" w:type="pct"/>
          </w:tcPr>
          <w:p w14:paraId="349D5BB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13D4445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514D79D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24472F1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59E5D82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61A2FBE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44A5D62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29159A3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3CC9259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11.9</w:t>
            </w:r>
          </w:p>
        </w:tc>
        <w:tc>
          <w:tcPr>
            <w:tcW w:w="237" w:type="pct"/>
          </w:tcPr>
          <w:p w14:paraId="0BB3D8E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7.5</w:t>
            </w:r>
          </w:p>
        </w:tc>
        <w:tc>
          <w:tcPr>
            <w:tcW w:w="203" w:type="pct"/>
          </w:tcPr>
          <w:p w14:paraId="0D945DC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41.6</w:t>
            </w:r>
          </w:p>
        </w:tc>
        <w:tc>
          <w:tcPr>
            <w:tcW w:w="203" w:type="pct"/>
          </w:tcPr>
          <w:p w14:paraId="0FDF331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12.3</w:t>
            </w:r>
          </w:p>
        </w:tc>
        <w:tc>
          <w:tcPr>
            <w:tcW w:w="203" w:type="pct"/>
          </w:tcPr>
          <w:p w14:paraId="00B7433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12.3</w:t>
            </w:r>
          </w:p>
        </w:tc>
        <w:tc>
          <w:tcPr>
            <w:tcW w:w="202" w:type="pct"/>
          </w:tcPr>
          <w:p w14:paraId="11992F6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36.6</w:t>
            </w:r>
          </w:p>
        </w:tc>
        <w:tc>
          <w:tcPr>
            <w:tcW w:w="237" w:type="pct"/>
          </w:tcPr>
          <w:p w14:paraId="3CBC474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17.3</w:t>
            </w:r>
          </w:p>
        </w:tc>
        <w:tc>
          <w:tcPr>
            <w:tcW w:w="203" w:type="pct"/>
          </w:tcPr>
          <w:p w14:paraId="1E07515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21.9</w:t>
            </w:r>
          </w:p>
        </w:tc>
        <w:tc>
          <w:tcPr>
            <w:tcW w:w="302" w:type="pct"/>
          </w:tcPr>
          <w:p w14:paraId="19C9216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7.1</w:t>
            </w:r>
          </w:p>
        </w:tc>
      </w:tr>
      <w:tr w:rsidR="006B6E9E" w:rsidRPr="003A6A3E" w14:paraId="7D22992F" w14:textId="77777777" w:rsidTr="006B6E9E">
        <w:trPr>
          <w:trHeight w:val="302"/>
          <w:jc w:val="center"/>
        </w:trPr>
        <w:tc>
          <w:tcPr>
            <w:tcW w:w="178" w:type="pct"/>
          </w:tcPr>
          <w:p w14:paraId="1BAD817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278</w:t>
            </w:r>
          </w:p>
        </w:tc>
        <w:tc>
          <w:tcPr>
            <w:tcW w:w="205" w:type="pct"/>
          </w:tcPr>
          <w:p w14:paraId="6A4BA35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282</w:t>
            </w:r>
          </w:p>
        </w:tc>
        <w:tc>
          <w:tcPr>
            <w:tcW w:w="274" w:type="pct"/>
          </w:tcPr>
          <w:p w14:paraId="72C631E5"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3875109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w:t>
            </w:r>
          </w:p>
        </w:tc>
        <w:tc>
          <w:tcPr>
            <w:tcW w:w="308" w:type="pct"/>
          </w:tcPr>
          <w:p w14:paraId="7E0AF23B"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Marcos</w:t>
            </w:r>
          </w:p>
        </w:tc>
        <w:tc>
          <w:tcPr>
            <w:tcW w:w="238" w:type="pct"/>
          </w:tcPr>
          <w:p w14:paraId="04FBBF2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48E1804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0E04063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4B6ED8E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7682D6F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147EFBB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668C21F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28FF727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0.9</w:t>
            </w:r>
          </w:p>
        </w:tc>
        <w:tc>
          <w:tcPr>
            <w:tcW w:w="203" w:type="pct"/>
          </w:tcPr>
          <w:p w14:paraId="6AD8385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11.3</w:t>
            </w:r>
          </w:p>
        </w:tc>
        <w:tc>
          <w:tcPr>
            <w:tcW w:w="237" w:type="pct"/>
          </w:tcPr>
          <w:p w14:paraId="03F6696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6.9</w:t>
            </w:r>
          </w:p>
        </w:tc>
        <w:tc>
          <w:tcPr>
            <w:tcW w:w="203" w:type="pct"/>
          </w:tcPr>
          <w:p w14:paraId="1F3566D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44.5</w:t>
            </w:r>
          </w:p>
        </w:tc>
        <w:tc>
          <w:tcPr>
            <w:tcW w:w="203" w:type="pct"/>
          </w:tcPr>
          <w:p w14:paraId="5EB5F25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11.5</w:t>
            </w:r>
          </w:p>
        </w:tc>
        <w:tc>
          <w:tcPr>
            <w:tcW w:w="203" w:type="pct"/>
          </w:tcPr>
          <w:p w14:paraId="051F812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11.5</w:t>
            </w:r>
          </w:p>
        </w:tc>
        <w:tc>
          <w:tcPr>
            <w:tcW w:w="202" w:type="pct"/>
          </w:tcPr>
          <w:p w14:paraId="24A969F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27.9</w:t>
            </w:r>
          </w:p>
        </w:tc>
        <w:tc>
          <w:tcPr>
            <w:tcW w:w="237" w:type="pct"/>
          </w:tcPr>
          <w:p w14:paraId="1252EB3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17.2</w:t>
            </w:r>
          </w:p>
        </w:tc>
        <w:tc>
          <w:tcPr>
            <w:tcW w:w="203" w:type="pct"/>
          </w:tcPr>
          <w:p w14:paraId="1215951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22.8</w:t>
            </w:r>
          </w:p>
        </w:tc>
        <w:tc>
          <w:tcPr>
            <w:tcW w:w="302" w:type="pct"/>
          </w:tcPr>
          <w:p w14:paraId="61044D9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9.7</w:t>
            </w:r>
          </w:p>
        </w:tc>
      </w:tr>
      <w:tr w:rsidR="006B6E9E" w:rsidRPr="003A6A3E" w14:paraId="756FEF11" w14:textId="77777777" w:rsidTr="006B6E9E">
        <w:trPr>
          <w:trHeight w:val="302"/>
          <w:jc w:val="center"/>
        </w:trPr>
        <w:tc>
          <w:tcPr>
            <w:tcW w:w="178" w:type="pct"/>
          </w:tcPr>
          <w:p w14:paraId="335BAAC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279</w:t>
            </w:r>
          </w:p>
        </w:tc>
        <w:tc>
          <w:tcPr>
            <w:tcW w:w="205" w:type="pct"/>
          </w:tcPr>
          <w:p w14:paraId="5EB3036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283</w:t>
            </w:r>
          </w:p>
        </w:tc>
        <w:tc>
          <w:tcPr>
            <w:tcW w:w="274" w:type="pct"/>
          </w:tcPr>
          <w:p w14:paraId="14979830"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16B61B4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w:t>
            </w:r>
          </w:p>
        </w:tc>
        <w:tc>
          <w:tcPr>
            <w:tcW w:w="308" w:type="pct"/>
          </w:tcPr>
          <w:p w14:paraId="6340D186"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Marcos</w:t>
            </w:r>
          </w:p>
        </w:tc>
        <w:tc>
          <w:tcPr>
            <w:tcW w:w="238" w:type="pct"/>
          </w:tcPr>
          <w:p w14:paraId="48B2E90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12A1B7B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61118D9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7972D1B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44E377B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6573E65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2A5983E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47263A5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0.9</w:t>
            </w:r>
          </w:p>
        </w:tc>
        <w:tc>
          <w:tcPr>
            <w:tcW w:w="203" w:type="pct"/>
          </w:tcPr>
          <w:p w14:paraId="2099EEE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12.1</w:t>
            </w:r>
          </w:p>
        </w:tc>
        <w:tc>
          <w:tcPr>
            <w:tcW w:w="237" w:type="pct"/>
          </w:tcPr>
          <w:p w14:paraId="4C6E198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8.2</w:t>
            </w:r>
          </w:p>
        </w:tc>
        <w:tc>
          <w:tcPr>
            <w:tcW w:w="203" w:type="pct"/>
          </w:tcPr>
          <w:p w14:paraId="36D76B6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43</w:t>
            </w:r>
          </w:p>
        </w:tc>
        <w:tc>
          <w:tcPr>
            <w:tcW w:w="203" w:type="pct"/>
          </w:tcPr>
          <w:p w14:paraId="014009D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13.7</w:t>
            </w:r>
          </w:p>
        </w:tc>
        <w:tc>
          <w:tcPr>
            <w:tcW w:w="203" w:type="pct"/>
          </w:tcPr>
          <w:p w14:paraId="10C6322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13.7</w:t>
            </w:r>
          </w:p>
        </w:tc>
        <w:tc>
          <w:tcPr>
            <w:tcW w:w="202" w:type="pct"/>
          </w:tcPr>
          <w:p w14:paraId="1E7EF31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07406E1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19.4</w:t>
            </w:r>
          </w:p>
        </w:tc>
        <w:tc>
          <w:tcPr>
            <w:tcW w:w="203" w:type="pct"/>
          </w:tcPr>
          <w:p w14:paraId="4DCB66E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23.4</w:t>
            </w:r>
          </w:p>
        </w:tc>
        <w:tc>
          <w:tcPr>
            <w:tcW w:w="302" w:type="pct"/>
          </w:tcPr>
          <w:p w14:paraId="0F38145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w:t>
            </w:r>
          </w:p>
        </w:tc>
      </w:tr>
      <w:tr w:rsidR="006B6E9E" w:rsidRPr="003A6A3E" w14:paraId="3B698BFF" w14:textId="77777777" w:rsidTr="006B6E9E">
        <w:trPr>
          <w:trHeight w:val="302"/>
          <w:jc w:val="center"/>
        </w:trPr>
        <w:tc>
          <w:tcPr>
            <w:tcW w:w="178" w:type="pct"/>
          </w:tcPr>
          <w:p w14:paraId="62334D3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280</w:t>
            </w:r>
          </w:p>
        </w:tc>
        <w:tc>
          <w:tcPr>
            <w:tcW w:w="205" w:type="pct"/>
          </w:tcPr>
          <w:p w14:paraId="65273D4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284</w:t>
            </w:r>
          </w:p>
        </w:tc>
        <w:tc>
          <w:tcPr>
            <w:tcW w:w="274" w:type="pct"/>
          </w:tcPr>
          <w:p w14:paraId="2D66D35E"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5CC7795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w:t>
            </w:r>
          </w:p>
        </w:tc>
        <w:tc>
          <w:tcPr>
            <w:tcW w:w="308" w:type="pct"/>
          </w:tcPr>
          <w:p w14:paraId="6B85ECCB"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Marcos</w:t>
            </w:r>
          </w:p>
        </w:tc>
        <w:tc>
          <w:tcPr>
            <w:tcW w:w="238" w:type="pct"/>
          </w:tcPr>
          <w:p w14:paraId="0BDA15D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4883C65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025C180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2211742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12A269F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7BC913F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6C1074C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4E5DB69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7C336C4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6.2</w:t>
            </w:r>
          </w:p>
        </w:tc>
        <w:tc>
          <w:tcPr>
            <w:tcW w:w="237" w:type="pct"/>
          </w:tcPr>
          <w:p w14:paraId="5BCE491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5.6</w:t>
            </w:r>
          </w:p>
        </w:tc>
        <w:tc>
          <w:tcPr>
            <w:tcW w:w="203" w:type="pct"/>
          </w:tcPr>
          <w:p w14:paraId="13D7F60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5F05C36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9.5</w:t>
            </w:r>
          </w:p>
        </w:tc>
        <w:tc>
          <w:tcPr>
            <w:tcW w:w="203" w:type="pct"/>
          </w:tcPr>
          <w:p w14:paraId="7B2733D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9.5</w:t>
            </w:r>
          </w:p>
        </w:tc>
        <w:tc>
          <w:tcPr>
            <w:tcW w:w="202" w:type="pct"/>
          </w:tcPr>
          <w:p w14:paraId="29FCB9F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5F77F48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17EDB6A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18.6</w:t>
            </w:r>
          </w:p>
        </w:tc>
        <w:tc>
          <w:tcPr>
            <w:tcW w:w="302" w:type="pct"/>
          </w:tcPr>
          <w:p w14:paraId="158571C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6.7</w:t>
            </w:r>
          </w:p>
        </w:tc>
      </w:tr>
      <w:tr w:rsidR="006B6E9E" w:rsidRPr="003A6A3E" w14:paraId="66987936" w14:textId="77777777" w:rsidTr="006B6E9E">
        <w:trPr>
          <w:trHeight w:val="302"/>
          <w:jc w:val="center"/>
        </w:trPr>
        <w:tc>
          <w:tcPr>
            <w:tcW w:w="178" w:type="pct"/>
          </w:tcPr>
          <w:p w14:paraId="5B2C86C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281</w:t>
            </w:r>
          </w:p>
        </w:tc>
        <w:tc>
          <w:tcPr>
            <w:tcW w:w="205" w:type="pct"/>
          </w:tcPr>
          <w:p w14:paraId="563B9BF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285</w:t>
            </w:r>
          </w:p>
        </w:tc>
        <w:tc>
          <w:tcPr>
            <w:tcW w:w="274" w:type="pct"/>
          </w:tcPr>
          <w:p w14:paraId="47DC4A59"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691D017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w:t>
            </w:r>
          </w:p>
        </w:tc>
        <w:tc>
          <w:tcPr>
            <w:tcW w:w="308" w:type="pct"/>
          </w:tcPr>
          <w:p w14:paraId="18CDF080"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Marcos</w:t>
            </w:r>
          </w:p>
        </w:tc>
        <w:tc>
          <w:tcPr>
            <w:tcW w:w="238" w:type="pct"/>
          </w:tcPr>
          <w:p w14:paraId="2F900FC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44BB193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58C43D5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7B71CF9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58362C1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31469D5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7D0DE4E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191409E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30CD9AF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8.6</w:t>
            </w:r>
          </w:p>
        </w:tc>
        <w:tc>
          <w:tcPr>
            <w:tcW w:w="237" w:type="pct"/>
          </w:tcPr>
          <w:p w14:paraId="5ABFF09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w:t>
            </w:r>
          </w:p>
        </w:tc>
        <w:tc>
          <w:tcPr>
            <w:tcW w:w="203" w:type="pct"/>
          </w:tcPr>
          <w:p w14:paraId="107CD2E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1FB3B4C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10.9</w:t>
            </w:r>
          </w:p>
        </w:tc>
        <w:tc>
          <w:tcPr>
            <w:tcW w:w="203" w:type="pct"/>
          </w:tcPr>
          <w:p w14:paraId="4C2BB78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10.9</w:t>
            </w:r>
          </w:p>
        </w:tc>
        <w:tc>
          <w:tcPr>
            <w:tcW w:w="202" w:type="pct"/>
          </w:tcPr>
          <w:p w14:paraId="442C591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7463614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19.4</w:t>
            </w:r>
          </w:p>
        </w:tc>
        <w:tc>
          <w:tcPr>
            <w:tcW w:w="203" w:type="pct"/>
          </w:tcPr>
          <w:p w14:paraId="2399013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23.4</w:t>
            </w:r>
          </w:p>
        </w:tc>
        <w:tc>
          <w:tcPr>
            <w:tcW w:w="302" w:type="pct"/>
          </w:tcPr>
          <w:p w14:paraId="3FD196F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8.4</w:t>
            </w:r>
          </w:p>
        </w:tc>
      </w:tr>
      <w:tr w:rsidR="006B6E9E" w:rsidRPr="003A6A3E" w14:paraId="7BA3F1EB" w14:textId="77777777" w:rsidTr="006B6E9E">
        <w:trPr>
          <w:trHeight w:val="302"/>
          <w:jc w:val="center"/>
        </w:trPr>
        <w:tc>
          <w:tcPr>
            <w:tcW w:w="178" w:type="pct"/>
          </w:tcPr>
          <w:p w14:paraId="026EE86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282</w:t>
            </w:r>
          </w:p>
        </w:tc>
        <w:tc>
          <w:tcPr>
            <w:tcW w:w="205" w:type="pct"/>
          </w:tcPr>
          <w:p w14:paraId="73D6A4C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286</w:t>
            </w:r>
          </w:p>
        </w:tc>
        <w:tc>
          <w:tcPr>
            <w:tcW w:w="274" w:type="pct"/>
          </w:tcPr>
          <w:p w14:paraId="0C7DA0E6"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4A92602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w:t>
            </w:r>
          </w:p>
        </w:tc>
        <w:tc>
          <w:tcPr>
            <w:tcW w:w="308" w:type="pct"/>
          </w:tcPr>
          <w:p w14:paraId="6C7FDF1B"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Marcos</w:t>
            </w:r>
          </w:p>
        </w:tc>
        <w:tc>
          <w:tcPr>
            <w:tcW w:w="238" w:type="pct"/>
          </w:tcPr>
          <w:p w14:paraId="009F035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6F4F4C0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5023E62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0C41747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461D83D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7558D3E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6BC6599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336744A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1BC0A17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5.8</w:t>
            </w:r>
          </w:p>
        </w:tc>
        <w:tc>
          <w:tcPr>
            <w:tcW w:w="237" w:type="pct"/>
          </w:tcPr>
          <w:p w14:paraId="47FE346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5.8</w:t>
            </w:r>
          </w:p>
        </w:tc>
        <w:tc>
          <w:tcPr>
            <w:tcW w:w="203" w:type="pct"/>
          </w:tcPr>
          <w:p w14:paraId="7E2E4BA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5118605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10.7</w:t>
            </w:r>
          </w:p>
        </w:tc>
        <w:tc>
          <w:tcPr>
            <w:tcW w:w="203" w:type="pct"/>
          </w:tcPr>
          <w:p w14:paraId="2F35B9C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10.7</w:t>
            </w:r>
          </w:p>
        </w:tc>
        <w:tc>
          <w:tcPr>
            <w:tcW w:w="202" w:type="pct"/>
          </w:tcPr>
          <w:p w14:paraId="3B2614D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3EFB33E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13.1</w:t>
            </w:r>
          </w:p>
        </w:tc>
        <w:tc>
          <w:tcPr>
            <w:tcW w:w="203" w:type="pct"/>
          </w:tcPr>
          <w:p w14:paraId="4602378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20.3</w:t>
            </w:r>
          </w:p>
        </w:tc>
        <w:tc>
          <w:tcPr>
            <w:tcW w:w="302" w:type="pct"/>
          </w:tcPr>
          <w:p w14:paraId="5E18E20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5.3</w:t>
            </w:r>
          </w:p>
        </w:tc>
      </w:tr>
      <w:tr w:rsidR="006B6E9E" w:rsidRPr="003A6A3E" w14:paraId="2F3DB134" w14:textId="77777777" w:rsidTr="006B6E9E">
        <w:trPr>
          <w:trHeight w:val="302"/>
          <w:jc w:val="center"/>
        </w:trPr>
        <w:tc>
          <w:tcPr>
            <w:tcW w:w="178" w:type="pct"/>
          </w:tcPr>
          <w:p w14:paraId="5B84BA3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283</w:t>
            </w:r>
          </w:p>
        </w:tc>
        <w:tc>
          <w:tcPr>
            <w:tcW w:w="205" w:type="pct"/>
          </w:tcPr>
          <w:p w14:paraId="0DE95F0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287</w:t>
            </w:r>
          </w:p>
        </w:tc>
        <w:tc>
          <w:tcPr>
            <w:tcW w:w="274" w:type="pct"/>
          </w:tcPr>
          <w:p w14:paraId="4CEE3640"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69A4186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w:t>
            </w:r>
          </w:p>
        </w:tc>
        <w:tc>
          <w:tcPr>
            <w:tcW w:w="308" w:type="pct"/>
          </w:tcPr>
          <w:p w14:paraId="574826FD"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Marcos</w:t>
            </w:r>
          </w:p>
        </w:tc>
        <w:tc>
          <w:tcPr>
            <w:tcW w:w="238" w:type="pct"/>
          </w:tcPr>
          <w:p w14:paraId="060CAB6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2F17583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2D9F333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4F7D39B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121B44A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3B2545C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1FF1F8D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20E365D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0.8</w:t>
            </w:r>
          </w:p>
        </w:tc>
        <w:tc>
          <w:tcPr>
            <w:tcW w:w="203" w:type="pct"/>
          </w:tcPr>
          <w:p w14:paraId="4EC76D0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12.2</w:t>
            </w:r>
          </w:p>
        </w:tc>
        <w:tc>
          <w:tcPr>
            <w:tcW w:w="237" w:type="pct"/>
          </w:tcPr>
          <w:p w14:paraId="53AEAA0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6.7</w:t>
            </w:r>
          </w:p>
        </w:tc>
        <w:tc>
          <w:tcPr>
            <w:tcW w:w="203" w:type="pct"/>
          </w:tcPr>
          <w:p w14:paraId="6EBD3AA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6C81469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w:t>
            </w:r>
          </w:p>
        </w:tc>
        <w:tc>
          <w:tcPr>
            <w:tcW w:w="203" w:type="pct"/>
          </w:tcPr>
          <w:p w14:paraId="367E8C0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w:t>
            </w:r>
          </w:p>
        </w:tc>
        <w:tc>
          <w:tcPr>
            <w:tcW w:w="202" w:type="pct"/>
          </w:tcPr>
          <w:p w14:paraId="2FCF2C7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33.7</w:t>
            </w:r>
          </w:p>
        </w:tc>
        <w:tc>
          <w:tcPr>
            <w:tcW w:w="237" w:type="pct"/>
          </w:tcPr>
          <w:p w14:paraId="39EA442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17.9</w:t>
            </w:r>
          </w:p>
        </w:tc>
        <w:tc>
          <w:tcPr>
            <w:tcW w:w="203" w:type="pct"/>
          </w:tcPr>
          <w:p w14:paraId="6B453AF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19.9</w:t>
            </w:r>
          </w:p>
        </w:tc>
        <w:tc>
          <w:tcPr>
            <w:tcW w:w="302" w:type="pct"/>
          </w:tcPr>
          <w:p w14:paraId="59F536A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w:t>
            </w:r>
          </w:p>
        </w:tc>
      </w:tr>
      <w:tr w:rsidR="006B6E9E" w:rsidRPr="003A6A3E" w14:paraId="76D29AE1" w14:textId="77777777" w:rsidTr="006B6E9E">
        <w:trPr>
          <w:trHeight w:val="302"/>
          <w:jc w:val="center"/>
        </w:trPr>
        <w:tc>
          <w:tcPr>
            <w:tcW w:w="178" w:type="pct"/>
          </w:tcPr>
          <w:p w14:paraId="6CC3F54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284</w:t>
            </w:r>
          </w:p>
        </w:tc>
        <w:tc>
          <w:tcPr>
            <w:tcW w:w="205" w:type="pct"/>
          </w:tcPr>
          <w:p w14:paraId="34A47E8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288</w:t>
            </w:r>
          </w:p>
        </w:tc>
        <w:tc>
          <w:tcPr>
            <w:tcW w:w="274" w:type="pct"/>
          </w:tcPr>
          <w:p w14:paraId="2596D8A3"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2701A5A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w:t>
            </w:r>
          </w:p>
        </w:tc>
        <w:tc>
          <w:tcPr>
            <w:tcW w:w="308" w:type="pct"/>
          </w:tcPr>
          <w:p w14:paraId="053CD99A"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Marcos</w:t>
            </w:r>
          </w:p>
        </w:tc>
        <w:tc>
          <w:tcPr>
            <w:tcW w:w="238" w:type="pct"/>
          </w:tcPr>
          <w:p w14:paraId="0A74ABE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38F4B22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1E62B90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4C6183A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54059C4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76482E9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4A316EC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6573295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0.4</w:t>
            </w:r>
          </w:p>
        </w:tc>
        <w:tc>
          <w:tcPr>
            <w:tcW w:w="203" w:type="pct"/>
          </w:tcPr>
          <w:p w14:paraId="0E06148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17.2</w:t>
            </w:r>
          </w:p>
        </w:tc>
        <w:tc>
          <w:tcPr>
            <w:tcW w:w="237" w:type="pct"/>
          </w:tcPr>
          <w:p w14:paraId="1A4D2BD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8.2</w:t>
            </w:r>
          </w:p>
        </w:tc>
        <w:tc>
          <w:tcPr>
            <w:tcW w:w="203" w:type="pct"/>
          </w:tcPr>
          <w:p w14:paraId="1D96EF6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426B33A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15.4</w:t>
            </w:r>
          </w:p>
        </w:tc>
        <w:tc>
          <w:tcPr>
            <w:tcW w:w="203" w:type="pct"/>
          </w:tcPr>
          <w:p w14:paraId="25A8B94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15.4</w:t>
            </w:r>
          </w:p>
        </w:tc>
        <w:tc>
          <w:tcPr>
            <w:tcW w:w="202" w:type="pct"/>
          </w:tcPr>
          <w:p w14:paraId="54D9849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37C0182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w:t>
            </w:r>
          </w:p>
        </w:tc>
        <w:tc>
          <w:tcPr>
            <w:tcW w:w="203" w:type="pct"/>
          </w:tcPr>
          <w:p w14:paraId="5F6B69B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23.5</w:t>
            </w:r>
          </w:p>
        </w:tc>
        <w:tc>
          <w:tcPr>
            <w:tcW w:w="302" w:type="pct"/>
          </w:tcPr>
          <w:p w14:paraId="36C320E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9.9</w:t>
            </w:r>
          </w:p>
        </w:tc>
      </w:tr>
      <w:tr w:rsidR="006B6E9E" w:rsidRPr="003A6A3E" w14:paraId="0E5949E5" w14:textId="77777777" w:rsidTr="006B6E9E">
        <w:trPr>
          <w:trHeight w:val="302"/>
          <w:jc w:val="center"/>
        </w:trPr>
        <w:tc>
          <w:tcPr>
            <w:tcW w:w="178" w:type="pct"/>
          </w:tcPr>
          <w:p w14:paraId="088C9CD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lastRenderedPageBreak/>
              <w:t>285</w:t>
            </w:r>
          </w:p>
        </w:tc>
        <w:tc>
          <w:tcPr>
            <w:tcW w:w="205" w:type="pct"/>
          </w:tcPr>
          <w:p w14:paraId="15694AD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289</w:t>
            </w:r>
          </w:p>
        </w:tc>
        <w:tc>
          <w:tcPr>
            <w:tcW w:w="274" w:type="pct"/>
          </w:tcPr>
          <w:p w14:paraId="0369853C"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022901D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w:t>
            </w:r>
          </w:p>
        </w:tc>
        <w:tc>
          <w:tcPr>
            <w:tcW w:w="308" w:type="pct"/>
          </w:tcPr>
          <w:p w14:paraId="7A37C9E0"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proofErr w:type="spellStart"/>
            <w:r w:rsidRPr="003A6A3E">
              <w:rPr>
                <w:rFonts w:ascii="Times New Roman" w:hAnsi="Times New Roman"/>
                <w:color w:val="000000"/>
                <w:sz w:val="16"/>
                <w:szCs w:val="16"/>
              </w:rPr>
              <w:t>Snyders</w:t>
            </w:r>
            <w:proofErr w:type="spellEnd"/>
            <w:r w:rsidRPr="003A6A3E">
              <w:rPr>
                <w:rFonts w:ascii="Times New Roman" w:hAnsi="Times New Roman"/>
                <w:color w:val="000000"/>
                <w:sz w:val="16"/>
                <w:szCs w:val="16"/>
              </w:rPr>
              <w:t>/Cooper</w:t>
            </w:r>
          </w:p>
        </w:tc>
        <w:tc>
          <w:tcPr>
            <w:tcW w:w="238" w:type="pct"/>
          </w:tcPr>
          <w:p w14:paraId="4948887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7EA92CC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3B26BFE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589DE2C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3C12CE6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38852FE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688B1BF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3BBBA56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28C5F4E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22.1</w:t>
            </w:r>
          </w:p>
        </w:tc>
        <w:tc>
          <w:tcPr>
            <w:tcW w:w="237" w:type="pct"/>
          </w:tcPr>
          <w:p w14:paraId="4D51257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w:t>
            </w:r>
          </w:p>
        </w:tc>
        <w:tc>
          <w:tcPr>
            <w:tcW w:w="203" w:type="pct"/>
          </w:tcPr>
          <w:p w14:paraId="3D18625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6B8157F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10.1</w:t>
            </w:r>
          </w:p>
        </w:tc>
        <w:tc>
          <w:tcPr>
            <w:tcW w:w="203" w:type="pct"/>
          </w:tcPr>
          <w:p w14:paraId="5C1910B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11.8</w:t>
            </w:r>
          </w:p>
        </w:tc>
        <w:tc>
          <w:tcPr>
            <w:tcW w:w="202" w:type="pct"/>
          </w:tcPr>
          <w:p w14:paraId="48A4643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45.3</w:t>
            </w:r>
          </w:p>
        </w:tc>
        <w:tc>
          <w:tcPr>
            <w:tcW w:w="237" w:type="pct"/>
          </w:tcPr>
          <w:p w14:paraId="65A4D92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19.1</w:t>
            </w:r>
          </w:p>
        </w:tc>
        <w:tc>
          <w:tcPr>
            <w:tcW w:w="203" w:type="pct"/>
          </w:tcPr>
          <w:p w14:paraId="002CC60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302" w:type="pct"/>
          </w:tcPr>
          <w:p w14:paraId="50B6C2B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3.8</w:t>
            </w:r>
          </w:p>
        </w:tc>
      </w:tr>
      <w:tr w:rsidR="006B6E9E" w:rsidRPr="003A6A3E" w14:paraId="2B287698" w14:textId="77777777" w:rsidTr="006B6E9E">
        <w:trPr>
          <w:trHeight w:val="302"/>
          <w:jc w:val="center"/>
        </w:trPr>
        <w:tc>
          <w:tcPr>
            <w:tcW w:w="178" w:type="pct"/>
          </w:tcPr>
          <w:p w14:paraId="12747C6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286</w:t>
            </w:r>
          </w:p>
        </w:tc>
        <w:tc>
          <w:tcPr>
            <w:tcW w:w="205" w:type="pct"/>
          </w:tcPr>
          <w:p w14:paraId="19D56DB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290</w:t>
            </w:r>
          </w:p>
        </w:tc>
        <w:tc>
          <w:tcPr>
            <w:tcW w:w="274" w:type="pct"/>
          </w:tcPr>
          <w:p w14:paraId="2BDDAC7D"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722F100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w:t>
            </w:r>
          </w:p>
        </w:tc>
        <w:tc>
          <w:tcPr>
            <w:tcW w:w="308" w:type="pct"/>
          </w:tcPr>
          <w:p w14:paraId="128797FF"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proofErr w:type="spellStart"/>
            <w:r w:rsidRPr="003A6A3E">
              <w:rPr>
                <w:rFonts w:ascii="Times New Roman" w:hAnsi="Times New Roman"/>
                <w:color w:val="000000"/>
                <w:sz w:val="16"/>
                <w:szCs w:val="16"/>
              </w:rPr>
              <w:t>Snyders</w:t>
            </w:r>
            <w:proofErr w:type="spellEnd"/>
            <w:r w:rsidRPr="003A6A3E">
              <w:rPr>
                <w:rFonts w:ascii="Times New Roman" w:hAnsi="Times New Roman"/>
                <w:color w:val="000000"/>
                <w:sz w:val="16"/>
                <w:szCs w:val="16"/>
              </w:rPr>
              <w:t>/Cooper</w:t>
            </w:r>
          </w:p>
        </w:tc>
        <w:tc>
          <w:tcPr>
            <w:tcW w:w="238" w:type="pct"/>
          </w:tcPr>
          <w:p w14:paraId="76DEBA0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59934E5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033181F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1D541EE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3F32378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0489C61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3481E84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76B7D56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0583082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18.5</w:t>
            </w:r>
          </w:p>
        </w:tc>
        <w:tc>
          <w:tcPr>
            <w:tcW w:w="237" w:type="pct"/>
          </w:tcPr>
          <w:p w14:paraId="0EDC359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7.1</w:t>
            </w:r>
          </w:p>
        </w:tc>
        <w:tc>
          <w:tcPr>
            <w:tcW w:w="203" w:type="pct"/>
          </w:tcPr>
          <w:p w14:paraId="31013DB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17A8ACF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9.8</w:t>
            </w:r>
          </w:p>
        </w:tc>
        <w:tc>
          <w:tcPr>
            <w:tcW w:w="203" w:type="pct"/>
          </w:tcPr>
          <w:p w14:paraId="3CFFFDE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11.3</w:t>
            </w:r>
          </w:p>
        </w:tc>
        <w:tc>
          <w:tcPr>
            <w:tcW w:w="202" w:type="pct"/>
          </w:tcPr>
          <w:p w14:paraId="43BD85E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58C5CA3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14.6</w:t>
            </w:r>
          </w:p>
        </w:tc>
        <w:tc>
          <w:tcPr>
            <w:tcW w:w="203" w:type="pct"/>
          </w:tcPr>
          <w:p w14:paraId="36EBE37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19.1</w:t>
            </w:r>
          </w:p>
        </w:tc>
        <w:tc>
          <w:tcPr>
            <w:tcW w:w="302" w:type="pct"/>
          </w:tcPr>
          <w:p w14:paraId="1282489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4.2</w:t>
            </w:r>
          </w:p>
        </w:tc>
      </w:tr>
      <w:tr w:rsidR="006B6E9E" w:rsidRPr="003A6A3E" w14:paraId="7A57DA54" w14:textId="77777777" w:rsidTr="006B6E9E">
        <w:trPr>
          <w:trHeight w:val="302"/>
          <w:jc w:val="center"/>
        </w:trPr>
        <w:tc>
          <w:tcPr>
            <w:tcW w:w="178" w:type="pct"/>
          </w:tcPr>
          <w:p w14:paraId="4A5A6A9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287</w:t>
            </w:r>
          </w:p>
        </w:tc>
        <w:tc>
          <w:tcPr>
            <w:tcW w:w="205" w:type="pct"/>
          </w:tcPr>
          <w:p w14:paraId="09B8776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291</w:t>
            </w:r>
          </w:p>
        </w:tc>
        <w:tc>
          <w:tcPr>
            <w:tcW w:w="274" w:type="pct"/>
          </w:tcPr>
          <w:p w14:paraId="04CA7681"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6630E78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w:t>
            </w:r>
          </w:p>
        </w:tc>
        <w:tc>
          <w:tcPr>
            <w:tcW w:w="308" w:type="pct"/>
          </w:tcPr>
          <w:p w14:paraId="7D2F6734"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proofErr w:type="spellStart"/>
            <w:r w:rsidRPr="003A6A3E">
              <w:rPr>
                <w:rFonts w:ascii="Times New Roman" w:hAnsi="Times New Roman"/>
                <w:color w:val="000000"/>
                <w:sz w:val="16"/>
                <w:szCs w:val="16"/>
              </w:rPr>
              <w:t>Snyders</w:t>
            </w:r>
            <w:proofErr w:type="spellEnd"/>
            <w:r w:rsidRPr="003A6A3E">
              <w:rPr>
                <w:rFonts w:ascii="Times New Roman" w:hAnsi="Times New Roman"/>
                <w:color w:val="000000"/>
                <w:sz w:val="16"/>
                <w:szCs w:val="16"/>
              </w:rPr>
              <w:t>/Cooper</w:t>
            </w:r>
          </w:p>
        </w:tc>
        <w:tc>
          <w:tcPr>
            <w:tcW w:w="238" w:type="pct"/>
          </w:tcPr>
          <w:p w14:paraId="1E97406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2B8FB69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435DB28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7C95AFF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158B896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252391D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609E688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381DD0B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6ADC36F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34.5</w:t>
            </w:r>
          </w:p>
        </w:tc>
        <w:tc>
          <w:tcPr>
            <w:tcW w:w="237" w:type="pct"/>
          </w:tcPr>
          <w:p w14:paraId="1D34CC8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12.5</w:t>
            </w:r>
          </w:p>
        </w:tc>
        <w:tc>
          <w:tcPr>
            <w:tcW w:w="203" w:type="pct"/>
          </w:tcPr>
          <w:p w14:paraId="0D978FE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0A77FBC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203" w:type="pct"/>
          </w:tcPr>
          <w:p w14:paraId="380345A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20.6</w:t>
            </w:r>
          </w:p>
        </w:tc>
        <w:tc>
          <w:tcPr>
            <w:tcW w:w="202" w:type="pct"/>
          </w:tcPr>
          <w:p w14:paraId="7095011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1F58E51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37</w:t>
            </w:r>
          </w:p>
        </w:tc>
        <w:tc>
          <w:tcPr>
            <w:tcW w:w="203" w:type="pct"/>
          </w:tcPr>
          <w:p w14:paraId="305993A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37.6</w:t>
            </w:r>
          </w:p>
        </w:tc>
        <w:tc>
          <w:tcPr>
            <w:tcW w:w="302" w:type="pct"/>
          </w:tcPr>
          <w:p w14:paraId="7783120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9.5</w:t>
            </w:r>
          </w:p>
        </w:tc>
      </w:tr>
      <w:tr w:rsidR="006B6E9E" w:rsidRPr="003A6A3E" w14:paraId="3B958900" w14:textId="77777777" w:rsidTr="006B6E9E">
        <w:trPr>
          <w:trHeight w:val="302"/>
          <w:jc w:val="center"/>
        </w:trPr>
        <w:tc>
          <w:tcPr>
            <w:tcW w:w="178" w:type="pct"/>
          </w:tcPr>
          <w:p w14:paraId="175FBA7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288</w:t>
            </w:r>
          </w:p>
        </w:tc>
        <w:tc>
          <w:tcPr>
            <w:tcW w:w="205" w:type="pct"/>
          </w:tcPr>
          <w:p w14:paraId="4E81E52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292</w:t>
            </w:r>
          </w:p>
        </w:tc>
        <w:tc>
          <w:tcPr>
            <w:tcW w:w="274" w:type="pct"/>
          </w:tcPr>
          <w:p w14:paraId="684145FC"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2B26CA8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w:t>
            </w:r>
          </w:p>
        </w:tc>
        <w:tc>
          <w:tcPr>
            <w:tcW w:w="308" w:type="pct"/>
          </w:tcPr>
          <w:p w14:paraId="0A35AD04"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proofErr w:type="spellStart"/>
            <w:r w:rsidRPr="003A6A3E">
              <w:rPr>
                <w:rFonts w:ascii="Times New Roman" w:hAnsi="Times New Roman"/>
                <w:color w:val="000000"/>
                <w:sz w:val="16"/>
                <w:szCs w:val="16"/>
              </w:rPr>
              <w:t>Snyders</w:t>
            </w:r>
            <w:proofErr w:type="spellEnd"/>
            <w:r w:rsidRPr="003A6A3E">
              <w:rPr>
                <w:rFonts w:ascii="Times New Roman" w:hAnsi="Times New Roman"/>
                <w:color w:val="000000"/>
                <w:sz w:val="16"/>
                <w:szCs w:val="16"/>
              </w:rPr>
              <w:t>/Cooper</w:t>
            </w:r>
          </w:p>
        </w:tc>
        <w:tc>
          <w:tcPr>
            <w:tcW w:w="238" w:type="pct"/>
          </w:tcPr>
          <w:p w14:paraId="483B167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1DDAC7C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6D2ED54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38B85F7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1433BA2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1F78C35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76EB507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3C7A362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0.6</w:t>
            </w:r>
          </w:p>
        </w:tc>
        <w:tc>
          <w:tcPr>
            <w:tcW w:w="203" w:type="pct"/>
          </w:tcPr>
          <w:p w14:paraId="377D337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41.1</w:t>
            </w:r>
          </w:p>
        </w:tc>
        <w:tc>
          <w:tcPr>
            <w:tcW w:w="237" w:type="pct"/>
          </w:tcPr>
          <w:p w14:paraId="592D25C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9.5</w:t>
            </w:r>
          </w:p>
        </w:tc>
        <w:tc>
          <w:tcPr>
            <w:tcW w:w="203" w:type="pct"/>
          </w:tcPr>
          <w:p w14:paraId="340EA48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56.6</w:t>
            </w:r>
          </w:p>
        </w:tc>
        <w:tc>
          <w:tcPr>
            <w:tcW w:w="203" w:type="pct"/>
          </w:tcPr>
          <w:p w14:paraId="30C9833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13.6</w:t>
            </w:r>
          </w:p>
        </w:tc>
        <w:tc>
          <w:tcPr>
            <w:tcW w:w="203" w:type="pct"/>
          </w:tcPr>
          <w:p w14:paraId="3DBC929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13.6</w:t>
            </w:r>
          </w:p>
        </w:tc>
        <w:tc>
          <w:tcPr>
            <w:tcW w:w="202" w:type="pct"/>
          </w:tcPr>
          <w:p w14:paraId="0650F6D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52.8</w:t>
            </w:r>
          </w:p>
        </w:tc>
        <w:tc>
          <w:tcPr>
            <w:tcW w:w="237" w:type="pct"/>
          </w:tcPr>
          <w:p w14:paraId="6B194D5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22.4</w:t>
            </w:r>
          </w:p>
        </w:tc>
        <w:tc>
          <w:tcPr>
            <w:tcW w:w="203" w:type="pct"/>
          </w:tcPr>
          <w:p w14:paraId="44BA1E1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24</w:t>
            </w:r>
          </w:p>
        </w:tc>
        <w:tc>
          <w:tcPr>
            <w:tcW w:w="302" w:type="pct"/>
          </w:tcPr>
          <w:p w14:paraId="332207E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9.1</w:t>
            </w:r>
          </w:p>
        </w:tc>
      </w:tr>
      <w:tr w:rsidR="006B6E9E" w:rsidRPr="003A6A3E" w14:paraId="2B83D066" w14:textId="77777777" w:rsidTr="006B6E9E">
        <w:trPr>
          <w:trHeight w:val="302"/>
          <w:jc w:val="center"/>
        </w:trPr>
        <w:tc>
          <w:tcPr>
            <w:tcW w:w="178" w:type="pct"/>
          </w:tcPr>
          <w:p w14:paraId="72B5904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289</w:t>
            </w:r>
          </w:p>
        </w:tc>
        <w:tc>
          <w:tcPr>
            <w:tcW w:w="205" w:type="pct"/>
          </w:tcPr>
          <w:p w14:paraId="3A6DC8D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293</w:t>
            </w:r>
          </w:p>
        </w:tc>
        <w:tc>
          <w:tcPr>
            <w:tcW w:w="274" w:type="pct"/>
          </w:tcPr>
          <w:p w14:paraId="20BFBFE5"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7731867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w:t>
            </w:r>
          </w:p>
        </w:tc>
        <w:tc>
          <w:tcPr>
            <w:tcW w:w="308" w:type="pct"/>
          </w:tcPr>
          <w:p w14:paraId="420047A4"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proofErr w:type="spellStart"/>
            <w:r w:rsidRPr="003A6A3E">
              <w:rPr>
                <w:rFonts w:ascii="Times New Roman" w:hAnsi="Times New Roman"/>
                <w:color w:val="000000"/>
                <w:sz w:val="16"/>
                <w:szCs w:val="16"/>
              </w:rPr>
              <w:t>Snyders</w:t>
            </w:r>
            <w:proofErr w:type="spellEnd"/>
            <w:r w:rsidRPr="003A6A3E">
              <w:rPr>
                <w:rFonts w:ascii="Times New Roman" w:hAnsi="Times New Roman"/>
                <w:color w:val="000000"/>
                <w:sz w:val="16"/>
                <w:szCs w:val="16"/>
              </w:rPr>
              <w:t>/Cooper</w:t>
            </w:r>
          </w:p>
        </w:tc>
        <w:tc>
          <w:tcPr>
            <w:tcW w:w="238" w:type="pct"/>
          </w:tcPr>
          <w:p w14:paraId="1FC9324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049A7D2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35BFECD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1EEE3D1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26" w:type="pct"/>
          </w:tcPr>
          <w:p w14:paraId="34A96EC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630C55B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6B41EE0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5B556F7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0.4</w:t>
            </w:r>
          </w:p>
        </w:tc>
        <w:tc>
          <w:tcPr>
            <w:tcW w:w="203" w:type="pct"/>
          </w:tcPr>
          <w:p w14:paraId="77A2EC7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60.5</w:t>
            </w:r>
          </w:p>
        </w:tc>
        <w:tc>
          <w:tcPr>
            <w:tcW w:w="237" w:type="pct"/>
          </w:tcPr>
          <w:p w14:paraId="4055A9A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14.1</w:t>
            </w:r>
          </w:p>
        </w:tc>
        <w:tc>
          <w:tcPr>
            <w:tcW w:w="203" w:type="pct"/>
          </w:tcPr>
          <w:p w14:paraId="315B512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64.2</w:t>
            </w:r>
          </w:p>
        </w:tc>
        <w:tc>
          <w:tcPr>
            <w:tcW w:w="203" w:type="pct"/>
          </w:tcPr>
          <w:p w14:paraId="17450FF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13.1</w:t>
            </w:r>
          </w:p>
        </w:tc>
        <w:tc>
          <w:tcPr>
            <w:tcW w:w="203" w:type="pct"/>
          </w:tcPr>
          <w:p w14:paraId="4F819B6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13.1</w:t>
            </w:r>
          </w:p>
        </w:tc>
        <w:tc>
          <w:tcPr>
            <w:tcW w:w="202" w:type="pct"/>
          </w:tcPr>
          <w:p w14:paraId="3A333B6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52.6</w:t>
            </w:r>
          </w:p>
        </w:tc>
        <w:tc>
          <w:tcPr>
            <w:tcW w:w="237" w:type="pct"/>
          </w:tcPr>
          <w:p w14:paraId="5A7B6DE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20.9</w:t>
            </w:r>
          </w:p>
        </w:tc>
        <w:tc>
          <w:tcPr>
            <w:tcW w:w="203" w:type="pct"/>
          </w:tcPr>
          <w:p w14:paraId="4C33542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w:t>
            </w:r>
          </w:p>
        </w:tc>
        <w:tc>
          <w:tcPr>
            <w:tcW w:w="302" w:type="pct"/>
          </w:tcPr>
          <w:p w14:paraId="683099A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8.2</w:t>
            </w:r>
          </w:p>
        </w:tc>
      </w:tr>
      <w:tr w:rsidR="006B6E9E" w:rsidRPr="003A6A3E" w14:paraId="0A69FADB" w14:textId="77777777" w:rsidTr="006B6E9E">
        <w:trPr>
          <w:trHeight w:val="302"/>
          <w:jc w:val="center"/>
        </w:trPr>
        <w:tc>
          <w:tcPr>
            <w:tcW w:w="178" w:type="pct"/>
          </w:tcPr>
          <w:p w14:paraId="7ADE910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290</w:t>
            </w:r>
          </w:p>
        </w:tc>
        <w:tc>
          <w:tcPr>
            <w:tcW w:w="205" w:type="pct"/>
          </w:tcPr>
          <w:p w14:paraId="476E875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294</w:t>
            </w:r>
          </w:p>
        </w:tc>
        <w:tc>
          <w:tcPr>
            <w:tcW w:w="274" w:type="pct"/>
          </w:tcPr>
          <w:p w14:paraId="764A1D3E"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1450C62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w:t>
            </w:r>
          </w:p>
        </w:tc>
        <w:tc>
          <w:tcPr>
            <w:tcW w:w="308" w:type="pct"/>
          </w:tcPr>
          <w:p w14:paraId="79CF0FCC"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proofErr w:type="spellStart"/>
            <w:r w:rsidRPr="003A6A3E">
              <w:rPr>
                <w:rFonts w:ascii="Times New Roman" w:hAnsi="Times New Roman"/>
                <w:color w:val="000000"/>
                <w:sz w:val="16"/>
                <w:szCs w:val="16"/>
              </w:rPr>
              <w:t>Snyders</w:t>
            </w:r>
            <w:proofErr w:type="spellEnd"/>
            <w:r w:rsidRPr="003A6A3E">
              <w:rPr>
                <w:rFonts w:ascii="Times New Roman" w:hAnsi="Times New Roman"/>
                <w:color w:val="000000"/>
                <w:sz w:val="16"/>
                <w:szCs w:val="16"/>
              </w:rPr>
              <w:t>/Cooper</w:t>
            </w:r>
          </w:p>
        </w:tc>
        <w:tc>
          <w:tcPr>
            <w:tcW w:w="238" w:type="pct"/>
          </w:tcPr>
          <w:p w14:paraId="179DFD7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2310CD7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56A719E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6399C4A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1D1A1FA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0E3DDDA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766C42A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3245E05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0.4</w:t>
            </w:r>
          </w:p>
        </w:tc>
        <w:tc>
          <w:tcPr>
            <w:tcW w:w="203" w:type="pct"/>
          </w:tcPr>
          <w:p w14:paraId="3DBCB4E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25.2</w:t>
            </w:r>
          </w:p>
        </w:tc>
        <w:tc>
          <w:tcPr>
            <w:tcW w:w="237" w:type="pct"/>
          </w:tcPr>
          <w:p w14:paraId="0B743A4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9.5</w:t>
            </w:r>
          </w:p>
        </w:tc>
        <w:tc>
          <w:tcPr>
            <w:tcW w:w="203" w:type="pct"/>
          </w:tcPr>
          <w:p w14:paraId="04ECE9D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40.6</w:t>
            </w:r>
          </w:p>
        </w:tc>
        <w:tc>
          <w:tcPr>
            <w:tcW w:w="203" w:type="pct"/>
          </w:tcPr>
          <w:p w14:paraId="0FD3EFD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w:t>
            </w:r>
          </w:p>
        </w:tc>
        <w:tc>
          <w:tcPr>
            <w:tcW w:w="203" w:type="pct"/>
          </w:tcPr>
          <w:p w14:paraId="50A3F16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w:t>
            </w:r>
          </w:p>
        </w:tc>
        <w:tc>
          <w:tcPr>
            <w:tcW w:w="202" w:type="pct"/>
          </w:tcPr>
          <w:p w14:paraId="3C71CDE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45.6</w:t>
            </w:r>
          </w:p>
        </w:tc>
        <w:tc>
          <w:tcPr>
            <w:tcW w:w="237" w:type="pct"/>
          </w:tcPr>
          <w:p w14:paraId="74F4A83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29.1</w:t>
            </w:r>
          </w:p>
        </w:tc>
        <w:tc>
          <w:tcPr>
            <w:tcW w:w="203" w:type="pct"/>
          </w:tcPr>
          <w:p w14:paraId="68E6915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29</w:t>
            </w:r>
          </w:p>
        </w:tc>
        <w:tc>
          <w:tcPr>
            <w:tcW w:w="302" w:type="pct"/>
          </w:tcPr>
          <w:p w14:paraId="7062692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7.9</w:t>
            </w:r>
          </w:p>
        </w:tc>
      </w:tr>
      <w:tr w:rsidR="006B6E9E" w:rsidRPr="003A6A3E" w14:paraId="6CD35682" w14:textId="77777777" w:rsidTr="006B6E9E">
        <w:trPr>
          <w:trHeight w:val="302"/>
          <w:jc w:val="center"/>
        </w:trPr>
        <w:tc>
          <w:tcPr>
            <w:tcW w:w="178" w:type="pct"/>
          </w:tcPr>
          <w:p w14:paraId="1EC961D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291</w:t>
            </w:r>
          </w:p>
        </w:tc>
        <w:tc>
          <w:tcPr>
            <w:tcW w:w="205" w:type="pct"/>
          </w:tcPr>
          <w:p w14:paraId="2EBAB35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295</w:t>
            </w:r>
          </w:p>
        </w:tc>
        <w:tc>
          <w:tcPr>
            <w:tcW w:w="274" w:type="pct"/>
          </w:tcPr>
          <w:p w14:paraId="4B7E1832"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3F7313F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w:t>
            </w:r>
          </w:p>
        </w:tc>
        <w:tc>
          <w:tcPr>
            <w:tcW w:w="308" w:type="pct"/>
          </w:tcPr>
          <w:p w14:paraId="3CD2212E"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proofErr w:type="spellStart"/>
            <w:r w:rsidRPr="003A6A3E">
              <w:rPr>
                <w:rFonts w:ascii="Times New Roman" w:hAnsi="Times New Roman"/>
                <w:color w:val="000000"/>
                <w:sz w:val="16"/>
                <w:szCs w:val="16"/>
              </w:rPr>
              <w:t>Snyders</w:t>
            </w:r>
            <w:proofErr w:type="spellEnd"/>
            <w:r w:rsidRPr="003A6A3E">
              <w:rPr>
                <w:rFonts w:ascii="Times New Roman" w:hAnsi="Times New Roman"/>
                <w:color w:val="000000"/>
                <w:sz w:val="16"/>
                <w:szCs w:val="16"/>
              </w:rPr>
              <w:t>/Cooper</w:t>
            </w:r>
          </w:p>
        </w:tc>
        <w:tc>
          <w:tcPr>
            <w:tcW w:w="238" w:type="pct"/>
          </w:tcPr>
          <w:p w14:paraId="644FC6D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638CEE5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30A15D1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397C5BF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72E1308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440F996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257D406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511CF23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0.3</w:t>
            </w:r>
          </w:p>
        </w:tc>
        <w:tc>
          <w:tcPr>
            <w:tcW w:w="203" w:type="pct"/>
          </w:tcPr>
          <w:p w14:paraId="5E85A57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w:t>
            </w:r>
          </w:p>
        </w:tc>
        <w:tc>
          <w:tcPr>
            <w:tcW w:w="237" w:type="pct"/>
          </w:tcPr>
          <w:p w14:paraId="48298C8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8.6</w:t>
            </w:r>
          </w:p>
        </w:tc>
        <w:tc>
          <w:tcPr>
            <w:tcW w:w="203" w:type="pct"/>
          </w:tcPr>
          <w:p w14:paraId="7D0065F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38.5</w:t>
            </w:r>
          </w:p>
        </w:tc>
        <w:tc>
          <w:tcPr>
            <w:tcW w:w="203" w:type="pct"/>
          </w:tcPr>
          <w:p w14:paraId="13548F8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12.4</w:t>
            </w:r>
          </w:p>
        </w:tc>
        <w:tc>
          <w:tcPr>
            <w:tcW w:w="203" w:type="pct"/>
          </w:tcPr>
          <w:p w14:paraId="2E13A70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12.4</w:t>
            </w:r>
          </w:p>
        </w:tc>
        <w:tc>
          <w:tcPr>
            <w:tcW w:w="202" w:type="pct"/>
          </w:tcPr>
          <w:p w14:paraId="42FBA81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44.3</w:t>
            </w:r>
          </w:p>
        </w:tc>
        <w:tc>
          <w:tcPr>
            <w:tcW w:w="237" w:type="pct"/>
          </w:tcPr>
          <w:p w14:paraId="4B6C271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23</w:t>
            </w:r>
          </w:p>
        </w:tc>
        <w:tc>
          <w:tcPr>
            <w:tcW w:w="203" w:type="pct"/>
          </w:tcPr>
          <w:p w14:paraId="0F2461B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27.8</w:t>
            </w:r>
          </w:p>
        </w:tc>
        <w:tc>
          <w:tcPr>
            <w:tcW w:w="302" w:type="pct"/>
          </w:tcPr>
          <w:p w14:paraId="01C48FF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6.7</w:t>
            </w:r>
          </w:p>
        </w:tc>
      </w:tr>
      <w:tr w:rsidR="006B6E9E" w:rsidRPr="003A6A3E" w14:paraId="26EEA0E9" w14:textId="77777777" w:rsidTr="006B6E9E">
        <w:trPr>
          <w:trHeight w:val="302"/>
          <w:jc w:val="center"/>
        </w:trPr>
        <w:tc>
          <w:tcPr>
            <w:tcW w:w="178" w:type="pct"/>
          </w:tcPr>
          <w:p w14:paraId="02AAB56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292</w:t>
            </w:r>
          </w:p>
        </w:tc>
        <w:tc>
          <w:tcPr>
            <w:tcW w:w="205" w:type="pct"/>
          </w:tcPr>
          <w:p w14:paraId="69FD609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296</w:t>
            </w:r>
          </w:p>
        </w:tc>
        <w:tc>
          <w:tcPr>
            <w:tcW w:w="274" w:type="pct"/>
          </w:tcPr>
          <w:p w14:paraId="38707C72"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4E62F33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w:t>
            </w:r>
          </w:p>
        </w:tc>
        <w:tc>
          <w:tcPr>
            <w:tcW w:w="308" w:type="pct"/>
          </w:tcPr>
          <w:p w14:paraId="451A2C1F"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proofErr w:type="spellStart"/>
            <w:r w:rsidRPr="003A6A3E">
              <w:rPr>
                <w:rFonts w:ascii="Times New Roman" w:hAnsi="Times New Roman"/>
                <w:color w:val="000000"/>
                <w:sz w:val="16"/>
                <w:szCs w:val="16"/>
              </w:rPr>
              <w:t>Snyders</w:t>
            </w:r>
            <w:proofErr w:type="spellEnd"/>
            <w:r w:rsidRPr="003A6A3E">
              <w:rPr>
                <w:rFonts w:ascii="Times New Roman" w:hAnsi="Times New Roman"/>
                <w:color w:val="000000"/>
                <w:sz w:val="16"/>
                <w:szCs w:val="16"/>
              </w:rPr>
              <w:t>/Cooper</w:t>
            </w:r>
          </w:p>
        </w:tc>
        <w:tc>
          <w:tcPr>
            <w:tcW w:w="238" w:type="pct"/>
          </w:tcPr>
          <w:p w14:paraId="181B8D9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7414662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4DA0914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23F2553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22BB111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7D8A91F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480E93E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724E248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3ADCD7D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6.3</w:t>
            </w:r>
          </w:p>
        </w:tc>
        <w:tc>
          <w:tcPr>
            <w:tcW w:w="237" w:type="pct"/>
          </w:tcPr>
          <w:p w14:paraId="455129F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2.9</w:t>
            </w:r>
          </w:p>
        </w:tc>
        <w:tc>
          <w:tcPr>
            <w:tcW w:w="203" w:type="pct"/>
          </w:tcPr>
          <w:p w14:paraId="55C316C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36.4</w:t>
            </w:r>
          </w:p>
        </w:tc>
        <w:tc>
          <w:tcPr>
            <w:tcW w:w="203" w:type="pct"/>
          </w:tcPr>
          <w:p w14:paraId="384CF54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8.8</w:t>
            </w:r>
          </w:p>
        </w:tc>
        <w:tc>
          <w:tcPr>
            <w:tcW w:w="203" w:type="pct"/>
          </w:tcPr>
          <w:p w14:paraId="7B69A43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8.8</w:t>
            </w:r>
          </w:p>
        </w:tc>
        <w:tc>
          <w:tcPr>
            <w:tcW w:w="202" w:type="pct"/>
          </w:tcPr>
          <w:p w14:paraId="1ECDB78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35.7</w:t>
            </w:r>
          </w:p>
        </w:tc>
        <w:tc>
          <w:tcPr>
            <w:tcW w:w="237" w:type="pct"/>
          </w:tcPr>
          <w:p w14:paraId="5505D4D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w:t>
            </w:r>
          </w:p>
        </w:tc>
        <w:tc>
          <w:tcPr>
            <w:tcW w:w="203" w:type="pct"/>
          </w:tcPr>
          <w:p w14:paraId="5BC3E59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14.9</w:t>
            </w:r>
          </w:p>
        </w:tc>
        <w:tc>
          <w:tcPr>
            <w:tcW w:w="302" w:type="pct"/>
          </w:tcPr>
          <w:p w14:paraId="054AF03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6.8</w:t>
            </w:r>
          </w:p>
        </w:tc>
      </w:tr>
      <w:tr w:rsidR="006B6E9E" w:rsidRPr="003A6A3E" w14:paraId="39A5090B" w14:textId="77777777" w:rsidTr="006B6E9E">
        <w:trPr>
          <w:trHeight w:val="302"/>
          <w:jc w:val="center"/>
        </w:trPr>
        <w:tc>
          <w:tcPr>
            <w:tcW w:w="178" w:type="pct"/>
          </w:tcPr>
          <w:p w14:paraId="2B9FDB3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293</w:t>
            </w:r>
          </w:p>
        </w:tc>
        <w:tc>
          <w:tcPr>
            <w:tcW w:w="205" w:type="pct"/>
          </w:tcPr>
          <w:p w14:paraId="2EA8CAC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297</w:t>
            </w:r>
          </w:p>
        </w:tc>
        <w:tc>
          <w:tcPr>
            <w:tcW w:w="274" w:type="pct"/>
          </w:tcPr>
          <w:p w14:paraId="1C7733CB"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Corner</w:t>
            </w:r>
          </w:p>
        </w:tc>
        <w:tc>
          <w:tcPr>
            <w:tcW w:w="170" w:type="pct"/>
          </w:tcPr>
          <w:p w14:paraId="240AB8E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w:t>
            </w:r>
          </w:p>
        </w:tc>
        <w:tc>
          <w:tcPr>
            <w:tcW w:w="308" w:type="pct"/>
          </w:tcPr>
          <w:p w14:paraId="4A636A2D"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proofErr w:type="spellStart"/>
            <w:r w:rsidRPr="003A6A3E">
              <w:rPr>
                <w:rFonts w:ascii="Times New Roman" w:hAnsi="Times New Roman"/>
                <w:color w:val="000000"/>
                <w:sz w:val="16"/>
                <w:szCs w:val="16"/>
              </w:rPr>
              <w:t>Snyders</w:t>
            </w:r>
            <w:proofErr w:type="spellEnd"/>
            <w:r w:rsidRPr="003A6A3E">
              <w:rPr>
                <w:rFonts w:ascii="Times New Roman" w:hAnsi="Times New Roman"/>
                <w:color w:val="000000"/>
                <w:sz w:val="16"/>
                <w:szCs w:val="16"/>
              </w:rPr>
              <w:t>/Cooper</w:t>
            </w:r>
          </w:p>
        </w:tc>
        <w:tc>
          <w:tcPr>
            <w:tcW w:w="238" w:type="pct"/>
          </w:tcPr>
          <w:p w14:paraId="62ED236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3E74053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03F86D1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6C7EC77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56B77A4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57DA991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782FA9A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578D0CA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592BC63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13.3</w:t>
            </w:r>
          </w:p>
        </w:tc>
        <w:tc>
          <w:tcPr>
            <w:tcW w:w="237" w:type="pct"/>
          </w:tcPr>
          <w:p w14:paraId="7F606B3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w:t>
            </w:r>
          </w:p>
        </w:tc>
        <w:tc>
          <w:tcPr>
            <w:tcW w:w="203" w:type="pct"/>
          </w:tcPr>
          <w:p w14:paraId="30FD4BF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45.2</w:t>
            </w:r>
          </w:p>
        </w:tc>
        <w:tc>
          <w:tcPr>
            <w:tcW w:w="203" w:type="pct"/>
          </w:tcPr>
          <w:p w14:paraId="0058CEE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11.3</w:t>
            </w:r>
          </w:p>
        </w:tc>
        <w:tc>
          <w:tcPr>
            <w:tcW w:w="203" w:type="pct"/>
          </w:tcPr>
          <w:p w14:paraId="6A062AE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11.3</w:t>
            </w:r>
          </w:p>
        </w:tc>
        <w:tc>
          <w:tcPr>
            <w:tcW w:w="202" w:type="pct"/>
          </w:tcPr>
          <w:p w14:paraId="09A9394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40</w:t>
            </w:r>
          </w:p>
        </w:tc>
        <w:tc>
          <w:tcPr>
            <w:tcW w:w="237" w:type="pct"/>
          </w:tcPr>
          <w:p w14:paraId="3C078B6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19.5</w:t>
            </w:r>
          </w:p>
        </w:tc>
        <w:tc>
          <w:tcPr>
            <w:tcW w:w="203" w:type="pct"/>
          </w:tcPr>
          <w:p w14:paraId="087C894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23</w:t>
            </w:r>
          </w:p>
        </w:tc>
        <w:tc>
          <w:tcPr>
            <w:tcW w:w="302" w:type="pct"/>
          </w:tcPr>
          <w:p w14:paraId="2CAB108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4.8</w:t>
            </w:r>
          </w:p>
        </w:tc>
      </w:tr>
      <w:tr w:rsidR="006B6E9E" w:rsidRPr="003A6A3E" w14:paraId="751BDE6F" w14:textId="77777777" w:rsidTr="006B6E9E">
        <w:trPr>
          <w:trHeight w:val="302"/>
          <w:jc w:val="center"/>
        </w:trPr>
        <w:tc>
          <w:tcPr>
            <w:tcW w:w="178" w:type="pct"/>
          </w:tcPr>
          <w:p w14:paraId="0B58BF3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lastRenderedPageBreak/>
              <w:t>294</w:t>
            </w:r>
          </w:p>
        </w:tc>
        <w:tc>
          <w:tcPr>
            <w:tcW w:w="205" w:type="pct"/>
          </w:tcPr>
          <w:p w14:paraId="66AC811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298</w:t>
            </w:r>
          </w:p>
        </w:tc>
        <w:tc>
          <w:tcPr>
            <w:tcW w:w="274" w:type="pct"/>
          </w:tcPr>
          <w:p w14:paraId="02E2111A"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Basal</w:t>
            </w:r>
          </w:p>
        </w:tc>
        <w:tc>
          <w:tcPr>
            <w:tcW w:w="170" w:type="pct"/>
          </w:tcPr>
          <w:p w14:paraId="35B6C49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w:t>
            </w:r>
          </w:p>
        </w:tc>
        <w:tc>
          <w:tcPr>
            <w:tcW w:w="308" w:type="pct"/>
          </w:tcPr>
          <w:p w14:paraId="3FA002BD"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Marshall</w:t>
            </w:r>
          </w:p>
        </w:tc>
        <w:tc>
          <w:tcPr>
            <w:tcW w:w="238" w:type="pct"/>
          </w:tcPr>
          <w:p w14:paraId="7895D42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26F84DD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1ECFB03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20A8DA4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08CB49B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79D6A1A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3A037C4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32C35AB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0B7C6E7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11.8</w:t>
            </w:r>
          </w:p>
        </w:tc>
        <w:tc>
          <w:tcPr>
            <w:tcW w:w="237" w:type="pct"/>
          </w:tcPr>
          <w:p w14:paraId="3FA7478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7.7</w:t>
            </w:r>
          </w:p>
        </w:tc>
        <w:tc>
          <w:tcPr>
            <w:tcW w:w="203" w:type="pct"/>
          </w:tcPr>
          <w:p w14:paraId="0F6F5CD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3E4934F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14.1</w:t>
            </w:r>
          </w:p>
        </w:tc>
        <w:tc>
          <w:tcPr>
            <w:tcW w:w="203" w:type="pct"/>
          </w:tcPr>
          <w:p w14:paraId="1981BC8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14.1</w:t>
            </w:r>
          </w:p>
        </w:tc>
        <w:tc>
          <w:tcPr>
            <w:tcW w:w="202" w:type="pct"/>
          </w:tcPr>
          <w:p w14:paraId="212B386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121E9BD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22.1</w:t>
            </w:r>
          </w:p>
        </w:tc>
        <w:tc>
          <w:tcPr>
            <w:tcW w:w="203" w:type="pct"/>
          </w:tcPr>
          <w:p w14:paraId="3B4D15D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26.1</w:t>
            </w:r>
          </w:p>
        </w:tc>
        <w:tc>
          <w:tcPr>
            <w:tcW w:w="302" w:type="pct"/>
          </w:tcPr>
          <w:p w14:paraId="174CB72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13.1</w:t>
            </w:r>
          </w:p>
        </w:tc>
      </w:tr>
      <w:tr w:rsidR="006B6E9E" w:rsidRPr="003A6A3E" w14:paraId="7947C08C" w14:textId="77777777" w:rsidTr="006B6E9E">
        <w:trPr>
          <w:trHeight w:val="302"/>
          <w:jc w:val="center"/>
        </w:trPr>
        <w:tc>
          <w:tcPr>
            <w:tcW w:w="178" w:type="pct"/>
          </w:tcPr>
          <w:p w14:paraId="4931452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295</w:t>
            </w:r>
          </w:p>
        </w:tc>
        <w:tc>
          <w:tcPr>
            <w:tcW w:w="205" w:type="pct"/>
          </w:tcPr>
          <w:p w14:paraId="0236DAB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299</w:t>
            </w:r>
          </w:p>
        </w:tc>
        <w:tc>
          <w:tcPr>
            <w:tcW w:w="274" w:type="pct"/>
          </w:tcPr>
          <w:p w14:paraId="0D704C89"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Basal</w:t>
            </w:r>
          </w:p>
        </w:tc>
        <w:tc>
          <w:tcPr>
            <w:tcW w:w="170" w:type="pct"/>
          </w:tcPr>
          <w:p w14:paraId="2834D8E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w:t>
            </w:r>
          </w:p>
        </w:tc>
        <w:tc>
          <w:tcPr>
            <w:tcW w:w="308" w:type="pct"/>
          </w:tcPr>
          <w:p w14:paraId="0E71B1B8"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Marshall</w:t>
            </w:r>
          </w:p>
        </w:tc>
        <w:tc>
          <w:tcPr>
            <w:tcW w:w="238" w:type="pct"/>
          </w:tcPr>
          <w:p w14:paraId="3ABBA23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4B4B88B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2BC9128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5BD7848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7604FD1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386D924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5E926A1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31FBDCB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264EA6A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17.9</w:t>
            </w:r>
          </w:p>
        </w:tc>
        <w:tc>
          <w:tcPr>
            <w:tcW w:w="237" w:type="pct"/>
          </w:tcPr>
          <w:p w14:paraId="325C368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7.1</w:t>
            </w:r>
          </w:p>
        </w:tc>
        <w:tc>
          <w:tcPr>
            <w:tcW w:w="203" w:type="pct"/>
          </w:tcPr>
          <w:p w14:paraId="16A4951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42F74D3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12.8</w:t>
            </w:r>
          </w:p>
        </w:tc>
        <w:tc>
          <w:tcPr>
            <w:tcW w:w="203" w:type="pct"/>
          </w:tcPr>
          <w:p w14:paraId="245B39D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12.8</w:t>
            </w:r>
          </w:p>
        </w:tc>
        <w:tc>
          <w:tcPr>
            <w:tcW w:w="202" w:type="pct"/>
          </w:tcPr>
          <w:p w14:paraId="5AC6995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37.9</w:t>
            </w:r>
          </w:p>
        </w:tc>
        <w:tc>
          <w:tcPr>
            <w:tcW w:w="237" w:type="pct"/>
          </w:tcPr>
          <w:p w14:paraId="0FF4725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20.1</w:t>
            </w:r>
          </w:p>
        </w:tc>
        <w:tc>
          <w:tcPr>
            <w:tcW w:w="203" w:type="pct"/>
          </w:tcPr>
          <w:p w14:paraId="2FD3837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26</w:t>
            </w:r>
          </w:p>
        </w:tc>
        <w:tc>
          <w:tcPr>
            <w:tcW w:w="302" w:type="pct"/>
          </w:tcPr>
          <w:p w14:paraId="606762D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9.2</w:t>
            </w:r>
          </w:p>
        </w:tc>
      </w:tr>
      <w:tr w:rsidR="006B6E9E" w:rsidRPr="003A6A3E" w14:paraId="682B3C5E" w14:textId="77777777" w:rsidTr="006B6E9E">
        <w:trPr>
          <w:trHeight w:val="302"/>
          <w:jc w:val="center"/>
        </w:trPr>
        <w:tc>
          <w:tcPr>
            <w:tcW w:w="178" w:type="pct"/>
          </w:tcPr>
          <w:p w14:paraId="50B2B10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296</w:t>
            </w:r>
          </w:p>
        </w:tc>
        <w:tc>
          <w:tcPr>
            <w:tcW w:w="205" w:type="pct"/>
          </w:tcPr>
          <w:p w14:paraId="723DF7E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300</w:t>
            </w:r>
          </w:p>
        </w:tc>
        <w:tc>
          <w:tcPr>
            <w:tcW w:w="274" w:type="pct"/>
          </w:tcPr>
          <w:p w14:paraId="4E5BAEF5"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Basal</w:t>
            </w:r>
          </w:p>
        </w:tc>
        <w:tc>
          <w:tcPr>
            <w:tcW w:w="170" w:type="pct"/>
          </w:tcPr>
          <w:p w14:paraId="2E53D1A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w:t>
            </w:r>
          </w:p>
        </w:tc>
        <w:tc>
          <w:tcPr>
            <w:tcW w:w="308" w:type="pct"/>
          </w:tcPr>
          <w:p w14:paraId="609E0B84"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Marshall</w:t>
            </w:r>
          </w:p>
        </w:tc>
        <w:tc>
          <w:tcPr>
            <w:tcW w:w="238" w:type="pct"/>
          </w:tcPr>
          <w:p w14:paraId="2A2CB4B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101DFB0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6933B22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7F474D7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26" w:type="pct"/>
          </w:tcPr>
          <w:p w14:paraId="6D75099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3DFD6A2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3DDD351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6A4AFA5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5973AC6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16.7</w:t>
            </w:r>
          </w:p>
        </w:tc>
        <w:tc>
          <w:tcPr>
            <w:tcW w:w="237" w:type="pct"/>
          </w:tcPr>
          <w:p w14:paraId="45A9FDD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7.5</w:t>
            </w:r>
          </w:p>
        </w:tc>
        <w:tc>
          <w:tcPr>
            <w:tcW w:w="203" w:type="pct"/>
          </w:tcPr>
          <w:p w14:paraId="257B850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0EAA732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12.6</w:t>
            </w:r>
          </w:p>
        </w:tc>
        <w:tc>
          <w:tcPr>
            <w:tcW w:w="203" w:type="pct"/>
          </w:tcPr>
          <w:p w14:paraId="3C102EF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12.7</w:t>
            </w:r>
          </w:p>
        </w:tc>
        <w:tc>
          <w:tcPr>
            <w:tcW w:w="202" w:type="pct"/>
          </w:tcPr>
          <w:p w14:paraId="53E7132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46.9</w:t>
            </w:r>
          </w:p>
        </w:tc>
        <w:tc>
          <w:tcPr>
            <w:tcW w:w="237" w:type="pct"/>
          </w:tcPr>
          <w:p w14:paraId="62D75D7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24.1</w:t>
            </w:r>
          </w:p>
        </w:tc>
        <w:tc>
          <w:tcPr>
            <w:tcW w:w="203" w:type="pct"/>
          </w:tcPr>
          <w:p w14:paraId="7B29A04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27.8</w:t>
            </w:r>
          </w:p>
        </w:tc>
        <w:tc>
          <w:tcPr>
            <w:tcW w:w="302" w:type="pct"/>
          </w:tcPr>
          <w:p w14:paraId="06F7B6C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12.1</w:t>
            </w:r>
          </w:p>
        </w:tc>
      </w:tr>
      <w:tr w:rsidR="006B6E9E" w:rsidRPr="003A6A3E" w14:paraId="05746114" w14:textId="77777777" w:rsidTr="006B6E9E">
        <w:trPr>
          <w:trHeight w:val="302"/>
          <w:jc w:val="center"/>
        </w:trPr>
        <w:tc>
          <w:tcPr>
            <w:tcW w:w="178" w:type="pct"/>
          </w:tcPr>
          <w:p w14:paraId="5DB7C0B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297</w:t>
            </w:r>
          </w:p>
        </w:tc>
        <w:tc>
          <w:tcPr>
            <w:tcW w:w="205" w:type="pct"/>
          </w:tcPr>
          <w:p w14:paraId="6D68C26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301</w:t>
            </w:r>
          </w:p>
        </w:tc>
        <w:tc>
          <w:tcPr>
            <w:tcW w:w="274" w:type="pct"/>
          </w:tcPr>
          <w:p w14:paraId="66F7FEA1"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Basal</w:t>
            </w:r>
          </w:p>
        </w:tc>
        <w:tc>
          <w:tcPr>
            <w:tcW w:w="170" w:type="pct"/>
          </w:tcPr>
          <w:p w14:paraId="52F04C5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w:t>
            </w:r>
          </w:p>
        </w:tc>
        <w:tc>
          <w:tcPr>
            <w:tcW w:w="308" w:type="pct"/>
          </w:tcPr>
          <w:p w14:paraId="67AC937E"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Marshall</w:t>
            </w:r>
          </w:p>
        </w:tc>
        <w:tc>
          <w:tcPr>
            <w:tcW w:w="238" w:type="pct"/>
          </w:tcPr>
          <w:p w14:paraId="62A3415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2C0E3DA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39613A5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620703C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4229A92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534B73F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10ADB8E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739B69C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0.7</w:t>
            </w:r>
          </w:p>
        </w:tc>
        <w:tc>
          <w:tcPr>
            <w:tcW w:w="203" w:type="pct"/>
          </w:tcPr>
          <w:p w14:paraId="2C350A4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12.2</w:t>
            </w:r>
          </w:p>
        </w:tc>
        <w:tc>
          <w:tcPr>
            <w:tcW w:w="237" w:type="pct"/>
          </w:tcPr>
          <w:p w14:paraId="09D7EE5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6.5</w:t>
            </w:r>
          </w:p>
        </w:tc>
        <w:tc>
          <w:tcPr>
            <w:tcW w:w="203" w:type="pct"/>
          </w:tcPr>
          <w:p w14:paraId="3BDEF09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41.1</w:t>
            </w:r>
          </w:p>
        </w:tc>
        <w:tc>
          <w:tcPr>
            <w:tcW w:w="203" w:type="pct"/>
          </w:tcPr>
          <w:p w14:paraId="72C1D10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12.8</w:t>
            </w:r>
          </w:p>
        </w:tc>
        <w:tc>
          <w:tcPr>
            <w:tcW w:w="203" w:type="pct"/>
          </w:tcPr>
          <w:p w14:paraId="107C445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12.8</w:t>
            </w:r>
          </w:p>
        </w:tc>
        <w:tc>
          <w:tcPr>
            <w:tcW w:w="202" w:type="pct"/>
          </w:tcPr>
          <w:p w14:paraId="0A56BF4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41.3</w:t>
            </w:r>
          </w:p>
        </w:tc>
        <w:tc>
          <w:tcPr>
            <w:tcW w:w="237" w:type="pct"/>
          </w:tcPr>
          <w:p w14:paraId="3CF5FD4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21.4</w:t>
            </w:r>
          </w:p>
        </w:tc>
        <w:tc>
          <w:tcPr>
            <w:tcW w:w="203" w:type="pct"/>
          </w:tcPr>
          <w:p w14:paraId="4402AD3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25.5</w:t>
            </w:r>
          </w:p>
        </w:tc>
        <w:tc>
          <w:tcPr>
            <w:tcW w:w="302" w:type="pct"/>
          </w:tcPr>
          <w:p w14:paraId="35BBECB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w:t>
            </w:r>
          </w:p>
        </w:tc>
      </w:tr>
      <w:tr w:rsidR="006B6E9E" w:rsidRPr="003A6A3E" w14:paraId="6B44D3E0" w14:textId="77777777" w:rsidTr="006B6E9E">
        <w:trPr>
          <w:trHeight w:val="302"/>
          <w:jc w:val="center"/>
        </w:trPr>
        <w:tc>
          <w:tcPr>
            <w:tcW w:w="178" w:type="pct"/>
          </w:tcPr>
          <w:p w14:paraId="5CBCEBC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298</w:t>
            </w:r>
          </w:p>
        </w:tc>
        <w:tc>
          <w:tcPr>
            <w:tcW w:w="205" w:type="pct"/>
          </w:tcPr>
          <w:p w14:paraId="56ADC48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302</w:t>
            </w:r>
          </w:p>
        </w:tc>
        <w:tc>
          <w:tcPr>
            <w:tcW w:w="274" w:type="pct"/>
          </w:tcPr>
          <w:p w14:paraId="635A22D9"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Basal</w:t>
            </w:r>
          </w:p>
        </w:tc>
        <w:tc>
          <w:tcPr>
            <w:tcW w:w="170" w:type="pct"/>
          </w:tcPr>
          <w:p w14:paraId="13F7BF9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w:t>
            </w:r>
          </w:p>
        </w:tc>
        <w:tc>
          <w:tcPr>
            <w:tcW w:w="308" w:type="pct"/>
          </w:tcPr>
          <w:p w14:paraId="227CE443"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Marshall</w:t>
            </w:r>
          </w:p>
        </w:tc>
        <w:tc>
          <w:tcPr>
            <w:tcW w:w="238" w:type="pct"/>
          </w:tcPr>
          <w:p w14:paraId="2C4D95D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377B099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062CAD1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7AF847A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21E0DF4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4AE18C8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49D87DD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1161864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65699A2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19.3</w:t>
            </w:r>
          </w:p>
        </w:tc>
        <w:tc>
          <w:tcPr>
            <w:tcW w:w="237" w:type="pct"/>
          </w:tcPr>
          <w:p w14:paraId="1F4B98C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8.3</w:t>
            </w:r>
          </w:p>
        </w:tc>
        <w:tc>
          <w:tcPr>
            <w:tcW w:w="203" w:type="pct"/>
          </w:tcPr>
          <w:p w14:paraId="323085C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0A89C0D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14.1</w:t>
            </w:r>
          </w:p>
        </w:tc>
        <w:tc>
          <w:tcPr>
            <w:tcW w:w="203" w:type="pct"/>
          </w:tcPr>
          <w:p w14:paraId="61B8013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14.1</w:t>
            </w:r>
          </w:p>
        </w:tc>
        <w:tc>
          <w:tcPr>
            <w:tcW w:w="202" w:type="pct"/>
          </w:tcPr>
          <w:p w14:paraId="6B13D0F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72450EE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19.3</w:t>
            </w:r>
          </w:p>
        </w:tc>
        <w:tc>
          <w:tcPr>
            <w:tcW w:w="203" w:type="pct"/>
          </w:tcPr>
          <w:p w14:paraId="5E59154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21.6</w:t>
            </w:r>
          </w:p>
        </w:tc>
        <w:tc>
          <w:tcPr>
            <w:tcW w:w="302" w:type="pct"/>
          </w:tcPr>
          <w:p w14:paraId="1A91ED2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12.2</w:t>
            </w:r>
          </w:p>
        </w:tc>
      </w:tr>
      <w:tr w:rsidR="006B6E9E" w:rsidRPr="003A6A3E" w14:paraId="10BCCE35" w14:textId="77777777" w:rsidTr="006B6E9E">
        <w:trPr>
          <w:trHeight w:val="302"/>
          <w:jc w:val="center"/>
        </w:trPr>
        <w:tc>
          <w:tcPr>
            <w:tcW w:w="178" w:type="pct"/>
          </w:tcPr>
          <w:p w14:paraId="4A81343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299</w:t>
            </w:r>
          </w:p>
        </w:tc>
        <w:tc>
          <w:tcPr>
            <w:tcW w:w="205" w:type="pct"/>
          </w:tcPr>
          <w:p w14:paraId="59BD9F0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303</w:t>
            </w:r>
          </w:p>
        </w:tc>
        <w:tc>
          <w:tcPr>
            <w:tcW w:w="274" w:type="pct"/>
          </w:tcPr>
          <w:p w14:paraId="5A8A1F4A"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Basal</w:t>
            </w:r>
          </w:p>
        </w:tc>
        <w:tc>
          <w:tcPr>
            <w:tcW w:w="170" w:type="pct"/>
          </w:tcPr>
          <w:p w14:paraId="7FDF349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w:t>
            </w:r>
          </w:p>
        </w:tc>
        <w:tc>
          <w:tcPr>
            <w:tcW w:w="308" w:type="pct"/>
          </w:tcPr>
          <w:p w14:paraId="30F29054"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Marshall</w:t>
            </w:r>
          </w:p>
        </w:tc>
        <w:tc>
          <w:tcPr>
            <w:tcW w:w="238" w:type="pct"/>
          </w:tcPr>
          <w:p w14:paraId="6497B4F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2B06486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2B13E3F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351C768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1FFD15E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4B3E237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29E3A9A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1DF05D9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2942146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12.2</w:t>
            </w:r>
          </w:p>
        </w:tc>
        <w:tc>
          <w:tcPr>
            <w:tcW w:w="237" w:type="pct"/>
          </w:tcPr>
          <w:p w14:paraId="6714E0D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7.3</w:t>
            </w:r>
          </w:p>
        </w:tc>
        <w:tc>
          <w:tcPr>
            <w:tcW w:w="203" w:type="pct"/>
          </w:tcPr>
          <w:p w14:paraId="2702B83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2E62694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11.8</w:t>
            </w:r>
          </w:p>
        </w:tc>
        <w:tc>
          <w:tcPr>
            <w:tcW w:w="203" w:type="pct"/>
          </w:tcPr>
          <w:p w14:paraId="106DAB5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11.8</w:t>
            </w:r>
          </w:p>
        </w:tc>
        <w:tc>
          <w:tcPr>
            <w:tcW w:w="202" w:type="pct"/>
          </w:tcPr>
          <w:p w14:paraId="5A52638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25C0D36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19.6</w:t>
            </w:r>
          </w:p>
        </w:tc>
        <w:tc>
          <w:tcPr>
            <w:tcW w:w="203" w:type="pct"/>
          </w:tcPr>
          <w:p w14:paraId="717A504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24.1</w:t>
            </w:r>
          </w:p>
        </w:tc>
        <w:tc>
          <w:tcPr>
            <w:tcW w:w="302" w:type="pct"/>
          </w:tcPr>
          <w:p w14:paraId="7C66D9C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9.9</w:t>
            </w:r>
          </w:p>
        </w:tc>
      </w:tr>
      <w:tr w:rsidR="006B6E9E" w:rsidRPr="003A6A3E" w14:paraId="5B004582" w14:textId="77777777" w:rsidTr="006B6E9E">
        <w:trPr>
          <w:trHeight w:val="302"/>
          <w:jc w:val="center"/>
        </w:trPr>
        <w:tc>
          <w:tcPr>
            <w:tcW w:w="178" w:type="pct"/>
          </w:tcPr>
          <w:p w14:paraId="363F7BE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300</w:t>
            </w:r>
          </w:p>
        </w:tc>
        <w:tc>
          <w:tcPr>
            <w:tcW w:w="205" w:type="pct"/>
          </w:tcPr>
          <w:p w14:paraId="3C82278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304</w:t>
            </w:r>
          </w:p>
        </w:tc>
        <w:tc>
          <w:tcPr>
            <w:tcW w:w="274" w:type="pct"/>
          </w:tcPr>
          <w:p w14:paraId="683396F2"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Basal</w:t>
            </w:r>
          </w:p>
        </w:tc>
        <w:tc>
          <w:tcPr>
            <w:tcW w:w="170" w:type="pct"/>
          </w:tcPr>
          <w:p w14:paraId="1E32BC8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w:t>
            </w:r>
          </w:p>
        </w:tc>
        <w:tc>
          <w:tcPr>
            <w:tcW w:w="308" w:type="pct"/>
          </w:tcPr>
          <w:p w14:paraId="1B763446"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Marshall</w:t>
            </w:r>
          </w:p>
        </w:tc>
        <w:tc>
          <w:tcPr>
            <w:tcW w:w="238" w:type="pct"/>
          </w:tcPr>
          <w:p w14:paraId="20C016A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0430F6F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657FC28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715618C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0F02119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5D69B2C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3AFC963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071AD97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2C14F01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20.6</w:t>
            </w:r>
          </w:p>
        </w:tc>
        <w:tc>
          <w:tcPr>
            <w:tcW w:w="237" w:type="pct"/>
          </w:tcPr>
          <w:p w14:paraId="3A4B57A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8.2</w:t>
            </w:r>
          </w:p>
        </w:tc>
        <w:tc>
          <w:tcPr>
            <w:tcW w:w="203" w:type="pct"/>
          </w:tcPr>
          <w:p w14:paraId="776D9AF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52.3</w:t>
            </w:r>
          </w:p>
        </w:tc>
        <w:tc>
          <w:tcPr>
            <w:tcW w:w="203" w:type="pct"/>
          </w:tcPr>
          <w:p w14:paraId="42DE1F7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12.8</w:t>
            </w:r>
          </w:p>
        </w:tc>
        <w:tc>
          <w:tcPr>
            <w:tcW w:w="203" w:type="pct"/>
          </w:tcPr>
          <w:p w14:paraId="5E6AD5B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12.8</w:t>
            </w:r>
          </w:p>
        </w:tc>
        <w:tc>
          <w:tcPr>
            <w:tcW w:w="202" w:type="pct"/>
          </w:tcPr>
          <w:p w14:paraId="4395255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4BC586D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21.7</w:t>
            </w:r>
          </w:p>
        </w:tc>
        <w:tc>
          <w:tcPr>
            <w:tcW w:w="203" w:type="pct"/>
          </w:tcPr>
          <w:p w14:paraId="73D2CDF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19.8</w:t>
            </w:r>
          </w:p>
        </w:tc>
        <w:tc>
          <w:tcPr>
            <w:tcW w:w="302" w:type="pct"/>
          </w:tcPr>
          <w:p w14:paraId="7934006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15.3</w:t>
            </w:r>
          </w:p>
        </w:tc>
      </w:tr>
      <w:tr w:rsidR="006B6E9E" w:rsidRPr="003A6A3E" w14:paraId="004B1903" w14:textId="77777777" w:rsidTr="006B6E9E">
        <w:trPr>
          <w:trHeight w:val="302"/>
          <w:jc w:val="center"/>
        </w:trPr>
        <w:tc>
          <w:tcPr>
            <w:tcW w:w="178" w:type="pct"/>
          </w:tcPr>
          <w:p w14:paraId="3477813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301</w:t>
            </w:r>
          </w:p>
        </w:tc>
        <w:tc>
          <w:tcPr>
            <w:tcW w:w="205" w:type="pct"/>
          </w:tcPr>
          <w:p w14:paraId="67A3FD0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305</w:t>
            </w:r>
          </w:p>
        </w:tc>
        <w:tc>
          <w:tcPr>
            <w:tcW w:w="274" w:type="pct"/>
          </w:tcPr>
          <w:p w14:paraId="192EF9A5"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Basal</w:t>
            </w:r>
          </w:p>
        </w:tc>
        <w:tc>
          <w:tcPr>
            <w:tcW w:w="170" w:type="pct"/>
          </w:tcPr>
          <w:p w14:paraId="3A2BEB5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w:t>
            </w:r>
          </w:p>
        </w:tc>
        <w:tc>
          <w:tcPr>
            <w:tcW w:w="308" w:type="pct"/>
          </w:tcPr>
          <w:p w14:paraId="41F00527"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Marshall</w:t>
            </w:r>
          </w:p>
        </w:tc>
        <w:tc>
          <w:tcPr>
            <w:tcW w:w="238" w:type="pct"/>
          </w:tcPr>
          <w:p w14:paraId="30028AE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6C9687D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65E551F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2986401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1E5526D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43BEFAD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10A8E41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3A42263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16C19F4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15.9</w:t>
            </w:r>
          </w:p>
        </w:tc>
        <w:tc>
          <w:tcPr>
            <w:tcW w:w="237" w:type="pct"/>
          </w:tcPr>
          <w:p w14:paraId="1D07DAE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7.7</w:t>
            </w:r>
          </w:p>
        </w:tc>
        <w:tc>
          <w:tcPr>
            <w:tcW w:w="203" w:type="pct"/>
          </w:tcPr>
          <w:p w14:paraId="5164C82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225F2E8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16.3</w:t>
            </w:r>
          </w:p>
        </w:tc>
        <w:tc>
          <w:tcPr>
            <w:tcW w:w="203" w:type="pct"/>
          </w:tcPr>
          <w:p w14:paraId="38899B6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16.3</w:t>
            </w:r>
          </w:p>
        </w:tc>
        <w:tc>
          <w:tcPr>
            <w:tcW w:w="202" w:type="pct"/>
          </w:tcPr>
          <w:p w14:paraId="121BC9D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4F1BD80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21.3</w:t>
            </w:r>
          </w:p>
        </w:tc>
        <w:tc>
          <w:tcPr>
            <w:tcW w:w="203" w:type="pct"/>
          </w:tcPr>
          <w:p w14:paraId="7A3BA64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23.2</w:t>
            </w:r>
          </w:p>
        </w:tc>
        <w:tc>
          <w:tcPr>
            <w:tcW w:w="302" w:type="pct"/>
          </w:tcPr>
          <w:p w14:paraId="5D682B1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w:t>
            </w:r>
          </w:p>
        </w:tc>
      </w:tr>
      <w:tr w:rsidR="006B6E9E" w:rsidRPr="003A6A3E" w14:paraId="29B453F1" w14:textId="77777777" w:rsidTr="006B6E9E">
        <w:trPr>
          <w:trHeight w:val="302"/>
          <w:jc w:val="center"/>
        </w:trPr>
        <w:tc>
          <w:tcPr>
            <w:tcW w:w="178" w:type="pct"/>
          </w:tcPr>
          <w:p w14:paraId="5C0B25E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302</w:t>
            </w:r>
          </w:p>
        </w:tc>
        <w:tc>
          <w:tcPr>
            <w:tcW w:w="205" w:type="pct"/>
          </w:tcPr>
          <w:p w14:paraId="32BA40B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306</w:t>
            </w:r>
          </w:p>
        </w:tc>
        <w:tc>
          <w:tcPr>
            <w:tcW w:w="274" w:type="pct"/>
          </w:tcPr>
          <w:p w14:paraId="2E51E2B5"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Basal</w:t>
            </w:r>
          </w:p>
        </w:tc>
        <w:tc>
          <w:tcPr>
            <w:tcW w:w="170" w:type="pct"/>
          </w:tcPr>
          <w:p w14:paraId="16730A0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w:t>
            </w:r>
          </w:p>
        </w:tc>
        <w:tc>
          <w:tcPr>
            <w:tcW w:w="308" w:type="pct"/>
          </w:tcPr>
          <w:p w14:paraId="56539071"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Marshall</w:t>
            </w:r>
          </w:p>
        </w:tc>
        <w:tc>
          <w:tcPr>
            <w:tcW w:w="238" w:type="pct"/>
          </w:tcPr>
          <w:p w14:paraId="5ED9353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4DDB439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6FBDC68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5E7744B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20935E7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509BFA7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0AE444A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722B897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0.5</w:t>
            </w:r>
          </w:p>
        </w:tc>
        <w:tc>
          <w:tcPr>
            <w:tcW w:w="203" w:type="pct"/>
          </w:tcPr>
          <w:p w14:paraId="0B44CA2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17.2</w:t>
            </w:r>
          </w:p>
        </w:tc>
        <w:tc>
          <w:tcPr>
            <w:tcW w:w="237" w:type="pct"/>
          </w:tcPr>
          <w:p w14:paraId="690B4D9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3.9</w:t>
            </w:r>
          </w:p>
        </w:tc>
        <w:tc>
          <w:tcPr>
            <w:tcW w:w="203" w:type="pct"/>
          </w:tcPr>
          <w:p w14:paraId="71ACB8D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57</w:t>
            </w:r>
          </w:p>
        </w:tc>
        <w:tc>
          <w:tcPr>
            <w:tcW w:w="203" w:type="pct"/>
          </w:tcPr>
          <w:p w14:paraId="0A3C6DF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w:t>
            </w:r>
          </w:p>
        </w:tc>
        <w:tc>
          <w:tcPr>
            <w:tcW w:w="203" w:type="pct"/>
          </w:tcPr>
          <w:p w14:paraId="4B5396C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w:t>
            </w:r>
          </w:p>
        </w:tc>
        <w:tc>
          <w:tcPr>
            <w:tcW w:w="202" w:type="pct"/>
          </w:tcPr>
          <w:p w14:paraId="60CC991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42.1</w:t>
            </w:r>
          </w:p>
        </w:tc>
        <w:tc>
          <w:tcPr>
            <w:tcW w:w="237" w:type="pct"/>
          </w:tcPr>
          <w:p w14:paraId="241A4C7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15.1</w:t>
            </w:r>
          </w:p>
        </w:tc>
        <w:tc>
          <w:tcPr>
            <w:tcW w:w="203" w:type="pct"/>
          </w:tcPr>
          <w:p w14:paraId="1FF553A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18.9</w:t>
            </w:r>
          </w:p>
        </w:tc>
        <w:tc>
          <w:tcPr>
            <w:tcW w:w="302" w:type="pct"/>
          </w:tcPr>
          <w:p w14:paraId="21969A9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4.5</w:t>
            </w:r>
          </w:p>
        </w:tc>
      </w:tr>
      <w:tr w:rsidR="006B6E9E" w:rsidRPr="003A6A3E" w14:paraId="331B21CA" w14:textId="77777777" w:rsidTr="006B6E9E">
        <w:trPr>
          <w:trHeight w:val="302"/>
          <w:jc w:val="center"/>
        </w:trPr>
        <w:tc>
          <w:tcPr>
            <w:tcW w:w="178" w:type="pct"/>
          </w:tcPr>
          <w:p w14:paraId="0604FEE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303</w:t>
            </w:r>
          </w:p>
        </w:tc>
        <w:tc>
          <w:tcPr>
            <w:tcW w:w="205" w:type="pct"/>
          </w:tcPr>
          <w:p w14:paraId="08B46A5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307</w:t>
            </w:r>
          </w:p>
        </w:tc>
        <w:tc>
          <w:tcPr>
            <w:tcW w:w="274" w:type="pct"/>
          </w:tcPr>
          <w:p w14:paraId="0C5F8350"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Basal</w:t>
            </w:r>
          </w:p>
        </w:tc>
        <w:tc>
          <w:tcPr>
            <w:tcW w:w="170" w:type="pct"/>
          </w:tcPr>
          <w:p w14:paraId="473D5E6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w:t>
            </w:r>
          </w:p>
        </w:tc>
        <w:tc>
          <w:tcPr>
            <w:tcW w:w="308" w:type="pct"/>
          </w:tcPr>
          <w:p w14:paraId="185B035D"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Marshall</w:t>
            </w:r>
          </w:p>
        </w:tc>
        <w:tc>
          <w:tcPr>
            <w:tcW w:w="238" w:type="pct"/>
          </w:tcPr>
          <w:p w14:paraId="769CC2E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76ECFF2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7D04D3F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3D451E2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1FA35DA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594D413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03CC8C0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59243A8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0.7</w:t>
            </w:r>
          </w:p>
        </w:tc>
        <w:tc>
          <w:tcPr>
            <w:tcW w:w="203" w:type="pct"/>
          </w:tcPr>
          <w:p w14:paraId="5DE685B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w:t>
            </w:r>
          </w:p>
        </w:tc>
        <w:tc>
          <w:tcPr>
            <w:tcW w:w="237" w:type="pct"/>
          </w:tcPr>
          <w:p w14:paraId="6FA59A0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6.1</w:t>
            </w:r>
          </w:p>
        </w:tc>
        <w:tc>
          <w:tcPr>
            <w:tcW w:w="203" w:type="pct"/>
          </w:tcPr>
          <w:p w14:paraId="3F1397E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41</w:t>
            </w:r>
          </w:p>
        </w:tc>
        <w:tc>
          <w:tcPr>
            <w:tcW w:w="203" w:type="pct"/>
          </w:tcPr>
          <w:p w14:paraId="6DB72EC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10.7</w:t>
            </w:r>
          </w:p>
        </w:tc>
        <w:tc>
          <w:tcPr>
            <w:tcW w:w="203" w:type="pct"/>
          </w:tcPr>
          <w:p w14:paraId="278AEC3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10.7</w:t>
            </w:r>
          </w:p>
        </w:tc>
        <w:tc>
          <w:tcPr>
            <w:tcW w:w="202" w:type="pct"/>
          </w:tcPr>
          <w:p w14:paraId="179535D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31.8</w:t>
            </w:r>
          </w:p>
        </w:tc>
        <w:tc>
          <w:tcPr>
            <w:tcW w:w="237" w:type="pct"/>
          </w:tcPr>
          <w:p w14:paraId="523EC7C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15.3</w:t>
            </w:r>
          </w:p>
        </w:tc>
        <w:tc>
          <w:tcPr>
            <w:tcW w:w="203" w:type="pct"/>
          </w:tcPr>
          <w:p w14:paraId="4D83EFB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15.8</w:t>
            </w:r>
          </w:p>
        </w:tc>
        <w:tc>
          <w:tcPr>
            <w:tcW w:w="302" w:type="pct"/>
          </w:tcPr>
          <w:p w14:paraId="599137E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7.3</w:t>
            </w:r>
          </w:p>
        </w:tc>
      </w:tr>
      <w:tr w:rsidR="006B6E9E" w:rsidRPr="003A6A3E" w14:paraId="28D1F582" w14:textId="77777777" w:rsidTr="006B6E9E">
        <w:trPr>
          <w:trHeight w:val="302"/>
          <w:jc w:val="center"/>
        </w:trPr>
        <w:tc>
          <w:tcPr>
            <w:tcW w:w="178" w:type="pct"/>
          </w:tcPr>
          <w:p w14:paraId="32EC200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304</w:t>
            </w:r>
          </w:p>
        </w:tc>
        <w:tc>
          <w:tcPr>
            <w:tcW w:w="205" w:type="pct"/>
          </w:tcPr>
          <w:p w14:paraId="279621C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308</w:t>
            </w:r>
          </w:p>
        </w:tc>
        <w:tc>
          <w:tcPr>
            <w:tcW w:w="274" w:type="pct"/>
          </w:tcPr>
          <w:p w14:paraId="459AE30D"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Basal</w:t>
            </w:r>
          </w:p>
        </w:tc>
        <w:tc>
          <w:tcPr>
            <w:tcW w:w="170" w:type="pct"/>
          </w:tcPr>
          <w:p w14:paraId="62054B0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w:t>
            </w:r>
          </w:p>
        </w:tc>
        <w:tc>
          <w:tcPr>
            <w:tcW w:w="308" w:type="pct"/>
          </w:tcPr>
          <w:p w14:paraId="001D300E"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Marshall</w:t>
            </w:r>
          </w:p>
        </w:tc>
        <w:tc>
          <w:tcPr>
            <w:tcW w:w="238" w:type="pct"/>
          </w:tcPr>
          <w:p w14:paraId="7AC9460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168F61B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15A3968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3FD34B2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27F61BC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2793DB7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6E570C9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1C8BDF9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0.9</w:t>
            </w:r>
          </w:p>
        </w:tc>
        <w:tc>
          <w:tcPr>
            <w:tcW w:w="203" w:type="pct"/>
          </w:tcPr>
          <w:p w14:paraId="3D0C935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22.6</w:t>
            </w:r>
          </w:p>
        </w:tc>
        <w:tc>
          <w:tcPr>
            <w:tcW w:w="237" w:type="pct"/>
          </w:tcPr>
          <w:p w14:paraId="267C7BD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7.4</w:t>
            </w:r>
          </w:p>
        </w:tc>
        <w:tc>
          <w:tcPr>
            <w:tcW w:w="203" w:type="pct"/>
          </w:tcPr>
          <w:p w14:paraId="10A8CDA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36E5C5D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10.6</w:t>
            </w:r>
          </w:p>
        </w:tc>
        <w:tc>
          <w:tcPr>
            <w:tcW w:w="203" w:type="pct"/>
          </w:tcPr>
          <w:p w14:paraId="27E300C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10.6</w:t>
            </w:r>
          </w:p>
        </w:tc>
        <w:tc>
          <w:tcPr>
            <w:tcW w:w="202" w:type="pct"/>
          </w:tcPr>
          <w:p w14:paraId="4AA2877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42.1</w:t>
            </w:r>
          </w:p>
        </w:tc>
        <w:tc>
          <w:tcPr>
            <w:tcW w:w="237" w:type="pct"/>
          </w:tcPr>
          <w:p w14:paraId="58330B7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20.4</w:t>
            </w:r>
          </w:p>
        </w:tc>
        <w:tc>
          <w:tcPr>
            <w:tcW w:w="203" w:type="pct"/>
          </w:tcPr>
          <w:p w14:paraId="394C838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20.4</w:t>
            </w:r>
          </w:p>
        </w:tc>
        <w:tc>
          <w:tcPr>
            <w:tcW w:w="302" w:type="pct"/>
          </w:tcPr>
          <w:p w14:paraId="475F29C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r>
      <w:tr w:rsidR="006B6E9E" w:rsidRPr="003A6A3E" w14:paraId="5035B6D0" w14:textId="77777777" w:rsidTr="006B6E9E">
        <w:trPr>
          <w:trHeight w:val="302"/>
          <w:jc w:val="center"/>
        </w:trPr>
        <w:tc>
          <w:tcPr>
            <w:tcW w:w="178" w:type="pct"/>
          </w:tcPr>
          <w:p w14:paraId="19C443A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305</w:t>
            </w:r>
          </w:p>
        </w:tc>
        <w:tc>
          <w:tcPr>
            <w:tcW w:w="205" w:type="pct"/>
          </w:tcPr>
          <w:p w14:paraId="19637BA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309</w:t>
            </w:r>
          </w:p>
        </w:tc>
        <w:tc>
          <w:tcPr>
            <w:tcW w:w="274" w:type="pct"/>
          </w:tcPr>
          <w:p w14:paraId="188BEC1F"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Basal</w:t>
            </w:r>
          </w:p>
        </w:tc>
        <w:tc>
          <w:tcPr>
            <w:tcW w:w="170" w:type="pct"/>
          </w:tcPr>
          <w:p w14:paraId="4AEE200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w:t>
            </w:r>
          </w:p>
        </w:tc>
        <w:tc>
          <w:tcPr>
            <w:tcW w:w="308" w:type="pct"/>
          </w:tcPr>
          <w:p w14:paraId="2C5074CE"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Marshall</w:t>
            </w:r>
          </w:p>
        </w:tc>
        <w:tc>
          <w:tcPr>
            <w:tcW w:w="238" w:type="pct"/>
          </w:tcPr>
          <w:p w14:paraId="259DD3C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32D199E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2E0A50B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5CC76AD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695AF60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619D334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66C5D2C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4E3348B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207AB34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w:t>
            </w:r>
          </w:p>
        </w:tc>
        <w:tc>
          <w:tcPr>
            <w:tcW w:w="237" w:type="pct"/>
          </w:tcPr>
          <w:p w14:paraId="1E3CC09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8.5</w:t>
            </w:r>
          </w:p>
        </w:tc>
        <w:tc>
          <w:tcPr>
            <w:tcW w:w="203" w:type="pct"/>
          </w:tcPr>
          <w:p w14:paraId="1BB4A51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51</w:t>
            </w:r>
          </w:p>
        </w:tc>
        <w:tc>
          <w:tcPr>
            <w:tcW w:w="203" w:type="pct"/>
          </w:tcPr>
          <w:p w14:paraId="7C2D329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10.4</w:t>
            </w:r>
          </w:p>
        </w:tc>
        <w:tc>
          <w:tcPr>
            <w:tcW w:w="203" w:type="pct"/>
          </w:tcPr>
          <w:p w14:paraId="6CFB04F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10.4</w:t>
            </w:r>
          </w:p>
        </w:tc>
        <w:tc>
          <w:tcPr>
            <w:tcW w:w="202" w:type="pct"/>
          </w:tcPr>
          <w:p w14:paraId="74FACC2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38.1</w:t>
            </w:r>
          </w:p>
        </w:tc>
        <w:tc>
          <w:tcPr>
            <w:tcW w:w="237" w:type="pct"/>
          </w:tcPr>
          <w:p w14:paraId="5476CC3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16.9</w:t>
            </w:r>
          </w:p>
        </w:tc>
        <w:tc>
          <w:tcPr>
            <w:tcW w:w="203" w:type="pct"/>
          </w:tcPr>
          <w:p w14:paraId="6C84F79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17.8</w:t>
            </w:r>
          </w:p>
        </w:tc>
        <w:tc>
          <w:tcPr>
            <w:tcW w:w="302" w:type="pct"/>
          </w:tcPr>
          <w:p w14:paraId="441AB8F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5.8</w:t>
            </w:r>
          </w:p>
        </w:tc>
      </w:tr>
      <w:tr w:rsidR="006B6E9E" w:rsidRPr="003A6A3E" w14:paraId="114FE90E" w14:textId="77777777" w:rsidTr="006B6E9E">
        <w:trPr>
          <w:trHeight w:val="302"/>
          <w:jc w:val="center"/>
        </w:trPr>
        <w:tc>
          <w:tcPr>
            <w:tcW w:w="178" w:type="pct"/>
          </w:tcPr>
          <w:p w14:paraId="37B32B6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306</w:t>
            </w:r>
          </w:p>
        </w:tc>
        <w:tc>
          <w:tcPr>
            <w:tcW w:w="205" w:type="pct"/>
          </w:tcPr>
          <w:p w14:paraId="6F958A4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310</w:t>
            </w:r>
          </w:p>
        </w:tc>
        <w:tc>
          <w:tcPr>
            <w:tcW w:w="274" w:type="pct"/>
          </w:tcPr>
          <w:p w14:paraId="56E5A60B"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Basal</w:t>
            </w:r>
          </w:p>
        </w:tc>
        <w:tc>
          <w:tcPr>
            <w:tcW w:w="170" w:type="pct"/>
          </w:tcPr>
          <w:p w14:paraId="431FEA4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w:t>
            </w:r>
          </w:p>
        </w:tc>
        <w:tc>
          <w:tcPr>
            <w:tcW w:w="308" w:type="pct"/>
          </w:tcPr>
          <w:p w14:paraId="3A6CAB45"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Marshall</w:t>
            </w:r>
          </w:p>
        </w:tc>
        <w:tc>
          <w:tcPr>
            <w:tcW w:w="238" w:type="pct"/>
          </w:tcPr>
          <w:p w14:paraId="75F3565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13447DD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459C24A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1235FC9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26" w:type="pct"/>
          </w:tcPr>
          <w:p w14:paraId="3C273CD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4855C8B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1E02E33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6FD26AD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7658F7F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w:t>
            </w:r>
          </w:p>
        </w:tc>
        <w:tc>
          <w:tcPr>
            <w:tcW w:w="237" w:type="pct"/>
          </w:tcPr>
          <w:p w14:paraId="4E2CC9E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7.8</w:t>
            </w:r>
          </w:p>
        </w:tc>
        <w:tc>
          <w:tcPr>
            <w:tcW w:w="203" w:type="pct"/>
          </w:tcPr>
          <w:p w14:paraId="274B0F7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059D32E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13.8</w:t>
            </w:r>
          </w:p>
        </w:tc>
        <w:tc>
          <w:tcPr>
            <w:tcW w:w="203" w:type="pct"/>
          </w:tcPr>
          <w:p w14:paraId="7AB7A11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19.4</w:t>
            </w:r>
          </w:p>
        </w:tc>
        <w:tc>
          <w:tcPr>
            <w:tcW w:w="202" w:type="pct"/>
          </w:tcPr>
          <w:p w14:paraId="71ACA86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07C573B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23.8</w:t>
            </w:r>
          </w:p>
        </w:tc>
        <w:tc>
          <w:tcPr>
            <w:tcW w:w="203" w:type="pct"/>
          </w:tcPr>
          <w:p w14:paraId="3CF5673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23.8</w:t>
            </w:r>
          </w:p>
        </w:tc>
        <w:tc>
          <w:tcPr>
            <w:tcW w:w="302" w:type="pct"/>
          </w:tcPr>
          <w:p w14:paraId="2D86394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7.8</w:t>
            </w:r>
          </w:p>
        </w:tc>
      </w:tr>
      <w:tr w:rsidR="006B6E9E" w:rsidRPr="003A6A3E" w14:paraId="42639D96" w14:textId="77777777" w:rsidTr="006B6E9E">
        <w:trPr>
          <w:trHeight w:val="302"/>
          <w:jc w:val="center"/>
        </w:trPr>
        <w:tc>
          <w:tcPr>
            <w:tcW w:w="178" w:type="pct"/>
          </w:tcPr>
          <w:p w14:paraId="41AC818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307</w:t>
            </w:r>
          </w:p>
        </w:tc>
        <w:tc>
          <w:tcPr>
            <w:tcW w:w="205" w:type="pct"/>
          </w:tcPr>
          <w:p w14:paraId="11F1B77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311</w:t>
            </w:r>
          </w:p>
        </w:tc>
        <w:tc>
          <w:tcPr>
            <w:tcW w:w="274" w:type="pct"/>
          </w:tcPr>
          <w:p w14:paraId="011721A7"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Basal</w:t>
            </w:r>
          </w:p>
        </w:tc>
        <w:tc>
          <w:tcPr>
            <w:tcW w:w="170" w:type="pct"/>
          </w:tcPr>
          <w:p w14:paraId="6F72AE9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w:t>
            </w:r>
          </w:p>
        </w:tc>
        <w:tc>
          <w:tcPr>
            <w:tcW w:w="308" w:type="pct"/>
          </w:tcPr>
          <w:p w14:paraId="1DA126DC"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Marshall</w:t>
            </w:r>
          </w:p>
        </w:tc>
        <w:tc>
          <w:tcPr>
            <w:tcW w:w="238" w:type="pct"/>
          </w:tcPr>
          <w:p w14:paraId="4A5C8DE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5BBDAC4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1687820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6793222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26" w:type="pct"/>
          </w:tcPr>
          <w:p w14:paraId="1291F81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04E6DCC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27B16D8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5CC3B1B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0.4</w:t>
            </w:r>
          </w:p>
        </w:tc>
        <w:tc>
          <w:tcPr>
            <w:tcW w:w="203" w:type="pct"/>
          </w:tcPr>
          <w:p w14:paraId="5A85222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16.9</w:t>
            </w:r>
          </w:p>
        </w:tc>
        <w:tc>
          <w:tcPr>
            <w:tcW w:w="237" w:type="pct"/>
          </w:tcPr>
          <w:p w14:paraId="407D05B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7.7</w:t>
            </w:r>
          </w:p>
        </w:tc>
        <w:tc>
          <w:tcPr>
            <w:tcW w:w="203" w:type="pct"/>
          </w:tcPr>
          <w:p w14:paraId="17522B5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43.8</w:t>
            </w:r>
          </w:p>
        </w:tc>
        <w:tc>
          <w:tcPr>
            <w:tcW w:w="203" w:type="pct"/>
          </w:tcPr>
          <w:p w14:paraId="46561A0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w:t>
            </w:r>
          </w:p>
        </w:tc>
        <w:tc>
          <w:tcPr>
            <w:tcW w:w="203" w:type="pct"/>
          </w:tcPr>
          <w:p w14:paraId="70313B7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w:t>
            </w:r>
          </w:p>
        </w:tc>
        <w:tc>
          <w:tcPr>
            <w:tcW w:w="202" w:type="pct"/>
          </w:tcPr>
          <w:p w14:paraId="2BC2EB3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31.5</w:t>
            </w:r>
          </w:p>
        </w:tc>
        <w:tc>
          <w:tcPr>
            <w:tcW w:w="237" w:type="pct"/>
          </w:tcPr>
          <w:p w14:paraId="6FC5A20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w:t>
            </w:r>
          </w:p>
        </w:tc>
        <w:tc>
          <w:tcPr>
            <w:tcW w:w="203" w:type="pct"/>
          </w:tcPr>
          <w:p w14:paraId="0BE5974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13.5</w:t>
            </w:r>
          </w:p>
        </w:tc>
        <w:tc>
          <w:tcPr>
            <w:tcW w:w="302" w:type="pct"/>
          </w:tcPr>
          <w:p w14:paraId="01E8286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3.1</w:t>
            </w:r>
          </w:p>
        </w:tc>
      </w:tr>
      <w:tr w:rsidR="006B6E9E" w:rsidRPr="003A6A3E" w14:paraId="2667DCA2" w14:textId="77777777" w:rsidTr="006B6E9E">
        <w:trPr>
          <w:trHeight w:val="302"/>
          <w:jc w:val="center"/>
        </w:trPr>
        <w:tc>
          <w:tcPr>
            <w:tcW w:w="178" w:type="pct"/>
          </w:tcPr>
          <w:p w14:paraId="02A161F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308</w:t>
            </w:r>
          </w:p>
        </w:tc>
        <w:tc>
          <w:tcPr>
            <w:tcW w:w="205" w:type="pct"/>
          </w:tcPr>
          <w:p w14:paraId="0438A68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312</w:t>
            </w:r>
          </w:p>
        </w:tc>
        <w:tc>
          <w:tcPr>
            <w:tcW w:w="274" w:type="pct"/>
          </w:tcPr>
          <w:p w14:paraId="0C59B323"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Basal</w:t>
            </w:r>
          </w:p>
        </w:tc>
        <w:tc>
          <w:tcPr>
            <w:tcW w:w="170" w:type="pct"/>
          </w:tcPr>
          <w:p w14:paraId="6839F64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w:t>
            </w:r>
          </w:p>
        </w:tc>
        <w:tc>
          <w:tcPr>
            <w:tcW w:w="308" w:type="pct"/>
          </w:tcPr>
          <w:p w14:paraId="12A92789"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Marshall</w:t>
            </w:r>
          </w:p>
        </w:tc>
        <w:tc>
          <w:tcPr>
            <w:tcW w:w="238" w:type="pct"/>
          </w:tcPr>
          <w:p w14:paraId="7E5E726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0856FB9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0BFF59A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13" w:type="pct"/>
          </w:tcPr>
          <w:p w14:paraId="5E1E33A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47B16AE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7C5F382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6BFACD6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0FA76F3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2561853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8.5</w:t>
            </w:r>
          </w:p>
        </w:tc>
        <w:tc>
          <w:tcPr>
            <w:tcW w:w="237" w:type="pct"/>
          </w:tcPr>
          <w:p w14:paraId="2941583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6.5</w:t>
            </w:r>
          </w:p>
        </w:tc>
        <w:tc>
          <w:tcPr>
            <w:tcW w:w="203" w:type="pct"/>
          </w:tcPr>
          <w:p w14:paraId="4AE214C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5E43746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9.1</w:t>
            </w:r>
          </w:p>
        </w:tc>
        <w:tc>
          <w:tcPr>
            <w:tcW w:w="203" w:type="pct"/>
          </w:tcPr>
          <w:p w14:paraId="5CD64F8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9.1</w:t>
            </w:r>
          </w:p>
        </w:tc>
        <w:tc>
          <w:tcPr>
            <w:tcW w:w="202" w:type="pct"/>
          </w:tcPr>
          <w:p w14:paraId="24B6481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7FF83D7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203" w:type="pct"/>
          </w:tcPr>
          <w:p w14:paraId="715C123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17.1</w:t>
            </w:r>
          </w:p>
        </w:tc>
        <w:tc>
          <w:tcPr>
            <w:tcW w:w="302" w:type="pct"/>
          </w:tcPr>
          <w:p w14:paraId="7434BDF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r>
      <w:tr w:rsidR="006B6E9E" w:rsidRPr="003A6A3E" w14:paraId="7C754674" w14:textId="77777777" w:rsidTr="006B6E9E">
        <w:trPr>
          <w:trHeight w:val="302"/>
          <w:jc w:val="center"/>
        </w:trPr>
        <w:tc>
          <w:tcPr>
            <w:tcW w:w="178" w:type="pct"/>
          </w:tcPr>
          <w:p w14:paraId="7988061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309</w:t>
            </w:r>
          </w:p>
        </w:tc>
        <w:tc>
          <w:tcPr>
            <w:tcW w:w="205" w:type="pct"/>
          </w:tcPr>
          <w:p w14:paraId="725EBF5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313</w:t>
            </w:r>
          </w:p>
        </w:tc>
        <w:tc>
          <w:tcPr>
            <w:tcW w:w="274" w:type="pct"/>
          </w:tcPr>
          <w:p w14:paraId="37DFCA9E"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Basal</w:t>
            </w:r>
          </w:p>
        </w:tc>
        <w:tc>
          <w:tcPr>
            <w:tcW w:w="170" w:type="pct"/>
          </w:tcPr>
          <w:p w14:paraId="1F6CF10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w:t>
            </w:r>
          </w:p>
        </w:tc>
        <w:tc>
          <w:tcPr>
            <w:tcW w:w="308" w:type="pct"/>
          </w:tcPr>
          <w:p w14:paraId="31678D62"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Marshall</w:t>
            </w:r>
          </w:p>
        </w:tc>
        <w:tc>
          <w:tcPr>
            <w:tcW w:w="238" w:type="pct"/>
          </w:tcPr>
          <w:p w14:paraId="6CA7BB6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79CD06E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498DC2E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5E79DCD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04194F2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59FDCC4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789396F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5113584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6E2E477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12.2</w:t>
            </w:r>
          </w:p>
        </w:tc>
        <w:tc>
          <w:tcPr>
            <w:tcW w:w="237" w:type="pct"/>
          </w:tcPr>
          <w:p w14:paraId="0078E93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8.5</w:t>
            </w:r>
          </w:p>
        </w:tc>
        <w:tc>
          <w:tcPr>
            <w:tcW w:w="203" w:type="pct"/>
          </w:tcPr>
          <w:p w14:paraId="3996B69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65E6DA9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w:t>
            </w:r>
          </w:p>
        </w:tc>
        <w:tc>
          <w:tcPr>
            <w:tcW w:w="203" w:type="pct"/>
          </w:tcPr>
          <w:p w14:paraId="645D29E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w:t>
            </w:r>
          </w:p>
        </w:tc>
        <w:tc>
          <w:tcPr>
            <w:tcW w:w="202" w:type="pct"/>
          </w:tcPr>
          <w:p w14:paraId="651D423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2E82BDE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18.2</w:t>
            </w:r>
          </w:p>
        </w:tc>
        <w:tc>
          <w:tcPr>
            <w:tcW w:w="203" w:type="pct"/>
          </w:tcPr>
          <w:p w14:paraId="68BD2DE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21.7</w:t>
            </w:r>
          </w:p>
        </w:tc>
        <w:tc>
          <w:tcPr>
            <w:tcW w:w="302" w:type="pct"/>
          </w:tcPr>
          <w:p w14:paraId="3C96B39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r>
      <w:tr w:rsidR="006B6E9E" w:rsidRPr="003A6A3E" w14:paraId="06E0D931" w14:textId="77777777" w:rsidTr="006B6E9E">
        <w:trPr>
          <w:trHeight w:val="302"/>
          <w:jc w:val="center"/>
        </w:trPr>
        <w:tc>
          <w:tcPr>
            <w:tcW w:w="178" w:type="pct"/>
          </w:tcPr>
          <w:p w14:paraId="3A1CC7B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310</w:t>
            </w:r>
          </w:p>
        </w:tc>
        <w:tc>
          <w:tcPr>
            <w:tcW w:w="205" w:type="pct"/>
          </w:tcPr>
          <w:p w14:paraId="7D27008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314</w:t>
            </w:r>
          </w:p>
        </w:tc>
        <w:tc>
          <w:tcPr>
            <w:tcW w:w="274" w:type="pct"/>
          </w:tcPr>
          <w:p w14:paraId="5C4B888A"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Basal</w:t>
            </w:r>
          </w:p>
        </w:tc>
        <w:tc>
          <w:tcPr>
            <w:tcW w:w="170" w:type="pct"/>
          </w:tcPr>
          <w:p w14:paraId="58C2062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w:t>
            </w:r>
          </w:p>
        </w:tc>
        <w:tc>
          <w:tcPr>
            <w:tcW w:w="308" w:type="pct"/>
          </w:tcPr>
          <w:p w14:paraId="2672CEDA"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Marshall</w:t>
            </w:r>
          </w:p>
        </w:tc>
        <w:tc>
          <w:tcPr>
            <w:tcW w:w="238" w:type="pct"/>
          </w:tcPr>
          <w:p w14:paraId="1D763C0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5BE92F7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1BCF6D3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13" w:type="pct"/>
          </w:tcPr>
          <w:p w14:paraId="7F9D56D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26" w:type="pct"/>
          </w:tcPr>
          <w:p w14:paraId="5218F54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2286A52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227A5C0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4B2A2FD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2C7B4CF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8.2</w:t>
            </w:r>
          </w:p>
        </w:tc>
        <w:tc>
          <w:tcPr>
            <w:tcW w:w="237" w:type="pct"/>
          </w:tcPr>
          <w:p w14:paraId="11454A9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6.5</w:t>
            </w:r>
          </w:p>
        </w:tc>
        <w:tc>
          <w:tcPr>
            <w:tcW w:w="203" w:type="pct"/>
          </w:tcPr>
          <w:p w14:paraId="2A4C7EE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53ACD57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9.4</w:t>
            </w:r>
          </w:p>
        </w:tc>
        <w:tc>
          <w:tcPr>
            <w:tcW w:w="203" w:type="pct"/>
          </w:tcPr>
          <w:p w14:paraId="2885C12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9.4</w:t>
            </w:r>
          </w:p>
        </w:tc>
        <w:tc>
          <w:tcPr>
            <w:tcW w:w="202" w:type="pct"/>
          </w:tcPr>
          <w:p w14:paraId="2E507C6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44.8</w:t>
            </w:r>
          </w:p>
        </w:tc>
        <w:tc>
          <w:tcPr>
            <w:tcW w:w="237" w:type="pct"/>
          </w:tcPr>
          <w:p w14:paraId="60C0E62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18.9</w:t>
            </w:r>
          </w:p>
        </w:tc>
        <w:tc>
          <w:tcPr>
            <w:tcW w:w="203" w:type="pct"/>
          </w:tcPr>
          <w:p w14:paraId="6349B67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302" w:type="pct"/>
          </w:tcPr>
          <w:p w14:paraId="1DE8CBD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4.5</w:t>
            </w:r>
          </w:p>
        </w:tc>
      </w:tr>
      <w:tr w:rsidR="006B6E9E" w:rsidRPr="003A6A3E" w14:paraId="09195D4B" w14:textId="77777777" w:rsidTr="006B6E9E">
        <w:trPr>
          <w:trHeight w:val="302"/>
          <w:jc w:val="center"/>
        </w:trPr>
        <w:tc>
          <w:tcPr>
            <w:tcW w:w="178" w:type="pct"/>
          </w:tcPr>
          <w:p w14:paraId="7AF8D75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311</w:t>
            </w:r>
          </w:p>
        </w:tc>
        <w:tc>
          <w:tcPr>
            <w:tcW w:w="205" w:type="pct"/>
          </w:tcPr>
          <w:p w14:paraId="376AC4D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315</w:t>
            </w:r>
          </w:p>
        </w:tc>
        <w:tc>
          <w:tcPr>
            <w:tcW w:w="274" w:type="pct"/>
          </w:tcPr>
          <w:p w14:paraId="160ED6B5"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Basal</w:t>
            </w:r>
          </w:p>
        </w:tc>
        <w:tc>
          <w:tcPr>
            <w:tcW w:w="170" w:type="pct"/>
          </w:tcPr>
          <w:p w14:paraId="524FACB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w:t>
            </w:r>
          </w:p>
        </w:tc>
        <w:tc>
          <w:tcPr>
            <w:tcW w:w="308" w:type="pct"/>
          </w:tcPr>
          <w:p w14:paraId="55A246A4"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Marshall</w:t>
            </w:r>
          </w:p>
        </w:tc>
        <w:tc>
          <w:tcPr>
            <w:tcW w:w="238" w:type="pct"/>
          </w:tcPr>
          <w:p w14:paraId="4D7CF11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4D39242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242D5D4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7B60A74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45FE9FB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5441330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644F525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521668F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40C5764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10.9</w:t>
            </w:r>
          </w:p>
        </w:tc>
        <w:tc>
          <w:tcPr>
            <w:tcW w:w="237" w:type="pct"/>
          </w:tcPr>
          <w:p w14:paraId="7257D55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7.9</w:t>
            </w:r>
          </w:p>
        </w:tc>
        <w:tc>
          <w:tcPr>
            <w:tcW w:w="203" w:type="pct"/>
          </w:tcPr>
          <w:p w14:paraId="2E9F558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319FD7A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13.8</w:t>
            </w:r>
          </w:p>
        </w:tc>
        <w:tc>
          <w:tcPr>
            <w:tcW w:w="203" w:type="pct"/>
          </w:tcPr>
          <w:p w14:paraId="5C211EC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13.8</w:t>
            </w:r>
          </w:p>
        </w:tc>
        <w:tc>
          <w:tcPr>
            <w:tcW w:w="202" w:type="pct"/>
          </w:tcPr>
          <w:p w14:paraId="7DA75EF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18F3D27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22.1</w:t>
            </w:r>
          </w:p>
        </w:tc>
        <w:tc>
          <w:tcPr>
            <w:tcW w:w="203" w:type="pct"/>
          </w:tcPr>
          <w:p w14:paraId="5CDD44A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21.8</w:t>
            </w:r>
          </w:p>
        </w:tc>
        <w:tc>
          <w:tcPr>
            <w:tcW w:w="302" w:type="pct"/>
          </w:tcPr>
          <w:p w14:paraId="2F9F30A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w:t>
            </w:r>
          </w:p>
        </w:tc>
      </w:tr>
      <w:tr w:rsidR="006B6E9E" w:rsidRPr="003A6A3E" w14:paraId="5116E8EE" w14:textId="77777777" w:rsidTr="006B6E9E">
        <w:trPr>
          <w:trHeight w:val="302"/>
          <w:jc w:val="center"/>
        </w:trPr>
        <w:tc>
          <w:tcPr>
            <w:tcW w:w="178" w:type="pct"/>
          </w:tcPr>
          <w:p w14:paraId="2D1CC0B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lastRenderedPageBreak/>
              <w:t>312</w:t>
            </w:r>
          </w:p>
        </w:tc>
        <w:tc>
          <w:tcPr>
            <w:tcW w:w="205" w:type="pct"/>
          </w:tcPr>
          <w:p w14:paraId="431913D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316</w:t>
            </w:r>
          </w:p>
        </w:tc>
        <w:tc>
          <w:tcPr>
            <w:tcW w:w="274" w:type="pct"/>
          </w:tcPr>
          <w:p w14:paraId="341B6BF6"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Basal</w:t>
            </w:r>
          </w:p>
        </w:tc>
        <w:tc>
          <w:tcPr>
            <w:tcW w:w="170" w:type="pct"/>
          </w:tcPr>
          <w:p w14:paraId="1B09871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w:t>
            </w:r>
          </w:p>
        </w:tc>
        <w:tc>
          <w:tcPr>
            <w:tcW w:w="308" w:type="pct"/>
          </w:tcPr>
          <w:p w14:paraId="578F9B0C"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Marshall</w:t>
            </w:r>
          </w:p>
        </w:tc>
        <w:tc>
          <w:tcPr>
            <w:tcW w:w="238" w:type="pct"/>
          </w:tcPr>
          <w:p w14:paraId="3B3C0F9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0A2E49A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2CCD526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5BE024F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40F7243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6435684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6FEEA09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3093CC8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3119FA5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15.1</w:t>
            </w:r>
          </w:p>
        </w:tc>
        <w:tc>
          <w:tcPr>
            <w:tcW w:w="237" w:type="pct"/>
          </w:tcPr>
          <w:p w14:paraId="4CA57DE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10.4</w:t>
            </w:r>
          </w:p>
        </w:tc>
        <w:tc>
          <w:tcPr>
            <w:tcW w:w="203" w:type="pct"/>
          </w:tcPr>
          <w:p w14:paraId="03DCA7E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4322AC6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10.9</w:t>
            </w:r>
          </w:p>
        </w:tc>
        <w:tc>
          <w:tcPr>
            <w:tcW w:w="203" w:type="pct"/>
          </w:tcPr>
          <w:p w14:paraId="243CB09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10.9</w:t>
            </w:r>
          </w:p>
        </w:tc>
        <w:tc>
          <w:tcPr>
            <w:tcW w:w="202" w:type="pct"/>
          </w:tcPr>
          <w:p w14:paraId="474EEA5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3980FDD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18.2</w:t>
            </w:r>
          </w:p>
        </w:tc>
        <w:tc>
          <w:tcPr>
            <w:tcW w:w="203" w:type="pct"/>
          </w:tcPr>
          <w:p w14:paraId="24982DE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302" w:type="pct"/>
          </w:tcPr>
          <w:p w14:paraId="7D26B5B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r>
      <w:tr w:rsidR="006B6E9E" w:rsidRPr="003A6A3E" w14:paraId="4497BB06" w14:textId="77777777" w:rsidTr="006B6E9E">
        <w:trPr>
          <w:trHeight w:val="302"/>
          <w:jc w:val="center"/>
        </w:trPr>
        <w:tc>
          <w:tcPr>
            <w:tcW w:w="178" w:type="pct"/>
          </w:tcPr>
          <w:p w14:paraId="76F2C13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313</w:t>
            </w:r>
          </w:p>
        </w:tc>
        <w:tc>
          <w:tcPr>
            <w:tcW w:w="205" w:type="pct"/>
          </w:tcPr>
          <w:p w14:paraId="59EB0AC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317</w:t>
            </w:r>
          </w:p>
        </w:tc>
        <w:tc>
          <w:tcPr>
            <w:tcW w:w="274" w:type="pct"/>
          </w:tcPr>
          <w:p w14:paraId="290996AA"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Basal</w:t>
            </w:r>
          </w:p>
        </w:tc>
        <w:tc>
          <w:tcPr>
            <w:tcW w:w="170" w:type="pct"/>
          </w:tcPr>
          <w:p w14:paraId="6FE5C2D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w:t>
            </w:r>
          </w:p>
        </w:tc>
        <w:tc>
          <w:tcPr>
            <w:tcW w:w="308" w:type="pct"/>
          </w:tcPr>
          <w:p w14:paraId="5C7065BB"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Marshall</w:t>
            </w:r>
          </w:p>
        </w:tc>
        <w:tc>
          <w:tcPr>
            <w:tcW w:w="238" w:type="pct"/>
          </w:tcPr>
          <w:p w14:paraId="5EFB969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74CE038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1E69A9C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13" w:type="pct"/>
          </w:tcPr>
          <w:p w14:paraId="56A42F5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26" w:type="pct"/>
          </w:tcPr>
          <w:p w14:paraId="73B9A8F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349530E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5A81E7E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44AA8EE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5E3891F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12.7</w:t>
            </w:r>
          </w:p>
        </w:tc>
        <w:tc>
          <w:tcPr>
            <w:tcW w:w="237" w:type="pct"/>
          </w:tcPr>
          <w:p w14:paraId="3B44F2C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7.2</w:t>
            </w:r>
          </w:p>
        </w:tc>
        <w:tc>
          <w:tcPr>
            <w:tcW w:w="203" w:type="pct"/>
          </w:tcPr>
          <w:p w14:paraId="5F2340D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667A816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14.3</w:t>
            </w:r>
          </w:p>
        </w:tc>
        <w:tc>
          <w:tcPr>
            <w:tcW w:w="203" w:type="pct"/>
          </w:tcPr>
          <w:p w14:paraId="04C3CA8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14.3</w:t>
            </w:r>
          </w:p>
        </w:tc>
        <w:tc>
          <w:tcPr>
            <w:tcW w:w="202" w:type="pct"/>
          </w:tcPr>
          <w:p w14:paraId="663C682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3675010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20.4</w:t>
            </w:r>
          </w:p>
        </w:tc>
        <w:tc>
          <w:tcPr>
            <w:tcW w:w="203" w:type="pct"/>
          </w:tcPr>
          <w:p w14:paraId="41B5475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302" w:type="pct"/>
          </w:tcPr>
          <w:p w14:paraId="627F316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r>
      <w:tr w:rsidR="006B6E9E" w:rsidRPr="003A6A3E" w14:paraId="0D741671" w14:textId="77777777" w:rsidTr="006B6E9E">
        <w:trPr>
          <w:trHeight w:val="302"/>
          <w:jc w:val="center"/>
        </w:trPr>
        <w:tc>
          <w:tcPr>
            <w:tcW w:w="178" w:type="pct"/>
          </w:tcPr>
          <w:p w14:paraId="0BEEB74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314</w:t>
            </w:r>
          </w:p>
        </w:tc>
        <w:tc>
          <w:tcPr>
            <w:tcW w:w="205" w:type="pct"/>
          </w:tcPr>
          <w:p w14:paraId="5FF9564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318</w:t>
            </w:r>
          </w:p>
        </w:tc>
        <w:tc>
          <w:tcPr>
            <w:tcW w:w="274" w:type="pct"/>
          </w:tcPr>
          <w:p w14:paraId="7B6F28C5"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Basal</w:t>
            </w:r>
          </w:p>
        </w:tc>
        <w:tc>
          <w:tcPr>
            <w:tcW w:w="170" w:type="pct"/>
          </w:tcPr>
          <w:p w14:paraId="727C050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w:t>
            </w:r>
          </w:p>
        </w:tc>
        <w:tc>
          <w:tcPr>
            <w:tcW w:w="308" w:type="pct"/>
          </w:tcPr>
          <w:p w14:paraId="1AD8BF86"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Marshall</w:t>
            </w:r>
          </w:p>
        </w:tc>
        <w:tc>
          <w:tcPr>
            <w:tcW w:w="238" w:type="pct"/>
          </w:tcPr>
          <w:p w14:paraId="0838282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6D69746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01A26BA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4F08CB5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1F6DDB7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54894A2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31EDD56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0C202B6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492DF29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10.4</w:t>
            </w:r>
          </w:p>
        </w:tc>
        <w:tc>
          <w:tcPr>
            <w:tcW w:w="237" w:type="pct"/>
          </w:tcPr>
          <w:p w14:paraId="02C0ABC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7.5</w:t>
            </w:r>
          </w:p>
        </w:tc>
        <w:tc>
          <w:tcPr>
            <w:tcW w:w="203" w:type="pct"/>
          </w:tcPr>
          <w:p w14:paraId="348BB79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6F0F90D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10.6</w:t>
            </w:r>
          </w:p>
        </w:tc>
        <w:tc>
          <w:tcPr>
            <w:tcW w:w="203" w:type="pct"/>
          </w:tcPr>
          <w:p w14:paraId="4335AA8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10.6</w:t>
            </w:r>
          </w:p>
        </w:tc>
        <w:tc>
          <w:tcPr>
            <w:tcW w:w="202" w:type="pct"/>
          </w:tcPr>
          <w:p w14:paraId="7CDAFB7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38.7</w:t>
            </w:r>
          </w:p>
        </w:tc>
        <w:tc>
          <w:tcPr>
            <w:tcW w:w="237" w:type="pct"/>
          </w:tcPr>
          <w:p w14:paraId="77EEE87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17.1</w:t>
            </w:r>
          </w:p>
        </w:tc>
        <w:tc>
          <w:tcPr>
            <w:tcW w:w="203" w:type="pct"/>
          </w:tcPr>
          <w:p w14:paraId="2357FE9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20.7</w:t>
            </w:r>
          </w:p>
        </w:tc>
        <w:tc>
          <w:tcPr>
            <w:tcW w:w="302" w:type="pct"/>
          </w:tcPr>
          <w:p w14:paraId="01CF6C2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w:t>
            </w:r>
          </w:p>
        </w:tc>
      </w:tr>
      <w:tr w:rsidR="006B6E9E" w:rsidRPr="003A6A3E" w14:paraId="0BBD3469" w14:textId="77777777" w:rsidTr="006B6E9E">
        <w:trPr>
          <w:trHeight w:val="302"/>
          <w:jc w:val="center"/>
        </w:trPr>
        <w:tc>
          <w:tcPr>
            <w:tcW w:w="178" w:type="pct"/>
          </w:tcPr>
          <w:p w14:paraId="398DA87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315</w:t>
            </w:r>
          </w:p>
        </w:tc>
        <w:tc>
          <w:tcPr>
            <w:tcW w:w="205" w:type="pct"/>
          </w:tcPr>
          <w:p w14:paraId="0A84F60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319</w:t>
            </w:r>
          </w:p>
        </w:tc>
        <w:tc>
          <w:tcPr>
            <w:tcW w:w="274" w:type="pct"/>
          </w:tcPr>
          <w:p w14:paraId="29DE9294"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Basal</w:t>
            </w:r>
          </w:p>
        </w:tc>
        <w:tc>
          <w:tcPr>
            <w:tcW w:w="170" w:type="pct"/>
          </w:tcPr>
          <w:p w14:paraId="5AAA082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w:t>
            </w:r>
          </w:p>
        </w:tc>
        <w:tc>
          <w:tcPr>
            <w:tcW w:w="308" w:type="pct"/>
          </w:tcPr>
          <w:p w14:paraId="48080946"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Marshall</w:t>
            </w:r>
          </w:p>
        </w:tc>
        <w:tc>
          <w:tcPr>
            <w:tcW w:w="238" w:type="pct"/>
          </w:tcPr>
          <w:p w14:paraId="7758B05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2072321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57F80AE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61C6E70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2699F0B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7AB3F83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6546331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5123D75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670935D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9.7</w:t>
            </w:r>
          </w:p>
        </w:tc>
        <w:tc>
          <w:tcPr>
            <w:tcW w:w="237" w:type="pct"/>
          </w:tcPr>
          <w:p w14:paraId="67626D8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9.2</w:t>
            </w:r>
          </w:p>
        </w:tc>
        <w:tc>
          <w:tcPr>
            <w:tcW w:w="203" w:type="pct"/>
          </w:tcPr>
          <w:p w14:paraId="46102B9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7564C9A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10.1</w:t>
            </w:r>
          </w:p>
        </w:tc>
        <w:tc>
          <w:tcPr>
            <w:tcW w:w="203" w:type="pct"/>
          </w:tcPr>
          <w:p w14:paraId="36999D7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10.1</w:t>
            </w:r>
          </w:p>
        </w:tc>
        <w:tc>
          <w:tcPr>
            <w:tcW w:w="202" w:type="pct"/>
          </w:tcPr>
          <w:p w14:paraId="3E3A608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6096F34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19FF3CB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302" w:type="pct"/>
          </w:tcPr>
          <w:p w14:paraId="6FC8F71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11.9</w:t>
            </w:r>
          </w:p>
        </w:tc>
      </w:tr>
      <w:tr w:rsidR="006B6E9E" w:rsidRPr="003A6A3E" w14:paraId="247F2059" w14:textId="77777777" w:rsidTr="006B6E9E">
        <w:trPr>
          <w:trHeight w:val="302"/>
          <w:jc w:val="center"/>
        </w:trPr>
        <w:tc>
          <w:tcPr>
            <w:tcW w:w="178" w:type="pct"/>
          </w:tcPr>
          <w:p w14:paraId="7490530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316</w:t>
            </w:r>
          </w:p>
        </w:tc>
        <w:tc>
          <w:tcPr>
            <w:tcW w:w="205" w:type="pct"/>
          </w:tcPr>
          <w:p w14:paraId="5FCDCD7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320</w:t>
            </w:r>
          </w:p>
        </w:tc>
        <w:tc>
          <w:tcPr>
            <w:tcW w:w="274" w:type="pct"/>
          </w:tcPr>
          <w:p w14:paraId="755048BC"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Basal</w:t>
            </w:r>
          </w:p>
        </w:tc>
        <w:tc>
          <w:tcPr>
            <w:tcW w:w="170" w:type="pct"/>
          </w:tcPr>
          <w:p w14:paraId="240353D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w:t>
            </w:r>
          </w:p>
        </w:tc>
        <w:tc>
          <w:tcPr>
            <w:tcW w:w="308" w:type="pct"/>
          </w:tcPr>
          <w:p w14:paraId="2EB3A57D"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Marshall</w:t>
            </w:r>
          </w:p>
        </w:tc>
        <w:tc>
          <w:tcPr>
            <w:tcW w:w="238" w:type="pct"/>
          </w:tcPr>
          <w:p w14:paraId="3CE06C1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089FE40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78FCD94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1728841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08600D3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67E8E7C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6D10987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30B682B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64C0C29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10.6</w:t>
            </w:r>
          </w:p>
        </w:tc>
        <w:tc>
          <w:tcPr>
            <w:tcW w:w="237" w:type="pct"/>
          </w:tcPr>
          <w:p w14:paraId="51F662E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7.2</w:t>
            </w:r>
          </w:p>
        </w:tc>
        <w:tc>
          <w:tcPr>
            <w:tcW w:w="203" w:type="pct"/>
          </w:tcPr>
          <w:p w14:paraId="743D841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77018BC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13.5</w:t>
            </w:r>
          </w:p>
        </w:tc>
        <w:tc>
          <w:tcPr>
            <w:tcW w:w="203" w:type="pct"/>
          </w:tcPr>
          <w:p w14:paraId="115CED5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22.9</w:t>
            </w:r>
          </w:p>
        </w:tc>
        <w:tc>
          <w:tcPr>
            <w:tcW w:w="202" w:type="pct"/>
          </w:tcPr>
          <w:p w14:paraId="350A39E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645B890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17.2</w:t>
            </w:r>
          </w:p>
        </w:tc>
        <w:tc>
          <w:tcPr>
            <w:tcW w:w="203" w:type="pct"/>
          </w:tcPr>
          <w:p w14:paraId="26A51AB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22.8</w:t>
            </w:r>
          </w:p>
        </w:tc>
        <w:tc>
          <w:tcPr>
            <w:tcW w:w="302" w:type="pct"/>
          </w:tcPr>
          <w:p w14:paraId="26FF201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6.5</w:t>
            </w:r>
          </w:p>
        </w:tc>
      </w:tr>
      <w:tr w:rsidR="006B6E9E" w:rsidRPr="003A6A3E" w14:paraId="335865A2" w14:textId="77777777" w:rsidTr="006B6E9E">
        <w:trPr>
          <w:trHeight w:val="302"/>
          <w:jc w:val="center"/>
        </w:trPr>
        <w:tc>
          <w:tcPr>
            <w:tcW w:w="178" w:type="pct"/>
          </w:tcPr>
          <w:p w14:paraId="3C08B1D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317</w:t>
            </w:r>
          </w:p>
        </w:tc>
        <w:tc>
          <w:tcPr>
            <w:tcW w:w="205" w:type="pct"/>
          </w:tcPr>
          <w:p w14:paraId="349ACE0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321</w:t>
            </w:r>
          </w:p>
        </w:tc>
        <w:tc>
          <w:tcPr>
            <w:tcW w:w="274" w:type="pct"/>
          </w:tcPr>
          <w:p w14:paraId="31DEF5B4"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Basal</w:t>
            </w:r>
          </w:p>
        </w:tc>
        <w:tc>
          <w:tcPr>
            <w:tcW w:w="170" w:type="pct"/>
          </w:tcPr>
          <w:p w14:paraId="5184CA5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w:t>
            </w:r>
          </w:p>
        </w:tc>
        <w:tc>
          <w:tcPr>
            <w:tcW w:w="308" w:type="pct"/>
          </w:tcPr>
          <w:p w14:paraId="6E533E2D"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Marshall</w:t>
            </w:r>
          </w:p>
        </w:tc>
        <w:tc>
          <w:tcPr>
            <w:tcW w:w="238" w:type="pct"/>
          </w:tcPr>
          <w:p w14:paraId="0A8524A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30DB1E1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611D230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35D5ADD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617BEDD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6A5F78C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6BA8CB1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45854EE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2630203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7.7</w:t>
            </w:r>
          </w:p>
        </w:tc>
        <w:tc>
          <w:tcPr>
            <w:tcW w:w="237" w:type="pct"/>
          </w:tcPr>
          <w:p w14:paraId="1F5108A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w:t>
            </w:r>
          </w:p>
        </w:tc>
        <w:tc>
          <w:tcPr>
            <w:tcW w:w="203" w:type="pct"/>
          </w:tcPr>
          <w:p w14:paraId="02C6596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0E613AC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w:t>
            </w:r>
          </w:p>
        </w:tc>
        <w:tc>
          <w:tcPr>
            <w:tcW w:w="203" w:type="pct"/>
          </w:tcPr>
          <w:p w14:paraId="4318ED7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w:t>
            </w:r>
          </w:p>
        </w:tc>
        <w:tc>
          <w:tcPr>
            <w:tcW w:w="202" w:type="pct"/>
          </w:tcPr>
          <w:p w14:paraId="2E5BB54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0F46D2C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18.5</w:t>
            </w:r>
          </w:p>
        </w:tc>
        <w:tc>
          <w:tcPr>
            <w:tcW w:w="203" w:type="pct"/>
          </w:tcPr>
          <w:p w14:paraId="2B107ED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21.8</w:t>
            </w:r>
          </w:p>
        </w:tc>
        <w:tc>
          <w:tcPr>
            <w:tcW w:w="302" w:type="pct"/>
          </w:tcPr>
          <w:p w14:paraId="32DF15E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r>
      <w:tr w:rsidR="006B6E9E" w:rsidRPr="003A6A3E" w14:paraId="16CE0FE4" w14:textId="77777777" w:rsidTr="006B6E9E">
        <w:trPr>
          <w:trHeight w:val="302"/>
          <w:jc w:val="center"/>
        </w:trPr>
        <w:tc>
          <w:tcPr>
            <w:tcW w:w="178" w:type="pct"/>
          </w:tcPr>
          <w:p w14:paraId="613FD77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318</w:t>
            </w:r>
          </w:p>
        </w:tc>
        <w:tc>
          <w:tcPr>
            <w:tcW w:w="205" w:type="pct"/>
          </w:tcPr>
          <w:p w14:paraId="69399B0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322</w:t>
            </w:r>
          </w:p>
        </w:tc>
        <w:tc>
          <w:tcPr>
            <w:tcW w:w="274" w:type="pct"/>
          </w:tcPr>
          <w:p w14:paraId="61FCB76D"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Basal</w:t>
            </w:r>
          </w:p>
        </w:tc>
        <w:tc>
          <w:tcPr>
            <w:tcW w:w="170" w:type="pct"/>
          </w:tcPr>
          <w:p w14:paraId="3715BBA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w:t>
            </w:r>
          </w:p>
        </w:tc>
        <w:tc>
          <w:tcPr>
            <w:tcW w:w="308" w:type="pct"/>
          </w:tcPr>
          <w:p w14:paraId="57CD7E9D"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Marshall</w:t>
            </w:r>
          </w:p>
        </w:tc>
        <w:tc>
          <w:tcPr>
            <w:tcW w:w="238" w:type="pct"/>
          </w:tcPr>
          <w:p w14:paraId="017F31A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07A11E6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4B19030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199526A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09F98CD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459C233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11FECC8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76F9BDB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65F12CA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6.1</w:t>
            </w:r>
          </w:p>
        </w:tc>
        <w:tc>
          <w:tcPr>
            <w:tcW w:w="237" w:type="pct"/>
          </w:tcPr>
          <w:p w14:paraId="704A6AE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6.1</w:t>
            </w:r>
          </w:p>
        </w:tc>
        <w:tc>
          <w:tcPr>
            <w:tcW w:w="203" w:type="pct"/>
          </w:tcPr>
          <w:p w14:paraId="71F47CF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4B6A96D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11.3</w:t>
            </w:r>
          </w:p>
        </w:tc>
        <w:tc>
          <w:tcPr>
            <w:tcW w:w="203" w:type="pct"/>
          </w:tcPr>
          <w:p w14:paraId="5329E69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11.3</w:t>
            </w:r>
          </w:p>
        </w:tc>
        <w:tc>
          <w:tcPr>
            <w:tcW w:w="202" w:type="pct"/>
          </w:tcPr>
          <w:p w14:paraId="097EF31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24.9</w:t>
            </w:r>
          </w:p>
        </w:tc>
        <w:tc>
          <w:tcPr>
            <w:tcW w:w="237" w:type="pct"/>
          </w:tcPr>
          <w:p w14:paraId="6640657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203" w:type="pct"/>
          </w:tcPr>
          <w:p w14:paraId="4F8245B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17.8</w:t>
            </w:r>
          </w:p>
        </w:tc>
        <w:tc>
          <w:tcPr>
            <w:tcW w:w="302" w:type="pct"/>
          </w:tcPr>
          <w:p w14:paraId="53B9B7D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5.9</w:t>
            </w:r>
          </w:p>
        </w:tc>
      </w:tr>
      <w:tr w:rsidR="006B6E9E" w:rsidRPr="003A6A3E" w14:paraId="1699C53A" w14:textId="77777777" w:rsidTr="006B6E9E">
        <w:trPr>
          <w:trHeight w:val="302"/>
          <w:jc w:val="center"/>
        </w:trPr>
        <w:tc>
          <w:tcPr>
            <w:tcW w:w="178" w:type="pct"/>
          </w:tcPr>
          <w:p w14:paraId="7A44696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319</w:t>
            </w:r>
          </w:p>
        </w:tc>
        <w:tc>
          <w:tcPr>
            <w:tcW w:w="205" w:type="pct"/>
          </w:tcPr>
          <w:p w14:paraId="2D8D855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323</w:t>
            </w:r>
          </w:p>
        </w:tc>
        <w:tc>
          <w:tcPr>
            <w:tcW w:w="274" w:type="pct"/>
          </w:tcPr>
          <w:p w14:paraId="294229E9"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Basal</w:t>
            </w:r>
          </w:p>
        </w:tc>
        <w:tc>
          <w:tcPr>
            <w:tcW w:w="170" w:type="pct"/>
          </w:tcPr>
          <w:p w14:paraId="6A4EA36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w:t>
            </w:r>
          </w:p>
        </w:tc>
        <w:tc>
          <w:tcPr>
            <w:tcW w:w="308" w:type="pct"/>
          </w:tcPr>
          <w:p w14:paraId="65DFF631"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Marshall</w:t>
            </w:r>
          </w:p>
        </w:tc>
        <w:tc>
          <w:tcPr>
            <w:tcW w:w="238" w:type="pct"/>
          </w:tcPr>
          <w:p w14:paraId="5BF4AA1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542E0A9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05596C0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5292C16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631188D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32BBA1C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633B45C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73F103B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0028593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21.7</w:t>
            </w:r>
          </w:p>
        </w:tc>
        <w:tc>
          <w:tcPr>
            <w:tcW w:w="237" w:type="pct"/>
          </w:tcPr>
          <w:p w14:paraId="26F2CB9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8.6</w:t>
            </w:r>
          </w:p>
        </w:tc>
        <w:tc>
          <w:tcPr>
            <w:tcW w:w="203" w:type="pct"/>
          </w:tcPr>
          <w:p w14:paraId="4B789C4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6D0FF16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14.6</w:t>
            </w:r>
          </w:p>
        </w:tc>
        <w:tc>
          <w:tcPr>
            <w:tcW w:w="203" w:type="pct"/>
          </w:tcPr>
          <w:p w14:paraId="17AE1E8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14.6</w:t>
            </w:r>
          </w:p>
        </w:tc>
        <w:tc>
          <w:tcPr>
            <w:tcW w:w="202" w:type="pct"/>
          </w:tcPr>
          <w:p w14:paraId="0DD59D1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43.3</w:t>
            </w:r>
          </w:p>
        </w:tc>
        <w:tc>
          <w:tcPr>
            <w:tcW w:w="237" w:type="pct"/>
          </w:tcPr>
          <w:p w14:paraId="56F7A3B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20.6</w:t>
            </w:r>
          </w:p>
        </w:tc>
        <w:tc>
          <w:tcPr>
            <w:tcW w:w="203" w:type="pct"/>
          </w:tcPr>
          <w:p w14:paraId="754F833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22.9</w:t>
            </w:r>
          </w:p>
        </w:tc>
        <w:tc>
          <w:tcPr>
            <w:tcW w:w="302" w:type="pct"/>
          </w:tcPr>
          <w:p w14:paraId="0669742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r>
      <w:tr w:rsidR="006B6E9E" w:rsidRPr="003A6A3E" w14:paraId="49F97B2E" w14:textId="77777777" w:rsidTr="006B6E9E">
        <w:trPr>
          <w:trHeight w:val="302"/>
          <w:jc w:val="center"/>
        </w:trPr>
        <w:tc>
          <w:tcPr>
            <w:tcW w:w="178" w:type="pct"/>
          </w:tcPr>
          <w:p w14:paraId="242FF95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320</w:t>
            </w:r>
          </w:p>
        </w:tc>
        <w:tc>
          <w:tcPr>
            <w:tcW w:w="205" w:type="pct"/>
          </w:tcPr>
          <w:p w14:paraId="5F7E66E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324</w:t>
            </w:r>
          </w:p>
        </w:tc>
        <w:tc>
          <w:tcPr>
            <w:tcW w:w="274" w:type="pct"/>
          </w:tcPr>
          <w:p w14:paraId="0F3FCC39"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Basal</w:t>
            </w:r>
          </w:p>
        </w:tc>
        <w:tc>
          <w:tcPr>
            <w:tcW w:w="170" w:type="pct"/>
          </w:tcPr>
          <w:p w14:paraId="1D8A61A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w:t>
            </w:r>
          </w:p>
        </w:tc>
        <w:tc>
          <w:tcPr>
            <w:tcW w:w="308" w:type="pct"/>
          </w:tcPr>
          <w:p w14:paraId="60D201D0"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Marshall</w:t>
            </w:r>
          </w:p>
        </w:tc>
        <w:tc>
          <w:tcPr>
            <w:tcW w:w="238" w:type="pct"/>
          </w:tcPr>
          <w:p w14:paraId="739C6BD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52E20AC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44C4F8F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5390192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5A22164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68BDA09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4DC5E7C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3C59252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42F3A9B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14.5</w:t>
            </w:r>
          </w:p>
        </w:tc>
        <w:tc>
          <w:tcPr>
            <w:tcW w:w="237" w:type="pct"/>
          </w:tcPr>
          <w:p w14:paraId="18C32CE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w:t>
            </w:r>
          </w:p>
        </w:tc>
        <w:tc>
          <w:tcPr>
            <w:tcW w:w="203" w:type="pct"/>
          </w:tcPr>
          <w:p w14:paraId="129D3AD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34E7C73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13.5</w:t>
            </w:r>
          </w:p>
        </w:tc>
        <w:tc>
          <w:tcPr>
            <w:tcW w:w="203" w:type="pct"/>
          </w:tcPr>
          <w:p w14:paraId="3AD252C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13.5</w:t>
            </w:r>
          </w:p>
        </w:tc>
        <w:tc>
          <w:tcPr>
            <w:tcW w:w="202" w:type="pct"/>
          </w:tcPr>
          <w:p w14:paraId="31BEBFA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40.5</w:t>
            </w:r>
          </w:p>
        </w:tc>
        <w:tc>
          <w:tcPr>
            <w:tcW w:w="237" w:type="pct"/>
          </w:tcPr>
          <w:p w14:paraId="7DCAA92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17.2</w:t>
            </w:r>
          </w:p>
        </w:tc>
        <w:tc>
          <w:tcPr>
            <w:tcW w:w="203" w:type="pct"/>
          </w:tcPr>
          <w:p w14:paraId="62C82E4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18.4</w:t>
            </w:r>
          </w:p>
        </w:tc>
        <w:tc>
          <w:tcPr>
            <w:tcW w:w="302" w:type="pct"/>
          </w:tcPr>
          <w:p w14:paraId="34A5715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w:t>
            </w:r>
          </w:p>
        </w:tc>
      </w:tr>
      <w:tr w:rsidR="006B6E9E" w:rsidRPr="003A6A3E" w14:paraId="53F9AAB6" w14:textId="77777777" w:rsidTr="006B6E9E">
        <w:trPr>
          <w:trHeight w:val="302"/>
          <w:jc w:val="center"/>
        </w:trPr>
        <w:tc>
          <w:tcPr>
            <w:tcW w:w="178" w:type="pct"/>
          </w:tcPr>
          <w:p w14:paraId="02F7817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321</w:t>
            </w:r>
          </w:p>
        </w:tc>
        <w:tc>
          <w:tcPr>
            <w:tcW w:w="205" w:type="pct"/>
          </w:tcPr>
          <w:p w14:paraId="6C2F297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325</w:t>
            </w:r>
          </w:p>
        </w:tc>
        <w:tc>
          <w:tcPr>
            <w:tcW w:w="274" w:type="pct"/>
          </w:tcPr>
          <w:p w14:paraId="6857B07F"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Basal</w:t>
            </w:r>
          </w:p>
        </w:tc>
        <w:tc>
          <w:tcPr>
            <w:tcW w:w="170" w:type="pct"/>
          </w:tcPr>
          <w:p w14:paraId="071AF44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w:t>
            </w:r>
          </w:p>
        </w:tc>
        <w:tc>
          <w:tcPr>
            <w:tcW w:w="308" w:type="pct"/>
          </w:tcPr>
          <w:p w14:paraId="301ABA43"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Marshall</w:t>
            </w:r>
          </w:p>
        </w:tc>
        <w:tc>
          <w:tcPr>
            <w:tcW w:w="238" w:type="pct"/>
          </w:tcPr>
          <w:p w14:paraId="0C686E1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1D54225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3FB6A0C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5C43A49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2A0E706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06FAEBB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6330E20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655D1D7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4040F53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12.2</w:t>
            </w:r>
          </w:p>
        </w:tc>
        <w:tc>
          <w:tcPr>
            <w:tcW w:w="237" w:type="pct"/>
          </w:tcPr>
          <w:p w14:paraId="170B15C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8.6</w:t>
            </w:r>
          </w:p>
        </w:tc>
        <w:tc>
          <w:tcPr>
            <w:tcW w:w="203" w:type="pct"/>
          </w:tcPr>
          <w:p w14:paraId="1F4FE10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567923B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w:t>
            </w:r>
          </w:p>
        </w:tc>
        <w:tc>
          <w:tcPr>
            <w:tcW w:w="203" w:type="pct"/>
          </w:tcPr>
          <w:p w14:paraId="005CBAB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w:t>
            </w:r>
          </w:p>
        </w:tc>
        <w:tc>
          <w:tcPr>
            <w:tcW w:w="202" w:type="pct"/>
          </w:tcPr>
          <w:p w14:paraId="0074BD8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1997A7D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19.6</w:t>
            </w:r>
          </w:p>
        </w:tc>
        <w:tc>
          <w:tcPr>
            <w:tcW w:w="203" w:type="pct"/>
          </w:tcPr>
          <w:p w14:paraId="6A0F4D2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23</w:t>
            </w:r>
          </w:p>
        </w:tc>
        <w:tc>
          <w:tcPr>
            <w:tcW w:w="302" w:type="pct"/>
          </w:tcPr>
          <w:p w14:paraId="68104A2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10.4</w:t>
            </w:r>
          </w:p>
        </w:tc>
      </w:tr>
      <w:tr w:rsidR="006B6E9E" w:rsidRPr="003A6A3E" w14:paraId="4381A52B" w14:textId="77777777" w:rsidTr="006B6E9E">
        <w:trPr>
          <w:trHeight w:val="302"/>
          <w:jc w:val="center"/>
        </w:trPr>
        <w:tc>
          <w:tcPr>
            <w:tcW w:w="178" w:type="pct"/>
          </w:tcPr>
          <w:p w14:paraId="2C16DB3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322</w:t>
            </w:r>
          </w:p>
        </w:tc>
        <w:tc>
          <w:tcPr>
            <w:tcW w:w="205" w:type="pct"/>
          </w:tcPr>
          <w:p w14:paraId="03E4915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326</w:t>
            </w:r>
          </w:p>
        </w:tc>
        <w:tc>
          <w:tcPr>
            <w:tcW w:w="274" w:type="pct"/>
          </w:tcPr>
          <w:p w14:paraId="72A79D13"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Basal</w:t>
            </w:r>
          </w:p>
        </w:tc>
        <w:tc>
          <w:tcPr>
            <w:tcW w:w="170" w:type="pct"/>
          </w:tcPr>
          <w:p w14:paraId="2341DB2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w:t>
            </w:r>
          </w:p>
        </w:tc>
        <w:tc>
          <w:tcPr>
            <w:tcW w:w="308" w:type="pct"/>
          </w:tcPr>
          <w:p w14:paraId="3080A3A9"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Marshall</w:t>
            </w:r>
          </w:p>
        </w:tc>
        <w:tc>
          <w:tcPr>
            <w:tcW w:w="238" w:type="pct"/>
          </w:tcPr>
          <w:p w14:paraId="52134AF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49306F0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622126D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13" w:type="pct"/>
          </w:tcPr>
          <w:p w14:paraId="2CDB7C7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7B41C454"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2515BD1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4E039E2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7BD6271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61A7562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5.4</w:t>
            </w:r>
          </w:p>
        </w:tc>
        <w:tc>
          <w:tcPr>
            <w:tcW w:w="237" w:type="pct"/>
          </w:tcPr>
          <w:p w14:paraId="6BA20A0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w:t>
            </w:r>
          </w:p>
        </w:tc>
        <w:tc>
          <w:tcPr>
            <w:tcW w:w="203" w:type="pct"/>
          </w:tcPr>
          <w:p w14:paraId="4267E79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272D650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w:t>
            </w:r>
          </w:p>
        </w:tc>
        <w:tc>
          <w:tcPr>
            <w:tcW w:w="203" w:type="pct"/>
          </w:tcPr>
          <w:p w14:paraId="138A769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w:t>
            </w:r>
          </w:p>
        </w:tc>
        <w:tc>
          <w:tcPr>
            <w:tcW w:w="202" w:type="pct"/>
          </w:tcPr>
          <w:p w14:paraId="41F47B03"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37" w:type="pct"/>
          </w:tcPr>
          <w:p w14:paraId="5B1FFB1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15.5</w:t>
            </w:r>
          </w:p>
        </w:tc>
        <w:tc>
          <w:tcPr>
            <w:tcW w:w="203" w:type="pct"/>
          </w:tcPr>
          <w:p w14:paraId="74F10C8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w:t>
            </w:r>
          </w:p>
        </w:tc>
        <w:tc>
          <w:tcPr>
            <w:tcW w:w="302" w:type="pct"/>
          </w:tcPr>
          <w:p w14:paraId="5E7B83F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r>
      <w:tr w:rsidR="00887E33" w:rsidRPr="003A6A3E" w14:paraId="666C6062" w14:textId="77777777" w:rsidTr="006B6E9E">
        <w:trPr>
          <w:trHeight w:val="302"/>
          <w:jc w:val="center"/>
        </w:trPr>
        <w:tc>
          <w:tcPr>
            <w:tcW w:w="178" w:type="pct"/>
          </w:tcPr>
          <w:p w14:paraId="5FAA3CA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323</w:t>
            </w:r>
          </w:p>
        </w:tc>
        <w:tc>
          <w:tcPr>
            <w:tcW w:w="205" w:type="pct"/>
          </w:tcPr>
          <w:p w14:paraId="20E6EC2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349</w:t>
            </w:r>
          </w:p>
        </w:tc>
        <w:tc>
          <w:tcPr>
            <w:tcW w:w="274" w:type="pct"/>
          </w:tcPr>
          <w:p w14:paraId="55FE6131" w14:textId="4FF23D66"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1AE38A8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w:t>
            </w:r>
          </w:p>
        </w:tc>
        <w:tc>
          <w:tcPr>
            <w:tcW w:w="308" w:type="pct"/>
          </w:tcPr>
          <w:p w14:paraId="2645AB25"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Langtry</w:t>
            </w:r>
          </w:p>
        </w:tc>
        <w:tc>
          <w:tcPr>
            <w:tcW w:w="238" w:type="pct"/>
          </w:tcPr>
          <w:p w14:paraId="59C35EF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371F103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3DBE93D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533B0C0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1B494FB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6684244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766FA65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344DDB9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0.8</w:t>
            </w:r>
          </w:p>
        </w:tc>
        <w:tc>
          <w:tcPr>
            <w:tcW w:w="203" w:type="pct"/>
          </w:tcPr>
          <w:p w14:paraId="29EEAE8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20.4</w:t>
            </w:r>
          </w:p>
        </w:tc>
        <w:tc>
          <w:tcPr>
            <w:tcW w:w="237" w:type="pct"/>
          </w:tcPr>
          <w:p w14:paraId="44AAA6D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w:t>
            </w:r>
          </w:p>
        </w:tc>
        <w:tc>
          <w:tcPr>
            <w:tcW w:w="203" w:type="pct"/>
          </w:tcPr>
          <w:p w14:paraId="61CE931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57.4</w:t>
            </w:r>
          </w:p>
        </w:tc>
        <w:tc>
          <w:tcPr>
            <w:tcW w:w="203" w:type="pct"/>
          </w:tcPr>
          <w:p w14:paraId="4CEDBA2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13.6</w:t>
            </w:r>
          </w:p>
        </w:tc>
        <w:tc>
          <w:tcPr>
            <w:tcW w:w="203" w:type="pct"/>
          </w:tcPr>
          <w:p w14:paraId="570BAAC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13.6</w:t>
            </w:r>
          </w:p>
        </w:tc>
        <w:tc>
          <w:tcPr>
            <w:tcW w:w="202" w:type="pct"/>
          </w:tcPr>
          <w:p w14:paraId="75A4A0F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37.4</w:t>
            </w:r>
          </w:p>
        </w:tc>
        <w:tc>
          <w:tcPr>
            <w:tcW w:w="237" w:type="pct"/>
          </w:tcPr>
          <w:p w14:paraId="47BFEE6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37.4</w:t>
            </w:r>
          </w:p>
        </w:tc>
        <w:tc>
          <w:tcPr>
            <w:tcW w:w="203" w:type="pct"/>
          </w:tcPr>
          <w:p w14:paraId="292AF5E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15.3</w:t>
            </w:r>
          </w:p>
        </w:tc>
        <w:tc>
          <w:tcPr>
            <w:tcW w:w="302" w:type="pct"/>
          </w:tcPr>
          <w:p w14:paraId="7028C07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14.4</w:t>
            </w:r>
          </w:p>
        </w:tc>
      </w:tr>
      <w:tr w:rsidR="00887E33" w:rsidRPr="003A6A3E" w14:paraId="77614A98" w14:textId="77777777" w:rsidTr="006B6E9E">
        <w:trPr>
          <w:trHeight w:val="302"/>
          <w:jc w:val="center"/>
        </w:trPr>
        <w:tc>
          <w:tcPr>
            <w:tcW w:w="178" w:type="pct"/>
          </w:tcPr>
          <w:p w14:paraId="66BA70A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324</w:t>
            </w:r>
          </w:p>
        </w:tc>
        <w:tc>
          <w:tcPr>
            <w:tcW w:w="205" w:type="pct"/>
          </w:tcPr>
          <w:p w14:paraId="197FD94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350</w:t>
            </w:r>
          </w:p>
        </w:tc>
        <w:tc>
          <w:tcPr>
            <w:tcW w:w="274" w:type="pct"/>
          </w:tcPr>
          <w:p w14:paraId="58C07919" w14:textId="437D0188"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6AF2A64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w:t>
            </w:r>
          </w:p>
        </w:tc>
        <w:tc>
          <w:tcPr>
            <w:tcW w:w="308" w:type="pct"/>
          </w:tcPr>
          <w:p w14:paraId="79E19E5F"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Langtry</w:t>
            </w:r>
          </w:p>
        </w:tc>
        <w:tc>
          <w:tcPr>
            <w:tcW w:w="238" w:type="pct"/>
          </w:tcPr>
          <w:p w14:paraId="5F85A5B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2533130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336ED50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3DF0532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47B3BE1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558F480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74CBE53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4D24C47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0.8</w:t>
            </w:r>
          </w:p>
        </w:tc>
        <w:tc>
          <w:tcPr>
            <w:tcW w:w="203" w:type="pct"/>
          </w:tcPr>
          <w:p w14:paraId="1693166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10.1</w:t>
            </w:r>
          </w:p>
        </w:tc>
        <w:tc>
          <w:tcPr>
            <w:tcW w:w="237" w:type="pct"/>
          </w:tcPr>
          <w:p w14:paraId="23D028B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7.3</w:t>
            </w:r>
          </w:p>
        </w:tc>
        <w:tc>
          <w:tcPr>
            <w:tcW w:w="203" w:type="pct"/>
          </w:tcPr>
          <w:p w14:paraId="03B6DB8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44.8</w:t>
            </w:r>
          </w:p>
        </w:tc>
        <w:tc>
          <w:tcPr>
            <w:tcW w:w="203" w:type="pct"/>
          </w:tcPr>
          <w:p w14:paraId="190FDAB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19.5</w:t>
            </w:r>
          </w:p>
        </w:tc>
        <w:tc>
          <w:tcPr>
            <w:tcW w:w="203" w:type="pct"/>
          </w:tcPr>
          <w:p w14:paraId="1045E20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19.5</w:t>
            </w:r>
          </w:p>
        </w:tc>
        <w:tc>
          <w:tcPr>
            <w:tcW w:w="202" w:type="pct"/>
          </w:tcPr>
          <w:p w14:paraId="63FC76E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29.3</w:t>
            </w:r>
          </w:p>
        </w:tc>
        <w:tc>
          <w:tcPr>
            <w:tcW w:w="237" w:type="pct"/>
          </w:tcPr>
          <w:p w14:paraId="6769CE9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29.3</w:t>
            </w:r>
          </w:p>
        </w:tc>
        <w:tc>
          <w:tcPr>
            <w:tcW w:w="203" w:type="pct"/>
          </w:tcPr>
          <w:p w14:paraId="61272E7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14.5</w:t>
            </w:r>
          </w:p>
        </w:tc>
        <w:tc>
          <w:tcPr>
            <w:tcW w:w="302" w:type="pct"/>
          </w:tcPr>
          <w:p w14:paraId="372DE97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w:t>
            </w:r>
          </w:p>
        </w:tc>
      </w:tr>
      <w:tr w:rsidR="00887E33" w:rsidRPr="003A6A3E" w14:paraId="7B7AEC07" w14:textId="77777777" w:rsidTr="006B6E9E">
        <w:trPr>
          <w:trHeight w:val="302"/>
          <w:jc w:val="center"/>
        </w:trPr>
        <w:tc>
          <w:tcPr>
            <w:tcW w:w="178" w:type="pct"/>
          </w:tcPr>
          <w:p w14:paraId="6A77B26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325</w:t>
            </w:r>
          </w:p>
        </w:tc>
        <w:tc>
          <w:tcPr>
            <w:tcW w:w="205" w:type="pct"/>
          </w:tcPr>
          <w:p w14:paraId="0D04567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351</w:t>
            </w:r>
          </w:p>
        </w:tc>
        <w:tc>
          <w:tcPr>
            <w:tcW w:w="274" w:type="pct"/>
          </w:tcPr>
          <w:p w14:paraId="7A75D16B" w14:textId="6B90F1C3"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14EFECE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w:t>
            </w:r>
          </w:p>
        </w:tc>
        <w:tc>
          <w:tcPr>
            <w:tcW w:w="308" w:type="pct"/>
          </w:tcPr>
          <w:p w14:paraId="5361586D"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Langtry</w:t>
            </w:r>
          </w:p>
        </w:tc>
        <w:tc>
          <w:tcPr>
            <w:tcW w:w="238" w:type="pct"/>
          </w:tcPr>
          <w:p w14:paraId="588A320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48AD132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32C3866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1207AD6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4B93302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68AB918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18F9B7F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3F1337C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0.8</w:t>
            </w:r>
          </w:p>
        </w:tc>
        <w:tc>
          <w:tcPr>
            <w:tcW w:w="203" w:type="pct"/>
          </w:tcPr>
          <w:p w14:paraId="5F4EA35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13.5</w:t>
            </w:r>
          </w:p>
        </w:tc>
        <w:tc>
          <w:tcPr>
            <w:tcW w:w="237" w:type="pct"/>
          </w:tcPr>
          <w:p w14:paraId="66DDB56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w:t>
            </w:r>
          </w:p>
        </w:tc>
        <w:tc>
          <w:tcPr>
            <w:tcW w:w="203" w:type="pct"/>
          </w:tcPr>
          <w:p w14:paraId="6284CDA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50.9</w:t>
            </w:r>
          </w:p>
        </w:tc>
        <w:tc>
          <w:tcPr>
            <w:tcW w:w="203" w:type="pct"/>
          </w:tcPr>
          <w:p w14:paraId="1BD1E04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16.8</w:t>
            </w:r>
          </w:p>
        </w:tc>
        <w:tc>
          <w:tcPr>
            <w:tcW w:w="203" w:type="pct"/>
          </w:tcPr>
          <w:p w14:paraId="5D95B32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16.8</w:t>
            </w:r>
          </w:p>
        </w:tc>
        <w:tc>
          <w:tcPr>
            <w:tcW w:w="202" w:type="pct"/>
          </w:tcPr>
          <w:p w14:paraId="53068AD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33.9</w:t>
            </w:r>
          </w:p>
        </w:tc>
        <w:tc>
          <w:tcPr>
            <w:tcW w:w="237" w:type="pct"/>
          </w:tcPr>
          <w:p w14:paraId="3D09A31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33.9</w:t>
            </w:r>
          </w:p>
        </w:tc>
        <w:tc>
          <w:tcPr>
            <w:tcW w:w="203" w:type="pct"/>
          </w:tcPr>
          <w:p w14:paraId="35C17CC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16.6</w:t>
            </w:r>
          </w:p>
        </w:tc>
        <w:tc>
          <w:tcPr>
            <w:tcW w:w="302" w:type="pct"/>
          </w:tcPr>
          <w:p w14:paraId="5ADD6BB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16.1</w:t>
            </w:r>
          </w:p>
        </w:tc>
      </w:tr>
      <w:tr w:rsidR="00887E33" w:rsidRPr="003A6A3E" w14:paraId="63D77E8E" w14:textId="77777777" w:rsidTr="006B6E9E">
        <w:trPr>
          <w:trHeight w:val="302"/>
          <w:jc w:val="center"/>
        </w:trPr>
        <w:tc>
          <w:tcPr>
            <w:tcW w:w="178" w:type="pct"/>
          </w:tcPr>
          <w:p w14:paraId="35BDB57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326</w:t>
            </w:r>
          </w:p>
        </w:tc>
        <w:tc>
          <w:tcPr>
            <w:tcW w:w="205" w:type="pct"/>
          </w:tcPr>
          <w:p w14:paraId="49E85A7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352</w:t>
            </w:r>
          </w:p>
        </w:tc>
        <w:tc>
          <w:tcPr>
            <w:tcW w:w="274" w:type="pct"/>
          </w:tcPr>
          <w:p w14:paraId="71E29FAD" w14:textId="01C3BAB3"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1E14AF0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w:t>
            </w:r>
          </w:p>
        </w:tc>
        <w:tc>
          <w:tcPr>
            <w:tcW w:w="308" w:type="pct"/>
          </w:tcPr>
          <w:p w14:paraId="1A8A7648"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Langtry</w:t>
            </w:r>
          </w:p>
        </w:tc>
        <w:tc>
          <w:tcPr>
            <w:tcW w:w="238" w:type="pct"/>
          </w:tcPr>
          <w:p w14:paraId="4CE8757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0CEFDAE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68ADCD5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6EABABB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4AE78A4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2FAFECB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0B18905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4866BA2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2800C58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8.9</w:t>
            </w:r>
          </w:p>
        </w:tc>
        <w:tc>
          <w:tcPr>
            <w:tcW w:w="237" w:type="pct"/>
          </w:tcPr>
          <w:p w14:paraId="40A7D2C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6.8</w:t>
            </w:r>
          </w:p>
        </w:tc>
        <w:tc>
          <w:tcPr>
            <w:tcW w:w="203" w:type="pct"/>
          </w:tcPr>
          <w:p w14:paraId="014E996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40.8</w:t>
            </w:r>
          </w:p>
        </w:tc>
        <w:tc>
          <w:tcPr>
            <w:tcW w:w="203" w:type="pct"/>
          </w:tcPr>
          <w:p w14:paraId="3F5FCE3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17.3</w:t>
            </w:r>
          </w:p>
        </w:tc>
        <w:tc>
          <w:tcPr>
            <w:tcW w:w="203" w:type="pct"/>
          </w:tcPr>
          <w:p w14:paraId="5977375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17.3</w:t>
            </w:r>
          </w:p>
        </w:tc>
        <w:tc>
          <w:tcPr>
            <w:tcW w:w="202" w:type="pct"/>
          </w:tcPr>
          <w:p w14:paraId="4D924F8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27.8</w:t>
            </w:r>
          </w:p>
        </w:tc>
        <w:tc>
          <w:tcPr>
            <w:tcW w:w="237" w:type="pct"/>
          </w:tcPr>
          <w:p w14:paraId="0102E3B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27.8</w:t>
            </w:r>
          </w:p>
        </w:tc>
        <w:tc>
          <w:tcPr>
            <w:tcW w:w="203" w:type="pct"/>
          </w:tcPr>
          <w:p w14:paraId="66E690E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13.7</w:t>
            </w:r>
          </w:p>
        </w:tc>
        <w:tc>
          <w:tcPr>
            <w:tcW w:w="302" w:type="pct"/>
          </w:tcPr>
          <w:p w14:paraId="3651312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15.9</w:t>
            </w:r>
          </w:p>
        </w:tc>
      </w:tr>
      <w:tr w:rsidR="00887E33" w:rsidRPr="003A6A3E" w14:paraId="6C5CC3CE" w14:textId="77777777" w:rsidTr="006B6E9E">
        <w:trPr>
          <w:trHeight w:val="302"/>
          <w:jc w:val="center"/>
        </w:trPr>
        <w:tc>
          <w:tcPr>
            <w:tcW w:w="178" w:type="pct"/>
          </w:tcPr>
          <w:p w14:paraId="5D1F022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327</w:t>
            </w:r>
          </w:p>
        </w:tc>
        <w:tc>
          <w:tcPr>
            <w:tcW w:w="205" w:type="pct"/>
          </w:tcPr>
          <w:p w14:paraId="09A3441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353</w:t>
            </w:r>
          </w:p>
        </w:tc>
        <w:tc>
          <w:tcPr>
            <w:tcW w:w="274" w:type="pct"/>
          </w:tcPr>
          <w:p w14:paraId="5778656C" w14:textId="7CE95ADB"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40D7C11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w:t>
            </w:r>
          </w:p>
        </w:tc>
        <w:tc>
          <w:tcPr>
            <w:tcW w:w="308" w:type="pct"/>
          </w:tcPr>
          <w:p w14:paraId="3018706B"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Langtry</w:t>
            </w:r>
          </w:p>
        </w:tc>
        <w:tc>
          <w:tcPr>
            <w:tcW w:w="238" w:type="pct"/>
          </w:tcPr>
          <w:p w14:paraId="349D8E8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1B71290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5F3FF1E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332FBDC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4991329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624FCCB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2A6E335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60B58CA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2FE1543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21.3</w:t>
            </w:r>
          </w:p>
        </w:tc>
        <w:tc>
          <w:tcPr>
            <w:tcW w:w="237" w:type="pct"/>
          </w:tcPr>
          <w:p w14:paraId="72684CE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10.5</w:t>
            </w:r>
          </w:p>
        </w:tc>
        <w:tc>
          <w:tcPr>
            <w:tcW w:w="203" w:type="pct"/>
          </w:tcPr>
          <w:p w14:paraId="265BC12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50.5</w:t>
            </w:r>
          </w:p>
        </w:tc>
        <w:tc>
          <w:tcPr>
            <w:tcW w:w="203" w:type="pct"/>
          </w:tcPr>
          <w:p w14:paraId="290D5FF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23.1</w:t>
            </w:r>
          </w:p>
        </w:tc>
        <w:tc>
          <w:tcPr>
            <w:tcW w:w="203" w:type="pct"/>
          </w:tcPr>
          <w:p w14:paraId="0127511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23.1</w:t>
            </w:r>
          </w:p>
        </w:tc>
        <w:tc>
          <w:tcPr>
            <w:tcW w:w="202" w:type="pct"/>
          </w:tcPr>
          <w:p w14:paraId="5C5D8D7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35.1</w:t>
            </w:r>
          </w:p>
        </w:tc>
        <w:tc>
          <w:tcPr>
            <w:tcW w:w="237" w:type="pct"/>
          </w:tcPr>
          <w:p w14:paraId="0C098A2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35.1</w:t>
            </w:r>
          </w:p>
        </w:tc>
        <w:tc>
          <w:tcPr>
            <w:tcW w:w="203" w:type="pct"/>
          </w:tcPr>
          <w:p w14:paraId="65055FF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20.6</w:t>
            </w:r>
          </w:p>
        </w:tc>
        <w:tc>
          <w:tcPr>
            <w:tcW w:w="302" w:type="pct"/>
          </w:tcPr>
          <w:p w14:paraId="1A3E8AB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18.6</w:t>
            </w:r>
          </w:p>
        </w:tc>
      </w:tr>
      <w:tr w:rsidR="00887E33" w:rsidRPr="003A6A3E" w14:paraId="6D397A11" w14:textId="77777777" w:rsidTr="006B6E9E">
        <w:trPr>
          <w:trHeight w:val="302"/>
          <w:jc w:val="center"/>
        </w:trPr>
        <w:tc>
          <w:tcPr>
            <w:tcW w:w="178" w:type="pct"/>
          </w:tcPr>
          <w:p w14:paraId="3DD0A58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328</w:t>
            </w:r>
          </w:p>
        </w:tc>
        <w:tc>
          <w:tcPr>
            <w:tcW w:w="205" w:type="pct"/>
          </w:tcPr>
          <w:p w14:paraId="086C0BD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354</w:t>
            </w:r>
          </w:p>
        </w:tc>
        <w:tc>
          <w:tcPr>
            <w:tcW w:w="274" w:type="pct"/>
          </w:tcPr>
          <w:p w14:paraId="340EBCA7" w14:textId="49255A16"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3468171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w:t>
            </w:r>
          </w:p>
        </w:tc>
        <w:tc>
          <w:tcPr>
            <w:tcW w:w="308" w:type="pct"/>
          </w:tcPr>
          <w:p w14:paraId="184A2DE3"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Langtry</w:t>
            </w:r>
          </w:p>
        </w:tc>
        <w:tc>
          <w:tcPr>
            <w:tcW w:w="238" w:type="pct"/>
          </w:tcPr>
          <w:p w14:paraId="70CF2C3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56E0102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6CD8577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429FA1D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011128B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0A53223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32543A8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645601E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5293ED9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8.9</w:t>
            </w:r>
          </w:p>
        </w:tc>
        <w:tc>
          <w:tcPr>
            <w:tcW w:w="237" w:type="pct"/>
          </w:tcPr>
          <w:p w14:paraId="100ECD5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7.7</w:t>
            </w:r>
          </w:p>
        </w:tc>
        <w:tc>
          <w:tcPr>
            <w:tcW w:w="203" w:type="pct"/>
          </w:tcPr>
          <w:p w14:paraId="22E761E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21A3038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17.8</w:t>
            </w:r>
          </w:p>
        </w:tc>
        <w:tc>
          <w:tcPr>
            <w:tcW w:w="203" w:type="pct"/>
          </w:tcPr>
          <w:p w14:paraId="05CC1A0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17.8</w:t>
            </w:r>
          </w:p>
        </w:tc>
        <w:tc>
          <w:tcPr>
            <w:tcW w:w="202" w:type="pct"/>
          </w:tcPr>
          <w:p w14:paraId="020E73C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26.9</w:t>
            </w:r>
          </w:p>
        </w:tc>
        <w:tc>
          <w:tcPr>
            <w:tcW w:w="237" w:type="pct"/>
          </w:tcPr>
          <w:p w14:paraId="7F7C63D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26.9</w:t>
            </w:r>
          </w:p>
        </w:tc>
        <w:tc>
          <w:tcPr>
            <w:tcW w:w="203" w:type="pct"/>
          </w:tcPr>
          <w:p w14:paraId="620F4B6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14.7</w:t>
            </w:r>
          </w:p>
        </w:tc>
        <w:tc>
          <w:tcPr>
            <w:tcW w:w="302" w:type="pct"/>
          </w:tcPr>
          <w:p w14:paraId="7FCCC1F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w:t>
            </w:r>
          </w:p>
        </w:tc>
      </w:tr>
      <w:tr w:rsidR="00887E33" w:rsidRPr="003A6A3E" w14:paraId="7ED62A29" w14:textId="77777777" w:rsidTr="006B6E9E">
        <w:trPr>
          <w:trHeight w:val="302"/>
          <w:jc w:val="center"/>
        </w:trPr>
        <w:tc>
          <w:tcPr>
            <w:tcW w:w="178" w:type="pct"/>
          </w:tcPr>
          <w:p w14:paraId="510CC28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329</w:t>
            </w:r>
          </w:p>
        </w:tc>
        <w:tc>
          <w:tcPr>
            <w:tcW w:w="205" w:type="pct"/>
          </w:tcPr>
          <w:p w14:paraId="718EB11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355</w:t>
            </w:r>
          </w:p>
        </w:tc>
        <w:tc>
          <w:tcPr>
            <w:tcW w:w="274" w:type="pct"/>
          </w:tcPr>
          <w:p w14:paraId="0A2CC495" w14:textId="7CF4BC0E"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727E3A1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w:t>
            </w:r>
          </w:p>
        </w:tc>
        <w:tc>
          <w:tcPr>
            <w:tcW w:w="308" w:type="pct"/>
          </w:tcPr>
          <w:p w14:paraId="6F87FD90"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Langtry</w:t>
            </w:r>
          </w:p>
        </w:tc>
        <w:tc>
          <w:tcPr>
            <w:tcW w:w="238" w:type="pct"/>
          </w:tcPr>
          <w:p w14:paraId="4F1782E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5405F96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043D358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3B3AC7A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590AC63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0D63C0D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46E9D82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141697D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41CC62C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10.7</w:t>
            </w:r>
          </w:p>
        </w:tc>
        <w:tc>
          <w:tcPr>
            <w:tcW w:w="237" w:type="pct"/>
          </w:tcPr>
          <w:p w14:paraId="58F7662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w:t>
            </w:r>
          </w:p>
        </w:tc>
        <w:tc>
          <w:tcPr>
            <w:tcW w:w="203" w:type="pct"/>
          </w:tcPr>
          <w:p w14:paraId="2616E6E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57A4BB4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17.7</w:t>
            </w:r>
          </w:p>
        </w:tc>
        <w:tc>
          <w:tcPr>
            <w:tcW w:w="203" w:type="pct"/>
          </w:tcPr>
          <w:p w14:paraId="65B175B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17.7</w:t>
            </w:r>
          </w:p>
        </w:tc>
        <w:tc>
          <w:tcPr>
            <w:tcW w:w="202" w:type="pct"/>
          </w:tcPr>
          <w:p w14:paraId="63FD24E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38.1</w:t>
            </w:r>
          </w:p>
        </w:tc>
        <w:tc>
          <w:tcPr>
            <w:tcW w:w="237" w:type="pct"/>
          </w:tcPr>
          <w:p w14:paraId="017C7ED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38.1</w:t>
            </w:r>
          </w:p>
        </w:tc>
        <w:tc>
          <w:tcPr>
            <w:tcW w:w="203" w:type="pct"/>
          </w:tcPr>
          <w:p w14:paraId="201AD34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19.6</w:t>
            </w:r>
          </w:p>
        </w:tc>
        <w:tc>
          <w:tcPr>
            <w:tcW w:w="302" w:type="pct"/>
          </w:tcPr>
          <w:p w14:paraId="4028F89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16.1</w:t>
            </w:r>
          </w:p>
        </w:tc>
      </w:tr>
      <w:tr w:rsidR="00887E33" w:rsidRPr="003A6A3E" w14:paraId="0762861A" w14:textId="77777777" w:rsidTr="006B6E9E">
        <w:trPr>
          <w:trHeight w:val="302"/>
          <w:jc w:val="center"/>
        </w:trPr>
        <w:tc>
          <w:tcPr>
            <w:tcW w:w="178" w:type="pct"/>
          </w:tcPr>
          <w:p w14:paraId="791C52F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lastRenderedPageBreak/>
              <w:t>330</w:t>
            </w:r>
          </w:p>
        </w:tc>
        <w:tc>
          <w:tcPr>
            <w:tcW w:w="205" w:type="pct"/>
          </w:tcPr>
          <w:p w14:paraId="4EA6BEB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356</w:t>
            </w:r>
          </w:p>
        </w:tc>
        <w:tc>
          <w:tcPr>
            <w:tcW w:w="274" w:type="pct"/>
          </w:tcPr>
          <w:p w14:paraId="6DEE6FBA" w14:textId="3E1224A0"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6F41343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w:t>
            </w:r>
          </w:p>
        </w:tc>
        <w:tc>
          <w:tcPr>
            <w:tcW w:w="308" w:type="pct"/>
          </w:tcPr>
          <w:p w14:paraId="337C454C"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Langtry</w:t>
            </w:r>
          </w:p>
        </w:tc>
        <w:tc>
          <w:tcPr>
            <w:tcW w:w="238" w:type="pct"/>
          </w:tcPr>
          <w:p w14:paraId="417B341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2E8990F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6E8B72A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76BA547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65477DB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02AE0A7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69D4CAF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237BBEC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5D53911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12.7</w:t>
            </w:r>
          </w:p>
        </w:tc>
        <w:tc>
          <w:tcPr>
            <w:tcW w:w="237" w:type="pct"/>
          </w:tcPr>
          <w:p w14:paraId="69F3132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7.3</w:t>
            </w:r>
          </w:p>
        </w:tc>
        <w:tc>
          <w:tcPr>
            <w:tcW w:w="203" w:type="pct"/>
          </w:tcPr>
          <w:p w14:paraId="2D327E2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051FA1B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w:t>
            </w:r>
          </w:p>
        </w:tc>
        <w:tc>
          <w:tcPr>
            <w:tcW w:w="203" w:type="pct"/>
          </w:tcPr>
          <w:p w14:paraId="298B149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w:t>
            </w:r>
          </w:p>
        </w:tc>
        <w:tc>
          <w:tcPr>
            <w:tcW w:w="202" w:type="pct"/>
          </w:tcPr>
          <w:p w14:paraId="57A1A00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36.6</w:t>
            </w:r>
          </w:p>
        </w:tc>
        <w:tc>
          <w:tcPr>
            <w:tcW w:w="237" w:type="pct"/>
          </w:tcPr>
          <w:p w14:paraId="6E85D93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36.6</w:t>
            </w:r>
          </w:p>
        </w:tc>
        <w:tc>
          <w:tcPr>
            <w:tcW w:w="203" w:type="pct"/>
          </w:tcPr>
          <w:p w14:paraId="1FEB835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19.5</w:t>
            </w:r>
          </w:p>
        </w:tc>
        <w:tc>
          <w:tcPr>
            <w:tcW w:w="302" w:type="pct"/>
          </w:tcPr>
          <w:p w14:paraId="291AE22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17.4</w:t>
            </w:r>
          </w:p>
        </w:tc>
      </w:tr>
      <w:tr w:rsidR="00887E33" w:rsidRPr="003A6A3E" w14:paraId="76B7E841" w14:textId="77777777" w:rsidTr="006B6E9E">
        <w:trPr>
          <w:trHeight w:val="302"/>
          <w:jc w:val="center"/>
        </w:trPr>
        <w:tc>
          <w:tcPr>
            <w:tcW w:w="178" w:type="pct"/>
          </w:tcPr>
          <w:p w14:paraId="69BF530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331</w:t>
            </w:r>
          </w:p>
        </w:tc>
        <w:tc>
          <w:tcPr>
            <w:tcW w:w="205" w:type="pct"/>
          </w:tcPr>
          <w:p w14:paraId="6BE2487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357</w:t>
            </w:r>
          </w:p>
        </w:tc>
        <w:tc>
          <w:tcPr>
            <w:tcW w:w="274" w:type="pct"/>
          </w:tcPr>
          <w:p w14:paraId="63027A75" w14:textId="6ACDEAE0"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7120BF2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w:t>
            </w:r>
          </w:p>
        </w:tc>
        <w:tc>
          <w:tcPr>
            <w:tcW w:w="308" w:type="pct"/>
          </w:tcPr>
          <w:p w14:paraId="10515305"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Langtry</w:t>
            </w:r>
          </w:p>
        </w:tc>
        <w:tc>
          <w:tcPr>
            <w:tcW w:w="238" w:type="pct"/>
          </w:tcPr>
          <w:p w14:paraId="1AEAAE6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38305E4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329CEB7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4901CD6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6531E9D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46E3EB5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30C932F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31B501F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0818A76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18.2</w:t>
            </w:r>
          </w:p>
        </w:tc>
        <w:tc>
          <w:tcPr>
            <w:tcW w:w="237" w:type="pct"/>
          </w:tcPr>
          <w:p w14:paraId="34DB42B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9.1</w:t>
            </w:r>
          </w:p>
        </w:tc>
        <w:tc>
          <w:tcPr>
            <w:tcW w:w="203" w:type="pct"/>
          </w:tcPr>
          <w:p w14:paraId="5A9AF23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054C223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21.8</w:t>
            </w:r>
          </w:p>
        </w:tc>
        <w:tc>
          <w:tcPr>
            <w:tcW w:w="203" w:type="pct"/>
          </w:tcPr>
          <w:p w14:paraId="54C9952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21.8</w:t>
            </w:r>
          </w:p>
        </w:tc>
        <w:tc>
          <w:tcPr>
            <w:tcW w:w="202" w:type="pct"/>
          </w:tcPr>
          <w:p w14:paraId="546D19E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44.5</w:t>
            </w:r>
          </w:p>
        </w:tc>
        <w:tc>
          <w:tcPr>
            <w:tcW w:w="237" w:type="pct"/>
          </w:tcPr>
          <w:p w14:paraId="7888312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44.5</w:t>
            </w:r>
          </w:p>
        </w:tc>
        <w:tc>
          <w:tcPr>
            <w:tcW w:w="203" w:type="pct"/>
          </w:tcPr>
          <w:p w14:paraId="1BD2646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17.8</w:t>
            </w:r>
          </w:p>
        </w:tc>
        <w:tc>
          <w:tcPr>
            <w:tcW w:w="302" w:type="pct"/>
          </w:tcPr>
          <w:p w14:paraId="7162CF4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20.5</w:t>
            </w:r>
          </w:p>
        </w:tc>
      </w:tr>
      <w:tr w:rsidR="00887E33" w:rsidRPr="003A6A3E" w14:paraId="3C830A99" w14:textId="77777777" w:rsidTr="006B6E9E">
        <w:trPr>
          <w:trHeight w:val="302"/>
          <w:jc w:val="center"/>
        </w:trPr>
        <w:tc>
          <w:tcPr>
            <w:tcW w:w="178" w:type="pct"/>
          </w:tcPr>
          <w:p w14:paraId="08560ED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332</w:t>
            </w:r>
          </w:p>
        </w:tc>
        <w:tc>
          <w:tcPr>
            <w:tcW w:w="205" w:type="pct"/>
          </w:tcPr>
          <w:p w14:paraId="6882E52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358</w:t>
            </w:r>
          </w:p>
        </w:tc>
        <w:tc>
          <w:tcPr>
            <w:tcW w:w="274" w:type="pct"/>
          </w:tcPr>
          <w:p w14:paraId="009DEDBA" w14:textId="5A395B00"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45B5A2E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w:t>
            </w:r>
          </w:p>
        </w:tc>
        <w:tc>
          <w:tcPr>
            <w:tcW w:w="308" w:type="pct"/>
          </w:tcPr>
          <w:p w14:paraId="643769CF"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Langtry</w:t>
            </w:r>
          </w:p>
        </w:tc>
        <w:tc>
          <w:tcPr>
            <w:tcW w:w="238" w:type="pct"/>
          </w:tcPr>
          <w:p w14:paraId="3CE3131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6E608B4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08CD3EC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44ED18B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56D979C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7021663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4C5C0CA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025F0C8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136FB1E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14.3</w:t>
            </w:r>
          </w:p>
        </w:tc>
        <w:tc>
          <w:tcPr>
            <w:tcW w:w="237" w:type="pct"/>
          </w:tcPr>
          <w:p w14:paraId="3F08496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8.8</w:t>
            </w:r>
          </w:p>
        </w:tc>
        <w:tc>
          <w:tcPr>
            <w:tcW w:w="203" w:type="pct"/>
          </w:tcPr>
          <w:p w14:paraId="3BF5C40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5E6DE37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15.4</w:t>
            </w:r>
          </w:p>
        </w:tc>
        <w:tc>
          <w:tcPr>
            <w:tcW w:w="203" w:type="pct"/>
          </w:tcPr>
          <w:p w14:paraId="38BBF21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15.4</w:t>
            </w:r>
          </w:p>
        </w:tc>
        <w:tc>
          <w:tcPr>
            <w:tcW w:w="202" w:type="pct"/>
          </w:tcPr>
          <w:p w14:paraId="1D426BF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31.6</w:t>
            </w:r>
          </w:p>
        </w:tc>
        <w:tc>
          <w:tcPr>
            <w:tcW w:w="237" w:type="pct"/>
          </w:tcPr>
          <w:p w14:paraId="1834AAE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31.6</w:t>
            </w:r>
          </w:p>
        </w:tc>
        <w:tc>
          <w:tcPr>
            <w:tcW w:w="203" w:type="pct"/>
          </w:tcPr>
          <w:p w14:paraId="378C9D3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14.7</w:t>
            </w:r>
          </w:p>
        </w:tc>
        <w:tc>
          <w:tcPr>
            <w:tcW w:w="302" w:type="pct"/>
          </w:tcPr>
          <w:p w14:paraId="2878C75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w:t>
            </w:r>
          </w:p>
        </w:tc>
      </w:tr>
      <w:tr w:rsidR="00887E33" w:rsidRPr="003A6A3E" w14:paraId="6F916E0F" w14:textId="77777777" w:rsidTr="006B6E9E">
        <w:trPr>
          <w:trHeight w:val="302"/>
          <w:jc w:val="center"/>
        </w:trPr>
        <w:tc>
          <w:tcPr>
            <w:tcW w:w="178" w:type="pct"/>
          </w:tcPr>
          <w:p w14:paraId="0A3A74D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333</w:t>
            </w:r>
          </w:p>
        </w:tc>
        <w:tc>
          <w:tcPr>
            <w:tcW w:w="205" w:type="pct"/>
          </w:tcPr>
          <w:p w14:paraId="7FA0123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359</w:t>
            </w:r>
          </w:p>
        </w:tc>
        <w:tc>
          <w:tcPr>
            <w:tcW w:w="274" w:type="pct"/>
          </w:tcPr>
          <w:p w14:paraId="3AE8EE0D" w14:textId="6BACCD1F"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1501499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w:t>
            </w:r>
          </w:p>
        </w:tc>
        <w:tc>
          <w:tcPr>
            <w:tcW w:w="308" w:type="pct"/>
          </w:tcPr>
          <w:p w14:paraId="6D7193D3"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Langtry</w:t>
            </w:r>
          </w:p>
        </w:tc>
        <w:tc>
          <w:tcPr>
            <w:tcW w:w="238" w:type="pct"/>
          </w:tcPr>
          <w:p w14:paraId="394101A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0DE97B8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51358AD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0E1B4F6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48C2670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64F7695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0291C4E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2D3B29D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51C0A36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w:t>
            </w:r>
          </w:p>
        </w:tc>
        <w:tc>
          <w:tcPr>
            <w:tcW w:w="237" w:type="pct"/>
          </w:tcPr>
          <w:p w14:paraId="66497AC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9.1</w:t>
            </w:r>
          </w:p>
        </w:tc>
        <w:tc>
          <w:tcPr>
            <w:tcW w:w="203" w:type="pct"/>
          </w:tcPr>
          <w:p w14:paraId="2BF85F1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7264C8A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17.7</w:t>
            </w:r>
          </w:p>
        </w:tc>
        <w:tc>
          <w:tcPr>
            <w:tcW w:w="203" w:type="pct"/>
          </w:tcPr>
          <w:p w14:paraId="1F736E1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17.7</w:t>
            </w:r>
          </w:p>
        </w:tc>
        <w:tc>
          <w:tcPr>
            <w:tcW w:w="202" w:type="pct"/>
          </w:tcPr>
          <w:p w14:paraId="2A5328B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37" w:type="pct"/>
          </w:tcPr>
          <w:p w14:paraId="534DF5C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70DBCD4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w:t>
            </w:r>
          </w:p>
        </w:tc>
        <w:tc>
          <w:tcPr>
            <w:tcW w:w="302" w:type="pct"/>
          </w:tcPr>
          <w:p w14:paraId="3B6011A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17.1</w:t>
            </w:r>
          </w:p>
        </w:tc>
      </w:tr>
      <w:tr w:rsidR="00887E33" w:rsidRPr="003A6A3E" w14:paraId="79BCD8EB" w14:textId="77777777" w:rsidTr="006B6E9E">
        <w:trPr>
          <w:trHeight w:val="302"/>
          <w:jc w:val="center"/>
        </w:trPr>
        <w:tc>
          <w:tcPr>
            <w:tcW w:w="178" w:type="pct"/>
          </w:tcPr>
          <w:p w14:paraId="3938191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334</w:t>
            </w:r>
          </w:p>
        </w:tc>
        <w:tc>
          <w:tcPr>
            <w:tcW w:w="205" w:type="pct"/>
          </w:tcPr>
          <w:p w14:paraId="3827EAC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360</w:t>
            </w:r>
          </w:p>
        </w:tc>
        <w:tc>
          <w:tcPr>
            <w:tcW w:w="274" w:type="pct"/>
          </w:tcPr>
          <w:p w14:paraId="6E661F64" w14:textId="1AFE072D"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5ECF366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w:t>
            </w:r>
          </w:p>
        </w:tc>
        <w:tc>
          <w:tcPr>
            <w:tcW w:w="308" w:type="pct"/>
          </w:tcPr>
          <w:p w14:paraId="4E6665EE"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Langtry</w:t>
            </w:r>
          </w:p>
        </w:tc>
        <w:tc>
          <w:tcPr>
            <w:tcW w:w="238" w:type="pct"/>
          </w:tcPr>
          <w:p w14:paraId="49613FD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32DBEA6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39BC91E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12369AB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53D96C9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5727B31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290EA28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317E8DE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5F15D35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7.3</w:t>
            </w:r>
          </w:p>
        </w:tc>
        <w:tc>
          <w:tcPr>
            <w:tcW w:w="237" w:type="pct"/>
          </w:tcPr>
          <w:p w14:paraId="6359B24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6.6</w:t>
            </w:r>
          </w:p>
        </w:tc>
        <w:tc>
          <w:tcPr>
            <w:tcW w:w="203" w:type="pct"/>
          </w:tcPr>
          <w:p w14:paraId="031A444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21BA783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20.2</w:t>
            </w:r>
          </w:p>
        </w:tc>
        <w:tc>
          <w:tcPr>
            <w:tcW w:w="203" w:type="pct"/>
          </w:tcPr>
          <w:p w14:paraId="09A2ABB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20.2</w:t>
            </w:r>
          </w:p>
        </w:tc>
        <w:tc>
          <w:tcPr>
            <w:tcW w:w="202" w:type="pct"/>
          </w:tcPr>
          <w:p w14:paraId="40A1DB1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26.9</w:t>
            </w:r>
          </w:p>
        </w:tc>
        <w:tc>
          <w:tcPr>
            <w:tcW w:w="237" w:type="pct"/>
          </w:tcPr>
          <w:p w14:paraId="1C5E5B1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26.9</w:t>
            </w:r>
          </w:p>
        </w:tc>
        <w:tc>
          <w:tcPr>
            <w:tcW w:w="203" w:type="pct"/>
          </w:tcPr>
          <w:p w14:paraId="6AD87BF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15.2</w:t>
            </w:r>
          </w:p>
        </w:tc>
        <w:tc>
          <w:tcPr>
            <w:tcW w:w="302" w:type="pct"/>
          </w:tcPr>
          <w:p w14:paraId="0E19401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16.8</w:t>
            </w:r>
          </w:p>
        </w:tc>
      </w:tr>
      <w:tr w:rsidR="00887E33" w:rsidRPr="003A6A3E" w14:paraId="7F5596D2" w14:textId="77777777" w:rsidTr="006B6E9E">
        <w:trPr>
          <w:trHeight w:val="302"/>
          <w:jc w:val="center"/>
        </w:trPr>
        <w:tc>
          <w:tcPr>
            <w:tcW w:w="178" w:type="pct"/>
          </w:tcPr>
          <w:p w14:paraId="5CDAA76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335</w:t>
            </w:r>
          </w:p>
        </w:tc>
        <w:tc>
          <w:tcPr>
            <w:tcW w:w="205" w:type="pct"/>
          </w:tcPr>
          <w:p w14:paraId="4B551A5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361</w:t>
            </w:r>
          </w:p>
        </w:tc>
        <w:tc>
          <w:tcPr>
            <w:tcW w:w="274" w:type="pct"/>
          </w:tcPr>
          <w:p w14:paraId="1ADF97F4" w14:textId="4C8F3A92"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0ED52F2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w:t>
            </w:r>
          </w:p>
        </w:tc>
        <w:tc>
          <w:tcPr>
            <w:tcW w:w="308" w:type="pct"/>
          </w:tcPr>
          <w:p w14:paraId="237EB7E6"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Langtry</w:t>
            </w:r>
          </w:p>
        </w:tc>
        <w:tc>
          <w:tcPr>
            <w:tcW w:w="238" w:type="pct"/>
          </w:tcPr>
          <w:p w14:paraId="4F61A60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702B529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490BD12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6563B9D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3DDCF31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6066F44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68B70F3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51D01B6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37B9325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15.8</w:t>
            </w:r>
          </w:p>
        </w:tc>
        <w:tc>
          <w:tcPr>
            <w:tcW w:w="237" w:type="pct"/>
          </w:tcPr>
          <w:p w14:paraId="56CDE6B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7.9</w:t>
            </w:r>
          </w:p>
        </w:tc>
        <w:tc>
          <w:tcPr>
            <w:tcW w:w="203" w:type="pct"/>
          </w:tcPr>
          <w:p w14:paraId="3419A90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5776D04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20.1</w:t>
            </w:r>
          </w:p>
        </w:tc>
        <w:tc>
          <w:tcPr>
            <w:tcW w:w="203" w:type="pct"/>
          </w:tcPr>
          <w:p w14:paraId="04221AD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20.1</w:t>
            </w:r>
          </w:p>
        </w:tc>
        <w:tc>
          <w:tcPr>
            <w:tcW w:w="202" w:type="pct"/>
          </w:tcPr>
          <w:p w14:paraId="2B6CE0D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34.7</w:t>
            </w:r>
          </w:p>
        </w:tc>
        <w:tc>
          <w:tcPr>
            <w:tcW w:w="237" w:type="pct"/>
          </w:tcPr>
          <w:p w14:paraId="0AFB0C3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34.7</w:t>
            </w:r>
          </w:p>
        </w:tc>
        <w:tc>
          <w:tcPr>
            <w:tcW w:w="203" w:type="pct"/>
          </w:tcPr>
          <w:p w14:paraId="5C10B84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20.1</w:t>
            </w:r>
          </w:p>
        </w:tc>
        <w:tc>
          <w:tcPr>
            <w:tcW w:w="302" w:type="pct"/>
          </w:tcPr>
          <w:p w14:paraId="087B5AC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17.2</w:t>
            </w:r>
          </w:p>
        </w:tc>
      </w:tr>
      <w:tr w:rsidR="00887E33" w:rsidRPr="003A6A3E" w14:paraId="248DA0DF" w14:textId="77777777" w:rsidTr="006B6E9E">
        <w:trPr>
          <w:trHeight w:val="302"/>
          <w:jc w:val="center"/>
        </w:trPr>
        <w:tc>
          <w:tcPr>
            <w:tcW w:w="178" w:type="pct"/>
          </w:tcPr>
          <w:p w14:paraId="1187E80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336</w:t>
            </w:r>
          </w:p>
        </w:tc>
        <w:tc>
          <w:tcPr>
            <w:tcW w:w="205" w:type="pct"/>
          </w:tcPr>
          <w:p w14:paraId="25DD4A8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362</w:t>
            </w:r>
          </w:p>
        </w:tc>
        <w:tc>
          <w:tcPr>
            <w:tcW w:w="274" w:type="pct"/>
          </w:tcPr>
          <w:p w14:paraId="358206A6" w14:textId="3E66C8A5"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5845D8B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w:t>
            </w:r>
          </w:p>
        </w:tc>
        <w:tc>
          <w:tcPr>
            <w:tcW w:w="308" w:type="pct"/>
          </w:tcPr>
          <w:p w14:paraId="0A977FC2"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Langtry</w:t>
            </w:r>
          </w:p>
        </w:tc>
        <w:tc>
          <w:tcPr>
            <w:tcW w:w="238" w:type="pct"/>
          </w:tcPr>
          <w:p w14:paraId="710CED7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17FE228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0B806A0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5870F44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0057F7D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49CB1DB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103EC01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525BB10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22A2693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8.8</w:t>
            </w:r>
          </w:p>
        </w:tc>
        <w:tc>
          <w:tcPr>
            <w:tcW w:w="237" w:type="pct"/>
          </w:tcPr>
          <w:p w14:paraId="4BABA53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w:t>
            </w:r>
          </w:p>
        </w:tc>
        <w:tc>
          <w:tcPr>
            <w:tcW w:w="203" w:type="pct"/>
          </w:tcPr>
          <w:p w14:paraId="12ED41D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3302897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12.7</w:t>
            </w:r>
          </w:p>
        </w:tc>
        <w:tc>
          <w:tcPr>
            <w:tcW w:w="203" w:type="pct"/>
          </w:tcPr>
          <w:p w14:paraId="035FE62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12.7</w:t>
            </w:r>
          </w:p>
        </w:tc>
        <w:tc>
          <w:tcPr>
            <w:tcW w:w="202" w:type="pct"/>
          </w:tcPr>
          <w:p w14:paraId="110D5D2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30.4</w:t>
            </w:r>
          </w:p>
        </w:tc>
        <w:tc>
          <w:tcPr>
            <w:tcW w:w="237" w:type="pct"/>
          </w:tcPr>
          <w:p w14:paraId="48BB8C1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30.4</w:t>
            </w:r>
          </w:p>
        </w:tc>
        <w:tc>
          <w:tcPr>
            <w:tcW w:w="203" w:type="pct"/>
          </w:tcPr>
          <w:p w14:paraId="5DFA2FE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18.3</w:t>
            </w:r>
          </w:p>
        </w:tc>
        <w:tc>
          <w:tcPr>
            <w:tcW w:w="302" w:type="pct"/>
          </w:tcPr>
          <w:p w14:paraId="620CEA8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10.4</w:t>
            </w:r>
          </w:p>
        </w:tc>
      </w:tr>
      <w:tr w:rsidR="00887E33" w:rsidRPr="003A6A3E" w14:paraId="2C899780" w14:textId="77777777" w:rsidTr="006B6E9E">
        <w:trPr>
          <w:trHeight w:val="302"/>
          <w:jc w:val="center"/>
        </w:trPr>
        <w:tc>
          <w:tcPr>
            <w:tcW w:w="178" w:type="pct"/>
          </w:tcPr>
          <w:p w14:paraId="6861597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337</w:t>
            </w:r>
          </w:p>
        </w:tc>
        <w:tc>
          <w:tcPr>
            <w:tcW w:w="205" w:type="pct"/>
          </w:tcPr>
          <w:p w14:paraId="79B1E48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363</w:t>
            </w:r>
          </w:p>
        </w:tc>
        <w:tc>
          <w:tcPr>
            <w:tcW w:w="274" w:type="pct"/>
          </w:tcPr>
          <w:p w14:paraId="3898CEA8" w14:textId="221E2EED"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593CE51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w:t>
            </w:r>
          </w:p>
        </w:tc>
        <w:tc>
          <w:tcPr>
            <w:tcW w:w="308" w:type="pct"/>
          </w:tcPr>
          <w:p w14:paraId="102E5A76"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Langtry</w:t>
            </w:r>
          </w:p>
        </w:tc>
        <w:tc>
          <w:tcPr>
            <w:tcW w:w="238" w:type="pct"/>
          </w:tcPr>
          <w:p w14:paraId="5D511AE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0B833A4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445EE45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076AF32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2CFF5B0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5B536A3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2A1F926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184171D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21B9CDF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6.5</w:t>
            </w:r>
          </w:p>
        </w:tc>
        <w:tc>
          <w:tcPr>
            <w:tcW w:w="237" w:type="pct"/>
          </w:tcPr>
          <w:p w14:paraId="701FCD7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5.6</w:t>
            </w:r>
          </w:p>
        </w:tc>
        <w:tc>
          <w:tcPr>
            <w:tcW w:w="203" w:type="pct"/>
          </w:tcPr>
          <w:p w14:paraId="0F1AC37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10C9C01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14.1</w:t>
            </w:r>
          </w:p>
        </w:tc>
        <w:tc>
          <w:tcPr>
            <w:tcW w:w="203" w:type="pct"/>
          </w:tcPr>
          <w:p w14:paraId="26DA0E1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14.1</w:t>
            </w:r>
          </w:p>
        </w:tc>
        <w:tc>
          <w:tcPr>
            <w:tcW w:w="202" w:type="pct"/>
          </w:tcPr>
          <w:p w14:paraId="165C426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29.4</w:t>
            </w:r>
          </w:p>
        </w:tc>
        <w:tc>
          <w:tcPr>
            <w:tcW w:w="237" w:type="pct"/>
          </w:tcPr>
          <w:p w14:paraId="6C6B66E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29.4</w:t>
            </w:r>
          </w:p>
        </w:tc>
        <w:tc>
          <w:tcPr>
            <w:tcW w:w="203" w:type="pct"/>
          </w:tcPr>
          <w:p w14:paraId="6F5728F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12.5</w:t>
            </w:r>
          </w:p>
        </w:tc>
        <w:tc>
          <w:tcPr>
            <w:tcW w:w="302" w:type="pct"/>
          </w:tcPr>
          <w:p w14:paraId="7DCC955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10.4</w:t>
            </w:r>
          </w:p>
        </w:tc>
      </w:tr>
      <w:tr w:rsidR="00887E33" w:rsidRPr="003A6A3E" w14:paraId="67E9DD8C" w14:textId="77777777" w:rsidTr="006B6E9E">
        <w:trPr>
          <w:trHeight w:val="302"/>
          <w:jc w:val="center"/>
        </w:trPr>
        <w:tc>
          <w:tcPr>
            <w:tcW w:w="178" w:type="pct"/>
          </w:tcPr>
          <w:p w14:paraId="3585D73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338</w:t>
            </w:r>
          </w:p>
        </w:tc>
        <w:tc>
          <w:tcPr>
            <w:tcW w:w="205" w:type="pct"/>
          </w:tcPr>
          <w:p w14:paraId="6A9DA73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364</w:t>
            </w:r>
          </w:p>
        </w:tc>
        <w:tc>
          <w:tcPr>
            <w:tcW w:w="274" w:type="pct"/>
          </w:tcPr>
          <w:p w14:paraId="3D2544E5" w14:textId="0CCE54A6"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59D0E37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w:t>
            </w:r>
          </w:p>
        </w:tc>
        <w:tc>
          <w:tcPr>
            <w:tcW w:w="308" w:type="pct"/>
          </w:tcPr>
          <w:p w14:paraId="3DB29FF3"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Langtry</w:t>
            </w:r>
          </w:p>
        </w:tc>
        <w:tc>
          <w:tcPr>
            <w:tcW w:w="238" w:type="pct"/>
          </w:tcPr>
          <w:p w14:paraId="08AEF9B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3BAE52B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29A83F0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3685BAE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26" w:type="pct"/>
          </w:tcPr>
          <w:p w14:paraId="435F992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4582CB8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45C6BE8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74881BA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2498E07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6.5</w:t>
            </w:r>
          </w:p>
        </w:tc>
        <w:tc>
          <w:tcPr>
            <w:tcW w:w="237" w:type="pct"/>
          </w:tcPr>
          <w:p w14:paraId="17E8A53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8.9</w:t>
            </w:r>
          </w:p>
        </w:tc>
        <w:tc>
          <w:tcPr>
            <w:tcW w:w="203" w:type="pct"/>
          </w:tcPr>
          <w:p w14:paraId="5317740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45CB98E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12.9</w:t>
            </w:r>
          </w:p>
        </w:tc>
        <w:tc>
          <w:tcPr>
            <w:tcW w:w="203" w:type="pct"/>
          </w:tcPr>
          <w:p w14:paraId="2EB56D4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12.9</w:t>
            </w:r>
          </w:p>
        </w:tc>
        <w:tc>
          <w:tcPr>
            <w:tcW w:w="202" w:type="pct"/>
          </w:tcPr>
          <w:p w14:paraId="012EC9D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21.2</w:t>
            </w:r>
          </w:p>
        </w:tc>
        <w:tc>
          <w:tcPr>
            <w:tcW w:w="237" w:type="pct"/>
          </w:tcPr>
          <w:p w14:paraId="7B02E12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21.2</w:t>
            </w:r>
          </w:p>
        </w:tc>
        <w:tc>
          <w:tcPr>
            <w:tcW w:w="203" w:type="pct"/>
          </w:tcPr>
          <w:p w14:paraId="3885568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16.1</w:t>
            </w:r>
          </w:p>
        </w:tc>
        <w:tc>
          <w:tcPr>
            <w:tcW w:w="302" w:type="pct"/>
          </w:tcPr>
          <w:p w14:paraId="6E55AD6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8.7</w:t>
            </w:r>
          </w:p>
        </w:tc>
      </w:tr>
      <w:tr w:rsidR="00887E33" w:rsidRPr="003A6A3E" w14:paraId="7816AB16" w14:textId="77777777" w:rsidTr="006B6E9E">
        <w:trPr>
          <w:trHeight w:val="302"/>
          <w:jc w:val="center"/>
        </w:trPr>
        <w:tc>
          <w:tcPr>
            <w:tcW w:w="178" w:type="pct"/>
          </w:tcPr>
          <w:p w14:paraId="11E5266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339</w:t>
            </w:r>
          </w:p>
        </w:tc>
        <w:tc>
          <w:tcPr>
            <w:tcW w:w="205" w:type="pct"/>
          </w:tcPr>
          <w:p w14:paraId="1EFE9EB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365</w:t>
            </w:r>
          </w:p>
        </w:tc>
        <w:tc>
          <w:tcPr>
            <w:tcW w:w="274" w:type="pct"/>
          </w:tcPr>
          <w:p w14:paraId="291B00BC" w14:textId="197367A9"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0BF7FF9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w:t>
            </w:r>
          </w:p>
        </w:tc>
        <w:tc>
          <w:tcPr>
            <w:tcW w:w="308" w:type="pct"/>
          </w:tcPr>
          <w:p w14:paraId="441629A3"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Langtry</w:t>
            </w:r>
          </w:p>
        </w:tc>
        <w:tc>
          <w:tcPr>
            <w:tcW w:w="238" w:type="pct"/>
          </w:tcPr>
          <w:p w14:paraId="214838D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6ABA70A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0D80352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0A849A8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1C29C43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0959B6F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51CD100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42EC9E6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0A85C8A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15.9</w:t>
            </w:r>
          </w:p>
        </w:tc>
        <w:tc>
          <w:tcPr>
            <w:tcW w:w="237" w:type="pct"/>
          </w:tcPr>
          <w:p w14:paraId="496FBCC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8.3</w:t>
            </w:r>
          </w:p>
        </w:tc>
        <w:tc>
          <w:tcPr>
            <w:tcW w:w="203" w:type="pct"/>
          </w:tcPr>
          <w:p w14:paraId="5EAB1AA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65296CA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19.3</w:t>
            </w:r>
          </w:p>
        </w:tc>
        <w:tc>
          <w:tcPr>
            <w:tcW w:w="203" w:type="pct"/>
          </w:tcPr>
          <w:p w14:paraId="013923A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19.3</w:t>
            </w:r>
          </w:p>
        </w:tc>
        <w:tc>
          <w:tcPr>
            <w:tcW w:w="202" w:type="pct"/>
          </w:tcPr>
          <w:p w14:paraId="081A466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43.1</w:t>
            </w:r>
          </w:p>
        </w:tc>
        <w:tc>
          <w:tcPr>
            <w:tcW w:w="237" w:type="pct"/>
          </w:tcPr>
          <w:p w14:paraId="730B3A0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43.1</w:t>
            </w:r>
          </w:p>
        </w:tc>
        <w:tc>
          <w:tcPr>
            <w:tcW w:w="203" w:type="pct"/>
          </w:tcPr>
          <w:p w14:paraId="10BEF44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15.7</w:t>
            </w:r>
          </w:p>
        </w:tc>
        <w:tc>
          <w:tcPr>
            <w:tcW w:w="302" w:type="pct"/>
          </w:tcPr>
          <w:p w14:paraId="08AD36A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20.1</w:t>
            </w:r>
          </w:p>
        </w:tc>
      </w:tr>
      <w:tr w:rsidR="00887E33" w:rsidRPr="003A6A3E" w14:paraId="01E92142" w14:textId="77777777" w:rsidTr="006B6E9E">
        <w:trPr>
          <w:trHeight w:val="302"/>
          <w:jc w:val="center"/>
        </w:trPr>
        <w:tc>
          <w:tcPr>
            <w:tcW w:w="178" w:type="pct"/>
          </w:tcPr>
          <w:p w14:paraId="18AE65F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340</w:t>
            </w:r>
          </w:p>
        </w:tc>
        <w:tc>
          <w:tcPr>
            <w:tcW w:w="205" w:type="pct"/>
          </w:tcPr>
          <w:p w14:paraId="7589F7F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366</w:t>
            </w:r>
          </w:p>
        </w:tc>
        <w:tc>
          <w:tcPr>
            <w:tcW w:w="274" w:type="pct"/>
          </w:tcPr>
          <w:p w14:paraId="48FA8CA8" w14:textId="24164EDC"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4EF2DF4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w:t>
            </w:r>
          </w:p>
        </w:tc>
        <w:tc>
          <w:tcPr>
            <w:tcW w:w="308" w:type="pct"/>
          </w:tcPr>
          <w:p w14:paraId="566C5CE4"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Langtry</w:t>
            </w:r>
          </w:p>
        </w:tc>
        <w:tc>
          <w:tcPr>
            <w:tcW w:w="238" w:type="pct"/>
          </w:tcPr>
          <w:p w14:paraId="1634763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75A7D83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431EDE0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1239360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37DA387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49B5984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569FD49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4CAB041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57C997E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8.7</w:t>
            </w:r>
          </w:p>
        </w:tc>
        <w:tc>
          <w:tcPr>
            <w:tcW w:w="237" w:type="pct"/>
          </w:tcPr>
          <w:p w14:paraId="6BD5BB8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9.7</w:t>
            </w:r>
          </w:p>
        </w:tc>
        <w:tc>
          <w:tcPr>
            <w:tcW w:w="203" w:type="pct"/>
          </w:tcPr>
          <w:p w14:paraId="0187395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3BB0045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14.5</w:t>
            </w:r>
          </w:p>
        </w:tc>
        <w:tc>
          <w:tcPr>
            <w:tcW w:w="203" w:type="pct"/>
          </w:tcPr>
          <w:p w14:paraId="6AA364D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14.5</w:t>
            </w:r>
          </w:p>
        </w:tc>
        <w:tc>
          <w:tcPr>
            <w:tcW w:w="202" w:type="pct"/>
          </w:tcPr>
          <w:p w14:paraId="1961166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23</w:t>
            </w:r>
          </w:p>
        </w:tc>
        <w:tc>
          <w:tcPr>
            <w:tcW w:w="237" w:type="pct"/>
          </w:tcPr>
          <w:p w14:paraId="3CA5360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23</w:t>
            </w:r>
          </w:p>
        </w:tc>
        <w:tc>
          <w:tcPr>
            <w:tcW w:w="203" w:type="pct"/>
          </w:tcPr>
          <w:p w14:paraId="29165E6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18.9</w:t>
            </w:r>
          </w:p>
        </w:tc>
        <w:tc>
          <w:tcPr>
            <w:tcW w:w="302" w:type="pct"/>
          </w:tcPr>
          <w:p w14:paraId="5A3016D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12.6</w:t>
            </w:r>
          </w:p>
        </w:tc>
      </w:tr>
      <w:tr w:rsidR="00887E33" w:rsidRPr="003A6A3E" w14:paraId="72795AD5" w14:textId="77777777" w:rsidTr="006B6E9E">
        <w:trPr>
          <w:trHeight w:val="302"/>
          <w:jc w:val="center"/>
        </w:trPr>
        <w:tc>
          <w:tcPr>
            <w:tcW w:w="178" w:type="pct"/>
          </w:tcPr>
          <w:p w14:paraId="67AD8AB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341</w:t>
            </w:r>
          </w:p>
        </w:tc>
        <w:tc>
          <w:tcPr>
            <w:tcW w:w="205" w:type="pct"/>
          </w:tcPr>
          <w:p w14:paraId="07AF48A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367</w:t>
            </w:r>
          </w:p>
        </w:tc>
        <w:tc>
          <w:tcPr>
            <w:tcW w:w="274" w:type="pct"/>
          </w:tcPr>
          <w:p w14:paraId="6A82112B" w14:textId="42D7E496"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1AD97FC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w:t>
            </w:r>
          </w:p>
        </w:tc>
        <w:tc>
          <w:tcPr>
            <w:tcW w:w="308" w:type="pct"/>
          </w:tcPr>
          <w:p w14:paraId="2508CBDE"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Langtry</w:t>
            </w:r>
          </w:p>
        </w:tc>
        <w:tc>
          <w:tcPr>
            <w:tcW w:w="238" w:type="pct"/>
          </w:tcPr>
          <w:p w14:paraId="5D81C8C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570179C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6EA9933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7A80BF1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382F3AE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06F3ABA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4D0BEEB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5DD0E6C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3232180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12.2</w:t>
            </w:r>
          </w:p>
        </w:tc>
        <w:tc>
          <w:tcPr>
            <w:tcW w:w="237" w:type="pct"/>
          </w:tcPr>
          <w:p w14:paraId="46D116D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9.8</w:t>
            </w:r>
          </w:p>
        </w:tc>
        <w:tc>
          <w:tcPr>
            <w:tcW w:w="203" w:type="pct"/>
          </w:tcPr>
          <w:p w14:paraId="5E67175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33F6620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13.6</w:t>
            </w:r>
          </w:p>
        </w:tc>
        <w:tc>
          <w:tcPr>
            <w:tcW w:w="203" w:type="pct"/>
          </w:tcPr>
          <w:p w14:paraId="0E1AA99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13.6</w:t>
            </w:r>
          </w:p>
        </w:tc>
        <w:tc>
          <w:tcPr>
            <w:tcW w:w="202" w:type="pct"/>
          </w:tcPr>
          <w:p w14:paraId="2FE7D40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35.9</w:t>
            </w:r>
          </w:p>
        </w:tc>
        <w:tc>
          <w:tcPr>
            <w:tcW w:w="237" w:type="pct"/>
          </w:tcPr>
          <w:p w14:paraId="6BBECF4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35.9</w:t>
            </w:r>
          </w:p>
        </w:tc>
        <w:tc>
          <w:tcPr>
            <w:tcW w:w="203" w:type="pct"/>
          </w:tcPr>
          <w:p w14:paraId="1223183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20.4</w:t>
            </w:r>
          </w:p>
        </w:tc>
        <w:tc>
          <w:tcPr>
            <w:tcW w:w="302" w:type="pct"/>
          </w:tcPr>
          <w:p w14:paraId="676395D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10.1</w:t>
            </w:r>
          </w:p>
        </w:tc>
      </w:tr>
      <w:tr w:rsidR="00887E33" w:rsidRPr="003A6A3E" w14:paraId="1688ABB2" w14:textId="77777777" w:rsidTr="006B6E9E">
        <w:trPr>
          <w:trHeight w:val="302"/>
          <w:jc w:val="center"/>
        </w:trPr>
        <w:tc>
          <w:tcPr>
            <w:tcW w:w="178" w:type="pct"/>
          </w:tcPr>
          <w:p w14:paraId="349EA0E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342</w:t>
            </w:r>
          </w:p>
        </w:tc>
        <w:tc>
          <w:tcPr>
            <w:tcW w:w="205" w:type="pct"/>
          </w:tcPr>
          <w:p w14:paraId="448EA92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368</w:t>
            </w:r>
          </w:p>
        </w:tc>
        <w:tc>
          <w:tcPr>
            <w:tcW w:w="274" w:type="pct"/>
          </w:tcPr>
          <w:p w14:paraId="2FFD5AEC" w14:textId="30C1509A"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2595EA5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w:t>
            </w:r>
          </w:p>
        </w:tc>
        <w:tc>
          <w:tcPr>
            <w:tcW w:w="308" w:type="pct"/>
          </w:tcPr>
          <w:p w14:paraId="034B3CC9"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Langtry</w:t>
            </w:r>
          </w:p>
        </w:tc>
        <w:tc>
          <w:tcPr>
            <w:tcW w:w="238" w:type="pct"/>
          </w:tcPr>
          <w:p w14:paraId="78679B3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39B9C58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26DAA57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2D0B1B5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1E242F7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6D3DF32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7CA5C98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7F30257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751A2AB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w:t>
            </w:r>
          </w:p>
        </w:tc>
        <w:tc>
          <w:tcPr>
            <w:tcW w:w="237" w:type="pct"/>
          </w:tcPr>
          <w:p w14:paraId="07E551E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8.1</w:t>
            </w:r>
          </w:p>
        </w:tc>
        <w:tc>
          <w:tcPr>
            <w:tcW w:w="203" w:type="pct"/>
          </w:tcPr>
          <w:p w14:paraId="0384A16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1231B28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13.5</w:t>
            </w:r>
          </w:p>
        </w:tc>
        <w:tc>
          <w:tcPr>
            <w:tcW w:w="203" w:type="pct"/>
          </w:tcPr>
          <w:p w14:paraId="1799EBE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13.5</w:t>
            </w:r>
          </w:p>
        </w:tc>
        <w:tc>
          <w:tcPr>
            <w:tcW w:w="202" w:type="pct"/>
          </w:tcPr>
          <w:p w14:paraId="06FB21F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26.2</w:t>
            </w:r>
          </w:p>
        </w:tc>
        <w:tc>
          <w:tcPr>
            <w:tcW w:w="237" w:type="pct"/>
          </w:tcPr>
          <w:p w14:paraId="6B527A3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26.2</w:t>
            </w:r>
          </w:p>
        </w:tc>
        <w:tc>
          <w:tcPr>
            <w:tcW w:w="203" w:type="pct"/>
          </w:tcPr>
          <w:p w14:paraId="56274B0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w:t>
            </w:r>
          </w:p>
        </w:tc>
        <w:tc>
          <w:tcPr>
            <w:tcW w:w="302" w:type="pct"/>
          </w:tcPr>
          <w:p w14:paraId="3C76041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10.2</w:t>
            </w:r>
          </w:p>
        </w:tc>
      </w:tr>
      <w:tr w:rsidR="00887E33" w:rsidRPr="003A6A3E" w14:paraId="5AAB9DAC" w14:textId="77777777" w:rsidTr="006B6E9E">
        <w:trPr>
          <w:trHeight w:val="302"/>
          <w:jc w:val="center"/>
        </w:trPr>
        <w:tc>
          <w:tcPr>
            <w:tcW w:w="178" w:type="pct"/>
          </w:tcPr>
          <w:p w14:paraId="142F995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343</w:t>
            </w:r>
          </w:p>
        </w:tc>
        <w:tc>
          <w:tcPr>
            <w:tcW w:w="205" w:type="pct"/>
          </w:tcPr>
          <w:p w14:paraId="011B6C7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369</w:t>
            </w:r>
          </w:p>
        </w:tc>
        <w:tc>
          <w:tcPr>
            <w:tcW w:w="274" w:type="pct"/>
          </w:tcPr>
          <w:p w14:paraId="141DB9E0" w14:textId="7C82D696"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53707E4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w:t>
            </w:r>
          </w:p>
        </w:tc>
        <w:tc>
          <w:tcPr>
            <w:tcW w:w="308" w:type="pct"/>
          </w:tcPr>
          <w:p w14:paraId="1DA915BE"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Langtry</w:t>
            </w:r>
          </w:p>
        </w:tc>
        <w:tc>
          <w:tcPr>
            <w:tcW w:w="238" w:type="pct"/>
          </w:tcPr>
          <w:p w14:paraId="7AB3CEC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5F1056F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10E56E9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4CD0726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73C24B5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7FD1F61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34DBB3B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6B8B479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5945E48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6.8</w:t>
            </w:r>
          </w:p>
        </w:tc>
        <w:tc>
          <w:tcPr>
            <w:tcW w:w="237" w:type="pct"/>
          </w:tcPr>
          <w:p w14:paraId="695C573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5.7</w:t>
            </w:r>
          </w:p>
        </w:tc>
        <w:tc>
          <w:tcPr>
            <w:tcW w:w="203" w:type="pct"/>
          </w:tcPr>
          <w:p w14:paraId="168AF33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6BA024D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w:t>
            </w:r>
          </w:p>
        </w:tc>
        <w:tc>
          <w:tcPr>
            <w:tcW w:w="203" w:type="pct"/>
          </w:tcPr>
          <w:p w14:paraId="79B34DD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w:t>
            </w:r>
          </w:p>
        </w:tc>
        <w:tc>
          <w:tcPr>
            <w:tcW w:w="202" w:type="pct"/>
          </w:tcPr>
          <w:p w14:paraId="6EBDE7E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27.2</w:t>
            </w:r>
          </w:p>
        </w:tc>
        <w:tc>
          <w:tcPr>
            <w:tcW w:w="237" w:type="pct"/>
          </w:tcPr>
          <w:p w14:paraId="0675743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27.2</w:t>
            </w:r>
          </w:p>
        </w:tc>
        <w:tc>
          <w:tcPr>
            <w:tcW w:w="203" w:type="pct"/>
          </w:tcPr>
          <w:p w14:paraId="62F719F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2" w:type="pct"/>
          </w:tcPr>
          <w:p w14:paraId="3CAD2D3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6.1</w:t>
            </w:r>
          </w:p>
        </w:tc>
      </w:tr>
      <w:tr w:rsidR="00887E33" w:rsidRPr="003A6A3E" w14:paraId="0A60FD9C" w14:textId="77777777" w:rsidTr="006B6E9E">
        <w:trPr>
          <w:trHeight w:val="302"/>
          <w:jc w:val="center"/>
        </w:trPr>
        <w:tc>
          <w:tcPr>
            <w:tcW w:w="178" w:type="pct"/>
          </w:tcPr>
          <w:p w14:paraId="04CCA66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344</w:t>
            </w:r>
          </w:p>
        </w:tc>
        <w:tc>
          <w:tcPr>
            <w:tcW w:w="205" w:type="pct"/>
          </w:tcPr>
          <w:p w14:paraId="3A188BD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370</w:t>
            </w:r>
          </w:p>
        </w:tc>
        <w:tc>
          <w:tcPr>
            <w:tcW w:w="274" w:type="pct"/>
          </w:tcPr>
          <w:p w14:paraId="5ABAA44E" w14:textId="3C7AD465"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453E2A5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w:t>
            </w:r>
          </w:p>
        </w:tc>
        <w:tc>
          <w:tcPr>
            <w:tcW w:w="308" w:type="pct"/>
          </w:tcPr>
          <w:p w14:paraId="7CEA2111"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Langtry</w:t>
            </w:r>
          </w:p>
        </w:tc>
        <w:tc>
          <w:tcPr>
            <w:tcW w:w="238" w:type="pct"/>
          </w:tcPr>
          <w:p w14:paraId="3D03797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4958BB6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6C1A361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4499B16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573773F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0567AEE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75ACCEC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01853E0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6FA939B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6.2</w:t>
            </w:r>
          </w:p>
        </w:tc>
        <w:tc>
          <w:tcPr>
            <w:tcW w:w="237" w:type="pct"/>
          </w:tcPr>
          <w:p w14:paraId="4A1894B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8.8</w:t>
            </w:r>
          </w:p>
        </w:tc>
        <w:tc>
          <w:tcPr>
            <w:tcW w:w="203" w:type="pct"/>
          </w:tcPr>
          <w:p w14:paraId="2C0D6D4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1A25CC8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17.1</w:t>
            </w:r>
          </w:p>
        </w:tc>
        <w:tc>
          <w:tcPr>
            <w:tcW w:w="203" w:type="pct"/>
          </w:tcPr>
          <w:p w14:paraId="3724366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17.1</w:t>
            </w:r>
          </w:p>
        </w:tc>
        <w:tc>
          <w:tcPr>
            <w:tcW w:w="202" w:type="pct"/>
          </w:tcPr>
          <w:p w14:paraId="0348D63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29.9</w:t>
            </w:r>
          </w:p>
        </w:tc>
        <w:tc>
          <w:tcPr>
            <w:tcW w:w="237" w:type="pct"/>
          </w:tcPr>
          <w:p w14:paraId="1C4E643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29.9</w:t>
            </w:r>
          </w:p>
        </w:tc>
        <w:tc>
          <w:tcPr>
            <w:tcW w:w="203" w:type="pct"/>
          </w:tcPr>
          <w:p w14:paraId="0667EF0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2" w:type="pct"/>
          </w:tcPr>
          <w:p w14:paraId="5C497D8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19.3</w:t>
            </w:r>
          </w:p>
        </w:tc>
      </w:tr>
      <w:tr w:rsidR="00887E33" w:rsidRPr="003A6A3E" w14:paraId="0722B035" w14:textId="77777777" w:rsidTr="006B6E9E">
        <w:trPr>
          <w:trHeight w:val="302"/>
          <w:jc w:val="center"/>
        </w:trPr>
        <w:tc>
          <w:tcPr>
            <w:tcW w:w="178" w:type="pct"/>
          </w:tcPr>
          <w:p w14:paraId="45EDF62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345</w:t>
            </w:r>
          </w:p>
        </w:tc>
        <w:tc>
          <w:tcPr>
            <w:tcW w:w="205" w:type="pct"/>
          </w:tcPr>
          <w:p w14:paraId="550A188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371</w:t>
            </w:r>
          </w:p>
        </w:tc>
        <w:tc>
          <w:tcPr>
            <w:tcW w:w="274" w:type="pct"/>
          </w:tcPr>
          <w:p w14:paraId="7F5AE5E0" w14:textId="73C4C646"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5D31BA7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w:t>
            </w:r>
          </w:p>
        </w:tc>
        <w:tc>
          <w:tcPr>
            <w:tcW w:w="308" w:type="pct"/>
          </w:tcPr>
          <w:p w14:paraId="57CC077A"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Langtry</w:t>
            </w:r>
          </w:p>
        </w:tc>
        <w:tc>
          <w:tcPr>
            <w:tcW w:w="238" w:type="pct"/>
          </w:tcPr>
          <w:p w14:paraId="4947CAC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623A3C7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6F2F29E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7F66657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26" w:type="pct"/>
          </w:tcPr>
          <w:p w14:paraId="16507B0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288B7BF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0A1F080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6383937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0.7</w:t>
            </w:r>
          </w:p>
        </w:tc>
        <w:tc>
          <w:tcPr>
            <w:tcW w:w="203" w:type="pct"/>
          </w:tcPr>
          <w:p w14:paraId="49BDFCE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16.2</w:t>
            </w:r>
          </w:p>
        </w:tc>
        <w:tc>
          <w:tcPr>
            <w:tcW w:w="237" w:type="pct"/>
          </w:tcPr>
          <w:p w14:paraId="189CD3C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8.1</w:t>
            </w:r>
          </w:p>
        </w:tc>
        <w:tc>
          <w:tcPr>
            <w:tcW w:w="203" w:type="pct"/>
          </w:tcPr>
          <w:p w14:paraId="5374942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47.8</w:t>
            </w:r>
          </w:p>
        </w:tc>
        <w:tc>
          <w:tcPr>
            <w:tcW w:w="203" w:type="pct"/>
          </w:tcPr>
          <w:p w14:paraId="3A63FAA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16.2</w:t>
            </w:r>
          </w:p>
        </w:tc>
        <w:tc>
          <w:tcPr>
            <w:tcW w:w="203" w:type="pct"/>
          </w:tcPr>
          <w:p w14:paraId="2894914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16.2</w:t>
            </w:r>
          </w:p>
        </w:tc>
        <w:tc>
          <w:tcPr>
            <w:tcW w:w="202" w:type="pct"/>
          </w:tcPr>
          <w:p w14:paraId="6695D66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32.2</w:t>
            </w:r>
          </w:p>
        </w:tc>
        <w:tc>
          <w:tcPr>
            <w:tcW w:w="237" w:type="pct"/>
          </w:tcPr>
          <w:p w14:paraId="1D4F6BE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32.2</w:t>
            </w:r>
          </w:p>
        </w:tc>
        <w:tc>
          <w:tcPr>
            <w:tcW w:w="203" w:type="pct"/>
          </w:tcPr>
          <w:p w14:paraId="0AEAB2F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14.7</w:t>
            </w:r>
          </w:p>
        </w:tc>
        <w:tc>
          <w:tcPr>
            <w:tcW w:w="302" w:type="pct"/>
          </w:tcPr>
          <w:p w14:paraId="68E07CD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13.9</w:t>
            </w:r>
          </w:p>
        </w:tc>
      </w:tr>
      <w:tr w:rsidR="00887E33" w:rsidRPr="003A6A3E" w14:paraId="26614C02" w14:textId="77777777" w:rsidTr="006B6E9E">
        <w:trPr>
          <w:trHeight w:val="302"/>
          <w:jc w:val="center"/>
        </w:trPr>
        <w:tc>
          <w:tcPr>
            <w:tcW w:w="178" w:type="pct"/>
          </w:tcPr>
          <w:p w14:paraId="58CEA22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346</w:t>
            </w:r>
          </w:p>
        </w:tc>
        <w:tc>
          <w:tcPr>
            <w:tcW w:w="205" w:type="pct"/>
          </w:tcPr>
          <w:p w14:paraId="0A2F247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372</w:t>
            </w:r>
          </w:p>
        </w:tc>
        <w:tc>
          <w:tcPr>
            <w:tcW w:w="274" w:type="pct"/>
          </w:tcPr>
          <w:p w14:paraId="4D966D20" w14:textId="51318254"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1EE54F8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w:t>
            </w:r>
          </w:p>
        </w:tc>
        <w:tc>
          <w:tcPr>
            <w:tcW w:w="308" w:type="pct"/>
          </w:tcPr>
          <w:p w14:paraId="5E298F6A"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Langtry</w:t>
            </w:r>
          </w:p>
        </w:tc>
        <w:tc>
          <w:tcPr>
            <w:tcW w:w="238" w:type="pct"/>
          </w:tcPr>
          <w:p w14:paraId="7B6FC26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0980DA2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2F3DFEF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786BC3D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5944F51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457B08B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1C09FF0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468A031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37A4744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19.6</w:t>
            </w:r>
          </w:p>
        </w:tc>
        <w:tc>
          <w:tcPr>
            <w:tcW w:w="237" w:type="pct"/>
          </w:tcPr>
          <w:p w14:paraId="3B0C834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12.2</w:t>
            </w:r>
          </w:p>
        </w:tc>
        <w:tc>
          <w:tcPr>
            <w:tcW w:w="203" w:type="pct"/>
          </w:tcPr>
          <w:p w14:paraId="6A1443C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267A24F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20.6</w:t>
            </w:r>
          </w:p>
        </w:tc>
        <w:tc>
          <w:tcPr>
            <w:tcW w:w="203" w:type="pct"/>
          </w:tcPr>
          <w:p w14:paraId="36E88CC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20.6</w:t>
            </w:r>
          </w:p>
        </w:tc>
        <w:tc>
          <w:tcPr>
            <w:tcW w:w="202" w:type="pct"/>
          </w:tcPr>
          <w:p w14:paraId="126E0DA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35</w:t>
            </w:r>
          </w:p>
        </w:tc>
        <w:tc>
          <w:tcPr>
            <w:tcW w:w="237" w:type="pct"/>
          </w:tcPr>
          <w:p w14:paraId="230EAB9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35</w:t>
            </w:r>
          </w:p>
        </w:tc>
        <w:tc>
          <w:tcPr>
            <w:tcW w:w="203" w:type="pct"/>
          </w:tcPr>
          <w:p w14:paraId="04D8A2B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w:t>
            </w:r>
          </w:p>
        </w:tc>
        <w:tc>
          <w:tcPr>
            <w:tcW w:w="302" w:type="pct"/>
          </w:tcPr>
          <w:p w14:paraId="05E7BD9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17.1</w:t>
            </w:r>
          </w:p>
        </w:tc>
      </w:tr>
      <w:tr w:rsidR="00887E33" w:rsidRPr="003A6A3E" w14:paraId="5F6DAD71" w14:textId="77777777" w:rsidTr="006B6E9E">
        <w:trPr>
          <w:trHeight w:val="302"/>
          <w:jc w:val="center"/>
        </w:trPr>
        <w:tc>
          <w:tcPr>
            <w:tcW w:w="178" w:type="pct"/>
          </w:tcPr>
          <w:p w14:paraId="7DADAFC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347</w:t>
            </w:r>
          </w:p>
        </w:tc>
        <w:tc>
          <w:tcPr>
            <w:tcW w:w="205" w:type="pct"/>
          </w:tcPr>
          <w:p w14:paraId="0B3C86D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373</w:t>
            </w:r>
          </w:p>
        </w:tc>
        <w:tc>
          <w:tcPr>
            <w:tcW w:w="274" w:type="pct"/>
          </w:tcPr>
          <w:p w14:paraId="2C0C8B3E" w14:textId="07F332A7"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78468D6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w:t>
            </w:r>
          </w:p>
        </w:tc>
        <w:tc>
          <w:tcPr>
            <w:tcW w:w="308" w:type="pct"/>
          </w:tcPr>
          <w:p w14:paraId="45ABBE59"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Langtry</w:t>
            </w:r>
          </w:p>
        </w:tc>
        <w:tc>
          <w:tcPr>
            <w:tcW w:w="238" w:type="pct"/>
          </w:tcPr>
          <w:p w14:paraId="68B2480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1A8128E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680A036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63313AB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72A6767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771A9F7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5364B74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59D8F6C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738079D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5.5</w:t>
            </w:r>
          </w:p>
        </w:tc>
        <w:tc>
          <w:tcPr>
            <w:tcW w:w="237" w:type="pct"/>
          </w:tcPr>
          <w:p w14:paraId="22CF6B3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9.2</w:t>
            </w:r>
          </w:p>
        </w:tc>
        <w:tc>
          <w:tcPr>
            <w:tcW w:w="203" w:type="pct"/>
          </w:tcPr>
          <w:p w14:paraId="0A5056A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4717FC7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19.2</w:t>
            </w:r>
          </w:p>
        </w:tc>
        <w:tc>
          <w:tcPr>
            <w:tcW w:w="203" w:type="pct"/>
          </w:tcPr>
          <w:p w14:paraId="7E3D078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19.2</w:t>
            </w:r>
          </w:p>
        </w:tc>
        <w:tc>
          <w:tcPr>
            <w:tcW w:w="202" w:type="pct"/>
          </w:tcPr>
          <w:p w14:paraId="06564C3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37" w:type="pct"/>
          </w:tcPr>
          <w:p w14:paraId="37B5A36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4E49A73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22.6</w:t>
            </w:r>
          </w:p>
        </w:tc>
        <w:tc>
          <w:tcPr>
            <w:tcW w:w="302" w:type="pct"/>
          </w:tcPr>
          <w:p w14:paraId="7A9FCC4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19.2</w:t>
            </w:r>
          </w:p>
        </w:tc>
      </w:tr>
      <w:tr w:rsidR="00887E33" w:rsidRPr="003A6A3E" w14:paraId="061E98FC" w14:textId="77777777" w:rsidTr="006B6E9E">
        <w:trPr>
          <w:trHeight w:val="302"/>
          <w:jc w:val="center"/>
        </w:trPr>
        <w:tc>
          <w:tcPr>
            <w:tcW w:w="178" w:type="pct"/>
          </w:tcPr>
          <w:p w14:paraId="0DA3B17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lastRenderedPageBreak/>
              <w:t>348</w:t>
            </w:r>
          </w:p>
        </w:tc>
        <w:tc>
          <w:tcPr>
            <w:tcW w:w="205" w:type="pct"/>
          </w:tcPr>
          <w:p w14:paraId="5BDC5E9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374</w:t>
            </w:r>
          </w:p>
        </w:tc>
        <w:tc>
          <w:tcPr>
            <w:tcW w:w="274" w:type="pct"/>
          </w:tcPr>
          <w:p w14:paraId="30260626" w14:textId="295BEFD2"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3DC6AF3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w:t>
            </w:r>
          </w:p>
        </w:tc>
        <w:tc>
          <w:tcPr>
            <w:tcW w:w="308" w:type="pct"/>
          </w:tcPr>
          <w:p w14:paraId="0A3D3298"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Langtry</w:t>
            </w:r>
          </w:p>
        </w:tc>
        <w:tc>
          <w:tcPr>
            <w:tcW w:w="238" w:type="pct"/>
          </w:tcPr>
          <w:p w14:paraId="68CAA19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40A737A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6A0E511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424AAAC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4585E3E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3C846EA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3F94F74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50DFEC2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3973BAA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20.6</w:t>
            </w:r>
          </w:p>
        </w:tc>
        <w:tc>
          <w:tcPr>
            <w:tcW w:w="237" w:type="pct"/>
          </w:tcPr>
          <w:p w14:paraId="27CCB01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9.3</w:t>
            </w:r>
          </w:p>
        </w:tc>
        <w:tc>
          <w:tcPr>
            <w:tcW w:w="203" w:type="pct"/>
          </w:tcPr>
          <w:p w14:paraId="728C8C9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52.8</w:t>
            </w:r>
          </w:p>
        </w:tc>
        <w:tc>
          <w:tcPr>
            <w:tcW w:w="203" w:type="pct"/>
          </w:tcPr>
          <w:p w14:paraId="14FA711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21.5</w:t>
            </w:r>
          </w:p>
        </w:tc>
        <w:tc>
          <w:tcPr>
            <w:tcW w:w="203" w:type="pct"/>
          </w:tcPr>
          <w:p w14:paraId="66D08EE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21.5</w:t>
            </w:r>
          </w:p>
        </w:tc>
        <w:tc>
          <w:tcPr>
            <w:tcW w:w="202" w:type="pct"/>
          </w:tcPr>
          <w:p w14:paraId="6A06820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34.1</w:t>
            </w:r>
          </w:p>
        </w:tc>
        <w:tc>
          <w:tcPr>
            <w:tcW w:w="237" w:type="pct"/>
          </w:tcPr>
          <w:p w14:paraId="16B6AE5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34.1</w:t>
            </w:r>
          </w:p>
        </w:tc>
        <w:tc>
          <w:tcPr>
            <w:tcW w:w="203" w:type="pct"/>
          </w:tcPr>
          <w:p w14:paraId="794B261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17.8</w:t>
            </w:r>
          </w:p>
        </w:tc>
        <w:tc>
          <w:tcPr>
            <w:tcW w:w="302" w:type="pct"/>
          </w:tcPr>
          <w:p w14:paraId="5301C63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16.8</w:t>
            </w:r>
          </w:p>
        </w:tc>
      </w:tr>
      <w:tr w:rsidR="00887E33" w:rsidRPr="003A6A3E" w14:paraId="7C79F2D0" w14:textId="77777777" w:rsidTr="006B6E9E">
        <w:trPr>
          <w:trHeight w:val="302"/>
          <w:jc w:val="center"/>
        </w:trPr>
        <w:tc>
          <w:tcPr>
            <w:tcW w:w="178" w:type="pct"/>
          </w:tcPr>
          <w:p w14:paraId="5EDF9CF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349</w:t>
            </w:r>
          </w:p>
        </w:tc>
        <w:tc>
          <w:tcPr>
            <w:tcW w:w="205" w:type="pct"/>
          </w:tcPr>
          <w:p w14:paraId="43958A0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375</w:t>
            </w:r>
          </w:p>
        </w:tc>
        <w:tc>
          <w:tcPr>
            <w:tcW w:w="274" w:type="pct"/>
          </w:tcPr>
          <w:p w14:paraId="5ADCB6EF" w14:textId="377ABA5A"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6062D5D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w:t>
            </w:r>
          </w:p>
        </w:tc>
        <w:tc>
          <w:tcPr>
            <w:tcW w:w="308" w:type="pct"/>
          </w:tcPr>
          <w:p w14:paraId="4AB2DCAB"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Langtry</w:t>
            </w:r>
          </w:p>
        </w:tc>
        <w:tc>
          <w:tcPr>
            <w:tcW w:w="238" w:type="pct"/>
          </w:tcPr>
          <w:p w14:paraId="4AC8691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05751A9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788A986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780691E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2F18DC2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67C3BBA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5B02176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7A48DDA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586C269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13.7</w:t>
            </w:r>
          </w:p>
        </w:tc>
        <w:tc>
          <w:tcPr>
            <w:tcW w:w="237" w:type="pct"/>
          </w:tcPr>
          <w:p w14:paraId="481116F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w:t>
            </w:r>
          </w:p>
        </w:tc>
        <w:tc>
          <w:tcPr>
            <w:tcW w:w="203" w:type="pct"/>
          </w:tcPr>
          <w:p w14:paraId="52A9FC3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5E3D633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17.9</w:t>
            </w:r>
          </w:p>
        </w:tc>
        <w:tc>
          <w:tcPr>
            <w:tcW w:w="203" w:type="pct"/>
          </w:tcPr>
          <w:p w14:paraId="7414B07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17.9</w:t>
            </w:r>
          </w:p>
        </w:tc>
        <w:tc>
          <w:tcPr>
            <w:tcW w:w="202" w:type="pct"/>
          </w:tcPr>
          <w:p w14:paraId="58C1A90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36.1</w:t>
            </w:r>
          </w:p>
        </w:tc>
        <w:tc>
          <w:tcPr>
            <w:tcW w:w="237" w:type="pct"/>
          </w:tcPr>
          <w:p w14:paraId="187D6FF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36.1</w:t>
            </w:r>
          </w:p>
        </w:tc>
        <w:tc>
          <w:tcPr>
            <w:tcW w:w="203" w:type="pct"/>
          </w:tcPr>
          <w:p w14:paraId="1F3E3AF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24</w:t>
            </w:r>
          </w:p>
        </w:tc>
        <w:tc>
          <w:tcPr>
            <w:tcW w:w="302" w:type="pct"/>
          </w:tcPr>
          <w:p w14:paraId="3167F6F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r>
      <w:tr w:rsidR="00887E33" w:rsidRPr="003A6A3E" w14:paraId="459CFF51" w14:textId="77777777" w:rsidTr="006B6E9E">
        <w:trPr>
          <w:trHeight w:val="302"/>
          <w:jc w:val="center"/>
        </w:trPr>
        <w:tc>
          <w:tcPr>
            <w:tcW w:w="178" w:type="pct"/>
          </w:tcPr>
          <w:p w14:paraId="6D64FF4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350</w:t>
            </w:r>
          </w:p>
        </w:tc>
        <w:tc>
          <w:tcPr>
            <w:tcW w:w="205" w:type="pct"/>
          </w:tcPr>
          <w:p w14:paraId="56A278B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376</w:t>
            </w:r>
          </w:p>
        </w:tc>
        <w:tc>
          <w:tcPr>
            <w:tcW w:w="274" w:type="pct"/>
          </w:tcPr>
          <w:p w14:paraId="31FF2083" w14:textId="4B80F453"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238F155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w:t>
            </w:r>
          </w:p>
        </w:tc>
        <w:tc>
          <w:tcPr>
            <w:tcW w:w="308" w:type="pct"/>
          </w:tcPr>
          <w:p w14:paraId="4333471C"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Langtry</w:t>
            </w:r>
          </w:p>
        </w:tc>
        <w:tc>
          <w:tcPr>
            <w:tcW w:w="238" w:type="pct"/>
          </w:tcPr>
          <w:p w14:paraId="213BCB1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0DEB545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180ED09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0B65F66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61AB497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032EA8A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30091EF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68F656E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4D6FE27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8.1</w:t>
            </w:r>
          </w:p>
        </w:tc>
        <w:tc>
          <w:tcPr>
            <w:tcW w:w="237" w:type="pct"/>
          </w:tcPr>
          <w:p w14:paraId="584F91D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8.6</w:t>
            </w:r>
          </w:p>
        </w:tc>
        <w:tc>
          <w:tcPr>
            <w:tcW w:w="203" w:type="pct"/>
          </w:tcPr>
          <w:p w14:paraId="7F9B088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45.5</w:t>
            </w:r>
          </w:p>
        </w:tc>
        <w:tc>
          <w:tcPr>
            <w:tcW w:w="203" w:type="pct"/>
          </w:tcPr>
          <w:p w14:paraId="79A2DC9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6.9</w:t>
            </w:r>
          </w:p>
        </w:tc>
        <w:tc>
          <w:tcPr>
            <w:tcW w:w="203" w:type="pct"/>
          </w:tcPr>
          <w:p w14:paraId="77F5538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6.9</w:t>
            </w:r>
          </w:p>
        </w:tc>
        <w:tc>
          <w:tcPr>
            <w:tcW w:w="202" w:type="pct"/>
          </w:tcPr>
          <w:p w14:paraId="1991AD8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19.8</w:t>
            </w:r>
          </w:p>
        </w:tc>
        <w:tc>
          <w:tcPr>
            <w:tcW w:w="237" w:type="pct"/>
          </w:tcPr>
          <w:p w14:paraId="04BA949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19.8</w:t>
            </w:r>
          </w:p>
        </w:tc>
        <w:tc>
          <w:tcPr>
            <w:tcW w:w="203" w:type="pct"/>
          </w:tcPr>
          <w:p w14:paraId="04E262E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11.1</w:t>
            </w:r>
          </w:p>
        </w:tc>
        <w:tc>
          <w:tcPr>
            <w:tcW w:w="302" w:type="pct"/>
          </w:tcPr>
          <w:p w14:paraId="7BFA1FA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7.8</w:t>
            </w:r>
          </w:p>
        </w:tc>
      </w:tr>
      <w:tr w:rsidR="00887E33" w:rsidRPr="003A6A3E" w14:paraId="272472A6" w14:textId="77777777" w:rsidTr="006B6E9E">
        <w:trPr>
          <w:trHeight w:val="302"/>
          <w:jc w:val="center"/>
        </w:trPr>
        <w:tc>
          <w:tcPr>
            <w:tcW w:w="178" w:type="pct"/>
          </w:tcPr>
          <w:p w14:paraId="32FBA25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351</w:t>
            </w:r>
          </w:p>
        </w:tc>
        <w:tc>
          <w:tcPr>
            <w:tcW w:w="205" w:type="pct"/>
          </w:tcPr>
          <w:p w14:paraId="7A909EC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377</w:t>
            </w:r>
          </w:p>
        </w:tc>
        <w:tc>
          <w:tcPr>
            <w:tcW w:w="274" w:type="pct"/>
          </w:tcPr>
          <w:p w14:paraId="19272B35" w14:textId="3AB910AC"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0EB142A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w:t>
            </w:r>
          </w:p>
        </w:tc>
        <w:tc>
          <w:tcPr>
            <w:tcW w:w="308" w:type="pct"/>
          </w:tcPr>
          <w:p w14:paraId="4157F06B"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Langtry</w:t>
            </w:r>
          </w:p>
        </w:tc>
        <w:tc>
          <w:tcPr>
            <w:tcW w:w="238" w:type="pct"/>
          </w:tcPr>
          <w:p w14:paraId="65AEFF3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0582436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7161103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33B7547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26" w:type="pct"/>
          </w:tcPr>
          <w:p w14:paraId="1B2F135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7805FBD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189A93D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7D27406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65DE955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15.7</w:t>
            </w:r>
          </w:p>
        </w:tc>
        <w:tc>
          <w:tcPr>
            <w:tcW w:w="237" w:type="pct"/>
          </w:tcPr>
          <w:p w14:paraId="271345D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w:t>
            </w:r>
          </w:p>
        </w:tc>
        <w:tc>
          <w:tcPr>
            <w:tcW w:w="203" w:type="pct"/>
          </w:tcPr>
          <w:p w14:paraId="296AA41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7B25EA8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18.4</w:t>
            </w:r>
          </w:p>
        </w:tc>
        <w:tc>
          <w:tcPr>
            <w:tcW w:w="203" w:type="pct"/>
          </w:tcPr>
          <w:p w14:paraId="78A35DF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18.4</w:t>
            </w:r>
          </w:p>
        </w:tc>
        <w:tc>
          <w:tcPr>
            <w:tcW w:w="202" w:type="pct"/>
          </w:tcPr>
          <w:p w14:paraId="2E59930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34.6</w:t>
            </w:r>
          </w:p>
        </w:tc>
        <w:tc>
          <w:tcPr>
            <w:tcW w:w="237" w:type="pct"/>
          </w:tcPr>
          <w:p w14:paraId="3D6AE8A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34.6</w:t>
            </w:r>
          </w:p>
        </w:tc>
        <w:tc>
          <w:tcPr>
            <w:tcW w:w="203" w:type="pct"/>
          </w:tcPr>
          <w:p w14:paraId="496B6E4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17.2</w:t>
            </w:r>
          </w:p>
        </w:tc>
        <w:tc>
          <w:tcPr>
            <w:tcW w:w="302" w:type="pct"/>
          </w:tcPr>
          <w:p w14:paraId="3973B64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19.3</w:t>
            </w:r>
          </w:p>
        </w:tc>
      </w:tr>
      <w:tr w:rsidR="00887E33" w:rsidRPr="003A6A3E" w14:paraId="74A55539" w14:textId="77777777" w:rsidTr="006B6E9E">
        <w:trPr>
          <w:trHeight w:val="302"/>
          <w:jc w:val="center"/>
        </w:trPr>
        <w:tc>
          <w:tcPr>
            <w:tcW w:w="178" w:type="pct"/>
          </w:tcPr>
          <w:p w14:paraId="3C4F0E4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352</w:t>
            </w:r>
          </w:p>
        </w:tc>
        <w:tc>
          <w:tcPr>
            <w:tcW w:w="205" w:type="pct"/>
          </w:tcPr>
          <w:p w14:paraId="3FE316E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378</w:t>
            </w:r>
          </w:p>
        </w:tc>
        <w:tc>
          <w:tcPr>
            <w:tcW w:w="274" w:type="pct"/>
          </w:tcPr>
          <w:p w14:paraId="05F176DB" w14:textId="6032AF7F"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1B695D1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w:t>
            </w:r>
          </w:p>
        </w:tc>
        <w:tc>
          <w:tcPr>
            <w:tcW w:w="308" w:type="pct"/>
          </w:tcPr>
          <w:p w14:paraId="34260C29"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Langtry</w:t>
            </w:r>
          </w:p>
        </w:tc>
        <w:tc>
          <w:tcPr>
            <w:tcW w:w="238" w:type="pct"/>
          </w:tcPr>
          <w:p w14:paraId="32AD469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3C7972C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1A3451E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64369AB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1DDAB7E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6ACEB73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1757BB0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1BAFEE8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475DFD0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20.6</w:t>
            </w:r>
          </w:p>
        </w:tc>
        <w:tc>
          <w:tcPr>
            <w:tcW w:w="237" w:type="pct"/>
          </w:tcPr>
          <w:p w14:paraId="7BC1669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9.2</w:t>
            </w:r>
          </w:p>
        </w:tc>
        <w:tc>
          <w:tcPr>
            <w:tcW w:w="203" w:type="pct"/>
          </w:tcPr>
          <w:p w14:paraId="45896F4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447F722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w:t>
            </w:r>
          </w:p>
        </w:tc>
        <w:tc>
          <w:tcPr>
            <w:tcW w:w="203" w:type="pct"/>
          </w:tcPr>
          <w:p w14:paraId="684C11B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w:t>
            </w:r>
          </w:p>
        </w:tc>
        <w:tc>
          <w:tcPr>
            <w:tcW w:w="202" w:type="pct"/>
          </w:tcPr>
          <w:p w14:paraId="494FC25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35.4</w:t>
            </w:r>
          </w:p>
        </w:tc>
        <w:tc>
          <w:tcPr>
            <w:tcW w:w="237" w:type="pct"/>
          </w:tcPr>
          <w:p w14:paraId="13DF53E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35.4</w:t>
            </w:r>
          </w:p>
        </w:tc>
        <w:tc>
          <w:tcPr>
            <w:tcW w:w="203" w:type="pct"/>
          </w:tcPr>
          <w:p w14:paraId="79A3A08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19.3</w:t>
            </w:r>
          </w:p>
        </w:tc>
        <w:tc>
          <w:tcPr>
            <w:tcW w:w="302" w:type="pct"/>
          </w:tcPr>
          <w:p w14:paraId="15518D4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w:t>
            </w:r>
          </w:p>
        </w:tc>
      </w:tr>
      <w:tr w:rsidR="00887E33" w:rsidRPr="003A6A3E" w14:paraId="6AC68EF2" w14:textId="77777777" w:rsidTr="006B6E9E">
        <w:trPr>
          <w:trHeight w:val="302"/>
          <w:jc w:val="center"/>
        </w:trPr>
        <w:tc>
          <w:tcPr>
            <w:tcW w:w="178" w:type="pct"/>
          </w:tcPr>
          <w:p w14:paraId="05C35EA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353</w:t>
            </w:r>
          </w:p>
        </w:tc>
        <w:tc>
          <w:tcPr>
            <w:tcW w:w="205" w:type="pct"/>
          </w:tcPr>
          <w:p w14:paraId="3312D25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379</w:t>
            </w:r>
          </w:p>
        </w:tc>
        <w:tc>
          <w:tcPr>
            <w:tcW w:w="274" w:type="pct"/>
          </w:tcPr>
          <w:p w14:paraId="741CD4E8" w14:textId="357BE8DF"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1120BF0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w:t>
            </w:r>
          </w:p>
        </w:tc>
        <w:tc>
          <w:tcPr>
            <w:tcW w:w="308" w:type="pct"/>
          </w:tcPr>
          <w:p w14:paraId="304DDF17"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Langtry</w:t>
            </w:r>
          </w:p>
        </w:tc>
        <w:tc>
          <w:tcPr>
            <w:tcW w:w="238" w:type="pct"/>
          </w:tcPr>
          <w:p w14:paraId="367443E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255CF65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7A642FA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708488F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27870BE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02DF675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4F8D569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7C3ED53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0.6</w:t>
            </w:r>
          </w:p>
        </w:tc>
        <w:tc>
          <w:tcPr>
            <w:tcW w:w="203" w:type="pct"/>
          </w:tcPr>
          <w:p w14:paraId="118675F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19.5</w:t>
            </w:r>
          </w:p>
        </w:tc>
        <w:tc>
          <w:tcPr>
            <w:tcW w:w="237" w:type="pct"/>
          </w:tcPr>
          <w:p w14:paraId="6E68A6F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w:t>
            </w:r>
          </w:p>
        </w:tc>
        <w:tc>
          <w:tcPr>
            <w:tcW w:w="203" w:type="pct"/>
          </w:tcPr>
          <w:p w14:paraId="3FD99BC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46.8</w:t>
            </w:r>
          </w:p>
        </w:tc>
        <w:tc>
          <w:tcPr>
            <w:tcW w:w="203" w:type="pct"/>
          </w:tcPr>
          <w:p w14:paraId="1A3A29E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13.8</w:t>
            </w:r>
          </w:p>
        </w:tc>
        <w:tc>
          <w:tcPr>
            <w:tcW w:w="203" w:type="pct"/>
          </w:tcPr>
          <w:p w14:paraId="4465C85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13.8</w:t>
            </w:r>
          </w:p>
        </w:tc>
        <w:tc>
          <w:tcPr>
            <w:tcW w:w="202" w:type="pct"/>
          </w:tcPr>
          <w:p w14:paraId="0FC2F05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38.5</w:t>
            </w:r>
          </w:p>
        </w:tc>
        <w:tc>
          <w:tcPr>
            <w:tcW w:w="237" w:type="pct"/>
          </w:tcPr>
          <w:p w14:paraId="448B31C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38.5</w:t>
            </w:r>
          </w:p>
        </w:tc>
        <w:tc>
          <w:tcPr>
            <w:tcW w:w="203" w:type="pct"/>
          </w:tcPr>
          <w:p w14:paraId="2B01F9B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23.1</w:t>
            </w:r>
          </w:p>
        </w:tc>
        <w:tc>
          <w:tcPr>
            <w:tcW w:w="302" w:type="pct"/>
          </w:tcPr>
          <w:p w14:paraId="05D5811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11.4</w:t>
            </w:r>
          </w:p>
        </w:tc>
      </w:tr>
      <w:tr w:rsidR="00887E33" w:rsidRPr="003A6A3E" w14:paraId="44A1F74A" w14:textId="77777777" w:rsidTr="006B6E9E">
        <w:trPr>
          <w:trHeight w:val="302"/>
          <w:jc w:val="center"/>
        </w:trPr>
        <w:tc>
          <w:tcPr>
            <w:tcW w:w="178" w:type="pct"/>
          </w:tcPr>
          <w:p w14:paraId="5E66C53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354</w:t>
            </w:r>
          </w:p>
        </w:tc>
        <w:tc>
          <w:tcPr>
            <w:tcW w:w="205" w:type="pct"/>
          </w:tcPr>
          <w:p w14:paraId="27A886A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380</w:t>
            </w:r>
          </w:p>
        </w:tc>
        <w:tc>
          <w:tcPr>
            <w:tcW w:w="274" w:type="pct"/>
          </w:tcPr>
          <w:p w14:paraId="07428CF0" w14:textId="69889A28"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1F25859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w:t>
            </w:r>
          </w:p>
        </w:tc>
        <w:tc>
          <w:tcPr>
            <w:tcW w:w="308" w:type="pct"/>
          </w:tcPr>
          <w:p w14:paraId="7D83BB3D"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Langtry</w:t>
            </w:r>
          </w:p>
        </w:tc>
        <w:tc>
          <w:tcPr>
            <w:tcW w:w="238" w:type="pct"/>
          </w:tcPr>
          <w:p w14:paraId="41B2FFE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0B0F4A2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649CBE3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6C39399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6A631CE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775811C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08AF971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5343975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6311732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w:t>
            </w:r>
          </w:p>
        </w:tc>
        <w:tc>
          <w:tcPr>
            <w:tcW w:w="237" w:type="pct"/>
          </w:tcPr>
          <w:p w14:paraId="2F7B0F0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w:t>
            </w:r>
          </w:p>
        </w:tc>
        <w:tc>
          <w:tcPr>
            <w:tcW w:w="203" w:type="pct"/>
          </w:tcPr>
          <w:p w14:paraId="1EFD8A4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7FAE280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16.6</w:t>
            </w:r>
          </w:p>
        </w:tc>
        <w:tc>
          <w:tcPr>
            <w:tcW w:w="203" w:type="pct"/>
          </w:tcPr>
          <w:p w14:paraId="574329E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16.6</w:t>
            </w:r>
          </w:p>
        </w:tc>
        <w:tc>
          <w:tcPr>
            <w:tcW w:w="202" w:type="pct"/>
          </w:tcPr>
          <w:p w14:paraId="46AC53B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42</w:t>
            </w:r>
          </w:p>
        </w:tc>
        <w:tc>
          <w:tcPr>
            <w:tcW w:w="237" w:type="pct"/>
          </w:tcPr>
          <w:p w14:paraId="5C14A5E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42</w:t>
            </w:r>
          </w:p>
        </w:tc>
        <w:tc>
          <w:tcPr>
            <w:tcW w:w="203" w:type="pct"/>
          </w:tcPr>
          <w:p w14:paraId="1F2CF2D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18.8</w:t>
            </w:r>
          </w:p>
        </w:tc>
        <w:tc>
          <w:tcPr>
            <w:tcW w:w="302" w:type="pct"/>
          </w:tcPr>
          <w:p w14:paraId="1A6C37B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11.5</w:t>
            </w:r>
          </w:p>
        </w:tc>
      </w:tr>
      <w:tr w:rsidR="00887E33" w:rsidRPr="003A6A3E" w14:paraId="72C26BD7" w14:textId="77777777" w:rsidTr="006B6E9E">
        <w:trPr>
          <w:trHeight w:val="302"/>
          <w:jc w:val="center"/>
        </w:trPr>
        <w:tc>
          <w:tcPr>
            <w:tcW w:w="178" w:type="pct"/>
          </w:tcPr>
          <w:p w14:paraId="1498B83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355</w:t>
            </w:r>
          </w:p>
        </w:tc>
        <w:tc>
          <w:tcPr>
            <w:tcW w:w="205" w:type="pct"/>
          </w:tcPr>
          <w:p w14:paraId="41E0B44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381</w:t>
            </w:r>
          </w:p>
        </w:tc>
        <w:tc>
          <w:tcPr>
            <w:tcW w:w="274" w:type="pct"/>
          </w:tcPr>
          <w:p w14:paraId="647109DE" w14:textId="5F1229D4"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5F94701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w:t>
            </w:r>
          </w:p>
        </w:tc>
        <w:tc>
          <w:tcPr>
            <w:tcW w:w="308" w:type="pct"/>
          </w:tcPr>
          <w:p w14:paraId="5C9C6E5B"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Langtry</w:t>
            </w:r>
          </w:p>
        </w:tc>
        <w:tc>
          <w:tcPr>
            <w:tcW w:w="238" w:type="pct"/>
          </w:tcPr>
          <w:p w14:paraId="784270A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27E8771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1C2E28B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31DDC40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23B5696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019964B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74BA9C1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3602509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0.7</w:t>
            </w:r>
          </w:p>
        </w:tc>
        <w:tc>
          <w:tcPr>
            <w:tcW w:w="203" w:type="pct"/>
          </w:tcPr>
          <w:p w14:paraId="11DA34A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15.2</w:t>
            </w:r>
          </w:p>
        </w:tc>
        <w:tc>
          <w:tcPr>
            <w:tcW w:w="237" w:type="pct"/>
          </w:tcPr>
          <w:p w14:paraId="7B23B4C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8.7</w:t>
            </w:r>
          </w:p>
        </w:tc>
        <w:tc>
          <w:tcPr>
            <w:tcW w:w="203" w:type="pct"/>
          </w:tcPr>
          <w:p w14:paraId="23DC022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44.7</w:t>
            </w:r>
          </w:p>
        </w:tc>
        <w:tc>
          <w:tcPr>
            <w:tcW w:w="203" w:type="pct"/>
          </w:tcPr>
          <w:p w14:paraId="4A4B586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14.3</w:t>
            </w:r>
          </w:p>
        </w:tc>
        <w:tc>
          <w:tcPr>
            <w:tcW w:w="203" w:type="pct"/>
          </w:tcPr>
          <w:p w14:paraId="478A3C4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14.3</w:t>
            </w:r>
          </w:p>
        </w:tc>
        <w:tc>
          <w:tcPr>
            <w:tcW w:w="202" w:type="pct"/>
          </w:tcPr>
          <w:p w14:paraId="1D37751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31.3</w:t>
            </w:r>
          </w:p>
        </w:tc>
        <w:tc>
          <w:tcPr>
            <w:tcW w:w="237" w:type="pct"/>
          </w:tcPr>
          <w:p w14:paraId="7393D28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31.3</w:t>
            </w:r>
          </w:p>
        </w:tc>
        <w:tc>
          <w:tcPr>
            <w:tcW w:w="203" w:type="pct"/>
          </w:tcPr>
          <w:p w14:paraId="08FFDFA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15.4</w:t>
            </w:r>
          </w:p>
        </w:tc>
        <w:tc>
          <w:tcPr>
            <w:tcW w:w="302" w:type="pct"/>
          </w:tcPr>
          <w:p w14:paraId="5B33F17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13.1</w:t>
            </w:r>
          </w:p>
        </w:tc>
      </w:tr>
      <w:tr w:rsidR="00887E33" w:rsidRPr="003A6A3E" w14:paraId="05CB8CBF" w14:textId="77777777" w:rsidTr="006B6E9E">
        <w:trPr>
          <w:trHeight w:val="605"/>
          <w:jc w:val="center"/>
        </w:trPr>
        <w:tc>
          <w:tcPr>
            <w:tcW w:w="178" w:type="pct"/>
          </w:tcPr>
          <w:p w14:paraId="27B0179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356</w:t>
            </w:r>
          </w:p>
        </w:tc>
        <w:tc>
          <w:tcPr>
            <w:tcW w:w="205" w:type="pct"/>
          </w:tcPr>
          <w:p w14:paraId="298682E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382</w:t>
            </w:r>
          </w:p>
        </w:tc>
        <w:tc>
          <w:tcPr>
            <w:tcW w:w="274" w:type="pct"/>
          </w:tcPr>
          <w:p w14:paraId="2859B456" w14:textId="4188D5C3"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146812D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w:t>
            </w:r>
          </w:p>
        </w:tc>
        <w:tc>
          <w:tcPr>
            <w:tcW w:w="308" w:type="pct"/>
          </w:tcPr>
          <w:p w14:paraId="77A7CCDF"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Langtry</w:t>
            </w:r>
          </w:p>
        </w:tc>
        <w:tc>
          <w:tcPr>
            <w:tcW w:w="238" w:type="pct"/>
          </w:tcPr>
          <w:p w14:paraId="7B6B702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63B9C28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6869CBA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3DB7A2F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48F4700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647B2F4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64D2D75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079B34A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0.9</w:t>
            </w:r>
          </w:p>
        </w:tc>
        <w:tc>
          <w:tcPr>
            <w:tcW w:w="203" w:type="pct"/>
          </w:tcPr>
          <w:p w14:paraId="6840295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6.1</w:t>
            </w:r>
          </w:p>
        </w:tc>
        <w:tc>
          <w:tcPr>
            <w:tcW w:w="237" w:type="pct"/>
          </w:tcPr>
          <w:p w14:paraId="007F92D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7.6</w:t>
            </w:r>
          </w:p>
        </w:tc>
        <w:tc>
          <w:tcPr>
            <w:tcW w:w="203" w:type="pct"/>
          </w:tcPr>
          <w:p w14:paraId="393091C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24</w:t>
            </w:r>
          </w:p>
        </w:tc>
        <w:tc>
          <w:tcPr>
            <w:tcW w:w="203" w:type="pct"/>
          </w:tcPr>
          <w:p w14:paraId="1755531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13.7</w:t>
            </w:r>
          </w:p>
        </w:tc>
        <w:tc>
          <w:tcPr>
            <w:tcW w:w="203" w:type="pct"/>
          </w:tcPr>
          <w:p w14:paraId="3F6074F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13.7</w:t>
            </w:r>
          </w:p>
        </w:tc>
        <w:tc>
          <w:tcPr>
            <w:tcW w:w="202" w:type="pct"/>
          </w:tcPr>
          <w:p w14:paraId="7273EDA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24.1</w:t>
            </w:r>
          </w:p>
        </w:tc>
        <w:tc>
          <w:tcPr>
            <w:tcW w:w="237" w:type="pct"/>
          </w:tcPr>
          <w:p w14:paraId="6470721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24.1</w:t>
            </w:r>
          </w:p>
        </w:tc>
        <w:tc>
          <w:tcPr>
            <w:tcW w:w="203" w:type="pct"/>
          </w:tcPr>
          <w:p w14:paraId="48D68B9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21.4</w:t>
            </w:r>
          </w:p>
        </w:tc>
        <w:tc>
          <w:tcPr>
            <w:tcW w:w="302" w:type="pct"/>
          </w:tcPr>
          <w:p w14:paraId="69B5FD8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w:t>
            </w:r>
          </w:p>
        </w:tc>
      </w:tr>
      <w:tr w:rsidR="00887E33" w:rsidRPr="003A6A3E" w14:paraId="2277B69A" w14:textId="77777777" w:rsidTr="006B6E9E">
        <w:trPr>
          <w:trHeight w:val="302"/>
          <w:jc w:val="center"/>
        </w:trPr>
        <w:tc>
          <w:tcPr>
            <w:tcW w:w="178" w:type="pct"/>
          </w:tcPr>
          <w:p w14:paraId="6CE31C0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357</w:t>
            </w:r>
          </w:p>
        </w:tc>
        <w:tc>
          <w:tcPr>
            <w:tcW w:w="205" w:type="pct"/>
          </w:tcPr>
          <w:p w14:paraId="5FB8266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383</w:t>
            </w:r>
          </w:p>
        </w:tc>
        <w:tc>
          <w:tcPr>
            <w:tcW w:w="274" w:type="pct"/>
          </w:tcPr>
          <w:p w14:paraId="36A6AEEA" w14:textId="1B0B400F"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33910AE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w:t>
            </w:r>
          </w:p>
        </w:tc>
        <w:tc>
          <w:tcPr>
            <w:tcW w:w="308" w:type="pct"/>
          </w:tcPr>
          <w:p w14:paraId="5E5BBC65"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Langtry</w:t>
            </w:r>
          </w:p>
        </w:tc>
        <w:tc>
          <w:tcPr>
            <w:tcW w:w="238" w:type="pct"/>
          </w:tcPr>
          <w:p w14:paraId="00575A4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322F9C6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6790EFB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3E4A34B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3FD4875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575956B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1961A91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529FB62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0.8</w:t>
            </w:r>
          </w:p>
        </w:tc>
        <w:tc>
          <w:tcPr>
            <w:tcW w:w="203" w:type="pct"/>
          </w:tcPr>
          <w:p w14:paraId="541D0E1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9.6</w:t>
            </w:r>
          </w:p>
        </w:tc>
        <w:tc>
          <w:tcPr>
            <w:tcW w:w="237" w:type="pct"/>
          </w:tcPr>
          <w:p w14:paraId="79B1E96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w:t>
            </w:r>
          </w:p>
        </w:tc>
        <w:tc>
          <w:tcPr>
            <w:tcW w:w="203" w:type="pct"/>
          </w:tcPr>
          <w:p w14:paraId="39543A4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41.8</w:t>
            </w:r>
          </w:p>
        </w:tc>
        <w:tc>
          <w:tcPr>
            <w:tcW w:w="203" w:type="pct"/>
          </w:tcPr>
          <w:p w14:paraId="6F4DC88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16.5</w:t>
            </w:r>
          </w:p>
        </w:tc>
        <w:tc>
          <w:tcPr>
            <w:tcW w:w="203" w:type="pct"/>
          </w:tcPr>
          <w:p w14:paraId="1612EF7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16.5</w:t>
            </w:r>
          </w:p>
        </w:tc>
        <w:tc>
          <w:tcPr>
            <w:tcW w:w="202" w:type="pct"/>
          </w:tcPr>
          <w:p w14:paraId="6F7944A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26.7</w:t>
            </w:r>
          </w:p>
        </w:tc>
        <w:tc>
          <w:tcPr>
            <w:tcW w:w="237" w:type="pct"/>
          </w:tcPr>
          <w:p w14:paraId="1A4AA84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26.7</w:t>
            </w:r>
          </w:p>
        </w:tc>
        <w:tc>
          <w:tcPr>
            <w:tcW w:w="203" w:type="pct"/>
          </w:tcPr>
          <w:p w14:paraId="3D25C8D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11.1</w:t>
            </w:r>
          </w:p>
        </w:tc>
        <w:tc>
          <w:tcPr>
            <w:tcW w:w="302" w:type="pct"/>
          </w:tcPr>
          <w:p w14:paraId="6D95AF6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12.8</w:t>
            </w:r>
          </w:p>
        </w:tc>
      </w:tr>
      <w:tr w:rsidR="00887E33" w:rsidRPr="003A6A3E" w14:paraId="51D07C97" w14:textId="77777777" w:rsidTr="006B6E9E">
        <w:trPr>
          <w:trHeight w:val="302"/>
          <w:jc w:val="center"/>
        </w:trPr>
        <w:tc>
          <w:tcPr>
            <w:tcW w:w="178" w:type="pct"/>
          </w:tcPr>
          <w:p w14:paraId="65A4E8D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358</w:t>
            </w:r>
          </w:p>
        </w:tc>
        <w:tc>
          <w:tcPr>
            <w:tcW w:w="205" w:type="pct"/>
          </w:tcPr>
          <w:p w14:paraId="02866BF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384</w:t>
            </w:r>
          </w:p>
        </w:tc>
        <w:tc>
          <w:tcPr>
            <w:tcW w:w="274" w:type="pct"/>
          </w:tcPr>
          <w:p w14:paraId="79E871A3" w14:textId="75E98E5D"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655C800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w:t>
            </w:r>
          </w:p>
        </w:tc>
        <w:tc>
          <w:tcPr>
            <w:tcW w:w="308" w:type="pct"/>
          </w:tcPr>
          <w:p w14:paraId="28A8D9EC"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Langtry</w:t>
            </w:r>
          </w:p>
        </w:tc>
        <w:tc>
          <w:tcPr>
            <w:tcW w:w="238" w:type="pct"/>
          </w:tcPr>
          <w:p w14:paraId="70BD07D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1EE31D3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09E4E44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2D15759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2B4C215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22A8663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3165403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145E473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7FDEE7C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8.9</w:t>
            </w:r>
          </w:p>
        </w:tc>
        <w:tc>
          <w:tcPr>
            <w:tcW w:w="237" w:type="pct"/>
          </w:tcPr>
          <w:p w14:paraId="256E1B6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6.4</w:t>
            </w:r>
          </w:p>
        </w:tc>
        <w:tc>
          <w:tcPr>
            <w:tcW w:w="203" w:type="pct"/>
          </w:tcPr>
          <w:p w14:paraId="0C1EFA8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1B7E671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16.4</w:t>
            </w:r>
          </w:p>
        </w:tc>
        <w:tc>
          <w:tcPr>
            <w:tcW w:w="203" w:type="pct"/>
          </w:tcPr>
          <w:p w14:paraId="5B45807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16.4</w:t>
            </w:r>
          </w:p>
        </w:tc>
        <w:tc>
          <w:tcPr>
            <w:tcW w:w="202" w:type="pct"/>
          </w:tcPr>
          <w:p w14:paraId="145F693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33</w:t>
            </w:r>
          </w:p>
        </w:tc>
        <w:tc>
          <w:tcPr>
            <w:tcW w:w="237" w:type="pct"/>
          </w:tcPr>
          <w:p w14:paraId="2B5558F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33</w:t>
            </w:r>
          </w:p>
        </w:tc>
        <w:tc>
          <w:tcPr>
            <w:tcW w:w="203" w:type="pct"/>
          </w:tcPr>
          <w:p w14:paraId="04422B9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17.6</w:t>
            </w:r>
          </w:p>
        </w:tc>
        <w:tc>
          <w:tcPr>
            <w:tcW w:w="302" w:type="pct"/>
          </w:tcPr>
          <w:p w14:paraId="798DD92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14.8</w:t>
            </w:r>
          </w:p>
        </w:tc>
      </w:tr>
      <w:tr w:rsidR="00887E33" w:rsidRPr="003A6A3E" w14:paraId="63D8571D" w14:textId="77777777" w:rsidTr="006B6E9E">
        <w:trPr>
          <w:trHeight w:val="302"/>
          <w:jc w:val="center"/>
        </w:trPr>
        <w:tc>
          <w:tcPr>
            <w:tcW w:w="178" w:type="pct"/>
          </w:tcPr>
          <w:p w14:paraId="46489B6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359</w:t>
            </w:r>
          </w:p>
        </w:tc>
        <w:tc>
          <w:tcPr>
            <w:tcW w:w="205" w:type="pct"/>
          </w:tcPr>
          <w:p w14:paraId="6A7D88A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385</w:t>
            </w:r>
          </w:p>
        </w:tc>
        <w:tc>
          <w:tcPr>
            <w:tcW w:w="274" w:type="pct"/>
          </w:tcPr>
          <w:p w14:paraId="6CEFE274" w14:textId="67670FC2"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49CF650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w:t>
            </w:r>
          </w:p>
        </w:tc>
        <w:tc>
          <w:tcPr>
            <w:tcW w:w="308" w:type="pct"/>
          </w:tcPr>
          <w:p w14:paraId="346415DD"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Langtry</w:t>
            </w:r>
          </w:p>
        </w:tc>
        <w:tc>
          <w:tcPr>
            <w:tcW w:w="238" w:type="pct"/>
          </w:tcPr>
          <w:p w14:paraId="7EA781F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7B31FA4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475A96D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795A4A8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17E9869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74DC2FA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3E1C343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5B0BFE3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762474D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42.4</w:t>
            </w:r>
          </w:p>
        </w:tc>
        <w:tc>
          <w:tcPr>
            <w:tcW w:w="237" w:type="pct"/>
          </w:tcPr>
          <w:p w14:paraId="6FA28B4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12.4</w:t>
            </w:r>
          </w:p>
        </w:tc>
        <w:tc>
          <w:tcPr>
            <w:tcW w:w="203" w:type="pct"/>
          </w:tcPr>
          <w:p w14:paraId="49C53D4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73.7</w:t>
            </w:r>
          </w:p>
        </w:tc>
        <w:tc>
          <w:tcPr>
            <w:tcW w:w="203" w:type="pct"/>
          </w:tcPr>
          <w:p w14:paraId="2ECC2EE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18.7</w:t>
            </w:r>
          </w:p>
        </w:tc>
        <w:tc>
          <w:tcPr>
            <w:tcW w:w="203" w:type="pct"/>
          </w:tcPr>
          <w:p w14:paraId="6A2FF52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18.7</w:t>
            </w:r>
          </w:p>
        </w:tc>
        <w:tc>
          <w:tcPr>
            <w:tcW w:w="202" w:type="pct"/>
          </w:tcPr>
          <w:p w14:paraId="4CDDFEC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39.6</w:t>
            </w:r>
          </w:p>
        </w:tc>
        <w:tc>
          <w:tcPr>
            <w:tcW w:w="237" w:type="pct"/>
          </w:tcPr>
          <w:p w14:paraId="7B8468B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39.6</w:t>
            </w:r>
          </w:p>
        </w:tc>
        <w:tc>
          <w:tcPr>
            <w:tcW w:w="203" w:type="pct"/>
          </w:tcPr>
          <w:p w14:paraId="21B3274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13.3</w:t>
            </w:r>
          </w:p>
        </w:tc>
        <w:tc>
          <w:tcPr>
            <w:tcW w:w="302" w:type="pct"/>
          </w:tcPr>
          <w:p w14:paraId="70F78C9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18.4</w:t>
            </w:r>
          </w:p>
        </w:tc>
      </w:tr>
      <w:tr w:rsidR="00887E33" w:rsidRPr="003A6A3E" w14:paraId="72ACC859" w14:textId="77777777" w:rsidTr="006B6E9E">
        <w:trPr>
          <w:trHeight w:val="302"/>
          <w:jc w:val="center"/>
        </w:trPr>
        <w:tc>
          <w:tcPr>
            <w:tcW w:w="178" w:type="pct"/>
          </w:tcPr>
          <w:p w14:paraId="7D92D57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360</w:t>
            </w:r>
          </w:p>
        </w:tc>
        <w:tc>
          <w:tcPr>
            <w:tcW w:w="205" w:type="pct"/>
          </w:tcPr>
          <w:p w14:paraId="05141F9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386</w:t>
            </w:r>
          </w:p>
        </w:tc>
        <w:tc>
          <w:tcPr>
            <w:tcW w:w="274" w:type="pct"/>
          </w:tcPr>
          <w:p w14:paraId="700C5996" w14:textId="2DA66691"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24D5D41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w:t>
            </w:r>
          </w:p>
        </w:tc>
        <w:tc>
          <w:tcPr>
            <w:tcW w:w="308" w:type="pct"/>
          </w:tcPr>
          <w:p w14:paraId="3A3749DB"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Langtry</w:t>
            </w:r>
          </w:p>
        </w:tc>
        <w:tc>
          <w:tcPr>
            <w:tcW w:w="238" w:type="pct"/>
          </w:tcPr>
          <w:p w14:paraId="761930E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3F76A9D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465DC04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15A5EEE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19CA297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7BA4CFF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7CCBBAA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2EC49D3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47D02D4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17.1</w:t>
            </w:r>
          </w:p>
        </w:tc>
        <w:tc>
          <w:tcPr>
            <w:tcW w:w="237" w:type="pct"/>
          </w:tcPr>
          <w:p w14:paraId="1865147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10.3</w:t>
            </w:r>
          </w:p>
        </w:tc>
        <w:tc>
          <w:tcPr>
            <w:tcW w:w="203" w:type="pct"/>
          </w:tcPr>
          <w:p w14:paraId="78D0059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5F73F15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15.8</w:t>
            </w:r>
          </w:p>
        </w:tc>
        <w:tc>
          <w:tcPr>
            <w:tcW w:w="203" w:type="pct"/>
          </w:tcPr>
          <w:p w14:paraId="7DFF3F8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15.8</w:t>
            </w:r>
          </w:p>
        </w:tc>
        <w:tc>
          <w:tcPr>
            <w:tcW w:w="202" w:type="pct"/>
          </w:tcPr>
          <w:p w14:paraId="4435B1A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34.9</w:t>
            </w:r>
          </w:p>
        </w:tc>
        <w:tc>
          <w:tcPr>
            <w:tcW w:w="237" w:type="pct"/>
          </w:tcPr>
          <w:p w14:paraId="5AEC4A5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34.9</w:t>
            </w:r>
          </w:p>
        </w:tc>
        <w:tc>
          <w:tcPr>
            <w:tcW w:w="203" w:type="pct"/>
          </w:tcPr>
          <w:p w14:paraId="35EC2E0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20.5</w:t>
            </w:r>
          </w:p>
        </w:tc>
        <w:tc>
          <w:tcPr>
            <w:tcW w:w="302" w:type="pct"/>
          </w:tcPr>
          <w:p w14:paraId="40AE1D7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14.1</w:t>
            </w:r>
          </w:p>
        </w:tc>
      </w:tr>
      <w:tr w:rsidR="00887E33" w:rsidRPr="003A6A3E" w14:paraId="104CF245" w14:textId="77777777" w:rsidTr="006B6E9E">
        <w:trPr>
          <w:trHeight w:val="302"/>
          <w:jc w:val="center"/>
        </w:trPr>
        <w:tc>
          <w:tcPr>
            <w:tcW w:w="178" w:type="pct"/>
          </w:tcPr>
          <w:p w14:paraId="698EFD0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361</w:t>
            </w:r>
          </w:p>
        </w:tc>
        <w:tc>
          <w:tcPr>
            <w:tcW w:w="205" w:type="pct"/>
          </w:tcPr>
          <w:p w14:paraId="2D8E221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387</w:t>
            </w:r>
          </w:p>
        </w:tc>
        <w:tc>
          <w:tcPr>
            <w:tcW w:w="274" w:type="pct"/>
          </w:tcPr>
          <w:p w14:paraId="40BF257F" w14:textId="62BC3DB6"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000E621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w:t>
            </w:r>
          </w:p>
        </w:tc>
        <w:tc>
          <w:tcPr>
            <w:tcW w:w="308" w:type="pct"/>
          </w:tcPr>
          <w:p w14:paraId="42D6B85E"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Langtry</w:t>
            </w:r>
          </w:p>
        </w:tc>
        <w:tc>
          <w:tcPr>
            <w:tcW w:w="238" w:type="pct"/>
          </w:tcPr>
          <w:p w14:paraId="426BD31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3D8D811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789DBBC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563A71A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1B26E6E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3E75714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3A879B9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7F67DD4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4EA17B5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14.5</w:t>
            </w:r>
          </w:p>
        </w:tc>
        <w:tc>
          <w:tcPr>
            <w:tcW w:w="237" w:type="pct"/>
          </w:tcPr>
          <w:p w14:paraId="24064EA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7.6</w:t>
            </w:r>
          </w:p>
        </w:tc>
        <w:tc>
          <w:tcPr>
            <w:tcW w:w="203" w:type="pct"/>
          </w:tcPr>
          <w:p w14:paraId="2104AC3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4B4FBFB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20.3</w:t>
            </w:r>
          </w:p>
        </w:tc>
        <w:tc>
          <w:tcPr>
            <w:tcW w:w="203" w:type="pct"/>
          </w:tcPr>
          <w:p w14:paraId="4D7B252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20.3</w:t>
            </w:r>
          </w:p>
        </w:tc>
        <w:tc>
          <w:tcPr>
            <w:tcW w:w="202" w:type="pct"/>
          </w:tcPr>
          <w:p w14:paraId="084E0AB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34.2</w:t>
            </w:r>
          </w:p>
        </w:tc>
        <w:tc>
          <w:tcPr>
            <w:tcW w:w="237" w:type="pct"/>
          </w:tcPr>
          <w:p w14:paraId="34FCC58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34.2</w:t>
            </w:r>
          </w:p>
        </w:tc>
        <w:tc>
          <w:tcPr>
            <w:tcW w:w="203" w:type="pct"/>
          </w:tcPr>
          <w:p w14:paraId="6032795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15.9</w:t>
            </w:r>
          </w:p>
        </w:tc>
        <w:tc>
          <w:tcPr>
            <w:tcW w:w="302" w:type="pct"/>
          </w:tcPr>
          <w:p w14:paraId="0B672D9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18.3</w:t>
            </w:r>
          </w:p>
        </w:tc>
      </w:tr>
      <w:tr w:rsidR="00887E33" w:rsidRPr="003A6A3E" w14:paraId="043B8B9D" w14:textId="77777777" w:rsidTr="006B6E9E">
        <w:trPr>
          <w:trHeight w:val="302"/>
          <w:jc w:val="center"/>
        </w:trPr>
        <w:tc>
          <w:tcPr>
            <w:tcW w:w="178" w:type="pct"/>
          </w:tcPr>
          <w:p w14:paraId="72F6F09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362</w:t>
            </w:r>
          </w:p>
        </w:tc>
        <w:tc>
          <w:tcPr>
            <w:tcW w:w="205" w:type="pct"/>
          </w:tcPr>
          <w:p w14:paraId="0677F10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388</w:t>
            </w:r>
          </w:p>
        </w:tc>
        <w:tc>
          <w:tcPr>
            <w:tcW w:w="274" w:type="pct"/>
          </w:tcPr>
          <w:p w14:paraId="426640E1" w14:textId="7150185C"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67D3DF7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w:t>
            </w:r>
          </w:p>
        </w:tc>
        <w:tc>
          <w:tcPr>
            <w:tcW w:w="308" w:type="pct"/>
          </w:tcPr>
          <w:p w14:paraId="462FB483"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Langtry</w:t>
            </w:r>
          </w:p>
        </w:tc>
        <w:tc>
          <w:tcPr>
            <w:tcW w:w="238" w:type="pct"/>
          </w:tcPr>
          <w:p w14:paraId="2F2CE3D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682DE90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445097C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62DC04B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2DAD9C4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7851015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56AC831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332E4DE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126F0EA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16.3</w:t>
            </w:r>
          </w:p>
        </w:tc>
        <w:tc>
          <w:tcPr>
            <w:tcW w:w="237" w:type="pct"/>
          </w:tcPr>
          <w:p w14:paraId="4992DD7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9.3</w:t>
            </w:r>
          </w:p>
        </w:tc>
        <w:tc>
          <w:tcPr>
            <w:tcW w:w="203" w:type="pct"/>
          </w:tcPr>
          <w:p w14:paraId="2245DC5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6D21E5F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16.4</w:t>
            </w:r>
          </w:p>
        </w:tc>
        <w:tc>
          <w:tcPr>
            <w:tcW w:w="203" w:type="pct"/>
          </w:tcPr>
          <w:p w14:paraId="48802D1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16.4</w:t>
            </w:r>
          </w:p>
        </w:tc>
        <w:tc>
          <w:tcPr>
            <w:tcW w:w="202" w:type="pct"/>
          </w:tcPr>
          <w:p w14:paraId="784DB43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37" w:type="pct"/>
          </w:tcPr>
          <w:p w14:paraId="5807E0B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4145EAE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15.2</w:t>
            </w:r>
          </w:p>
        </w:tc>
        <w:tc>
          <w:tcPr>
            <w:tcW w:w="302" w:type="pct"/>
          </w:tcPr>
          <w:p w14:paraId="3251B93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17.2</w:t>
            </w:r>
          </w:p>
        </w:tc>
      </w:tr>
      <w:tr w:rsidR="00887E33" w:rsidRPr="003A6A3E" w14:paraId="258CD8E7" w14:textId="77777777" w:rsidTr="006B6E9E">
        <w:trPr>
          <w:trHeight w:val="302"/>
          <w:jc w:val="center"/>
        </w:trPr>
        <w:tc>
          <w:tcPr>
            <w:tcW w:w="178" w:type="pct"/>
          </w:tcPr>
          <w:p w14:paraId="7B67B99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363</w:t>
            </w:r>
          </w:p>
        </w:tc>
        <w:tc>
          <w:tcPr>
            <w:tcW w:w="205" w:type="pct"/>
          </w:tcPr>
          <w:p w14:paraId="5547882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389</w:t>
            </w:r>
          </w:p>
        </w:tc>
        <w:tc>
          <w:tcPr>
            <w:tcW w:w="274" w:type="pct"/>
          </w:tcPr>
          <w:p w14:paraId="343E55B2" w14:textId="6E1FF694"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566A633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w:t>
            </w:r>
          </w:p>
        </w:tc>
        <w:tc>
          <w:tcPr>
            <w:tcW w:w="308" w:type="pct"/>
          </w:tcPr>
          <w:p w14:paraId="4A6DB8E8"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Langtry</w:t>
            </w:r>
          </w:p>
        </w:tc>
        <w:tc>
          <w:tcPr>
            <w:tcW w:w="238" w:type="pct"/>
          </w:tcPr>
          <w:p w14:paraId="6E5B7A6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46732D9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4BA7C20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7DCC7DA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28FC94E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7CEA49A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4318415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148E9C5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3E1170C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24.9</w:t>
            </w:r>
          </w:p>
        </w:tc>
        <w:tc>
          <w:tcPr>
            <w:tcW w:w="237" w:type="pct"/>
          </w:tcPr>
          <w:p w14:paraId="3E1F753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10.7</w:t>
            </w:r>
          </w:p>
        </w:tc>
        <w:tc>
          <w:tcPr>
            <w:tcW w:w="203" w:type="pct"/>
          </w:tcPr>
          <w:p w14:paraId="57E0249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56</w:t>
            </w:r>
          </w:p>
        </w:tc>
        <w:tc>
          <w:tcPr>
            <w:tcW w:w="203" w:type="pct"/>
          </w:tcPr>
          <w:p w14:paraId="4CE92A8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15.4</w:t>
            </w:r>
          </w:p>
        </w:tc>
        <w:tc>
          <w:tcPr>
            <w:tcW w:w="203" w:type="pct"/>
          </w:tcPr>
          <w:p w14:paraId="2812075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15.4</w:t>
            </w:r>
          </w:p>
        </w:tc>
        <w:tc>
          <w:tcPr>
            <w:tcW w:w="202" w:type="pct"/>
          </w:tcPr>
          <w:p w14:paraId="56B05D3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33</w:t>
            </w:r>
          </w:p>
        </w:tc>
        <w:tc>
          <w:tcPr>
            <w:tcW w:w="237" w:type="pct"/>
          </w:tcPr>
          <w:p w14:paraId="46F4BAD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33</w:t>
            </w:r>
          </w:p>
        </w:tc>
        <w:tc>
          <w:tcPr>
            <w:tcW w:w="203" w:type="pct"/>
          </w:tcPr>
          <w:p w14:paraId="35B04B8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25.5</w:t>
            </w:r>
          </w:p>
        </w:tc>
        <w:tc>
          <w:tcPr>
            <w:tcW w:w="302" w:type="pct"/>
          </w:tcPr>
          <w:p w14:paraId="474E653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14.6</w:t>
            </w:r>
          </w:p>
        </w:tc>
      </w:tr>
      <w:tr w:rsidR="00887E33" w:rsidRPr="003A6A3E" w14:paraId="1897D653" w14:textId="77777777" w:rsidTr="006B6E9E">
        <w:trPr>
          <w:trHeight w:val="302"/>
          <w:jc w:val="center"/>
        </w:trPr>
        <w:tc>
          <w:tcPr>
            <w:tcW w:w="178" w:type="pct"/>
          </w:tcPr>
          <w:p w14:paraId="2769D01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364</w:t>
            </w:r>
          </w:p>
        </w:tc>
        <w:tc>
          <w:tcPr>
            <w:tcW w:w="205" w:type="pct"/>
          </w:tcPr>
          <w:p w14:paraId="215FCDD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390</w:t>
            </w:r>
          </w:p>
        </w:tc>
        <w:tc>
          <w:tcPr>
            <w:tcW w:w="274" w:type="pct"/>
          </w:tcPr>
          <w:p w14:paraId="73690E71" w14:textId="46D0F81F"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205BF49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w:t>
            </w:r>
          </w:p>
        </w:tc>
        <w:tc>
          <w:tcPr>
            <w:tcW w:w="308" w:type="pct"/>
          </w:tcPr>
          <w:p w14:paraId="02C43D13"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Langtry</w:t>
            </w:r>
          </w:p>
        </w:tc>
        <w:tc>
          <w:tcPr>
            <w:tcW w:w="238" w:type="pct"/>
          </w:tcPr>
          <w:p w14:paraId="3D67B60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4EBFFAB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3603630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3AFBD89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6AB1F8A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489CA43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3C54966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141A4DF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502D320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6.7</w:t>
            </w:r>
          </w:p>
        </w:tc>
        <w:tc>
          <w:tcPr>
            <w:tcW w:w="237" w:type="pct"/>
          </w:tcPr>
          <w:p w14:paraId="70E50CB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w:t>
            </w:r>
          </w:p>
        </w:tc>
        <w:tc>
          <w:tcPr>
            <w:tcW w:w="203" w:type="pct"/>
          </w:tcPr>
          <w:p w14:paraId="1E25779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1E6A7F4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203" w:type="pct"/>
          </w:tcPr>
          <w:p w14:paraId="76A0A37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202" w:type="pct"/>
          </w:tcPr>
          <w:p w14:paraId="0BAB4D8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26.3</w:t>
            </w:r>
          </w:p>
        </w:tc>
        <w:tc>
          <w:tcPr>
            <w:tcW w:w="237" w:type="pct"/>
          </w:tcPr>
          <w:p w14:paraId="45C9999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26.3</w:t>
            </w:r>
          </w:p>
        </w:tc>
        <w:tc>
          <w:tcPr>
            <w:tcW w:w="203" w:type="pct"/>
          </w:tcPr>
          <w:p w14:paraId="6216317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11.6</w:t>
            </w:r>
          </w:p>
        </w:tc>
        <w:tc>
          <w:tcPr>
            <w:tcW w:w="302" w:type="pct"/>
          </w:tcPr>
          <w:p w14:paraId="0875570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13.7</w:t>
            </w:r>
          </w:p>
        </w:tc>
      </w:tr>
      <w:tr w:rsidR="00887E33" w:rsidRPr="003A6A3E" w14:paraId="2112CCB8" w14:textId="77777777" w:rsidTr="006B6E9E">
        <w:trPr>
          <w:trHeight w:val="302"/>
          <w:jc w:val="center"/>
        </w:trPr>
        <w:tc>
          <w:tcPr>
            <w:tcW w:w="178" w:type="pct"/>
          </w:tcPr>
          <w:p w14:paraId="1405E58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lastRenderedPageBreak/>
              <w:t>365</w:t>
            </w:r>
          </w:p>
        </w:tc>
        <w:tc>
          <w:tcPr>
            <w:tcW w:w="205" w:type="pct"/>
          </w:tcPr>
          <w:p w14:paraId="4143286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391</w:t>
            </w:r>
          </w:p>
        </w:tc>
        <w:tc>
          <w:tcPr>
            <w:tcW w:w="274" w:type="pct"/>
          </w:tcPr>
          <w:p w14:paraId="48731399" w14:textId="7495996A"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01C3B64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w:t>
            </w:r>
          </w:p>
        </w:tc>
        <w:tc>
          <w:tcPr>
            <w:tcW w:w="308" w:type="pct"/>
          </w:tcPr>
          <w:p w14:paraId="4C350954"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Langtry</w:t>
            </w:r>
          </w:p>
        </w:tc>
        <w:tc>
          <w:tcPr>
            <w:tcW w:w="238" w:type="pct"/>
          </w:tcPr>
          <w:p w14:paraId="29B3AA3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6C95000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2B2DF6E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1D662CA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26" w:type="pct"/>
          </w:tcPr>
          <w:p w14:paraId="73CCAF2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0E676D5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30DB63A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6B8BA3F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671EE6F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w:t>
            </w:r>
          </w:p>
        </w:tc>
        <w:tc>
          <w:tcPr>
            <w:tcW w:w="237" w:type="pct"/>
          </w:tcPr>
          <w:p w14:paraId="278F8BA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7.6</w:t>
            </w:r>
          </w:p>
        </w:tc>
        <w:tc>
          <w:tcPr>
            <w:tcW w:w="203" w:type="pct"/>
          </w:tcPr>
          <w:p w14:paraId="48ECDA5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4181D5B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18.3</w:t>
            </w:r>
          </w:p>
        </w:tc>
        <w:tc>
          <w:tcPr>
            <w:tcW w:w="203" w:type="pct"/>
          </w:tcPr>
          <w:p w14:paraId="2CF07C3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18.3</w:t>
            </w:r>
          </w:p>
        </w:tc>
        <w:tc>
          <w:tcPr>
            <w:tcW w:w="202" w:type="pct"/>
          </w:tcPr>
          <w:p w14:paraId="20DAF0D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26.8</w:t>
            </w:r>
          </w:p>
        </w:tc>
        <w:tc>
          <w:tcPr>
            <w:tcW w:w="237" w:type="pct"/>
          </w:tcPr>
          <w:p w14:paraId="0A559F2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26.8</w:t>
            </w:r>
          </w:p>
        </w:tc>
        <w:tc>
          <w:tcPr>
            <w:tcW w:w="203" w:type="pct"/>
          </w:tcPr>
          <w:p w14:paraId="11C66B9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13.8</w:t>
            </w:r>
          </w:p>
        </w:tc>
        <w:tc>
          <w:tcPr>
            <w:tcW w:w="302" w:type="pct"/>
          </w:tcPr>
          <w:p w14:paraId="041B297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w:t>
            </w:r>
          </w:p>
        </w:tc>
      </w:tr>
      <w:tr w:rsidR="00887E33" w:rsidRPr="003A6A3E" w14:paraId="4C5BEE9F" w14:textId="77777777" w:rsidTr="006B6E9E">
        <w:trPr>
          <w:trHeight w:val="302"/>
          <w:jc w:val="center"/>
        </w:trPr>
        <w:tc>
          <w:tcPr>
            <w:tcW w:w="178" w:type="pct"/>
          </w:tcPr>
          <w:p w14:paraId="6944667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366</w:t>
            </w:r>
          </w:p>
        </w:tc>
        <w:tc>
          <w:tcPr>
            <w:tcW w:w="205" w:type="pct"/>
          </w:tcPr>
          <w:p w14:paraId="001ACE5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392</w:t>
            </w:r>
          </w:p>
        </w:tc>
        <w:tc>
          <w:tcPr>
            <w:tcW w:w="274" w:type="pct"/>
          </w:tcPr>
          <w:p w14:paraId="1F6B093F" w14:textId="5D9155D6"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684E725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w:t>
            </w:r>
          </w:p>
        </w:tc>
        <w:tc>
          <w:tcPr>
            <w:tcW w:w="308" w:type="pct"/>
          </w:tcPr>
          <w:p w14:paraId="2485E553"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Langtry</w:t>
            </w:r>
          </w:p>
        </w:tc>
        <w:tc>
          <w:tcPr>
            <w:tcW w:w="238" w:type="pct"/>
          </w:tcPr>
          <w:p w14:paraId="3FBB79F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1641F5C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7B7DD9D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261AAFB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68D4230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2D51713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2870BCA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0802D1B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0.8</w:t>
            </w:r>
          </w:p>
        </w:tc>
        <w:tc>
          <w:tcPr>
            <w:tcW w:w="203" w:type="pct"/>
          </w:tcPr>
          <w:p w14:paraId="6F348BB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17.9</w:t>
            </w:r>
          </w:p>
        </w:tc>
        <w:tc>
          <w:tcPr>
            <w:tcW w:w="237" w:type="pct"/>
          </w:tcPr>
          <w:p w14:paraId="4DE189D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8.7</w:t>
            </w:r>
          </w:p>
        </w:tc>
        <w:tc>
          <w:tcPr>
            <w:tcW w:w="203" w:type="pct"/>
          </w:tcPr>
          <w:p w14:paraId="6072796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54.9</w:t>
            </w:r>
          </w:p>
        </w:tc>
        <w:tc>
          <w:tcPr>
            <w:tcW w:w="203" w:type="pct"/>
          </w:tcPr>
          <w:p w14:paraId="22A7BB3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18.6</w:t>
            </w:r>
          </w:p>
        </w:tc>
        <w:tc>
          <w:tcPr>
            <w:tcW w:w="203" w:type="pct"/>
          </w:tcPr>
          <w:p w14:paraId="17C5BDD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18.6</w:t>
            </w:r>
          </w:p>
        </w:tc>
        <w:tc>
          <w:tcPr>
            <w:tcW w:w="202" w:type="pct"/>
          </w:tcPr>
          <w:p w14:paraId="1810B5E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31.8</w:t>
            </w:r>
          </w:p>
        </w:tc>
        <w:tc>
          <w:tcPr>
            <w:tcW w:w="237" w:type="pct"/>
          </w:tcPr>
          <w:p w14:paraId="5420104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31.8</w:t>
            </w:r>
          </w:p>
        </w:tc>
        <w:tc>
          <w:tcPr>
            <w:tcW w:w="203" w:type="pct"/>
          </w:tcPr>
          <w:p w14:paraId="6D1C483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14.2</w:t>
            </w:r>
          </w:p>
        </w:tc>
        <w:tc>
          <w:tcPr>
            <w:tcW w:w="302" w:type="pct"/>
          </w:tcPr>
          <w:p w14:paraId="710AF4B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17.2</w:t>
            </w:r>
          </w:p>
        </w:tc>
      </w:tr>
      <w:tr w:rsidR="00887E33" w:rsidRPr="003A6A3E" w14:paraId="2D10228A" w14:textId="77777777" w:rsidTr="006B6E9E">
        <w:trPr>
          <w:trHeight w:val="302"/>
          <w:jc w:val="center"/>
        </w:trPr>
        <w:tc>
          <w:tcPr>
            <w:tcW w:w="178" w:type="pct"/>
          </w:tcPr>
          <w:p w14:paraId="7DDE1C4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367</w:t>
            </w:r>
          </w:p>
        </w:tc>
        <w:tc>
          <w:tcPr>
            <w:tcW w:w="205" w:type="pct"/>
          </w:tcPr>
          <w:p w14:paraId="4CEEE94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393</w:t>
            </w:r>
          </w:p>
        </w:tc>
        <w:tc>
          <w:tcPr>
            <w:tcW w:w="274" w:type="pct"/>
          </w:tcPr>
          <w:p w14:paraId="0478A982" w14:textId="53C5DB34"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240B89B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w:t>
            </w:r>
          </w:p>
        </w:tc>
        <w:tc>
          <w:tcPr>
            <w:tcW w:w="308" w:type="pct"/>
          </w:tcPr>
          <w:p w14:paraId="69AFE343"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Langtry</w:t>
            </w:r>
          </w:p>
        </w:tc>
        <w:tc>
          <w:tcPr>
            <w:tcW w:w="238" w:type="pct"/>
          </w:tcPr>
          <w:p w14:paraId="1BAE65B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0C82132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75256C9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37C3201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53B2E05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1055E04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49898F6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3D4F688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0.7</w:t>
            </w:r>
          </w:p>
        </w:tc>
        <w:tc>
          <w:tcPr>
            <w:tcW w:w="203" w:type="pct"/>
          </w:tcPr>
          <w:p w14:paraId="2A6A553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13.3</w:t>
            </w:r>
          </w:p>
        </w:tc>
        <w:tc>
          <w:tcPr>
            <w:tcW w:w="237" w:type="pct"/>
          </w:tcPr>
          <w:p w14:paraId="4C540C1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7.4</w:t>
            </w:r>
          </w:p>
        </w:tc>
        <w:tc>
          <w:tcPr>
            <w:tcW w:w="203" w:type="pct"/>
          </w:tcPr>
          <w:p w14:paraId="4F6020B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47.5</w:t>
            </w:r>
          </w:p>
        </w:tc>
        <w:tc>
          <w:tcPr>
            <w:tcW w:w="203" w:type="pct"/>
          </w:tcPr>
          <w:p w14:paraId="35D441A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16.5</w:t>
            </w:r>
          </w:p>
        </w:tc>
        <w:tc>
          <w:tcPr>
            <w:tcW w:w="203" w:type="pct"/>
          </w:tcPr>
          <w:p w14:paraId="2AE7ABD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16.5</w:t>
            </w:r>
          </w:p>
        </w:tc>
        <w:tc>
          <w:tcPr>
            <w:tcW w:w="202" w:type="pct"/>
          </w:tcPr>
          <w:p w14:paraId="14B725F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36.9</w:t>
            </w:r>
          </w:p>
        </w:tc>
        <w:tc>
          <w:tcPr>
            <w:tcW w:w="237" w:type="pct"/>
          </w:tcPr>
          <w:p w14:paraId="5138B26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36.9</w:t>
            </w:r>
          </w:p>
        </w:tc>
        <w:tc>
          <w:tcPr>
            <w:tcW w:w="203" w:type="pct"/>
          </w:tcPr>
          <w:p w14:paraId="071FDC7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13.6</w:t>
            </w:r>
          </w:p>
        </w:tc>
        <w:tc>
          <w:tcPr>
            <w:tcW w:w="302" w:type="pct"/>
          </w:tcPr>
          <w:p w14:paraId="6C58FDD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14.4</w:t>
            </w:r>
          </w:p>
        </w:tc>
      </w:tr>
      <w:tr w:rsidR="00887E33" w:rsidRPr="003A6A3E" w14:paraId="4C13FD8B" w14:textId="77777777" w:rsidTr="006B6E9E">
        <w:trPr>
          <w:trHeight w:val="302"/>
          <w:jc w:val="center"/>
        </w:trPr>
        <w:tc>
          <w:tcPr>
            <w:tcW w:w="178" w:type="pct"/>
          </w:tcPr>
          <w:p w14:paraId="5F09C96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368</w:t>
            </w:r>
          </w:p>
        </w:tc>
        <w:tc>
          <w:tcPr>
            <w:tcW w:w="205" w:type="pct"/>
          </w:tcPr>
          <w:p w14:paraId="1580098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394</w:t>
            </w:r>
          </w:p>
        </w:tc>
        <w:tc>
          <w:tcPr>
            <w:tcW w:w="274" w:type="pct"/>
          </w:tcPr>
          <w:p w14:paraId="6BFB223D" w14:textId="42F69CDA"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1C5D6AF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w:t>
            </w:r>
          </w:p>
        </w:tc>
        <w:tc>
          <w:tcPr>
            <w:tcW w:w="308" w:type="pct"/>
          </w:tcPr>
          <w:p w14:paraId="46DD08F4"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Langtry</w:t>
            </w:r>
          </w:p>
        </w:tc>
        <w:tc>
          <w:tcPr>
            <w:tcW w:w="238" w:type="pct"/>
          </w:tcPr>
          <w:p w14:paraId="28AD4B3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1B2B36E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63E5FF0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09768C5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23F2875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2A3E4AF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32CE374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2C2B60F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1733596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7.3</w:t>
            </w:r>
          </w:p>
        </w:tc>
        <w:tc>
          <w:tcPr>
            <w:tcW w:w="237" w:type="pct"/>
          </w:tcPr>
          <w:p w14:paraId="27F9289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7.5</w:t>
            </w:r>
          </w:p>
        </w:tc>
        <w:tc>
          <w:tcPr>
            <w:tcW w:w="203" w:type="pct"/>
          </w:tcPr>
          <w:p w14:paraId="1C9826B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1411205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7013048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2" w:type="pct"/>
          </w:tcPr>
          <w:p w14:paraId="24A23F4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31</w:t>
            </w:r>
          </w:p>
        </w:tc>
        <w:tc>
          <w:tcPr>
            <w:tcW w:w="237" w:type="pct"/>
          </w:tcPr>
          <w:p w14:paraId="7F619D1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31</w:t>
            </w:r>
          </w:p>
        </w:tc>
        <w:tc>
          <w:tcPr>
            <w:tcW w:w="203" w:type="pct"/>
          </w:tcPr>
          <w:p w14:paraId="5ED38A1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302" w:type="pct"/>
          </w:tcPr>
          <w:p w14:paraId="74646F6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r>
      <w:tr w:rsidR="00887E33" w:rsidRPr="003A6A3E" w14:paraId="45DE069A" w14:textId="77777777" w:rsidTr="006B6E9E">
        <w:trPr>
          <w:trHeight w:val="302"/>
          <w:jc w:val="center"/>
        </w:trPr>
        <w:tc>
          <w:tcPr>
            <w:tcW w:w="178" w:type="pct"/>
          </w:tcPr>
          <w:p w14:paraId="35F2A00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369</w:t>
            </w:r>
          </w:p>
        </w:tc>
        <w:tc>
          <w:tcPr>
            <w:tcW w:w="205" w:type="pct"/>
          </w:tcPr>
          <w:p w14:paraId="37F200E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395</w:t>
            </w:r>
          </w:p>
        </w:tc>
        <w:tc>
          <w:tcPr>
            <w:tcW w:w="274" w:type="pct"/>
          </w:tcPr>
          <w:p w14:paraId="5A19D8B7" w14:textId="44DA1B2D"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2C9BB7C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w:t>
            </w:r>
          </w:p>
        </w:tc>
        <w:tc>
          <w:tcPr>
            <w:tcW w:w="308" w:type="pct"/>
          </w:tcPr>
          <w:p w14:paraId="6CE70CB6"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Langtry</w:t>
            </w:r>
          </w:p>
        </w:tc>
        <w:tc>
          <w:tcPr>
            <w:tcW w:w="238" w:type="pct"/>
          </w:tcPr>
          <w:p w14:paraId="76DF88C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788EC1B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17AA3C5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78DA55C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6B19DAF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59F2BCC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5041FAC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0E3EC39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0.8</w:t>
            </w:r>
          </w:p>
        </w:tc>
        <w:tc>
          <w:tcPr>
            <w:tcW w:w="203" w:type="pct"/>
          </w:tcPr>
          <w:p w14:paraId="18E2582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15.7</w:t>
            </w:r>
          </w:p>
        </w:tc>
        <w:tc>
          <w:tcPr>
            <w:tcW w:w="237" w:type="pct"/>
          </w:tcPr>
          <w:p w14:paraId="3E5C203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w:t>
            </w:r>
          </w:p>
        </w:tc>
        <w:tc>
          <w:tcPr>
            <w:tcW w:w="203" w:type="pct"/>
          </w:tcPr>
          <w:p w14:paraId="6F4CAE3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47</w:t>
            </w:r>
          </w:p>
        </w:tc>
        <w:tc>
          <w:tcPr>
            <w:tcW w:w="203" w:type="pct"/>
          </w:tcPr>
          <w:p w14:paraId="6BC4D58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15.9</w:t>
            </w:r>
          </w:p>
        </w:tc>
        <w:tc>
          <w:tcPr>
            <w:tcW w:w="203" w:type="pct"/>
          </w:tcPr>
          <w:p w14:paraId="793FF8E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15.9</w:t>
            </w:r>
          </w:p>
        </w:tc>
        <w:tc>
          <w:tcPr>
            <w:tcW w:w="202" w:type="pct"/>
          </w:tcPr>
          <w:p w14:paraId="263C889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32</w:t>
            </w:r>
          </w:p>
        </w:tc>
        <w:tc>
          <w:tcPr>
            <w:tcW w:w="237" w:type="pct"/>
          </w:tcPr>
          <w:p w14:paraId="7B4FE3A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32</w:t>
            </w:r>
          </w:p>
        </w:tc>
        <w:tc>
          <w:tcPr>
            <w:tcW w:w="203" w:type="pct"/>
          </w:tcPr>
          <w:p w14:paraId="42DCD09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18.4</w:t>
            </w:r>
          </w:p>
        </w:tc>
        <w:tc>
          <w:tcPr>
            <w:tcW w:w="302" w:type="pct"/>
          </w:tcPr>
          <w:p w14:paraId="2C39F0F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13.1</w:t>
            </w:r>
          </w:p>
        </w:tc>
      </w:tr>
      <w:tr w:rsidR="00887E33" w:rsidRPr="003A6A3E" w14:paraId="55502DD1" w14:textId="77777777" w:rsidTr="006B6E9E">
        <w:trPr>
          <w:trHeight w:val="302"/>
          <w:jc w:val="center"/>
        </w:trPr>
        <w:tc>
          <w:tcPr>
            <w:tcW w:w="178" w:type="pct"/>
          </w:tcPr>
          <w:p w14:paraId="71B017B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370</w:t>
            </w:r>
          </w:p>
        </w:tc>
        <w:tc>
          <w:tcPr>
            <w:tcW w:w="205" w:type="pct"/>
          </w:tcPr>
          <w:p w14:paraId="0B8B86A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396</w:t>
            </w:r>
          </w:p>
        </w:tc>
        <w:tc>
          <w:tcPr>
            <w:tcW w:w="274" w:type="pct"/>
          </w:tcPr>
          <w:p w14:paraId="02BA6C99" w14:textId="121063B6"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44E4E39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w:t>
            </w:r>
          </w:p>
        </w:tc>
        <w:tc>
          <w:tcPr>
            <w:tcW w:w="308" w:type="pct"/>
          </w:tcPr>
          <w:p w14:paraId="1BFB6EE0"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Langtry</w:t>
            </w:r>
          </w:p>
        </w:tc>
        <w:tc>
          <w:tcPr>
            <w:tcW w:w="238" w:type="pct"/>
          </w:tcPr>
          <w:p w14:paraId="17D9442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0517FED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0497FE7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560A8B0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6D83626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6463F13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6929FAD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0A88C98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3CA6DA3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10.3</w:t>
            </w:r>
          </w:p>
        </w:tc>
        <w:tc>
          <w:tcPr>
            <w:tcW w:w="237" w:type="pct"/>
          </w:tcPr>
          <w:p w14:paraId="680F2C7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9.5</w:t>
            </w:r>
          </w:p>
        </w:tc>
        <w:tc>
          <w:tcPr>
            <w:tcW w:w="203" w:type="pct"/>
          </w:tcPr>
          <w:p w14:paraId="292A27C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64</w:t>
            </w:r>
          </w:p>
        </w:tc>
        <w:tc>
          <w:tcPr>
            <w:tcW w:w="203" w:type="pct"/>
          </w:tcPr>
          <w:p w14:paraId="5143CC0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30F6721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2" w:type="pct"/>
          </w:tcPr>
          <w:p w14:paraId="7982F45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28.5</w:t>
            </w:r>
          </w:p>
        </w:tc>
        <w:tc>
          <w:tcPr>
            <w:tcW w:w="237" w:type="pct"/>
          </w:tcPr>
          <w:p w14:paraId="2FE51C6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28.5</w:t>
            </w:r>
          </w:p>
        </w:tc>
        <w:tc>
          <w:tcPr>
            <w:tcW w:w="203" w:type="pct"/>
          </w:tcPr>
          <w:p w14:paraId="037F711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302" w:type="pct"/>
          </w:tcPr>
          <w:p w14:paraId="4B213DE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r>
      <w:tr w:rsidR="00887E33" w:rsidRPr="003A6A3E" w14:paraId="4E4E1CC1" w14:textId="77777777" w:rsidTr="006B6E9E">
        <w:trPr>
          <w:trHeight w:val="907"/>
          <w:jc w:val="center"/>
        </w:trPr>
        <w:tc>
          <w:tcPr>
            <w:tcW w:w="178" w:type="pct"/>
          </w:tcPr>
          <w:p w14:paraId="7FFA8A8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371</w:t>
            </w:r>
          </w:p>
        </w:tc>
        <w:tc>
          <w:tcPr>
            <w:tcW w:w="205" w:type="pct"/>
          </w:tcPr>
          <w:p w14:paraId="49A17AE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397</w:t>
            </w:r>
          </w:p>
        </w:tc>
        <w:tc>
          <w:tcPr>
            <w:tcW w:w="274" w:type="pct"/>
          </w:tcPr>
          <w:p w14:paraId="52F5586B" w14:textId="0C2C4D8D"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294DF2E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w:t>
            </w:r>
          </w:p>
        </w:tc>
        <w:tc>
          <w:tcPr>
            <w:tcW w:w="308" w:type="pct"/>
          </w:tcPr>
          <w:p w14:paraId="2E6CC005"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Langtry</w:t>
            </w:r>
          </w:p>
        </w:tc>
        <w:tc>
          <w:tcPr>
            <w:tcW w:w="238" w:type="pct"/>
          </w:tcPr>
          <w:p w14:paraId="1D0F3E7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6CDBE2A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4A92D37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7DC7826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26" w:type="pct"/>
          </w:tcPr>
          <w:p w14:paraId="69E375A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56254A6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6FA531B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2F71AF9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0.9</w:t>
            </w:r>
          </w:p>
        </w:tc>
        <w:tc>
          <w:tcPr>
            <w:tcW w:w="203" w:type="pct"/>
          </w:tcPr>
          <w:p w14:paraId="376B34C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5.3</w:t>
            </w:r>
          </w:p>
        </w:tc>
        <w:tc>
          <w:tcPr>
            <w:tcW w:w="237" w:type="pct"/>
          </w:tcPr>
          <w:p w14:paraId="26D3FA0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6.7</w:t>
            </w:r>
          </w:p>
        </w:tc>
        <w:tc>
          <w:tcPr>
            <w:tcW w:w="203" w:type="pct"/>
          </w:tcPr>
          <w:p w14:paraId="2D2C9D1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25.1</w:t>
            </w:r>
          </w:p>
        </w:tc>
        <w:tc>
          <w:tcPr>
            <w:tcW w:w="203" w:type="pct"/>
          </w:tcPr>
          <w:p w14:paraId="23924E9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11.1</w:t>
            </w:r>
          </w:p>
        </w:tc>
        <w:tc>
          <w:tcPr>
            <w:tcW w:w="203" w:type="pct"/>
          </w:tcPr>
          <w:p w14:paraId="3EDD162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11.1</w:t>
            </w:r>
          </w:p>
        </w:tc>
        <w:tc>
          <w:tcPr>
            <w:tcW w:w="202" w:type="pct"/>
          </w:tcPr>
          <w:p w14:paraId="42A6905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25.1</w:t>
            </w:r>
          </w:p>
        </w:tc>
        <w:tc>
          <w:tcPr>
            <w:tcW w:w="237" w:type="pct"/>
          </w:tcPr>
          <w:p w14:paraId="0AFCDEE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25.1</w:t>
            </w:r>
          </w:p>
        </w:tc>
        <w:tc>
          <w:tcPr>
            <w:tcW w:w="203" w:type="pct"/>
          </w:tcPr>
          <w:p w14:paraId="21FF463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18.6</w:t>
            </w:r>
          </w:p>
        </w:tc>
        <w:tc>
          <w:tcPr>
            <w:tcW w:w="302" w:type="pct"/>
          </w:tcPr>
          <w:p w14:paraId="5934813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8.8</w:t>
            </w:r>
          </w:p>
        </w:tc>
      </w:tr>
      <w:tr w:rsidR="00887E33" w:rsidRPr="003A6A3E" w14:paraId="2D890B60" w14:textId="77777777" w:rsidTr="006B6E9E">
        <w:trPr>
          <w:trHeight w:val="907"/>
          <w:jc w:val="center"/>
        </w:trPr>
        <w:tc>
          <w:tcPr>
            <w:tcW w:w="178" w:type="pct"/>
          </w:tcPr>
          <w:p w14:paraId="25B2090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372</w:t>
            </w:r>
          </w:p>
        </w:tc>
        <w:tc>
          <w:tcPr>
            <w:tcW w:w="205" w:type="pct"/>
          </w:tcPr>
          <w:p w14:paraId="3A11477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398</w:t>
            </w:r>
          </w:p>
        </w:tc>
        <w:tc>
          <w:tcPr>
            <w:tcW w:w="274" w:type="pct"/>
          </w:tcPr>
          <w:p w14:paraId="43F00FC7" w14:textId="31B66745"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6B9A13D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w:t>
            </w:r>
          </w:p>
        </w:tc>
        <w:tc>
          <w:tcPr>
            <w:tcW w:w="308" w:type="pct"/>
          </w:tcPr>
          <w:p w14:paraId="10F7208E"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Langtry</w:t>
            </w:r>
          </w:p>
        </w:tc>
        <w:tc>
          <w:tcPr>
            <w:tcW w:w="238" w:type="pct"/>
          </w:tcPr>
          <w:p w14:paraId="73A8A32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2787F88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2655C8C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4404588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75C6066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48F01D1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3E99EC3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32084F3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0.8</w:t>
            </w:r>
          </w:p>
        </w:tc>
        <w:tc>
          <w:tcPr>
            <w:tcW w:w="203" w:type="pct"/>
          </w:tcPr>
          <w:p w14:paraId="03D43BF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w:t>
            </w:r>
          </w:p>
        </w:tc>
        <w:tc>
          <w:tcPr>
            <w:tcW w:w="237" w:type="pct"/>
          </w:tcPr>
          <w:p w14:paraId="000D28A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9.3</w:t>
            </w:r>
          </w:p>
        </w:tc>
        <w:tc>
          <w:tcPr>
            <w:tcW w:w="203" w:type="pct"/>
          </w:tcPr>
          <w:p w14:paraId="13DE6CA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56FB53E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18.5</w:t>
            </w:r>
          </w:p>
        </w:tc>
        <w:tc>
          <w:tcPr>
            <w:tcW w:w="203" w:type="pct"/>
          </w:tcPr>
          <w:p w14:paraId="02CDC6F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18.5</w:t>
            </w:r>
          </w:p>
        </w:tc>
        <w:tc>
          <w:tcPr>
            <w:tcW w:w="202" w:type="pct"/>
          </w:tcPr>
          <w:p w14:paraId="2B57768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33.1</w:t>
            </w:r>
          </w:p>
        </w:tc>
        <w:tc>
          <w:tcPr>
            <w:tcW w:w="237" w:type="pct"/>
          </w:tcPr>
          <w:p w14:paraId="556C0A9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33.1</w:t>
            </w:r>
          </w:p>
        </w:tc>
        <w:tc>
          <w:tcPr>
            <w:tcW w:w="203" w:type="pct"/>
          </w:tcPr>
          <w:p w14:paraId="2CDF2E0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14.3</w:t>
            </w:r>
          </w:p>
        </w:tc>
        <w:tc>
          <w:tcPr>
            <w:tcW w:w="302" w:type="pct"/>
          </w:tcPr>
          <w:p w14:paraId="08F4AC7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24</w:t>
            </w:r>
          </w:p>
        </w:tc>
      </w:tr>
      <w:tr w:rsidR="00887E33" w:rsidRPr="003A6A3E" w14:paraId="66DE9C94" w14:textId="77777777" w:rsidTr="006B6E9E">
        <w:trPr>
          <w:trHeight w:val="302"/>
          <w:jc w:val="center"/>
        </w:trPr>
        <w:tc>
          <w:tcPr>
            <w:tcW w:w="178" w:type="pct"/>
          </w:tcPr>
          <w:p w14:paraId="7D8639E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373</w:t>
            </w:r>
          </w:p>
        </w:tc>
        <w:tc>
          <w:tcPr>
            <w:tcW w:w="205" w:type="pct"/>
          </w:tcPr>
          <w:p w14:paraId="2168B04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399</w:t>
            </w:r>
          </w:p>
        </w:tc>
        <w:tc>
          <w:tcPr>
            <w:tcW w:w="274" w:type="pct"/>
          </w:tcPr>
          <w:p w14:paraId="483E9D55" w14:textId="6EA1E917"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2526990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w:t>
            </w:r>
          </w:p>
        </w:tc>
        <w:tc>
          <w:tcPr>
            <w:tcW w:w="308" w:type="pct"/>
          </w:tcPr>
          <w:p w14:paraId="54CA5306"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Langtry</w:t>
            </w:r>
          </w:p>
        </w:tc>
        <w:tc>
          <w:tcPr>
            <w:tcW w:w="238" w:type="pct"/>
          </w:tcPr>
          <w:p w14:paraId="70DFFC1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5BD6382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4434DC2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3AEE8F8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6D05BD5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103E418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3F656A8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30B3BE1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7A9143E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18.4</w:t>
            </w:r>
          </w:p>
        </w:tc>
        <w:tc>
          <w:tcPr>
            <w:tcW w:w="237" w:type="pct"/>
          </w:tcPr>
          <w:p w14:paraId="31E738A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10.6</w:t>
            </w:r>
          </w:p>
        </w:tc>
        <w:tc>
          <w:tcPr>
            <w:tcW w:w="203" w:type="pct"/>
          </w:tcPr>
          <w:p w14:paraId="0E74636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221694B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w:t>
            </w:r>
          </w:p>
        </w:tc>
        <w:tc>
          <w:tcPr>
            <w:tcW w:w="203" w:type="pct"/>
          </w:tcPr>
          <w:p w14:paraId="575383E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w:t>
            </w:r>
          </w:p>
        </w:tc>
        <w:tc>
          <w:tcPr>
            <w:tcW w:w="202" w:type="pct"/>
          </w:tcPr>
          <w:p w14:paraId="39F7E57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32.3</w:t>
            </w:r>
          </w:p>
        </w:tc>
        <w:tc>
          <w:tcPr>
            <w:tcW w:w="237" w:type="pct"/>
          </w:tcPr>
          <w:p w14:paraId="762B216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32.3</w:t>
            </w:r>
          </w:p>
        </w:tc>
        <w:tc>
          <w:tcPr>
            <w:tcW w:w="203" w:type="pct"/>
          </w:tcPr>
          <w:p w14:paraId="6FAD737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15.9</w:t>
            </w:r>
          </w:p>
        </w:tc>
        <w:tc>
          <w:tcPr>
            <w:tcW w:w="302" w:type="pct"/>
          </w:tcPr>
          <w:p w14:paraId="6C3275D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11.2</w:t>
            </w:r>
          </w:p>
        </w:tc>
      </w:tr>
      <w:tr w:rsidR="00887E33" w:rsidRPr="003A6A3E" w14:paraId="6F131AA5" w14:textId="77777777" w:rsidTr="006B6E9E">
        <w:trPr>
          <w:trHeight w:val="302"/>
          <w:jc w:val="center"/>
        </w:trPr>
        <w:tc>
          <w:tcPr>
            <w:tcW w:w="178" w:type="pct"/>
          </w:tcPr>
          <w:p w14:paraId="0529C8E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374</w:t>
            </w:r>
          </w:p>
        </w:tc>
        <w:tc>
          <w:tcPr>
            <w:tcW w:w="205" w:type="pct"/>
          </w:tcPr>
          <w:p w14:paraId="2F0C6E4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400</w:t>
            </w:r>
          </w:p>
        </w:tc>
        <w:tc>
          <w:tcPr>
            <w:tcW w:w="274" w:type="pct"/>
          </w:tcPr>
          <w:p w14:paraId="0AEE7986" w14:textId="1ADF80B8"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79B8CF3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w:t>
            </w:r>
          </w:p>
        </w:tc>
        <w:tc>
          <w:tcPr>
            <w:tcW w:w="308" w:type="pct"/>
          </w:tcPr>
          <w:p w14:paraId="41F23A09"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Langtry</w:t>
            </w:r>
          </w:p>
        </w:tc>
        <w:tc>
          <w:tcPr>
            <w:tcW w:w="238" w:type="pct"/>
          </w:tcPr>
          <w:p w14:paraId="04A9490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6D628E1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78F2FE2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1D0DBFC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33829DB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34E860D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51D74A1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4B42C44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5B70A2C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14.3</w:t>
            </w:r>
          </w:p>
        </w:tc>
        <w:tc>
          <w:tcPr>
            <w:tcW w:w="237" w:type="pct"/>
          </w:tcPr>
          <w:p w14:paraId="0B223F2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9.2</w:t>
            </w:r>
          </w:p>
        </w:tc>
        <w:tc>
          <w:tcPr>
            <w:tcW w:w="203" w:type="pct"/>
          </w:tcPr>
          <w:p w14:paraId="3BDCB8B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1DA73B9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16.1</w:t>
            </w:r>
          </w:p>
        </w:tc>
        <w:tc>
          <w:tcPr>
            <w:tcW w:w="203" w:type="pct"/>
          </w:tcPr>
          <w:p w14:paraId="33A6EEE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16.1</w:t>
            </w:r>
          </w:p>
        </w:tc>
        <w:tc>
          <w:tcPr>
            <w:tcW w:w="202" w:type="pct"/>
          </w:tcPr>
          <w:p w14:paraId="2627A08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39.9</w:t>
            </w:r>
          </w:p>
        </w:tc>
        <w:tc>
          <w:tcPr>
            <w:tcW w:w="237" w:type="pct"/>
          </w:tcPr>
          <w:p w14:paraId="5945627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39.9</w:t>
            </w:r>
          </w:p>
        </w:tc>
        <w:tc>
          <w:tcPr>
            <w:tcW w:w="203" w:type="pct"/>
          </w:tcPr>
          <w:p w14:paraId="55DFFEE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15.5</w:t>
            </w:r>
          </w:p>
        </w:tc>
        <w:tc>
          <w:tcPr>
            <w:tcW w:w="302" w:type="pct"/>
          </w:tcPr>
          <w:p w14:paraId="0D436F5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15.4</w:t>
            </w:r>
          </w:p>
        </w:tc>
      </w:tr>
      <w:tr w:rsidR="00887E33" w:rsidRPr="003A6A3E" w14:paraId="39EF11E8" w14:textId="77777777" w:rsidTr="006B6E9E">
        <w:trPr>
          <w:trHeight w:val="302"/>
          <w:jc w:val="center"/>
        </w:trPr>
        <w:tc>
          <w:tcPr>
            <w:tcW w:w="178" w:type="pct"/>
          </w:tcPr>
          <w:p w14:paraId="4AF2151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375</w:t>
            </w:r>
          </w:p>
        </w:tc>
        <w:tc>
          <w:tcPr>
            <w:tcW w:w="205" w:type="pct"/>
          </w:tcPr>
          <w:p w14:paraId="441F010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401</w:t>
            </w:r>
          </w:p>
        </w:tc>
        <w:tc>
          <w:tcPr>
            <w:tcW w:w="274" w:type="pct"/>
          </w:tcPr>
          <w:p w14:paraId="74770078" w14:textId="126CB7AC"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1459EBC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w:t>
            </w:r>
          </w:p>
        </w:tc>
        <w:tc>
          <w:tcPr>
            <w:tcW w:w="308" w:type="pct"/>
          </w:tcPr>
          <w:p w14:paraId="58B66E88"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Langtry</w:t>
            </w:r>
          </w:p>
        </w:tc>
        <w:tc>
          <w:tcPr>
            <w:tcW w:w="238" w:type="pct"/>
          </w:tcPr>
          <w:p w14:paraId="69BB375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4E45E51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6A723B7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3B60CA4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26" w:type="pct"/>
          </w:tcPr>
          <w:p w14:paraId="0B3C010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17FFFBC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5269D3E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40F35F5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539D9AA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12.9</w:t>
            </w:r>
          </w:p>
        </w:tc>
        <w:tc>
          <w:tcPr>
            <w:tcW w:w="237" w:type="pct"/>
          </w:tcPr>
          <w:p w14:paraId="60437AF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9.1</w:t>
            </w:r>
          </w:p>
        </w:tc>
        <w:tc>
          <w:tcPr>
            <w:tcW w:w="203" w:type="pct"/>
          </w:tcPr>
          <w:p w14:paraId="17D0742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3305A92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20.8</w:t>
            </w:r>
          </w:p>
        </w:tc>
        <w:tc>
          <w:tcPr>
            <w:tcW w:w="203" w:type="pct"/>
          </w:tcPr>
          <w:p w14:paraId="7B372FF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20.8</w:t>
            </w:r>
          </w:p>
        </w:tc>
        <w:tc>
          <w:tcPr>
            <w:tcW w:w="202" w:type="pct"/>
          </w:tcPr>
          <w:p w14:paraId="0F37AE5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38.1</w:t>
            </w:r>
          </w:p>
        </w:tc>
        <w:tc>
          <w:tcPr>
            <w:tcW w:w="237" w:type="pct"/>
          </w:tcPr>
          <w:p w14:paraId="6627D51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38.1</w:t>
            </w:r>
          </w:p>
        </w:tc>
        <w:tc>
          <w:tcPr>
            <w:tcW w:w="203" w:type="pct"/>
          </w:tcPr>
          <w:p w14:paraId="2127720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15.9</w:t>
            </w:r>
          </w:p>
        </w:tc>
        <w:tc>
          <w:tcPr>
            <w:tcW w:w="302" w:type="pct"/>
          </w:tcPr>
          <w:p w14:paraId="014E751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22.5</w:t>
            </w:r>
          </w:p>
        </w:tc>
      </w:tr>
      <w:tr w:rsidR="00887E33" w:rsidRPr="003A6A3E" w14:paraId="2109C4A3" w14:textId="77777777" w:rsidTr="006B6E9E">
        <w:trPr>
          <w:trHeight w:val="302"/>
          <w:jc w:val="center"/>
        </w:trPr>
        <w:tc>
          <w:tcPr>
            <w:tcW w:w="178" w:type="pct"/>
          </w:tcPr>
          <w:p w14:paraId="238EB23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376</w:t>
            </w:r>
          </w:p>
        </w:tc>
        <w:tc>
          <w:tcPr>
            <w:tcW w:w="205" w:type="pct"/>
          </w:tcPr>
          <w:p w14:paraId="3458EC5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402</w:t>
            </w:r>
          </w:p>
        </w:tc>
        <w:tc>
          <w:tcPr>
            <w:tcW w:w="274" w:type="pct"/>
          </w:tcPr>
          <w:p w14:paraId="526F63BA" w14:textId="7538C944"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1651B12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w:t>
            </w:r>
          </w:p>
        </w:tc>
        <w:tc>
          <w:tcPr>
            <w:tcW w:w="308" w:type="pct"/>
          </w:tcPr>
          <w:p w14:paraId="57063C86"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Langtry</w:t>
            </w:r>
          </w:p>
        </w:tc>
        <w:tc>
          <w:tcPr>
            <w:tcW w:w="238" w:type="pct"/>
          </w:tcPr>
          <w:p w14:paraId="254CB73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0B1DD7A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12E7FD1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68E5FF4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5A7F140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5830CE4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6365487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3F98CCB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63F1CAF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13.8</w:t>
            </w:r>
          </w:p>
        </w:tc>
        <w:tc>
          <w:tcPr>
            <w:tcW w:w="237" w:type="pct"/>
          </w:tcPr>
          <w:p w14:paraId="4E043AB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7.8</w:t>
            </w:r>
          </w:p>
        </w:tc>
        <w:tc>
          <w:tcPr>
            <w:tcW w:w="203" w:type="pct"/>
          </w:tcPr>
          <w:p w14:paraId="134CBE1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47.2</w:t>
            </w:r>
          </w:p>
        </w:tc>
        <w:tc>
          <w:tcPr>
            <w:tcW w:w="203" w:type="pct"/>
          </w:tcPr>
          <w:p w14:paraId="02265D9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203" w:type="pct"/>
          </w:tcPr>
          <w:p w14:paraId="14E22C4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202" w:type="pct"/>
          </w:tcPr>
          <w:p w14:paraId="43C943E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31.7</w:t>
            </w:r>
          </w:p>
        </w:tc>
        <w:tc>
          <w:tcPr>
            <w:tcW w:w="237" w:type="pct"/>
          </w:tcPr>
          <w:p w14:paraId="1B3F214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31.7</w:t>
            </w:r>
          </w:p>
        </w:tc>
        <w:tc>
          <w:tcPr>
            <w:tcW w:w="203" w:type="pct"/>
          </w:tcPr>
          <w:p w14:paraId="5FEB8BC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17.6</w:t>
            </w:r>
          </w:p>
        </w:tc>
        <w:tc>
          <w:tcPr>
            <w:tcW w:w="302" w:type="pct"/>
          </w:tcPr>
          <w:p w14:paraId="6A5D86D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14.8</w:t>
            </w:r>
          </w:p>
        </w:tc>
      </w:tr>
      <w:tr w:rsidR="00887E33" w:rsidRPr="003A6A3E" w14:paraId="370F1DF6" w14:textId="77777777" w:rsidTr="006B6E9E">
        <w:trPr>
          <w:trHeight w:val="302"/>
          <w:jc w:val="center"/>
        </w:trPr>
        <w:tc>
          <w:tcPr>
            <w:tcW w:w="178" w:type="pct"/>
          </w:tcPr>
          <w:p w14:paraId="0EC96A5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377</w:t>
            </w:r>
          </w:p>
        </w:tc>
        <w:tc>
          <w:tcPr>
            <w:tcW w:w="205" w:type="pct"/>
          </w:tcPr>
          <w:p w14:paraId="6001969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403</w:t>
            </w:r>
          </w:p>
        </w:tc>
        <w:tc>
          <w:tcPr>
            <w:tcW w:w="274" w:type="pct"/>
          </w:tcPr>
          <w:p w14:paraId="37FB4340" w14:textId="1185AE03"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3D4FB5A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w:t>
            </w:r>
          </w:p>
        </w:tc>
        <w:tc>
          <w:tcPr>
            <w:tcW w:w="308" w:type="pct"/>
          </w:tcPr>
          <w:p w14:paraId="35F8CBD8"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Langtry</w:t>
            </w:r>
          </w:p>
        </w:tc>
        <w:tc>
          <w:tcPr>
            <w:tcW w:w="238" w:type="pct"/>
          </w:tcPr>
          <w:p w14:paraId="24B0E0D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30AE0A2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1FC8F5B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7B86CB4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7D329C7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19AA854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3DC8109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3F307CB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0.9</w:t>
            </w:r>
          </w:p>
        </w:tc>
        <w:tc>
          <w:tcPr>
            <w:tcW w:w="203" w:type="pct"/>
          </w:tcPr>
          <w:p w14:paraId="422D63D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7.7</w:t>
            </w:r>
          </w:p>
        </w:tc>
        <w:tc>
          <w:tcPr>
            <w:tcW w:w="237" w:type="pct"/>
          </w:tcPr>
          <w:p w14:paraId="625C873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6.5</w:t>
            </w:r>
          </w:p>
        </w:tc>
        <w:tc>
          <w:tcPr>
            <w:tcW w:w="203" w:type="pct"/>
          </w:tcPr>
          <w:p w14:paraId="12BB83A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33.3</w:t>
            </w:r>
          </w:p>
        </w:tc>
        <w:tc>
          <w:tcPr>
            <w:tcW w:w="203" w:type="pct"/>
          </w:tcPr>
          <w:p w14:paraId="3EB736A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15.6</w:t>
            </w:r>
          </w:p>
        </w:tc>
        <w:tc>
          <w:tcPr>
            <w:tcW w:w="203" w:type="pct"/>
          </w:tcPr>
          <w:p w14:paraId="15B85DF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15.6</w:t>
            </w:r>
          </w:p>
        </w:tc>
        <w:tc>
          <w:tcPr>
            <w:tcW w:w="202" w:type="pct"/>
          </w:tcPr>
          <w:p w14:paraId="5CFA8B0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25.5</w:t>
            </w:r>
          </w:p>
        </w:tc>
        <w:tc>
          <w:tcPr>
            <w:tcW w:w="237" w:type="pct"/>
          </w:tcPr>
          <w:p w14:paraId="12B4566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25.5</w:t>
            </w:r>
          </w:p>
        </w:tc>
        <w:tc>
          <w:tcPr>
            <w:tcW w:w="203" w:type="pct"/>
          </w:tcPr>
          <w:p w14:paraId="2B634C2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2" w:type="pct"/>
          </w:tcPr>
          <w:p w14:paraId="1B6CC6B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12.2</w:t>
            </w:r>
          </w:p>
        </w:tc>
      </w:tr>
      <w:tr w:rsidR="00887E33" w:rsidRPr="003A6A3E" w14:paraId="4812C66A" w14:textId="77777777" w:rsidTr="006B6E9E">
        <w:trPr>
          <w:trHeight w:val="302"/>
          <w:jc w:val="center"/>
        </w:trPr>
        <w:tc>
          <w:tcPr>
            <w:tcW w:w="178" w:type="pct"/>
          </w:tcPr>
          <w:p w14:paraId="59FD3FE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378</w:t>
            </w:r>
          </w:p>
        </w:tc>
        <w:tc>
          <w:tcPr>
            <w:tcW w:w="205" w:type="pct"/>
          </w:tcPr>
          <w:p w14:paraId="6389837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404</w:t>
            </w:r>
          </w:p>
        </w:tc>
        <w:tc>
          <w:tcPr>
            <w:tcW w:w="274" w:type="pct"/>
          </w:tcPr>
          <w:p w14:paraId="2D846FED" w14:textId="275ADF76"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4CC6A3D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w:t>
            </w:r>
          </w:p>
        </w:tc>
        <w:tc>
          <w:tcPr>
            <w:tcW w:w="308" w:type="pct"/>
          </w:tcPr>
          <w:p w14:paraId="7B87AF7D"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Langtry</w:t>
            </w:r>
          </w:p>
        </w:tc>
        <w:tc>
          <w:tcPr>
            <w:tcW w:w="238" w:type="pct"/>
          </w:tcPr>
          <w:p w14:paraId="1F64467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64EF5CF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4DCDD8C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6D031A5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26" w:type="pct"/>
          </w:tcPr>
          <w:p w14:paraId="2B16950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1C613A4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5905FA8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5569F2F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0.8</w:t>
            </w:r>
          </w:p>
        </w:tc>
        <w:tc>
          <w:tcPr>
            <w:tcW w:w="203" w:type="pct"/>
          </w:tcPr>
          <w:p w14:paraId="5C9B2F0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11.2</w:t>
            </w:r>
          </w:p>
        </w:tc>
        <w:tc>
          <w:tcPr>
            <w:tcW w:w="237" w:type="pct"/>
          </w:tcPr>
          <w:p w14:paraId="4868AB1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w:t>
            </w:r>
          </w:p>
        </w:tc>
        <w:tc>
          <w:tcPr>
            <w:tcW w:w="203" w:type="pct"/>
          </w:tcPr>
          <w:p w14:paraId="7279438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46.7</w:t>
            </w:r>
          </w:p>
        </w:tc>
        <w:tc>
          <w:tcPr>
            <w:tcW w:w="203" w:type="pct"/>
          </w:tcPr>
          <w:p w14:paraId="311FD97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14.1</w:t>
            </w:r>
          </w:p>
        </w:tc>
        <w:tc>
          <w:tcPr>
            <w:tcW w:w="203" w:type="pct"/>
          </w:tcPr>
          <w:p w14:paraId="2DE6CB8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14.1</w:t>
            </w:r>
          </w:p>
        </w:tc>
        <w:tc>
          <w:tcPr>
            <w:tcW w:w="202" w:type="pct"/>
          </w:tcPr>
          <w:p w14:paraId="0A1BBCD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29</w:t>
            </w:r>
          </w:p>
        </w:tc>
        <w:tc>
          <w:tcPr>
            <w:tcW w:w="237" w:type="pct"/>
          </w:tcPr>
          <w:p w14:paraId="652824B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29</w:t>
            </w:r>
          </w:p>
        </w:tc>
        <w:tc>
          <w:tcPr>
            <w:tcW w:w="203" w:type="pct"/>
          </w:tcPr>
          <w:p w14:paraId="5014C16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15.3</w:t>
            </w:r>
          </w:p>
        </w:tc>
        <w:tc>
          <w:tcPr>
            <w:tcW w:w="302" w:type="pct"/>
          </w:tcPr>
          <w:p w14:paraId="474BF56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13.9</w:t>
            </w:r>
          </w:p>
        </w:tc>
      </w:tr>
      <w:tr w:rsidR="006B6E9E" w:rsidRPr="003A6A3E" w14:paraId="2AB45A22" w14:textId="77777777" w:rsidTr="006B6E9E">
        <w:trPr>
          <w:trHeight w:val="302"/>
          <w:jc w:val="center"/>
        </w:trPr>
        <w:tc>
          <w:tcPr>
            <w:tcW w:w="178" w:type="pct"/>
          </w:tcPr>
          <w:p w14:paraId="1352A15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379</w:t>
            </w:r>
          </w:p>
        </w:tc>
        <w:tc>
          <w:tcPr>
            <w:tcW w:w="205" w:type="pct"/>
          </w:tcPr>
          <w:p w14:paraId="6404F98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405</w:t>
            </w:r>
          </w:p>
        </w:tc>
        <w:tc>
          <w:tcPr>
            <w:tcW w:w="274" w:type="pct"/>
          </w:tcPr>
          <w:p w14:paraId="2DE55EE0"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proofErr w:type="gramStart"/>
            <w:r w:rsidRPr="003A6A3E">
              <w:rPr>
                <w:rFonts w:ascii="Times New Roman" w:hAnsi="Times New Roman"/>
                <w:color w:val="000000"/>
                <w:sz w:val="16"/>
                <w:szCs w:val="16"/>
              </w:rPr>
              <w:t>side</w:t>
            </w:r>
            <w:proofErr w:type="gramEnd"/>
          </w:p>
        </w:tc>
        <w:tc>
          <w:tcPr>
            <w:tcW w:w="170" w:type="pct"/>
          </w:tcPr>
          <w:p w14:paraId="53757F0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w:t>
            </w:r>
          </w:p>
        </w:tc>
        <w:tc>
          <w:tcPr>
            <w:tcW w:w="308" w:type="pct"/>
          </w:tcPr>
          <w:p w14:paraId="5D963C14"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Ensor</w:t>
            </w:r>
          </w:p>
        </w:tc>
        <w:tc>
          <w:tcPr>
            <w:tcW w:w="238" w:type="pct"/>
          </w:tcPr>
          <w:p w14:paraId="678BA8A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73D0E866"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30708EEF"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692846A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492B811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2503EB9B"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22725F2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18B8CD0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049D92E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11.2</w:t>
            </w:r>
          </w:p>
        </w:tc>
        <w:tc>
          <w:tcPr>
            <w:tcW w:w="237" w:type="pct"/>
          </w:tcPr>
          <w:p w14:paraId="2C19853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7.3</w:t>
            </w:r>
          </w:p>
        </w:tc>
        <w:tc>
          <w:tcPr>
            <w:tcW w:w="203" w:type="pct"/>
          </w:tcPr>
          <w:p w14:paraId="6A17FB3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203" w:type="pct"/>
          </w:tcPr>
          <w:p w14:paraId="350CAF2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10.3</w:t>
            </w:r>
          </w:p>
        </w:tc>
        <w:tc>
          <w:tcPr>
            <w:tcW w:w="203" w:type="pct"/>
          </w:tcPr>
          <w:p w14:paraId="42A8BDB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10.3</w:t>
            </w:r>
          </w:p>
        </w:tc>
        <w:tc>
          <w:tcPr>
            <w:tcW w:w="202" w:type="pct"/>
          </w:tcPr>
          <w:p w14:paraId="5E82FF0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29.5</w:t>
            </w:r>
          </w:p>
        </w:tc>
        <w:tc>
          <w:tcPr>
            <w:tcW w:w="237" w:type="pct"/>
          </w:tcPr>
          <w:p w14:paraId="627F934D"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15.5</w:t>
            </w:r>
          </w:p>
        </w:tc>
        <w:tc>
          <w:tcPr>
            <w:tcW w:w="203" w:type="pct"/>
          </w:tcPr>
          <w:p w14:paraId="5342DB4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p>
        </w:tc>
        <w:tc>
          <w:tcPr>
            <w:tcW w:w="302" w:type="pct"/>
          </w:tcPr>
          <w:p w14:paraId="46E3C2C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9.3</w:t>
            </w:r>
          </w:p>
        </w:tc>
      </w:tr>
      <w:tr w:rsidR="00887E33" w:rsidRPr="003A6A3E" w14:paraId="7F006F8C" w14:textId="77777777" w:rsidTr="006B6E9E">
        <w:trPr>
          <w:trHeight w:val="302"/>
          <w:jc w:val="center"/>
        </w:trPr>
        <w:tc>
          <w:tcPr>
            <w:tcW w:w="178" w:type="pct"/>
          </w:tcPr>
          <w:p w14:paraId="63F29E4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lastRenderedPageBreak/>
              <w:t>380</w:t>
            </w:r>
          </w:p>
        </w:tc>
        <w:tc>
          <w:tcPr>
            <w:tcW w:w="205" w:type="pct"/>
          </w:tcPr>
          <w:p w14:paraId="6DAEA7B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406</w:t>
            </w:r>
          </w:p>
        </w:tc>
        <w:tc>
          <w:tcPr>
            <w:tcW w:w="274" w:type="pct"/>
          </w:tcPr>
          <w:p w14:paraId="6063F6FC" w14:textId="61F7D3DB"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7606F8A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047F5B4C"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24DE20B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7898F4F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1EFAEA0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1AF09B8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1B8A8DF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2D74F80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7B5AE57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69224C1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0.9</w:t>
            </w:r>
          </w:p>
        </w:tc>
        <w:tc>
          <w:tcPr>
            <w:tcW w:w="203" w:type="pct"/>
          </w:tcPr>
          <w:p w14:paraId="63CEE9C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10.5</w:t>
            </w:r>
          </w:p>
        </w:tc>
        <w:tc>
          <w:tcPr>
            <w:tcW w:w="237" w:type="pct"/>
          </w:tcPr>
          <w:p w14:paraId="13EC1B3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7.4</w:t>
            </w:r>
          </w:p>
        </w:tc>
        <w:tc>
          <w:tcPr>
            <w:tcW w:w="203" w:type="pct"/>
          </w:tcPr>
          <w:p w14:paraId="63DCDA3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34.8</w:t>
            </w:r>
          </w:p>
        </w:tc>
        <w:tc>
          <w:tcPr>
            <w:tcW w:w="203" w:type="pct"/>
          </w:tcPr>
          <w:p w14:paraId="2AACEDB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15.7</w:t>
            </w:r>
          </w:p>
        </w:tc>
        <w:tc>
          <w:tcPr>
            <w:tcW w:w="203" w:type="pct"/>
          </w:tcPr>
          <w:p w14:paraId="4727542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15.7</w:t>
            </w:r>
          </w:p>
        </w:tc>
        <w:tc>
          <w:tcPr>
            <w:tcW w:w="202" w:type="pct"/>
          </w:tcPr>
          <w:p w14:paraId="4AD32BA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32.3</w:t>
            </w:r>
          </w:p>
        </w:tc>
        <w:tc>
          <w:tcPr>
            <w:tcW w:w="237" w:type="pct"/>
          </w:tcPr>
          <w:p w14:paraId="223DE82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32.3</w:t>
            </w:r>
          </w:p>
        </w:tc>
        <w:tc>
          <w:tcPr>
            <w:tcW w:w="203" w:type="pct"/>
          </w:tcPr>
          <w:p w14:paraId="3BFFF52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13.6</w:t>
            </w:r>
          </w:p>
        </w:tc>
        <w:tc>
          <w:tcPr>
            <w:tcW w:w="302" w:type="pct"/>
          </w:tcPr>
          <w:p w14:paraId="656C18C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14.5</w:t>
            </w:r>
          </w:p>
        </w:tc>
      </w:tr>
      <w:tr w:rsidR="00887E33" w:rsidRPr="003A6A3E" w14:paraId="501C3CF8" w14:textId="77777777" w:rsidTr="006B6E9E">
        <w:trPr>
          <w:trHeight w:val="302"/>
          <w:jc w:val="center"/>
        </w:trPr>
        <w:tc>
          <w:tcPr>
            <w:tcW w:w="178" w:type="pct"/>
          </w:tcPr>
          <w:p w14:paraId="4EC4507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381</w:t>
            </w:r>
          </w:p>
        </w:tc>
        <w:tc>
          <w:tcPr>
            <w:tcW w:w="205" w:type="pct"/>
          </w:tcPr>
          <w:p w14:paraId="5C4F896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414</w:t>
            </w:r>
          </w:p>
        </w:tc>
        <w:tc>
          <w:tcPr>
            <w:tcW w:w="274" w:type="pct"/>
          </w:tcPr>
          <w:p w14:paraId="7257C3CE" w14:textId="159874E1"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2BFFB24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0B67B5D9"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24B80E1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4400598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5C78329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0A3A9A5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053EAA6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501C2C3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63D97BB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296D1D9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0.4</w:t>
            </w:r>
          </w:p>
        </w:tc>
        <w:tc>
          <w:tcPr>
            <w:tcW w:w="203" w:type="pct"/>
          </w:tcPr>
          <w:p w14:paraId="5A14DD1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18.7</w:t>
            </w:r>
          </w:p>
        </w:tc>
        <w:tc>
          <w:tcPr>
            <w:tcW w:w="237" w:type="pct"/>
          </w:tcPr>
          <w:p w14:paraId="6D7337F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7.4</w:t>
            </w:r>
          </w:p>
        </w:tc>
        <w:tc>
          <w:tcPr>
            <w:tcW w:w="203" w:type="pct"/>
          </w:tcPr>
          <w:p w14:paraId="7835D7F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35.1</w:t>
            </w:r>
          </w:p>
        </w:tc>
        <w:tc>
          <w:tcPr>
            <w:tcW w:w="203" w:type="pct"/>
          </w:tcPr>
          <w:p w14:paraId="44AA05C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16.7</w:t>
            </w:r>
          </w:p>
        </w:tc>
        <w:tc>
          <w:tcPr>
            <w:tcW w:w="203" w:type="pct"/>
          </w:tcPr>
          <w:p w14:paraId="49AD6DC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16.7</w:t>
            </w:r>
          </w:p>
        </w:tc>
        <w:tc>
          <w:tcPr>
            <w:tcW w:w="202" w:type="pct"/>
          </w:tcPr>
          <w:p w14:paraId="1D5A33A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26.6</w:t>
            </w:r>
          </w:p>
        </w:tc>
        <w:tc>
          <w:tcPr>
            <w:tcW w:w="237" w:type="pct"/>
          </w:tcPr>
          <w:p w14:paraId="287B7F6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26.6</w:t>
            </w:r>
          </w:p>
        </w:tc>
        <w:tc>
          <w:tcPr>
            <w:tcW w:w="203" w:type="pct"/>
          </w:tcPr>
          <w:p w14:paraId="24D2888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14.4</w:t>
            </w:r>
          </w:p>
        </w:tc>
        <w:tc>
          <w:tcPr>
            <w:tcW w:w="302" w:type="pct"/>
          </w:tcPr>
          <w:p w14:paraId="3BCD5AA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16.9</w:t>
            </w:r>
          </w:p>
        </w:tc>
      </w:tr>
      <w:tr w:rsidR="00887E33" w:rsidRPr="003A6A3E" w14:paraId="457B23F7" w14:textId="77777777" w:rsidTr="006B6E9E">
        <w:trPr>
          <w:trHeight w:val="302"/>
          <w:jc w:val="center"/>
        </w:trPr>
        <w:tc>
          <w:tcPr>
            <w:tcW w:w="178" w:type="pct"/>
          </w:tcPr>
          <w:p w14:paraId="665BD0A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382</w:t>
            </w:r>
          </w:p>
        </w:tc>
        <w:tc>
          <w:tcPr>
            <w:tcW w:w="205" w:type="pct"/>
          </w:tcPr>
          <w:p w14:paraId="6B61943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415</w:t>
            </w:r>
          </w:p>
        </w:tc>
        <w:tc>
          <w:tcPr>
            <w:tcW w:w="274" w:type="pct"/>
          </w:tcPr>
          <w:p w14:paraId="197F656F" w14:textId="6E8F729D"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4763255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419D8361"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52C6003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1103585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4860959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3C586E9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2798814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20A497D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656240D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055F40B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0.6</w:t>
            </w:r>
          </w:p>
        </w:tc>
        <w:tc>
          <w:tcPr>
            <w:tcW w:w="203" w:type="pct"/>
          </w:tcPr>
          <w:p w14:paraId="3243866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10.1</w:t>
            </w:r>
          </w:p>
        </w:tc>
        <w:tc>
          <w:tcPr>
            <w:tcW w:w="237" w:type="pct"/>
          </w:tcPr>
          <w:p w14:paraId="6388CF6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7.6</w:t>
            </w:r>
          </w:p>
        </w:tc>
        <w:tc>
          <w:tcPr>
            <w:tcW w:w="203" w:type="pct"/>
          </w:tcPr>
          <w:p w14:paraId="128A5B8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37.2</w:t>
            </w:r>
          </w:p>
        </w:tc>
        <w:tc>
          <w:tcPr>
            <w:tcW w:w="203" w:type="pct"/>
          </w:tcPr>
          <w:p w14:paraId="60E6C04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20.2</w:t>
            </w:r>
          </w:p>
        </w:tc>
        <w:tc>
          <w:tcPr>
            <w:tcW w:w="203" w:type="pct"/>
          </w:tcPr>
          <w:p w14:paraId="0F6A78E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20.2</w:t>
            </w:r>
          </w:p>
        </w:tc>
        <w:tc>
          <w:tcPr>
            <w:tcW w:w="202" w:type="pct"/>
          </w:tcPr>
          <w:p w14:paraId="02ABD52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25.8</w:t>
            </w:r>
          </w:p>
        </w:tc>
        <w:tc>
          <w:tcPr>
            <w:tcW w:w="237" w:type="pct"/>
          </w:tcPr>
          <w:p w14:paraId="151C563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25.8</w:t>
            </w:r>
          </w:p>
        </w:tc>
        <w:tc>
          <w:tcPr>
            <w:tcW w:w="203" w:type="pct"/>
          </w:tcPr>
          <w:p w14:paraId="7B234B4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14.6</w:t>
            </w:r>
          </w:p>
        </w:tc>
        <w:tc>
          <w:tcPr>
            <w:tcW w:w="302" w:type="pct"/>
          </w:tcPr>
          <w:p w14:paraId="140CADF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r>
      <w:tr w:rsidR="00887E33" w:rsidRPr="003A6A3E" w14:paraId="7A90B2C4" w14:textId="77777777" w:rsidTr="006B6E9E">
        <w:trPr>
          <w:trHeight w:val="302"/>
          <w:jc w:val="center"/>
        </w:trPr>
        <w:tc>
          <w:tcPr>
            <w:tcW w:w="178" w:type="pct"/>
          </w:tcPr>
          <w:p w14:paraId="201F93E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383</w:t>
            </w:r>
          </w:p>
        </w:tc>
        <w:tc>
          <w:tcPr>
            <w:tcW w:w="205" w:type="pct"/>
          </w:tcPr>
          <w:p w14:paraId="767997D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416</w:t>
            </w:r>
          </w:p>
        </w:tc>
        <w:tc>
          <w:tcPr>
            <w:tcW w:w="274" w:type="pct"/>
          </w:tcPr>
          <w:p w14:paraId="31C4447E" w14:textId="2546D8E5"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518460A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5E7BC592"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4D575E0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2BBE691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42D3571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40C0501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2CCC5FB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377FAFA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3882E69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10D54D4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6201900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w:t>
            </w:r>
          </w:p>
        </w:tc>
        <w:tc>
          <w:tcPr>
            <w:tcW w:w="237" w:type="pct"/>
          </w:tcPr>
          <w:p w14:paraId="70FE449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8.5</w:t>
            </w:r>
          </w:p>
        </w:tc>
        <w:tc>
          <w:tcPr>
            <w:tcW w:w="203" w:type="pct"/>
          </w:tcPr>
          <w:p w14:paraId="659A209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35.3</w:t>
            </w:r>
          </w:p>
        </w:tc>
        <w:tc>
          <w:tcPr>
            <w:tcW w:w="203" w:type="pct"/>
          </w:tcPr>
          <w:p w14:paraId="64E1CCB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17.5</w:t>
            </w:r>
          </w:p>
        </w:tc>
        <w:tc>
          <w:tcPr>
            <w:tcW w:w="203" w:type="pct"/>
          </w:tcPr>
          <w:p w14:paraId="4577BD0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17.5</w:t>
            </w:r>
          </w:p>
        </w:tc>
        <w:tc>
          <w:tcPr>
            <w:tcW w:w="202" w:type="pct"/>
          </w:tcPr>
          <w:p w14:paraId="1D9CB8D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34.7</w:t>
            </w:r>
          </w:p>
        </w:tc>
        <w:tc>
          <w:tcPr>
            <w:tcW w:w="237" w:type="pct"/>
          </w:tcPr>
          <w:p w14:paraId="206C32D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34.7</w:t>
            </w:r>
          </w:p>
        </w:tc>
        <w:tc>
          <w:tcPr>
            <w:tcW w:w="203" w:type="pct"/>
          </w:tcPr>
          <w:p w14:paraId="71E79CC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14.9</w:t>
            </w:r>
          </w:p>
        </w:tc>
        <w:tc>
          <w:tcPr>
            <w:tcW w:w="302" w:type="pct"/>
          </w:tcPr>
          <w:p w14:paraId="5D755D7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20.4</w:t>
            </w:r>
          </w:p>
        </w:tc>
      </w:tr>
      <w:tr w:rsidR="00887E33" w:rsidRPr="003A6A3E" w14:paraId="6A421883" w14:textId="77777777" w:rsidTr="006B6E9E">
        <w:trPr>
          <w:trHeight w:val="302"/>
          <w:jc w:val="center"/>
        </w:trPr>
        <w:tc>
          <w:tcPr>
            <w:tcW w:w="178" w:type="pct"/>
          </w:tcPr>
          <w:p w14:paraId="1C26FD0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384</w:t>
            </w:r>
          </w:p>
        </w:tc>
        <w:tc>
          <w:tcPr>
            <w:tcW w:w="205" w:type="pct"/>
          </w:tcPr>
          <w:p w14:paraId="1EC661F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417</w:t>
            </w:r>
          </w:p>
        </w:tc>
        <w:tc>
          <w:tcPr>
            <w:tcW w:w="274" w:type="pct"/>
          </w:tcPr>
          <w:p w14:paraId="3BA83750" w14:textId="3265C137"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3F5ECCF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32E9A520"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4870997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22BC1FB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261A16F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51EEAC0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4C4AAD9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67F3196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7423700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0E8E431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02B0B52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8.8</w:t>
            </w:r>
          </w:p>
        </w:tc>
        <w:tc>
          <w:tcPr>
            <w:tcW w:w="237" w:type="pct"/>
          </w:tcPr>
          <w:p w14:paraId="502367C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7.1</w:t>
            </w:r>
          </w:p>
        </w:tc>
        <w:tc>
          <w:tcPr>
            <w:tcW w:w="203" w:type="pct"/>
          </w:tcPr>
          <w:p w14:paraId="7951DEE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54E0C33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13.3</w:t>
            </w:r>
          </w:p>
        </w:tc>
        <w:tc>
          <w:tcPr>
            <w:tcW w:w="203" w:type="pct"/>
          </w:tcPr>
          <w:p w14:paraId="4DAF097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13.3</w:t>
            </w:r>
          </w:p>
        </w:tc>
        <w:tc>
          <w:tcPr>
            <w:tcW w:w="202" w:type="pct"/>
          </w:tcPr>
          <w:p w14:paraId="4F0A582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27.7</w:t>
            </w:r>
          </w:p>
        </w:tc>
        <w:tc>
          <w:tcPr>
            <w:tcW w:w="237" w:type="pct"/>
          </w:tcPr>
          <w:p w14:paraId="5AE4555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27.7</w:t>
            </w:r>
          </w:p>
        </w:tc>
        <w:tc>
          <w:tcPr>
            <w:tcW w:w="203" w:type="pct"/>
          </w:tcPr>
          <w:p w14:paraId="04AAB28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16.2</w:t>
            </w:r>
          </w:p>
        </w:tc>
        <w:tc>
          <w:tcPr>
            <w:tcW w:w="302" w:type="pct"/>
          </w:tcPr>
          <w:p w14:paraId="239019F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10.3</w:t>
            </w:r>
          </w:p>
        </w:tc>
      </w:tr>
      <w:tr w:rsidR="00887E33" w:rsidRPr="003A6A3E" w14:paraId="104DAC1F" w14:textId="77777777" w:rsidTr="006B6E9E">
        <w:trPr>
          <w:trHeight w:val="302"/>
          <w:jc w:val="center"/>
        </w:trPr>
        <w:tc>
          <w:tcPr>
            <w:tcW w:w="178" w:type="pct"/>
          </w:tcPr>
          <w:p w14:paraId="04B3415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385</w:t>
            </w:r>
          </w:p>
        </w:tc>
        <w:tc>
          <w:tcPr>
            <w:tcW w:w="205" w:type="pct"/>
          </w:tcPr>
          <w:p w14:paraId="6BDF7C9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418</w:t>
            </w:r>
          </w:p>
        </w:tc>
        <w:tc>
          <w:tcPr>
            <w:tcW w:w="274" w:type="pct"/>
          </w:tcPr>
          <w:p w14:paraId="77BB13E7" w14:textId="3F4E7FC0"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5EF7728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55F1E815"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3C61403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79E8C4C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71D322B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4BE6FD4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778F54F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50BAC50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28261E0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595A9CA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0.5</w:t>
            </w:r>
          </w:p>
        </w:tc>
        <w:tc>
          <w:tcPr>
            <w:tcW w:w="203" w:type="pct"/>
          </w:tcPr>
          <w:p w14:paraId="04388FA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12.4</w:t>
            </w:r>
          </w:p>
        </w:tc>
        <w:tc>
          <w:tcPr>
            <w:tcW w:w="237" w:type="pct"/>
          </w:tcPr>
          <w:p w14:paraId="08EBE37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8.4</w:t>
            </w:r>
          </w:p>
        </w:tc>
        <w:tc>
          <w:tcPr>
            <w:tcW w:w="203" w:type="pct"/>
          </w:tcPr>
          <w:p w14:paraId="5C82385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45.1</w:t>
            </w:r>
          </w:p>
        </w:tc>
        <w:tc>
          <w:tcPr>
            <w:tcW w:w="203" w:type="pct"/>
          </w:tcPr>
          <w:p w14:paraId="0AB8B2A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16.5</w:t>
            </w:r>
          </w:p>
        </w:tc>
        <w:tc>
          <w:tcPr>
            <w:tcW w:w="203" w:type="pct"/>
          </w:tcPr>
          <w:p w14:paraId="6AAAA85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16.5</w:t>
            </w:r>
          </w:p>
        </w:tc>
        <w:tc>
          <w:tcPr>
            <w:tcW w:w="202" w:type="pct"/>
          </w:tcPr>
          <w:p w14:paraId="30087B6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32</w:t>
            </w:r>
          </w:p>
        </w:tc>
        <w:tc>
          <w:tcPr>
            <w:tcW w:w="237" w:type="pct"/>
          </w:tcPr>
          <w:p w14:paraId="5073E76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32</w:t>
            </w:r>
          </w:p>
        </w:tc>
        <w:tc>
          <w:tcPr>
            <w:tcW w:w="203" w:type="pct"/>
          </w:tcPr>
          <w:p w14:paraId="098230D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11.9</w:t>
            </w:r>
          </w:p>
        </w:tc>
        <w:tc>
          <w:tcPr>
            <w:tcW w:w="302" w:type="pct"/>
          </w:tcPr>
          <w:p w14:paraId="629885B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19.7</w:t>
            </w:r>
          </w:p>
        </w:tc>
      </w:tr>
      <w:tr w:rsidR="00887E33" w:rsidRPr="003A6A3E" w14:paraId="17F0F9F2" w14:textId="77777777" w:rsidTr="006B6E9E">
        <w:trPr>
          <w:trHeight w:val="302"/>
          <w:jc w:val="center"/>
        </w:trPr>
        <w:tc>
          <w:tcPr>
            <w:tcW w:w="178" w:type="pct"/>
          </w:tcPr>
          <w:p w14:paraId="0ED0EC6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386</w:t>
            </w:r>
          </w:p>
        </w:tc>
        <w:tc>
          <w:tcPr>
            <w:tcW w:w="205" w:type="pct"/>
          </w:tcPr>
          <w:p w14:paraId="000A7F7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419</w:t>
            </w:r>
          </w:p>
        </w:tc>
        <w:tc>
          <w:tcPr>
            <w:tcW w:w="274" w:type="pct"/>
          </w:tcPr>
          <w:p w14:paraId="2DC8D3B8" w14:textId="123DB5A4"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0C6F0B5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1B13EE3E"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66A772E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40EED79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25D26C8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1499CC9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6B49642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79946D6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4E361A0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0C906F8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0.8</w:t>
            </w:r>
          </w:p>
        </w:tc>
        <w:tc>
          <w:tcPr>
            <w:tcW w:w="203" w:type="pct"/>
          </w:tcPr>
          <w:p w14:paraId="1C128B3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w:t>
            </w:r>
          </w:p>
        </w:tc>
        <w:tc>
          <w:tcPr>
            <w:tcW w:w="237" w:type="pct"/>
          </w:tcPr>
          <w:p w14:paraId="0E73B7A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7.2</w:t>
            </w:r>
          </w:p>
        </w:tc>
        <w:tc>
          <w:tcPr>
            <w:tcW w:w="203" w:type="pct"/>
          </w:tcPr>
          <w:p w14:paraId="0858CF5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35.1</w:t>
            </w:r>
          </w:p>
        </w:tc>
        <w:tc>
          <w:tcPr>
            <w:tcW w:w="203" w:type="pct"/>
          </w:tcPr>
          <w:p w14:paraId="52162DD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14.6</w:t>
            </w:r>
          </w:p>
        </w:tc>
        <w:tc>
          <w:tcPr>
            <w:tcW w:w="203" w:type="pct"/>
          </w:tcPr>
          <w:p w14:paraId="37EA768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14.6</w:t>
            </w:r>
          </w:p>
        </w:tc>
        <w:tc>
          <w:tcPr>
            <w:tcW w:w="202" w:type="pct"/>
          </w:tcPr>
          <w:p w14:paraId="38D169C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21.9</w:t>
            </w:r>
          </w:p>
        </w:tc>
        <w:tc>
          <w:tcPr>
            <w:tcW w:w="237" w:type="pct"/>
          </w:tcPr>
          <w:p w14:paraId="54D3467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21.9</w:t>
            </w:r>
          </w:p>
        </w:tc>
        <w:tc>
          <w:tcPr>
            <w:tcW w:w="203" w:type="pct"/>
          </w:tcPr>
          <w:p w14:paraId="4842266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12.3</w:t>
            </w:r>
          </w:p>
        </w:tc>
        <w:tc>
          <w:tcPr>
            <w:tcW w:w="302" w:type="pct"/>
          </w:tcPr>
          <w:p w14:paraId="2CC836F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12.6</w:t>
            </w:r>
          </w:p>
        </w:tc>
      </w:tr>
      <w:tr w:rsidR="00887E33" w:rsidRPr="003A6A3E" w14:paraId="766446A0" w14:textId="77777777" w:rsidTr="006B6E9E">
        <w:trPr>
          <w:trHeight w:val="302"/>
          <w:jc w:val="center"/>
        </w:trPr>
        <w:tc>
          <w:tcPr>
            <w:tcW w:w="178" w:type="pct"/>
          </w:tcPr>
          <w:p w14:paraId="12B1817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387</w:t>
            </w:r>
          </w:p>
        </w:tc>
        <w:tc>
          <w:tcPr>
            <w:tcW w:w="205" w:type="pct"/>
          </w:tcPr>
          <w:p w14:paraId="3EBFC5A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420</w:t>
            </w:r>
          </w:p>
        </w:tc>
        <w:tc>
          <w:tcPr>
            <w:tcW w:w="274" w:type="pct"/>
          </w:tcPr>
          <w:p w14:paraId="5E0EB6AA" w14:textId="6C127470"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7582828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2AD66F07"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7F6E2E4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40F2C96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3D25BD2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6BD64C3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1737E6E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56A0FF0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7965BA9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4EB3178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479A819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6.6</w:t>
            </w:r>
          </w:p>
        </w:tc>
        <w:tc>
          <w:tcPr>
            <w:tcW w:w="237" w:type="pct"/>
          </w:tcPr>
          <w:p w14:paraId="0D69644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8.4</w:t>
            </w:r>
          </w:p>
        </w:tc>
        <w:tc>
          <w:tcPr>
            <w:tcW w:w="203" w:type="pct"/>
          </w:tcPr>
          <w:p w14:paraId="1F37DD8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35.3</w:t>
            </w:r>
          </w:p>
        </w:tc>
        <w:tc>
          <w:tcPr>
            <w:tcW w:w="203" w:type="pct"/>
          </w:tcPr>
          <w:p w14:paraId="3D39EAD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15.3</w:t>
            </w:r>
          </w:p>
        </w:tc>
        <w:tc>
          <w:tcPr>
            <w:tcW w:w="203" w:type="pct"/>
          </w:tcPr>
          <w:p w14:paraId="71F41F4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15.3</w:t>
            </w:r>
          </w:p>
        </w:tc>
        <w:tc>
          <w:tcPr>
            <w:tcW w:w="202" w:type="pct"/>
          </w:tcPr>
          <w:p w14:paraId="3D612F2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22.5</w:t>
            </w:r>
          </w:p>
        </w:tc>
        <w:tc>
          <w:tcPr>
            <w:tcW w:w="237" w:type="pct"/>
          </w:tcPr>
          <w:p w14:paraId="545AB9E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22.5</w:t>
            </w:r>
          </w:p>
        </w:tc>
        <w:tc>
          <w:tcPr>
            <w:tcW w:w="203" w:type="pct"/>
          </w:tcPr>
          <w:p w14:paraId="379B428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w:t>
            </w:r>
          </w:p>
        </w:tc>
        <w:tc>
          <w:tcPr>
            <w:tcW w:w="302" w:type="pct"/>
          </w:tcPr>
          <w:p w14:paraId="5A547DA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17.8</w:t>
            </w:r>
          </w:p>
        </w:tc>
      </w:tr>
      <w:tr w:rsidR="00887E33" w:rsidRPr="003A6A3E" w14:paraId="5B388631" w14:textId="77777777" w:rsidTr="006B6E9E">
        <w:trPr>
          <w:trHeight w:val="302"/>
          <w:jc w:val="center"/>
        </w:trPr>
        <w:tc>
          <w:tcPr>
            <w:tcW w:w="178" w:type="pct"/>
          </w:tcPr>
          <w:p w14:paraId="7FF670B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388</w:t>
            </w:r>
          </w:p>
        </w:tc>
        <w:tc>
          <w:tcPr>
            <w:tcW w:w="205" w:type="pct"/>
          </w:tcPr>
          <w:p w14:paraId="2C4F21C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421</w:t>
            </w:r>
          </w:p>
        </w:tc>
        <w:tc>
          <w:tcPr>
            <w:tcW w:w="274" w:type="pct"/>
          </w:tcPr>
          <w:p w14:paraId="72CFAE86" w14:textId="6348413C"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246745B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28EA3AD9"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3CE0679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07F377C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2247F32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3D47E66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0A5FB37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1474F49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65D6F65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02B5C3D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1226231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12.8</w:t>
            </w:r>
          </w:p>
        </w:tc>
        <w:tc>
          <w:tcPr>
            <w:tcW w:w="237" w:type="pct"/>
          </w:tcPr>
          <w:p w14:paraId="5C1BD32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9.4</w:t>
            </w:r>
          </w:p>
        </w:tc>
        <w:tc>
          <w:tcPr>
            <w:tcW w:w="203" w:type="pct"/>
          </w:tcPr>
          <w:p w14:paraId="327FCAA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31.1</w:t>
            </w:r>
          </w:p>
        </w:tc>
        <w:tc>
          <w:tcPr>
            <w:tcW w:w="203" w:type="pct"/>
          </w:tcPr>
          <w:p w14:paraId="6B8DE91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30.7</w:t>
            </w:r>
          </w:p>
        </w:tc>
        <w:tc>
          <w:tcPr>
            <w:tcW w:w="203" w:type="pct"/>
          </w:tcPr>
          <w:p w14:paraId="3E35012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30.7</w:t>
            </w:r>
          </w:p>
        </w:tc>
        <w:tc>
          <w:tcPr>
            <w:tcW w:w="202" w:type="pct"/>
          </w:tcPr>
          <w:p w14:paraId="127B477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29.5</w:t>
            </w:r>
          </w:p>
        </w:tc>
        <w:tc>
          <w:tcPr>
            <w:tcW w:w="237" w:type="pct"/>
          </w:tcPr>
          <w:p w14:paraId="1E71361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29.5</w:t>
            </w:r>
          </w:p>
        </w:tc>
        <w:tc>
          <w:tcPr>
            <w:tcW w:w="203" w:type="pct"/>
          </w:tcPr>
          <w:p w14:paraId="7835AB8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12.4</w:t>
            </w:r>
          </w:p>
        </w:tc>
        <w:tc>
          <w:tcPr>
            <w:tcW w:w="302" w:type="pct"/>
          </w:tcPr>
          <w:p w14:paraId="3E01842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27.3</w:t>
            </w:r>
          </w:p>
        </w:tc>
      </w:tr>
      <w:tr w:rsidR="00887E33" w:rsidRPr="003A6A3E" w14:paraId="10B18EBE" w14:textId="77777777" w:rsidTr="006B6E9E">
        <w:trPr>
          <w:trHeight w:val="302"/>
          <w:jc w:val="center"/>
        </w:trPr>
        <w:tc>
          <w:tcPr>
            <w:tcW w:w="178" w:type="pct"/>
          </w:tcPr>
          <w:p w14:paraId="2280E97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389</w:t>
            </w:r>
          </w:p>
        </w:tc>
        <w:tc>
          <w:tcPr>
            <w:tcW w:w="205" w:type="pct"/>
          </w:tcPr>
          <w:p w14:paraId="4688F74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422</w:t>
            </w:r>
          </w:p>
        </w:tc>
        <w:tc>
          <w:tcPr>
            <w:tcW w:w="274" w:type="pct"/>
          </w:tcPr>
          <w:p w14:paraId="0F846852" w14:textId="7F764C2E"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65A2C45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305414EE"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24B3AC9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1BF0737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728B9EC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7157621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405A8A2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6C73FCB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38B3224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4B367B9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0.5</w:t>
            </w:r>
          </w:p>
        </w:tc>
        <w:tc>
          <w:tcPr>
            <w:tcW w:w="203" w:type="pct"/>
          </w:tcPr>
          <w:p w14:paraId="0431525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w:t>
            </w:r>
          </w:p>
        </w:tc>
        <w:tc>
          <w:tcPr>
            <w:tcW w:w="237" w:type="pct"/>
          </w:tcPr>
          <w:p w14:paraId="7330835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6.7</w:t>
            </w:r>
          </w:p>
        </w:tc>
        <w:tc>
          <w:tcPr>
            <w:tcW w:w="203" w:type="pct"/>
          </w:tcPr>
          <w:p w14:paraId="272B48C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35.2</w:t>
            </w:r>
          </w:p>
        </w:tc>
        <w:tc>
          <w:tcPr>
            <w:tcW w:w="203" w:type="pct"/>
          </w:tcPr>
          <w:p w14:paraId="42936ED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17.2</w:t>
            </w:r>
          </w:p>
        </w:tc>
        <w:tc>
          <w:tcPr>
            <w:tcW w:w="203" w:type="pct"/>
          </w:tcPr>
          <w:p w14:paraId="2D0F9CE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17.2</w:t>
            </w:r>
          </w:p>
        </w:tc>
        <w:tc>
          <w:tcPr>
            <w:tcW w:w="202" w:type="pct"/>
          </w:tcPr>
          <w:p w14:paraId="4B01F96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21.2</w:t>
            </w:r>
          </w:p>
        </w:tc>
        <w:tc>
          <w:tcPr>
            <w:tcW w:w="237" w:type="pct"/>
          </w:tcPr>
          <w:p w14:paraId="25C95E2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21.2</w:t>
            </w:r>
          </w:p>
        </w:tc>
        <w:tc>
          <w:tcPr>
            <w:tcW w:w="203" w:type="pct"/>
          </w:tcPr>
          <w:p w14:paraId="392CC19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10.1</w:t>
            </w:r>
          </w:p>
        </w:tc>
        <w:tc>
          <w:tcPr>
            <w:tcW w:w="302" w:type="pct"/>
          </w:tcPr>
          <w:p w14:paraId="050AF6F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16.8</w:t>
            </w:r>
          </w:p>
        </w:tc>
      </w:tr>
      <w:tr w:rsidR="00887E33" w:rsidRPr="003A6A3E" w14:paraId="46C242A8" w14:textId="77777777" w:rsidTr="006B6E9E">
        <w:trPr>
          <w:trHeight w:val="302"/>
          <w:jc w:val="center"/>
        </w:trPr>
        <w:tc>
          <w:tcPr>
            <w:tcW w:w="178" w:type="pct"/>
          </w:tcPr>
          <w:p w14:paraId="06BDD22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390</w:t>
            </w:r>
          </w:p>
        </w:tc>
        <w:tc>
          <w:tcPr>
            <w:tcW w:w="205" w:type="pct"/>
          </w:tcPr>
          <w:p w14:paraId="3B343F2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423</w:t>
            </w:r>
          </w:p>
        </w:tc>
        <w:tc>
          <w:tcPr>
            <w:tcW w:w="274" w:type="pct"/>
          </w:tcPr>
          <w:p w14:paraId="5E673685" w14:textId="00A7608F"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38A3827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73D16D51"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445BA4F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0AD3E71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7E55AEB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381C1C9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29808CD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43A6F2D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76BFBFF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3533F24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24E21A0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15.8</w:t>
            </w:r>
          </w:p>
        </w:tc>
        <w:tc>
          <w:tcPr>
            <w:tcW w:w="237" w:type="pct"/>
          </w:tcPr>
          <w:p w14:paraId="110C898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w:t>
            </w:r>
          </w:p>
        </w:tc>
        <w:tc>
          <w:tcPr>
            <w:tcW w:w="203" w:type="pct"/>
          </w:tcPr>
          <w:p w14:paraId="2903FE5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47</w:t>
            </w:r>
          </w:p>
        </w:tc>
        <w:tc>
          <w:tcPr>
            <w:tcW w:w="203" w:type="pct"/>
          </w:tcPr>
          <w:p w14:paraId="19413FB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18.3</w:t>
            </w:r>
          </w:p>
        </w:tc>
        <w:tc>
          <w:tcPr>
            <w:tcW w:w="203" w:type="pct"/>
          </w:tcPr>
          <w:p w14:paraId="773585A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18.3</w:t>
            </w:r>
          </w:p>
        </w:tc>
        <w:tc>
          <w:tcPr>
            <w:tcW w:w="202" w:type="pct"/>
          </w:tcPr>
          <w:p w14:paraId="5B561AE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33.3</w:t>
            </w:r>
          </w:p>
        </w:tc>
        <w:tc>
          <w:tcPr>
            <w:tcW w:w="237" w:type="pct"/>
          </w:tcPr>
          <w:p w14:paraId="1153273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33.3</w:t>
            </w:r>
          </w:p>
        </w:tc>
        <w:tc>
          <w:tcPr>
            <w:tcW w:w="203" w:type="pct"/>
          </w:tcPr>
          <w:p w14:paraId="3E139F1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15.9</w:t>
            </w:r>
          </w:p>
        </w:tc>
        <w:tc>
          <w:tcPr>
            <w:tcW w:w="302" w:type="pct"/>
          </w:tcPr>
          <w:p w14:paraId="11CB7E8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15.4</w:t>
            </w:r>
          </w:p>
        </w:tc>
      </w:tr>
      <w:tr w:rsidR="00887E33" w:rsidRPr="003A6A3E" w14:paraId="0058E1C5" w14:textId="77777777" w:rsidTr="006B6E9E">
        <w:trPr>
          <w:trHeight w:val="302"/>
          <w:jc w:val="center"/>
        </w:trPr>
        <w:tc>
          <w:tcPr>
            <w:tcW w:w="178" w:type="pct"/>
          </w:tcPr>
          <w:p w14:paraId="25840EA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391</w:t>
            </w:r>
          </w:p>
        </w:tc>
        <w:tc>
          <w:tcPr>
            <w:tcW w:w="205" w:type="pct"/>
          </w:tcPr>
          <w:p w14:paraId="563324E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424</w:t>
            </w:r>
          </w:p>
        </w:tc>
        <w:tc>
          <w:tcPr>
            <w:tcW w:w="274" w:type="pct"/>
          </w:tcPr>
          <w:p w14:paraId="031AFADA" w14:textId="3B941134"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3D161D4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146D89A8"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4946B53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38A3E2B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023E56F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2C9BD1B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70C9675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798D9FB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4934EAC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0E1E954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465284B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13.2</w:t>
            </w:r>
          </w:p>
        </w:tc>
        <w:tc>
          <w:tcPr>
            <w:tcW w:w="237" w:type="pct"/>
          </w:tcPr>
          <w:p w14:paraId="66BB115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w:t>
            </w:r>
          </w:p>
        </w:tc>
        <w:tc>
          <w:tcPr>
            <w:tcW w:w="203" w:type="pct"/>
          </w:tcPr>
          <w:p w14:paraId="3195FA4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61B0037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15.9</w:t>
            </w:r>
          </w:p>
        </w:tc>
        <w:tc>
          <w:tcPr>
            <w:tcW w:w="203" w:type="pct"/>
          </w:tcPr>
          <w:p w14:paraId="3881952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15.9</w:t>
            </w:r>
          </w:p>
        </w:tc>
        <w:tc>
          <w:tcPr>
            <w:tcW w:w="202" w:type="pct"/>
          </w:tcPr>
          <w:p w14:paraId="5E4366A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36.8</w:t>
            </w:r>
          </w:p>
        </w:tc>
        <w:tc>
          <w:tcPr>
            <w:tcW w:w="237" w:type="pct"/>
          </w:tcPr>
          <w:p w14:paraId="5AC6406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36.8</w:t>
            </w:r>
          </w:p>
        </w:tc>
        <w:tc>
          <w:tcPr>
            <w:tcW w:w="203" w:type="pct"/>
          </w:tcPr>
          <w:p w14:paraId="02A1958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19.6</w:t>
            </w:r>
          </w:p>
        </w:tc>
        <w:tc>
          <w:tcPr>
            <w:tcW w:w="302" w:type="pct"/>
          </w:tcPr>
          <w:p w14:paraId="0BF2E57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16.5</w:t>
            </w:r>
          </w:p>
        </w:tc>
      </w:tr>
      <w:tr w:rsidR="00887E33" w:rsidRPr="003A6A3E" w14:paraId="768DE69F" w14:textId="77777777" w:rsidTr="006B6E9E">
        <w:trPr>
          <w:trHeight w:val="302"/>
          <w:jc w:val="center"/>
        </w:trPr>
        <w:tc>
          <w:tcPr>
            <w:tcW w:w="178" w:type="pct"/>
          </w:tcPr>
          <w:p w14:paraId="6CD9F22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392</w:t>
            </w:r>
          </w:p>
        </w:tc>
        <w:tc>
          <w:tcPr>
            <w:tcW w:w="205" w:type="pct"/>
          </w:tcPr>
          <w:p w14:paraId="002B006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425</w:t>
            </w:r>
          </w:p>
        </w:tc>
        <w:tc>
          <w:tcPr>
            <w:tcW w:w="274" w:type="pct"/>
          </w:tcPr>
          <w:p w14:paraId="0CBB996F" w14:textId="48FB52A3"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13F9F04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76837114"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2B95FE0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343FD24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0F729EF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3B4889B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68D94A7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730993A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5172A69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366DD3C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0.6</w:t>
            </w:r>
          </w:p>
        </w:tc>
        <w:tc>
          <w:tcPr>
            <w:tcW w:w="203" w:type="pct"/>
          </w:tcPr>
          <w:p w14:paraId="2E62933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12.6</w:t>
            </w:r>
          </w:p>
        </w:tc>
        <w:tc>
          <w:tcPr>
            <w:tcW w:w="237" w:type="pct"/>
          </w:tcPr>
          <w:p w14:paraId="16B5C27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8.5</w:t>
            </w:r>
          </w:p>
        </w:tc>
        <w:tc>
          <w:tcPr>
            <w:tcW w:w="203" w:type="pct"/>
          </w:tcPr>
          <w:p w14:paraId="55F1951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48.9</w:t>
            </w:r>
          </w:p>
        </w:tc>
        <w:tc>
          <w:tcPr>
            <w:tcW w:w="203" w:type="pct"/>
          </w:tcPr>
          <w:p w14:paraId="2FF148A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17.6</w:t>
            </w:r>
          </w:p>
        </w:tc>
        <w:tc>
          <w:tcPr>
            <w:tcW w:w="203" w:type="pct"/>
          </w:tcPr>
          <w:p w14:paraId="567C27F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17.6</w:t>
            </w:r>
          </w:p>
        </w:tc>
        <w:tc>
          <w:tcPr>
            <w:tcW w:w="202" w:type="pct"/>
          </w:tcPr>
          <w:p w14:paraId="7415587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31.6</w:t>
            </w:r>
          </w:p>
        </w:tc>
        <w:tc>
          <w:tcPr>
            <w:tcW w:w="237" w:type="pct"/>
          </w:tcPr>
          <w:p w14:paraId="71F08AA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31.6</w:t>
            </w:r>
          </w:p>
        </w:tc>
        <w:tc>
          <w:tcPr>
            <w:tcW w:w="203" w:type="pct"/>
          </w:tcPr>
          <w:p w14:paraId="3403067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14.5</w:t>
            </w:r>
          </w:p>
        </w:tc>
        <w:tc>
          <w:tcPr>
            <w:tcW w:w="302" w:type="pct"/>
          </w:tcPr>
          <w:p w14:paraId="731B3A0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18.2</w:t>
            </w:r>
          </w:p>
        </w:tc>
      </w:tr>
      <w:tr w:rsidR="00887E33" w:rsidRPr="003A6A3E" w14:paraId="5C90EF2B" w14:textId="77777777" w:rsidTr="006B6E9E">
        <w:trPr>
          <w:trHeight w:val="302"/>
          <w:jc w:val="center"/>
        </w:trPr>
        <w:tc>
          <w:tcPr>
            <w:tcW w:w="178" w:type="pct"/>
          </w:tcPr>
          <w:p w14:paraId="3CD5581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393</w:t>
            </w:r>
          </w:p>
        </w:tc>
        <w:tc>
          <w:tcPr>
            <w:tcW w:w="205" w:type="pct"/>
          </w:tcPr>
          <w:p w14:paraId="5FA0A38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426</w:t>
            </w:r>
          </w:p>
        </w:tc>
        <w:tc>
          <w:tcPr>
            <w:tcW w:w="274" w:type="pct"/>
          </w:tcPr>
          <w:p w14:paraId="30AF191D" w14:textId="09627C58"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48632C8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1FB0EDD9"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61A1626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074877E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022C05F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6DEDF85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5D5E495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052FECD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1A9CC47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0B2A38C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6DD1674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8.6</w:t>
            </w:r>
          </w:p>
        </w:tc>
        <w:tc>
          <w:tcPr>
            <w:tcW w:w="237" w:type="pct"/>
          </w:tcPr>
          <w:p w14:paraId="157352E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w:t>
            </w:r>
          </w:p>
        </w:tc>
        <w:tc>
          <w:tcPr>
            <w:tcW w:w="203" w:type="pct"/>
          </w:tcPr>
          <w:p w14:paraId="044122F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51E83C6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16.8</w:t>
            </w:r>
          </w:p>
        </w:tc>
        <w:tc>
          <w:tcPr>
            <w:tcW w:w="203" w:type="pct"/>
          </w:tcPr>
          <w:p w14:paraId="5561CB8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16.8</w:t>
            </w:r>
          </w:p>
        </w:tc>
        <w:tc>
          <w:tcPr>
            <w:tcW w:w="202" w:type="pct"/>
          </w:tcPr>
          <w:p w14:paraId="23C9D5E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26</w:t>
            </w:r>
          </w:p>
        </w:tc>
        <w:tc>
          <w:tcPr>
            <w:tcW w:w="237" w:type="pct"/>
          </w:tcPr>
          <w:p w14:paraId="111FF34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26</w:t>
            </w:r>
          </w:p>
        </w:tc>
        <w:tc>
          <w:tcPr>
            <w:tcW w:w="203" w:type="pct"/>
          </w:tcPr>
          <w:p w14:paraId="11C4EE5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13.5</w:t>
            </w:r>
          </w:p>
        </w:tc>
        <w:tc>
          <w:tcPr>
            <w:tcW w:w="302" w:type="pct"/>
          </w:tcPr>
          <w:p w14:paraId="4AF9647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17.5</w:t>
            </w:r>
          </w:p>
        </w:tc>
      </w:tr>
      <w:tr w:rsidR="00887E33" w:rsidRPr="003A6A3E" w14:paraId="1DC2519E" w14:textId="77777777" w:rsidTr="006B6E9E">
        <w:trPr>
          <w:trHeight w:val="302"/>
          <w:jc w:val="center"/>
        </w:trPr>
        <w:tc>
          <w:tcPr>
            <w:tcW w:w="178" w:type="pct"/>
          </w:tcPr>
          <w:p w14:paraId="3F3423B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394</w:t>
            </w:r>
          </w:p>
        </w:tc>
        <w:tc>
          <w:tcPr>
            <w:tcW w:w="205" w:type="pct"/>
          </w:tcPr>
          <w:p w14:paraId="4E4A9D7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427</w:t>
            </w:r>
          </w:p>
        </w:tc>
        <w:tc>
          <w:tcPr>
            <w:tcW w:w="274" w:type="pct"/>
          </w:tcPr>
          <w:p w14:paraId="1F8889DF" w14:textId="6458AB99"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541DF21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1BDD8ADE"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1D251BB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33A46C9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45E65FB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31F2527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38532D9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6A0821A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5500589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0954616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052A0C4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10.5</w:t>
            </w:r>
          </w:p>
        </w:tc>
        <w:tc>
          <w:tcPr>
            <w:tcW w:w="237" w:type="pct"/>
          </w:tcPr>
          <w:p w14:paraId="3926DC4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11.2</w:t>
            </w:r>
          </w:p>
        </w:tc>
        <w:tc>
          <w:tcPr>
            <w:tcW w:w="203" w:type="pct"/>
          </w:tcPr>
          <w:p w14:paraId="22DDAF1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35.3</w:t>
            </w:r>
          </w:p>
        </w:tc>
        <w:tc>
          <w:tcPr>
            <w:tcW w:w="203" w:type="pct"/>
          </w:tcPr>
          <w:p w14:paraId="2D92E5A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16.4</w:t>
            </w:r>
          </w:p>
        </w:tc>
        <w:tc>
          <w:tcPr>
            <w:tcW w:w="203" w:type="pct"/>
          </w:tcPr>
          <w:p w14:paraId="778087B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16.4</w:t>
            </w:r>
          </w:p>
        </w:tc>
        <w:tc>
          <w:tcPr>
            <w:tcW w:w="202" w:type="pct"/>
          </w:tcPr>
          <w:p w14:paraId="18E347B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29.1</w:t>
            </w:r>
          </w:p>
        </w:tc>
        <w:tc>
          <w:tcPr>
            <w:tcW w:w="237" w:type="pct"/>
          </w:tcPr>
          <w:p w14:paraId="6243991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29.1</w:t>
            </w:r>
          </w:p>
        </w:tc>
        <w:tc>
          <w:tcPr>
            <w:tcW w:w="203" w:type="pct"/>
          </w:tcPr>
          <w:p w14:paraId="5654DE1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w:t>
            </w:r>
          </w:p>
        </w:tc>
        <w:tc>
          <w:tcPr>
            <w:tcW w:w="302" w:type="pct"/>
          </w:tcPr>
          <w:p w14:paraId="10DA322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14.7</w:t>
            </w:r>
          </w:p>
        </w:tc>
      </w:tr>
      <w:tr w:rsidR="00887E33" w:rsidRPr="003A6A3E" w14:paraId="16E149FF" w14:textId="77777777" w:rsidTr="006B6E9E">
        <w:trPr>
          <w:trHeight w:val="302"/>
          <w:jc w:val="center"/>
        </w:trPr>
        <w:tc>
          <w:tcPr>
            <w:tcW w:w="178" w:type="pct"/>
          </w:tcPr>
          <w:p w14:paraId="42C1D94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395</w:t>
            </w:r>
          </w:p>
        </w:tc>
        <w:tc>
          <w:tcPr>
            <w:tcW w:w="205" w:type="pct"/>
          </w:tcPr>
          <w:p w14:paraId="21B8C86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428</w:t>
            </w:r>
          </w:p>
        </w:tc>
        <w:tc>
          <w:tcPr>
            <w:tcW w:w="274" w:type="pct"/>
          </w:tcPr>
          <w:p w14:paraId="48EC7121" w14:textId="21040F8A"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31BCDFC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35E262A9"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48EFC72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31B83A9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03ACDD1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19AAAF9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441E435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580934A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74357CF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43075C6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0C70CB7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13.9</w:t>
            </w:r>
          </w:p>
        </w:tc>
        <w:tc>
          <w:tcPr>
            <w:tcW w:w="237" w:type="pct"/>
          </w:tcPr>
          <w:p w14:paraId="5E39505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10.8</w:t>
            </w:r>
          </w:p>
        </w:tc>
        <w:tc>
          <w:tcPr>
            <w:tcW w:w="203" w:type="pct"/>
          </w:tcPr>
          <w:p w14:paraId="57CD075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6F9F11E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16.1</w:t>
            </w:r>
          </w:p>
        </w:tc>
        <w:tc>
          <w:tcPr>
            <w:tcW w:w="203" w:type="pct"/>
          </w:tcPr>
          <w:p w14:paraId="447EDCC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16.1</w:t>
            </w:r>
          </w:p>
        </w:tc>
        <w:tc>
          <w:tcPr>
            <w:tcW w:w="202" w:type="pct"/>
          </w:tcPr>
          <w:p w14:paraId="51E9977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32.1</w:t>
            </w:r>
          </w:p>
        </w:tc>
        <w:tc>
          <w:tcPr>
            <w:tcW w:w="237" w:type="pct"/>
          </w:tcPr>
          <w:p w14:paraId="0965694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32.1</w:t>
            </w:r>
          </w:p>
        </w:tc>
        <w:tc>
          <w:tcPr>
            <w:tcW w:w="203" w:type="pct"/>
          </w:tcPr>
          <w:p w14:paraId="1284C4F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18.2</w:t>
            </w:r>
          </w:p>
        </w:tc>
        <w:tc>
          <w:tcPr>
            <w:tcW w:w="302" w:type="pct"/>
          </w:tcPr>
          <w:p w14:paraId="0A84774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18.3</w:t>
            </w:r>
          </w:p>
        </w:tc>
      </w:tr>
      <w:tr w:rsidR="00887E33" w:rsidRPr="003A6A3E" w14:paraId="79E09BFD" w14:textId="77777777" w:rsidTr="006B6E9E">
        <w:trPr>
          <w:trHeight w:val="302"/>
          <w:jc w:val="center"/>
        </w:trPr>
        <w:tc>
          <w:tcPr>
            <w:tcW w:w="178" w:type="pct"/>
          </w:tcPr>
          <w:p w14:paraId="5BE075A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396</w:t>
            </w:r>
          </w:p>
        </w:tc>
        <w:tc>
          <w:tcPr>
            <w:tcW w:w="205" w:type="pct"/>
          </w:tcPr>
          <w:p w14:paraId="4D0D91F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429</w:t>
            </w:r>
          </w:p>
        </w:tc>
        <w:tc>
          <w:tcPr>
            <w:tcW w:w="274" w:type="pct"/>
          </w:tcPr>
          <w:p w14:paraId="1CA53022" w14:textId="08F29F12"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083450D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5A0CE17A"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3B32DBB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2923BF8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5B77021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7F98361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26" w:type="pct"/>
          </w:tcPr>
          <w:p w14:paraId="0D5F4B3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1BD4A45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47B17C0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7EEF7A3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442FBAB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13.5</w:t>
            </w:r>
          </w:p>
        </w:tc>
        <w:tc>
          <w:tcPr>
            <w:tcW w:w="237" w:type="pct"/>
          </w:tcPr>
          <w:p w14:paraId="761ABD5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8.5</w:t>
            </w:r>
          </w:p>
        </w:tc>
        <w:tc>
          <w:tcPr>
            <w:tcW w:w="203" w:type="pct"/>
          </w:tcPr>
          <w:p w14:paraId="7ADEC20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41.6</w:t>
            </w:r>
          </w:p>
        </w:tc>
        <w:tc>
          <w:tcPr>
            <w:tcW w:w="203" w:type="pct"/>
          </w:tcPr>
          <w:p w14:paraId="4EC606C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16.8</w:t>
            </w:r>
          </w:p>
        </w:tc>
        <w:tc>
          <w:tcPr>
            <w:tcW w:w="203" w:type="pct"/>
          </w:tcPr>
          <w:p w14:paraId="1DFE7C0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16.8</w:t>
            </w:r>
          </w:p>
        </w:tc>
        <w:tc>
          <w:tcPr>
            <w:tcW w:w="202" w:type="pct"/>
          </w:tcPr>
          <w:p w14:paraId="46E8BE7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32</w:t>
            </w:r>
          </w:p>
        </w:tc>
        <w:tc>
          <w:tcPr>
            <w:tcW w:w="237" w:type="pct"/>
          </w:tcPr>
          <w:p w14:paraId="69DF64E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32</w:t>
            </w:r>
          </w:p>
        </w:tc>
        <w:tc>
          <w:tcPr>
            <w:tcW w:w="203" w:type="pct"/>
          </w:tcPr>
          <w:p w14:paraId="3A2E8F9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18.9</w:t>
            </w:r>
          </w:p>
        </w:tc>
        <w:tc>
          <w:tcPr>
            <w:tcW w:w="302" w:type="pct"/>
          </w:tcPr>
          <w:p w14:paraId="27476B0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15.6</w:t>
            </w:r>
          </w:p>
        </w:tc>
      </w:tr>
      <w:tr w:rsidR="00887E33" w:rsidRPr="003A6A3E" w14:paraId="47449DFC" w14:textId="77777777" w:rsidTr="006B6E9E">
        <w:trPr>
          <w:trHeight w:val="302"/>
          <w:jc w:val="center"/>
        </w:trPr>
        <w:tc>
          <w:tcPr>
            <w:tcW w:w="178" w:type="pct"/>
          </w:tcPr>
          <w:p w14:paraId="38CD339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397</w:t>
            </w:r>
          </w:p>
        </w:tc>
        <w:tc>
          <w:tcPr>
            <w:tcW w:w="205" w:type="pct"/>
          </w:tcPr>
          <w:p w14:paraId="334028D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430</w:t>
            </w:r>
          </w:p>
        </w:tc>
        <w:tc>
          <w:tcPr>
            <w:tcW w:w="274" w:type="pct"/>
          </w:tcPr>
          <w:p w14:paraId="3F6C119B" w14:textId="7DABA724"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2FEC3C0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14C8A946"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7112A12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72BCE38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537293A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6D96679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3E121A5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5788BAC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3372D30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57160F0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044C545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6.5</w:t>
            </w:r>
          </w:p>
        </w:tc>
        <w:tc>
          <w:tcPr>
            <w:tcW w:w="237" w:type="pct"/>
          </w:tcPr>
          <w:p w14:paraId="7F4B852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6.5</w:t>
            </w:r>
          </w:p>
        </w:tc>
        <w:tc>
          <w:tcPr>
            <w:tcW w:w="203" w:type="pct"/>
          </w:tcPr>
          <w:p w14:paraId="0F4058A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35.2</w:t>
            </w:r>
          </w:p>
        </w:tc>
        <w:tc>
          <w:tcPr>
            <w:tcW w:w="203" w:type="pct"/>
          </w:tcPr>
          <w:p w14:paraId="3295C1B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15.2</w:t>
            </w:r>
          </w:p>
        </w:tc>
        <w:tc>
          <w:tcPr>
            <w:tcW w:w="203" w:type="pct"/>
          </w:tcPr>
          <w:p w14:paraId="3635EC3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15.2</w:t>
            </w:r>
          </w:p>
        </w:tc>
        <w:tc>
          <w:tcPr>
            <w:tcW w:w="202" w:type="pct"/>
          </w:tcPr>
          <w:p w14:paraId="4DB3C62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27.6</w:t>
            </w:r>
          </w:p>
        </w:tc>
        <w:tc>
          <w:tcPr>
            <w:tcW w:w="237" w:type="pct"/>
          </w:tcPr>
          <w:p w14:paraId="04C6C88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27.6</w:t>
            </w:r>
          </w:p>
        </w:tc>
        <w:tc>
          <w:tcPr>
            <w:tcW w:w="203" w:type="pct"/>
          </w:tcPr>
          <w:p w14:paraId="59069EA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13.5</w:t>
            </w:r>
          </w:p>
        </w:tc>
        <w:tc>
          <w:tcPr>
            <w:tcW w:w="302" w:type="pct"/>
          </w:tcPr>
          <w:p w14:paraId="6E0169C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17.5</w:t>
            </w:r>
          </w:p>
        </w:tc>
      </w:tr>
      <w:tr w:rsidR="00887E33" w:rsidRPr="003A6A3E" w14:paraId="662471AD" w14:textId="77777777" w:rsidTr="006B6E9E">
        <w:trPr>
          <w:trHeight w:val="302"/>
          <w:jc w:val="center"/>
        </w:trPr>
        <w:tc>
          <w:tcPr>
            <w:tcW w:w="178" w:type="pct"/>
          </w:tcPr>
          <w:p w14:paraId="2E6DB58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lastRenderedPageBreak/>
              <w:t>398</w:t>
            </w:r>
          </w:p>
        </w:tc>
        <w:tc>
          <w:tcPr>
            <w:tcW w:w="205" w:type="pct"/>
          </w:tcPr>
          <w:p w14:paraId="41D99B8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431</w:t>
            </w:r>
          </w:p>
        </w:tc>
        <w:tc>
          <w:tcPr>
            <w:tcW w:w="274" w:type="pct"/>
          </w:tcPr>
          <w:p w14:paraId="542FD584" w14:textId="2B7664AA"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4A1F1C7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2694EB10"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3A0A7DC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3F87571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4625D2F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341C43D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3B63B30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7AD8BDA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67F1B2B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3E63310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0.9</w:t>
            </w:r>
          </w:p>
        </w:tc>
        <w:tc>
          <w:tcPr>
            <w:tcW w:w="203" w:type="pct"/>
          </w:tcPr>
          <w:p w14:paraId="7E5C21F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5.5</w:t>
            </w:r>
          </w:p>
        </w:tc>
        <w:tc>
          <w:tcPr>
            <w:tcW w:w="237" w:type="pct"/>
          </w:tcPr>
          <w:p w14:paraId="2F8F234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7.3</w:t>
            </w:r>
          </w:p>
        </w:tc>
        <w:tc>
          <w:tcPr>
            <w:tcW w:w="203" w:type="pct"/>
          </w:tcPr>
          <w:p w14:paraId="2149E11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25.2</w:t>
            </w:r>
          </w:p>
        </w:tc>
        <w:tc>
          <w:tcPr>
            <w:tcW w:w="203" w:type="pct"/>
          </w:tcPr>
          <w:p w14:paraId="2A4E12D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14.1</w:t>
            </w:r>
          </w:p>
        </w:tc>
        <w:tc>
          <w:tcPr>
            <w:tcW w:w="203" w:type="pct"/>
          </w:tcPr>
          <w:p w14:paraId="1034AA6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14.1</w:t>
            </w:r>
          </w:p>
        </w:tc>
        <w:tc>
          <w:tcPr>
            <w:tcW w:w="202" w:type="pct"/>
          </w:tcPr>
          <w:p w14:paraId="4F79058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19.4</w:t>
            </w:r>
          </w:p>
        </w:tc>
        <w:tc>
          <w:tcPr>
            <w:tcW w:w="237" w:type="pct"/>
          </w:tcPr>
          <w:p w14:paraId="70D6186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19.4</w:t>
            </w:r>
          </w:p>
        </w:tc>
        <w:tc>
          <w:tcPr>
            <w:tcW w:w="203" w:type="pct"/>
          </w:tcPr>
          <w:p w14:paraId="6072499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10.3</w:t>
            </w:r>
          </w:p>
        </w:tc>
        <w:tc>
          <w:tcPr>
            <w:tcW w:w="302" w:type="pct"/>
          </w:tcPr>
          <w:p w14:paraId="1B7EAFA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13.8</w:t>
            </w:r>
          </w:p>
        </w:tc>
      </w:tr>
      <w:tr w:rsidR="00887E33" w:rsidRPr="003A6A3E" w14:paraId="4DFC3544" w14:textId="77777777" w:rsidTr="006B6E9E">
        <w:trPr>
          <w:trHeight w:val="302"/>
          <w:jc w:val="center"/>
        </w:trPr>
        <w:tc>
          <w:tcPr>
            <w:tcW w:w="178" w:type="pct"/>
          </w:tcPr>
          <w:p w14:paraId="1F29F0E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399</w:t>
            </w:r>
          </w:p>
        </w:tc>
        <w:tc>
          <w:tcPr>
            <w:tcW w:w="205" w:type="pct"/>
          </w:tcPr>
          <w:p w14:paraId="270BE62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432</w:t>
            </w:r>
          </w:p>
        </w:tc>
        <w:tc>
          <w:tcPr>
            <w:tcW w:w="274" w:type="pct"/>
          </w:tcPr>
          <w:p w14:paraId="0E8A036C" w14:textId="474DC240"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5FB20D1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4CAE0B4B"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4BF41C7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6EF470A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32934AD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57AB7B6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68AA72C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6E019A3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4E857DE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723CE06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247A0AE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10.1</w:t>
            </w:r>
          </w:p>
        </w:tc>
        <w:tc>
          <w:tcPr>
            <w:tcW w:w="237" w:type="pct"/>
          </w:tcPr>
          <w:p w14:paraId="7900924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8.6</w:t>
            </w:r>
          </w:p>
        </w:tc>
        <w:tc>
          <w:tcPr>
            <w:tcW w:w="203" w:type="pct"/>
          </w:tcPr>
          <w:p w14:paraId="25F8E2F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5828260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16.2</w:t>
            </w:r>
          </w:p>
        </w:tc>
        <w:tc>
          <w:tcPr>
            <w:tcW w:w="203" w:type="pct"/>
          </w:tcPr>
          <w:p w14:paraId="17479D8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16.2</w:t>
            </w:r>
          </w:p>
        </w:tc>
        <w:tc>
          <w:tcPr>
            <w:tcW w:w="202" w:type="pct"/>
          </w:tcPr>
          <w:p w14:paraId="31732CB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29.5</w:t>
            </w:r>
          </w:p>
        </w:tc>
        <w:tc>
          <w:tcPr>
            <w:tcW w:w="237" w:type="pct"/>
          </w:tcPr>
          <w:p w14:paraId="2A875F2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29.5</w:t>
            </w:r>
          </w:p>
        </w:tc>
        <w:tc>
          <w:tcPr>
            <w:tcW w:w="203" w:type="pct"/>
          </w:tcPr>
          <w:p w14:paraId="265AC3A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8.3</w:t>
            </w:r>
          </w:p>
        </w:tc>
        <w:tc>
          <w:tcPr>
            <w:tcW w:w="302" w:type="pct"/>
          </w:tcPr>
          <w:p w14:paraId="0311692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w:t>
            </w:r>
          </w:p>
        </w:tc>
      </w:tr>
      <w:tr w:rsidR="00887E33" w:rsidRPr="003A6A3E" w14:paraId="099B2EE5" w14:textId="77777777" w:rsidTr="006B6E9E">
        <w:trPr>
          <w:trHeight w:val="302"/>
          <w:jc w:val="center"/>
        </w:trPr>
        <w:tc>
          <w:tcPr>
            <w:tcW w:w="178" w:type="pct"/>
          </w:tcPr>
          <w:p w14:paraId="5F9456B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400</w:t>
            </w:r>
          </w:p>
        </w:tc>
        <w:tc>
          <w:tcPr>
            <w:tcW w:w="205" w:type="pct"/>
          </w:tcPr>
          <w:p w14:paraId="58CF48E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433</w:t>
            </w:r>
          </w:p>
        </w:tc>
        <w:tc>
          <w:tcPr>
            <w:tcW w:w="274" w:type="pct"/>
          </w:tcPr>
          <w:p w14:paraId="232C9605" w14:textId="6C2A41A9"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0083F7F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61CC7068"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7B01300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779C779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48A4262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5C57B73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2C1BF8F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482BFD7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5AA7AC3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6D86F96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6E1B819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7.5</w:t>
            </w:r>
          </w:p>
        </w:tc>
        <w:tc>
          <w:tcPr>
            <w:tcW w:w="237" w:type="pct"/>
          </w:tcPr>
          <w:p w14:paraId="30478AA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8.6</w:t>
            </w:r>
          </w:p>
        </w:tc>
        <w:tc>
          <w:tcPr>
            <w:tcW w:w="203" w:type="pct"/>
          </w:tcPr>
          <w:p w14:paraId="439EC17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3C70F72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14.9</w:t>
            </w:r>
          </w:p>
        </w:tc>
        <w:tc>
          <w:tcPr>
            <w:tcW w:w="203" w:type="pct"/>
          </w:tcPr>
          <w:p w14:paraId="54C675D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14.9</w:t>
            </w:r>
          </w:p>
        </w:tc>
        <w:tc>
          <w:tcPr>
            <w:tcW w:w="202" w:type="pct"/>
          </w:tcPr>
          <w:p w14:paraId="5CA3E82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33.7</w:t>
            </w:r>
          </w:p>
        </w:tc>
        <w:tc>
          <w:tcPr>
            <w:tcW w:w="237" w:type="pct"/>
          </w:tcPr>
          <w:p w14:paraId="170D6C8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33.7</w:t>
            </w:r>
          </w:p>
        </w:tc>
        <w:tc>
          <w:tcPr>
            <w:tcW w:w="203" w:type="pct"/>
          </w:tcPr>
          <w:p w14:paraId="7909E49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7.9</w:t>
            </w:r>
          </w:p>
        </w:tc>
        <w:tc>
          <w:tcPr>
            <w:tcW w:w="302" w:type="pct"/>
          </w:tcPr>
          <w:p w14:paraId="0B9260E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15.1</w:t>
            </w:r>
          </w:p>
        </w:tc>
      </w:tr>
      <w:tr w:rsidR="00887E33" w:rsidRPr="003A6A3E" w14:paraId="691DAA73" w14:textId="77777777" w:rsidTr="006B6E9E">
        <w:trPr>
          <w:trHeight w:val="302"/>
          <w:jc w:val="center"/>
        </w:trPr>
        <w:tc>
          <w:tcPr>
            <w:tcW w:w="178" w:type="pct"/>
          </w:tcPr>
          <w:p w14:paraId="2162BF8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401</w:t>
            </w:r>
          </w:p>
        </w:tc>
        <w:tc>
          <w:tcPr>
            <w:tcW w:w="205" w:type="pct"/>
          </w:tcPr>
          <w:p w14:paraId="645ADB6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434</w:t>
            </w:r>
          </w:p>
        </w:tc>
        <w:tc>
          <w:tcPr>
            <w:tcW w:w="274" w:type="pct"/>
          </w:tcPr>
          <w:p w14:paraId="0C9F3F08" w14:textId="425E9F70"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5441D61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7CC03049"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7409563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253DFD1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56220A6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72F5149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3F23A72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55D0ED0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4B21AED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663D0F4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0.6</w:t>
            </w:r>
          </w:p>
        </w:tc>
        <w:tc>
          <w:tcPr>
            <w:tcW w:w="203" w:type="pct"/>
          </w:tcPr>
          <w:p w14:paraId="4F80C25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13.7</w:t>
            </w:r>
          </w:p>
        </w:tc>
        <w:tc>
          <w:tcPr>
            <w:tcW w:w="237" w:type="pct"/>
          </w:tcPr>
          <w:p w14:paraId="19ACFE8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w:t>
            </w:r>
          </w:p>
        </w:tc>
        <w:tc>
          <w:tcPr>
            <w:tcW w:w="203" w:type="pct"/>
          </w:tcPr>
          <w:p w14:paraId="1CADDA0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51.8</w:t>
            </w:r>
          </w:p>
        </w:tc>
        <w:tc>
          <w:tcPr>
            <w:tcW w:w="203" w:type="pct"/>
          </w:tcPr>
          <w:p w14:paraId="5492664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18.1</w:t>
            </w:r>
          </w:p>
        </w:tc>
        <w:tc>
          <w:tcPr>
            <w:tcW w:w="203" w:type="pct"/>
          </w:tcPr>
          <w:p w14:paraId="0F6BB2C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18.1</w:t>
            </w:r>
          </w:p>
        </w:tc>
        <w:tc>
          <w:tcPr>
            <w:tcW w:w="202" w:type="pct"/>
          </w:tcPr>
          <w:p w14:paraId="31B63A1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28.8</w:t>
            </w:r>
          </w:p>
        </w:tc>
        <w:tc>
          <w:tcPr>
            <w:tcW w:w="237" w:type="pct"/>
          </w:tcPr>
          <w:p w14:paraId="36E0186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28.8</w:t>
            </w:r>
          </w:p>
        </w:tc>
        <w:tc>
          <w:tcPr>
            <w:tcW w:w="203" w:type="pct"/>
          </w:tcPr>
          <w:p w14:paraId="4E14947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12.9</w:t>
            </w:r>
          </w:p>
        </w:tc>
        <w:tc>
          <w:tcPr>
            <w:tcW w:w="302" w:type="pct"/>
          </w:tcPr>
          <w:p w14:paraId="06904E6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18.6</w:t>
            </w:r>
          </w:p>
        </w:tc>
      </w:tr>
      <w:tr w:rsidR="00887E33" w:rsidRPr="003A6A3E" w14:paraId="06548961" w14:textId="77777777" w:rsidTr="006B6E9E">
        <w:trPr>
          <w:trHeight w:val="302"/>
          <w:jc w:val="center"/>
        </w:trPr>
        <w:tc>
          <w:tcPr>
            <w:tcW w:w="178" w:type="pct"/>
          </w:tcPr>
          <w:p w14:paraId="3220EB7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402</w:t>
            </w:r>
          </w:p>
        </w:tc>
        <w:tc>
          <w:tcPr>
            <w:tcW w:w="205" w:type="pct"/>
          </w:tcPr>
          <w:p w14:paraId="33F657C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435</w:t>
            </w:r>
          </w:p>
        </w:tc>
        <w:tc>
          <w:tcPr>
            <w:tcW w:w="274" w:type="pct"/>
          </w:tcPr>
          <w:p w14:paraId="0C931AF5" w14:textId="745F550C"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027DE76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3323D97A"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015ADC7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15C9769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6CD8184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3928972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653B815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36DCEB9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5446368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24A5AD0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02EAFDC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26.8</w:t>
            </w:r>
          </w:p>
        </w:tc>
        <w:tc>
          <w:tcPr>
            <w:tcW w:w="237" w:type="pct"/>
          </w:tcPr>
          <w:p w14:paraId="0C16327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13.8</w:t>
            </w:r>
          </w:p>
        </w:tc>
        <w:tc>
          <w:tcPr>
            <w:tcW w:w="203" w:type="pct"/>
          </w:tcPr>
          <w:p w14:paraId="4A9A555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59.3</w:t>
            </w:r>
          </w:p>
        </w:tc>
        <w:tc>
          <w:tcPr>
            <w:tcW w:w="203" w:type="pct"/>
          </w:tcPr>
          <w:p w14:paraId="1DC9139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20.2</w:t>
            </w:r>
          </w:p>
        </w:tc>
        <w:tc>
          <w:tcPr>
            <w:tcW w:w="203" w:type="pct"/>
          </w:tcPr>
          <w:p w14:paraId="4600368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20.2</w:t>
            </w:r>
          </w:p>
        </w:tc>
        <w:tc>
          <w:tcPr>
            <w:tcW w:w="202" w:type="pct"/>
          </w:tcPr>
          <w:p w14:paraId="1137DFB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33.2</w:t>
            </w:r>
          </w:p>
        </w:tc>
        <w:tc>
          <w:tcPr>
            <w:tcW w:w="237" w:type="pct"/>
          </w:tcPr>
          <w:p w14:paraId="278F063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33.2</w:t>
            </w:r>
          </w:p>
        </w:tc>
        <w:tc>
          <w:tcPr>
            <w:tcW w:w="203" w:type="pct"/>
          </w:tcPr>
          <w:p w14:paraId="34EE3A6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15.3</w:t>
            </w:r>
          </w:p>
        </w:tc>
        <w:tc>
          <w:tcPr>
            <w:tcW w:w="302" w:type="pct"/>
          </w:tcPr>
          <w:p w14:paraId="32446E9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21.4</w:t>
            </w:r>
          </w:p>
        </w:tc>
      </w:tr>
      <w:tr w:rsidR="00887E33" w:rsidRPr="003A6A3E" w14:paraId="3DD3136B" w14:textId="77777777" w:rsidTr="006B6E9E">
        <w:trPr>
          <w:trHeight w:val="302"/>
          <w:jc w:val="center"/>
        </w:trPr>
        <w:tc>
          <w:tcPr>
            <w:tcW w:w="178" w:type="pct"/>
          </w:tcPr>
          <w:p w14:paraId="742709E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403</w:t>
            </w:r>
          </w:p>
        </w:tc>
        <w:tc>
          <w:tcPr>
            <w:tcW w:w="205" w:type="pct"/>
          </w:tcPr>
          <w:p w14:paraId="18B2ED0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436</w:t>
            </w:r>
          </w:p>
        </w:tc>
        <w:tc>
          <w:tcPr>
            <w:tcW w:w="274" w:type="pct"/>
          </w:tcPr>
          <w:p w14:paraId="233D16B7" w14:textId="4C31ACD2"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799D422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20FF7337"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02F3BC8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5B936B3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418417D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03933FD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4304DF7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2CFCBEB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772CD24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0D8B2A2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0.4</w:t>
            </w:r>
          </w:p>
        </w:tc>
        <w:tc>
          <w:tcPr>
            <w:tcW w:w="203" w:type="pct"/>
          </w:tcPr>
          <w:p w14:paraId="2EDC337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12.9</w:t>
            </w:r>
          </w:p>
        </w:tc>
        <w:tc>
          <w:tcPr>
            <w:tcW w:w="237" w:type="pct"/>
          </w:tcPr>
          <w:p w14:paraId="50AE4EC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7.1</w:t>
            </w:r>
          </w:p>
        </w:tc>
        <w:tc>
          <w:tcPr>
            <w:tcW w:w="203" w:type="pct"/>
          </w:tcPr>
          <w:p w14:paraId="4A10917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42.7</w:t>
            </w:r>
          </w:p>
        </w:tc>
        <w:tc>
          <w:tcPr>
            <w:tcW w:w="203" w:type="pct"/>
          </w:tcPr>
          <w:p w14:paraId="78A8668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19.3</w:t>
            </w:r>
          </w:p>
        </w:tc>
        <w:tc>
          <w:tcPr>
            <w:tcW w:w="203" w:type="pct"/>
          </w:tcPr>
          <w:p w14:paraId="6F72380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19.3</w:t>
            </w:r>
          </w:p>
        </w:tc>
        <w:tc>
          <w:tcPr>
            <w:tcW w:w="202" w:type="pct"/>
          </w:tcPr>
          <w:p w14:paraId="0BDBA56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35</w:t>
            </w:r>
          </w:p>
        </w:tc>
        <w:tc>
          <w:tcPr>
            <w:tcW w:w="237" w:type="pct"/>
          </w:tcPr>
          <w:p w14:paraId="04644F7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35</w:t>
            </w:r>
          </w:p>
        </w:tc>
        <w:tc>
          <w:tcPr>
            <w:tcW w:w="203" w:type="pct"/>
          </w:tcPr>
          <w:p w14:paraId="17481CF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8.1</w:t>
            </w:r>
          </w:p>
        </w:tc>
        <w:tc>
          <w:tcPr>
            <w:tcW w:w="302" w:type="pct"/>
          </w:tcPr>
          <w:p w14:paraId="448BAF5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24.2</w:t>
            </w:r>
          </w:p>
        </w:tc>
      </w:tr>
      <w:tr w:rsidR="00887E33" w:rsidRPr="003A6A3E" w14:paraId="3F6274D3" w14:textId="77777777" w:rsidTr="006B6E9E">
        <w:trPr>
          <w:trHeight w:val="302"/>
          <w:jc w:val="center"/>
        </w:trPr>
        <w:tc>
          <w:tcPr>
            <w:tcW w:w="178" w:type="pct"/>
          </w:tcPr>
          <w:p w14:paraId="659CD62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404</w:t>
            </w:r>
          </w:p>
        </w:tc>
        <w:tc>
          <w:tcPr>
            <w:tcW w:w="205" w:type="pct"/>
          </w:tcPr>
          <w:p w14:paraId="4CD0475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437</w:t>
            </w:r>
          </w:p>
        </w:tc>
        <w:tc>
          <w:tcPr>
            <w:tcW w:w="274" w:type="pct"/>
          </w:tcPr>
          <w:p w14:paraId="6D4CF49F" w14:textId="641999B7"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3C515DD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1888DDB1"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55AD7CB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7B96087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45CEA4F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239BE11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2E15FF4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1CEEFFD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17D8B12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6F1199F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114C35F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7.4</w:t>
            </w:r>
          </w:p>
        </w:tc>
        <w:tc>
          <w:tcPr>
            <w:tcW w:w="237" w:type="pct"/>
          </w:tcPr>
          <w:p w14:paraId="33BEA57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w:t>
            </w:r>
          </w:p>
        </w:tc>
        <w:tc>
          <w:tcPr>
            <w:tcW w:w="203" w:type="pct"/>
          </w:tcPr>
          <w:p w14:paraId="33DF69B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1CE6E83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w:t>
            </w:r>
          </w:p>
        </w:tc>
        <w:tc>
          <w:tcPr>
            <w:tcW w:w="203" w:type="pct"/>
          </w:tcPr>
          <w:p w14:paraId="61669CC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w:t>
            </w:r>
          </w:p>
        </w:tc>
        <w:tc>
          <w:tcPr>
            <w:tcW w:w="202" w:type="pct"/>
          </w:tcPr>
          <w:p w14:paraId="38997D9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23.8</w:t>
            </w:r>
          </w:p>
        </w:tc>
        <w:tc>
          <w:tcPr>
            <w:tcW w:w="237" w:type="pct"/>
          </w:tcPr>
          <w:p w14:paraId="7374215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23.8</w:t>
            </w:r>
          </w:p>
        </w:tc>
        <w:tc>
          <w:tcPr>
            <w:tcW w:w="203" w:type="pct"/>
          </w:tcPr>
          <w:p w14:paraId="4930AAE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11.3</w:t>
            </w:r>
          </w:p>
        </w:tc>
        <w:tc>
          <w:tcPr>
            <w:tcW w:w="302" w:type="pct"/>
          </w:tcPr>
          <w:p w14:paraId="6B1929B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14.5</w:t>
            </w:r>
          </w:p>
        </w:tc>
      </w:tr>
      <w:tr w:rsidR="00887E33" w:rsidRPr="003A6A3E" w14:paraId="3B040453" w14:textId="77777777" w:rsidTr="006B6E9E">
        <w:trPr>
          <w:trHeight w:val="302"/>
          <w:jc w:val="center"/>
        </w:trPr>
        <w:tc>
          <w:tcPr>
            <w:tcW w:w="178" w:type="pct"/>
          </w:tcPr>
          <w:p w14:paraId="3F289B9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405</w:t>
            </w:r>
          </w:p>
        </w:tc>
        <w:tc>
          <w:tcPr>
            <w:tcW w:w="205" w:type="pct"/>
          </w:tcPr>
          <w:p w14:paraId="13E5E10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438</w:t>
            </w:r>
          </w:p>
        </w:tc>
        <w:tc>
          <w:tcPr>
            <w:tcW w:w="274" w:type="pct"/>
          </w:tcPr>
          <w:p w14:paraId="74F57B1D" w14:textId="1ACA6C55"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0880F7A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56A8AB23"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1FBA3AC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466DAEB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78D3CAA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7012BA1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1979F89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7741C86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31B1658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7D9053F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24F3055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24.7</w:t>
            </w:r>
          </w:p>
        </w:tc>
        <w:tc>
          <w:tcPr>
            <w:tcW w:w="237" w:type="pct"/>
          </w:tcPr>
          <w:p w14:paraId="1A210BA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11.7</w:t>
            </w:r>
          </w:p>
        </w:tc>
        <w:tc>
          <w:tcPr>
            <w:tcW w:w="203" w:type="pct"/>
          </w:tcPr>
          <w:p w14:paraId="00C9348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77.8</w:t>
            </w:r>
          </w:p>
        </w:tc>
        <w:tc>
          <w:tcPr>
            <w:tcW w:w="203" w:type="pct"/>
          </w:tcPr>
          <w:p w14:paraId="41F1DD1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76BC7DD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2" w:type="pct"/>
          </w:tcPr>
          <w:p w14:paraId="3834CAB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36</w:t>
            </w:r>
          </w:p>
        </w:tc>
        <w:tc>
          <w:tcPr>
            <w:tcW w:w="237" w:type="pct"/>
          </w:tcPr>
          <w:p w14:paraId="5C52BDD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36</w:t>
            </w:r>
          </w:p>
        </w:tc>
        <w:tc>
          <w:tcPr>
            <w:tcW w:w="203" w:type="pct"/>
          </w:tcPr>
          <w:p w14:paraId="6D4A446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302" w:type="pct"/>
          </w:tcPr>
          <w:p w14:paraId="55305A4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r>
      <w:tr w:rsidR="00887E33" w:rsidRPr="003A6A3E" w14:paraId="54A70A76" w14:textId="77777777" w:rsidTr="006B6E9E">
        <w:trPr>
          <w:trHeight w:val="302"/>
          <w:jc w:val="center"/>
        </w:trPr>
        <w:tc>
          <w:tcPr>
            <w:tcW w:w="178" w:type="pct"/>
          </w:tcPr>
          <w:p w14:paraId="2426B64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406</w:t>
            </w:r>
          </w:p>
        </w:tc>
        <w:tc>
          <w:tcPr>
            <w:tcW w:w="205" w:type="pct"/>
          </w:tcPr>
          <w:p w14:paraId="7C2B784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439</w:t>
            </w:r>
          </w:p>
        </w:tc>
        <w:tc>
          <w:tcPr>
            <w:tcW w:w="274" w:type="pct"/>
          </w:tcPr>
          <w:p w14:paraId="2AB1A491" w14:textId="48669372"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7C031CD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1E75B5CD"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24CC49B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4C35064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293F14A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7409423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223DD3C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38F2621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45AAF72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4AD8A6B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748013D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8.8</w:t>
            </w:r>
          </w:p>
        </w:tc>
        <w:tc>
          <w:tcPr>
            <w:tcW w:w="237" w:type="pct"/>
          </w:tcPr>
          <w:p w14:paraId="70851D4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9.8</w:t>
            </w:r>
          </w:p>
        </w:tc>
        <w:tc>
          <w:tcPr>
            <w:tcW w:w="203" w:type="pct"/>
          </w:tcPr>
          <w:p w14:paraId="3DC028D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42.2</w:t>
            </w:r>
          </w:p>
        </w:tc>
        <w:tc>
          <w:tcPr>
            <w:tcW w:w="203" w:type="pct"/>
          </w:tcPr>
          <w:p w14:paraId="0FEBC56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w:t>
            </w:r>
          </w:p>
        </w:tc>
        <w:tc>
          <w:tcPr>
            <w:tcW w:w="203" w:type="pct"/>
          </w:tcPr>
          <w:p w14:paraId="6300DF9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w:t>
            </w:r>
          </w:p>
        </w:tc>
        <w:tc>
          <w:tcPr>
            <w:tcW w:w="202" w:type="pct"/>
          </w:tcPr>
          <w:p w14:paraId="338DFE7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25.6</w:t>
            </w:r>
          </w:p>
        </w:tc>
        <w:tc>
          <w:tcPr>
            <w:tcW w:w="237" w:type="pct"/>
          </w:tcPr>
          <w:p w14:paraId="696802E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25.6</w:t>
            </w:r>
          </w:p>
        </w:tc>
        <w:tc>
          <w:tcPr>
            <w:tcW w:w="203" w:type="pct"/>
          </w:tcPr>
          <w:p w14:paraId="56454D4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9.2</w:t>
            </w:r>
          </w:p>
        </w:tc>
        <w:tc>
          <w:tcPr>
            <w:tcW w:w="302" w:type="pct"/>
          </w:tcPr>
          <w:p w14:paraId="3BB2C7C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12.5</w:t>
            </w:r>
          </w:p>
        </w:tc>
      </w:tr>
      <w:tr w:rsidR="00887E33" w:rsidRPr="003A6A3E" w14:paraId="6B5D6ECE" w14:textId="77777777" w:rsidTr="006B6E9E">
        <w:trPr>
          <w:trHeight w:val="302"/>
          <w:jc w:val="center"/>
        </w:trPr>
        <w:tc>
          <w:tcPr>
            <w:tcW w:w="178" w:type="pct"/>
          </w:tcPr>
          <w:p w14:paraId="274943A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407</w:t>
            </w:r>
          </w:p>
        </w:tc>
        <w:tc>
          <w:tcPr>
            <w:tcW w:w="205" w:type="pct"/>
          </w:tcPr>
          <w:p w14:paraId="40B5685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440</w:t>
            </w:r>
          </w:p>
        </w:tc>
        <w:tc>
          <w:tcPr>
            <w:tcW w:w="274" w:type="pct"/>
          </w:tcPr>
          <w:p w14:paraId="0A717395" w14:textId="27E81D1F"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3D6BCCA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6B972557"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2080726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7AB2376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2205588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4221ACF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26" w:type="pct"/>
          </w:tcPr>
          <w:p w14:paraId="20F5B15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0CA0104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739D087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6A5AE8E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0.5</w:t>
            </w:r>
          </w:p>
        </w:tc>
        <w:tc>
          <w:tcPr>
            <w:tcW w:w="203" w:type="pct"/>
          </w:tcPr>
          <w:p w14:paraId="3CA5521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8.9</w:t>
            </w:r>
          </w:p>
        </w:tc>
        <w:tc>
          <w:tcPr>
            <w:tcW w:w="237" w:type="pct"/>
          </w:tcPr>
          <w:p w14:paraId="2D4A047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7.9</w:t>
            </w:r>
          </w:p>
        </w:tc>
        <w:tc>
          <w:tcPr>
            <w:tcW w:w="203" w:type="pct"/>
          </w:tcPr>
          <w:p w14:paraId="0B9AC64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35.4</w:t>
            </w:r>
          </w:p>
        </w:tc>
        <w:tc>
          <w:tcPr>
            <w:tcW w:w="203" w:type="pct"/>
          </w:tcPr>
          <w:p w14:paraId="4BB4E18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19.8</w:t>
            </w:r>
          </w:p>
        </w:tc>
        <w:tc>
          <w:tcPr>
            <w:tcW w:w="203" w:type="pct"/>
          </w:tcPr>
          <w:p w14:paraId="753D45D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19.8</w:t>
            </w:r>
          </w:p>
        </w:tc>
        <w:tc>
          <w:tcPr>
            <w:tcW w:w="202" w:type="pct"/>
          </w:tcPr>
          <w:p w14:paraId="4AAE549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27.1</w:t>
            </w:r>
          </w:p>
        </w:tc>
        <w:tc>
          <w:tcPr>
            <w:tcW w:w="237" w:type="pct"/>
          </w:tcPr>
          <w:p w14:paraId="1CEF803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27.1</w:t>
            </w:r>
          </w:p>
        </w:tc>
        <w:tc>
          <w:tcPr>
            <w:tcW w:w="203" w:type="pct"/>
          </w:tcPr>
          <w:p w14:paraId="2B169EA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13.5</w:t>
            </w:r>
          </w:p>
        </w:tc>
        <w:tc>
          <w:tcPr>
            <w:tcW w:w="302" w:type="pct"/>
          </w:tcPr>
          <w:p w14:paraId="1DD0B93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19.5</w:t>
            </w:r>
          </w:p>
        </w:tc>
      </w:tr>
      <w:tr w:rsidR="00887E33" w:rsidRPr="003A6A3E" w14:paraId="03AC6828" w14:textId="77777777" w:rsidTr="006B6E9E">
        <w:trPr>
          <w:trHeight w:val="302"/>
          <w:jc w:val="center"/>
        </w:trPr>
        <w:tc>
          <w:tcPr>
            <w:tcW w:w="178" w:type="pct"/>
          </w:tcPr>
          <w:p w14:paraId="7A70C52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408</w:t>
            </w:r>
          </w:p>
        </w:tc>
        <w:tc>
          <w:tcPr>
            <w:tcW w:w="205" w:type="pct"/>
          </w:tcPr>
          <w:p w14:paraId="53484DC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441</w:t>
            </w:r>
          </w:p>
        </w:tc>
        <w:tc>
          <w:tcPr>
            <w:tcW w:w="274" w:type="pct"/>
          </w:tcPr>
          <w:p w14:paraId="17DD62DA" w14:textId="5C66DC37"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2326139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06C9A1BB"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004E46A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55F9EFC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706F8C9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02715E0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52316FB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4D9871C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6C5231D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284EEEA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7727608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14.2</w:t>
            </w:r>
          </w:p>
        </w:tc>
        <w:tc>
          <w:tcPr>
            <w:tcW w:w="237" w:type="pct"/>
          </w:tcPr>
          <w:p w14:paraId="3CADFFC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9.2</w:t>
            </w:r>
          </w:p>
        </w:tc>
        <w:tc>
          <w:tcPr>
            <w:tcW w:w="203" w:type="pct"/>
          </w:tcPr>
          <w:p w14:paraId="7A3ADAC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3EE8ABF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16.3</w:t>
            </w:r>
          </w:p>
        </w:tc>
        <w:tc>
          <w:tcPr>
            <w:tcW w:w="203" w:type="pct"/>
          </w:tcPr>
          <w:p w14:paraId="7F19CCE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16.3</w:t>
            </w:r>
          </w:p>
        </w:tc>
        <w:tc>
          <w:tcPr>
            <w:tcW w:w="202" w:type="pct"/>
          </w:tcPr>
          <w:p w14:paraId="1BD710F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37" w:type="pct"/>
          </w:tcPr>
          <w:p w14:paraId="24B2933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71C5B93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302" w:type="pct"/>
          </w:tcPr>
          <w:p w14:paraId="496004F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16.4</w:t>
            </w:r>
          </w:p>
        </w:tc>
      </w:tr>
      <w:tr w:rsidR="00887E33" w:rsidRPr="003A6A3E" w14:paraId="4949DF0E" w14:textId="77777777" w:rsidTr="006B6E9E">
        <w:trPr>
          <w:trHeight w:val="302"/>
          <w:jc w:val="center"/>
        </w:trPr>
        <w:tc>
          <w:tcPr>
            <w:tcW w:w="178" w:type="pct"/>
          </w:tcPr>
          <w:p w14:paraId="08247EE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409</w:t>
            </w:r>
          </w:p>
        </w:tc>
        <w:tc>
          <w:tcPr>
            <w:tcW w:w="205" w:type="pct"/>
          </w:tcPr>
          <w:p w14:paraId="7B2447F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442</w:t>
            </w:r>
          </w:p>
        </w:tc>
        <w:tc>
          <w:tcPr>
            <w:tcW w:w="274" w:type="pct"/>
          </w:tcPr>
          <w:p w14:paraId="39EAB557" w14:textId="3557367D"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7C3B8AF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134F270F"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5E9A31B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5C71BCA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125E381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439AAEC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202F319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4D8EB4B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76B7AD2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7F7B188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3069891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13.5</w:t>
            </w:r>
          </w:p>
        </w:tc>
        <w:tc>
          <w:tcPr>
            <w:tcW w:w="237" w:type="pct"/>
          </w:tcPr>
          <w:p w14:paraId="5BBD86F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11.4</w:t>
            </w:r>
          </w:p>
        </w:tc>
        <w:tc>
          <w:tcPr>
            <w:tcW w:w="203" w:type="pct"/>
          </w:tcPr>
          <w:p w14:paraId="10F0318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35.8</w:t>
            </w:r>
          </w:p>
        </w:tc>
        <w:tc>
          <w:tcPr>
            <w:tcW w:w="203" w:type="pct"/>
          </w:tcPr>
          <w:p w14:paraId="69A9334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17.4</w:t>
            </w:r>
          </w:p>
        </w:tc>
        <w:tc>
          <w:tcPr>
            <w:tcW w:w="203" w:type="pct"/>
          </w:tcPr>
          <w:p w14:paraId="1B20205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17.4</w:t>
            </w:r>
          </w:p>
        </w:tc>
        <w:tc>
          <w:tcPr>
            <w:tcW w:w="202" w:type="pct"/>
          </w:tcPr>
          <w:p w14:paraId="3A84F69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30.6</w:t>
            </w:r>
          </w:p>
        </w:tc>
        <w:tc>
          <w:tcPr>
            <w:tcW w:w="237" w:type="pct"/>
          </w:tcPr>
          <w:p w14:paraId="19F4713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30.6</w:t>
            </w:r>
          </w:p>
        </w:tc>
        <w:tc>
          <w:tcPr>
            <w:tcW w:w="203" w:type="pct"/>
          </w:tcPr>
          <w:p w14:paraId="51A848E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9.8</w:t>
            </w:r>
          </w:p>
        </w:tc>
        <w:tc>
          <w:tcPr>
            <w:tcW w:w="302" w:type="pct"/>
          </w:tcPr>
          <w:p w14:paraId="4002DFA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24</w:t>
            </w:r>
          </w:p>
        </w:tc>
      </w:tr>
      <w:tr w:rsidR="00887E33" w:rsidRPr="003A6A3E" w14:paraId="4596364B" w14:textId="77777777" w:rsidTr="006B6E9E">
        <w:trPr>
          <w:trHeight w:val="302"/>
          <w:jc w:val="center"/>
        </w:trPr>
        <w:tc>
          <w:tcPr>
            <w:tcW w:w="178" w:type="pct"/>
          </w:tcPr>
          <w:p w14:paraId="31FF057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410</w:t>
            </w:r>
          </w:p>
        </w:tc>
        <w:tc>
          <w:tcPr>
            <w:tcW w:w="205" w:type="pct"/>
          </w:tcPr>
          <w:p w14:paraId="1F805C0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443</w:t>
            </w:r>
          </w:p>
        </w:tc>
        <w:tc>
          <w:tcPr>
            <w:tcW w:w="274" w:type="pct"/>
          </w:tcPr>
          <w:p w14:paraId="1A563C53" w14:textId="2FEE9EFF"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79550B3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4E9B9591"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41C5C73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5B77BC1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1B7823B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6AFED70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4D8C268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14AF9E3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3055067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48E5A0F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2C5D74E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6.8</w:t>
            </w:r>
          </w:p>
        </w:tc>
        <w:tc>
          <w:tcPr>
            <w:tcW w:w="237" w:type="pct"/>
          </w:tcPr>
          <w:p w14:paraId="185BADB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8.1</w:t>
            </w:r>
          </w:p>
        </w:tc>
        <w:tc>
          <w:tcPr>
            <w:tcW w:w="203" w:type="pct"/>
          </w:tcPr>
          <w:p w14:paraId="10235A5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42.4</w:t>
            </w:r>
          </w:p>
        </w:tc>
        <w:tc>
          <w:tcPr>
            <w:tcW w:w="203" w:type="pct"/>
          </w:tcPr>
          <w:p w14:paraId="374D527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12.3</w:t>
            </w:r>
          </w:p>
        </w:tc>
        <w:tc>
          <w:tcPr>
            <w:tcW w:w="203" w:type="pct"/>
          </w:tcPr>
          <w:p w14:paraId="2C613BB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12.3</w:t>
            </w:r>
          </w:p>
        </w:tc>
        <w:tc>
          <w:tcPr>
            <w:tcW w:w="202" w:type="pct"/>
          </w:tcPr>
          <w:p w14:paraId="293C432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37" w:type="pct"/>
          </w:tcPr>
          <w:p w14:paraId="07E8218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6F5C12E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9.3</w:t>
            </w:r>
          </w:p>
        </w:tc>
        <w:tc>
          <w:tcPr>
            <w:tcW w:w="302" w:type="pct"/>
          </w:tcPr>
          <w:p w14:paraId="3A4D613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15.2</w:t>
            </w:r>
          </w:p>
        </w:tc>
      </w:tr>
      <w:tr w:rsidR="00887E33" w:rsidRPr="003A6A3E" w14:paraId="56D1D9AB" w14:textId="77777777" w:rsidTr="006B6E9E">
        <w:trPr>
          <w:trHeight w:val="302"/>
          <w:jc w:val="center"/>
        </w:trPr>
        <w:tc>
          <w:tcPr>
            <w:tcW w:w="178" w:type="pct"/>
          </w:tcPr>
          <w:p w14:paraId="2EADBC8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411</w:t>
            </w:r>
          </w:p>
        </w:tc>
        <w:tc>
          <w:tcPr>
            <w:tcW w:w="205" w:type="pct"/>
          </w:tcPr>
          <w:p w14:paraId="5A2571D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444</w:t>
            </w:r>
          </w:p>
        </w:tc>
        <w:tc>
          <w:tcPr>
            <w:tcW w:w="274" w:type="pct"/>
          </w:tcPr>
          <w:p w14:paraId="698DEC52" w14:textId="4095F1C9"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04AFF91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6DF44930"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4FA8A21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135FE6C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6124917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52ED7F2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7C3333A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5352B5D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2716B6E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2D744FF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622C23C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w:t>
            </w:r>
          </w:p>
        </w:tc>
        <w:tc>
          <w:tcPr>
            <w:tcW w:w="237" w:type="pct"/>
          </w:tcPr>
          <w:p w14:paraId="52653E7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w:t>
            </w:r>
          </w:p>
        </w:tc>
        <w:tc>
          <w:tcPr>
            <w:tcW w:w="203" w:type="pct"/>
          </w:tcPr>
          <w:p w14:paraId="111B404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5D7D380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16.5</w:t>
            </w:r>
          </w:p>
        </w:tc>
        <w:tc>
          <w:tcPr>
            <w:tcW w:w="203" w:type="pct"/>
          </w:tcPr>
          <w:p w14:paraId="27DB881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16.5</w:t>
            </w:r>
          </w:p>
        </w:tc>
        <w:tc>
          <w:tcPr>
            <w:tcW w:w="202" w:type="pct"/>
          </w:tcPr>
          <w:p w14:paraId="2C01880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30.9</w:t>
            </w:r>
          </w:p>
        </w:tc>
        <w:tc>
          <w:tcPr>
            <w:tcW w:w="237" w:type="pct"/>
          </w:tcPr>
          <w:p w14:paraId="51CBE63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30.9</w:t>
            </w:r>
          </w:p>
        </w:tc>
        <w:tc>
          <w:tcPr>
            <w:tcW w:w="203" w:type="pct"/>
          </w:tcPr>
          <w:p w14:paraId="164C4B0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14.5</w:t>
            </w:r>
          </w:p>
        </w:tc>
        <w:tc>
          <w:tcPr>
            <w:tcW w:w="302" w:type="pct"/>
          </w:tcPr>
          <w:p w14:paraId="07E77DC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15.1</w:t>
            </w:r>
          </w:p>
        </w:tc>
      </w:tr>
      <w:tr w:rsidR="00887E33" w:rsidRPr="003A6A3E" w14:paraId="19F940CA" w14:textId="77777777" w:rsidTr="006B6E9E">
        <w:trPr>
          <w:trHeight w:val="302"/>
          <w:jc w:val="center"/>
        </w:trPr>
        <w:tc>
          <w:tcPr>
            <w:tcW w:w="178" w:type="pct"/>
          </w:tcPr>
          <w:p w14:paraId="4B9857C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412</w:t>
            </w:r>
          </w:p>
        </w:tc>
        <w:tc>
          <w:tcPr>
            <w:tcW w:w="205" w:type="pct"/>
          </w:tcPr>
          <w:p w14:paraId="2E6D35C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445</w:t>
            </w:r>
          </w:p>
        </w:tc>
        <w:tc>
          <w:tcPr>
            <w:tcW w:w="274" w:type="pct"/>
          </w:tcPr>
          <w:p w14:paraId="2EB4F91F" w14:textId="114FA576"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6FC5EE5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17550514"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33B08DC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173C105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764CB06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7718397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77620A6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0736393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463C8E3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1C290BD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6DB8A0A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10.6</w:t>
            </w:r>
          </w:p>
        </w:tc>
        <w:tc>
          <w:tcPr>
            <w:tcW w:w="237" w:type="pct"/>
          </w:tcPr>
          <w:p w14:paraId="5EF82D8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8.3</w:t>
            </w:r>
          </w:p>
        </w:tc>
        <w:tc>
          <w:tcPr>
            <w:tcW w:w="203" w:type="pct"/>
          </w:tcPr>
          <w:p w14:paraId="71F7DF2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4D39853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14.5</w:t>
            </w:r>
          </w:p>
        </w:tc>
        <w:tc>
          <w:tcPr>
            <w:tcW w:w="203" w:type="pct"/>
          </w:tcPr>
          <w:p w14:paraId="32B9182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14.5</w:t>
            </w:r>
          </w:p>
        </w:tc>
        <w:tc>
          <w:tcPr>
            <w:tcW w:w="202" w:type="pct"/>
          </w:tcPr>
          <w:p w14:paraId="01E0635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32.2</w:t>
            </w:r>
          </w:p>
        </w:tc>
        <w:tc>
          <w:tcPr>
            <w:tcW w:w="237" w:type="pct"/>
          </w:tcPr>
          <w:p w14:paraId="184FCBE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32.2</w:t>
            </w:r>
          </w:p>
        </w:tc>
        <w:tc>
          <w:tcPr>
            <w:tcW w:w="203" w:type="pct"/>
          </w:tcPr>
          <w:p w14:paraId="484E722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12.2</w:t>
            </w:r>
          </w:p>
        </w:tc>
        <w:tc>
          <w:tcPr>
            <w:tcW w:w="302" w:type="pct"/>
          </w:tcPr>
          <w:p w14:paraId="047F129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14.8</w:t>
            </w:r>
          </w:p>
        </w:tc>
      </w:tr>
      <w:tr w:rsidR="00887E33" w:rsidRPr="003A6A3E" w14:paraId="56D0077D" w14:textId="77777777" w:rsidTr="006B6E9E">
        <w:trPr>
          <w:trHeight w:val="302"/>
          <w:jc w:val="center"/>
        </w:trPr>
        <w:tc>
          <w:tcPr>
            <w:tcW w:w="178" w:type="pct"/>
          </w:tcPr>
          <w:p w14:paraId="0A374A9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413</w:t>
            </w:r>
          </w:p>
        </w:tc>
        <w:tc>
          <w:tcPr>
            <w:tcW w:w="205" w:type="pct"/>
          </w:tcPr>
          <w:p w14:paraId="063662F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446</w:t>
            </w:r>
          </w:p>
        </w:tc>
        <w:tc>
          <w:tcPr>
            <w:tcW w:w="274" w:type="pct"/>
          </w:tcPr>
          <w:p w14:paraId="6F7EA5B1" w14:textId="771A67DD"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68A777F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7BB1A0D5"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6873F95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4432A43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65D3226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6FDCBC3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022E47A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448097A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1447D44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22A70E5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7DDD1C8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21.1</w:t>
            </w:r>
          </w:p>
        </w:tc>
        <w:tc>
          <w:tcPr>
            <w:tcW w:w="237" w:type="pct"/>
          </w:tcPr>
          <w:p w14:paraId="269D595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11.7</w:t>
            </w:r>
          </w:p>
        </w:tc>
        <w:tc>
          <w:tcPr>
            <w:tcW w:w="203" w:type="pct"/>
          </w:tcPr>
          <w:p w14:paraId="7D792BD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55.9</w:t>
            </w:r>
          </w:p>
        </w:tc>
        <w:tc>
          <w:tcPr>
            <w:tcW w:w="203" w:type="pct"/>
          </w:tcPr>
          <w:p w14:paraId="2C9454D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15.3</w:t>
            </w:r>
          </w:p>
        </w:tc>
        <w:tc>
          <w:tcPr>
            <w:tcW w:w="203" w:type="pct"/>
          </w:tcPr>
          <w:p w14:paraId="51868AE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15.3</w:t>
            </w:r>
          </w:p>
        </w:tc>
        <w:tc>
          <w:tcPr>
            <w:tcW w:w="202" w:type="pct"/>
          </w:tcPr>
          <w:p w14:paraId="318B838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25.4</w:t>
            </w:r>
          </w:p>
        </w:tc>
        <w:tc>
          <w:tcPr>
            <w:tcW w:w="237" w:type="pct"/>
          </w:tcPr>
          <w:p w14:paraId="5040BF8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25.4</w:t>
            </w:r>
          </w:p>
        </w:tc>
        <w:tc>
          <w:tcPr>
            <w:tcW w:w="203" w:type="pct"/>
          </w:tcPr>
          <w:p w14:paraId="5F01A6A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10.2</w:t>
            </w:r>
          </w:p>
        </w:tc>
        <w:tc>
          <w:tcPr>
            <w:tcW w:w="302" w:type="pct"/>
          </w:tcPr>
          <w:p w14:paraId="5D63C02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16.4</w:t>
            </w:r>
          </w:p>
        </w:tc>
      </w:tr>
      <w:tr w:rsidR="00887E33" w:rsidRPr="003A6A3E" w14:paraId="6B02E801" w14:textId="77777777" w:rsidTr="006B6E9E">
        <w:trPr>
          <w:trHeight w:val="1210"/>
          <w:jc w:val="center"/>
        </w:trPr>
        <w:tc>
          <w:tcPr>
            <w:tcW w:w="178" w:type="pct"/>
          </w:tcPr>
          <w:p w14:paraId="05BC266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lastRenderedPageBreak/>
              <w:t>414</w:t>
            </w:r>
          </w:p>
        </w:tc>
        <w:tc>
          <w:tcPr>
            <w:tcW w:w="205" w:type="pct"/>
          </w:tcPr>
          <w:p w14:paraId="1E19BE5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447</w:t>
            </w:r>
          </w:p>
        </w:tc>
        <w:tc>
          <w:tcPr>
            <w:tcW w:w="274" w:type="pct"/>
          </w:tcPr>
          <w:p w14:paraId="5CA70A28" w14:textId="2A547D9D"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0F3D8D7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47695F35"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30763E9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434BBB2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4B57F65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0892A81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26" w:type="pct"/>
          </w:tcPr>
          <w:p w14:paraId="7D4792E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3DDBC79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3384C8B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08140A2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0.9</w:t>
            </w:r>
          </w:p>
        </w:tc>
        <w:tc>
          <w:tcPr>
            <w:tcW w:w="203" w:type="pct"/>
          </w:tcPr>
          <w:p w14:paraId="03D6BB4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19.8</w:t>
            </w:r>
          </w:p>
        </w:tc>
        <w:tc>
          <w:tcPr>
            <w:tcW w:w="237" w:type="pct"/>
          </w:tcPr>
          <w:p w14:paraId="5FDAB03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w:t>
            </w:r>
          </w:p>
        </w:tc>
        <w:tc>
          <w:tcPr>
            <w:tcW w:w="203" w:type="pct"/>
          </w:tcPr>
          <w:p w14:paraId="63A5F9C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716C270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17.2</w:t>
            </w:r>
          </w:p>
        </w:tc>
        <w:tc>
          <w:tcPr>
            <w:tcW w:w="203" w:type="pct"/>
          </w:tcPr>
          <w:p w14:paraId="5D22FCC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17.2</w:t>
            </w:r>
          </w:p>
        </w:tc>
        <w:tc>
          <w:tcPr>
            <w:tcW w:w="202" w:type="pct"/>
          </w:tcPr>
          <w:p w14:paraId="2249580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42.7</w:t>
            </w:r>
          </w:p>
        </w:tc>
        <w:tc>
          <w:tcPr>
            <w:tcW w:w="237" w:type="pct"/>
          </w:tcPr>
          <w:p w14:paraId="72C2112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42.7</w:t>
            </w:r>
          </w:p>
        </w:tc>
        <w:tc>
          <w:tcPr>
            <w:tcW w:w="203" w:type="pct"/>
          </w:tcPr>
          <w:p w14:paraId="1A18E98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13.6</w:t>
            </w:r>
          </w:p>
        </w:tc>
        <w:tc>
          <w:tcPr>
            <w:tcW w:w="302" w:type="pct"/>
          </w:tcPr>
          <w:p w14:paraId="48C28F5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16.7</w:t>
            </w:r>
          </w:p>
        </w:tc>
      </w:tr>
      <w:tr w:rsidR="00887E33" w:rsidRPr="003A6A3E" w14:paraId="57F0F6E7" w14:textId="77777777" w:rsidTr="006B6E9E">
        <w:trPr>
          <w:trHeight w:val="302"/>
          <w:jc w:val="center"/>
        </w:trPr>
        <w:tc>
          <w:tcPr>
            <w:tcW w:w="178" w:type="pct"/>
          </w:tcPr>
          <w:p w14:paraId="698B6CE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415</w:t>
            </w:r>
          </w:p>
        </w:tc>
        <w:tc>
          <w:tcPr>
            <w:tcW w:w="205" w:type="pct"/>
          </w:tcPr>
          <w:p w14:paraId="24DE454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448</w:t>
            </w:r>
          </w:p>
        </w:tc>
        <w:tc>
          <w:tcPr>
            <w:tcW w:w="274" w:type="pct"/>
          </w:tcPr>
          <w:p w14:paraId="7E142FFE" w14:textId="3908B8CE"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678231D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08BFB83D"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3E0BC48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647FCDC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1607325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2D236A5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42B3FFB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0E662DC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00F80A4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46AE585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0.8</w:t>
            </w:r>
          </w:p>
        </w:tc>
        <w:tc>
          <w:tcPr>
            <w:tcW w:w="203" w:type="pct"/>
          </w:tcPr>
          <w:p w14:paraId="297F338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19.9</w:t>
            </w:r>
          </w:p>
        </w:tc>
        <w:tc>
          <w:tcPr>
            <w:tcW w:w="237" w:type="pct"/>
          </w:tcPr>
          <w:p w14:paraId="0FE8C35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8.5</w:t>
            </w:r>
          </w:p>
        </w:tc>
        <w:tc>
          <w:tcPr>
            <w:tcW w:w="203" w:type="pct"/>
          </w:tcPr>
          <w:p w14:paraId="6F9BDA9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53.3</w:t>
            </w:r>
          </w:p>
        </w:tc>
        <w:tc>
          <w:tcPr>
            <w:tcW w:w="203" w:type="pct"/>
          </w:tcPr>
          <w:p w14:paraId="491EC7B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22.4</w:t>
            </w:r>
          </w:p>
        </w:tc>
        <w:tc>
          <w:tcPr>
            <w:tcW w:w="203" w:type="pct"/>
          </w:tcPr>
          <w:p w14:paraId="3CDFF1D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22.4</w:t>
            </w:r>
          </w:p>
        </w:tc>
        <w:tc>
          <w:tcPr>
            <w:tcW w:w="202" w:type="pct"/>
          </w:tcPr>
          <w:p w14:paraId="764EDBA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35</w:t>
            </w:r>
          </w:p>
        </w:tc>
        <w:tc>
          <w:tcPr>
            <w:tcW w:w="237" w:type="pct"/>
          </w:tcPr>
          <w:p w14:paraId="4A4DF8E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35</w:t>
            </w:r>
          </w:p>
        </w:tc>
        <w:tc>
          <w:tcPr>
            <w:tcW w:w="203" w:type="pct"/>
          </w:tcPr>
          <w:p w14:paraId="2C5372C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16.9</w:t>
            </w:r>
          </w:p>
        </w:tc>
        <w:tc>
          <w:tcPr>
            <w:tcW w:w="302" w:type="pct"/>
          </w:tcPr>
          <w:p w14:paraId="18678F4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21.6</w:t>
            </w:r>
          </w:p>
        </w:tc>
      </w:tr>
      <w:tr w:rsidR="00887E33" w:rsidRPr="003A6A3E" w14:paraId="28F60FB9" w14:textId="77777777" w:rsidTr="006B6E9E">
        <w:trPr>
          <w:trHeight w:val="302"/>
          <w:jc w:val="center"/>
        </w:trPr>
        <w:tc>
          <w:tcPr>
            <w:tcW w:w="178" w:type="pct"/>
          </w:tcPr>
          <w:p w14:paraId="523CE0C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416</w:t>
            </w:r>
          </w:p>
        </w:tc>
        <w:tc>
          <w:tcPr>
            <w:tcW w:w="205" w:type="pct"/>
          </w:tcPr>
          <w:p w14:paraId="0487D22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449</w:t>
            </w:r>
          </w:p>
        </w:tc>
        <w:tc>
          <w:tcPr>
            <w:tcW w:w="274" w:type="pct"/>
          </w:tcPr>
          <w:p w14:paraId="69956A1F" w14:textId="74151088"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2415063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559B8B52"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4B3CBCD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7425DEE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6BE4E00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4672D7C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3ECD2E3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6073831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4A782A1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7EF4C64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0.6</w:t>
            </w:r>
          </w:p>
        </w:tc>
        <w:tc>
          <w:tcPr>
            <w:tcW w:w="203" w:type="pct"/>
          </w:tcPr>
          <w:p w14:paraId="0F672B3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11.4</w:t>
            </w:r>
          </w:p>
        </w:tc>
        <w:tc>
          <w:tcPr>
            <w:tcW w:w="237" w:type="pct"/>
          </w:tcPr>
          <w:p w14:paraId="03F0E6D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7.9</w:t>
            </w:r>
          </w:p>
        </w:tc>
        <w:tc>
          <w:tcPr>
            <w:tcW w:w="203" w:type="pct"/>
          </w:tcPr>
          <w:p w14:paraId="4BD3CEF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44.4</w:t>
            </w:r>
          </w:p>
        </w:tc>
        <w:tc>
          <w:tcPr>
            <w:tcW w:w="203" w:type="pct"/>
          </w:tcPr>
          <w:p w14:paraId="17B7E14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20.3</w:t>
            </w:r>
          </w:p>
        </w:tc>
        <w:tc>
          <w:tcPr>
            <w:tcW w:w="203" w:type="pct"/>
          </w:tcPr>
          <w:p w14:paraId="044A2AD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20.3</w:t>
            </w:r>
          </w:p>
        </w:tc>
        <w:tc>
          <w:tcPr>
            <w:tcW w:w="202" w:type="pct"/>
          </w:tcPr>
          <w:p w14:paraId="2C59A5D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31.7</w:t>
            </w:r>
          </w:p>
        </w:tc>
        <w:tc>
          <w:tcPr>
            <w:tcW w:w="237" w:type="pct"/>
          </w:tcPr>
          <w:p w14:paraId="063AE92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31.7</w:t>
            </w:r>
          </w:p>
        </w:tc>
        <w:tc>
          <w:tcPr>
            <w:tcW w:w="203" w:type="pct"/>
          </w:tcPr>
          <w:p w14:paraId="1D0ED5F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13.9</w:t>
            </w:r>
          </w:p>
        </w:tc>
        <w:tc>
          <w:tcPr>
            <w:tcW w:w="302" w:type="pct"/>
          </w:tcPr>
          <w:p w14:paraId="5D33D81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w:t>
            </w:r>
          </w:p>
        </w:tc>
      </w:tr>
      <w:tr w:rsidR="00887E33" w:rsidRPr="003A6A3E" w14:paraId="22D5EFBC" w14:textId="77777777" w:rsidTr="006B6E9E">
        <w:trPr>
          <w:trHeight w:val="302"/>
          <w:jc w:val="center"/>
        </w:trPr>
        <w:tc>
          <w:tcPr>
            <w:tcW w:w="178" w:type="pct"/>
          </w:tcPr>
          <w:p w14:paraId="02C6017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417</w:t>
            </w:r>
          </w:p>
        </w:tc>
        <w:tc>
          <w:tcPr>
            <w:tcW w:w="205" w:type="pct"/>
          </w:tcPr>
          <w:p w14:paraId="013373E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450</w:t>
            </w:r>
          </w:p>
        </w:tc>
        <w:tc>
          <w:tcPr>
            <w:tcW w:w="274" w:type="pct"/>
          </w:tcPr>
          <w:p w14:paraId="2DF2ECF8" w14:textId="07A5D1CE"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5B79B47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670CFFC6"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78BD3C7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0EC5DD3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57C4C9D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338134A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7ECD867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2DAC6BF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4AB753A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760FF9F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5DF6491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17.3</w:t>
            </w:r>
          </w:p>
        </w:tc>
        <w:tc>
          <w:tcPr>
            <w:tcW w:w="237" w:type="pct"/>
          </w:tcPr>
          <w:p w14:paraId="4C5E934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w:t>
            </w:r>
          </w:p>
        </w:tc>
        <w:tc>
          <w:tcPr>
            <w:tcW w:w="203" w:type="pct"/>
          </w:tcPr>
          <w:p w14:paraId="6345E7A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0BD50D7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11.2</w:t>
            </w:r>
          </w:p>
        </w:tc>
        <w:tc>
          <w:tcPr>
            <w:tcW w:w="203" w:type="pct"/>
          </w:tcPr>
          <w:p w14:paraId="07719A1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11.2</w:t>
            </w:r>
          </w:p>
        </w:tc>
        <w:tc>
          <w:tcPr>
            <w:tcW w:w="202" w:type="pct"/>
          </w:tcPr>
          <w:p w14:paraId="2C314FB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29</w:t>
            </w:r>
          </w:p>
        </w:tc>
        <w:tc>
          <w:tcPr>
            <w:tcW w:w="237" w:type="pct"/>
          </w:tcPr>
          <w:p w14:paraId="7ACC779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29</w:t>
            </w:r>
          </w:p>
        </w:tc>
        <w:tc>
          <w:tcPr>
            <w:tcW w:w="203" w:type="pct"/>
          </w:tcPr>
          <w:p w14:paraId="1114168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w:t>
            </w:r>
          </w:p>
        </w:tc>
        <w:tc>
          <w:tcPr>
            <w:tcW w:w="302" w:type="pct"/>
          </w:tcPr>
          <w:p w14:paraId="4AB1D21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15.2</w:t>
            </w:r>
          </w:p>
        </w:tc>
      </w:tr>
      <w:tr w:rsidR="00887E33" w:rsidRPr="003A6A3E" w14:paraId="229B5D61" w14:textId="77777777" w:rsidTr="006B6E9E">
        <w:trPr>
          <w:trHeight w:val="302"/>
          <w:jc w:val="center"/>
        </w:trPr>
        <w:tc>
          <w:tcPr>
            <w:tcW w:w="178" w:type="pct"/>
          </w:tcPr>
          <w:p w14:paraId="045AD34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418</w:t>
            </w:r>
          </w:p>
        </w:tc>
        <w:tc>
          <w:tcPr>
            <w:tcW w:w="205" w:type="pct"/>
          </w:tcPr>
          <w:p w14:paraId="2B68AF7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451</w:t>
            </w:r>
          </w:p>
        </w:tc>
        <w:tc>
          <w:tcPr>
            <w:tcW w:w="274" w:type="pct"/>
          </w:tcPr>
          <w:p w14:paraId="6A209CE1" w14:textId="4DE3088D"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002F617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34BB0A7E"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068E4BB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1BFB2F0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0E47017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550F423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456BFC9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5AC6FB8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1EAD85B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01EEFB5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482C43B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11.7</w:t>
            </w:r>
          </w:p>
        </w:tc>
        <w:tc>
          <w:tcPr>
            <w:tcW w:w="237" w:type="pct"/>
          </w:tcPr>
          <w:p w14:paraId="652EB5E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8.3</w:t>
            </w:r>
          </w:p>
        </w:tc>
        <w:tc>
          <w:tcPr>
            <w:tcW w:w="203" w:type="pct"/>
          </w:tcPr>
          <w:p w14:paraId="4C05110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53.3</w:t>
            </w:r>
          </w:p>
        </w:tc>
        <w:tc>
          <w:tcPr>
            <w:tcW w:w="203" w:type="pct"/>
          </w:tcPr>
          <w:p w14:paraId="796BC0B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16.9</w:t>
            </w:r>
          </w:p>
        </w:tc>
        <w:tc>
          <w:tcPr>
            <w:tcW w:w="203" w:type="pct"/>
          </w:tcPr>
          <w:p w14:paraId="35CC1D2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16.9</w:t>
            </w:r>
          </w:p>
        </w:tc>
        <w:tc>
          <w:tcPr>
            <w:tcW w:w="202" w:type="pct"/>
          </w:tcPr>
          <w:p w14:paraId="7286DBF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37" w:type="pct"/>
          </w:tcPr>
          <w:p w14:paraId="3AB2B16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744BDE3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w:t>
            </w:r>
          </w:p>
        </w:tc>
        <w:tc>
          <w:tcPr>
            <w:tcW w:w="302" w:type="pct"/>
          </w:tcPr>
          <w:p w14:paraId="1D99714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18.1</w:t>
            </w:r>
          </w:p>
        </w:tc>
      </w:tr>
      <w:tr w:rsidR="00887E33" w:rsidRPr="003A6A3E" w14:paraId="41348D60" w14:textId="77777777" w:rsidTr="006B6E9E">
        <w:trPr>
          <w:trHeight w:val="302"/>
          <w:jc w:val="center"/>
        </w:trPr>
        <w:tc>
          <w:tcPr>
            <w:tcW w:w="178" w:type="pct"/>
          </w:tcPr>
          <w:p w14:paraId="3D5A08A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419</w:t>
            </w:r>
          </w:p>
        </w:tc>
        <w:tc>
          <w:tcPr>
            <w:tcW w:w="205" w:type="pct"/>
          </w:tcPr>
          <w:p w14:paraId="420A2A1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452</w:t>
            </w:r>
          </w:p>
        </w:tc>
        <w:tc>
          <w:tcPr>
            <w:tcW w:w="274" w:type="pct"/>
          </w:tcPr>
          <w:p w14:paraId="1AFE464C" w14:textId="3FE9566E"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27DB881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2C00697E"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26DBD4C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5A7E8D2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43F9766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5440C6A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5410ED9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2876E72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748DEF2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041D537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7416AB4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13.4</w:t>
            </w:r>
          </w:p>
        </w:tc>
        <w:tc>
          <w:tcPr>
            <w:tcW w:w="237" w:type="pct"/>
          </w:tcPr>
          <w:p w14:paraId="24B4C5F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8.1</w:t>
            </w:r>
          </w:p>
        </w:tc>
        <w:tc>
          <w:tcPr>
            <w:tcW w:w="203" w:type="pct"/>
          </w:tcPr>
          <w:p w14:paraId="461B573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21ECD11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19.9</w:t>
            </w:r>
          </w:p>
        </w:tc>
        <w:tc>
          <w:tcPr>
            <w:tcW w:w="203" w:type="pct"/>
          </w:tcPr>
          <w:p w14:paraId="151D199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19.9</w:t>
            </w:r>
          </w:p>
        </w:tc>
        <w:tc>
          <w:tcPr>
            <w:tcW w:w="202" w:type="pct"/>
          </w:tcPr>
          <w:p w14:paraId="186CB53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46.4</w:t>
            </w:r>
          </w:p>
        </w:tc>
        <w:tc>
          <w:tcPr>
            <w:tcW w:w="237" w:type="pct"/>
          </w:tcPr>
          <w:p w14:paraId="1D6FD6C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46.4</w:t>
            </w:r>
          </w:p>
        </w:tc>
        <w:tc>
          <w:tcPr>
            <w:tcW w:w="203" w:type="pct"/>
          </w:tcPr>
          <w:p w14:paraId="668EFF5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22.5</w:t>
            </w:r>
          </w:p>
        </w:tc>
        <w:tc>
          <w:tcPr>
            <w:tcW w:w="302" w:type="pct"/>
          </w:tcPr>
          <w:p w14:paraId="16E7445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19.8</w:t>
            </w:r>
          </w:p>
        </w:tc>
      </w:tr>
      <w:tr w:rsidR="00887E33" w:rsidRPr="003A6A3E" w14:paraId="42081F7F" w14:textId="77777777" w:rsidTr="006B6E9E">
        <w:trPr>
          <w:trHeight w:val="907"/>
          <w:jc w:val="center"/>
        </w:trPr>
        <w:tc>
          <w:tcPr>
            <w:tcW w:w="178" w:type="pct"/>
          </w:tcPr>
          <w:p w14:paraId="18206D5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420</w:t>
            </w:r>
          </w:p>
        </w:tc>
        <w:tc>
          <w:tcPr>
            <w:tcW w:w="205" w:type="pct"/>
          </w:tcPr>
          <w:p w14:paraId="2F0ECDA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453</w:t>
            </w:r>
          </w:p>
        </w:tc>
        <w:tc>
          <w:tcPr>
            <w:tcW w:w="274" w:type="pct"/>
          </w:tcPr>
          <w:p w14:paraId="65F3C0CD" w14:textId="6C2F70A0"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5338697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3632D0C6"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56800DE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09A225D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2C91A70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6AC1AB2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22D001C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20E1573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7FDB684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1F3BD4A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0.6</w:t>
            </w:r>
          </w:p>
        </w:tc>
        <w:tc>
          <w:tcPr>
            <w:tcW w:w="203" w:type="pct"/>
          </w:tcPr>
          <w:p w14:paraId="55596C9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11.1</w:t>
            </w:r>
          </w:p>
        </w:tc>
        <w:tc>
          <w:tcPr>
            <w:tcW w:w="237" w:type="pct"/>
          </w:tcPr>
          <w:p w14:paraId="62A8EFD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11.3</w:t>
            </w:r>
          </w:p>
        </w:tc>
        <w:tc>
          <w:tcPr>
            <w:tcW w:w="203" w:type="pct"/>
          </w:tcPr>
          <w:p w14:paraId="06051FE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39.4</w:t>
            </w:r>
          </w:p>
        </w:tc>
        <w:tc>
          <w:tcPr>
            <w:tcW w:w="203" w:type="pct"/>
          </w:tcPr>
          <w:p w14:paraId="0DA4FDB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w:t>
            </w:r>
          </w:p>
        </w:tc>
        <w:tc>
          <w:tcPr>
            <w:tcW w:w="203" w:type="pct"/>
          </w:tcPr>
          <w:p w14:paraId="0DA61C7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w:t>
            </w:r>
          </w:p>
        </w:tc>
        <w:tc>
          <w:tcPr>
            <w:tcW w:w="202" w:type="pct"/>
          </w:tcPr>
          <w:p w14:paraId="389DCF0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25.6</w:t>
            </w:r>
          </w:p>
        </w:tc>
        <w:tc>
          <w:tcPr>
            <w:tcW w:w="237" w:type="pct"/>
          </w:tcPr>
          <w:p w14:paraId="191D01D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25.6</w:t>
            </w:r>
          </w:p>
        </w:tc>
        <w:tc>
          <w:tcPr>
            <w:tcW w:w="203" w:type="pct"/>
          </w:tcPr>
          <w:p w14:paraId="08DB451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10.3</w:t>
            </w:r>
          </w:p>
        </w:tc>
        <w:tc>
          <w:tcPr>
            <w:tcW w:w="302" w:type="pct"/>
          </w:tcPr>
          <w:p w14:paraId="5EF6EDA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20.8</w:t>
            </w:r>
          </w:p>
        </w:tc>
      </w:tr>
      <w:tr w:rsidR="00887E33" w:rsidRPr="003A6A3E" w14:paraId="5C25868E" w14:textId="77777777" w:rsidTr="006B6E9E">
        <w:trPr>
          <w:trHeight w:val="302"/>
          <w:jc w:val="center"/>
        </w:trPr>
        <w:tc>
          <w:tcPr>
            <w:tcW w:w="178" w:type="pct"/>
          </w:tcPr>
          <w:p w14:paraId="4CAD205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421</w:t>
            </w:r>
          </w:p>
        </w:tc>
        <w:tc>
          <w:tcPr>
            <w:tcW w:w="205" w:type="pct"/>
          </w:tcPr>
          <w:p w14:paraId="28BE248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454</w:t>
            </w:r>
          </w:p>
        </w:tc>
        <w:tc>
          <w:tcPr>
            <w:tcW w:w="274" w:type="pct"/>
          </w:tcPr>
          <w:p w14:paraId="218B81F2" w14:textId="790F473A"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0004D7E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54DBEBEC"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13F6944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75A248F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6DD542C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296ED40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26" w:type="pct"/>
          </w:tcPr>
          <w:p w14:paraId="1BC922B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0E46220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3393FB9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4F27F7F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4B61BC3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17.6</w:t>
            </w:r>
          </w:p>
        </w:tc>
        <w:tc>
          <w:tcPr>
            <w:tcW w:w="237" w:type="pct"/>
          </w:tcPr>
          <w:p w14:paraId="7F7D735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8.6</w:t>
            </w:r>
          </w:p>
        </w:tc>
        <w:tc>
          <w:tcPr>
            <w:tcW w:w="203" w:type="pct"/>
          </w:tcPr>
          <w:p w14:paraId="0ABFFFF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58</w:t>
            </w:r>
          </w:p>
        </w:tc>
        <w:tc>
          <w:tcPr>
            <w:tcW w:w="203" w:type="pct"/>
          </w:tcPr>
          <w:p w14:paraId="02CB9BB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18.8</w:t>
            </w:r>
          </w:p>
        </w:tc>
        <w:tc>
          <w:tcPr>
            <w:tcW w:w="203" w:type="pct"/>
          </w:tcPr>
          <w:p w14:paraId="5820C3E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18.8</w:t>
            </w:r>
          </w:p>
        </w:tc>
        <w:tc>
          <w:tcPr>
            <w:tcW w:w="202" w:type="pct"/>
          </w:tcPr>
          <w:p w14:paraId="7C0805E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34.4</w:t>
            </w:r>
          </w:p>
        </w:tc>
        <w:tc>
          <w:tcPr>
            <w:tcW w:w="237" w:type="pct"/>
          </w:tcPr>
          <w:p w14:paraId="5AD84ED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34.4</w:t>
            </w:r>
          </w:p>
        </w:tc>
        <w:tc>
          <w:tcPr>
            <w:tcW w:w="203" w:type="pct"/>
          </w:tcPr>
          <w:p w14:paraId="375607D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w:t>
            </w:r>
          </w:p>
        </w:tc>
        <w:tc>
          <w:tcPr>
            <w:tcW w:w="302" w:type="pct"/>
          </w:tcPr>
          <w:p w14:paraId="7A77AC9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18.9</w:t>
            </w:r>
          </w:p>
        </w:tc>
      </w:tr>
      <w:tr w:rsidR="00887E33" w:rsidRPr="003A6A3E" w14:paraId="4F264519" w14:textId="77777777" w:rsidTr="006B6E9E">
        <w:trPr>
          <w:trHeight w:val="302"/>
          <w:jc w:val="center"/>
        </w:trPr>
        <w:tc>
          <w:tcPr>
            <w:tcW w:w="178" w:type="pct"/>
          </w:tcPr>
          <w:p w14:paraId="26A7E41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422</w:t>
            </w:r>
          </w:p>
        </w:tc>
        <w:tc>
          <w:tcPr>
            <w:tcW w:w="205" w:type="pct"/>
          </w:tcPr>
          <w:p w14:paraId="11E6B69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455</w:t>
            </w:r>
          </w:p>
        </w:tc>
        <w:tc>
          <w:tcPr>
            <w:tcW w:w="274" w:type="pct"/>
          </w:tcPr>
          <w:p w14:paraId="5AF70C47" w14:textId="79014BA7"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529EE8B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3551B388"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1A612B1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1CBF048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671D431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68A4F02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1A9EC81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586FCB3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53D4C0A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23F0545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55E0368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12.3</w:t>
            </w:r>
          </w:p>
        </w:tc>
        <w:tc>
          <w:tcPr>
            <w:tcW w:w="237" w:type="pct"/>
          </w:tcPr>
          <w:p w14:paraId="1598468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8.8</w:t>
            </w:r>
          </w:p>
        </w:tc>
        <w:tc>
          <w:tcPr>
            <w:tcW w:w="203" w:type="pct"/>
          </w:tcPr>
          <w:p w14:paraId="0DD6D4C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45.7</w:t>
            </w:r>
          </w:p>
        </w:tc>
        <w:tc>
          <w:tcPr>
            <w:tcW w:w="203" w:type="pct"/>
          </w:tcPr>
          <w:p w14:paraId="05ADBC6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752244D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2" w:type="pct"/>
          </w:tcPr>
          <w:p w14:paraId="3EB6C7A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33.7</w:t>
            </w:r>
          </w:p>
        </w:tc>
        <w:tc>
          <w:tcPr>
            <w:tcW w:w="237" w:type="pct"/>
          </w:tcPr>
          <w:p w14:paraId="05159D9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33.7</w:t>
            </w:r>
          </w:p>
        </w:tc>
        <w:tc>
          <w:tcPr>
            <w:tcW w:w="203" w:type="pct"/>
          </w:tcPr>
          <w:p w14:paraId="294BA0D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302" w:type="pct"/>
          </w:tcPr>
          <w:p w14:paraId="5566430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r>
      <w:tr w:rsidR="00887E33" w:rsidRPr="003A6A3E" w14:paraId="51982B58" w14:textId="77777777" w:rsidTr="006B6E9E">
        <w:trPr>
          <w:trHeight w:val="302"/>
          <w:jc w:val="center"/>
        </w:trPr>
        <w:tc>
          <w:tcPr>
            <w:tcW w:w="178" w:type="pct"/>
          </w:tcPr>
          <w:p w14:paraId="0A35BCF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423</w:t>
            </w:r>
          </w:p>
        </w:tc>
        <w:tc>
          <w:tcPr>
            <w:tcW w:w="205" w:type="pct"/>
          </w:tcPr>
          <w:p w14:paraId="4A9EB38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456</w:t>
            </w:r>
          </w:p>
        </w:tc>
        <w:tc>
          <w:tcPr>
            <w:tcW w:w="274" w:type="pct"/>
          </w:tcPr>
          <w:p w14:paraId="455B4366" w14:textId="09E05B58"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593580B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7497AC17"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79B1F6B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3B53078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7B54844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7464A25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53B5B7B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7D55603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4F58E01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1F98CE1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0.6</w:t>
            </w:r>
          </w:p>
        </w:tc>
        <w:tc>
          <w:tcPr>
            <w:tcW w:w="203" w:type="pct"/>
          </w:tcPr>
          <w:p w14:paraId="4427CB2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10.7</w:t>
            </w:r>
          </w:p>
        </w:tc>
        <w:tc>
          <w:tcPr>
            <w:tcW w:w="237" w:type="pct"/>
          </w:tcPr>
          <w:p w14:paraId="45A9A63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7.9</w:t>
            </w:r>
          </w:p>
        </w:tc>
        <w:tc>
          <w:tcPr>
            <w:tcW w:w="203" w:type="pct"/>
          </w:tcPr>
          <w:p w14:paraId="185A0F9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42.8</w:t>
            </w:r>
          </w:p>
        </w:tc>
        <w:tc>
          <w:tcPr>
            <w:tcW w:w="203" w:type="pct"/>
          </w:tcPr>
          <w:p w14:paraId="52146FD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19.4</w:t>
            </w:r>
          </w:p>
        </w:tc>
        <w:tc>
          <w:tcPr>
            <w:tcW w:w="203" w:type="pct"/>
          </w:tcPr>
          <w:p w14:paraId="7512709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19.4</w:t>
            </w:r>
          </w:p>
        </w:tc>
        <w:tc>
          <w:tcPr>
            <w:tcW w:w="202" w:type="pct"/>
          </w:tcPr>
          <w:p w14:paraId="5F76AF5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37" w:type="pct"/>
          </w:tcPr>
          <w:p w14:paraId="67309B8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4ECA7EF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12.7</w:t>
            </w:r>
          </w:p>
        </w:tc>
        <w:tc>
          <w:tcPr>
            <w:tcW w:w="302" w:type="pct"/>
          </w:tcPr>
          <w:p w14:paraId="497611D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19.3</w:t>
            </w:r>
          </w:p>
        </w:tc>
      </w:tr>
      <w:tr w:rsidR="00887E33" w:rsidRPr="003A6A3E" w14:paraId="7A19CF9C" w14:textId="77777777" w:rsidTr="006B6E9E">
        <w:trPr>
          <w:trHeight w:val="302"/>
          <w:jc w:val="center"/>
        </w:trPr>
        <w:tc>
          <w:tcPr>
            <w:tcW w:w="178" w:type="pct"/>
          </w:tcPr>
          <w:p w14:paraId="55C3A39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424</w:t>
            </w:r>
          </w:p>
        </w:tc>
        <w:tc>
          <w:tcPr>
            <w:tcW w:w="205" w:type="pct"/>
          </w:tcPr>
          <w:p w14:paraId="4D66A7E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457</w:t>
            </w:r>
          </w:p>
        </w:tc>
        <w:tc>
          <w:tcPr>
            <w:tcW w:w="274" w:type="pct"/>
          </w:tcPr>
          <w:p w14:paraId="7644F60D" w14:textId="147F71BC"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4EA0517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77618503"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7338B4E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6181FD9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52E9FEF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75E8232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6599509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45B52DA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52A480F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0BF4206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2F8CE53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w:t>
            </w:r>
          </w:p>
        </w:tc>
        <w:tc>
          <w:tcPr>
            <w:tcW w:w="237" w:type="pct"/>
          </w:tcPr>
          <w:p w14:paraId="4B4347B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12.5</w:t>
            </w:r>
          </w:p>
        </w:tc>
        <w:tc>
          <w:tcPr>
            <w:tcW w:w="203" w:type="pct"/>
          </w:tcPr>
          <w:p w14:paraId="6F2379F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51.7</w:t>
            </w:r>
          </w:p>
        </w:tc>
        <w:tc>
          <w:tcPr>
            <w:tcW w:w="203" w:type="pct"/>
          </w:tcPr>
          <w:p w14:paraId="3F0BF3C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16.3</w:t>
            </w:r>
          </w:p>
        </w:tc>
        <w:tc>
          <w:tcPr>
            <w:tcW w:w="203" w:type="pct"/>
          </w:tcPr>
          <w:p w14:paraId="4894899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16.3</w:t>
            </w:r>
          </w:p>
        </w:tc>
        <w:tc>
          <w:tcPr>
            <w:tcW w:w="202" w:type="pct"/>
          </w:tcPr>
          <w:p w14:paraId="056F2D5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30.7</w:t>
            </w:r>
          </w:p>
        </w:tc>
        <w:tc>
          <w:tcPr>
            <w:tcW w:w="237" w:type="pct"/>
          </w:tcPr>
          <w:p w14:paraId="152B210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30.7</w:t>
            </w:r>
          </w:p>
        </w:tc>
        <w:tc>
          <w:tcPr>
            <w:tcW w:w="203" w:type="pct"/>
          </w:tcPr>
          <w:p w14:paraId="329EA26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10.8</w:t>
            </w:r>
          </w:p>
        </w:tc>
        <w:tc>
          <w:tcPr>
            <w:tcW w:w="302" w:type="pct"/>
          </w:tcPr>
          <w:p w14:paraId="0AC9C86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16.9</w:t>
            </w:r>
          </w:p>
        </w:tc>
      </w:tr>
      <w:tr w:rsidR="00887E33" w:rsidRPr="003A6A3E" w14:paraId="06B1EAFB" w14:textId="77777777" w:rsidTr="006B6E9E">
        <w:trPr>
          <w:trHeight w:val="302"/>
          <w:jc w:val="center"/>
        </w:trPr>
        <w:tc>
          <w:tcPr>
            <w:tcW w:w="178" w:type="pct"/>
          </w:tcPr>
          <w:p w14:paraId="4B3E9CB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425</w:t>
            </w:r>
          </w:p>
        </w:tc>
        <w:tc>
          <w:tcPr>
            <w:tcW w:w="205" w:type="pct"/>
          </w:tcPr>
          <w:p w14:paraId="3C0EFAD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458</w:t>
            </w:r>
          </w:p>
        </w:tc>
        <w:tc>
          <w:tcPr>
            <w:tcW w:w="274" w:type="pct"/>
          </w:tcPr>
          <w:p w14:paraId="25BAB6B8" w14:textId="0AA256B0"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070080C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3959BE51"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42E709B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346C4E4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3A02E3D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1BEC5D5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55C6AEF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423264E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2256272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5E29855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0.8</w:t>
            </w:r>
          </w:p>
        </w:tc>
        <w:tc>
          <w:tcPr>
            <w:tcW w:w="203" w:type="pct"/>
          </w:tcPr>
          <w:p w14:paraId="79EE64C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17.5</w:t>
            </w:r>
          </w:p>
        </w:tc>
        <w:tc>
          <w:tcPr>
            <w:tcW w:w="237" w:type="pct"/>
          </w:tcPr>
          <w:p w14:paraId="499DFDC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10.1</w:t>
            </w:r>
          </w:p>
        </w:tc>
        <w:tc>
          <w:tcPr>
            <w:tcW w:w="203" w:type="pct"/>
          </w:tcPr>
          <w:p w14:paraId="4D1D144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48.3</w:t>
            </w:r>
          </w:p>
        </w:tc>
        <w:tc>
          <w:tcPr>
            <w:tcW w:w="203" w:type="pct"/>
          </w:tcPr>
          <w:p w14:paraId="6F9EE97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23.2</w:t>
            </w:r>
          </w:p>
        </w:tc>
        <w:tc>
          <w:tcPr>
            <w:tcW w:w="203" w:type="pct"/>
          </w:tcPr>
          <w:p w14:paraId="3E6F4AA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23.2</w:t>
            </w:r>
          </w:p>
        </w:tc>
        <w:tc>
          <w:tcPr>
            <w:tcW w:w="202" w:type="pct"/>
          </w:tcPr>
          <w:p w14:paraId="4E8ED89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31.2</w:t>
            </w:r>
          </w:p>
        </w:tc>
        <w:tc>
          <w:tcPr>
            <w:tcW w:w="237" w:type="pct"/>
          </w:tcPr>
          <w:p w14:paraId="59179AA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31.2</w:t>
            </w:r>
          </w:p>
        </w:tc>
        <w:tc>
          <w:tcPr>
            <w:tcW w:w="203" w:type="pct"/>
          </w:tcPr>
          <w:p w14:paraId="7994E04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18.4</w:t>
            </w:r>
          </w:p>
        </w:tc>
        <w:tc>
          <w:tcPr>
            <w:tcW w:w="302" w:type="pct"/>
          </w:tcPr>
          <w:p w14:paraId="5F6D7F1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w:t>
            </w:r>
          </w:p>
        </w:tc>
      </w:tr>
      <w:tr w:rsidR="00887E33" w:rsidRPr="003A6A3E" w14:paraId="2E4C87AD" w14:textId="77777777" w:rsidTr="006B6E9E">
        <w:trPr>
          <w:trHeight w:val="302"/>
          <w:jc w:val="center"/>
        </w:trPr>
        <w:tc>
          <w:tcPr>
            <w:tcW w:w="178" w:type="pct"/>
          </w:tcPr>
          <w:p w14:paraId="72904D3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426</w:t>
            </w:r>
          </w:p>
        </w:tc>
        <w:tc>
          <w:tcPr>
            <w:tcW w:w="205" w:type="pct"/>
          </w:tcPr>
          <w:p w14:paraId="24EE188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459</w:t>
            </w:r>
          </w:p>
        </w:tc>
        <w:tc>
          <w:tcPr>
            <w:tcW w:w="274" w:type="pct"/>
          </w:tcPr>
          <w:p w14:paraId="5D2F069F" w14:textId="21FD2237"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701DE1F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4572C9A0"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5FADD39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2A9A56B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7DFD79A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0031E1D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14B13EC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6EC2646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3292EB9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4965BF6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5F6D86D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4.8</w:t>
            </w:r>
          </w:p>
        </w:tc>
        <w:tc>
          <w:tcPr>
            <w:tcW w:w="237" w:type="pct"/>
          </w:tcPr>
          <w:p w14:paraId="07DA186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7.7</w:t>
            </w:r>
          </w:p>
        </w:tc>
        <w:tc>
          <w:tcPr>
            <w:tcW w:w="203" w:type="pct"/>
          </w:tcPr>
          <w:p w14:paraId="54E719C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25.7</w:t>
            </w:r>
          </w:p>
        </w:tc>
        <w:tc>
          <w:tcPr>
            <w:tcW w:w="203" w:type="pct"/>
          </w:tcPr>
          <w:p w14:paraId="40D4085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6.7</w:t>
            </w:r>
          </w:p>
        </w:tc>
        <w:tc>
          <w:tcPr>
            <w:tcW w:w="203" w:type="pct"/>
          </w:tcPr>
          <w:p w14:paraId="215185F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6.7</w:t>
            </w:r>
          </w:p>
        </w:tc>
        <w:tc>
          <w:tcPr>
            <w:tcW w:w="202" w:type="pct"/>
          </w:tcPr>
          <w:p w14:paraId="4F8C443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w:t>
            </w:r>
          </w:p>
        </w:tc>
        <w:tc>
          <w:tcPr>
            <w:tcW w:w="237" w:type="pct"/>
          </w:tcPr>
          <w:p w14:paraId="5320FD3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w:t>
            </w:r>
          </w:p>
        </w:tc>
        <w:tc>
          <w:tcPr>
            <w:tcW w:w="203" w:type="pct"/>
          </w:tcPr>
          <w:p w14:paraId="33A00D8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7.2</w:t>
            </w:r>
          </w:p>
        </w:tc>
        <w:tc>
          <w:tcPr>
            <w:tcW w:w="302" w:type="pct"/>
          </w:tcPr>
          <w:p w14:paraId="1E333A3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9.2</w:t>
            </w:r>
          </w:p>
        </w:tc>
      </w:tr>
      <w:tr w:rsidR="00887E33" w:rsidRPr="003A6A3E" w14:paraId="54B79671" w14:textId="77777777" w:rsidTr="006B6E9E">
        <w:trPr>
          <w:trHeight w:val="907"/>
          <w:jc w:val="center"/>
        </w:trPr>
        <w:tc>
          <w:tcPr>
            <w:tcW w:w="178" w:type="pct"/>
          </w:tcPr>
          <w:p w14:paraId="48FDC6D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lastRenderedPageBreak/>
              <w:t>427</w:t>
            </w:r>
          </w:p>
        </w:tc>
        <w:tc>
          <w:tcPr>
            <w:tcW w:w="205" w:type="pct"/>
          </w:tcPr>
          <w:p w14:paraId="4AC1515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460</w:t>
            </w:r>
          </w:p>
        </w:tc>
        <w:tc>
          <w:tcPr>
            <w:tcW w:w="274" w:type="pct"/>
          </w:tcPr>
          <w:p w14:paraId="755B25EA" w14:textId="0239210D"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44CA66A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23D052F5"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0A0B4F6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6EF115E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31E30F3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6ECAD2C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7605A99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5247B27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23954F8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3218A38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0.6</w:t>
            </w:r>
          </w:p>
        </w:tc>
        <w:tc>
          <w:tcPr>
            <w:tcW w:w="203" w:type="pct"/>
          </w:tcPr>
          <w:p w14:paraId="7646D97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7.4</w:t>
            </w:r>
          </w:p>
        </w:tc>
        <w:tc>
          <w:tcPr>
            <w:tcW w:w="237" w:type="pct"/>
          </w:tcPr>
          <w:p w14:paraId="1712BA5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7.4</w:t>
            </w:r>
          </w:p>
        </w:tc>
        <w:tc>
          <w:tcPr>
            <w:tcW w:w="203" w:type="pct"/>
          </w:tcPr>
          <w:p w14:paraId="4483C0A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33.4</w:t>
            </w:r>
          </w:p>
        </w:tc>
        <w:tc>
          <w:tcPr>
            <w:tcW w:w="203" w:type="pct"/>
          </w:tcPr>
          <w:p w14:paraId="0D83663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14.4</w:t>
            </w:r>
          </w:p>
        </w:tc>
        <w:tc>
          <w:tcPr>
            <w:tcW w:w="203" w:type="pct"/>
          </w:tcPr>
          <w:p w14:paraId="04F6379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14.4</w:t>
            </w:r>
          </w:p>
        </w:tc>
        <w:tc>
          <w:tcPr>
            <w:tcW w:w="202" w:type="pct"/>
          </w:tcPr>
          <w:p w14:paraId="74C0226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28.8</w:t>
            </w:r>
          </w:p>
        </w:tc>
        <w:tc>
          <w:tcPr>
            <w:tcW w:w="237" w:type="pct"/>
          </w:tcPr>
          <w:p w14:paraId="09F4B53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28.8</w:t>
            </w:r>
          </w:p>
        </w:tc>
        <w:tc>
          <w:tcPr>
            <w:tcW w:w="203" w:type="pct"/>
          </w:tcPr>
          <w:p w14:paraId="0BD9CDB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13.2</w:t>
            </w:r>
          </w:p>
        </w:tc>
        <w:tc>
          <w:tcPr>
            <w:tcW w:w="302" w:type="pct"/>
          </w:tcPr>
          <w:p w14:paraId="3DB49B5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15.4</w:t>
            </w:r>
          </w:p>
        </w:tc>
      </w:tr>
      <w:tr w:rsidR="00887E33" w:rsidRPr="003A6A3E" w14:paraId="19477E14" w14:textId="77777777" w:rsidTr="006B6E9E">
        <w:trPr>
          <w:trHeight w:val="302"/>
          <w:jc w:val="center"/>
        </w:trPr>
        <w:tc>
          <w:tcPr>
            <w:tcW w:w="178" w:type="pct"/>
          </w:tcPr>
          <w:p w14:paraId="22135E5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428</w:t>
            </w:r>
          </w:p>
        </w:tc>
        <w:tc>
          <w:tcPr>
            <w:tcW w:w="205" w:type="pct"/>
          </w:tcPr>
          <w:p w14:paraId="5C17220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461</w:t>
            </w:r>
          </w:p>
        </w:tc>
        <w:tc>
          <w:tcPr>
            <w:tcW w:w="274" w:type="pct"/>
          </w:tcPr>
          <w:p w14:paraId="7E8101AA" w14:textId="295F14E4"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3629CD8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7CBE3D68"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2946B3A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18678EC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57DC173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317487E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5E8E95B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1F125D6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1E97178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256E9CB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0.7</w:t>
            </w:r>
          </w:p>
        </w:tc>
        <w:tc>
          <w:tcPr>
            <w:tcW w:w="203" w:type="pct"/>
          </w:tcPr>
          <w:p w14:paraId="1F7DF57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8.5</w:t>
            </w:r>
          </w:p>
        </w:tc>
        <w:tc>
          <w:tcPr>
            <w:tcW w:w="237" w:type="pct"/>
          </w:tcPr>
          <w:p w14:paraId="3E3D99F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8.2</w:t>
            </w:r>
          </w:p>
        </w:tc>
        <w:tc>
          <w:tcPr>
            <w:tcW w:w="203" w:type="pct"/>
          </w:tcPr>
          <w:p w14:paraId="5C47544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37.4</w:t>
            </w:r>
          </w:p>
        </w:tc>
        <w:tc>
          <w:tcPr>
            <w:tcW w:w="203" w:type="pct"/>
          </w:tcPr>
          <w:p w14:paraId="3778AAD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19.2</w:t>
            </w:r>
          </w:p>
        </w:tc>
        <w:tc>
          <w:tcPr>
            <w:tcW w:w="203" w:type="pct"/>
          </w:tcPr>
          <w:p w14:paraId="2B3FCB4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19.2</w:t>
            </w:r>
          </w:p>
        </w:tc>
        <w:tc>
          <w:tcPr>
            <w:tcW w:w="202" w:type="pct"/>
          </w:tcPr>
          <w:p w14:paraId="496671A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21.2</w:t>
            </w:r>
          </w:p>
        </w:tc>
        <w:tc>
          <w:tcPr>
            <w:tcW w:w="237" w:type="pct"/>
          </w:tcPr>
          <w:p w14:paraId="7A2408F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21.2</w:t>
            </w:r>
          </w:p>
        </w:tc>
        <w:tc>
          <w:tcPr>
            <w:tcW w:w="203" w:type="pct"/>
          </w:tcPr>
          <w:p w14:paraId="53789CA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8.7</w:t>
            </w:r>
          </w:p>
        </w:tc>
        <w:tc>
          <w:tcPr>
            <w:tcW w:w="302" w:type="pct"/>
          </w:tcPr>
          <w:p w14:paraId="551ECA6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22.6</w:t>
            </w:r>
          </w:p>
        </w:tc>
      </w:tr>
      <w:tr w:rsidR="00887E33" w:rsidRPr="003A6A3E" w14:paraId="5629D25D" w14:textId="77777777" w:rsidTr="006B6E9E">
        <w:trPr>
          <w:trHeight w:val="302"/>
          <w:jc w:val="center"/>
        </w:trPr>
        <w:tc>
          <w:tcPr>
            <w:tcW w:w="178" w:type="pct"/>
          </w:tcPr>
          <w:p w14:paraId="66BC82A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429</w:t>
            </w:r>
          </w:p>
        </w:tc>
        <w:tc>
          <w:tcPr>
            <w:tcW w:w="205" w:type="pct"/>
          </w:tcPr>
          <w:p w14:paraId="68EC519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462</w:t>
            </w:r>
          </w:p>
        </w:tc>
        <w:tc>
          <w:tcPr>
            <w:tcW w:w="274" w:type="pct"/>
          </w:tcPr>
          <w:p w14:paraId="4D04399F" w14:textId="0BBFA204"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3623621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06766087"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0661C48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6FBE473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71BDE0D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1C67813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49D5884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1FD9EF7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06C3D89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2258A2C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0.3</w:t>
            </w:r>
          </w:p>
        </w:tc>
        <w:tc>
          <w:tcPr>
            <w:tcW w:w="203" w:type="pct"/>
          </w:tcPr>
          <w:p w14:paraId="3D68525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22.6</w:t>
            </w:r>
          </w:p>
        </w:tc>
        <w:tc>
          <w:tcPr>
            <w:tcW w:w="237" w:type="pct"/>
          </w:tcPr>
          <w:p w14:paraId="662B2B4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w:t>
            </w:r>
          </w:p>
        </w:tc>
        <w:tc>
          <w:tcPr>
            <w:tcW w:w="203" w:type="pct"/>
          </w:tcPr>
          <w:p w14:paraId="2128C0B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52.2</w:t>
            </w:r>
          </w:p>
        </w:tc>
        <w:tc>
          <w:tcPr>
            <w:tcW w:w="203" w:type="pct"/>
          </w:tcPr>
          <w:p w14:paraId="3376694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19.2</w:t>
            </w:r>
          </w:p>
        </w:tc>
        <w:tc>
          <w:tcPr>
            <w:tcW w:w="203" w:type="pct"/>
          </w:tcPr>
          <w:p w14:paraId="60B27E9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19.2</w:t>
            </w:r>
          </w:p>
        </w:tc>
        <w:tc>
          <w:tcPr>
            <w:tcW w:w="202" w:type="pct"/>
          </w:tcPr>
          <w:p w14:paraId="3AB076D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38.9</w:t>
            </w:r>
          </w:p>
        </w:tc>
        <w:tc>
          <w:tcPr>
            <w:tcW w:w="237" w:type="pct"/>
          </w:tcPr>
          <w:p w14:paraId="1ECB470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38.9</w:t>
            </w:r>
          </w:p>
        </w:tc>
        <w:tc>
          <w:tcPr>
            <w:tcW w:w="203" w:type="pct"/>
          </w:tcPr>
          <w:p w14:paraId="7771CC1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13.9</w:t>
            </w:r>
          </w:p>
        </w:tc>
        <w:tc>
          <w:tcPr>
            <w:tcW w:w="302" w:type="pct"/>
          </w:tcPr>
          <w:p w14:paraId="63AF465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20.6</w:t>
            </w:r>
          </w:p>
        </w:tc>
      </w:tr>
      <w:tr w:rsidR="00887E33" w:rsidRPr="003A6A3E" w14:paraId="30FC5A1D" w14:textId="77777777" w:rsidTr="006B6E9E">
        <w:trPr>
          <w:trHeight w:val="302"/>
          <w:jc w:val="center"/>
        </w:trPr>
        <w:tc>
          <w:tcPr>
            <w:tcW w:w="178" w:type="pct"/>
          </w:tcPr>
          <w:p w14:paraId="1D782F6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430</w:t>
            </w:r>
          </w:p>
        </w:tc>
        <w:tc>
          <w:tcPr>
            <w:tcW w:w="205" w:type="pct"/>
          </w:tcPr>
          <w:p w14:paraId="26C022D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463</w:t>
            </w:r>
          </w:p>
        </w:tc>
        <w:tc>
          <w:tcPr>
            <w:tcW w:w="274" w:type="pct"/>
          </w:tcPr>
          <w:p w14:paraId="34048AF0" w14:textId="7CA4CFE0"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2D52D8F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5E59D238"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36E2966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2DB16C2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0A8FC40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485F230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04D03E2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43EE34B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246A222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16AE31A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33B39F9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7.4</w:t>
            </w:r>
          </w:p>
        </w:tc>
        <w:tc>
          <w:tcPr>
            <w:tcW w:w="237" w:type="pct"/>
          </w:tcPr>
          <w:p w14:paraId="0CFD7DF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8.4</w:t>
            </w:r>
          </w:p>
        </w:tc>
        <w:tc>
          <w:tcPr>
            <w:tcW w:w="203" w:type="pct"/>
          </w:tcPr>
          <w:p w14:paraId="73D5D24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34.8</w:t>
            </w:r>
          </w:p>
        </w:tc>
        <w:tc>
          <w:tcPr>
            <w:tcW w:w="203" w:type="pct"/>
          </w:tcPr>
          <w:p w14:paraId="6CF0E96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15.8</w:t>
            </w:r>
          </w:p>
        </w:tc>
        <w:tc>
          <w:tcPr>
            <w:tcW w:w="203" w:type="pct"/>
          </w:tcPr>
          <w:p w14:paraId="7137C95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15.8</w:t>
            </w:r>
          </w:p>
        </w:tc>
        <w:tc>
          <w:tcPr>
            <w:tcW w:w="202" w:type="pct"/>
          </w:tcPr>
          <w:p w14:paraId="0434319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19.7</w:t>
            </w:r>
          </w:p>
        </w:tc>
        <w:tc>
          <w:tcPr>
            <w:tcW w:w="237" w:type="pct"/>
          </w:tcPr>
          <w:p w14:paraId="615EB0F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19.7</w:t>
            </w:r>
          </w:p>
        </w:tc>
        <w:tc>
          <w:tcPr>
            <w:tcW w:w="203" w:type="pct"/>
          </w:tcPr>
          <w:p w14:paraId="08B6CD8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11.3</w:t>
            </w:r>
          </w:p>
        </w:tc>
        <w:tc>
          <w:tcPr>
            <w:tcW w:w="302" w:type="pct"/>
          </w:tcPr>
          <w:p w14:paraId="67F8059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w:t>
            </w:r>
          </w:p>
        </w:tc>
      </w:tr>
      <w:tr w:rsidR="00887E33" w:rsidRPr="003A6A3E" w14:paraId="6E4B52C8" w14:textId="77777777" w:rsidTr="006B6E9E">
        <w:trPr>
          <w:trHeight w:val="302"/>
          <w:jc w:val="center"/>
        </w:trPr>
        <w:tc>
          <w:tcPr>
            <w:tcW w:w="178" w:type="pct"/>
          </w:tcPr>
          <w:p w14:paraId="5C19CA9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431</w:t>
            </w:r>
          </w:p>
        </w:tc>
        <w:tc>
          <w:tcPr>
            <w:tcW w:w="205" w:type="pct"/>
          </w:tcPr>
          <w:p w14:paraId="647E350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464</w:t>
            </w:r>
          </w:p>
        </w:tc>
        <w:tc>
          <w:tcPr>
            <w:tcW w:w="274" w:type="pct"/>
          </w:tcPr>
          <w:p w14:paraId="58C571DC" w14:textId="60D88769"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29ADEBB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1038FA24"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74E0FA1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75E6207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18792BD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7B927A4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3D6A5DC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349C363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67D7D7A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5E792A6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695CEAF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6.2</w:t>
            </w:r>
          </w:p>
        </w:tc>
        <w:tc>
          <w:tcPr>
            <w:tcW w:w="237" w:type="pct"/>
          </w:tcPr>
          <w:p w14:paraId="2CADEF8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8.5</w:t>
            </w:r>
          </w:p>
        </w:tc>
        <w:tc>
          <w:tcPr>
            <w:tcW w:w="203" w:type="pct"/>
          </w:tcPr>
          <w:p w14:paraId="27C9D41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04D996D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16.3</w:t>
            </w:r>
          </w:p>
        </w:tc>
        <w:tc>
          <w:tcPr>
            <w:tcW w:w="203" w:type="pct"/>
          </w:tcPr>
          <w:p w14:paraId="2A7BDFC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16.3</w:t>
            </w:r>
          </w:p>
        </w:tc>
        <w:tc>
          <w:tcPr>
            <w:tcW w:w="202" w:type="pct"/>
          </w:tcPr>
          <w:p w14:paraId="6D4518A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31.6</w:t>
            </w:r>
          </w:p>
        </w:tc>
        <w:tc>
          <w:tcPr>
            <w:tcW w:w="237" w:type="pct"/>
          </w:tcPr>
          <w:p w14:paraId="0ECEC6F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31.6</w:t>
            </w:r>
          </w:p>
        </w:tc>
        <w:tc>
          <w:tcPr>
            <w:tcW w:w="203" w:type="pct"/>
          </w:tcPr>
          <w:p w14:paraId="2DB28EC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19.5</w:t>
            </w:r>
          </w:p>
        </w:tc>
        <w:tc>
          <w:tcPr>
            <w:tcW w:w="302" w:type="pct"/>
          </w:tcPr>
          <w:p w14:paraId="361C148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16.3</w:t>
            </w:r>
          </w:p>
        </w:tc>
      </w:tr>
      <w:tr w:rsidR="00887E33" w:rsidRPr="003A6A3E" w14:paraId="2E986739" w14:textId="77777777" w:rsidTr="006B6E9E">
        <w:trPr>
          <w:trHeight w:val="302"/>
          <w:jc w:val="center"/>
        </w:trPr>
        <w:tc>
          <w:tcPr>
            <w:tcW w:w="178" w:type="pct"/>
          </w:tcPr>
          <w:p w14:paraId="5AB3AC2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432</w:t>
            </w:r>
          </w:p>
        </w:tc>
        <w:tc>
          <w:tcPr>
            <w:tcW w:w="205" w:type="pct"/>
          </w:tcPr>
          <w:p w14:paraId="39E04AC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465</w:t>
            </w:r>
          </w:p>
        </w:tc>
        <w:tc>
          <w:tcPr>
            <w:tcW w:w="274" w:type="pct"/>
          </w:tcPr>
          <w:p w14:paraId="6CA1A2BC" w14:textId="515CD559"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0FECFC7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119DFF94"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756299E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62B6CAD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198FB20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38ADAB4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7990C2D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418FC29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4328164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73ECA22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0.6</w:t>
            </w:r>
          </w:p>
        </w:tc>
        <w:tc>
          <w:tcPr>
            <w:tcW w:w="203" w:type="pct"/>
          </w:tcPr>
          <w:p w14:paraId="58166B2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12.4</w:t>
            </w:r>
          </w:p>
        </w:tc>
        <w:tc>
          <w:tcPr>
            <w:tcW w:w="237" w:type="pct"/>
          </w:tcPr>
          <w:p w14:paraId="6F19395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7.7</w:t>
            </w:r>
          </w:p>
        </w:tc>
        <w:tc>
          <w:tcPr>
            <w:tcW w:w="203" w:type="pct"/>
          </w:tcPr>
          <w:p w14:paraId="35B9A2B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55.5</w:t>
            </w:r>
          </w:p>
        </w:tc>
        <w:tc>
          <w:tcPr>
            <w:tcW w:w="203" w:type="pct"/>
          </w:tcPr>
          <w:p w14:paraId="2DA3ED5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17.7</w:t>
            </w:r>
          </w:p>
        </w:tc>
        <w:tc>
          <w:tcPr>
            <w:tcW w:w="203" w:type="pct"/>
          </w:tcPr>
          <w:p w14:paraId="04D6136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17.7</w:t>
            </w:r>
          </w:p>
        </w:tc>
        <w:tc>
          <w:tcPr>
            <w:tcW w:w="202" w:type="pct"/>
          </w:tcPr>
          <w:p w14:paraId="23B3319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29.3</w:t>
            </w:r>
          </w:p>
        </w:tc>
        <w:tc>
          <w:tcPr>
            <w:tcW w:w="237" w:type="pct"/>
          </w:tcPr>
          <w:p w14:paraId="2C82E35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29.3</w:t>
            </w:r>
          </w:p>
        </w:tc>
        <w:tc>
          <w:tcPr>
            <w:tcW w:w="203" w:type="pct"/>
          </w:tcPr>
          <w:p w14:paraId="34579CB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13.2</w:t>
            </w:r>
          </w:p>
        </w:tc>
        <w:tc>
          <w:tcPr>
            <w:tcW w:w="302" w:type="pct"/>
          </w:tcPr>
          <w:p w14:paraId="2024608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16.6</w:t>
            </w:r>
          </w:p>
        </w:tc>
      </w:tr>
      <w:tr w:rsidR="00887E33" w:rsidRPr="003A6A3E" w14:paraId="38CA2668" w14:textId="77777777" w:rsidTr="006B6E9E">
        <w:trPr>
          <w:trHeight w:val="302"/>
          <w:jc w:val="center"/>
        </w:trPr>
        <w:tc>
          <w:tcPr>
            <w:tcW w:w="178" w:type="pct"/>
          </w:tcPr>
          <w:p w14:paraId="27BCCE6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433</w:t>
            </w:r>
          </w:p>
        </w:tc>
        <w:tc>
          <w:tcPr>
            <w:tcW w:w="205" w:type="pct"/>
          </w:tcPr>
          <w:p w14:paraId="1147E17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466</w:t>
            </w:r>
          </w:p>
        </w:tc>
        <w:tc>
          <w:tcPr>
            <w:tcW w:w="274" w:type="pct"/>
          </w:tcPr>
          <w:p w14:paraId="0DA1A970" w14:textId="2D6AD031"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0DEDF64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7D0E7575"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2EBCFE0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2369CAA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2C9125E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57685E6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59FA211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6BD4EF8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62F635B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1A78348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0.7</w:t>
            </w:r>
          </w:p>
        </w:tc>
        <w:tc>
          <w:tcPr>
            <w:tcW w:w="203" w:type="pct"/>
          </w:tcPr>
          <w:p w14:paraId="1084FB7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15.2</w:t>
            </w:r>
          </w:p>
        </w:tc>
        <w:tc>
          <w:tcPr>
            <w:tcW w:w="237" w:type="pct"/>
          </w:tcPr>
          <w:p w14:paraId="58AFA97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w:t>
            </w:r>
          </w:p>
        </w:tc>
        <w:tc>
          <w:tcPr>
            <w:tcW w:w="203" w:type="pct"/>
          </w:tcPr>
          <w:p w14:paraId="660544F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49.5</w:t>
            </w:r>
          </w:p>
        </w:tc>
        <w:tc>
          <w:tcPr>
            <w:tcW w:w="203" w:type="pct"/>
          </w:tcPr>
          <w:p w14:paraId="7334D3C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19.8</w:t>
            </w:r>
          </w:p>
        </w:tc>
        <w:tc>
          <w:tcPr>
            <w:tcW w:w="203" w:type="pct"/>
          </w:tcPr>
          <w:p w14:paraId="4CACB39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19.8</w:t>
            </w:r>
          </w:p>
        </w:tc>
        <w:tc>
          <w:tcPr>
            <w:tcW w:w="202" w:type="pct"/>
          </w:tcPr>
          <w:p w14:paraId="1873448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30.6</w:t>
            </w:r>
          </w:p>
        </w:tc>
        <w:tc>
          <w:tcPr>
            <w:tcW w:w="237" w:type="pct"/>
          </w:tcPr>
          <w:p w14:paraId="19180B1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30.6</w:t>
            </w:r>
          </w:p>
        </w:tc>
        <w:tc>
          <w:tcPr>
            <w:tcW w:w="203" w:type="pct"/>
          </w:tcPr>
          <w:p w14:paraId="4A6E3F5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15.7</w:t>
            </w:r>
          </w:p>
        </w:tc>
        <w:tc>
          <w:tcPr>
            <w:tcW w:w="302" w:type="pct"/>
          </w:tcPr>
          <w:p w14:paraId="0281634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22.7</w:t>
            </w:r>
          </w:p>
        </w:tc>
      </w:tr>
      <w:tr w:rsidR="00887E33" w:rsidRPr="003A6A3E" w14:paraId="42A88CCF" w14:textId="77777777" w:rsidTr="006B6E9E">
        <w:trPr>
          <w:trHeight w:val="302"/>
          <w:jc w:val="center"/>
        </w:trPr>
        <w:tc>
          <w:tcPr>
            <w:tcW w:w="178" w:type="pct"/>
          </w:tcPr>
          <w:p w14:paraId="3E30438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434</w:t>
            </w:r>
          </w:p>
        </w:tc>
        <w:tc>
          <w:tcPr>
            <w:tcW w:w="205" w:type="pct"/>
          </w:tcPr>
          <w:p w14:paraId="5C9BFB3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467</w:t>
            </w:r>
          </w:p>
        </w:tc>
        <w:tc>
          <w:tcPr>
            <w:tcW w:w="274" w:type="pct"/>
          </w:tcPr>
          <w:p w14:paraId="6701775F" w14:textId="22FB1B9A"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3E4D642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3A083AE8"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68C8B11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763EC54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612218C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741DF6F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3C99408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5E4DFF6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714C8D6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20DA7B7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0.7</w:t>
            </w:r>
          </w:p>
        </w:tc>
        <w:tc>
          <w:tcPr>
            <w:tcW w:w="203" w:type="pct"/>
          </w:tcPr>
          <w:p w14:paraId="78BF819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7.6</w:t>
            </w:r>
          </w:p>
        </w:tc>
        <w:tc>
          <w:tcPr>
            <w:tcW w:w="237" w:type="pct"/>
          </w:tcPr>
          <w:p w14:paraId="65DB2CE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9.9</w:t>
            </w:r>
          </w:p>
        </w:tc>
        <w:tc>
          <w:tcPr>
            <w:tcW w:w="203" w:type="pct"/>
          </w:tcPr>
          <w:p w14:paraId="2456C32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39</w:t>
            </w:r>
          </w:p>
        </w:tc>
        <w:tc>
          <w:tcPr>
            <w:tcW w:w="203" w:type="pct"/>
          </w:tcPr>
          <w:p w14:paraId="2F8AA21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14.1</w:t>
            </w:r>
          </w:p>
        </w:tc>
        <w:tc>
          <w:tcPr>
            <w:tcW w:w="203" w:type="pct"/>
          </w:tcPr>
          <w:p w14:paraId="74781E4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14.1</w:t>
            </w:r>
          </w:p>
        </w:tc>
        <w:tc>
          <w:tcPr>
            <w:tcW w:w="202" w:type="pct"/>
          </w:tcPr>
          <w:p w14:paraId="3F2F255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21.9</w:t>
            </w:r>
          </w:p>
        </w:tc>
        <w:tc>
          <w:tcPr>
            <w:tcW w:w="237" w:type="pct"/>
          </w:tcPr>
          <w:p w14:paraId="0EB7A13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21.9</w:t>
            </w:r>
          </w:p>
        </w:tc>
        <w:tc>
          <w:tcPr>
            <w:tcW w:w="203" w:type="pct"/>
          </w:tcPr>
          <w:p w14:paraId="35B0A06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w:t>
            </w:r>
          </w:p>
        </w:tc>
        <w:tc>
          <w:tcPr>
            <w:tcW w:w="302" w:type="pct"/>
          </w:tcPr>
          <w:p w14:paraId="540799E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14.7</w:t>
            </w:r>
          </w:p>
        </w:tc>
      </w:tr>
      <w:tr w:rsidR="00887E33" w:rsidRPr="003A6A3E" w14:paraId="640B1A4E" w14:textId="77777777" w:rsidTr="006B6E9E">
        <w:trPr>
          <w:trHeight w:val="302"/>
          <w:jc w:val="center"/>
        </w:trPr>
        <w:tc>
          <w:tcPr>
            <w:tcW w:w="178" w:type="pct"/>
          </w:tcPr>
          <w:p w14:paraId="572EC32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435</w:t>
            </w:r>
          </w:p>
        </w:tc>
        <w:tc>
          <w:tcPr>
            <w:tcW w:w="205" w:type="pct"/>
          </w:tcPr>
          <w:p w14:paraId="3800B25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468</w:t>
            </w:r>
          </w:p>
        </w:tc>
        <w:tc>
          <w:tcPr>
            <w:tcW w:w="274" w:type="pct"/>
          </w:tcPr>
          <w:p w14:paraId="0DC675EC" w14:textId="46027BCD"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11A688B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3CD6E3B7"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1AEAAF2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384E7CE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361A8EE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33E9C7E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2AA5DBE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37F20C9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5BDA480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600B58A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0.6</w:t>
            </w:r>
          </w:p>
        </w:tc>
        <w:tc>
          <w:tcPr>
            <w:tcW w:w="203" w:type="pct"/>
          </w:tcPr>
          <w:p w14:paraId="2E555D3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22.9</w:t>
            </w:r>
          </w:p>
        </w:tc>
        <w:tc>
          <w:tcPr>
            <w:tcW w:w="237" w:type="pct"/>
          </w:tcPr>
          <w:p w14:paraId="1BE57FD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10.4</w:t>
            </w:r>
          </w:p>
        </w:tc>
        <w:tc>
          <w:tcPr>
            <w:tcW w:w="203" w:type="pct"/>
          </w:tcPr>
          <w:p w14:paraId="4E67114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51.5</w:t>
            </w:r>
          </w:p>
        </w:tc>
        <w:tc>
          <w:tcPr>
            <w:tcW w:w="203" w:type="pct"/>
          </w:tcPr>
          <w:p w14:paraId="630FDD3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17.6</w:t>
            </w:r>
          </w:p>
        </w:tc>
        <w:tc>
          <w:tcPr>
            <w:tcW w:w="203" w:type="pct"/>
          </w:tcPr>
          <w:p w14:paraId="72A7495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17.6</w:t>
            </w:r>
          </w:p>
        </w:tc>
        <w:tc>
          <w:tcPr>
            <w:tcW w:w="202" w:type="pct"/>
          </w:tcPr>
          <w:p w14:paraId="16B4B8A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36</w:t>
            </w:r>
          </w:p>
        </w:tc>
        <w:tc>
          <w:tcPr>
            <w:tcW w:w="237" w:type="pct"/>
          </w:tcPr>
          <w:p w14:paraId="2E1D1E9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36</w:t>
            </w:r>
          </w:p>
        </w:tc>
        <w:tc>
          <w:tcPr>
            <w:tcW w:w="203" w:type="pct"/>
          </w:tcPr>
          <w:p w14:paraId="2E2A34C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w:t>
            </w:r>
          </w:p>
        </w:tc>
        <w:tc>
          <w:tcPr>
            <w:tcW w:w="302" w:type="pct"/>
          </w:tcPr>
          <w:p w14:paraId="2436C40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17.8</w:t>
            </w:r>
          </w:p>
        </w:tc>
      </w:tr>
      <w:tr w:rsidR="00887E33" w:rsidRPr="003A6A3E" w14:paraId="66AA2BDC" w14:textId="77777777" w:rsidTr="006B6E9E">
        <w:trPr>
          <w:trHeight w:val="302"/>
          <w:jc w:val="center"/>
        </w:trPr>
        <w:tc>
          <w:tcPr>
            <w:tcW w:w="178" w:type="pct"/>
          </w:tcPr>
          <w:p w14:paraId="18FD136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436</w:t>
            </w:r>
          </w:p>
        </w:tc>
        <w:tc>
          <w:tcPr>
            <w:tcW w:w="205" w:type="pct"/>
          </w:tcPr>
          <w:p w14:paraId="3FDE33E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469</w:t>
            </w:r>
          </w:p>
        </w:tc>
        <w:tc>
          <w:tcPr>
            <w:tcW w:w="274" w:type="pct"/>
          </w:tcPr>
          <w:p w14:paraId="4A7AFF50" w14:textId="05B61094"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6BA16F5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2B3916D4"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482D7BB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13F0C86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1744902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3C5AEA4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06D9A16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66117B1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47AC855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4085105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4BD16F8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8.7</w:t>
            </w:r>
          </w:p>
        </w:tc>
        <w:tc>
          <w:tcPr>
            <w:tcW w:w="237" w:type="pct"/>
          </w:tcPr>
          <w:p w14:paraId="3CAFE97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6.4</w:t>
            </w:r>
          </w:p>
        </w:tc>
        <w:tc>
          <w:tcPr>
            <w:tcW w:w="203" w:type="pct"/>
          </w:tcPr>
          <w:p w14:paraId="439CD4F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72A229C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16.6</w:t>
            </w:r>
          </w:p>
        </w:tc>
        <w:tc>
          <w:tcPr>
            <w:tcW w:w="203" w:type="pct"/>
          </w:tcPr>
          <w:p w14:paraId="52294CF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16.6</w:t>
            </w:r>
          </w:p>
        </w:tc>
        <w:tc>
          <w:tcPr>
            <w:tcW w:w="202" w:type="pct"/>
          </w:tcPr>
          <w:p w14:paraId="1579CCC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31.6</w:t>
            </w:r>
          </w:p>
        </w:tc>
        <w:tc>
          <w:tcPr>
            <w:tcW w:w="237" w:type="pct"/>
          </w:tcPr>
          <w:p w14:paraId="7CB211E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31.6</w:t>
            </w:r>
          </w:p>
        </w:tc>
        <w:tc>
          <w:tcPr>
            <w:tcW w:w="203" w:type="pct"/>
          </w:tcPr>
          <w:p w14:paraId="5666F2A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10.2</w:t>
            </w:r>
          </w:p>
        </w:tc>
        <w:tc>
          <w:tcPr>
            <w:tcW w:w="302" w:type="pct"/>
          </w:tcPr>
          <w:p w14:paraId="467737F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w:t>
            </w:r>
          </w:p>
        </w:tc>
      </w:tr>
      <w:tr w:rsidR="00887E33" w:rsidRPr="003A6A3E" w14:paraId="2100616A" w14:textId="77777777" w:rsidTr="006B6E9E">
        <w:trPr>
          <w:trHeight w:val="302"/>
          <w:jc w:val="center"/>
        </w:trPr>
        <w:tc>
          <w:tcPr>
            <w:tcW w:w="178" w:type="pct"/>
          </w:tcPr>
          <w:p w14:paraId="296174C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437</w:t>
            </w:r>
          </w:p>
        </w:tc>
        <w:tc>
          <w:tcPr>
            <w:tcW w:w="205" w:type="pct"/>
          </w:tcPr>
          <w:p w14:paraId="1ACAF38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470</w:t>
            </w:r>
          </w:p>
        </w:tc>
        <w:tc>
          <w:tcPr>
            <w:tcW w:w="274" w:type="pct"/>
          </w:tcPr>
          <w:p w14:paraId="76ED6312" w14:textId="7C62CCBD"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0BFEB25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450D40F9"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28826A3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2E31D76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4921B4A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2D1C5EE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3470D36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6769EA7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6554698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7260ACB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01CED86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8.9</w:t>
            </w:r>
          </w:p>
        </w:tc>
        <w:tc>
          <w:tcPr>
            <w:tcW w:w="237" w:type="pct"/>
          </w:tcPr>
          <w:p w14:paraId="77518F7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9.8</w:t>
            </w:r>
          </w:p>
        </w:tc>
        <w:tc>
          <w:tcPr>
            <w:tcW w:w="203" w:type="pct"/>
          </w:tcPr>
          <w:p w14:paraId="0EF96EC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121A6DE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16.8</w:t>
            </w:r>
          </w:p>
        </w:tc>
        <w:tc>
          <w:tcPr>
            <w:tcW w:w="203" w:type="pct"/>
          </w:tcPr>
          <w:p w14:paraId="1AF6181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16.8</w:t>
            </w:r>
          </w:p>
        </w:tc>
        <w:tc>
          <w:tcPr>
            <w:tcW w:w="202" w:type="pct"/>
          </w:tcPr>
          <w:p w14:paraId="6E06416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27.9</w:t>
            </w:r>
          </w:p>
        </w:tc>
        <w:tc>
          <w:tcPr>
            <w:tcW w:w="237" w:type="pct"/>
          </w:tcPr>
          <w:p w14:paraId="0107141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27.9</w:t>
            </w:r>
          </w:p>
        </w:tc>
        <w:tc>
          <w:tcPr>
            <w:tcW w:w="203" w:type="pct"/>
          </w:tcPr>
          <w:p w14:paraId="079A4E9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w:t>
            </w:r>
          </w:p>
        </w:tc>
        <w:tc>
          <w:tcPr>
            <w:tcW w:w="302" w:type="pct"/>
          </w:tcPr>
          <w:p w14:paraId="45C4912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w:t>
            </w:r>
          </w:p>
        </w:tc>
      </w:tr>
      <w:tr w:rsidR="00887E33" w:rsidRPr="003A6A3E" w14:paraId="756D788C" w14:textId="77777777" w:rsidTr="006B6E9E">
        <w:trPr>
          <w:trHeight w:val="302"/>
          <w:jc w:val="center"/>
        </w:trPr>
        <w:tc>
          <w:tcPr>
            <w:tcW w:w="178" w:type="pct"/>
          </w:tcPr>
          <w:p w14:paraId="26A5E72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438</w:t>
            </w:r>
          </w:p>
        </w:tc>
        <w:tc>
          <w:tcPr>
            <w:tcW w:w="205" w:type="pct"/>
          </w:tcPr>
          <w:p w14:paraId="45A11C6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471</w:t>
            </w:r>
          </w:p>
        </w:tc>
        <w:tc>
          <w:tcPr>
            <w:tcW w:w="274" w:type="pct"/>
          </w:tcPr>
          <w:p w14:paraId="50CC8552" w14:textId="6B960E7E"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5123811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5A1B40B1"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628DA62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6F2B4C6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6B1EF46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1D928C9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1A28B58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26C9D89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2887B23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78CC9DC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0.8</w:t>
            </w:r>
          </w:p>
        </w:tc>
        <w:tc>
          <w:tcPr>
            <w:tcW w:w="203" w:type="pct"/>
          </w:tcPr>
          <w:p w14:paraId="5CCDC52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3.6</w:t>
            </w:r>
          </w:p>
        </w:tc>
        <w:tc>
          <w:tcPr>
            <w:tcW w:w="237" w:type="pct"/>
          </w:tcPr>
          <w:p w14:paraId="5D11CF6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7.3</w:t>
            </w:r>
          </w:p>
        </w:tc>
        <w:tc>
          <w:tcPr>
            <w:tcW w:w="203" w:type="pct"/>
          </w:tcPr>
          <w:p w14:paraId="0F4F430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28.5</w:t>
            </w:r>
          </w:p>
        </w:tc>
        <w:tc>
          <w:tcPr>
            <w:tcW w:w="203" w:type="pct"/>
          </w:tcPr>
          <w:p w14:paraId="6ECBCA8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10.1</w:t>
            </w:r>
          </w:p>
        </w:tc>
        <w:tc>
          <w:tcPr>
            <w:tcW w:w="203" w:type="pct"/>
          </w:tcPr>
          <w:p w14:paraId="1B2636A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10.1</w:t>
            </w:r>
          </w:p>
        </w:tc>
        <w:tc>
          <w:tcPr>
            <w:tcW w:w="202" w:type="pct"/>
          </w:tcPr>
          <w:p w14:paraId="240A62F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21.8</w:t>
            </w:r>
          </w:p>
        </w:tc>
        <w:tc>
          <w:tcPr>
            <w:tcW w:w="237" w:type="pct"/>
          </w:tcPr>
          <w:p w14:paraId="3D83FC4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21.8</w:t>
            </w:r>
          </w:p>
        </w:tc>
        <w:tc>
          <w:tcPr>
            <w:tcW w:w="203" w:type="pct"/>
          </w:tcPr>
          <w:p w14:paraId="0B71A8A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8.5</w:t>
            </w:r>
          </w:p>
        </w:tc>
        <w:tc>
          <w:tcPr>
            <w:tcW w:w="302" w:type="pct"/>
          </w:tcPr>
          <w:p w14:paraId="2260C4E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9.9</w:t>
            </w:r>
          </w:p>
        </w:tc>
      </w:tr>
      <w:tr w:rsidR="00887E33" w:rsidRPr="003A6A3E" w14:paraId="5AFEB2BD" w14:textId="77777777" w:rsidTr="006B6E9E">
        <w:trPr>
          <w:trHeight w:val="302"/>
          <w:jc w:val="center"/>
        </w:trPr>
        <w:tc>
          <w:tcPr>
            <w:tcW w:w="178" w:type="pct"/>
          </w:tcPr>
          <w:p w14:paraId="03B6956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439</w:t>
            </w:r>
          </w:p>
        </w:tc>
        <w:tc>
          <w:tcPr>
            <w:tcW w:w="205" w:type="pct"/>
          </w:tcPr>
          <w:p w14:paraId="0E8DBAA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472</w:t>
            </w:r>
          </w:p>
        </w:tc>
        <w:tc>
          <w:tcPr>
            <w:tcW w:w="274" w:type="pct"/>
          </w:tcPr>
          <w:p w14:paraId="6E3D66C9" w14:textId="62265CA8"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449D24F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5BA083AE"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37E8838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6E0A994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27A7EED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7082C69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6409347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502EC0A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2CA09C9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28A3CD8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0.7</w:t>
            </w:r>
          </w:p>
        </w:tc>
        <w:tc>
          <w:tcPr>
            <w:tcW w:w="203" w:type="pct"/>
          </w:tcPr>
          <w:p w14:paraId="2F10A63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22.7</w:t>
            </w:r>
          </w:p>
        </w:tc>
        <w:tc>
          <w:tcPr>
            <w:tcW w:w="237" w:type="pct"/>
          </w:tcPr>
          <w:p w14:paraId="2CC61EB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12.5</w:t>
            </w:r>
          </w:p>
        </w:tc>
        <w:tc>
          <w:tcPr>
            <w:tcW w:w="203" w:type="pct"/>
          </w:tcPr>
          <w:p w14:paraId="47963BC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59.9</w:t>
            </w:r>
          </w:p>
        </w:tc>
        <w:tc>
          <w:tcPr>
            <w:tcW w:w="203" w:type="pct"/>
          </w:tcPr>
          <w:p w14:paraId="698062E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13.3</w:t>
            </w:r>
          </w:p>
        </w:tc>
        <w:tc>
          <w:tcPr>
            <w:tcW w:w="203" w:type="pct"/>
          </w:tcPr>
          <w:p w14:paraId="7D5F7D2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13.3</w:t>
            </w:r>
          </w:p>
        </w:tc>
        <w:tc>
          <w:tcPr>
            <w:tcW w:w="202" w:type="pct"/>
          </w:tcPr>
          <w:p w14:paraId="535037D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35.6</w:t>
            </w:r>
          </w:p>
        </w:tc>
        <w:tc>
          <w:tcPr>
            <w:tcW w:w="237" w:type="pct"/>
          </w:tcPr>
          <w:p w14:paraId="477A759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35.6</w:t>
            </w:r>
          </w:p>
        </w:tc>
        <w:tc>
          <w:tcPr>
            <w:tcW w:w="203" w:type="pct"/>
          </w:tcPr>
          <w:p w14:paraId="3FFDF6D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12.5</w:t>
            </w:r>
          </w:p>
        </w:tc>
        <w:tc>
          <w:tcPr>
            <w:tcW w:w="302" w:type="pct"/>
          </w:tcPr>
          <w:p w14:paraId="0CF2D5B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12.9</w:t>
            </w:r>
          </w:p>
        </w:tc>
      </w:tr>
      <w:tr w:rsidR="00887E33" w:rsidRPr="003A6A3E" w14:paraId="2ADC73CA" w14:textId="77777777" w:rsidTr="006B6E9E">
        <w:trPr>
          <w:trHeight w:val="302"/>
          <w:jc w:val="center"/>
        </w:trPr>
        <w:tc>
          <w:tcPr>
            <w:tcW w:w="178" w:type="pct"/>
          </w:tcPr>
          <w:p w14:paraId="781BD8E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440</w:t>
            </w:r>
          </w:p>
        </w:tc>
        <w:tc>
          <w:tcPr>
            <w:tcW w:w="205" w:type="pct"/>
          </w:tcPr>
          <w:p w14:paraId="5F5CBA0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473</w:t>
            </w:r>
          </w:p>
        </w:tc>
        <w:tc>
          <w:tcPr>
            <w:tcW w:w="274" w:type="pct"/>
          </w:tcPr>
          <w:p w14:paraId="0359B407" w14:textId="22FDE5E9"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235C325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2303ACCA"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5F0886E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652CAE6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7E2C694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08CEE4C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042AFA5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7FD190F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25B480D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18BFC23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0F89EF4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13.8</w:t>
            </w:r>
          </w:p>
        </w:tc>
        <w:tc>
          <w:tcPr>
            <w:tcW w:w="237" w:type="pct"/>
          </w:tcPr>
          <w:p w14:paraId="39AE2F7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8.3</w:t>
            </w:r>
          </w:p>
        </w:tc>
        <w:tc>
          <w:tcPr>
            <w:tcW w:w="203" w:type="pct"/>
          </w:tcPr>
          <w:p w14:paraId="6A5FE7E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40.9</w:t>
            </w:r>
          </w:p>
        </w:tc>
        <w:tc>
          <w:tcPr>
            <w:tcW w:w="203" w:type="pct"/>
          </w:tcPr>
          <w:p w14:paraId="7C509CE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15.4</w:t>
            </w:r>
          </w:p>
        </w:tc>
        <w:tc>
          <w:tcPr>
            <w:tcW w:w="203" w:type="pct"/>
          </w:tcPr>
          <w:p w14:paraId="3BA019C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15.4</w:t>
            </w:r>
          </w:p>
        </w:tc>
        <w:tc>
          <w:tcPr>
            <w:tcW w:w="202" w:type="pct"/>
          </w:tcPr>
          <w:p w14:paraId="080A4C8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36.1</w:t>
            </w:r>
          </w:p>
        </w:tc>
        <w:tc>
          <w:tcPr>
            <w:tcW w:w="237" w:type="pct"/>
          </w:tcPr>
          <w:p w14:paraId="0E25967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36.1</w:t>
            </w:r>
          </w:p>
        </w:tc>
        <w:tc>
          <w:tcPr>
            <w:tcW w:w="203" w:type="pct"/>
          </w:tcPr>
          <w:p w14:paraId="530AA73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17.2</w:t>
            </w:r>
          </w:p>
        </w:tc>
        <w:tc>
          <w:tcPr>
            <w:tcW w:w="302" w:type="pct"/>
          </w:tcPr>
          <w:p w14:paraId="5ABD4A6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12.4</w:t>
            </w:r>
          </w:p>
        </w:tc>
      </w:tr>
      <w:tr w:rsidR="00887E33" w:rsidRPr="003A6A3E" w14:paraId="3EC1819A" w14:textId="77777777" w:rsidTr="006B6E9E">
        <w:trPr>
          <w:trHeight w:val="302"/>
          <w:jc w:val="center"/>
        </w:trPr>
        <w:tc>
          <w:tcPr>
            <w:tcW w:w="178" w:type="pct"/>
          </w:tcPr>
          <w:p w14:paraId="6652D77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441</w:t>
            </w:r>
          </w:p>
        </w:tc>
        <w:tc>
          <w:tcPr>
            <w:tcW w:w="205" w:type="pct"/>
          </w:tcPr>
          <w:p w14:paraId="1320A3D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474</w:t>
            </w:r>
          </w:p>
        </w:tc>
        <w:tc>
          <w:tcPr>
            <w:tcW w:w="274" w:type="pct"/>
          </w:tcPr>
          <w:p w14:paraId="663AE82A" w14:textId="5535932C"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7CE98AC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267D768B"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3639775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55A4B52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2AC5690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725A708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129AEB9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5C4CDAE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0B76514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551881E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283B8F5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12.9</w:t>
            </w:r>
          </w:p>
        </w:tc>
        <w:tc>
          <w:tcPr>
            <w:tcW w:w="237" w:type="pct"/>
          </w:tcPr>
          <w:p w14:paraId="0FF61CE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8.6</w:t>
            </w:r>
          </w:p>
        </w:tc>
        <w:tc>
          <w:tcPr>
            <w:tcW w:w="203" w:type="pct"/>
          </w:tcPr>
          <w:p w14:paraId="6FC0654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42FAED1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17.8</w:t>
            </w:r>
          </w:p>
        </w:tc>
        <w:tc>
          <w:tcPr>
            <w:tcW w:w="203" w:type="pct"/>
          </w:tcPr>
          <w:p w14:paraId="2F66C5D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17.8</w:t>
            </w:r>
          </w:p>
        </w:tc>
        <w:tc>
          <w:tcPr>
            <w:tcW w:w="202" w:type="pct"/>
          </w:tcPr>
          <w:p w14:paraId="14C11A0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35.1</w:t>
            </w:r>
          </w:p>
        </w:tc>
        <w:tc>
          <w:tcPr>
            <w:tcW w:w="237" w:type="pct"/>
          </w:tcPr>
          <w:p w14:paraId="4F0F821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35.1</w:t>
            </w:r>
          </w:p>
        </w:tc>
        <w:tc>
          <w:tcPr>
            <w:tcW w:w="203" w:type="pct"/>
          </w:tcPr>
          <w:p w14:paraId="20FE6B2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14.6</w:t>
            </w:r>
          </w:p>
        </w:tc>
        <w:tc>
          <w:tcPr>
            <w:tcW w:w="302" w:type="pct"/>
          </w:tcPr>
          <w:p w14:paraId="5B614C8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19.3</w:t>
            </w:r>
          </w:p>
        </w:tc>
      </w:tr>
      <w:tr w:rsidR="00887E33" w:rsidRPr="003A6A3E" w14:paraId="230D34E6" w14:textId="77777777" w:rsidTr="006B6E9E">
        <w:trPr>
          <w:trHeight w:val="302"/>
          <w:jc w:val="center"/>
        </w:trPr>
        <w:tc>
          <w:tcPr>
            <w:tcW w:w="178" w:type="pct"/>
          </w:tcPr>
          <w:p w14:paraId="2095D16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442</w:t>
            </w:r>
          </w:p>
        </w:tc>
        <w:tc>
          <w:tcPr>
            <w:tcW w:w="205" w:type="pct"/>
          </w:tcPr>
          <w:p w14:paraId="2E8E475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475</w:t>
            </w:r>
          </w:p>
        </w:tc>
        <w:tc>
          <w:tcPr>
            <w:tcW w:w="274" w:type="pct"/>
          </w:tcPr>
          <w:p w14:paraId="23529012" w14:textId="7612AE5B"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316DCB5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5C1FC444"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49B94CD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64C6337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22B1482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0628E30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699AFAA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798EDAD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786D715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19A1382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0.4</w:t>
            </w:r>
          </w:p>
        </w:tc>
        <w:tc>
          <w:tcPr>
            <w:tcW w:w="203" w:type="pct"/>
          </w:tcPr>
          <w:p w14:paraId="58F2D54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7.9</w:t>
            </w:r>
          </w:p>
        </w:tc>
        <w:tc>
          <w:tcPr>
            <w:tcW w:w="237" w:type="pct"/>
          </w:tcPr>
          <w:p w14:paraId="76EDD53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7.5</w:t>
            </w:r>
          </w:p>
        </w:tc>
        <w:tc>
          <w:tcPr>
            <w:tcW w:w="203" w:type="pct"/>
          </w:tcPr>
          <w:p w14:paraId="1D19B4E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29.6</w:t>
            </w:r>
          </w:p>
        </w:tc>
        <w:tc>
          <w:tcPr>
            <w:tcW w:w="203" w:type="pct"/>
          </w:tcPr>
          <w:p w14:paraId="7E3E3A5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17.7</w:t>
            </w:r>
          </w:p>
        </w:tc>
        <w:tc>
          <w:tcPr>
            <w:tcW w:w="203" w:type="pct"/>
          </w:tcPr>
          <w:p w14:paraId="34500FF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17.7</w:t>
            </w:r>
          </w:p>
        </w:tc>
        <w:tc>
          <w:tcPr>
            <w:tcW w:w="202" w:type="pct"/>
          </w:tcPr>
          <w:p w14:paraId="7E80543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27.3</w:t>
            </w:r>
          </w:p>
        </w:tc>
        <w:tc>
          <w:tcPr>
            <w:tcW w:w="237" w:type="pct"/>
          </w:tcPr>
          <w:p w14:paraId="1C2B764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27.3</w:t>
            </w:r>
          </w:p>
        </w:tc>
        <w:tc>
          <w:tcPr>
            <w:tcW w:w="203" w:type="pct"/>
          </w:tcPr>
          <w:p w14:paraId="4A6579E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10.7</w:t>
            </w:r>
          </w:p>
        </w:tc>
        <w:tc>
          <w:tcPr>
            <w:tcW w:w="302" w:type="pct"/>
          </w:tcPr>
          <w:p w14:paraId="3202734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15.9</w:t>
            </w:r>
          </w:p>
        </w:tc>
      </w:tr>
      <w:tr w:rsidR="00887E33" w:rsidRPr="003A6A3E" w14:paraId="415F7513" w14:textId="77777777" w:rsidTr="006B6E9E">
        <w:trPr>
          <w:trHeight w:val="302"/>
          <w:jc w:val="center"/>
        </w:trPr>
        <w:tc>
          <w:tcPr>
            <w:tcW w:w="178" w:type="pct"/>
          </w:tcPr>
          <w:p w14:paraId="4CB327A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lastRenderedPageBreak/>
              <w:t>443</w:t>
            </w:r>
          </w:p>
        </w:tc>
        <w:tc>
          <w:tcPr>
            <w:tcW w:w="205" w:type="pct"/>
          </w:tcPr>
          <w:p w14:paraId="10062D0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476</w:t>
            </w:r>
          </w:p>
        </w:tc>
        <w:tc>
          <w:tcPr>
            <w:tcW w:w="274" w:type="pct"/>
          </w:tcPr>
          <w:p w14:paraId="57FA582F" w14:textId="34E0C183"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3A15D97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734494A0"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2906BBA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0258F2E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296BFCA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2EC7B5D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3E979B3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5929BFC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31B0183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4B9E537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13F4F9B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21.2</w:t>
            </w:r>
          </w:p>
        </w:tc>
        <w:tc>
          <w:tcPr>
            <w:tcW w:w="237" w:type="pct"/>
          </w:tcPr>
          <w:p w14:paraId="381D84A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9.3</w:t>
            </w:r>
          </w:p>
        </w:tc>
        <w:tc>
          <w:tcPr>
            <w:tcW w:w="203" w:type="pct"/>
          </w:tcPr>
          <w:p w14:paraId="5F76CEF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6BEE9A7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16.5</w:t>
            </w:r>
          </w:p>
        </w:tc>
        <w:tc>
          <w:tcPr>
            <w:tcW w:w="203" w:type="pct"/>
          </w:tcPr>
          <w:p w14:paraId="3BA8C50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16.5</w:t>
            </w:r>
          </w:p>
        </w:tc>
        <w:tc>
          <w:tcPr>
            <w:tcW w:w="202" w:type="pct"/>
          </w:tcPr>
          <w:p w14:paraId="549BC33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42.7</w:t>
            </w:r>
          </w:p>
        </w:tc>
        <w:tc>
          <w:tcPr>
            <w:tcW w:w="237" w:type="pct"/>
          </w:tcPr>
          <w:p w14:paraId="769CB96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42.7</w:t>
            </w:r>
          </w:p>
        </w:tc>
        <w:tc>
          <w:tcPr>
            <w:tcW w:w="203" w:type="pct"/>
          </w:tcPr>
          <w:p w14:paraId="75813C2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21.1</w:t>
            </w:r>
          </w:p>
        </w:tc>
        <w:tc>
          <w:tcPr>
            <w:tcW w:w="302" w:type="pct"/>
          </w:tcPr>
          <w:p w14:paraId="79EE2DC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22.2</w:t>
            </w:r>
          </w:p>
        </w:tc>
      </w:tr>
      <w:tr w:rsidR="00887E33" w:rsidRPr="003A6A3E" w14:paraId="4EE1A97B" w14:textId="77777777" w:rsidTr="006B6E9E">
        <w:trPr>
          <w:trHeight w:val="302"/>
          <w:jc w:val="center"/>
        </w:trPr>
        <w:tc>
          <w:tcPr>
            <w:tcW w:w="178" w:type="pct"/>
          </w:tcPr>
          <w:p w14:paraId="061B39E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444</w:t>
            </w:r>
          </w:p>
        </w:tc>
        <w:tc>
          <w:tcPr>
            <w:tcW w:w="205" w:type="pct"/>
          </w:tcPr>
          <w:p w14:paraId="5D88871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477</w:t>
            </w:r>
          </w:p>
        </w:tc>
        <w:tc>
          <w:tcPr>
            <w:tcW w:w="274" w:type="pct"/>
          </w:tcPr>
          <w:p w14:paraId="59B35E16" w14:textId="35F055DF"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512D5EF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549FFB12"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186FD23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14E1027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172871B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059E3A5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2230E76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492B604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201913D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7D1A80E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7CD03CC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11.6</w:t>
            </w:r>
          </w:p>
        </w:tc>
        <w:tc>
          <w:tcPr>
            <w:tcW w:w="237" w:type="pct"/>
          </w:tcPr>
          <w:p w14:paraId="5BB8080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9.8</w:t>
            </w:r>
          </w:p>
        </w:tc>
        <w:tc>
          <w:tcPr>
            <w:tcW w:w="203" w:type="pct"/>
          </w:tcPr>
          <w:p w14:paraId="3E19439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37.8</w:t>
            </w:r>
          </w:p>
        </w:tc>
        <w:tc>
          <w:tcPr>
            <w:tcW w:w="203" w:type="pct"/>
          </w:tcPr>
          <w:p w14:paraId="6A420D0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19.8</w:t>
            </w:r>
          </w:p>
        </w:tc>
        <w:tc>
          <w:tcPr>
            <w:tcW w:w="203" w:type="pct"/>
          </w:tcPr>
          <w:p w14:paraId="02F9DED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19.8</w:t>
            </w:r>
          </w:p>
        </w:tc>
        <w:tc>
          <w:tcPr>
            <w:tcW w:w="202" w:type="pct"/>
          </w:tcPr>
          <w:p w14:paraId="46E5D0A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26.7</w:t>
            </w:r>
          </w:p>
        </w:tc>
        <w:tc>
          <w:tcPr>
            <w:tcW w:w="237" w:type="pct"/>
          </w:tcPr>
          <w:p w14:paraId="7981FFD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26.7</w:t>
            </w:r>
          </w:p>
        </w:tc>
        <w:tc>
          <w:tcPr>
            <w:tcW w:w="203" w:type="pct"/>
          </w:tcPr>
          <w:p w14:paraId="0B3FD66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15.4</w:t>
            </w:r>
          </w:p>
        </w:tc>
        <w:tc>
          <w:tcPr>
            <w:tcW w:w="302" w:type="pct"/>
          </w:tcPr>
          <w:p w14:paraId="2B1139C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20.9</w:t>
            </w:r>
          </w:p>
        </w:tc>
      </w:tr>
      <w:tr w:rsidR="00887E33" w:rsidRPr="003A6A3E" w14:paraId="6AE798E9" w14:textId="77777777" w:rsidTr="006B6E9E">
        <w:trPr>
          <w:trHeight w:val="302"/>
          <w:jc w:val="center"/>
        </w:trPr>
        <w:tc>
          <w:tcPr>
            <w:tcW w:w="178" w:type="pct"/>
          </w:tcPr>
          <w:p w14:paraId="422FC40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445</w:t>
            </w:r>
          </w:p>
        </w:tc>
        <w:tc>
          <w:tcPr>
            <w:tcW w:w="205" w:type="pct"/>
          </w:tcPr>
          <w:p w14:paraId="3D7F188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478</w:t>
            </w:r>
          </w:p>
        </w:tc>
        <w:tc>
          <w:tcPr>
            <w:tcW w:w="274" w:type="pct"/>
          </w:tcPr>
          <w:p w14:paraId="4FDDD048" w14:textId="0CDB4A1F"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0B8C4C0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204E45CC"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75D869F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0A6708A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2DC4686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62E620E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3189A79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08F046D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04DA9C4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51A9C7B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795F068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14.1</w:t>
            </w:r>
          </w:p>
        </w:tc>
        <w:tc>
          <w:tcPr>
            <w:tcW w:w="237" w:type="pct"/>
          </w:tcPr>
          <w:p w14:paraId="4D8B37F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7.9</w:t>
            </w:r>
          </w:p>
        </w:tc>
        <w:tc>
          <w:tcPr>
            <w:tcW w:w="203" w:type="pct"/>
          </w:tcPr>
          <w:p w14:paraId="70EF22E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211AAA6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1708B53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2" w:type="pct"/>
          </w:tcPr>
          <w:p w14:paraId="441C0F5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30.2</w:t>
            </w:r>
          </w:p>
        </w:tc>
        <w:tc>
          <w:tcPr>
            <w:tcW w:w="237" w:type="pct"/>
          </w:tcPr>
          <w:p w14:paraId="03853DB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30.2</w:t>
            </w:r>
          </w:p>
        </w:tc>
        <w:tc>
          <w:tcPr>
            <w:tcW w:w="203" w:type="pct"/>
          </w:tcPr>
          <w:p w14:paraId="299D8FC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17.4</w:t>
            </w:r>
          </w:p>
        </w:tc>
        <w:tc>
          <w:tcPr>
            <w:tcW w:w="302" w:type="pct"/>
          </w:tcPr>
          <w:p w14:paraId="1CA1167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r>
      <w:tr w:rsidR="00887E33" w:rsidRPr="003A6A3E" w14:paraId="6EC5E989" w14:textId="77777777" w:rsidTr="006B6E9E">
        <w:trPr>
          <w:trHeight w:val="302"/>
          <w:jc w:val="center"/>
        </w:trPr>
        <w:tc>
          <w:tcPr>
            <w:tcW w:w="178" w:type="pct"/>
          </w:tcPr>
          <w:p w14:paraId="51E2200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446</w:t>
            </w:r>
          </w:p>
        </w:tc>
        <w:tc>
          <w:tcPr>
            <w:tcW w:w="205" w:type="pct"/>
          </w:tcPr>
          <w:p w14:paraId="6AF2757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479</w:t>
            </w:r>
          </w:p>
        </w:tc>
        <w:tc>
          <w:tcPr>
            <w:tcW w:w="274" w:type="pct"/>
          </w:tcPr>
          <w:p w14:paraId="72924647" w14:textId="369A5EBD"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709EF40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1D04691E"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4D415CC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5F90C63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5011CF6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564D7F1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7610D6A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7F072A2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50E89BE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06B15A9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5CEC0CE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15.1</w:t>
            </w:r>
          </w:p>
        </w:tc>
        <w:tc>
          <w:tcPr>
            <w:tcW w:w="237" w:type="pct"/>
          </w:tcPr>
          <w:p w14:paraId="66B78B1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10.3</w:t>
            </w:r>
          </w:p>
        </w:tc>
        <w:tc>
          <w:tcPr>
            <w:tcW w:w="203" w:type="pct"/>
          </w:tcPr>
          <w:p w14:paraId="2A5F489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45.2</w:t>
            </w:r>
          </w:p>
        </w:tc>
        <w:tc>
          <w:tcPr>
            <w:tcW w:w="203" w:type="pct"/>
          </w:tcPr>
          <w:p w14:paraId="2470D04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11.7</w:t>
            </w:r>
          </w:p>
        </w:tc>
        <w:tc>
          <w:tcPr>
            <w:tcW w:w="203" w:type="pct"/>
          </w:tcPr>
          <w:p w14:paraId="16F209B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11.7</w:t>
            </w:r>
          </w:p>
        </w:tc>
        <w:tc>
          <w:tcPr>
            <w:tcW w:w="202" w:type="pct"/>
          </w:tcPr>
          <w:p w14:paraId="5E6B322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37.9</w:t>
            </w:r>
          </w:p>
        </w:tc>
        <w:tc>
          <w:tcPr>
            <w:tcW w:w="237" w:type="pct"/>
          </w:tcPr>
          <w:p w14:paraId="516FF45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37.9</w:t>
            </w:r>
          </w:p>
        </w:tc>
        <w:tc>
          <w:tcPr>
            <w:tcW w:w="203" w:type="pct"/>
          </w:tcPr>
          <w:p w14:paraId="4EFE405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14.9</w:t>
            </w:r>
          </w:p>
        </w:tc>
        <w:tc>
          <w:tcPr>
            <w:tcW w:w="302" w:type="pct"/>
          </w:tcPr>
          <w:p w14:paraId="0AF832E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10.5</w:t>
            </w:r>
          </w:p>
        </w:tc>
      </w:tr>
      <w:tr w:rsidR="00887E33" w:rsidRPr="003A6A3E" w14:paraId="7D31E75F" w14:textId="77777777" w:rsidTr="006B6E9E">
        <w:trPr>
          <w:trHeight w:val="302"/>
          <w:jc w:val="center"/>
        </w:trPr>
        <w:tc>
          <w:tcPr>
            <w:tcW w:w="178" w:type="pct"/>
          </w:tcPr>
          <w:p w14:paraId="399D254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447</w:t>
            </w:r>
          </w:p>
        </w:tc>
        <w:tc>
          <w:tcPr>
            <w:tcW w:w="205" w:type="pct"/>
          </w:tcPr>
          <w:p w14:paraId="5CAB0B7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480</w:t>
            </w:r>
          </w:p>
        </w:tc>
        <w:tc>
          <w:tcPr>
            <w:tcW w:w="274" w:type="pct"/>
          </w:tcPr>
          <w:p w14:paraId="28E316A4" w14:textId="0E0BAC1D"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2AE85F9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2FA78DFA"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49FE882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44BA6CA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3EE721C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4406AFD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4F94DD4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1CFA485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48B5C6A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00931CD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26C4FBC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5.8</w:t>
            </w:r>
          </w:p>
        </w:tc>
        <w:tc>
          <w:tcPr>
            <w:tcW w:w="237" w:type="pct"/>
          </w:tcPr>
          <w:p w14:paraId="6DFAEAB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9.2</w:t>
            </w:r>
          </w:p>
        </w:tc>
        <w:tc>
          <w:tcPr>
            <w:tcW w:w="203" w:type="pct"/>
          </w:tcPr>
          <w:p w14:paraId="4E0A438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31</w:t>
            </w:r>
          </w:p>
        </w:tc>
        <w:tc>
          <w:tcPr>
            <w:tcW w:w="203" w:type="pct"/>
          </w:tcPr>
          <w:p w14:paraId="7ACD95B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15.8</w:t>
            </w:r>
          </w:p>
        </w:tc>
        <w:tc>
          <w:tcPr>
            <w:tcW w:w="203" w:type="pct"/>
          </w:tcPr>
          <w:p w14:paraId="3BF4869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15.8</w:t>
            </w:r>
          </w:p>
        </w:tc>
        <w:tc>
          <w:tcPr>
            <w:tcW w:w="202" w:type="pct"/>
          </w:tcPr>
          <w:p w14:paraId="2EDCEA5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19.2</w:t>
            </w:r>
          </w:p>
        </w:tc>
        <w:tc>
          <w:tcPr>
            <w:tcW w:w="237" w:type="pct"/>
          </w:tcPr>
          <w:p w14:paraId="6C15B82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19.2</w:t>
            </w:r>
          </w:p>
        </w:tc>
        <w:tc>
          <w:tcPr>
            <w:tcW w:w="203" w:type="pct"/>
          </w:tcPr>
          <w:p w14:paraId="1846C01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9.6</w:t>
            </w:r>
          </w:p>
        </w:tc>
        <w:tc>
          <w:tcPr>
            <w:tcW w:w="302" w:type="pct"/>
          </w:tcPr>
          <w:p w14:paraId="6D44A31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14.8</w:t>
            </w:r>
          </w:p>
        </w:tc>
      </w:tr>
      <w:tr w:rsidR="00887E33" w:rsidRPr="003A6A3E" w14:paraId="0EF450F2" w14:textId="77777777" w:rsidTr="006B6E9E">
        <w:trPr>
          <w:trHeight w:val="302"/>
          <w:jc w:val="center"/>
        </w:trPr>
        <w:tc>
          <w:tcPr>
            <w:tcW w:w="178" w:type="pct"/>
          </w:tcPr>
          <w:p w14:paraId="7E8619E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448</w:t>
            </w:r>
          </w:p>
        </w:tc>
        <w:tc>
          <w:tcPr>
            <w:tcW w:w="205" w:type="pct"/>
          </w:tcPr>
          <w:p w14:paraId="799D810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481</w:t>
            </w:r>
          </w:p>
        </w:tc>
        <w:tc>
          <w:tcPr>
            <w:tcW w:w="274" w:type="pct"/>
          </w:tcPr>
          <w:p w14:paraId="2A6B9A9F" w14:textId="749F250E"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7D179EB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0E302A2C"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68CE983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58B3A6E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7F174CC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3BE94C1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00196B2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6A3135C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7CE8CF0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0A5A84A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0.7</w:t>
            </w:r>
          </w:p>
        </w:tc>
        <w:tc>
          <w:tcPr>
            <w:tcW w:w="203" w:type="pct"/>
          </w:tcPr>
          <w:p w14:paraId="4D9FB72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6.7</w:t>
            </w:r>
          </w:p>
        </w:tc>
        <w:tc>
          <w:tcPr>
            <w:tcW w:w="237" w:type="pct"/>
          </w:tcPr>
          <w:p w14:paraId="0341839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w:t>
            </w:r>
          </w:p>
        </w:tc>
        <w:tc>
          <w:tcPr>
            <w:tcW w:w="203" w:type="pct"/>
          </w:tcPr>
          <w:p w14:paraId="03623BC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33.3</w:t>
            </w:r>
          </w:p>
        </w:tc>
        <w:tc>
          <w:tcPr>
            <w:tcW w:w="203" w:type="pct"/>
          </w:tcPr>
          <w:p w14:paraId="6A9D22A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15.1</w:t>
            </w:r>
          </w:p>
        </w:tc>
        <w:tc>
          <w:tcPr>
            <w:tcW w:w="203" w:type="pct"/>
          </w:tcPr>
          <w:p w14:paraId="2947692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15.1</w:t>
            </w:r>
          </w:p>
        </w:tc>
        <w:tc>
          <w:tcPr>
            <w:tcW w:w="202" w:type="pct"/>
          </w:tcPr>
          <w:p w14:paraId="339AD25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23.2</w:t>
            </w:r>
          </w:p>
        </w:tc>
        <w:tc>
          <w:tcPr>
            <w:tcW w:w="237" w:type="pct"/>
          </w:tcPr>
          <w:p w14:paraId="558347A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23.2</w:t>
            </w:r>
          </w:p>
        </w:tc>
        <w:tc>
          <w:tcPr>
            <w:tcW w:w="203" w:type="pct"/>
          </w:tcPr>
          <w:p w14:paraId="28602CB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12.2</w:t>
            </w:r>
          </w:p>
        </w:tc>
        <w:tc>
          <w:tcPr>
            <w:tcW w:w="302" w:type="pct"/>
          </w:tcPr>
          <w:p w14:paraId="0CA0C6B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15.4</w:t>
            </w:r>
          </w:p>
        </w:tc>
      </w:tr>
      <w:tr w:rsidR="00887E33" w:rsidRPr="003A6A3E" w14:paraId="6E6AFA84" w14:textId="77777777" w:rsidTr="006B6E9E">
        <w:trPr>
          <w:trHeight w:val="302"/>
          <w:jc w:val="center"/>
        </w:trPr>
        <w:tc>
          <w:tcPr>
            <w:tcW w:w="178" w:type="pct"/>
          </w:tcPr>
          <w:p w14:paraId="4DD20E0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449</w:t>
            </w:r>
          </w:p>
        </w:tc>
        <w:tc>
          <w:tcPr>
            <w:tcW w:w="205" w:type="pct"/>
          </w:tcPr>
          <w:p w14:paraId="0E722D7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482</w:t>
            </w:r>
          </w:p>
        </w:tc>
        <w:tc>
          <w:tcPr>
            <w:tcW w:w="274" w:type="pct"/>
          </w:tcPr>
          <w:p w14:paraId="4D47FEA8" w14:textId="57A049DA"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5E01629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7630732D"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3BBF7F4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3C81CED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5AE8A2A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29B4183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7D11B70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2BA707C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41E1D90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104F877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560C69E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13.6</w:t>
            </w:r>
          </w:p>
        </w:tc>
        <w:tc>
          <w:tcPr>
            <w:tcW w:w="237" w:type="pct"/>
          </w:tcPr>
          <w:p w14:paraId="3547609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9.1</w:t>
            </w:r>
          </w:p>
        </w:tc>
        <w:tc>
          <w:tcPr>
            <w:tcW w:w="203" w:type="pct"/>
          </w:tcPr>
          <w:p w14:paraId="0E51580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49</w:t>
            </w:r>
          </w:p>
        </w:tc>
        <w:tc>
          <w:tcPr>
            <w:tcW w:w="203" w:type="pct"/>
          </w:tcPr>
          <w:p w14:paraId="61A9B4F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19.1</w:t>
            </w:r>
          </w:p>
        </w:tc>
        <w:tc>
          <w:tcPr>
            <w:tcW w:w="203" w:type="pct"/>
          </w:tcPr>
          <w:p w14:paraId="4691489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19.1</w:t>
            </w:r>
          </w:p>
        </w:tc>
        <w:tc>
          <w:tcPr>
            <w:tcW w:w="202" w:type="pct"/>
          </w:tcPr>
          <w:p w14:paraId="4E99C9C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32.9</w:t>
            </w:r>
          </w:p>
        </w:tc>
        <w:tc>
          <w:tcPr>
            <w:tcW w:w="237" w:type="pct"/>
          </w:tcPr>
          <w:p w14:paraId="7CDEAEB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32.9</w:t>
            </w:r>
          </w:p>
        </w:tc>
        <w:tc>
          <w:tcPr>
            <w:tcW w:w="203" w:type="pct"/>
          </w:tcPr>
          <w:p w14:paraId="05E23B2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13.9</w:t>
            </w:r>
          </w:p>
        </w:tc>
        <w:tc>
          <w:tcPr>
            <w:tcW w:w="302" w:type="pct"/>
          </w:tcPr>
          <w:p w14:paraId="53047E3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20.9</w:t>
            </w:r>
          </w:p>
        </w:tc>
      </w:tr>
      <w:tr w:rsidR="00887E33" w:rsidRPr="003A6A3E" w14:paraId="413E8F69" w14:textId="77777777" w:rsidTr="006B6E9E">
        <w:trPr>
          <w:trHeight w:val="302"/>
          <w:jc w:val="center"/>
        </w:trPr>
        <w:tc>
          <w:tcPr>
            <w:tcW w:w="178" w:type="pct"/>
          </w:tcPr>
          <w:p w14:paraId="1919816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450</w:t>
            </w:r>
          </w:p>
        </w:tc>
        <w:tc>
          <w:tcPr>
            <w:tcW w:w="205" w:type="pct"/>
          </w:tcPr>
          <w:p w14:paraId="02872CF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483</w:t>
            </w:r>
          </w:p>
        </w:tc>
        <w:tc>
          <w:tcPr>
            <w:tcW w:w="274" w:type="pct"/>
          </w:tcPr>
          <w:p w14:paraId="16D47E3C" w14:textId="59190A27"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70FB855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7C3808CA"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0CB61CA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4176027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67497A3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08E2EB9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04750EF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19CC176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45A9FBE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25314C3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6F46CE5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w:t>
            </w:r>
          </w:p>
        </w:tc>
        <w:tc>
          <w:tcPr>
            <w:tcW w:w="237" w:type="pct"/>
          </w:tcPr>
          <w:p w14:paraId="0A68094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9.1</w:t>
            </w:r>
          </w:p>
        </w:tc>
        <w:tc>
          <w:tcPr>
            <w:tcW w:w="203" w:type="pct"/>
          </w:tcPr>
          <w:p w14:paraId="5438988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1A401B3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20.5</w:t>
            </w:r>
          </w:p>
        </w:tc>
        <w:tc>
          <w:tcPr>
            <w:tcW w:w="203" w:type="pct"/>
          </w:tcPr>
          <w:p w14:paraId="2860818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20.5</w:t>
            </w:r>
          </w:p>
        </w:tc>
        <w:tc>
          <w:tcPr>
            <w:tcW w:w="202" w:type="pct"/>
          </w:tcPr>
          <w:p w14:paraId="195586D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28.3</w:t>
            </w:r>
          </w:p>
        </w:tc>
        <w:tc>
          <w:tcPr>
            <w:tcW w:w="237" w:type="pct"/>
          </w:tcPr>
          <w:p w14:paraId="0121959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28.3</w:t>
            </w:r>
          </w:p>
        </w:tc>
        <w:tc>
          <w:tcPr>
            <w:tcW w:w="203" w:type="pct"/>
          </w:tcPr>
          <w:p w14:paraId="00743B9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14.9</w:t>
            </w:r>
          </w:p>
        </w:tc>
        <w:tc>
          <w:tcPr>
            <w:tcW w:w="302" w:type="pct"/>
          </w:tcPr>
          <w:p w14:paraId="061DD34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18.9</w:t>
            </w:r>
          </w:p>
        </w:tc>
      </w:tr>
      <w:tr w:rsidR="00887E33" w:rsidRPr="003A6A3E" w14:paraId="1EE80EF1" w14:textId="77777777" w:rsidTr="006B6E9E">
        <w:trPr>
          <w:trHeight w:val="302"/>
          <w:jc w:val="center"/>
        </w:trPr>
        <w:tc>
          <w:tcPr>
            <w:tcW w:w="178" w:type="pct"/>
          </w:tcPr>
          <w:p w14:paraId="1810871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451</w:t>
            </w:r>
          </w:p>
        </w:tc>
        <w:tc>
          <w:tcPr>
            <w:tcW w:w="205" w:type="pct"/>
          </w:tcPr>
          <w:p w14:paraId="4D1B0C7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484</w:t>
            </w:r>
          </w:p>
        </w:tc>
        <w:tc>
          <w:tcPr>
            <w:tcW w:w="274" w:type="pct"/>
          </w:tcPr>
          <w:p w14:paraId="21BB0BC7" w14:textId="1ED5BC53"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1FBF882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11D6A56C"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7294D9A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536DD49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3780D23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640D2E0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26" w:type="pct"/>
          </w:tcPr>
          <w:p w14:paraId="68AC405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332C924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4FF5B89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20B7552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344B241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14.1</w:t>
            </w:r>
          </w:p>
        </w:tc>
        <w:tc>
          <w:tcPr>
            <w:tcW w:w="237" w:type="pct"/>
          </w:tcPr>
          <w:p w14:paraId="41B38B0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8.2</w:t>
            </w:r>
          </w:p>
        </w:tc>
        <w:tc>
          <w:tcPr>
            <w:tcW w:w="203" w:type="pct"/>
          </w:tcPr>
          <w:p w14:paraId="1FE93FC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5240333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13.8</w:t>
            </w:r>
          </w:p>
        </w:tc>
        <w:tc>
          <w:tcPr>
            <w:tcW w:w="203" w:type="pct"/>
          </w:tcPr>
          <w:p w14:paraId="03F8DBB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13.8</w:t>
            </w:r>
          </w:p>
        </w:tc>
        <w:tc>
          <w:tcPr>
            <w:tcW w:w="202" w:type="pct"/>
          </w:tcPr>
          <w:p w14:paraId="7D1180B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45.4</w:t>
            </w:r>
          </w:p>
        </w:tc>
        <w:tc>
          <w:tcPr>
            <w:tcW w:w="237" w:type="pct"/>
          </w:tcPr>
          <w:p w14:paraId="23842E7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45.4</w:t>
            </w:r>
          </w:p>
        </w:tc>
        <w:tc>
          <w:tcPr>
            <w:tcW w:w="203" w:type="pct"/>
          </w:tcPr>
          <w:p w14:paraId="20F795C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22.5</w:t>
            </w:r>
          </w:p>
        </w:tc>
        <w:tc>
          <w:tcPr>
            <w:tcW w:w="302" w:type="pct"/>
          </w:tcPr>
          <w:p w14:paraId="5539A12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15.2</w:t>
            </w:r>
          </w:p>
        </w:tc>
      </w:tr>
      <w:tr w:rsidR="00887E33" w:rsidRPr="003A6A3E" w14:paraId="7C9A2620" w14:textId="77777777" w:rsidTr="006B6E9E">
        <w:trPr>
          <w:trHeight w:val="302"/>
          <w:jc w:val="center"/>
        </w:trPr>
        <w:tc>
          <w:tcPr>
            <w:tcW w:w="178" w:type="pct"/>
          </w:tcPr>
          <w:p w14:paraId="4791E8C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452</w:t>
            </w:r>
          </w:p>
        </w:tc>
        <w:tc>
          <w:tcPr>
            <w:tcW w:w="205" w:type="pct"/>
          </w:tcPr>
          <w:p w14:paraId="439AE63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485</w:t>
            </w:r>
          </w:p>
        </w:tc>
        <w:tc>
          <w:tcPr>
            <w:tcW w:w="274" w:type="pct"/>
          </w:tcPr>
          <w:p w14:paraId="287F9FDB" w14:textId="73BC292B"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43246B6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673915E6"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1409FD5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5E488B7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201BD33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66829D2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3BD4AA0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688BB0D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520C5AA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3EFED97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0.6</w:t>
            </w:r>
          </w:p>
        </w:tc>
        <w:tc>
          <w:tcPr>
            <w:tcW w:w="203" w:type="pct"/>
          </w:tcPr>
          <w:p w14:paraId="51E97C6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11.5</w:t>
            </w:r>
          </w:p>
        </w:tc>
        <w:tc>
          <w:tcPr>
            <w:tcW w:w="237" w:type="pct"/>
          </w:tcPr>
          <w:p w14:paraId="0557456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9.9</w:t>
            </w:r>
          </w:p>
        </w:tc>
        <w:tc>
          <w:tcPr>
            <w:tcW w:w="203" w:type="pct"/>
          </w:tcPr>
          <w:p w14:paraId="000E582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43.7</w:t>
            </w:r>
          </w:p>
        </w:tc>
        <w:tc>
          <w:tcPr>
            <w:tcW w:w="203" w:type="pct"/>
          </w:tcPr>
          <w:p w14:paraId="4158EB4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15.6</w:t>
            </w:r>
          </w:p>
        </w:tc>
        <w:tc>
          <w:tcPr>
            <w:tcW w:w="203" w:type="pct"/>
          </w:tcPr>
          <w:p w14:paraId="0B468FC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15.6</w:t>
            </w:r>
          </w:p>
        </w:tc>
        <w:tc>
          <w:tcPr>
            <w:tcW w:w="202" w:type="pct"/>
          </w:tcPr>
          <w:p w14:paraId="2D05D6D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22.8</w:t>
            </w:r>
          </w:p>
        </w:tc>
        <w:tc>
          <w:tcPr>
            <w:tcW w:w="237" w:type="pct"/>
          </w:tcPr>
          <w:p w14:paraId="541026B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22.8</w:t>
            </w:r>
          </w:p>
        </w:tc>
        <w:tc>
          <w:tcPr>
            <w:tcW w:w="203" w:type="pct"/>
          </w:tcPr>
          <w:p w14:paraId="0AA9F2D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w:t>
            </w:r>
          </w:p>
        </w:tc>
        <w:tc>
          <w:tcPr>
            <w:tcW w:w="302" w:type="pct"/>
          </w:tcPr>
          <w:p w14:paraId="34D5794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16.1</w:t>
            </w:r>
          </w:p>
        </w:tc>
      </w:tr>
      <w:tr w:rsidR="00887E33" w:rsidRPr="003A6A3E" w14:paraId="3C2DA2C2" w14:textId="77777777" w:rsidTr="006B6E9E">
        <w:trPr>
          <w:trHeight w:val="302"/>
          <w:jc w:val="center"/>
        </w:trPr>
        <w:tc>
          <w:tcPr>
            <w:tcW w:w="178" w:type="pct"/>
          </w:tcPr>
          <w:p w14:paraId="40B5A69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453</w:t>
            </w:r>
          </w:p>
        </w:tc>
        <w:tc>
          <w:tcPr>
            <w:tcW w:w="205" w:type="pct"/>
          </w:tcPr>
          <w:p w14:paraId="13C3D5C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486</w:t>
            </w:r>
          </w:p>
        </w:tc>
        <w:tc>
          <w:tcPr>
            <w:tcW w:w="274" w:type="pct"/>
          </w:tcPr>
          <w:p w14:paraId="5AED099C" w14:textId="30187B9C"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5296891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741685B5"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1F1453B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69DD2B2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64CEACB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67C6133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34DB500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5C995DA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02ABA6D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0E2C5CA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0.8</w:t>
            </w:r>
          </w:p>
        </w:tc>
        <w:tc>
          <w:tcPr>
            <w:tcW w:w="203" w:type="pct"/>
          </w:tcPr>
          <w:p w14:paraId="56EB1E4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10.9</w:t>
            </w:r>
          </w:p>
        </w:tc>
        <w:tc>
          <w:tcPr>
            <w:tcW w:w="237" w:type="pct"/>
          </w:tcPr>
          <w:p w14:paraId="14F56FB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w:t>
            </w:r>
          </w:p>
        </w:tc>
        <w:tc>
          <w:tcPr>
            <w:tcW w:w="203" w:type="pct"/>
          </w:tcPr>
          <w:p w14:paraId="26CADAB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44.6</w:t>
            </w:r>
          </w:p>
        </w:tc>
        <w:tc>
          <w:tcPr>
            <w:tcW w:w="203" w:type="pct"/>
          </w:tcPr>
          <w:p w14:paraId="4F34F97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18.2</w:t>
            </w:r>
          </w:p>
        </w:tc>
        <w:tc>
          <w:tcPr>
            <w:tcW w:w="203" w:type="pct"/>
          </w:tcPr>
          <w:p w14:paraId="3E532E6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18.2</w:t>
            </w:r>
          </w:p>
        </w:tc>
        <w:tc>
          <w:tcPr>
            <w:tcW w:w="202" w:type="pct"/>
          </w:tcPr>
          <w:p w14:paraId="1828465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30.7</w:t>
            </w:r>
          </w:p>
        </w:tc>
        <w:tc>
          <w:tcPr>
            <w:tcW w:w="237" w:type="pct"/>
          </w:tcPr>
          <w:p w14:paraId="5C203DE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30.7</w:t>
            </w:r>
          </w:p>
        </w:tc>
        <w:tc>
          <w:tcPr>
            <w:tcW w:w="203" w:type="pct"/>
          </w:tcPr>
          <w:p w14:paraId="5BF43BE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11.2</w:t>
            </w:r>
          </w:p>
        </w:tc>
        <w:tc>
          <w:tcPr>
            <w:tcW w:w="302" w:type="pct"/>
          </w:tcPr>
          <w:p w14:paraId="43AC185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16.6</w:t>
            </w:r>
          </w:p>
        </w:tc>
      </w:tr>
      <w:tr w:rsidR="00887E33" w:rsidRPr="003A6A3E" w14:paraId="77A5E37E" w14:textId="77777777" w:rsidTr="006B6E9E">
        <w:trPr>
          <w:trHeight w:val="302"/>
          <w:jc w:val="center"/>
        </w:trPr>
        <w:tc>
          <w:tcPr>
            <w:tcW w:w="178" w:type="pct"/>
          </w:tcPr>
          <w:p w14:paraId="3DC9C35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454</w:t>
            </w:r>
          </w:p>
        </w:tc>
        <w:tc>
          <w:tcPr>
            <w:tcW w:w="205" w:type="pct"/>
          </w:tcPr>
          <w:p w14:paraId="0056E84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487</w:t>
            </w:r>
          </w:p>
        </w:tc>
        <w:tc>
          <w:tcPr>
            <w:tcW w:w="274" w:type="pct"/>
          </w:tcPr>
          <w:p w14:paraId="211983D9" w14:textId="720442BC"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6AE3DB1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42583574"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4D077CF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33527AD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7E3FFCF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77D7C48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2B9A549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5AACFD7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39840CA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19E54CE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0.3</w:t>
            </w:r>
          </w:p>
        </w:tc>
        <w:tc>
          <w:tcPr>
            <w:tcW w:w="203" w:type="pct"/>
          </w:tcPr>
          <w:p w14:paraId="0CC3767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11.7</w:t>
            </w:r>
          </w:p>
        </w:tc>
        <w:tc>
          <w:tcPr>
            <w:tcW w:w="237" w:type="pct"/>
          </w:tcPr>
          <w:p w14:paraId="41A53A9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7.9</w:t>
            </w:r>
          </w:p>
        </w:tc>
        <w:tc>
          <w:tcPr>
            <w:tcW w:w="203" w:type="pct"/>
          </w:tcPr>
          <w:p w14:paraId="7AC611B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40.1</w:t>
            </w:r>
          </w:p>
        </w:tc>
        <w:tc>
          <w:tcPr>
            <w:tcW w:w="203" w:type="pct"/>
          </w:tcPr>
          <w:p w14:paraId="1BA194C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14.2</w:t>
            </w:r>
          </w:p>
        </w:tc>
        <w:tc>
          <w:tcPr>
            <w:tcW w:w="203" w:type="pct"/>
          </w:tcPr>
          <w:p w14:paraId="20D5A2A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14.2</w:t>
            </w:r>
          </w:p>
        </w:tc>
        <w:tc>
          <w:tcPr>
            <w:tcW w:w="202" w:type="pct"/>
          </w:tcPr>
          <w:p w14:paraId="3ECD02D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34.2</w:t>
            </w:r>
          </w:p>
        </w:tc>
        <w:tc>
          <w:tcPr>
            <w:tcW w:w="237" w:type="pct"/>
          </w:tcPr>
          <w:p w14:paraId="59F37BE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34.2</w:t>
            </w:r>
          </w:p>
        </w:tc>
        <w:tc>
          <w:tcPr>
            <w:tcW w:w="203" w:type="pct"/>
          </w:tcPr>
          <w:p w14:paraId="6CE424E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13.4</w:t>
            </w:r>
          </w:p>
        </w:tc>
        <w:tc>
          <w:tcPr>
            <w:tcW w:w="302" w:type="pct"/>
          </w:tcPr>
          <w:p w14:paraId="07698F2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14.9</w:t>
            </w:r>
          </w:p>
        </w:tc>
      </w:tr>
      <w:tr w:rsidR="00887E33" w:rsidRPr="003A6A3E" w14:paraId="629F6A40" w14:textId="77777777" w:rsidTr="006B6E9E">
        <w:trPr>
          <w:trHeight w:val="302"/>
          <w:jc w:val="center"/>
        </w:trPr>
        <w:tc>
          <w:tcPr>
            <w:tcW w:w="178" w:type="pct"/>
          </w:tcPr>
          <w:p w14:paraId="3215638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455</w:t>
            </w:r>
          </w:p>
        </w:tc>
        <w:tc>
          <w:tcPr>
            <w:tcW w:w="205" w:type="pct"/>
          </w:tcPr>
          <w:p w14:paraId="79988E4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488</w:t>
            </w:r>
          </w:p>
        </w:tc>
        <w:tc>
          <w:tcPr>
            <w:tcW w:w="274" w:type="pct"/>
          </w:tcPr>
          <w:p w14:paraId="6C964DBE" w14:textId="7BE5C2BB"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5D31753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4D6AE7A5"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194579E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1962B8B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7B55DD0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280C985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063C991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5DC9171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068889A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3F14B40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0.8</w:t>
            </w:r>
          </w:p>
        </w:tc>
        <w:tc>
          <w:tcPr>
            <w:tcW w:w="203" w:type="pct"/>
          </w:tcPr>
          <w:p w14:paraId="184ABEB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12.1</w:t>
            </w:r>
          </w:p>
        </w:tc>
        <w:tc>
          <w:tcPr>
            <w:tcW w:w="237" w:type="pct"/>
          </w:tcPr>
          <w:p w14:paraId="0683545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5.5</w:t>
            </w:r>
          </w:p>
        </w:tc>
        <w:tc>
          <w:tcPr>
            <w:tcW w:w="203" w:type="pct"/>
          </w:tcPr>
          <w:p w14:paraId="7747499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47.2</w:t>
            </w:r>
          </w:p>
        </w:tc>
        <w:tc>
          <w:tcPr>
            <w:tcW w:w="203" w:type="pct"/>
          </w:tcPr>
          <w:p w14:paraId="04E0459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17.3</w:t>
            </w:r>
          </w:p>
        </w:tc>
        <w:tc>
          <w:tcPr>
            <w:tcW w:w="203" w:type="pct"/>
          </w:tcPr>
          <w:p w14:paraId="2AD94EE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17.3</w:t>
            </w:r>
          </w:p>
        </w:tc>
        <w:tc>
          <w:tcPr>
            <w:tcW w:w="202" w:type="pct"/>
          </w:tcPr>
          <w:p w14:paraId="6DB4A02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33.8</w:t>
            </w:r>
          </w:p>
        </w:tc>
        <w:tc>
          <w:tcPr>
            <w:tcW w:w="237" w:type="pct"/>
          </w:tcPr>
          <w:p w14:paraId="456FCBE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33.8</w:t>
            </w:r>
          </w:p>
        </w:tc>
        <w:tc>
          <w:tcPr>
            <w:tcW w:w="203" w:type="pct"/>
          </w:tcPr>
          <w:p w14:paraId="6CEE6CD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14.9</w:t>
            </w:r>
          </w:p>
        </w:tc>
        <w:tc>
          <w:tcPr>
            <w:tcW w:w="302" w:type="pct"/>
          </w:tcPr>
          <w:p w14:paraId="11D2E4C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17.2</w:t>
            </w:r>
          </w:p>
        </w:tc>
      </w:tr>
      <w:tr w:rsidR="00887E33" w:rsidRPr="003A6A3E" w14:paraId="32670711" w14:textId="77777777" w:rsidTr="006B6E9E">
        <w:trPr>
          <w:trHeight w:val="302"/>
          <w:jc w:val="center"/>
        </w:trPr>
        <w:tc>
          <w:tcPr>
            <w:tcW w:w="178" w:type="pct"/>
          </w:tcPr>
          <w:p w14:paraId="18BC0FC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456</w:t>
            </w:r>
          </w:p>
        </w:tc>
        <w:tc>
          <w:tcPr>
            <w:tcW w:w="205" w:type="pct"/>
          </w:tcPr>
          <w:p w14:paraId="01B6798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489</w:t>
            </w:r>
          </w:p>
        </w:tc>
        <w:tc>
          <w:tcPr>
            <w:tcW w:w="274" w:type="pct"/>
          </w:tcPr>
          <w:p w14:paraId="505FD10E" w14:textId="35E12C03"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06E3F0B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719652CD"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2EF376C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4D1FED1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5CD71B1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433720B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26" w:type="pct"/>
          </w:tcPr>
          <w:p w14:paraId="34EFD54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6FD56D0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69C5029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4600E1F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0.9</w:t>
            </w:r>
          </w:p>
        </w:tc>
        <w:tc>
          <w:tcPr>
            <w:tcW w:w="203" w:type="pct"/>
          </w:tcPr>
          <w:p w14:paraId="2AE9F11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7.1</w:t>
            </w:r>
          </w:p>
        </w:tc>
        <w:tc>
          <w:tcPr>
            <w:tcW w:w="237" w:type="pct"/>
          </w:tcPr>
          <w:p w14:paraId="6BD3AF5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8.5</w:t>
            </w:r>
          </w:p>
        </w:tc>
        <w:tc>
          <w:tcPr>
            <w:tcW w:w="203" w:type="pct"/>
          </w:tcPr>
          <w:p w14:paraId="32FA733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30.9</w:t>
            </w:r>
          </w:p>
        </w:tc>
        <w:tc>
          <w:tcPr>
            <w:tcW w:w="203" w:type="pct"/>
          </w:tcPr>
          <w:p w14:paraId="4D232AA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w:t>
            </w:r>
          </w:p>
        </w:tc>
        <w:tc>
          <w:tcPr>
            <w:tcW w:w="203" w:type="pct"/>
          </w:tcPr>
          <w:p w14:paraId="5927ED1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w:t>
            </w:r>
          </w:p>
        </w:tc>
        <w:tc>
          <w:tcPr>
            <w:tcW w:w="202" w:type="pct"/>
          </w:tcPr>
          <w:p w14:paraId="6BBF231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27.6</w:t>
            </w:r>
          </w:p>
        </w:tc>
        <w:tc>
          <w:tcPr>
            <w:tcW w:w="237" w:type="pct"/>
          </w:tcPr>
          <w:p w14:paraId="1EB2B2E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27.6</w:t>
            </w:r>
          </w:p>
        </w:tc>
        <w:tc>
          <w:tcPr>
            <w:tcW w:w="203" w:type="pct"/>
          </w:tcPr>
          <w:p w14:paraId="4886179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10.2</w:t>
            </w:r>
          </w:p>
        </w:tc>
        <w:tc>
          <w:tcPr>
            <w:tcW w:w="302" w:type="pct"/>
          </w:tcPr>
          <w:p w14:paraId="5B42F2B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13.5</w:t>
            </w:r>
          </w:p>
        </w:tc>
      </w:tr>
      <w:tr w:rsidR="00887E33" w:rsidRPr="003A6A3E" w14:paraId="47EADA75" w14:textId="77777777" w:rsidTr="006B6E9E">
        <w:trPr>
          <w:trHeight w:val="302"/>
          <w:jc w:val="center"/>
        </w:trPr>
        <w:tc>
          <w:tcPr>
            <w:tcW w:w="178" w:type="pct"/>
          </w:tcPr>
          <w:p w14:paraId="3586D8D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457</w:t>
            </w:r>
          </w:p>
        </w:tc>
        <w:tc>
          <w:tcPr>
            <w:tcW w:w="205" w:type="pct"/>
          </w:tcPr>
          <w:p w14:paraId="113881E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490</w:t>
            </w:r>
          </w:p>
        </w:tc>
        <w:tc>
          <w:tcPr>
            <w:tcW w:w="274" w:type="pct"/>
          </w:tcPr>
          <w:p w14:paraId="3FDC2255" w14:textId="453BDF29"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7B1DDF2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4407F2C7"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7FF99AE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25B95FC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539B00B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7C7786F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108239D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6EF244F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5F4CEA0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24BC26F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0.7</w:t>
            </w:r>
          </w:p>
        </w:tc>
        <w:tc>
          <w:tcPr>
            <w:tcW w:w="203" w:type="pct"/>
          </w:tcPr>
          <w:p w14:paraId="6130236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7.4</w:t>
            </w:r>
          </w:p>
        </w:tc>
        <w:tc>
          <w:tcPr>
            <w:tcW w:w="237" w:type="pct"/>
          </w:tcPr>
          <w:p w14:paraId="0ECA22E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7.3</w:t>
            </w:r>
          </w:p>
        </w:tc>
        <w:tc>
          <w:tcPr>
            <w:tcW w:w="203" w:type="pct"/>
          </w:tcPr>
          <w:p w14:paraId="7BAA73A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36.4</w:t>
            </w:r>
          </w:p>
        </w:tc>
        <w:tc>
          <w:tcPr>
            <w:tcW w:w="203" w:type="pct"/>
          </w:tcPr>
          <w:p w14:paraId="552499A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19.5</w:t>
            </w:r>
          </w:p>
        </w:tc>
        <w:tc>
          <w:tcPr>
            <w:tcW w:w="203" w:type="pct"/>
          </w:tcPr>
          <w:p w14:paraId="782855F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19.5</w:t>
            </w:r>
          </w:p>
        </w:tc>
        <w:tc>
          <w:tcPr>
            <w:tcW w:w="202" w:type="pct"/>
          </w:tcPr>
          <w:p w14:paraId="3E77CA7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24.5</w:t>
            </w:r>
          </w:p>
        </w:tc>
        <w:tc>
          <w:tcPr>
            <w:tcW w:w="237" w:type="pct"/>
          </w:tcPr>
          <w:p w14:paraId="149E0A8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24.5</w:t>
            </w:r>
          </w:p>
        </w:tc>
        <w:tc>
          <w:tcPr>
            <w:tcW w:w="203" w:type="pct"/>
          </w:tcPr>
          <w:p w14:paraId="0E06765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12.9</w:t>
            </w:r>
          </w:p>
        </w:tc>
        <w:tc>
          <w:tcPr>
            <w:tcW w:w="302" w:type="pct"/>
          </w:tcPr>
          <w:p w14:paraId="28F7DD2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18.4</w:t>
            </w:r>
          </w:p>
        </w:tc>
      </w:tr>
      <w:tr w:rsidR="00887E33" w:rsidRPr="003A6A3E" w14:paraId="676664EC" w14:textId="77777777" w:rsidTr="006B6E9E">
        <w:trPr>
          <w:trHeight w:val="302"/>
          <w:jc w:val="center"/>
        </w:trPr>
        <w:tc>
          <w:tcPr>
            <w:tcW w:w="178" w:type="pct"/>
          </w:tcPr>
          <w:p w14:paraId="17CB9F6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458</w:t>
            </w:r>
          </w:p>
        </w:tc>
        <w:tc>
          <w:tcPr>
            <w:tcW w:w="205" w:type="pct"/>
          </w:tcPr>
          <w:p w14:paraId="79B0327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491</w:t>
            </w:r>
          </w:p>
        </w:tc>
        <w:tc>
          <w:tcPr>
            <w:tcW w:w="274" w:type="pct"/>
          </w:tcPr>
          <w:p w14:paraId="778E35C8" w14:textId="35EF1DDF"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25B23F6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42373519"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5AFCE26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3285D5C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5367A0D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4991441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64EF3D1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49068CE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1B58E1C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3BD9361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0.6</w:t>
            </w:r>
          </w:p>
        </w:tc>
        <w:tc>
          <w:tcPr>
            <w:tcW w:w="203" w:type="pct"/>
          </w:tcPr>
          <w:p w14:paraId="16FC610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29.3</w:t>
            </w:r>
          </w:p>
        </w:tc>
        <w:tc>
          <w:tcPr>
            <w:tcW w:w="237" w:type="pct"/>
          </w:tcPr>
          <w:p w14:paraId="6B221EA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11.1</w:t>
            </w:r>
          </w:p>
        </w:tc>
        <w:tc>
          <w:tcPr>
            <w:tcW w:w="203" w:type="pct"/>
          </w:tcPr>
          <w:p w14:paraId="16FDFA5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52.6</w:t>
            </w:r>
          </w:p>
        </w:tc>
        <w:tc>
          <w:tcPr>
            <w:tcW w:w="203" w:type="pct"/>
          </w:tcPr>
          <w:p w14:paraId="28793B7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20.5</w:t>
            </w:r>
          </w:p>
        </w:tc>
        <w:tc>
          <w:tcPr>
            <w:tcW w:w="203" w:type="pct"/>
          </w:tcPr>
          <w:p w14:paraId="4DEAFAA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20.5</w:t>
            </w:r>
          </w:p>
        </w:tc>
        <w:tc>
          <w:tcPr>
            <w:tcW w:w="202" w:type="pct"/>
          </w:tcPr>
          <w:p w14:paraId="4A9DC76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38.9</w:t>
            </w:r>
          </w:p>
        </w:tc>
        <w:tc>
          <w:tcPr>
            <w:tcW w:w="237" w:type="pct"/>
          </w:tcPr>
          <w:p w14:paraId="21F6CCB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38.9</w:t>
            </w:r>
          </w:p>
        </w:tc>
        <w:tc>
          <w:tcPr>
            <w:tcW w:w="203" w:type="pct"/>
          </w:tcPr>
          <w:p w14:paraId="1418B20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20.2</w:t>
            </w:r>
          </w:p>
        </w:tc>
        <w:tc>
          <w:tcPr>
            <w:tcW w:w="302" w:type="pct"/>
          </w:tcPr>
          <w:p w14:paraId="12732BD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24.1</w:t>
            </w:r>
          </w:p>
        </w:tc>
      </w:tr>
      <w:tr w:rsidR="00887E33" w:rsidRPr="003A6A3E" w14:paraId="391C2846" w14:textId="77777777" w:rsidTr="006B6E9E">
        <w:trPr>
          <w:trHeight w:val="302"/>
          <w:jc w:val="center"/>
        </w:trPr>
        <w:tc>
          <w:tcPr>
            <w:tcW w:w="178" w:type="pct"/>
          </w:tcPr>
          <w:p w14:paraId="5E3A8EF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459</w:t>
            </w:r>
          </w:p>
        </w:tc>
        <w:tc>
          <w:tcPr>
            <w:tcW w:w="205" w:type="pct"/>
          </w:tcPr>
          <w:p w14:paraId="078AB24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492</w:t>
            </w:r>
          </w:p>
        </w:tc>
        <w:tc>
          <w:tcPr>
            <w:tcW w:w="274" w:type="pct"/>
          </w:tcPr>
          <w:p w14:paraId="6EE5475E" w14:textId="5C2FA1E5"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6CEFE69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4A6E4264"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02F5C2D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29402A5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1DA41D1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3BFD375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7C41476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6F5DB7E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7964DF4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2DD66FD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0.8</w:t>
            </w:r>
          </w:p>
        </w:tc>
        <w:tc>
          <w:tcPr>
            <w:tcW w:w="203" w:type="pct"/>
          </w:tcPr>
          <w:p w14:paraId="168DB59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15.6</w:t>
            </w:r>
          </w:p>
        </w:tc>
        <w:tc>
          <w:tcPr>
            <w:tcW w:w="237" w:type="pct"/>
          </w:tcPr>
          <w:p w14:paraId="557B5E6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w:t>
            </w:r>
          </w:p>
        </w:tc>
        <w:tc>
          <w:tcPr>
            <w:tcW w:w="203" w:type="pct"/>
          </w:tcPr>
          <w:p w14:paraId="78E28B3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47.8</w:t>
            </w:r>
          </w:p>
        </w:tc>
        <w:tc>
          <w:tcPr>
            <w:tcW w:w="203" w:type="pct"/>
          </w:tcPr>
          <w:p w14:paraId="26045E8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22.2</w:t>
            </w:r>
          </w:p>
        </w:tc>
        <w:tc>
          <w:tcPr>
            <w:tcW w:w="203" w:type="pct"/>
          </w:tcPr>
          <w:p w14:paraId="10AA4F5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22.2</w:t>
            </w:r>
          </w:p>
        </w:tc>
        <w:tc>
          <w:tcPr>
            <w:tcW w:w="202" w:type="pct"/>
          </w:tcPr>
          <w:p w14:paraId="70B1585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30.7</w:t>
            </w:r>
          </w:p>
        </w:tc>
        <w:tc>
          <w:tcPr>
            <w:tcW w:w="237" w:type="pct"/>
          </w:tcPr>
          <w:p w14:paraId="5E982A1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30.7</w:t>
            </w:r>
          </w:p>
        </w:tc>
        <w:tc>
          <w:tcPr>
            <w:tcW w:w="203" w:type="pct"/>
          </w:tcPr>
          <w:p w14:paraId="0E92F49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16.2</w:t>
            </w:r>
          </w:p>
        </w:tc>
        <w:tc>
          <w:tcPr>
            <w:tcW w:w="302" w:type="pct"/>
          </w:tcPr>
          <w:p w14:paraId="36BE2EF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22.4</w:t>
            </w:r>
          </w:p>
        </w:tc>
      </w:tr>
      <w:tr w:rsidR="00887E33" w:rsidRPr="003A6A3E" w14:paraId="7A1DBEF2" w14:textId="77777777" w:rsidTr="006B6E9E">
        <w:trPr>
          <w:trHeight w:val="302"/>
          <w:jc w:val="center"/>
        </w:trPr>
        <w:tc>
          <w:tcPr>
            <w:tcW w:w="178" w:type="pct"/>
          </w:tcPr>
          <w:p w14:paraId="0841D2E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460</w:t>
            </w:r>
          </w:p>
        </w:tc>
        <w:tc>
          <w:tcPr>
            <w:tcW w:w="205" w:type="pct"/>
          </w:tcPr>
          <w:p w14:paraId="6044E11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493</w:t>
            </w:r>
          </w:p>
        </w:tc>
        <w:tc>
          <w:tcPr>
            <w:tcW w:w="274" w:type="pct"/>
          </w:tcPr>
          <w:p w14:paraId="4D7B8B17" w14:textId="25B56E01"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1793CE7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1C658926"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7E4B345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26230C8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29A354C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79F74A2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1EE586E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6675FF3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57CC1DD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4CA1CAE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75F1B4D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14.8</w:t>
            </w:r>
          </w:p>
        </w:tc>
        <w:tc>
          <w:tcPr>
            <w:tcW w:w="237" w:type="pct"/>
          </w:tcPr>
          <w:p w14:paraId="54B298E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8.7</w:t>
            </w:r>
          </w:p>
        </w:tc>
        <w:tc>
          <w:tcPr>
            <w:tcW w:w="203" w:type="pct"/>
          </w:tcPr>
          <w:p w14:paraId="62A0D42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4EF8784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16.6</w:t>
            </w:r>
          </w:p>
        </w:tc>
        <w:tc>
          <w:tcPr>
            <w:tcW w:w="203" w:type="pct"/>
          </w:tcPr>
          <w:p w14:paraId="2D2BCD0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16.6</w:t>
            </w:r>
          </w:p>
        </w:tc>
        <w:tc>
          <w:tcPr>
            <w:tcW w:w="202" w:type="pct"/>
          </w:tcPr>
          <w:p w14:paraId="04667CF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34.1</w:t>
            </w:r>
          </w:p>
        </w:tc>
        <w:tc>
          <w:tcPr>
            <w:tcW w:w="237" w:type="pct"/>
          </w:tcPr>
          <w:p w14:paraId="6AD3B76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34.1</w:t>
            </w:r>
          </w:p>
        </w:tc>
        <w:tc>
          <w:tcPr>
            <w:tcW w:w="203" w:type="pct"/>
          </w:tcPr>
          <w:p w14:paraId="5730282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w:t>
            </w:r>
          </w:p>
        </w:tc>
        <w:tc>
          <w:tcPr>
            <w:tcW w:w="302" w:type="pct"/>
          </w:tcPr>
          <w:p w14:paraId="6D809D4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16.4</w:t>
            </w:r>
          </w:p>
        </w:tc>
      </w:tr>
      <w:tr w:rsidR="00887E33" w:rsidRPr="003A6A3E" w14:paraId="0DCAE1F3" w14:textId="77777777" w:rsidTr="006B6E9E">
        <w:trPr>
          <w:trHeight w:val="302"/>
          <w:jc w:val="center"/>
        </w:trPr>
        <w:tc>
          <w:tcPr>
            <w:tcW w:w="178" w:type="pct"/>
          </w:tcPr>
          <w:p w14:paraId="62333F5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lastRenderedPageBreak/>
              <w:t>461</w:t>
            </w:r>
          </w:p>
        </w:tc>
        <w:tc>
          <w:tcPr>
            <w:tcW w:w="205" w:type="pct"/>
          </w:tcPr>
          <w:p w14:paraId="6311454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494</w:t>
            </w:r>
          </w:p>
        </w:tc>
        <w:tc>
          <w:tcPr>
            <w:tcW w:w="274" w:type="pct"/>
          </w:tcPr>
          <w:p w14:paraId="289B340C" w14:textId="77B15186"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65286AE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5A990E42"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3CC4CF9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655DD1D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5B47FF1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74121B5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75AF36A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5DD0E6C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32335EF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77CE829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4875C84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7.3</w:t>
            </w:r>
          </w:p>
        </w:tc>
        <w:tc>
          <w:tcPr>
            <w:tcW w:w="237" w:type="pct"/>
          </w:tcPr>
          <w:p w14:paraId="699146C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5.6</w:t>
            </w:r>
          </w:p>
        </w:tc>
        <w:tc>
          <w:tcPr>
            <w:tcW w:w="203" w:type="pct"/>
          </w:tcPr>
          <w:p w14:paraId="0554105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050486B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14.9</w:t>
            </w:r>
          </w:p>
        </w:tc>
        <w:tc>
          <w:tcPr>
            <w:tcW w:w="203" w:type="pct"/>
          </w:tcPr>
          <w:p w14:paraId="19B2016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14.9</w:t>
            </w:r>
          </w:p>
        </w:tc>
        <w:tc>
          <w:tcPr>
            <w:tcW w:w="202" w:type="pct"/>
          </w:tcPr>
          <w:p w14:paraId="5CEC0F0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25</w:t>
            </w:r>
          </w:p>
        </w:tc>
        <w:tc>
          <w:tcPr>
            <w:tcW w:w="237" w:type="pct"/>
          </w:tcPr>
          <w:p w14:paraId="670A48A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25</w:t>
            </w:r>
          </w:p>
        </w:tc>
        <w:tc>
          <w:tcPr>
            <w:tcW w:w="203" w:type="pct"/>
          </w:tcPr>
          <w:p w14:paraId="1091195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14.8</w:t>
            </w:r>
          </w:p>
        </w:tc>
        <w:tc>
          <w:tcPr>
            <w:tcW w:w="302" w:type="pct"/>
          </w:tcPr>
          <w:p w14:paraId="2985D1B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13.5</w:t>
            </w:r>
          </w:p>
        </w:tc>
      </w:tr>
      <w:tr w:rsidR="00887E33" w:rsidRPr="003A6A3E" w14:paraId="69EB3074" w14:textId="77777777" w:rsidTr="006B6E9E">
        <w:trPr>
          <w:trHeight w:val="302"/>
          <w:jc w:val="center"/>
        </w:trPr>
        <w:tc>
          <w:tcPr>
            <w:tcW w:w="178" w:type="pct"/>
          </w:tcPr>
          <w:p w14:paraId="3B4AEEE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462</w:t>
            </w:r>
          </w:p>
        </w:tc>
        <w:tc>
          <w:tcPr>
            <w:tcW w:w="205" w:type="pct"/>
          </w:tcPr>
          <w:p w14:paraId="44BC2CF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495</w:t>
            </w:r>
          </w:p>
        </w:tc>
        <w:tc>
          <w:tcPr>
            <w:tcW w:w="274" w:type="pct"/>
          </w:tcPr>
          <w:p w14:paraId="02171000" w14:textId="2F228471"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49CD8FE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6E16DB86"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7DF09A8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1264971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38051EC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377B895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194FE96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29B8F8D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3830333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2C28B0C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30126AD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10.4</w:t>
            </w:r>
          </w:p>
        </w:tc>
        <w:tc>
          <w:tcPr>
            <w:tcW w:w="237" w:type="pct"/>
          </w:tcPr>
          <w:p w14:paraId="4D992B1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8.2</w:t>
            </w:r>
          </w:p>
        </w:tc>
        <w:tc>
          <w:tcPr>
            <w:tcW w:w="203" w:type="pct"/>
          </w:tcPr>
          <w:p w14:paraId="0818118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38.3</w:t>
            </w:r>
          </w:p>
        </w:tc>
        <w:tc>
          <w:tcPr>
            <w:tcW w:w="203" w:type="pct"/>
          </w:tcPr>
          <w:p w14:paraId="1E64B2D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19.4</w:t>
            </w:r>
          </w:p>
        </w:tc>
        <w:tc>
          <w:tcPr>
            <w:tcW w:w="203" w:type="pct"/>
          </w:tcPr>
          <w:p w14:paraId="182DE3A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19.4</w:t>
            </w:r>
          </w:p>
        </w:tc>
        <w:tc>
          <w:tcPr>
            <w:tcW w:w="202" w:type="pct"/>
          </w:tcPr>
          <w:p w14:paraId="3383800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28.6</w:t>
            </w:r>
          </w:p>
        </w:tc>
        <w:tc>
          <w:tcPr>
            <w:tcW w:w="237" w:type="pct"/>
          </w:tcPr>
          <w:p w14:paraId="56D401E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28.6</w:t>
            </w:r>
          </w:p>
        </w:tc>
        <w:tc>
          <w:tcPr>
            <w:tcW w:w="203" w:type="pct"/>
          </w:tcPr>
          <w:p w14:paraId="1E5B02C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12.5</w:t>
            </w:r>
          </w:p>
        </w:tc>
        <w:tc>
          <w:tcPr>
            <w:tcW w:w="302" w:type="pct"/>
          </w:tcPr>
          <w:p w14:paraId="2486FED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17.8</w:t>
            </w:r>
          </w:p>
        </w:tc>
      </w:tr>
      <w:tr w:rsidR="00887E33" w:rsidRPr="003A6A3E" w14:paraId="381A69C5" w14:textId="77777777" w:rsidTr="006B6E9E">
        <w:trPr>
          <w:trHeight w:val="302"/>
          <w:jc w:val="center"/>
        </w:trPr>
        <w:tc>
          <w:tcPr>
            <w:tcW w:w="178" w:type="pct"/>
          </w:tcPr>
          <w:p w14:paraId="7EAED4B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463</w:t>
            </w:r>
          </w:p>
        </w:tc>
        <w:tc>
          <w:tcPr>
            <w:tcW w:w="205" w:type="pct"/>
          </w:tcPr>
          <w:p w14:paraId="1424478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496</w:t>
            </w:r>
          </w:p>
        </w:tc>
        <w:tc>
          <w:tcPr>
            <w:tcW w:w="274" w:type="pct"/>
          </w:tcPr>
          <w:p w14:paraId="4ED7E89E" w14:textId="5835FFE8"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4C03DD8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4B573021"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6ADE4DE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6D5EC68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67F2BA0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65D8678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3A097C7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18F8BED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19BD2CB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096A668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51EC9D1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12.9</w:t>
            </w:r>
          </w:p>
        </w:tc>
        <w:tc>
          <w:tcPr>
            <w:tcW w:w="237" w:type="pct"/>
          </w:tcPr>
          <w:p w14:paraId="7D5356D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9.7</w:t>
            </w:r>
          </w:p>
        </w:tc>
        <w:tc>
          <w:tcPr>
            <w:tcW w:w="203" w:type="pct"/>
          </w:tcPr>
          <w:p w14:paraId="01376DF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468374B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15.3</w:t>
            </w:r>
          </w:p>
        </w:tc>
        <w:tc>
          <w:tcPr>
            <w:tcW w:w="203" w:type="pct"/>
          </w:tcPr>
          <w:p w14:paraId="3C21DA0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15.3</w:t>
            </w:r>
          </w:p>
        </w:tc>
        <w:tc>
          <w:tcPr>
            <w:tcW w:w="202" w:type="pct"/>
          </w:tcPr>
          <w:p w14:paraId="79B6881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30.7</w:t>
            </w:r>
          </w:p>
        </w:tc>
        <w:tc>
          <w:tcPr>
            <w:tcW w:w="237" w:type="pct"/>
          </w:tcPr>
          <w:p w14:paraId="6A90187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30.7</w:t>
            </w:r>
          </w:p>
        </w:tc>
        <w:tc>
          <w:tcPr>
            <w:tcW w:w="203" w:type="pct"/>
          </w:tcPr>
          <w:p w14:paraId="3506C6E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12.8</w:t>
            </w:r>
          </w:p>
        </w:tc>
        <w:tc>
          <w:tcPr>
            <w:tcW w:w="302" w:type="pct"/>
          </w:tcPr>
          <w:p w14:paraId="600843B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14.8</w:t>
            </w:r>
          </w:p>
        </w:tc>
      </w:tr>
      <w:tr w:rsidR="00887E33" w:rsidRPr="003A6A3E" w14:paraId="58133360" w14:textId="77777777" w:rsidTr="006B6E9E">
        <w:trPr>
          <w:trHeight w:val="302"/>
          <w:jc w:val="center"/>
        </w:trPr>
        <w:tc>
          <w:tcPr>
            <w:tcW w:w="178" w:type="pct"/>
          </w:tcPr>
          <w:p w14:paraId="68587D6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464</w:t>
            </w:r>
          </w:p>
        </w:tc>
        <w:tc>
          <w:tcPr>
            <w:tcW w:w="205" w:type="pct"/>
          </w:tcPr>
          <w:p w14:paraId="25D1077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497</w:t>
            </w:r>
          </w:p>
        </w:tc>
        <w:tc>
          <w:tcPr>
            <w:tcW w:w="274" w:type="pct"/>
          </w:tcPr>
          <w:p w14:paraId="5F18D2B2" w14:textId="6FF5575A"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5657EEC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0670024B"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12149AF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3B8AA80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515D501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03D64EA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4F93733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66B8FBE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61A563E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20F56BB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0.5</w:t>
            </w:r>
          </w:p>
        </w:tc>
        <w:tc>
          <w:tcPr>
            <w:tcW w:w="203" w:type="pct"/>
          </w:tcPr>
          <w:p w14:paraId="0232B93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54.5</w:t>
            </w:r>
          </w:p>
        </w:tc>
        <w:tc>
          <w:tcPr>
            <w:tcW w:w="237" w:type="pct"/>
          </w:tcPr>
          <w:p w14:paraId="6EF8CD2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10.2</w:t>
            </w:r>
          </w:p>
        </w:tc>
        <w:tc>
          <w:tcPr>
            <w:tcW w:w="203" w:type="pct"/>
          </w:tcPr>
          <w:p w14:paraId="59E3E86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91.2</w:t>
            </w:r>
          </w:p>
        </w:tc>
        <w:tc>
          <w:tcPr>
            <w:tcW w:w="203" w:type="pct"/>
          </w:tcPr>
          <w:p w14:paraId="17588D7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17.5</w:t>
            </w:r>
          </w:p>
        </w:tc>
        <w:tc>
          <w:tcPr>
            <w:tcW w:w="203" w:type="pct"/>
          </w:tcPr>
          <w:p w14:paraId="3B37EF5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17.5</w:t>
            </w:r>
          </w:p>
        </w:tc>
        <w:tc>
          <w:tcPr>
            <w:tcW w:w="202" w:type="pct"/>
          </w:tcPr>
          <w:p w14:paraId="6BE59FA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48.5</w:t>
            </w:r>
          </w:p>
        </w:tc>
        <w:tc>
          <w:tcPr>
            <w:tcW w:w="237" w:type="pct"/>
          </w:tcPr>
          <w:p w14:paraId="632B2C6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48.5</w:t>
            </w:r>
          </w:p>
        </w:tc>
        <w:tc>
          <w:tcPr>
            <w:tcW w:w="203" w:type="pct"/>
          </w:tcPr>
          <w:p w14:paraId="0A5337C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w:t>
            </w:r>
          </w:p>
        </w:tc>
        <w:tc>
          <w:tcPr>
            <w:tcW w:w="302" w:type="pct"/>
          </w:tcPr>
          <w:p w14:paraId="358F5DE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16.9</w:t>
            </w:r>
          </w:p>
        </w:tc>
      </w:tr>
      <w:tr w:rsidR="00887E33" w:rsidRPr="003A6A3E" w14:paraId="40AEF7BA" w14:textId="77777777" w:rsidTr="006B6E9E">
        <w:trPr>
          <w:trHeight w:val="302"/>
          <w:jc w:val="center"/>
        </w:trPr>
        <w:tc>
          <w:tcPr>
            <w:tcW w:w="178" w:type="pct"/>
          </w:tcPr>
          <w:p w14:paraId="73A6C16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465</w:t>
            </w:r>
          </w:p>
        </w:tc>
        <w:tc>
          <w:tcPr>
            <w:tcW w:w="205" w:type="pct"/>
          </w:tcPr>
          <w:p w14:paraId="5F55F92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498</w:t>
            </w:r>
          </w:p>
        </w:tc>
        <w:tc>
          <w:tcPr>
            <w:tcW w:w="274" w:type="pct"/>
          </w:tcPr>
          <w:p w14:paraId="00448007" w14:textId="4FBFF62B"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5EF02FC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3F650D8E"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22C5CDE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19794ED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5DD371B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13BE55D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07F0FE1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434F928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5EB5931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76D8ED3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7B1032B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w:t>
            </w:r>
          </w:p>
        </w:tc>
        <w:tc>
          <w:tcPr>
            <w:tcW w:w="237" w:type="pct"/>
          </w:tcPr>
          <w:p w14:paraId="3777508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7.3</w:t>
            </w:r>
          </w:p>
        </w:tc>
        <w:tc>
          <w:tcPr>
            <w:tcW w:w="203" w:type="pct"/>
          </w:tcPr>
          <w:p w14:paraId="7758489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10E5BFF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17.6</w:t>
            </w:r>
          </w:p>
        </w:tc>
        <w:tc>
          <w:tcPr>
            <w:tcW w:w="203" w:type="pct"/>
          </w:tcPr>
          <w:p w14:paraId="590345E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17.6</w:t>
            </w:r>
          </w:p>
        </w:tc>
        <w:tc>
          <w:tcPr>
            <w:tcW w:w="202" w:type="pct"/>
          </w:tcPr>
          <w:p w14:paraId="6D9E2F9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36.2</w:t>
            </w:r>
          </w:p>
        </w:tc>
        <w:tc>
          <w:tcPr>
            <w:tcW w:w="237" w:type="pct"/>
          </w:tcPr>
          <w:p w14:paraId="6895CC2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36.2</w:t>
            </w:r>
          </w:p>
        </w:tc>
        <w:tc>
          <w:tcPr>
            <w:tcW w:w="203" w:type="pct"/>
          </w:tcPr>
          <w:p w14:paraId="55C551C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19.1</w:t>
            </w:r>
          </w:p>
        </w:tc>
        <w:tc>
          <w:tcPr>
            <w:tcW w:w="302" w:type="pct"/>
          </w:tcPr>
          <w:p w14:paraId="0DDF0AD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20.1</w:t>
            </w:r>
          </w:p>
        </w:tc>
      </w:tr>
      <w:tr w:rsidR="00887E33" w:rsidRPr="003A6A3E" w14:paraId="1843EEC7" w14:textId="77777777" w:rsidTr="006B6E9E">
        <w:trPr>
          <w:trHeight w:val="302"/>
          <w:jc w:val="center"/>
        </w:trPr>
        <w:tc>
          <w:tcPr>
            <w:tcW w:w="178" w:type="pct"/>
          </w:tcPr>
          <w:p w14:paraId="1362617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466</w:t>
            </w:r>
          </w:p>
        </w:tc>
        <w:tc>
          <w:tcPr>
            <w:tcW w:w="205" w:type="pct"/>
          </w:tcPr>
          <w:p w14:paraId="4041728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499</w:t>
            </w:r>
          </w:p>
        </w:tc>
        <w:tc>
          <w:tcPr>
            <w:tcW w:w="274" w:type="pct"/>
          </w:tcPr>
          <w:p w14:paraId="29D3D1FB" w14:textId="2CEC98CF"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3E2B465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1D36BF11"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584CB6E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1210CF6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29F23B7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4CE0779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26" w:type="pct"/>
          </w:tcPr>
          <w:p w14:paraId="5A596FA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341DBE5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741C444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7B736F5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1683550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5.9</w:t>
            </w:r>
          </w:p>
        </w:tc>
        <w:tc>
          <w:tcPr>
            <w:tcW w:w="237" w:type="pct"/>
          </w:tcPr>
          <w:p w14:paraId="4761506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5.8</w:t>
            </w:r>
          </w:p>
        </w:tc>
        <w:tc>
          <w:tcPr>
            <w:tcW w:w="203" w:type="pct"/>
          </w:tcPr>
          <w:p w14:paraId="7B5619A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3122987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17.1</w:t>
            </w:r>
          </w:p>
        </w:tc>
        <w:tc>
          <w:tcPr>
            <w:tcW w:w="203" w:type="pct"/>
          </w:tcPr>
          <w:p w14:paraId="173F2E9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17.1</w:t>
            </w:r>
          </w:p>
        </w:tc>
        <w:tc>
          <w:tcPr>
            <w:tcW w:w="202" w:type="pct"/>
          </w:tcPr>
          <w:p w14:paraId="6DEB6D9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22.4</w:t>
            </w:r>
          </w:p>
        </w:tc>
        <w:tc>
          <w:tcPr>
            <w:tcW w:w="237" w:type="pct"/>
          </w:tcPr>
          <w:p w14:paraId="7BD8E53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22.4</w:t>
            </w:r>
          </w:p>
        </w:tc>
        <w:tc>
          <w:tcPr>
            <w:tcW w:w="203" w:type="pct"/>
          </w:tcPr>
          <w:p w14:paraId="4ADD7BD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12.1</w:t>
            </w:r>
          </w:p>
        </w:tc>
        <w:tc>
          <w:tcPr>
            <w:tcW w:w="302" w:type="pct"/>
          </w:tcPr>
          <w:p w14:paraId="2DE3D3D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14.6</w:t>
            </w:r>
          </w:p>
        </w:tc>
      </w:tr>
      <w:tr w:rsidR="00887E33" w:rsidRPr="003A6A3E" w14:paraId="3C77404C" w14:textId="77777777" w:rsidTr="006B6E9E">
        <w:trPr>
          <w:trHeight w:val="302"/>
          <w:jc w:val="center"/>
        </w:trPr>
        <w:tc>
          <w:tcPr>
            <w:tcW w:w="178" w:type="pct"/>
          </w:tcPr>
          <w:p w14:paraId="012BF6D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467</w:t>
            </w:r>
          </w:p>
        </w:tc>
        <w:tc>
          <w:tcPr>
            <w:tcW w:w="205" w:type="pct"/>
          </w:tcPr>
          <w:p w14:paraId="0EA8CEC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500</w:t>
            </w:r>
          </w:p>
        </w:tc>
        <w:tc>
          <w:tcPr>
            <w:tcW w:w="274" w:type="pct"/>
          </w:tcPr>
          <w:p w14:paraId="7D115EC3" w14:textId="570B0CB1"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1E6D6C9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66EAD35C"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59BB64B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0513705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55CA55E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4E4D9E7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12C5DDA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4BD52B0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4BDFAF5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5F5563C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69E0DF3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12.5</w:t>
            </w:r>
          </w:p>
        </w:tc>
        <w:tc>
          <w:tcPr>
            <w:tcW w:w="237" w:type="pct"/>
          </w:tcPr>
          <w:p w14:paraId="72DF533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w:t>
            </w:r>
          </w:p>
        </w:tc>
        <w:tc>
          <w:tcPr>
            <w:tcW w:w="203" w:type="pct"/>
          </w:tcPr>
          <w:p w14:paraId="7C88147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59.4</w:t>
            </w:r>
          </w:p>
        </w:tc>
        <w:tc>
          <w:tcPr>
            <w:tcW w:w="203" w:type="pct"/>
          </w:tcPr>
          <w:p w14:paraId="0B86B92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16.6</w:t>
            </w:r>
          </w:p>
        </w:tc>
        <w:tc>
          <w:tcPr>
            <w:tcW w:w="203" w:type="pct"/>
          </w:tcPr>
          <w:p w14:paraId="4A7AF55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16.6</w:t>
            </w:r>
          </w:p>
        </w:tc>
        <w:tc>
          <w:tcPr>
            <w:tcW w:w="202" w:type="pct"/>
          </w:tcPr>
          <w:p w14:paraId="6A2336C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37" w:type="pct"/>
          </w:tcPr>
          <w:p w14:paraId="63F9CCF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0138AA3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11.3</w:t>
            </w:r>
          </w:p>
        </w:tc>
        <w:tc>
          <w:tcPr>
            <w:tcW w:w="302" w:type="pct"/>
          </w:tcPr>
          <w:p w14:paraId="75E710A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16.2</w:t>
            </w:r>
          </w:p>
        </w:tc>
      </w:tr>
      <w:tr w:rsidR="00887E33" w:rsidRPr="003A6A3E" w14:paraId="364D2B30" w14:textId="77777777" w:rsidTr="006B6E9E">
        <w:trPr>
          <w:trHeight w:val="302"/>
          <w:jc w:val="center"/>
        </w:trPr>
        <w:tc>
          <w:tcPr>
            <w:tcW w:w="178" w:type="pct"/>
          </w:tcPr>
          <w:p w14:paraId="45EA704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468</w:t>
            </w:r>
          </w:p>
        </w:tc>
        <w:tc>
          <w:tcPr>
            <w:tcW w:w="205" w:type="pct"/>
          </w:tcPr>
          <w:p w14:paraId="4DE18D3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501</w:t>
            </w:r>
          </w:p>
        </w:tc>
        <w:tc>
          <w:tcPr>
            <w:tcW w:w="274" w:type="pct"/>
          </w:tcPr>
          <w:p w14:paraId="60F32669" w14:textId="45F18E30"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6B15632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2E89EDA5"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7C6E8D0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38247D2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6AE27C6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0DCBC54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5D5BF57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2BE459F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725CA8C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67C4D0A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0.6</w:t>
            </w:r>
          </w:p>
        </w:tc>
        <w:tc>
          <w:tcPr>
            <w:tcW w:w="203" w:type="pct"/>
          </w:tcPr>
          <w:p w14:paraId="0484C2F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12.1</w:t>
            </w:r>
          </w:p>
        </w:tc>
        <w:tc>
          <w:tcPr>
            <w:tcW w:w="237" w:type="pct"/>
          </w:tcPr>
          <w:p w14:paraId="7438A86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7.3</w:t>
            </w:r>
          </w:p>
        </w:tc>
        <w:tc>
          <w:tcPr>
            <w:tcW w:w="203" w:type="pct"/>
          </w:tcPr>
          <w:p w14:paraId="3CA1E22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45.2</w:t>
            </w:r>
          </w:p>
        </w:tc>
        <w:tc>
          <w:tcPr>
            <w:tcW w:w="203" w:type="pct"/>
          </w:tcPr>
          <w:p w14:paraId="296E689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16.3</w:t>
            </w:r>
          </w:p>
        </w:tc>
        <w:tc>
          <w:tcPr>
            <w:tcW w:w="203" w:type="pct"/>
          </w:tcPr>
          <w:p w14:paraId="0BAFEC1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16.3</w:t>
            </w:r>
          </w:p>
        </w:tc>
        <w:tc>
          <w:tcPr>
            <w:tcW w:w="202" w:type="pct"/>
          </w:tcPr>
          <w:p w14:paraId="7701B3E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29.6</w:t>
            </w:r>
          </w:p>
        </w:tc>
        <w:tc>
          <w:tcPr>
            <w:tcW w:w="237" w:type="pct"/>
          </w:tcPr>
          <w:p w14:paraId="17608F6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29.6</w:t>
            </w:r>
          </w:p>
        </w:tc>
        <w:tc>
          <w:tcPr>
            <w:tcW w:w="203" w:type="pct"/>
          </w:tcPr>
          <w:p w14:paraId="6E6AF3A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16.3</w:t>
            </w:r>
          </w:p>
        </w:tc>
        <w:tc>
          <w:tcPr>
            <w:tcW w:w="302" w:type="pct"/>
          </w:tcPr>
          <w:p w14:paraId="1813451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w:t>
            </w:r>
          </w:p>
        </w:tc>
      </w:tr>
      <w:tr w:rsidR="00887E33" w:rsidRPr="003A6A3E" w14:paraId="5E135CDE" w14:textId="77777777" w:rsidTr="006B6E9E">
        <w:trPr>
          <w:trHeight w:val="302"/>
          <w:jc w:val="center"/>
        </w:trPr>
        <w:tc>
          <w:tcPr>
            <w:tcW w:w="178" w:type="pct"/>
          </w:tcPr>
          <w:p w14:paraId="497EA90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469</w:t>
            </w:r>
          </w:p>
        </w:tc>
        <w:tc>
          <w:tcPr>
            <w:tcW w:w="205" w:type="pct"/>
          </w:tcPr>
          <w:p w14:paraId="1B2659A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502</w:t>
            </w:r>
          </w:p>
        </w:tc>
        <w:tc>
          <w:tcPr>
            <w:tcW w:w="274" w:type="pct"/>
          </w:tcPr>
          <w:p w14:paraId="294AA17B" w14:textId="1CF8D88C"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2F21B38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3AF19664"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61234B5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220D968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7E55928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33E3808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39C60D6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7DFD5D9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7BFC71F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1EAE457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0.8</w:t>
            </w:r>
          </w:p>
        </w:tc>
        <w:tc>
          <w:tcPr>
            <w:tcW w:w="203" w:type="pct"/>
          </w:tcPr>
          <w:p w14:paraId="1EAC9E0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13.6</w:t>
            </w:r>
          </w:p>
        </w:tc>
        <w:tc>
          <w:tcPr>
            <w:tcW w:w="237" w:type="pct"/>
          </w:tcPr>
          <w:p w14:paraId="5F36852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w:t>
            </w:r>
          </w:p>
        </w:tc>
        <w:tc>
          <w:tcPr>
            <w:tcW w:w="203" w:type="pct"/>
          </w:tcPr>
          <w:p w14:paraId="499ED52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6D64048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17.3</w:t>
            </w:r>
          </w:p>
        </w:tc>
        <w:tc>
          <w:tcPr>
            <w:tcW w:w="203" w:type="pct"/>
          </w:tcPr>
          <w:p w14:paraId="310F3E5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17.3</w:t>
            </w:r>
          </w:p>
        </w:tc>
        <w:tc>
          <w:tcPr>
            <w:tcW w:w="202" w:type="pct"/>
          </w:tcPr>
          <w:p w14:paraId="30D81E9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26.6</w:t>
            </w:r>
          </w:p>
        </w:tc>
        <w:tc>
          <w:tcPr>
            <w:tcW w:w="237" w:type="pct"/>
          </w:tcPr>
          <w:p w14:paraId="6E1B936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26.6</w:t>
            </w:r>
          </w:p>
        </w:tc>
        <w:tc>
          <w:tcPr>
            <w:tcW w:w="203" w:type="pct"/>
          </w:tcPr>
          <w:p w14:paraId="32F1AD0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2" w:type="pct"/>
          </w:tcPr>
          <w:p w14:paraId="7C86E53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16.9</w:t>
            </w:r>
          </w:p>
        </w:tc>
      </w:tr>
      <w:tr w:rsidR="00887E33" w:rsidRPr="003A6A3E" w14:paraId="59A36893" w14:textId="77777777" w:rsidTr="006B6E9E">
        <w:trPr>
          <w:trHeight w:val="302"/>
          <w:jc w:val="center"/>
        </w:trPr>
        <w:tc>
          <w:tcPr>
            <w:tcW w:w="178" w:type="pct"/>
          </w:tcPr>
          <w:p w14:paraId="27DEA95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470</w:t>
            </w:r>
          </w:p>
        </w:tc>
        <w:tc>
          <w:tcPr>
            <w:tcW w:w="205" w:type="pct"/>
          </w:tcPr>
          <w:p w14:paraId="2413F9C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503</w:t>
            </w:r>
          </w:p>
        </w:tc>
        <w:tc>
          <w:tcPr>
            <w:tcW w:w="274" w:type="pct"/>
          </w:tcPr>
          <w:p w14:paraId="2D62FCF9" w14:textId="153A2076"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498FAB9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27B645C7"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169FA42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056A5E1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5CA868F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43D029B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23DE3F9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2039FDA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6BC42D2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60043FC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1E107C3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8.4</w:t>
            </w:r>
          </w:p>
        </w:tc>
        <w:tc>
          <w:tcPr>
            <w:tcW w:w="237" w:type="pct"/>
          </w:tcPr>
          <w:p w14:paraId="7979C3D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w:t>
            </w:r>
          </w:p>
        </w:tc>
        <w:tc>
          <w:tcPr>
            <w:tcW w:w="203" w:type="pct"/>
          </w:tcPr>
          <w:p w14:paraId="4F5AC6A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6882D8E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19.4</w:t>
            </w:r>
          </w:p>
        </w:tc>
        <w:tc>
          <w:tcPr>
            <w:tcW w:w="203" w:type="pct"/>
          </w:tcPr>
          <w:p w14:paraId="7EC78AD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19.4</w:t>
            </w:r>
          </w:p>
        </w:tc>
        <w:tc>
          <w:tcPr>
            <w:tcW w:w="202" w:type="pct"/>
          </w:tcPr>
          <w:p w14:paraId="4825C55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27.6</w:t>
            </w:r>
          </w:p>
        </w:tc>
        <w:tc>
          <w:tcPr>
            <w:tcW w:w="237" w:type="pct"/>
          </w:tcPr>
          <w:p w14:paraId="6C10DB8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27.6</w:t>
            </w:r>
          </w:p>
        </w:tc>
        <w:tc>
          <w:tcPr>
            <w:tcW w:w="203" w:type="pct"/>
          </w:tcPr>
          <w:p w14:paraId="5DC3592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30.7</w:t>
            </w:r>
          </w:p>
        </w:tc>
        <w:tc>
          <w:tcPr>
            <w:tcW w:w="302" w:type="pct"/>
          </w:tcPr>
          <w:p w14:paraId="2A3F4E1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w:t>
            </w:r>
          </w:p>
        </w:tc>
      </w:tr>
      <w:tr w:rsidR="00887E33" w:rsidRPr="003A6A3E" w14:paraId="7CFFA265" w14:textId="77777777" w:rsidTr="006B6E9E">
        <w:trPr>
          <w:trHeight w:val="302"/>
          <w:jc w:val="center"/>
        </w:trPr>
        <w:tc>
          <w:tcPr>
            <w:tcW w:w="178" w:type="pct"/>
          </w:tcPr>
          <w:p w14:paraId="6CEFAD4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471</w:t>
            </w:r>
          </w:p>
        </w:tc>
        <w:tc>
          <w:tcPr>
            <w:tcW w:w="205" w:type="pct"/>
          </w:tcPr>
          <w:p w14:paraId="41D7BA3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504</w:t>
            </w:r>
          </w:p>
        </w:tc>
        <w:tc>
          <w:tcPr>
            <w:tcW w:w="274" w:type="pct"/>
          </w:tcPr>
          <w:p w14:paraId="0C0F8AA7" w14:textId="6BA51F21"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4B46E4C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79C2DA3D"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433B485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545377A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2121AB5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23B6FD8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3E27E99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1C3A559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04F2AA7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6C81A56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0.7</w:t>
            </w:r>
          </w:p>
        </w:tc>
        <w:tc>
          <w:tcPr>
            <w:tcW w:w="203" w:type="pct"/>
          </w:tcPr>
          <w:p w14:paraId="44B3B0B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11.8</w:t>
            </w:r>
          </w:p>
        </w:tc>
        <w:tc>
          <w:tcPr>
            <w:tcW w:w="237" w:type="pct"/>
          </w:tcPr>
          <w:p w14:paraId="3C8F5B2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7.6</w:t>
            </w:r>
          </w:p>
        </w:tc>
        <w:tc>
          <w:tcPr>
            <w:tcW w:w="203" w:type="pct"/>
          </w:tcPr>
          <w:p w14:paraId="62A9F9D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37.5</w:t>
            </w:r>
          </w:p>
        </w:tc>
        <w:tc>
          <w:tcPr>
            <w:tcW w:w="203" w:type="pct"/>
          </w:tcPr>
          <w:p w14:paraId="2DE23F7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14.4</w:t>
            </w:r>
          </w:p>
        </w:tc>
        <w:tc>
          <w:tcPr>
            <w:tcW w:w="203" w:type="pct"/>
          </w:tcPr>
          <w:p w14:paraId="5BA97EF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14.4</w:t>
            </w:r>
          </w:p>
        </w:tc>
        <w:tc>
          <w:tcPr>
            <w:tcW w:w="202" w:type="pct"/>
          </w:tcPr>
          <w:p w14:paraId="10788F3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32.3</w:t>
            </w:r>
          </w:p>
        </w:tc>
        <w:tc>
          <w:tcPr>
            <w:tcW w:w="237" w:type="pct"/>
          </w:tcPr>
          <w:p w14:paraId="7C1A0CE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32.3</w:t>
            </w:r>
          </w:p>
        </w:tc>
        <w:tc>
          <w:tcPr>
            <w:tcW w:w="203" w:type="pct"/>
          </w:tcPr>
          <w:p w14:paraId="0E6D424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16.4</w:t>
            </w:r>
          </w:p>
        </w:tc>
        <w:tc>
          <w:tcPr>
            <w:tcW w:w="302" w:type="pct"/>
          </w:tcPr>
          <w:p w14:paraId="1093466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12.9</w:t>
            </w:r>
          </w:p>
        </w:tc>
      </w:tr>
      <w:tr w:rsidR="00887E33" w:rsidRPr="003A6A3E" w14:paraId="639B8C24" w14:textId="77777777" w:rsidTr="006B6E9E">
        <w:trPr>
          <w:trHeight w:val="302"/>
          <w:jc w:val="center"/>
        </w:trPr>
        <w:tc>
          <w:tcPr>
            <w:tcW w:w="178" w:type="pct"/>
          </w:tcPr>
          <w:p w14:paraId="7605EE8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472</w:t>
            </w:r>
          </w:p>
        </w:tc>
        <w:tc>
          <w:tcPr>
            <w:tcW w:w="205" w:type="pct"/>
          </w:tcPr>
          <w:p w14:paraId="5C9BC7C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505</w:t>
            </w:r>
          </w:p>
        </w:tc>
        <w:tc>
          <w:tcPr>
            <w:tcW w:w="274" w:type="pct"/>
          </w:tcPr>
          <w:p w14:paraId="5F4BA29C" w14:textId="276C71CB"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73AA36E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64091BE6"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4C803A9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6E55A71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66F852E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5F916C9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26" w:type="pct"/>
          </w:tcPr>
          <w:p w14:paraId="6900B72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5B8001A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58CC485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3001432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3B79CC1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11.3</w:t>
            </w:r>
          </w:p>
        </w:tc>
        <w:tc>
          <w:tcPr>
            <w:tcW w:w="237" w:type="pct"/>
          </w:tcPr>
          <w:p w14:paraId="4A976C8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6.3</w:t>
            </w:r>
          </w:p>
        </w:tc>
        <w:tc>
          <w:tcPr>
            <w:tcW w:w="203" w:type="pct"/>
          </w:tcPr>
          <w:p w14:paraId="2E2BD05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61E443C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16.2</w:t>
            </w:r>
          </w:p>
        </w:tc>
        <w:tc>
          <w:tcPr>
            <w:tcW w:w="203" w:type="pct"/>
          </w:tcPr>
          <w:p w14:paraId="0D09805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16.2</w:t>
            </w:r>
          </w:p>
        </w:tc>
        <w:tc>
          <w:tcPr>
            <w:tcW w:w="202" w:type="pct"/>
          </w:tcPr>
          <w:p w14:paraId="408D48E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36.9</w:t>
            </w:r>
          </w:p>
        </w:tc>
        <w:tc>
          <w:tcPr>
            <w:tcW w:w="237" w:type="pct"/>
          </w:tcPr>
          <w:p w14:paraId="07334BD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36.9</w:t>
            </w:r>
          </w:p>
        </w:tc>
        <w:tc>
          <w:tcPr>
            <w:tcW w:w="203" w:type="pct"/>
          </w:tcPr>
          <w:p w14:paraId="55F25E1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15.7</w:t>
            </w:r>
          </w:p>
        </w:tc>
        <w:tc>
          <w:tcPr>
            <w:tcW w:w="302" w:type="pct"/>
          </w:tcPr>
          <w:p w14:paraId="4E10550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w:t>
            </w:r>
          </w:p>
        </w:tc>
      </w:tr>
      <w:tr w:rsidR="00887E33" w:rsidRPr="003A6A3E" w14:paraId="12246059" w14:textId="77777777" w:rsidTr="006B6E9E">
        <w:trPr>
          <w:trHeight w:val="907"/>
          <w:jc w:val="center"/>
        </w:trPr>
        <w:tc>
          <w:tcPr>
            <w:tcW w:w="178" w:type="pct"/>
          </w:tcPr>
          <w:p w14:paraId="615C38A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473</w:t>
            </w:r>
          </w:p>
        </w:tc>
        <w:tc>
          <w:tcPr>
            <w:tcW w:w="205" w:type="pct"/>
          </w:tcPr>
          <w:p w14:paraId="29F6A7B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506</w:t>
            </w:r>
          </w:p>
        </w:tc>
        <w:tc>
          <w:tcPr>
            <w:tcW w:w="274" w:type="pct"/>
          </w:tcPr>
          <w:p w14:paraId="768C64FA" w14:textId="33FC6C18"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030ABAB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4DA8D31E"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60B8164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113C176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495ADAA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3D832BC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6C328B5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6A17741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20CDBCA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0FC9FBE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0.4</w:t>
            </w:r>
          </w:p>
        </w:tc>
        <w:tc>
          <w:tcPr>
            <w:tcW w:w="203" w:type="pct"/>
          </w:tcPr>
          <w:p w14:paraId="52D2769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w:t>
            </w:r>
          </w:p>
        </w:tc>
        <w:tc>
          <w:tcPr>
            <w:tcW w:w="237" w:type="pct"/>
          </w:tcPr>
          <w:p w14:paraId="6F1D0B6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6.6</w:t>
            </w:r>
          </w:p>
        </w:tc>
        <w:tc>
          <w:tcPr>
            <w:tcW w:w="203" w:type="pct"/>
          </w:tcPr>
          <w:p w14:paraId="484B21E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30.5</w:t>
            </w:r>
          </w:p>
        </w:tc>
        <w:tc>
          <w:tcPr>
            <w:tcW w:w="203" w:type="pct"/>
          </w:tcPr>
          <w:p w14:paraId="05601FF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14.1</w:t>
            </w:r>
          </w:p>
        </w:tc>
        <w:tc>
          <w:tcPr>
            <w:tcW w:w="203" w:type="pct"/>
          </w:tcPr>
          <w:p w14:paraId="53B61A8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14.1</w:t>
            </w:r>
          </w:p>
        </w:tc>
        <w:tc>
          <w:tcPr>
            <w:tcW w:w="202" w:type="pct"/>
          </w:tcPr>
          <w:p w14:paraId="0C2536F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22.7</w:t>
            </w:r>
          </w:p>
        </w:tc>
        <w:tc>
          <w:tcPr>
            <w:tcW w:w="237" w:type="pct"/>
          </w:tcPr>
          <w:p w14:paraId="0ABA6DD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22.7</w:t>
            </w:r>
          </w:p>
        </w:tc>
        <w:tc>
          <w:tcPr>
            <w:tcW w:w="203" w:type="pct"/>
          </w:tcPr>
          <w:p w14:paraId="2D15596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12.3</w:t>
            </w:r>
          </w:p>
        </w:tc>
        <w:tc>
          <w:tcPr>
            <w:tcW w:w="302" w:type="pct"/>
          </w:tcPr>
          <w:p w14:paraId="2712AA8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12.8</w:t>
            </w:r>
          </w:p>
        </w:tc>
      </w:tr>
      <w:tr w:rsidR="00887E33" w:rsidRPr="003A6A3E" w14:paraId="6D814DF7" w14:textId="77777777" w:rsidTr="006B6E9E">
        <w:trPr>
          <w:trHeight w:val="302"/>
          <w:jc w:val="center"/>
        </w:trPr>
        <w:tc>
          <w:tcPr>
            <w:tcW w:w="178" w:type="pct"/>
          </w:tcPr>
          <w:p w14:paraId="1890FA5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474</w:t>
            </w:r>
          </w:p>
        </w:tc>
        <w:tc>
          <w:tcPr>
            <w:tcW w:w="205" w:type="pct"/>
          </w:tcPr>
          <w:p w14:paraId="0CE1BF4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507</w:t>
            </w:r>
          </w:p>
        </w:tc>
        <w:tc>
          <w:tcPr>
            <w:tcW w:w="274" w:type="pct"/>
          </w:tcPr>
          <w:p w14:paraId="4B745D3D" w14:textId="20B563FA"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4A29C17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3EEF663E"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01322FF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7D66EF9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7102846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089DE48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2C5577D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65E3810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63D977B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28D21AE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1F5E894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8.7</w:t>
            </w:r>
          </w:p>
        </w:tc>
        <w:tc>
          <w:tcPr>
            <w:tcW w:w="237" w:type="pct"/>
          </w:tcPr>
          <w:p w14:paraId="08C42FB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7.6</w:t>
            </w:r>
          </w:p>
        </w:tc>
        <w:tc>
          <w:tcPr>
            <w:tcW w:w="203" w:type="pct"/>
          </w:tcPr>
          <w:p w14:paraId="69678D0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4499D73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13.6</w:t>
            </w:r>
          </w:p>
        </w:tc>
        <w:tc>
          <w:tcPr>
            <w:tcW w:w="203" w:type="pct"/>
          </w:tcPr>
          <w:p w14:paraId="5CE2A0D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13.6</w:t>
            </w:r>
          </w:p>
        </w:tc>
        <w:tc>
          <w:tcPr>
            <w:tcW w:w="202" w:type="pct"/>
          </w:tcPr>
          <w:p w14:paraId="7D40361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34.3</w:t>
            </w:r>
          </w:p>
        </w:tc>
        <w:tc>
          <w:tcPr>
            <w:tcW w:w="237" w:type="pct"/>
          </w:tcPr>
          <w:p w14:paraId="2368B54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34.3</w:t>
            </w:r>
          </w:p>
        </w:tc>
        <w:tc>
          <w:tcPr>
            <w:tcW w:w="203" w:type="pct"/>
          </w:tcPr>
          <w:p w14:paraId="02FE337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w:t>
            </w:r>
          </w:p>
        </w:tc>
        <w:tc>
          <w:tcPr>
            <w:tcW w:w="302" w:type="pct"/>
          </w:tcPr>
          <w:p w14:paraId="6D082BB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15.3</w:t>
            </w:r>
          </w:p>
        </w:tc>
      </w:tr>
      <w:tr w:rsidR="00887E33" w:rsidRPr="003A6A3E" w14:paraId="326C9019" w14:textId="77777777" w:rsidTr="006B6E9E">
        <w:trPr>
          <w:trHeight w:val="302"/>
          <w:jc w:val="center"/>
        </w:trPr>
        <w:tc>
          <w:tcPr>
            <w:tcW w:w="178" w:type="pct"/>
          </w:tcPr>
          <w:p w14:paraId="1498E8B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475</w:t>
            </w:r>
          </w:p>
        </w:tc>
        <w:tc>
          <w:tcPr>
            <w:tcW w:w="205" w:type="pct"/>
          </w:tcPr>
          <w:p w14:paraId="4924117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508</w:t>
            </w:r>
          </w:p>
        </w:tc>
        <w:tc>
          <w:tcPr>
            <w:tcW w:w="274" w:type="pct"/>
          </w:tcPr>
          <w:p w14:paraId="07BFC8EC" w14:textId="695075C1"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638BB76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02082166"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0CF5E8E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50F484C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4F9723E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7449EA8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52B7160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54D60F3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3311D18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4D9FCBC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0659AA2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9.3</w:t>
            </w:r>
          </w:p>
        </w:tc>
        <w:tc>
          <w:tcPr>
            <w:tcW w:w="237" w:type="pct"/>
          </w:tcPr>
          <w:p w14:paraId="38E13C4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9.2</w:t>
            </w:r>
          </w:p>
        </w:tc>
        <w:tc>
          <w:tcPr>
            <w:tcW w:w="203" w:type="pct"/>
          </w:tcPr>
          <w:p w14:paraId="33D1A29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0C585DC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15.3</w:t>
            </w:r>
          </w:p>
        </w:tc>
        <w:tc>
          <w:tcPr>
            <w:tcW w:w="203" w:type="pct"/>
          </w:tcPr>
          <w:p w14:paraId="3512F8C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15.3</w:t>
            </w:r>
          </w:p>
        </w:tc>
        <w:tc>
          <w:tcPr>
            <w:tcW w:w="202" w:type="pct"/>
          </w:tcPr>
          <w:p w14:paraId="33DEE7C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29.5</w:t>
            </w:r>
          </w:p>
        </w:tc>
        <w:tc>
          <w:tcPr>
            <w:tcW w:w="237" w:type="pct"/>
          </w:tcPr>
          <w:p w14:paraId="096F607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29.5</w:t>
            </w:r>
          </w:p>
        </w:tc>
        <w:tc>
          <w:tcPr>
            <w:tcW w:w="203" w:type="pct"/>
          </w:tcPr>
          <w:p w14:paraId="10D4898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11.9</w:t>
            </w:r>
          </w:p>
        </w:tc>
        <w:tc>
          <w:tcPr>
            <w:tcW w:w="302" w:type="pct"/>
          </w:tcPr>
          <w:p w14:paraId="44ACC0C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17.4</w:t>
            </w:r>
          </w:p>
        </w:tc>
      </w:tr>
      <w:tr w:rsidR="00887E33" w:rsidRPr="003A6A3E" w14:paraId="4847BA31" w14:textId="77777777" w:rsidTr="006B6E9E">
        <w:trPr>
          <w:trHeight w:val="302"/>
          <w:jc w:val="center"/>
        </w:trPr>
        <w:tc>
          <w:tcPr>
            <w:tcW w:w="178" w:type="pct"/>
          </w:tcPr>
          <w:p w14:paraId="09E0E7F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476</w:t>
            </w:r>
          </w:p>
        </w:tc>
        <w:tc>
          <w:tcPr>
            <w:tcW w:w="205" w:type="pct"/>
          </w:tcPr>
          <w:p w14:paraId="142F191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509</w:t>
            </w:r>
          </w:p>
        </w:tc>
        <w:tc>
          <w:tcPr>
            <w:tcW w:w="274" w:type="pct"/>
          </w:tcPr>
          <w:p w14:paraId="6DE24997" w14:textId="1244E0FB"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1D2E159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0BFE7BA7"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3CDA619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20DE2F2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06C4A4F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40F98CD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409D10A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649412B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1F9E8D4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209DFF3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6854731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11.3</w:t>
            </w:r>
          </w:p>
        </w:tc>
        <w:tc>
          <w:tcPr>
            <w:tcW w:w="237" w:type="pct"/>
          </w:tcPr>
          <w:p w14:paraId="0AD0F7B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11.6</w:t>
            </w:r>
          </w:p>
        </w:tc>
        <w:tc>
          <w:tcPr>
            <w:tcW w:w="203" w:type="pct"/>
          </w:tcPr>
          <w:p w14:paraId="0DBC6C6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10971FA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13.2</w:t>
            </w:r>
          </w:p>
        </w:tc>
        <w:tc>
          <w:tcPr>
            <w:tcW w:w="203" w:type="pct"/>
          </w:tcPr>
          <w:p w14:paraId="10A6360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13.2</w:t>
            </w:r>
          </w:p>
        </w:tc>
        <w:tc>
          <w:tcPr>
            <w:tcW w:w="202" w:type="pct"/>
          </w:tcPr>
          <w:p w14:paraId="537303F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22.2</w:t>
            </w:r>
          </w:p>
        </w:tc>
        <w:tc>
          <w:tcPr>
            <w:tcW w:w="237" w:type="pct"/>
          </w:tcPr>
          <w:p w14:paraId="7E6B92E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22.2</w:t>
            </w:r>
          </w:p>
        </w:tc>
        <w:tc>
          <w:tcPr>
            <w:tcW w:w="203" w:type="pct"/>
          </w:tcPr>
          <w:p w14:paraId="7FF0DF3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12.5</w:t>
            </w:r>
          </w:p>
        </w:tc>
        <w:tc>
          <w:tcPr>
            <w:tcW w:w="302" w:type="pct"/>
          </w:tcPr>
          <w:p w14:paraId="56B0660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12.9</w:t>
            </w:r>
          </w:p>
        </w:tc>
      </w:tr>
      <w:tr w:rsidR="00887E33" w:rsidRPr="003A6A3E" w14:paraId="1C98134B" w14:textId="77777777" w:rsidTr="006B6E9E">
        <w:trPr>
          <w:trHeight w:val="302"/>
          <w:jc w:val="center"/>
        </w:trPr>
        <w:tc>
          <w:tcPr>
            <w:tcW w:w="178" w:type="pct"/>
          </w:tcPr>
          <w:p w14:paraId="02BECFD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lastRenderedPageBreak/>
              <w:t>477</w:t>
            </w:r>
          </w:p>
        </w:tc>
        <w:tc>
          <w:tcPr>
            <w:tcW w:w="205" w:type="pct"/>
          </w:tcPr>
          <w:p w14:paraId="6D38C72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510</w:t>
            </w:r>
          </w:p>
        </w:tc>
        <w:tc>
          <w:tcPr>
            <w:tcW w:w="274" w:type="pct"/>
          </w:tcPr>
          <w:p w14:paraId="363DA8D2" w14:textId="499DE894"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768255E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01277CE8"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62EF840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19A9FAA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2900ED3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23996B6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4FBA94D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43EC624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5E823E4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459B8AB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7B24C04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9.7</w:t>
            </w:r>
          </w:p>
        </w:tc>
        <w:tc>
          <w:tcPr>
            <w:tcW w:w="237" w:type="pct"/>
          </w:tcPr>
          <w:p w14:paraId="4BF0658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9.2</w:t>
            </w:r>
          </w:p>
        </w:tc>
        <w:tc>
          <w:tcPr>
            <w:tcW w:w="203" w:type="pct"/>
          </w:tcPr>
          <w:p w14:paraId="6074369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655E7E4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17.6</w:t>
            </w:r>
          </w:p>
        </w:tc>
        <w:tc>
          <w:tcPr>
            <w:tcW w:w="203" w:type="pct"/>
          </w:tcPr>
          <w:p w14:paraId="751EE0E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17.6</w:t>
            </w:r>
          </w:p>
        </w:tc>
        <w:tc>
          <w:tcPr>
            <w:tcW w:w="202" w:type="pct"/>
          </w:tcPr>
          <w:p w14:paraId="3CA5D9F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34.4</w:t>
            </w:r>
          </w:p>
        </w:tc>
        <w:tc>
          <w:tcPr>
            <w:tcW w:w="237" w:type="pct"/>
          </w:tcPr>
          <w:p w14:paraId="41A8152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34.4</w:t>
            </w:r>
          </w:p>
        </w:tc>
        <w:tc>
          <w:tcPr>
            <w:tcW w:w="203" w:type="pct"/>
          </w:tcPr>
          <w:p w14:paraId="6841328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20.2</w:t>
            </w:r>
          </w:p>
        </w:tc>
        <w:tc>
          <w:tcPr>
            <w:tcW w:w="302" w:type="pct"/>
          </w:tcPr>
          <w:p w14:paraId="283BE39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17.6</w:t>
            </w:r>
          </w:p>
        </w:tc>
      </w:tr>
      <w:tr w:rsidR="00887E33" w:rsidRPr="003A6A3E" w14:paraId="5DD11BCF" w14:textId="77777777" w:rsidTr="006B6E9E">
        <w:trPr>
          <w:trHeight w:val="302"/>
          <w:jc w:val="center"/>
        </w:trPr>
        <w:tc>
          <w:tcPr>
            <w:tcW w:w="178" w:type="pct"/>
          </w:tcPr>
          <w:p w14:paraId="1128F77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478</w:t>
            </w:r>
          </w:p>
        </w:tc>
        <w:tc>
          <w:tcPr>
            <w:tcW w:w="205" w:type="pct"/>
          </w:tcPr>
          <w:p w14:paraId="6BAB6F0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511</w:t>
            </w:r>
          </w:p>
        </w:tc>
        <w:tc>
          <w:tcPr>
            <w:tcW w:w="274" w:type="pct"/>
          </w:tcPr>
          <w:p w14:paraId="2ACFE3C5" w14:textId="23643C65"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0461D04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377F700F"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2EFAC17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64DDFB0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32F3355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375264F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26" w:type="pct"/>
          </w:tcPr>
          <w:p w14:paraId="6EF7EBB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381B783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10E0C09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1948063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7B2344C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5.1</w:t>
            </w:r>
          </w:p>
        </w:tc>
        <w:tc>
          <w:tcPr>
            <w:tcW w:w="237" w:type="pct"/>
          </w:tcPr>
          <w:p w14:paraId="13121CC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w:t>
            </w:r>
          </w:p>
        </w:tc>
        <w:tc>
          <w:tcPr>
            <w:tcW w:w="203" w:type="pct"/>
          </w:tcPr>
          <w:p w14:paraId="38E69E4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41.3</w:t>
            </w:r>
          </w:p>
        </w:tc>
        <w:tc>
          <w:tcPr>
            <w:tcW w:w="203" w:type="pct"/>
          </w:tcPr>
          <w:p w14:paraId="025345D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12.6</w:t>
            </w:r>
          </w:p>
        </w:tc>
        <w:tc>
          <w:tcPr>
            <w:tcW w:w="203" w:type="pct"/>
          </w:tcPr>
          <w:p w14:paraId="4FAC05F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12.6</w:t>
            </w:r>
          </w:p>
        </w:tc>
        <w:tc>
          <w:tcPr>
            <w:tcW w:w="202" w:type="pct"/>
          </w:tcPr>
          <w:p w14:paraId="156E27B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22.3</w:t>
            </w:r>
          </w:p>
        </w:tc>
        <w:tc>
          <w:tcPr>
            <w:tcW w:w="237" w:type="pct"/>
          </w:tcPr>
          <w:p w14:paraId="3DF70E9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22.3</w:t>
            </w:r>
          </w:p>
        </w:tc>
        <w:tc>
          <w:tcPr>
            <w:tcW w:w="203" w:type="pct"/>
          </w:tcPr>
          <w:p w14:paraId="49F7B90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w:t>
            </w:r>
          </w:p>
        </w:tc>
        <w:tc>
          <w:tcPr>
            <w:tcW w:w="302" w:type="pct"/>
          </w:tcPr>
          <w:p w14:paraId="3F8148C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11.9</w:t>
            </w:r>
          </w:p>
        </w:tc>
      </w:tr>
      <w:tr w:rsidR="00887E33" w:rsidRPr="003A6A3E" w14:paraId="6FEF7373" w14:textId="77777777" w:rsidTr="006B6E9E">
        <w:trPr>
          <w:trHeight w:val="302"/>
          <w:jc w:val="center"/>
        </w:trPr>
        <w:tc>
          <w:tcPr>
            <w:tcW w:w="178" w:type="pct"/>
          </w:tcPr>
          <w:p w14:paraId="3A24AC2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479</w:t>
            </w:r>
          </w:p>
        </w:tc>
        <w:tc>
          <w:tcPr>
            <w:tcW w:w="205" w:type="pct"/>
          </w:tcPr>
          <w:p w14:paraId="2BEDAA8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512</w:t>
            </w:r>
          </w:p>
        </w:tc>
        <w:tc>
          <w:tcPr>
            <w:tcW w:w="274" w:type="pct"/>
          </w:tcPr>
          <w:p w14:paraId="57B43D75" w14:textId="28C725AF"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38A69CB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6AD762A2"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63EFE39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04FB637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3B22870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36A2A1A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182097E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356F512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0A892AC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4B3AAD1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250F504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6.8</w:t>
            </w:r>
          </w:p>
        </w:tc>
        <w:tc>
          <w:tcPr>
            <w:tcW w:w="237" w:type="pct"/>
          </w:tcPr>
          <w:p w14:paraId="5787967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7.6</w:t>
            </w:r>
          </w:p>
        </w:tc>
        <w:tc>
          <w:tcPr>
            <w:tcW w:w="203" w:type="pct"/>
          </w:tcPr>
          <w:p w14:paraId="07A4824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4D262A2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18.4</w:t>
            </w:r>
          </w:p>
        </w:tc>
        <w:tc>
          <w:tcPr>
            <w:tcW w:w="203" w:type="pct"/>
          </w:tcPr>
          <w:p w14:paraId="4C2C87B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18.4</w:t>
            </w:r>
          </w:p>
        </w:tc>
        <w:tc>
          <w:tcPr>
            <w:tcW w:w="202" w:type="pct"/>
          </w:tcPr>
          <w:p w14:paraId="635E637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29.4</w:t>
            </w:r>
          </w:p>
        </w:tc>
        <w:tc>
          <w:tcPr>
            <w:tcW w:w="237" w:type="pct"/>
          </w:tcPr>
          <w:p w14:paraId="371BE2F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29.4</w:t>
            </w:r>
          </w:p>
        </w:tc>
        <w:tc>
          <w:tcPr>
            <w:tcW w:w="203" w:type="pct"/>
          </w:tcPr>
          <w:p w14:paraId="43DE0F4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11.8</w:t>
            </w:r>
          </w:p>
        </w:tc>
        <w:tc>
          <w:tcPr>
            <w:tcW w:w="302" w:type="pct"/>
          </w:tcPr>
          <w:p w14:paraId="38FD7E9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18.9</w:t>
            </w:r>
          </w:p>
        </w:tc>
      </w:tr>
      <w:tr w:rsidR="00887E33" w:rsidRPr="003A6A3E" w14:paraId="39AD8F6F" w14:textId="77777777" w:rsidTr="006B6E9E">
        <w:trPr>
          <w:trHeight w:val="302"/>
          <w:jc w:val="center"/>
        </w:trPr>
        <w:tc>
          <w:tcPr>
            <w:tcW w:w="178" w:type="pct"/>
          </w:tcPr>
          <w:p w14:paraId="502CECE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480</w:t>
            </w:r>
          </w:p>
        </w:tc>
        <w:tc>
          <w:tcPr>
            <w:tcW w:w="205" w:type="pct"/>
          </w:tcPr>
          <w:p w14:paraId="66882F0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513</w:t>
            </w:r>
          </w:p>
        </w:tc>
        <w:tc>
          <w:tcPr>
            <w:tcW w:w="274" w:type="pct"/>
          </w:tcPr>
          <w:p w14:paraId="11802D35" w14:textId="69A2B5A1"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7D52F6A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72CE8CC2"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78FAF1F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4E21D54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02FF7CA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1E5CE7A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6D30EB1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08B7728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00B250A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53CE0BA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22A2342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15.1</w:t>
            </w:r>
          </w:p>
        </w:tc>
        <w:tc>
          <w:tcPr>
            <w:tcW w:w="237" w:type="pct"/>
          </w:tcPr>
          <w:p w14:paraId="43B8893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8.8</w:t>
            </w:r>
          </w:p>
        </w:tc>
        <w:tc>
          <w:tcPr>
            <w:tcW w:w="203" w:type="pct"/>
          </w:tcPr>
          <w:p w14:paraId="1975389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4109778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15.9</w:t>
            </w:r>
          </w:p>
        </w:tc>
        <w:tc>
          <w:tcPr>
            <w:tcW w:w="203" w:type="pct"/>
          </w:tcPr>
          <w:p w14:paraId="233BABD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15.9</w:t>
            </w:r>
          </w:p>
        </w:tc>
        <w:tc>
          <w:tcPr>
            <w:tcW w:w="202" w:type="pct"/>
          </w:tcPr>
          <w:p w14:paraId="433B641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33.6</w:t>
            </w:r>
          </w:p>
        </w:tc>
        <w:tc>
          <w:tcPr>
            <w:tcW w:w="237" w:type="pct"/>
          </w:tcPr>
          <w:p w14:paraId="587BA72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33.6</w:t>
            </w:r>
          </w:p>
        </w:tc>
        <w:tc>
          <w:tcPr>
            <w:tcW w:w="203" w:type="pct"/>
          </w:tcPr>
          <w:p w14:paraId="1AC8C3D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18.2</w:t>
            </w:r>
          </w:p>
        </w:tc>
        <w:tc>
          <w:tcPr>
            <w:tcW w:w="302" w:type="pct"/>
          </w:tcPr>
          <w:p w14:paraId="230CB5F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15.7</w:t>
            </w:r>
          </w:p>
        </w:tc>
      </w:tr>
      <w:tr w:rsidR="00887E33" w:rsidRPr="003A6A3E" w14:paraId="3BB8D7C2" w14:textId="77777777" w:rsidTr="006B6E9E">
        <w:trPr>
          <w:trHeight w:val="302"/>
          <w:jc w:val="center"/>
        </w:trPr>
        <w:tc>
          <w:tcPr>
            <w:tcW w:w="178" w:type="pct"/>
          </w:tcPr>
          <w:p w14:paraId="526472D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481</w:t>
            </w:r>
          </w:p>
        </w:tc>
        <w:tc>
          <w:tcPr>
            <w:tcW w:w="205" w:type="pct"/>
          </w:tcPr>
          <w:p w14:paraId="7296499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514</w:t>
            </w:r>
          </w:p>
        </w:tc>
        <w:tc>
          <w:tcPr>
            <w:tcW w:w="274" w:type="pct"/>
          </w:tcPr>
          <w:p w14:paraId="0A921B7F" w14:textId="10F6CC54"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2235918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7C1BEECE"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56A5591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20576B6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54BFE9B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617509A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61FF7FF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21DDFB9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5C09417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6A21773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0.9</w:t>
            </w:r>
          </w:p>
        </w:tc>
        <w:tc>
          <w:tcPr>
            <w:tcW w:w="203" w:type="pct"/>
          </w:tcPr>
          <w:p w14:paraId="20E7D5B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18.6</w:t>
            </w:r>
          </w:p>
        </w:tc>
        <w:tc>
          <w:tcPr>
            <w:tcW w:w="237" w:type="pct"/>
          </w:tcPr>
          <w:p w14:paraId="78FED20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9.6</w:t>
            </w:r>
          </w:p>
        </w:tc>
        <w:tc>
          <w:tcPr>
            <w:tcW w:w="203" w:type="pct"/>
          </w:tcPr>
          <w:p w14:paraId="62CC3CB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42.2</w:t>
            </w:r>
          </w:p>
        </w:tc>
        <w:tc>
          <w:tcPr>
            <w:tcW w:w="203" w:type="pct"/>
          </w:tcPr>
          <w:p w14:paraId="50433BE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18.2</w:t>
            </w:r>
          </w:p>
        </w:tc>
        <w:tc>
          <w:tcPr>
            <w:tcW w:w="203" w:type="pct"/>
          </w:tcPr>
          <w:p w14:paraId="3E5F23C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18.2</w:t>
            </w:r>
          </w:p>
        </w:tc>
        <w:tc>
          <w:tcPr>
            <w:tcW w:w="202" w:type="pct"/>
          </w:tcPr>
          <w:p w14:paraId="62EC6EF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33.8</w:t>
            </w:r>
          </w:p>
        </w:tc>
        <w:tc>
          <w:tcPr>
            <w:tcW w:w="237" w:type="pct"/>
          </w:tcPr>
          <w:p w14:paraId="236A0C9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33.8</w:t>
            </w:r>
          </w:p>
        </w:tc>
        <w:tc>
          <w:tcPr>
            <w:tcW w:w="203" w:type="pct"/>
          </w:tcPr>
          <w:p w14:paraId="3671D74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18.6</w:t>
            </w:r>
          </w:p>
        </w:tc>
        <w:tc>
          <w:tcPr>
            <w:tcW w:w="302" w:type="pct"/>
          </w:tcPr>
          <w:p w14:paraId="485D3B4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16.7</w:t>
            </w:r>
          </w:p>
        </w:tc>
      </w:tr>
      <w:tr w:rsidR="00887E33" w:rsidRPr="003A6A3E" w14:paraId="3E4CE7DC" w14:textId="77777777" w:rsidTr="006B6E9E">
        <w:trPr>
          <w:trHeight w:val="302"/>
          <w:jc w:val="center"/>
        </w:trPr>
        <w:tc>
          <w:tcPr>
            <w:tcW w:w="178" w:type="pct"/>
          </w:tcPr>
          <w:p w14:paraId="3D39FEB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482</w:t>
            </w:r>
          </w:p>
        </w:tc>
        <w:tc>
          <w:tcPr>
            <w:tcW w:w="205" w:type="pct"/>
          </w:tcPr>
          <w:p w14:paraId="74ECEEF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515</w:t>
            </w:r>
          </w:p>
        </w:tc>
        <w:tc>
          <w:tcPr>
            <w:tcW w:w="274" w:type="pct"/>
          </w:tcPr>
          <w:p w14:paraId="4098870C" w14:textId="6E66D545"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3681A10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260ADF23"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0A1EFC8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61CADDC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3EABC6A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5EF0016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3873A4D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47888C3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5C77592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69A49BE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6AFD486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10.1</w:t>
            </w:r>
          </w:p>
        </w:tc>
        <w:tc>
          <w:tcPr>
            <w:tcW w:w="237" w:type="pct"/>
          </w:tcPr>
          <w:p w14:paraId="11D06C3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8.6</w:t>
            </w:r>
          </w:p>
        </w:tc>
        <w:tc>
          <w:tcPr>
            <w:tcW w:w="203" w:type="pct"/>
          </w:tcPr>
          <w:p w14:paraId="03D3718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61B7778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11.1</w:t>
            </w:r>
          </w:p>
        </w:tc>
        <w:tc>
          <w:tcPr>
            <w:tcW w:w="203" w:type="pct"/>
          </w:tcPr>
          <w:p w14:paraId="567138F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11.1</w:t>
            </w:r>
          </w:p>
        </w:tc>
        <w:tc>
          <w:tcPr>
            <w:tcW w:w="202" w:type="pct"/>
          </w:tcPr>
          <w:p w14:paraId="50A2CA5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28.8</w:t>
            </w:r>
          </w:p>
        </w:tc>
        <w:tc>
          <w:tcPr>
            <w:tcW w:w="237" w:type="pct"/>
          </w:tcPr>
          <w:p w14:paraId="10398CC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28.8</w:t>
            </w:r>
          </w:p>
        </w:tc>
        <w:tc>
          <w:tcPr>
            <w:tcW w:w="203" w:type="pct"/>
          </w:tcPr>
          <w:p w14:paraId="0ADA7CF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12.6</w:t>
            </w:r>
          </w:p>
        </w:tc>
        <w:tc>
          <w:tcPr>
            <w:tcW w:w="302" w:type="pct"/>
          </w:tcPr>
          <w:p w14:paraId="7AF9054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11.9</w:t>
            </w:r>
          </w:p>
        </w:tc>
      </w:tr>
      <w:tr w:rsidR="00887E33" w:rsidRPr="003A6A3E" w14:paraId="61B18440" w14:textId="77777777" w:rsidTr="006B6E9E">
        <w:trPr>
          <w:trHeight w:val="302"/>
          <w:jc w:val="center"/>
        </w:trPr>
        <w:tc>
          <w:tcPr>
            <w:tcW w:w="178" w:type="pct"/>
          </w:tcPr>
          <w:p w14:paraId="2767C60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483</w:t>
            </w:r>
          </w:p>
        </w:tc>
        <w:tc>
          <w:tcPr>
            <w:tcW w:w="205" w:type="pct"/>
          </w:tcPr>
          <w:p w14:paraId="5325C67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516</w:t>
            </w:r>
          </w:p>
        </w:tc>
        <w:tc>
          <w:tcPr>
            <w:tcW w:w="274" w:type="pct"/>
          </w:tcPr>
          <w:p w14:paraId="6B3C036B" w14:textId="6E0705FC"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785C1C8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00C030A8"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6817520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61B1DA5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7F110E3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4C5B6E6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6AA7738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3508FE6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3513A96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4E55B56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491DB92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24.7</w:t>
            </w:r>
          </w:p>
        </w:tc>
        <w:tc>
          <w:tcPr>
            <w:tcW w:w="237" w:type="pct"/>
          </w:tcPr>
          <w:p w14:paraId="145469C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9.8</w:t>
            </w:r>
          </w:p>
        </w:tc>
        <w:tc>
          <w:tcPr>
            <w:tcW w:w="203" w:type="pct"/>
          </w:tcPr>
          <w:p w14:paraId="056BC18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11EB382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22.2</w:t>
            </w:r>
          </w:p>
        </w:tc>
        <w:tc>
          <w:tcPr>
            <w:tcW w:w="203" w:type="pct"/>
          </w:tcPr>
          <w:p w14:paraId="07D5CBD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22.2</w:t>
            </w:r>
          </w:p>
        </w:tc>
        <w:tc>
          <w:tcPr>
            <w:tcW w:w="202" w:type="pct"/>
          </w:tcPr>
          <w:p w14:paraId="2FF8EBB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40.9</w:t>
            </w:r>
          </w:p>
        </w:tc>
        <w:tc>
          <w:tcPr>
            <w:tcW w:w="237" w:type="pct"/>
          </w:tcPr>
          <w:p w14:paraId="7B78913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40.9</w:t>
            </w:r>
          </w:p>
        </w:tc>
        <w:tc>
          <w:tcPr>
            <w:tcW w:w="203" w:type="pct"/>
          </w:tcPr>
          <w:p w14:paraId="5B66F55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19.5</w:t>
            </w:r>
          </w:p>
        </w:tc>
        <w:tc>
          <w:tcPr>
            <w:tcW w:w="302" w:type="pct"/>
          </w:tcPr>
          <w:p w14:paraId="17DF043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w:t>
            </w:r>
          </w:p>
        </w:tc>
      </w:tr>
      <w:tr w:rsidR="00887E33" w:rsidRPr="003A6A3E" w14:paraId="5541A553" w14:textId="77777777" w:rsidTr="006B6E9E">
        <w:trPr>
          <w:trHeight w:val="302"/>
          <w:jc w:val="center"/>
        </w:trPr>
        <w:tc>
          <w:tcPr>
            <w:tcW w:w="178" w:type="pct"/>
          </w:tcPr>
          <w:p w14:paraId="722B760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484</w:t>
            </w:r>
          </w:p>
        </w:tc>
        <w:tc>
          <w:tcPr>
            <w:tcW w:w="205" w:type="pct"/>
          </w:tcPr>
          <w:p w14:paraId="085B97C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517</w:t>
            </w:r>
          </w:p>
        </w:tc>
        <w:tc>
          <w:tcPr>
            <w:tcW w:w="274" w:type="pct"/>
          </w:tcPr>
          <w:p w14:paraId="3CDB6239" w14:textId="4FB27EAC"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4753FAE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7BCC38DD"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64AE802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15773A6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1A0839E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48A29E3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219BDC5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736129A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7187FE6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09369BE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0F074CC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22.2</w:t>
            </w:r>
          </w:p>
        </w:tc>
        <w:tc>
          <w:tcPr>
            <w:tcW w:w="237" w:type="pct"/>
          </w:tcPr>
          <w:p w14:paraId="261924B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9.8</w:t>
            </w:r>
          </w:p>
        </w:tc>
        <w:tc>
          <w:tcPr>
            <w:tcW w:w="203" w:type="pct"/>
          </w:tcPr>
          <w:p w14:paraId="2DA16F3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2533A34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18.9</w:t>
            </w:r>
          </w:p>
        </w:tc>
        <w:tc>
          <w:tcPr>
            <w:tcW w:w="203" w:type="pct"/>
          </w:tcPr>
          <w:p w14:paraId="490C045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18.9</w:t>
            </w:r>
          </w:p>
        </w:tc>
        <w:tc>
          <w:tcPr>
            <w:tcW w:w="202" w:type="pct"/>
          </w:tcPr>
          <w:p w14:paraId="6D0FF2E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40.3</w:t>
            </w:r>
          </w:p>
        </w:tc>
        <w:tc>
          <w:tcPr>
            <w:tcW w:w="237" w:type="pct"/>
          </w:tcPr>
          <w:p w14:paraId="17E715B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40.3</w:t>
            </w:r>
          </w:p>
        </w:tc>
        <w:tc>
          <w:tcPr>
            <w:tcW w:w="203" w:type="pct"/>
          </w:tcPr>
          <w:p w14:paraId="1739AA9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23.8</w:t>
            </w:r>
          </w:p>
        </w:tc>
        <w:tc>
          <w:tcPr>
            <w:tcW w:w="302" w:type="pct"/>
          </w:tcPr>
          <w:p w14:paraId="1A51F57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15.5</w:t>
            </w:r>
          </w:p>
        </w:tc>
      </w:tr>
      <w:tr w:rsidR="00887E33" w:rsidRPr="003A6A3E" w14:paraId="0D58F3DA" w14:textId="77777777" w:rsidTr="006B6E9E">
        <w:trPr>
          <w:trHeight w:val="302"/>
          <w:jc w:val="center"/>
        </w:trPr>
        <w:tc>
          <w:tcPr>
            <w:tcW w:w="178" w:type="pct"/>
          </w:tcPr>
          <w:p w14:paraId="5270409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485</w:t>
            </w:r>
          </w:p>
        </w:tc>
        <w:tc>
          <w:tcPr>
            <w:tcW w:w="205" w:type="pct"/>
          </w:tcPr>
          <w:p w14:paraId="376B8A3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518</w:t>
            </w:r>
          </w:p>
        </w:tc>
        <w:tc>
          <w:tcPr>
            <w:tcW w:w="274" w:type="pct"/>
          </w:tcPr>
          <w:p w14:paraId="33A36A1B" w14:textId="12485617"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1F2A51C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358FC2BE"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672EB42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05C176A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69F10F7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5FEB810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68C0DA5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4985AA7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27E9E6D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534A45E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6368DA2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8.2</w:t>
            </w:r>
          </w:p>
        </w:tc>
        <w:tc>
          <w:tcPr>
            <w:tcW w:w="237" w:type="pct"/>
          </w:tcPr>
          <w:p w14:paraId="4884FFB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8.1</w:t>
            </w:r>
          </w:p>
        </w:tc>
        <w:tc>
          <w:tcPr>
            <w:tcW w:w="203" w:type="pct"/>
          </w:tcPr>
          <w:p w14:paraId="31525C7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41.7</w:t>
            </w:r>
          </w:p>
        </w:tc>
        <w:tc>
          <w:tcPr>
            <w:tcW w:w="203" w:type="pct"/>
          </w:tcPr>
          <w:p w14:paraId="3FB1B39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16.4</w:t>
            </w:r>
          </w:p>
        </w:tc>
        <w:tc>
          <w:tcPr>
            <w:tcW w:w="203" w:type="pct"/>
          </w:tcPr>
          <w:p w14:paraId="1F43A5D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16.4</w:t>
            </w:r>
          </w:p>
        </w:tc>
        <w:tc>
          <w:tcPr>
            <w:tcW w:w="202" w:type="pct"/>
          </w:tcPr>
          <w:p w14:paraId="013CDD0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25.4</w:t>
            </w:r>
          </w:p>
        </w:tc>
        <w:tc>
          <w:tcPr>
            <w:tcW w:w="237" w:type="pct"/>
          </w:tcPr>
          <w:p w14:paraId="16F72AE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25.4</w:t>
            </w:r>
          </w:p>
        </w:tc>
        <w:tc>
          <w:tcPr>
            <w:tcW w:w="203" w:type="pct"/>
          </w:tcPr>
          <w:p w14:paraId="2336D5D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10.9</w:t>
            </w:r>
          </w:p>
        </w:tc>
        <w:tc>
          <w:tcPr>
            <w:tcW w:w="302" w:type="pct"/>
          </w:tcPr>
          <w:p w14:paraId="09B55A6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14.7</w:t>
            </w:r>
          </w:p>
        </w:tc>
      </w:tr>
      <w:tr w:rsidR="00887E33" w:rsidRPr="003A6A3E" w14:paraId="1D6EC3E0" w14:textId="77777777" w:rsidTr="006B6E9E">
        <w:trPr>
          <w:trHeight w:val="302"/>
          <w:jc w:val="center"/>
        </w:trPr>
        <w:tc>
          <w:tcPr>
            <w:tcW w:w="178" w:type="pct"/>
          </w:tcPr>
          <w:p w14:paraId="288F9B4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486</w:t>
            </w:r>
          </w:p>
        </w:tc>
        <w:tc>
          <w:tcPr>
            <w:tcW w:w="205" w:type="pct"/>
          </w:tcPr>
          <w:p w14:paraId="28456B1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519</w:t>
            </w:r>
          </w:p>
        </w:tc>
        <w:tc>
          <w:tcPr>
            <w:tcW w:w="274" w:type="pct"/>
          </w:tcPr>
          <w:p w14:paraId="0A295311" w14:textId="45556B92"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6E6473E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1EBE3F84"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039772D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641C507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2D47698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27A73AE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558B7CD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63423F6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7F86CAF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7126998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0.8</w:t>
            </w:r>
          </w:p>
        </w:tc>
        <w:tc>
          <w:tcPr>
            <w:tcW w:w="203" w:type="pct"/>
          </w:tcPr>
          <w:p w14:paraId="70DC209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13.8</w:t>
            </w:r>
          </w:p>
        </w:tc>
        <w:tc>
          <w:tcPr>
            <w:tcW w:w="237" w:type="pct"/>
          </w:tcPr>
          <w:p w14:paraId="47DC01C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9.6</w:t>
            </w:r>
          </w:p>
        </w:tc>
        <w:tc>
          <w:tcPr>
            <w:tcW w:w="203" w:type="pct"/>
          </w:tcPr>
          <w:p w14:paraId="5E3CE19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52.1</w:t>
            </w:r>
          </w:p>
        </w:tc>
        <w:tc>
          <w:tcPr>
            <w:tcW w:w="203" w:type="pct"/>
          </w:tcPr>
          <w:p w14:paraId="60A6734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17.4</w:t>
            </w:r>
          </w:p>
        </w:tc>
        <w:tc>
          <w:tcPr>
            <w:tcW w:w="203" w:type="pct"/>
          </w:tcPr>
          <w:p w14:paraId="6CA26C4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17.4</w:t>
            </w:r>
          </w:p>
        </w:tc>
        <w:tc>
          <w:tcPr>
            <w:tcW w:w="202" w:type="pct"/>
          </w:tcPr>
          <w:p w14:paraId="2E218E3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33.3</w:t>
            </w:r>
          </w:p>
        </w:tc>
        <w:tc>
          <w:tcPr>
            <w:tcW w:w="237" w:type="pct"/>
          </w:tcPr>
          <w:p w14:paraId="58593EA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33.3</w:t>
            </w:r>
          </w:p>
        </w:tc>
        <w:tc>
          <w:tcPr>
            <w:tcW w:w="203" w:type="pct"/>
          </w:tcPr>
          <w:p w14:paraId="72C462E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13.3</w:t>
            </w:r>
          </w:p>
        </w:tc>
        <w:tc>
          <w:tcPr>
            <w:tcW w:w="302" w:type="pct"/>
          </w:tcPr>
          <w:p w14:paraId="73123B0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15.9</w:t>
            </w:r>
          </w:p>
        </w:tc>
      </w:tr>
      <w:tr w:rsidR="00887E33" w:rsidRPr="003A6A3E" w14:paraId="5932AF01" w14:textId="77777777" w:rsidTr="006B6E9E">
        <w:trPr>
          <w:trHeight w:val="302"/>
          <w:jc w:val="center"/>
        </w:trPr>
        <w:tc>
          <w:tcPr>
            <w:tcW w:w="178" w:type="pct"/>
          </w:tcPr>
          <w:p w14:paraId="3D5D1D8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487</w:t>
            </w:r>
          </w:p>
        </w:tc>
        <w:tc>
          <w:tcPr>
            <w:tcW w:w="205" w:type="pct"/>
          </w:tcPr>
          <w:p w14:paraId="3841890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520</w:t>
            </w:r>
          </w:p>
        </w:tc>
        <w:tc>
          <w:tcPr>
            <w:tcW w:w="274" w:type="pct"/>
          </w:tcPr>
          <w:p w14:paraId="453276A2" w14:textId="75948618"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3BFDFB5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199F43CC"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0DF895C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149663F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6884989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41DEF81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21DFF09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271D4B6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29E1E4D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5A14D7B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6CA41F2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16.7</w:t>
            </w:r>
          </w:p>
        </w:tc>
        <w:tc>
          <w:tcPr>
            <w:tcW w:w="237" w:type="pct"/>
          </w:tcPr>
          <w:p w14:paraId="6F4C2AA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10.7</w:t>
            </w:r>
          </w:p>
        </w:tc>
        <w:tc>
          <w:tcPr>
            <w:tcW w:w="203" w:type="pct"/>
          </w:tcPr>
          <w:p w14:paraId="580D42E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0FCB6F1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20.8</w:t>
            </w:r>
          </w:p>
        </w:tc>
        <w:tc>
          <w:tcPr>
            <w:tcW w:w="203" w:type="pct"/>
          </w:tcPr>
          <w:p w14:paraId="0A722F9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20.8</w:t>
            </w:r>
          </w:p>
        </w:tc>
        <w:tc>
          <w:tcPr>
            <w:tcW w:w="202" w:type="pct"/>
          </w:tcPr>
          <w:p w14:paraId="599839A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30.9</w:t>
            </w:r>
          </w:p>
        </w:tc>
        <w:tc>
          <w:tcPr>
            <w:tcW w:w="237" w:type="pct"/>
          </w:tcPr>
          <w:p w14:paraId="3FE7887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30.9</w:t>
            </w:r>
          </w:p>
        </w:tc>
        <w:tc>
          <w:tcPr>
            <w:tcW w:w="203" w:type="pct"/>
          </w:tcPr>
          <w:p w14:paraId="306A1E4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w:t>
            </w:r>
          </w:p>
        </w:tc>
        <w:tc>
          <w:tcPr>
            <w:tcW w:w="302" w:type="pct"/>
          </w:tcPr>
          <w:p w14:paraId="72198C9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20.7</w:t>
            </w:r>
          </w:p>
        </w:tc>
      </w:tr>
      <w:tr w:rsidR="00887E33" w:rsidRPr="003A6A3E" w14:paraId="4297913B" w14:textId="77777777" w:rsidTr="006B6E9E">
        <w:trPr>
          <w:trHeight w:val="302"/>
          <w:jc w:val="center"/>
        </w:trPr>
        <w:tc>
          <w:tcPr>
            <w:tcW w:w="178" w:type="pct"/>
          </w:tcPr>
          <w:p w14:paraId="08709DD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488</w:t>
            </w:r>
          </w:p>
        </w:tc>
        <w:tc>
          <w:tcPr>
            <w:tcW w:w="205" w:type="pct"/>
          </w:tcPr>
          <w:p w14:paraId="6364313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521</w:t>
            </w:r>
          </w:p>
        </w:tc>
        <w:tc>
          <w:tcPr>
            <w:tcW w:w="274" w:type="pct"/>
          </w:tcPr>
          <w:p w14:paraId="15C0412E" w14:textId="5827AAEE"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0B91386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5D2DDE8C"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43BF88D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25F23E4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594B37C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35A6AF6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56A4809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7FE5660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1E8850E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6E9525B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0.6</w:t>
            </w:r>
          </w:p>
        </w:tc>
        <w:tc>
          <w:tcPr>
            <w:tcW w:w="203" w:type="pct"/>
          </w:tcPr>
          <w:p w14:paraId="6AD45E8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19.2</w:t>
            </w:r>
          </w:p>
        </w:tc>
        <w:tc>
          <w:tcPr>
            <w:tcW w:w="237" w:type="pct"/>
          </w:tcPr>
          <w:p w14:paraId="703B4FD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13.9</w:t>
            </w:r>
          </w:p>
        </w:tc>
        <w:tc>
          <w:tcPr>
            <w:tcW w:w="203" w:type="pct"/>
          </w:tcPr>
          <w:p w14:paraId="2E739DA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247353A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16.4</w:t>
            </w:r>
          </w:p>
        </w:tc>
        <w:tc>
          <w:tcPr>
            <w:tcW w:w="203" w:type="pct"/>
          </w:tcPr>
          <w:p w14:paraId="775CF48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16.4</w:t>
            </w:r>
          </w:p>
        </w:tc>
        <w:tc>
          <w:tcPr>
            <w:tcW w:w="202" w:type="pct"/>
          </w:tcPr>
          <w:p w14:paraId="441E989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39.2</w:t>
            </w:r>
          </w:p>
        </w:tc>
        <w:tc>
          <w:tcPr>
            <w:tcW w:w="237" w:type="pct"/>
          </w:tcPr>
          <w:p w14:paraId="64D1C5A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39.2</w:t>
            </w:r>
          </w:p>
        </w:tc>
        <w:tc>
          <w:tcPr>
            <w:tcW w:w="203" w:type="pct"/>
          </w:tcPr>
          <w:p w14:paraId="5E998DB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14.2</w:t>
            </w:r>
          </w:p>
        </w:tc>
        <w:tc>
          <w:tcPr>
            <w:tcW w:w="302" w:type="pct"/>
          </w:tcPr>
          <w:p w14:paraId="43DE4F5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15.9</w:t>
            </w:r>
          </w:p>
        </w:tc>
      </w:tr>
      <w:tr w:rsidR="00887E33" w:rsidRPr="003A6A3E" w14:paraId="697C8D01" w14:textId="77777777" w:rsidTr="006B6E9E">
        <w:trPr>
          <w:trHeight w:val="302"/>
          <w:jc w:val="center"/>
        </w:trPr>
        <w:tc>
          <w:tcPr>
            <w:tcW w:w="178" w:type="pct"/>
          </w:tcPr>
          <w:p w14:paraId="4BAB543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489</w:t>
            </w:r>
          </w:p>
        </w:tc>
        <w:tc>
          <w:tcPr>
            <w:tcW w:w="205" w:type="pct"/>
          </w:tcPr>
          <w:p w14:paraId="06CB466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522</w:t>
            </w:r>
          </w:p>
        </w:tc>
        <w:tc>
          <w:tcPr>
            <w:tcW w:w="274" w:type="pct"/>
          </w:tcPr>
          <w:p w14:paraId="3F59D27C" w14:textId="06EDD304"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73ECC7C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5DB9B466"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384A9E6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21AC684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6E28695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1F5E25B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79DABCA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5784D35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1DADC90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2F06633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0.5</w:t>
            </w:r>
          </w:p>
        </w:tc>
        <w:tc>
          <w:tcPr>
            <w:tcW w:w="203" w:type="pct"/>
          </w:tcPr>
          <w:p w14:paraId="2318317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12.8</w:t>
            </w:r>
          </w:p>
        </w:tc>
        <w:tc>
          <w:tcPr>
            <w:tcW w:w="237" w:type="pct"/>
          </w:tcPr>
          <w:p w14:paraId="722F1DF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9.8</w:t>
            </w:r>
          </w:p>
        </w:tc>
        <w:tc>
          <w:tcPr>
            <w:tcW w:w="203" w:type="pct"/>
          </w:tcPr>
          <w:p w14:paraId="149E58B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49.8</w:t>
            </w:r>
          </w:p>
        </w:tc>
        <w:tc>
          <w:tcPr>
            <w:tcW w:w="203" w:type="pct"/>
          </w:tcPr>
          <w:p w14:paraId="19BF1EC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16.8</w:t>
            </w:r>
          </w:p>
        </w:tc>
        <w:tc>
          <w:tcPr>
            <w:tcW w:w="203" w:type="pct"/>
          </w:tcPr>
          <w:p w14:paraId="540D9E0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16.8</w:t>
            </w:r>
          </w:p>
        </w:tc>
        <w:tc>
          <w:tcPr>
            <w:tcW w:w="202" w:type="pct"/>
          </w:tcPr>
          <w:p w14:paraId="297345A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28</w:t>
            </w:r>
          </w:p>
        </w:tc>
        <w:tc>
          <w:tcPr>
            <w:tcW w:w="237" w:type="pct"/>
          </w:tcPr>
          <w:p w14:paraId="464522B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28</w:t>
            </w:r>
          </w:p>
        </w:tc>
        <w:tc>
          <w:tcPr>
            <w:tcW w:w="203" w:type="pct"/>
          </w:tcPr>
          <w:p w14:paraId="6550AB2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12.7</w:t>
            </w:r>
          </w:p>
        </w:tc>
        <w:tc>
          <w:tcPr>
            <w:tcW w:w="302" w:type="pct"/>
          </w:tcPr>
          <w:p w14:paraId="62C2E29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12.9</w:t>
            </w:r>
          </w:p>
        </w:tc>
      </w:tr>
      <w:tr w:rsidR="00887E33" w:rsidRPr="003A6A3E" w14:paraId="63D30BA5" w14:textId="77777777" w:rsidTr="006B6E9E">
        <w:trPr>
          <w:trHeight w:val="302"/>
          <w:jc w:val="center"/>
        </w:trPr>
        <w:tc>
          <w:tcPr>
            <w:tcW w:w="178" w:type="pct"/>
          </w:tcPr>
          <w:p w14:paraId="6A3A55B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490</w:t>
            </w:r>
          </w:p>
        </w:tc>
        <w:tc>
          <w:tcPr>
            <w:tcW w:w="205" w:type="pct"/>
          </w:tcPr>
          <w:p w14:paraId="5AF8804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523</w:t>
            </w:r>
          </w:p>
        </w:tc>
        <w:tc>
          <w:tcPr>
            <w:tcW w:w="274" w:type="pct"/>
          </w:tcPr>
          <w:p w14:paraId="0A5E730C" w14:textId="5BE59696"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647056D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44C175BD"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4CCEAD8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2FE2D92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2CB2466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4E429F1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6CDE743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2D1C948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3C79F9E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2E74A8A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4C76B5B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12.5</w:t>
            </w:r>
          </w:p>
        </w:tc>
        <w:tc>
          <w:tcPr>
            <w:tcW w:w="237" w:type="pct"/>
          </w:tcPr>
          <w:p w14:paraId="0125AC9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9.5</w:t>
            </w:r>
          </w:p>
        </w:tc>
        <w:tc>
          <w:tcPr>
            <w:tcW w:w="203" w:type="pct"/>
          </w:tcPr>
          <w:p w14:paraId="1D5AA31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36.9</w:t>
            </w:r>
          </w:p>
        </w:tc>
        <w:tc>
          <w:tcPr>
            <w:tcW w:w="203" w:type="pct"/>
          </w:tcPr>
          <w:p w14:paraId="392EECA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19.1</w:t>
            </w:r>
          </w:p>
        </w:tc>
        <w:tc>
          <w:tcPr>
            <w:tcW w:w="203" w:type="pct"/>
          </w:tcPr>
          <w:p w14:paraId="583A162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19.1</w:t>
            </w:r>
          </w:p>
        </w:tc>
        <w:tc>
          <w:tcPr>
            <w:tcW w:w="202" w:type="pct"/>
          </w:tcPr>
          <w:p w14:paraId="4770B6F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27.6</w:t>
            </w:r>
          </w:p>
        </w:tc>
        <w:tc>
          <w:tcPr>
            <w:tcW w:w="237" w:type="pct"/>
          </w:tcPr>
          <w:p w14:paraId="4A28625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27.6</w:t>
            </w:r>
          </w:p>
        </w:tc>
        <w:tc>
          <w:tcPr>
            <w:tcW w:w="203" w:type="pct"/>
          </w:tcPr>
          <w:p w14:paraId="0A52B04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14.3</w:t>
            </w:r>
          </w:p>
        </w:tc>
        <w:tc>
          <w:tcPr>
            <w:tcW w:w="302" w:type="pct"/>
          </w:tcPr>
          <w:p w14:paraId="21415E8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15.8</w:t>
            </w:r>
          </w:p>
        </w:tc>
      </w:tr>
      <w:tr w:rsidR="00887E33" w:rsidRPr="003A6A3E" w14:paraId="4EBCEE77" w14:textId="77777777" w:rsidTr="006B6E9E">
        <w:trPr>
          <w:trHeight w:val="302"/>
          <w:jc w:val="center"/>
        </w:trPr>
        <w:tc>
          <w:tcPr>
            <w:tcW w:w="178" w:type="pct"/>
          </w:tcPr>
          <w:p w14:paraId="3272AD2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491</w:t>
            </w:r>
          </w:p>
        </w:tc>
        <w:tc>
          <w:tcPr>
            <w:tcW w:w="205" w:type="pct"/>
          </w:tcPr>
          <w:p w14:paraId="7469A6C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524</w:t>
            </w:r>
          </w:p>
        </w:tc>
        <w:tc>
          <w:tcPr>
            <w:tcW w:w="274" w:type="pct"/>
          </w:tcPr>
          <w:p w14:paraId="14310D6C" w14:textId="49AF32CA"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38DCA0F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03179DBE"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3C0B211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1202645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00D0A31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5F0E883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4B8DA44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13E39FA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1E712A3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766DDB5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6F859F5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14.2</w:t>
            </w:r>
          </w:p>
        </w:tc>
        <w:tc>
          <w:tcPr>
            <w:tcW w:w="237" w:type="pct"/>
          </w:tcPr>
          <w:p w14:paraId="743F49C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7.5</w:t>
            </w:r>
          </w:p>
        </w:tc>
        <w:tc>
          <w:tcPr>
            <w:tcW w:w="203" w:type="pct"/>
          </w:tcPr>
          <w:p w14:paraId="3AFE9B3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5495FFF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19.6</w:t>
            </w:r>
          </w:p>
        </w:tc>
        <w:tc>
          <w:tcPr>
            <w:tcW w:w="203" w:type="pct"/>
          </w:tcPr>
          <w:p w14:paraId="1989CF9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19.6</w:t>
            </w:r>
          </w:p>
        </w:tc>
        <w:tc>
          <w:tcPr>
            <w:tcW w:w="202" w:type="pct"/>
          </w:tcPr>
          <w:p w14:paraId="56EECA4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37.7</w:t>
            </w:r>
          </w:p>
        </w:tc>
        <w:tc>
          <w:tcPr>
            <w:tcW w:w="237" w:type="pct"/>
          </w:tcPr>
          <w:p w14:paraId="21D2AC2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37.7</w:t>
            </w:r>
          </w:p>
        </w:tc>
        <w:tc>
          <w:tcPr>
            <w:tcW w:w="203" w:type="pct"/>
          </w:tcPr>
          <w:p w14:paraId="2A23545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16.6</w:t>
            </w:r>
          </w:p>
        </w:tc>
        <w:tc>
          <w:tcPr>
            <w:tcW w:w="302" w:type="pct"/>
          </w:tcPr>
          <w:p w14:paraId="2868922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19.8</w:t>
            </w:r>
          </w:p>
        </w:tc>
      </w:tr>
      <w:tr w:rsidR="00887E33" w:rsidRPr="003A6A3E" w14:paraId="7258540B" w14:textId="77777777" w:rsidTr="006B6E9E">
        <w:trPr>
          <w:trHeight w:val="302"/>
          <w:jc w:val="center"/>
        </w:trPr>
        <w:tc>
          <w:tcPr>
            <w:tcW w:w="178" w:type="pct"/>
          </w:tcPr>
          <w:p w14:paraId="4115197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492</w:t>
            </w:r>
          </w:p>
        </w:tc>
        <w:tc>
          <w:tcPr>
            <w:tcW w:w="205" w:type="pct"/>
          </w:tcPr>
          <w:p w14:paraId="617E694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525</w:t>
            </w:r>
          </w:p>
        </w:tc>
        <w:tc>
          <w:tcPr>
            <w:tcW w:w="274" w:type="pct"/>
          </w:tcPr>
          <w:p w14:paraId="4998D4F4" w14:textId="5EA43A77"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072E758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1C5F6A34"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1379FC2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49CBEF1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2F9F12C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04A1221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34A550C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4518B14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5F5568C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6AA1636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4C700AD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26.2</w:t>
            </w:r>
          </w:p>
        </w:tc>
        <w:tc>
          <w:tcPr>
            <w:tcW w:w="237" w:type="pct"/>
          </w:tcPr>
          <w:p w14:paraId="015D97F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10.1</w:t>
            </w:r>
          </w:p>
        </w:tc>
        <w:tc>
          <w:tcPr>
            <w:tcW w:w="203" w:type="pct"/>
          </w:tcPr>
          <w:p w14:paraId="7E9B330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78.1</w:t>
            </w:r>
          </w:p>
        </w:tc>
        <w:tc>
          <w:tcPr>
            <w:tcW w:w="203" w:type="pct"/>
          </w:tcPr>
          <w:p w14:paraId="2302312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17.6</w:t>
            </w:r>
          </w:p>
        </w:tc>
        <w:tc>
          <w:tcPr>
            <w:tcW w:w="203" w:type="pct"/>
          </w:tcPr>
          <w:p w14:paraId="262533E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17.6</w:t>
            </w:r>
          </w:p>
        </w:tc>
        <w:tc>
          <w:tcPr>
            <w:tcW w:w="202" w:type="pct"/>
          </w:tcPr>
          <w:p w14:paraId="7C44493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36.1</w:t>
            </w:r>
          </w:p>
        </w:tc>
        <w:tc>
          <w:tcPr>
            <w:tcW w:w="237" w:type="pct"/>
          </w:tcPr>
          <w:p w14:paraId="62B9438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36.1</w:t>
            </w:r>
          </w:p>
        </w:tc>
        <w:tc>
          <w:tcPr>
            <w:tcW w:w="203" w:type="pct"/>
          </w:tcPr>
          <w:p w14:paraId="785F903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18.4</w:t>
            </w:r>
          </w:p>
        </w:tc>
        <w:tc>
          <w:tcPr>
            <w:tcW w:w="302" w:type="pct"/>
          </w:tcPr>
          <w:p w14:paraId="052B89F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17.2</w:t>
            </w:r>
          </w:p>
        </w:tc>
      </w:tr>
      <w:tr w:rsidR="00887E33" w:rsidRPr="003A6A3E" w14:paraId="7EC1363B" w14:textId="77777777" w:rsidTr="006B6E9E">
        <w:trPr>
          <w:trHeight w:val="302"/>
          <w:jc w:val="center"/>
        </w:trPr>
        <w:tc>
          <w:tcPr>
            <w:tcW w:w="178" w:type="pct"/>
          </w:tcPr>
          <w:p w14:paraId="419D143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493</w:t>
            </w:r>
          </w:p>
        </w:tc>
        <w:tc>
          <w:tcPr>
            <w:tcW w:w="205" w:type="pct"/>
          </w:tcPr>
          <w:p w14:paraId="421E7E3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526</w:t>
            </w:r>
          </w:p>
        </w:tc>
        <w:tc>
          <w:tcPr>
            <w:tcW w:w="274" w:type="pct"/>
          </w:tcPr>
          <w:p w14:paraId="26DDE3B2" w14:textId="5BB56A60"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2974EEF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060068A1"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58BA955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09012FC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0D92F66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5A04AD9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0083FBE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6262BCE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00F5E5C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747CCBE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72A710C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24.7</w:t>
            </w:r>
          </w:p>
        </w:tc>
        <w:tc>
          <w:tcPr>
            <w:tcW w:w="237" w:type="pct"/>
          </w:tcPr>
          <w:p w14:paraId="0E3B2F4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9.4</w:t>
            </w:r>
          </w:p>
        </w:tc>
        <w:tc>
          <w:tcPr>
            <w:tcW w:w="203" w:type="pct"/>
          </w:tcPr>
          <w:p w14:paraId="0F90BAC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3E5A999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15.8</w:t>
            </w:r>
          </w:p>
        </w:tc>
        <w:tc>
          <w:tcPr>
            <w:tcW w:w="203" w:type="pct"/>
          </w:tcPr>
          <w:p w14:paraId="34C4321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15.8</w:t>
            </w:r>
          </w:p>
        </w:tc>
        <w:tc>
          <w:tcPr>
            <w:tcW w:w="202" w:type="pct"/>
          </w:tcPr>
          <w:p w14:paraId="65C37C1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42.8</w:t>
            </w:r>
          </w:p>
        </w:tc>
        <w:tc>
          <w:tcPr>
            <w:tcW w:w="237" w:type="pct"/>
          </w:tcPr>
          <w:p w14:paraId="177B89D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42.8</w:t>
            </w:r>
          </w:p>
        </w:tc>
        <w:tc>
          <w:tcPr>
            <w:tcW w:w="203" w:type="pct"/>
          </w:tcPr>
          <w:p w14:paraId="7963EBF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21.3</w:t>
            </w:r>
          </w:p>
        </w:tc>
        <w:tc>
          <w:tcPr>
            <w:tcW w:w="302" w:type="pct"/>
          </w:tcPr>
          <w:p w14:paraId="09618F4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18.1</w:t>
            </w:r>
          </w:p>
        </w:tc>
      </w:tr>
      <w:tr w:rsidR="00887E33" w:rsidRPr="003A6A3E" w14:paraId="42690A5D" w14:textId="77777777" w:rsidTr="006B6E9E">
        <w:trPr>
          <w:trHeight w:val="302"/>
          <w:jc w:val="center"/>
        </w:trPr>
        <w:tc>
          <w:tcPr>
            <w:tcW w:w="178" w:type="pct"/>
          </w:tcPr>
          <w:p w14:paraId="554A672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494</w:t>
            </w:r>
          </w:p>
        </w:tc>
        <w:tc>
          <w:tcPr>
            <w:tcW w:w="205" w:type="pct"/>
          </w:tcPr>
          <w:p w14:paraId="2264F90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528</w:t>
            </w:r>
          </w:p>
        </w:tc>
        <w:tc>
          <w:tcPr>
            <w:tcW w:w="274" w:type="pct"/>
          </w:tcPr>
          <w:p w14:paraId="16B12BB3" w14:textId="0830E6EE"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25E63C6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0CA92FF7"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51A1CEB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47839D2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1F3142E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3FE162C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4498311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1DA0C27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3B50E0B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28C8A62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349A83A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w:t>
            </w:r>
          </w:p>
        </w:tc>
        <w:tc>
          <w:tcPr>
            <w:tcW w:w="237" w:type="pct"/>
          </w:tcPr>
          <w:p w14:paraId="26B8751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10.3</w:t>
            </w:r>
          </w:p>
        </w:tc>
        <w:tc>
          <w:tcPr>
            <w:tcW w:w="203" w:type="pct"/>
          </w:tcPr>
          <w:p w14:paraId="0D7065F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2C03BB0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w:t>
            </w:r>
          </w:p>
        </w:tc>
        <w:tc>
          <w:tcPr>
            <w:tcW w:w="203" w:type="pct"/>
          </w:tcPr>
          <w:p w14:paraId="262B95C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w:t>
            </w:r>
          </w:p>
        </w:tc>
        <w:tc>
          <w:tcPr>
            <w:tcW w:w="202" w:type="pct"/>
          </w:tcPr>
          <w:p w14:paraId="711E962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24.1</w:t>
            </w:r>
          </w:p>
        </w:tc>
        <w:tc>
          <w:tcPr>
            <w:tcW w:w="237" w:type="pct"/>
          </w:tcPr>
          <w:p w14:paraId="3D73A80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24.1</w:t>
            </w:r>
          </w:p>
        </w:tc>
        <w:tc>
          <w:tcPr>
            <w:tcW w:w="203" w:type="pct"/>
          </w:tcPr>
          <w:p w14:paraId="19027F4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18.1</w:t>
            </w:r>
          </w:p>
        </w:tc>
        <w:tc>
          <w:tcPr>
            <w:tcW w:w="302" w:type="pct"/>
          </w:tcPr>
          <w:p w14:paraId="0FDA3D2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8.4</w:t>
            </w:r>
          </w:p>
        </w:tc>
      </w:tr>
      <w:tr w:rsidR="00887E33" w:rsidRPr="003A6A3E" w14:paraId="26F8EB33" w14:textId="77777777" w:rsidTr="006B6E9E">
        <w:trPr>
          <w:trHeight w:val="302"/>
          <w:jc w:val="center"/>
        </w:trPr>
        <w:tc>
          <w:tcPr>
            <w:tcW w:w="178" w:type="pct"/>
          </w:tcPr>
          <w:p w14:paraId="52BF5BA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lastRenderedPageBreak/>
              <w:t>495</w:t>
            </w:r>
          </w:p>
        </w:tc>
        <w:tc>
          <w:tcPr>
            <w:tcW w:w="205" w:type="pct"/>
          </w:tcPr>
          <w:p w14:paraId="122C665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529</w:t>
            </w:r>
          </w:p>
        </w:tc>
        <w:tc>
          <w:tcPr>
            <w:tcW w:w="274" w:type="pct"/>
          </w:tcPr>
          <w:p w14:paraId="4C5F12CA" w14:textId="4A19BB00"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76609A8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73155AB9"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15466D3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49D869C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0E5F349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75704B6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7009BF7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41039E5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42DE1C3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5DEC3A3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4A818B6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12.3</w:t>
            </w:r>
          </w:p>
        </w:tc>
        <w:tc>
          <w:tcPr>
            <w:tcW w:w="237" w:type="pct"/>
          </w:tcPr>
          <w:p w14:paraId="66CE805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7.8</w:t>
            </w:r>
          </w:p>
        </w:tc>
        <w:tc>
          <w:tcPr>
            <w:tcW w:w="203" w:type="pct"/>
          </w:tcPr>
          <w:p w14:paraId="1B1EFFE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0F4BD00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16.8</w:t>
            </w:r>
          </w:p>
        </w:tc>
        <w:tc>
          <w:tcPr>
            <w:tcW w:w="203" w:type="pct"/>
          </w:tcPr>
          <w:p w14:paraId="6A79771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16.8</w:t>
            </w:r>
          </w:p>
        </w:tc>
        <w:tc>
          <w:tcPr>
            <w:tcW w:w="202" w:type="pct"/>
          </w:tcPr>
          <w:p w14:paraId="50DA643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31.5</w:t>
            </w:r>
          </w:p>
        </w:tc>
        <w:tc>
          <w:tcPr>
            <w:tcW w:w="237" w:type="pct"/>
          </w:tcPr>
          <w:p w14:paraId="6542F73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31.5</w:t>
            </w:r>
          </w:p>
        </w:tc>
        <w:tc>
          <w:tcPr>
            <w:tcW w:w="203" w:type="pct"/>
          </w:tcPr>
          <w:p w14:paraId="5513723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18.1</w:t>
            </w:r>
          </w:p>
        </w:tc>
        <w:tc>
          <w:tcPr>
            <w:tcW w:w="302" w:type="pct"/>
          </w:tcPr>
          <w:p w14:paraId="6610A0E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16.6</w:t>
            </w:r>
          </w:p>
        </w:tc>
      </w:tr>
      <w:tr w:rsidR="00887E33" w:rsidRPr="003A6A3E" w14:paraId="2D070AF6" w14:textId="77777777" w:rsidTr="006B6E9E">
        <w:trPr>
          <w:trHeight w:val="302"/>
          <w:jc w:val="center"/>
        </w:trPr>
        <w:tc>
          <w:tcPr>
            <w:tcW w:w="178" w:type="pct"/>
          </w:tcPr>
          <w:p w14:paraId="3663C8F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496</w:t>
            </w:r>
          </w:p>
        </w:tc>
        <w:tc>
          <w:tcPr>
            <w:tcW w:w="205" w:type="pct"/>
          </w:tcPr>
          <w:p w14:paraId="2D22540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530</w:t>
            </w:r>
          </w:p>
        </w:tc>
        <w:tc>
          <w:tcPr>
            <w:tcW w:w="274" w:type="pct"/>
          </w:tcPr>
          <w:p w14:paraId="18FD3F6C" w14:textId="08A9F948"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4676C74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55C80612"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759DD67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4339DC6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1DC99D1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5A9D036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5498642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75470EE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42145D0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2240F78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316411A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11.6</w:t>
            </w:r>
          </w:p>
        </w:tc>
        <w:tc>
          <w:tcPr>
            <w:tcW w:w="237" w:type="pct"/>
          </w:tcPr>
          <w:p w14:paraId="67058B2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w:t>
            </w:r>
          </w:p>
        </w:tc>
        <w:tc>
          <w:tcPr>
            <w:tcW w:w="203" w:type="pct"/>
          </w:tcPr>
          <w:p w14:paraId="5AB766E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44.4</w:t>
            </w:r>
          </w:p>
        </w:tc>
        <w:tc>
          <w:tcPr>
            <w:tcW w:w="203" w:type="pct"/>
          </w:tcPr>
          <w:p w14:paraId="48F4683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15.8</w:t>
            </w:r>
          </w:p>
        </w:tc>
        <w:tc>
          <w:tcPr>
            <w:tcW w:w="203" w:type="pct"/>
          </w:tcPr>
          <w:p w14:paraId="634DEE5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15.8</w:t>
            </w:r>
          </w:p>
        </w:tc>
        <w:tc>
          <w:tcPr>
            <w:tcW w:w="202" w:type="pct"/>
          </w:tcPr>
          <w:p w14:paraId="3FBCCDC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24.5</w:t>
            </w:r>
          </w:p>
        </w:tc>
        <w:tc>
          <w:tcPr>
            <w:tcW w:w="237" w:type="pct"/>
          </w:tcPr>
          <w:p w14:paraId="492F2D2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24.5</w:t>
            </w:r>
          </w:p>
        </w:tc>
        <w:tc>
          <w:tcPr>
            <w:tcW w:w="203" w:type="pct"/>
          </w:tcPr>
          <w:p w14:paraId="31E3ED3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11.1</w:t>
            </w:r>
          </w:p>
        </w:tc>
        <w:tc>
          <w:tcPr>
            <w:tcW w:w="302" w:type="pct"/>
          </w:tcPr>
          <w:p w14:paraId="100F10E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18.5</w:t>
            </w:r>
          </w:p>
        </w:tc>
      </w:tr>
      <w:tr w:rsidR="00887E33" w:rsidRPr="003A6A3E" w14:paraId="6BCCDBCB" w14:textId="77777777" w:rsidTr="006B6E9E">
        <w:trPr>
          <w:trHeight w:val="302"/>
          <w:jc w:val="center"/>
        </w:trPr>
        <w:tc>
          <w:tcPr>
            <w:tcW w:w="178" w:type="pct"/>
          </w:tcPr>
          <w:p w14:paraId="023C51F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497</w:t>
            </w:r>
          </w:p>
        </w:tc>
        <w:tc>
          <w:tcPr>
            <w:tcW w:w="205" w:type="pct"/>
          </w:tcPr>
          <w:p w14:paraId="5F20447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540</w:t>
            </w:r>
          </w:p>
        </w:tc>
        <w:tc>
          <w:tcPr>
            <w:tcW w:w="274" w:type="pct"/>
          </w:tcPr>
          <w:p w14:paraId="73EF9918" w14:textId="01C6F40B"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49D114F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751E539E"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277AD95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2EF0019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487AFAA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30EE432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3F93771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174C056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5A78BAD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64A4328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0A32506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9.9</w:t>
            </w:r>
          </w:p>
        </w:tc>
        <w:tc>
          <w:tcPr>
            <w:tcW w:w="237" w:type="pct"/>
          </w:tcPr>
          <w:p w14:paraId="4742B16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9.3</w:t>
            </w:r>
          </w:p>
        </w:tc>
        <w:tc>
          <w:tcPr>
            <w:tcW w:w="203" w:type="pct"/>
          </w:tcPr>
          <w:p w14:paraId="649D2C5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37.8</w:t>
            </w:r>
          </w:p>
        </w:tc>
        <w:tc>
          <w:tcPr>
            <w:tcW w:w="203" w:type="pct"/>
          </w:tcPr>
          <w:p w14:paraId="7CBAD09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18.3</w:t>
            </w:r>
          </w:p>
        </w:tc>
        <w:tc>
          <w:tcPr>
            <w:tcW w:w="203" w:type="pct"/>
          </w:tcPr>
          <w:p w14:paraId="25E1C3B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18.3</w:t>
            </w:r>
          </w:p>
        </w:tc>
        <w:tc>
          <w:tcPr>
            <w:tcW w:w="202" w:type="pct"/>
          </w:tcPr>
          <w:p w14:paraId="611D410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32.9</w:t>
            </w:r>
          </w:p>
        </w:tc>
        <w:tc>
          <w:tcPr>
            <w:tcW w:w="237" w:type="pct"/>
          </w:tcPr>
          <w:p w14:paraId="3A54A0A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32.9</w:t>
            </w:r>
          </w:p>
        </w:tc>
        <w:tc>
          <w:tcPr>
            <w:tcW w:w="203" w:type="pct"/>
          </w:tcPr>
          <w:p w14:paraId="5BA505B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13.5</w:t>
            </w:r>
          </w:p>
        </w:tc>
        <w:tc>
          <w:tcPr>
            <w:tcW w:w="302" w:type="pct"/>
          </w:tcPr>
          <w:p w14:paraId="64D8CA1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20.4</w:t>
            </w:r>
          </w:p>
        </w:tc>
      </w:tr>
      <w:tr w:rsidR="00887E33" w:rsidRPr="003A6A3E" w14:paraId="6971A5AF" w14:textId="77777777" w:rsidTr="006B6E9E">
        <w:trPr>
          <w:trHeight w:val="302"/>
          <w:jc w:val="center"/>
        </w:trPr>
        <w:tc>
          <w:tcPr>
            <w:tcW w:w="178" w:type="pct"/>
          </w:tcPr>
          <w:p w14:paraId="2D18F0F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498</w:t>
            </w:r>
          </w:p>
        </w:tc>
        <w:tc>
          <w:tcPr>
            <w:tcW w:w="205" w:type="pct"/>
          </w:tcPr>
          <w:p w14:paraId="30E1BF4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541</w:t>
            </w:r>
          </w:p>
        </w:tc>
        <w:tc>
          <w:tcPr>
            <w:tcW w:w="274" w:type="pct"/>
          </w:tcPr>
          <w:p w14:paraId="5F74B8F3" w14:textId="63AB5F37"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1BE8232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3399B06A"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2A11A82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026CAB4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1DF269E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77D495F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318ACCB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34DBB51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6BBEE07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14B5F60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0.6</w:t>
            </w:r>
          </w:p>
        </w:tc>
        <w:tc>
          <w:tcPr>
            <w:tcW w:w="203" w:type="pct"/>
          </w:tcPr>
          <w:p w14:paraId="23ACE27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26.8</w:t>
            </w:r>
          </w:p>
        </w:tc>
        <w:tc>
          <w:tcPr>
            <w:tcW w:w="237" w:type="pct"/>
          </w:tcPr>
          <w:p w14:paraId="3A79646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8.2</w:t>
            </w:r>
          </w:p>
        </w:tc>
        <w:tc>
          <w:tcPr>
            <w:tcW w:w="203" w:type="pct"/>
          </w:tcPr>
          <w:p w14:paraId="5E0D5D1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63.6</w:t>
            </w:r>
          </w:p>
        </w:tc>
        <w:tc>
          <w:tcPr>
            <w:tcW w:w="203" w:type="pct"/>
          </w:tcPr>
          <w:p w14:paraId="41BA2D5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20.7</w:t>
            </w:r>
          </w:p>
        </w:tc>
        <w:tc>
          <w:tcPr>
            <w:tcW w:w="203" w:type="pct"/>
          </w:tcPr>
          <w:p w14:paraId="1E6AAD4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20.7</w:t>
            </w:r>
          </w:p>
        </w:tc>
        <w:tc>
          <w:tcPr>
            <w:tcW w:w="202" w:type="pct"/>
          </w:tcPr>
          <w:p w14:paraId="7D86B05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37.6</w:t>
            </w:r>
          </w:p>
        </w:tc>
        <w:tc>
          <w:tcPr>
            <w:tcW w:w="237" w:type="pct"/>
          </w:tcPr>
          <w:p w14:paraId="33271BB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37.6</w:t>
            </w:r>
          </w:p>
        </w:tc>
        <w:tc>
          <w:tcPr>
            <w:tcW w:w="203" w:type="pct"/>
          </w:tcPr>
          <w:p w14:paraId="7E5F4B4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19.3</w:t>
            </w:r>
          </w:p>
        </w:tc>
        <w:tc>
          <w:tcPr>
            <w:tcW w:w="302" w:type="pct"/>
          </w:tcPr>
          <w:p w14:paraId="28D75F5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18.8</w:t>
            </w:r>
          </w:p>
        </w:tc>
      </w:tr>
      <w:tr w:rsidR="00887E33" w:rsidRPr="003A6A3E" w14:paraId="392F72D7" w14:textId="77777777" w:rsidTr="006B6E9E">
        <w:trPr>
          <w:trHeight w:val="302"/>
          <w:jc w:val="center"/>
        </w:trPr>
        <w:tc>
          <w:tcPr>
            <w:tcW w:w="178" w:type="pct"/>
          </w:tcPr>
          <w:p w14:paraId="47EE07E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499</w:t>
            </w:r>
          </w:p>
        </w:tc>
        <w:tc>
          <w:tcPr>
            <w:tcW w:w="205" w:type="pct"/>
          </w:tcPr>
          <w:p w14:paraId="11B3421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542</w:t>
            </w:r>
          </w:p>
        </w:tc>
        <w:tc>
          <w:tcPr>
            <w:tcW w:w="274" w:type="pct"/>
          </w:tcPr>
          <w:p w14:paraId="24FBB6F7" w14:textId="3F2BEB35"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67A6DB3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07341995"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74C62BB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7188DDD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2AB3FF7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565D2BA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4F60D6A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5117797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0C9CB2C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7283A4F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3F5C1FF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19.9</w:t>
            </w:r>
          </w:p>
        </w:tc>
        <w:tc>
          <w:tcPr>
            <w:tcW w:w="237" w:type="pct"/>
          </w:tcPr>
          <w:p w14:paraId="4C436CB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9.2</w:t>
            </w:r>
          </w:p>
        </w:tc>
        <w:tc>
          <w:tcPr>
            <w:tcW w:w="203" w:type="pct"/>
          </w:tcPr>
          <w:p w14:paraId="51ADCF5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13F72A6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w:t>
            </w:r>
          </w:p>
        </w:tc>
        <w:tc>
          <w:tcPr>
            <w:tcW w:w="203" w:type="pct"/>
          </w:tcPr>
          <w:p w14:paraId="0C233C7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w:t>
            </w:r>
          </w:p>
        </w:tc>
        <w:tc>
          <w:tcPr>
            <w:tcW w:w="202" w:type="pct"/>
          </w:tcPr>
          <w:p w14:paraId="3ED362C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35.3</w:t>
            </w:r>
          </w:p>
        </w:tc>
        <w:tc>
          <w:tcPr>
            <w:tcW w:w="237" w:type="pct"/>
          </w:tcPr>
          <w:p w14:paraId="4E81DD1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35.3</w:t>
            </w:r>
          </w:p>
        </w:tc>
        <w:tc>
          <w:tcPr>
            <w:tcW w:w="203" w:type="pct"/>
          </w:tcPr>
          <w:p w14:paraId="670C736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16.6</w:t>
            </w:r>
          </w:p>
        </w:tc>
        <w:tc>
          <w:tcPr>
            <w:tcW w:w="302" w:type="pct"/>
          </w:tcPr>
          <w:p w14:paraId="63B5314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18.8</w:t>
            </w:r>
          </w:p>
        </w:tc>
      </w:tr>
      <w:tr w:rsidR="00887E33" w:rsidRPr="003A6A3E" w14:paraId="5905F554" w14:textId="77777777" w:rsidTr="006B6E9E">
        <w:trPr>
          <w:trHeight w:val="907"/>
          <w:jc w:val="center"/>
        </w:trPr>
        <w:tc>
          <w:tcPr>
            <w:tcW w:w="178" w:type="pct"/>
          </w:tcPr>
          <w:p w14:paraId="6C556EF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500</w:t>
            </w:r>
          </w:p>
        </w:tc>
        <w:tc>
          <w:tcPr>
            <w:tcW w:w="205" w:type="pct"/>
          </w:tcPr>
          <w:p w14:paraId="248F7AF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542</w:t>
            </w:r>
          </w:p>
        </w:tc>
        <w:tc>
          <w:tcPr>
            <w:tcW w:w="274" w:type="pct"/>
          </w:tcPr>
          <w:p w14:paraId="2F6CF8E0" w14:textId="5FCC6E25"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0294641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11D1BC53"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3632856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4B35D68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6B73E5C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5842592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046436E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139B9CD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53DD3BF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6952A50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0.8</w:t>
            </w:r>
          </w:p>
        </w:tc>
        <w:tc>
          <w:tcPr>
            <w:tcW w:w="203" w:type="pct"/>
          </w:tcPr>
          <w:p w14:paraId="229315F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5.5</w:t>
            </w:r>
          </w:p>
        </w:tc>
        <w:tc>
          <w:tcPr>
            <w:tcW w:w="237" w:type="pct"/>
          </w:tcPr>
          <w:p w14:paraId="7FBEF66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6.1</w:t>
            </w:r>
          </w:p>
        </w:tc>
        <w:tc>
          <w:tcPr>
            <w:tcW w:w="203" w:type="pct"/>
          </w:tcPr>
          <w:p w14:paraId="5BFEC9E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31.9</w:t>
            </w:r>
          </w:p>
        </w:tc>
        <w:tc>
          <w:tcPr>
            <w:tcW w:w="203" w:type="pct"/>
          </w:tcPr>
          <w:p w14:paraId="58951EC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16.7</w:t>
            </w:r>
          </w:p>
        </w:tc>
        <w:tc>
          <w:tcPr>
            <w:tcW w:w="203" w:type="pct"/>
          </w:tcPr>
          <w:p w14:paraId="6BC9988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16.7</w:t>
            </w:r>
          </w:p>
        </w:tc>
        <w:tc>
          <w:tcPr>
            <w:tcW w:w="202" w:type="pct"/>
          </w:tcPr>
          <w:p w14:paraId="2FEE02C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22.7</w:t>
            </w:r>
          </w:p>
        </w:tc>
        <w:tc>
          <w:tcPr>
            <w:tcW w:w="237" w:type="pct"/>
          </w:tcPr>
          <w:p w14:paraId="58EE91D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22.7</w:t>
            </w:r>
          </w:p>
        </w:tc>
        <w:tc>
          <w:tcPr>
            <w:tcW w:w="203" w:type="pct"/>
          </w:tcPr>
          <w:p w14:paraId="535DF2B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9.5</w:t>
            </w:r>
          </w:p>
        </w:tc>
        <w:tc>
          <w:tcPr>
            <w:tcW w:w="302" w:type="pct"/>
          </w:tcPr>
          <w:p w14:paraId="5635623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18.3</w:t>
            </w:r>
          </w:p>
        </w:tc>
      </w:tr>
      <w:tr w:rsidR="00887E33" w:rsidRPr="003A6A3E" w14:paraId="66D5352D" w14:textId="77777777" w:rsidTr="006B6E9E">
        <w:trPr>
          <w:trHeight w:val="302"/>
          <w:jc w:val="center"/>
        </w:trPr>
        <w:tc>
          <w:tcPr>
            <w:tcW w:w="178" w:type="pct"/>
          </w:tcPr>
          <w:p w14:paraId="54A1827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501</w:t>
            </w:r>
          </w:p>
        </w:tc>
        <w:tc>
          <w:tcPr>
            <w:tcW w:w="205" w:type="pct"/>
          </w:tcPr>
          <w:p w14:paraId="5315E43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543</w:t>
            </w:r>
          </w:p>
        </w:tc>
        <w:tc>
          <w:tcPr>
            <w:tcW w:w="274" w:type="pct"/>
          </w:tcPr>
          <w:p w14:paraId="09E20B66" w14:textId="62A20925"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3FDBF89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74DD471E"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67FE50E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22732D8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37A5511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5C24545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26" w:type="pct"/>
          </w:tcPr>
          <w:p w14:paraId="78C472E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23791E4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788C38B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36691FB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0.8</w:t>
            </w:r>
          </w:p>
        </w:tc>
        <w:tc>
          <w:tcPr>
            <w:tcW w:w="203" w:type="pct"/>
          </w:tcPr>
          <w:p w14:paraId="79F2C24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11.3</w:t>
            </w:r>
          </w:p>
        </w:tc>
        <w:tc>
          <w:tcPr>
            <w:tcW w:w="237" w:type="pct"/>
          </w:tcPr>
          <w:p w14:paraId="71137E2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9.9</w:t>
            </w:r>
          </w:p>
        </w:tc>
        <w:tc>
          <w:tcPr>
            <w:tcW w:w="203" w:type="pct"/>
          </w:tcPr>
          <w:p w14:paraId="13DC455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34.6</w:t>
            </w:r>
          </w:p>
        </w:tc>
        <w:tc>
          <w:tcPr>
            <w:tcW w:w="203" w:type="pct"/>
          </w:tcPr>
          <w:p w14:paraId="045BD42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14.3</w:t>
            </w:r>
          </w:p>
        </w:tc>
        <w:tc>
          <w:tcPr>
            <w:tcW w:w="203" w:type="pct"/>
          </w:tcPr>
          <w:p w14:paraId="51E57CB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14.3</w:t>
            </w:r>
          </w:p>
        </w:tc>
        <w:tc>
          <w:tcPr>
            <w:tcW w:w="202" w:type="pct"/>
          </w:tcPr>
          <w:p w14:paraId="6BEEF91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35.3</w:t>
            </w:r>
          </w:p>
        </w:tc>
        <w:tc>
          <w:tcPr>
            <w:tcW w:w="237" w:type="pct"/>
          </w:tcPr>
          <w:p w14:paraId="49D7859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35.3</w:t>
            </w:r>
          </w:p>
        </w:tc>
        <w:tc>
          <w:tcPr>
            <w:tcW w:w="203" w:type="pct"/>
          </w:tcPr>
          <w:p w14:paraId="6C2C79D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14.9</w:t>
            </w:r>
          </w:p>
        </w:tc>
        <w:tc>
          <w:tcPr>
            <w:tcW w:w="302" w:type="pct"/>
          </w:tcPr>
          <w:p w14:paraId="014C4A9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13.9</w:t>
            </w:r>
          </w:p>
        </w:tc>
      </w:tr>
      <w:tr w:rsidR="00887E33" w:rsidRPr="003A6A3E" w14:paraId="5C4CFA64" w14:textId="77777777" w:rsidTr="006B6E9E">
        <w:trPr>
          <w:trHeight w:val="302"/>
          <w:jc w:val="center"/>
        </w:trPr>
        <w:tc>
          <w:tcPr>
            <w:tcW w:w="178" w:type="pct"/>
          </w:tcPr>
          <w:p w14:paraId="1C65E86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502</w:t>
            </w:r>
          </w:p>
        </w:tc>
        <w:tc>
          <w:tcPr>
            <w:tcW w:w="205" w:type="pct"/>
          </w:tcPr>
          <w:p w14:paraId="0C91695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544</w:t>
            </w:r>
          </w:p>
        </w:tc>
        <w:tc>
          <w:tcPr>
            <w:tcW w:w="274" w:type="pct"/>
          </w:tcPr>
          <w:p w14:paraId="41824794" w14:textId="780956A4"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3E00DBF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4203A5D1"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20FD0BE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26BE99F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7925C55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39116DC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6CAE5CC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7829986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6EC79EA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7B1F19C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732DCE4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17.4</w:t>
            </w:r>
          </w:p>
        </w:tc>
        <w:tc>
          <w:tcPr>
            <w:tcW w:w="237" w:type="pct"/>
          </w:tcPr>
          <w:p w14:paraId="3F4F368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10.1</w:t>
            </w:r>
          </w:p>
        </w:tc>
        <w:tc>
          <w:tcPr>
            <w:tcW w:w="203" w:type="pct"/>
          </w:tcPr>
          <w:p w14:paraId="5CECF1C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0904335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17.6</w:t>
            </w:r>
          </w:p>
        </w:tc>
        <w:tc>
          <w:tcPr>
            <w:tcW w:w="203" w:type="pct"/>
          </w:tcPr>
          <w:p w14:paraId="013348F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17.6</w:t>
            </w:r>
          </w:p>
        </w:tc>
        <w:tc>
          <w:tcPr>
            <w:tcW w:w="202" w:type="pct"/>
          </w:tcPr>
          <w:p w14:paraId="2783A8F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35.2</w:t>
            </w:r>
          </w:p>
        </w:tc>
        <w:tc>
          <w:tcPr>
            <w:tcW w:w="237" w:type="pct"/>
          </w:tcPr>
          <w:p w14:paraId="00F6C9A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35.2</w:t>
            </w:r>
          </w:p>
        </w:tc>
        <w:tc>
          <w:tcPr>
            <w:tcW w:w="203" w:type="pct"/>
          </w:tcPr>
          <w:p w14:paraId="16A2E58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19.8</w:t>
            </w:r>
          </w:p>
        </w:tc>
        <w:tc>
          <w:tcPr>
            <w:tcW w:w="302" w:type="pct"/>
          </w:tcPr>
          <w:p w14:paraId="024CEDD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w:t>
            </w:r>
          </w:p>
        </w:tc>
      </w:tr>
      <w:tr w:rsidR="00887E33" w:rsidRPr="003A6A3E" w14:paraId="0CCDDC61" w14:textId="77777777" w:rsidTr="006B6E9E">
        <w:trPr>
          <w:trHeight w:val="302"/>
          <w:jc w:val="center"/>
        </w:trPr>
        <w:tc>
          <w:tcPr>
            <w:tcW w:w="178" w:type="pct"/>
          </w:tcPr>
          <w:p w14:paraId="102EAB6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503</w:t>
            </w:r>
          </w:p>
        </w:tc>
        <w:tc>
          <w:tcPr>
            <w:tcW w:w="205" w:type="pct"/>
          </w:tcPr>
          <w:p w14:paraId="6971FCB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545</w:t>
            </w:r>
          </w:p>
        </w:tc>
        <w:tc>
          <w:tcPr>
            <w:tcW w:w="274" w:type="pct"/>
          </w:tcPr>
          <w:p w14:paraId="54F9973B" w14:textId="563F9C64"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062B919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507D41EB"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7056BC1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4A79E75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41ADB91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40A3A80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61724FF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79718EE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14839F7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18895B9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688B950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10.8</w:t>
            </w:r>
          </w:p>
        </w:tc>
        <w:tc>
          <w:tcPr>
            <w:tcW w:w="237" w:type="pct"/>
          </w:tcPr>
          <w:p w14:paraId="4DE04FC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8.8</w:t>
            </w:r>
          </w:p>
        </w:tc>
        <w:tc>
          <w:tcPr>
            <w:tcW w:w="203" w:type="pct"/>
          </w:tcPr>
          <w:p w14:paraId="3162891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40</w:t>
            </w:r>
          </w:p>
        </w:tc>
        <w:tc>
          <w:tcPr>
            <w:tcW w:w="203" w:type="pct"/>
          </w:tcPr>
          <w:p w14:paraId="2C334AB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20.5</w:t>
            </w:r>
          </w:p>
        </w:tc>
        <w:tc>
          <w:tcPr>
            <w:tcW w:w="203" w:type="pct"/>
          </w:tcPr>
          <w:p w14:paraId="46C55FB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20.5</w:t>
            </w:r>
          </w:p>
        </w:tc>
        <w:tc>
          <w:tcPr>
            <w:tcW w:w="202" w:type="pct"/>
          </w:tcPr>
          <w:p w14:paraId="1CF69DA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30.7</w:t>
            </w:r>
          </w:p>
        </w:tc>
        <w:tc>
          <w:tcPr>
            <w:tcW w:w="237" w:type="pct"/>
          </w:tcPr>
          <w:p w14:paraId="3C0B71F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30.7</w:t>
            </w:r>
          </w:p>
        </w:tc>
        <w:tc>
          <w:tcPr>
            <w:tcW w:w="203" w:type="pct"/>
          </w:tcPr>
          <w:p w14:paraId="1E1F666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19.6</w:t>
            </w:r>
          </w:p>
        </w:tc>
        <w:tc>
          <w:tcPr>
            <w:tcW w:w="302" w:type="pct"/>
          </w:tcPr>
          <w:p w14:paraId="35A818D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19.9</w:t>
            </w:r>
          </w:p>
        </w:tc>
      </w:tr>
      <w:tr w:rsidR="00887E33" w:rsidRPr="003A6A3E" w14:paraId="15C09270" w14:textId="77777777" w:rsidTr="006B6E9E">
        <w:trPr>
          <w:trHeight w:val="302"/>
          <w:jc w:val="center"/>
        </w:trPr>
        <w:tc>
          <w:tcPr>
            <w:tcW w:w="178" w:type="pct"/>
          </w:tcPr>
          <w:p w14:paraId="508C3AC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504</w:t>
            </w:r>
          </w:p>
        </w:tc>
        <w:tc>
          <w:tcPr>
            <w:tcW w:w="205" w:type="pct"/>
          </w:tcPr>
          <w:p w14:paraId="2EB786F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546</w:t>
            </w:r>
          </w:p>
        </w:tc>
        <w:tc>
          <w:tcPr>
            <w:tcW w:w="274" w:type="pct"/>
          </w:tcPr>
          <w:p w14:paraId="51C24F35" w14:textId="27736468"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2665800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1EEDED08"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28AB06E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4433975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0A41C7E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189E1CC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04C35C9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55C47D6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6E0AA84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29E5EAC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0.7</w:t>
            </w:r>
          </w:p>
        </w:tc>
        <w:tc>
          <w:tcPr>
            <w:tcW w:w="203" w:type="pct"/>
          </w:tcPr>
          <w:p w14:paraId="746BD4D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10.6</w:t>
            </w:r>
          </w:p>
        </w:tc>
        <w:tc>
          <w:tcPr>
            <w:tcW w:w="237" w:type="pct"/>
          </w:tcPr>
          <w:p w14:paraId="67D1171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7.3</w:t>
            </w:r>
          </w:p>
        </w:tc>
        <w:tc>
          <w:tcPr>
            <w:tcW w:w="203" w:type="pct"/>
          </w:tcPr>
          <w:p w14:paraId="5B6ED4C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42.3</w:t>
            </w:r>
          </w:p>
        </w:tc>
        <w:tc>
          <w:tcPr>
            <w:tcW w:w="203" w:type="pct"/>
          </w:tcPr>
          <w:p w14:paraId="45E665F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17.4</w:t>
            </w:r>
          </w:p>
        </w:tc>
        <w:tc>
          <w:tcPr>
            <w:tcW w:w="203" w:type="pct"/>
          </w:tcPr>
          <w:p w14:paraId="32E3402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17.4</w:t>
            </w:r>
          </w:p>
        </w:tc>
        <w:tc>
          <w:tcPr>
            <w:tcW w:w="202" w:type="pct"/>
          </w:tcPr>
          <w:p w14:paraId="5320D63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33.2</w:t>
            </w:r>
          </w:p>
        </w:tc>
        <w:tc>
          <w:tcPr>
            <w:tcW w:w="237" w:type="pct"/>
          </w:tcPr>
          <w:p w14:paraId="2DC6986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33.2</w:t>
            </w:r>
          </w:p>
        </w:tc>
        <w:tc>
          <w:tcPr>
            <w:tcW w:w="203" w:type="pct"/>
          </w:tcPr>
          <w:p w14:paraId="36D0950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14.1</w:t>
            </w:r>
          </w:p>
        </w:tc>
        <w:tc>
          <w:tcPr>
            <w:tcW w:w="302" w:type="pct"/>
          </w:tcPr>
          <w:p w14:paraId="7AF14A6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17.9</w:t>
            </w:r>
          </w:p>
        </w:tc>
      </w:tr>
      <w:tr w:rsidR="00887E33" w:rsidRPr="003A6A3E" w14:paraId="6F18AB0B" w14:textId="77777777" w:rsidTr="006B6E9E">
        <w:trPr>
          <w:trHeight w:val="302"/>
          <w:jc w:val="center"/>
        </w:trPr>
        <w:tc>
          <w:tcPr>
            <w:tcW w:w="178" w:type="pct"/>
          </w:tcPr>
          <w:p w14:paraId="17BE829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505</w:t>
            </w:r>
          </w:p>
        </w:tc>
        <w:tc>
          <w:tcPr>
            <w:tcW w:w="205" w:type="pct"/>
          </w:tcPr>
          <w:p w14:paraId="02A3D12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547</w:t>
            </w:r>
          </w:p>
        </w:tc>
        <w:tc>
          <w:tcPr>
            <w:tcW w:w="274" w:type="pct"/>
          </w:tcPr>
          <w:p w14:paraId="619B0B19" w14:textId="72C82349"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1405A0B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36F27247"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0E16EEA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20CF375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488BE6C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3A21C4D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3C88ACA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6253EF2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490BD59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660DAA7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3551824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w:t>
            </w:r>
          </w:p>
        </w:tc>
        <w:tc>
          <w:tcPr>
            <w:tcW w:w="237" w:type="pct"/>
          </w:tcPr>
          <w:p w14:paraId="1300B37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203" w:type="pct"/>
          </w:tcPr>
          <w:p w14:paraId="1CF1C0D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01808F9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16.5</w:t>
            </w:r>
          </w:p>
        </w:tc>
        <w:tc>
          <w:tcPr>
            <w:tcW w:w="203" w:type="pct"/>
          </w:tcPr>
          <w:p w14:paraId="3C115B4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16.5</w:t>
            </w:r>
          </w:p>
        </w:tc>
        <w:tc>
          <w:tcPr>
            <w:tcW w:w="202" w:type="pct"/>
          </w:tcPr>
          <w:p w14:paraId="00E6F72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35.5</w:t>
            </w:r>
          </w:p>
        </w:tc>
        <w:tc>
          <w:tcPr>
            <w:tcW w:w="237" w:type="pct"/>
          </w:tcPr>
          <w:p w14:paraId="37A461F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35.5</w:t>
            </w:r>
          </w:p>
        </w:tc>
        <w:tc>
          <w:tcPr>
            <w:tcW w:w="203" w:type="pct"/>
          </w:tcPr>
          <w:p w14:paraId="38502A6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15.8</w:t>
            </w:r>
          </w:p>
        </w:tc>
        <w:tc>
          <w:tcPr>
            <w:tcW w:w="302" w:type="pct"/>
          </w:tcPr>
          <w:p w14:paraId="7677DAF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16.4</w:t>
            </w:r>
          </w:p>
        </w:tc>
      </w:tr>
      <w:tr w:rsidR="00887E33" w:rsidRPr="003A6A3E" w14:paraId="1BABCF2A" w14:textId="77777777" w:rsidTr="006B6E9E">
        <w:trPr>
          <w:trHeight w:val="302"/>
          <w:jc w:val="center"/>
        </w:trPr>
        <w:tc>
          <w:tcPr>
            <w:tcW w:w="178" w:type="pct"/>
          </w:tcPr>
          <w:p w14:paraId="2066B98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506</w:t>
            </w:r>
          </w:p>
        </w:tc>
        <w:tc>
          <w:tcPr>
            <w:tcW w:w="205" w:type="pct"/>
          </w:tcPr>
          <w:p w14:paraId="1FE79B7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548</w:t>
            </w:r>
          </w:p>
        </w:tc>
        <w:tc>
          <w:tcPr>
            <w:tcW w:w="274" w:type="pct"/>
          </w:tcPr>
          <w:p w14:paraId="134361D9" w14:textId="7CA0AAF5"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1B0D77D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6EBBE4F9"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394C0B2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3555E51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3B43579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2184DFD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018C826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0673FCA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2AAFFB2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3C42781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5D04F28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8.6</w:t>
            </w:r>
          </w:p>
        </w:tc>
        <w:tc>
          <w:tcPr>
            <w:tcW w:w="237" w:type="pct"/>
          </w:tcPr>
          <w:p w14:paraId="21D874F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5.7</w:t>
            </w:r>
          </w:p>
        </w:tc>
        <w:tc>
          <w:tcPr>
            <w:tcW w:w="203" w:type="pct"/>
          </w:tcPr>
          <w:p w14:paraId="080B03D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29A0059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23</w:t>
            </w:r>
          </w:p>
        </w:tc>
        <w:tc>
          <w:tcPr>
            <w:tcW w:w="203" w:type="pct"/>
          </w:tcPr>
          <w:p w14:paraId="7B0400B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23</w:t>
            </w:r>
          </w:p>
        </w:tc>
        <w:tc>
          <w:tcPr>
            <w:tcW w:w="202" w:type="pct"/>
          </w:tcPr>
          <w:p w14:paraId="639C84E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37" w:type="pct"/>
          </w:tcPr>
          <w:p w14:paraId="06A2BDA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2C516FB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14.8</w:t>
            </w:r>
          </w:p>
        </w:tc>
        <w:tc>
          <w:tcPr>
            <w:tcW w:w="302" w:type="pct"/>
          </w:tcPr>
          <w:p w14:paraId="4B37184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24.6</w:t>
            </w:r>
          </w:p>
        </w:tc>
      </w:tr>
      <w:tr w:rsidR="00887E33" w:rsidRPr="003A6A3E" w14:paraId="03469224" w14:textId="77777777" w:rsidTr="006B6E9E">
        <w:trPr>
          <w:trHeight w:val="302"/>
          <w:jc w:val="center"/>
        </w:trPr>
        <w:tc>
          <w:tcPr>
            <w:tcW w:w="178" w:type="pct"/>
          </w:tcPr>
          <w:p w14:paraId="2937308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507</w:t>
            </w:r>
          </w:p>
        </w:tc>
        <w:tc>
          <w:tcPr>
            <w:tcW w:w="205" w:type="pct"/>
          </w:tcPr>
          <w:p w14:paraId="454DCD0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549</w:t>
            </w:r>
          </w:p>
        </w:tc>
        <w:tc>
          <w:tcPr>
            <w:tcW w:w="274" w:type="pct"/>
          </w:tcPr>
          <w:p w14:paraId="54BFC73B" w14:textId="2813103E"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5C4B110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46D91747"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115EE18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7FFFA12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w:t>
            </w:r>
          </w:p>
        </w:tc>
        <w:tc>
          <w:tcPr>
            <w:tcW w:w="305" w:type="pct"/>
          </w:tcPr>
          <w:p w14:paraId="0CD5771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13" w:type="pct"/>
          </w:tcPr>
          <w:p w14:paraId="74454EE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21F075D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20E6950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48EEE23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0F68265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299324A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8.2</w:t>
            </w:r>
          </w:p>
        </w:tc>
        <w:tc>
          <w:tcPr>
            <w:tcW w:w="237" w:type="pct"/>
          </w:tcPr>
          <w:p w14:paraId="0CF2071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7.8</w:t>
            </w:r>
          </w:p>
        </w:tc>
        <w:tc>
          <w:tcPr>
            <w:tcW w:w="203" w:type="pct"/>
          </w:tcPr>
          <w:p w14:paraId="3C06D0D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40.3</w:t>
            </w:r>
          </w:p>
        </w:tc>
        <w:tc>
          <w:tcPr>
            <w:tcW w:w="203" w:type="pct"/>
          </w:tcPr>
          <w:p w14:paraId="6C8615D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13.1</w:t>
            </w:r>
          </w:p>
        </w:tc>
        <w:tc>
          <w:tcPr>
            <w:tcW w:w="203" w:type="pct"/>
          </w:tcPr>
          <w:p w14:paraId="6F00446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13.1</w:t>
            </w:r>
          </w:p>
        </w:tc>
        <w:tc>
          <w:tcPr>
            <w:tcW w:w="202" w:type="pct"/>
          </w:tcPr>
          <w:p w14:paraId="784DDE5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27</w:t>
            </w:r>
          </w:p>
        </w:tc>
        <w:tc>
          <w:tcPr>
            <w:tcW w:w="237" w:type="pct"/>
          </w:tcPr>
          <w:p w14:paraId="5E579A3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27</w:t>
            </w:r>
          </w:p>
        </w:tc>
        <w:tc>
          <w:tcPr>
            <w:tcW w:w="203" w:type="pct"/>
          </w:tcPr>
          <w:p w14:paraId="61C48F3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14.8</w:t>
            </w:r>
          </w:p>
        </w:tc>
        <w:tc>
          <w:tcPr>
            <w:tcW w:w="302" w:type="pct"/>
          </w:tcPr>
          <w:p w14:paraId="4CB628C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13.4</w:t>
            </w:r>
          </w:p>
        </w:tc>
      </w:tr>
      <w:tr w:rsidR="00887E33" w:rsidRPr="003A6A3E" w14:paraId="16847691" w14:textId="77777777" w:rsidTr="006B6E9E">
        <w:trPr>
          <w:trHeight w:val="302"/>
          <w:jc w:val="center"/>
        </w:trPr>
        <w:tc>
          <w:tcPr>
            <w:tcW w:w="178" w:type="pct"/>
          </w:tcPr>
          <w:p w14:paraId="456125A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508</w:t>
            </w:r>
          </w:p>
        </w:tc>
        <w:tc>
          <w:tcPr>
            <w:tcW w:w="205" w:type="pct"/>
          </w:tcPr>
          <w:p w14:paraId="3AED4DF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550</w:t>
            </w:r>
          </w:p>
        </w:tc>
        <w:tc>
          <w:tcPr>
            <w:tcW w:w="274" w:type="pct"/>
          </w:tcPr>
          <w:p w14:paraId="3CD490E3" w14:textId="32A1E3DA"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41C728F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107C2131"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05121FE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235DD4B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61B6C32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3B6A8CD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01AAA2E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0A38164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24BAF7D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33C2A20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0.8</w:t>
            </w:r>
          </w:p>
        </w:tc>
        <w:tc>
          <w:tcPr>
            <w:tcW w:w="203" w:type="pct"/>
          </w:tcPr>
          <w:p w14:paraId="4CCDBFB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5.1</w:t>
            </w:r>
          </w:p>
        </w:tc>
        <w:tc>
          <w:tcPr>
            <w:tcW w:w="237" w:type="pct"/>
          </w:tcPr>
          <w:p w14:paraId="0C40AC4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7.1</w:t>
            </w:r>
          </w:p>
        </w:tc>
        <w:tc>
          <w:tcPr>
            <w:tcW w:w="203" w:type="pct"/>
          </w:tcPr>
          <w:p w14:paraId="281E0B6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34.9</w:t>
            </w:r>
          </w:p>
        </w:tc>
        <w:tc>
          <w:tcPr>
            <w:tcW w:w="203" w:type="pct"/>
          </w:tcPr>
          <w:p w14:paraId="23A7CEE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10.9</w:t>
            </w:r>
          </w:p>
        </w:tc>
        <w:tc>
          <w:tcPr>
            <w:tcW w:w="203" w:type="pct"/>
          </w:tcPr>
          <w:p w14:paraId="77B82F2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10.9</w:t>
            </w:r>
          </w:p>
        </w:tc>
        <w:tc>
          <w:tcPr>
            <w:tcW w:w="202" w:type="pct"/>
          </w:tcPr>
          <w:p w14:paraId="6FF5EBD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22.4</w:t>
            </w:r>
          </w:p>
        </w:tc>
        <w:tc>
          <w:tcPr>
            <w:tcW w:w="237" w:type="pct"/>
          </w:tcPr>
          <w:p w14:paraId="4864AC7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22.4</w:t>
            </w:r>
          </w:p>
        </w:tc>
        <w:tc>
          <w:tcPr>
            <w:tcW w:w="203" w:type="pct"/>
          </w:tcPr>
          <w:p w14:paraId="5939D8C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10.8</w:t>
            </w:r>
          </w:p>
        </w:tc>
        <w:tc>
          <w:tcPr>
            <w:tcW w:w="302" w:type="pct"/>
          </w:tcPr>
          <w:p w14:paraId="1B3D377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10.8</w:t>
            </w:r>
          </w:p>
        </w:tc>
      </w:tr>
      <w:tr w:rsidR="00887E33" w:rsidRPr="003A6A3E" w14:paraId="668A3914" w14:textId="77777777" w:rsidTr="006B6E9E">
        <w:trPr>
          <w:trHeight w:val="302"/>
          <w:jc w:val="center"/>
        </w:trPr>
        <w:tc>
          <w:tcPr>
            <w:tcW w:w="178" w:type="pct"/>
          </w:tcPr>
          <w:p w14:paraId="72C558F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509</w:t>
            </w:r>
          </w:p>
        </w:tc>
        <w:tc>
          <w:tcPr>
            <w:tcW w:w="205" w:type="pct"/>
          </w:tcPr>
          <w:p w14:paraId="17F2CFB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551</w:t>
            </w:r>
          </w:p>
        </w:tc>
        <w:tc>
          <w:tcPr>
            <w:tcW w:w="274" w:type="pct"/>
          </w:tcPr>
          <w:p w14:paraId="5917DDDF" w14:textId="5AA0E9A3"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03A7A2E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51217187"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0B0D1A5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10B759D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64FE3A5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0811D08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2E79EDF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16A9E5A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0EDD27B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554979B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0.7</w:t>
            </w:r>
          </w:p>
        </w:tc>
        <w:tc>
          <w:tcPr>
            <w:tcW w:w="203" w:type="pct"/>
          </w:tcPr>
          <w:p w14:paraId="7ECF19F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7.5</w:t>
            </w:r>
          </w:p>
        </w:tc>
        <w:tc>
          <w:tcPr>
            <w:tcW w:w="237" w:type="pct"/>
          </w:tcPr>
          <w:p w14:paraId="6A24640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w:t>
            </w:r>
          </w:p>
        </w:tc>
        <w:tc>
          <w:tcPr>
            <w:tcW w:w="203" w:type="pct"/>
          </w:tcPr>
          <w:p w14:paraId="111D98F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34.1</w:t>
            </w:r>
          </w:p>
        </w:tc>
        <w:tc>
          <w:tcPr>
            <w:tcW w:w="203" w:type="pct"/>
          </w:tcPr>
          <w:p w14:paraId="3782E9D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14.1</w:t>
            </w:r>
          </w:p>
        </w:tc>
        <w:tc>
          <w:tcPr>
            <w:tcW w:w="203" w:type="pct"/>
          </w:tcPr>
          <w:p w14:paraId="3451C55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14.1</w:t>
            </w:r>
          </w:p>
        </w:tc>
        <w:tc>
          <w:tcPr>
            <w:tcW w:w="202" w:type="pct"/>
          </w:tcPr>
          <w:p w14:paraId="400C1AC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27.4</w:t>
            </w:r>
          </w:p>
        </w:tc>
        <w:tc>
          <w:tcPr>
            <w:tcW w:w="237" w:type="pct"/>
          </w:tcPr>
          <w:p w14:paraId="2B6B45E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27.4</w:t>
            </w:r>
          </w:p>
        </w:tc>
        <w:tc>
          <w:tcPr>
            <w:tcW w:w="203" w:type="pct"/>
          </w:tcPr>
          <w:p w14:paraId="4D65054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14.2</w:t>
            </w:r>
          </w:p>
        </w:tc>
        <w:tc>
          <w:tcPr>
            <w:tcW w:w="302" w:type="pct"/>
          </w:tcPr>
          <w:p w14:paraId="37878F1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12.2</w:t>
            </w:r>
          </w:p>
        </w:tc>
      </w:tr>
      <w:tr w:rsidR="00887E33" w:rsidRPr="003A6A3E" w14:paraId="27EB3722" w14:textId="77777777" w:rsidTr="006B6E9E">
        <w:trPr>
          <w:trHeight w:val="302"/>
          <w:jc w:val="center"/>
        </w:trPr>
        <w:tc>
          <w:tcPr>
            <w:tcW w:w="178" w:type="pct"/>
          </w:tcPr>
          <w:p w14:paraId="5FBCA38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510</w:t>
            </w:r>
          </w:p>
        </w:tc>
        <w:tc>
          <w:tcPr>
            <w:tcW w:w="205" w:type="pct"/>
          </w:tcPr>
          <w:p w14:paraId="62DA8E7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552</w:t>
            </w:r>
          </w:p>
        </w:tc>
        <w:tc>
          <w:tcPr>
            <w:tcW w:w="274" w:type="pct"/>
          </w:tcPr>
          <w:p w14:paraId="75995BCD" w14:textId="4C0F604B"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1763B41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6701CB6C"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4AE5D6F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6E7558D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26DDFB0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2CF4545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3453B5A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0A6C24F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71D360D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5536DFA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352F423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14.1</w:t>
            </w:r>
          </w:p>
        </w:tc>
        <w:tc>
          <w:tcPr>
            <w:tcW w:w="237" w:type="pct"/>
          </w:tcPr>
          <w:p w14:paraId="710C206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7.1</w:t>
            </w:r>
          </w:p>
        </w:tc>
        <w:tc>
          <w:tcPr>
            <w:tcW w:w="203" w:type="pct"/>
          </w:tcPr>
          <w:p w14:paraId="7944FDB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66C73D8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19.7</w:t>
            </w:r>
          </w:p>
        </w:tc>
        <w:tc>
          <w:tcPr>
            <w:tcW w:w="203" w:type="pct"/>
          </w:tcPr>
          <w:p w14:paraId="048F9C3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19.7</w:t>
            </w:r>
          </w:p>
        </w:tc>
        <w:tc>
          <w:tcPr>
            <w:tcW w:w="202" w:type="pct"/>
          </w:tcPr>
          <w:p w14:paraId="1467AFD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37.1</w:t>
            </w:r>
          </w:p>
        </w:tc>
        <w:tc>
          <w:tcPr>
            <w:tcW w:w="237" w:type="pct"/>
          </w:tcPr>
          <w:p w14:paraId="68D25D4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37.1</w:t>
            </w:r>
          </w:p>
        </w:tc>
        <w:tc>
          <w:tcPr>
            <w:tcW w:w="203" w:type="pct"/>
          </w:tcPr>
          <w:p w14:paraId="6950EB7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17.6</w:t>
            </w:r>
          </w:p>
        </w:tc>
        <w:tc>
          <w:tcPr>
            <w:tcW w:w="302" w:type="pct"/>
          </w:tcPr>
          <w:p w14:paraId="606543E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19.1</w:t>
            </w:r>
          </w:p>
        </w:tc>
      </w:tr>
      <w:tr w:rsidR="00887E33" w:rsidRPr="003A6A3E" w14:paraId="231512E1" w14:textId="77777777" w:rsidTr="006B6E9E">
        <w:trPr>
          <w:trHeight w:val="302"/>
          <w:jc w:val="center"/>
        </w:trPr>
        <w:tc>
          <w:tcPr>
            <w:tcW w:w="178" w:type="pct"/>
          </w:tcPr>
          <w:p w14:paraId="05AEE60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lastRenderedPageBreak/>
              <w:t>511</w:t>
            </w:r>
          </w:p>
        </w:tc>
        <w:tc>
          <w:tcPr>
            <w:tcW w:w="205" w:type="pct"/>
          </w:tcPr>
          <w:p w14:paraId="21BA4EE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553</w:t>
            </w:r>
          </w:p>
        </w:tc>
        <w:tc>
          <w:tcPr>
            <w:tcW w:w="274" w:type="pct"/>
          </w:tcPr>
          <w:p w14:paraId="03713FD9" w14:textId="35F97203"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2AAB121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7FE1E746"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1872705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794CF35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1820A88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37EEEF9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6469F01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4F2D38D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14EB563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235682D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0.8</w:t>
            </w:r>
          </w:p>
        </w:tc>
        <w:tc>
          <w:tcPr>
            <w:tcW w:w="203" w:type="pct"/>
          </w:tcPr>
          <w:p w14:paraId="48E5972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8.2</w:t>
            </w:r>
          </w:p>
        </w:tc>
        <w:tc>
          <w:tcPr>
            <w:tcW w:w="237" w:type="pct"/>
          </w:tcPr>
          <w:p w14:paraId="2AE42CA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8.4</w:t>
            </w:r>
          </w:p>
        </w:tc>
        <w:tc>
          <w:tcPr>
            <w:tcW w:w="203" w:type="pct"/>
          </w:tcPr>
          <w:p w14:paraId="0E91BDB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35.3</w:t>
            </w:r>
          </w:p>
        </w:tc>
        <w:tc>
          <w:tcPr>
            <w:tcW w:w="203" w:type="pct"/>
          </w:tcPr>
          <w:p w14:paraId="0827CE0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w:t>
            </w:r>
          </w:p>
        </w:tc>
        <w:tc>
          <w:tcPr>
            <w:tcW w:w="203" w:type="pct"/>
          </w:tcPr>
          <w:p w14:paraId="7A18A7E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w:t>
            </w:r>
          </w:p>
        </w:tc>
        <w:tc>
          <w:tcPr>
            <w:tcW w:w="202" w:type="pct"/>
          </w:tcPr>
          <w:p w14:paraId="1EED56C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31.6</w:t>
            </w:r>
          </w:p>
        </w:tc>
        <w:tc>
          <w:tcPr>
            <w:tcW w:w="237" w:type="pct"/>
          </w:tcPr>
          <w:p w14:paraId="1227DE4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31.6</w:t>
            </w:r>
          </w:p>
        </w:tc>
        <w:tc>
          <w:tcPr>
            <w:tcW w:w="203" w:type="pct"/>
          </w:tcPr>
          <w:p w14:paraId="1E8606A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13.3</w:t>
            </w:r>
          </w:p>
        </w:tc>
        <w:tc>
          <w:tcPr>
            <w:tcW w:w="302" w:type="pct"/>
          </w:tcPr>
          <w:p w14:paraId="16BB1B5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18.6</w:t>
            </w:r>
          </w:p>
        </w:tc>
      </w:tr>
      <w:tr w:rsidR="00887E33" w:rsidRPr="003A6A3E" w14:paraId="50595496" w14:textId="77777777" w:rsidTr="006B6E9E">
        <w:trPr>
          <w:trHeight w:val="302"/>
          <w:jc w:val="center"/>
        </w:trPr>
        <w:tc>
          <w:tcPr>
            <w:tcW w:w="178" w:type="pct"/>
          </w:tcPr>
          <w:p w14:paraId="7A820AA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512</w:t>
            </w:r>
          </w:p>
        </w:tc>
        <w:tc>
          <w:tcPr>
            <w:tcW w:w="205" w:type="pct"/>
          </w:tcPr>
          <w:p w14:paraId="69DF2BA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554</w:t>
            </w:r>
          </w:p>
        </w:tc>
        <w:tc>
          <w:tcPr>
            <w:tcW w:w="274" w:type="pct"/>
          </w:tcPr>
          <w:p w14:paraId="319AFCCA" w14:textId="0090D74B"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21E097A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40273D22"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3C611C2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748256C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474873E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41941E5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6A5CE83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094656F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6A81E27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13D8FE2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069B676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12.7</w:t>
            </w:r>
          </w:p>
        </w:tc>
        <w:tc>
          <w:tcPr>
            <w:tcW w:w="237" w:type="pct"/>
          </w:tcPr>
          <w:p w14:paraId="12DB961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9.2</w:t>
            </w:r>
          </w:p>
        </w:tc>
        <w:tc>
          <w:tcPr>
            <w:tcW w:w="203" w:type="pct"/>
          </w:tcPr>
          <w:p w14:paraId="0D19D3D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32E1812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18.8</w:t>
            </w:r>
          </w:p>
        </w:tc>
        <w:tc>
          <w:tcPr>
            <w:tcW w:w="203" w:type="pct"/>
          </w:tcPr>
          <w:p w14:paraId="1024940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18.8</w:t>
            </w:r>
          </w:p>
        </w:tc>
        <w:tc>
          <w:tcPr>
            <w:tcW w:w="202" w:type="pct"/>
          </w:tcPr>
          <w:p w14:paraId="664FA8B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29.9</w:t>
            </w:r>
          </w:p>
        </w:tc>
        <w:tc>
          <w:tcPr>
            <w:tcW w:w="237" w:type="pct"/>
          </w:tcPr>
          <w:p w14:paraId="1909061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29.9</w:t>
            </w:r>
          </w:p>
        </w:tc>
        <w:tc>
          <w:tcPr>
            <w:tcW w:w="203" w:type="pct"/>
          </w:tcPr>
          <w:p w14:paraId="0A3C943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9.6</w:t>
            </w:r>
          </w:p>
        </w:tc>
        <w:tc>
          <w:tcPr>
            <w:tcW w:w="302" w:type="pct"/>
          </w:tcPr>
          <w:p w14:paraId="510F3B0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18.3</w:t>
            </w:r>
          </w:p>
        </w:tc>
      </w:tr>
      <w:tr w:rsidR="00887E33" w:rsidRPr="003A6A3E" w14:paraId="102C352B" w14:textId="77777777" w:rsidTr="006B6E9E">
        <w:trPr>
          <w:trHeight w:val="302"/>
          <w:jc w:val="center"/>
        </w:trPr>
        <w:tc>
          <w:tcPr>
            <w:tcW w:w="178" w:type="pct"/>
          </w:tcPr>
          <w:p w14:paraId="0E0EE9C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513</w:t>
            </w:r>
          </w:p>
        </w:tc>
        <w:tc>
          <w:tcPr>
            <w:tcW w:w="205" w:type="pct"/>
          </w:tcPr>
          <w:p w14:paraId="6D2BC86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555</w:t>
            </w:r>
          </w:p>
        </w:tc>
        <w:tc>
          <w:tcPr>
            <w:tcW w:w="274" w:type="pct"/>
          </w:tcPr>
          <w:p w14:paraId="43B48923" w14:textId="47C6A2B6"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7FFDDCA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4906E3CF"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285E60D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47B57CA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187D0CF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1067D6F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7AAFB7F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423296C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29CFA59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1E1156E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0.8</w:t>
            </w:r>
          </w:p>
        </w:tc>
        <w:tc>
          <w:tcPr>
            <w:tcW w:w="203" w:type="pct"/>
          </w:tcPr>
          <w:p w14:paraId="1A3F676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7.2</w:t>
            </w:r>
          </w:p>
        </w:tc>
        <w:tc>
          <w:tcPr>
            <w:tcW w:w="237" w:type="pct"/>
          </w:tcPr>
          <w:p w14:paraId="0D6DEC6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5.9</w:t>
            </w:r>
          </w:p>
        </w:tc>
        <w:tc>
          <w:tcPr>
            <w:tcW w:w="203" w:type="pct"/>
          </w:tcPr>
          <w:p w14:paraId="4D13D28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30</w:t>
            </w:r>
          </w:p>
        </w:tc>
        <w:tc>
          <w:tcPr>
            <w:tcW w:w="203" w:type="pct"/>
          </w:tcPr>
          <w:p w14:paraId="0C81A44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15.3</w:t>
            </w:r>
          </w:p>
        </w:tc>
        <w:tc>
          <w:tcPr>
            <w:tcW w:w="203" w:type="pct"/>
          </w:tcPr>
          <w:p w14:paraId="6488C41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15.3</w:t>
            </w:r>
          </w:p>
        </w:tc>
        <w:tc>
          <w:tcPr>
            <w:tcW w:w="202" w:type="pct"/>
          </w:tcPr>
          <w:p w14:paraId="6DD8517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27.5</w:t>
            </w:r>
          </w:p>
        </w:tc>
        <w:tc>
          <w:tcPr>
            <w:tcW w:w="237" w:type="pct"/>
          </w:tcPr>
          <w:p w14:paraId="1EBA46A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27.5</w:t>
            </w:r>
          </w:p>
        </w:tc>
        <w:tc>
          <w:tcPr>
            <w:tcW w:w="203" w:type="pct"/>
          </w:tcPr>
          <w:p w14:paraId="6B3466D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14.1</w:t>
            </w:r>
          </w:p>
        </w:tc>
        <w:tc>
          <w:tcPr>
            <w:tcW w:w="302" w:type="pct"/>
          </w:tcPr>
          <w:p w14:paraId="5459B2C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14.7</w:t>
            </w:r>
          </w:p>
        </w:tc>
      </w:tr>
      <w:tr w:rsidR="00887E33" w:rsidRPr="003A6A3E" w14:paraId="44BA3D3E" w14:textId="77777777" w:rsidTr="006B6E9E">
        <w:trPr>
          <w:trHeight w:val="302"/>
          <w:jc w:val="center"/>
        </w:trPr>
        <w:tc>
          <w:tcPr>
            <w:tcW w:w="178" w:type="pct"/>
          </w:tcPr>
          <w:p w14:paraId="0B0060E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514</w:t>
            </w:r>
          </w:p>
        </w:tc>
        <w:tc>
          <w:tcPr>
            <w:tcW w:w="205" w:type="pct"/>
          </w:tcPr>
          <w:p w14:paraId="289347A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556</w:t>
            </w:r>
          </w:p>
        </w:tc>
        <w:tc>
          <w:tcPr>
            <w:tcW w:w="274" w:type="pct"/>
          </w:tcPr>
          <w:p w14:paraId="3531A10C" w14:textId="4B6CA37F"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4BFC241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2301ABA6"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1222CD9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5C36860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32C0A8C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2417221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2683EA1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2DB7E8A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0365B51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6FE0624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0E274FD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10.7</w:t>
            </w:r>
          </w:p>
        </w:tc>
        <w:tc>
          <w:tcPr>
            <w:tcW w:w="237" w:type="pct"/>
          </w:tcPr>
          <w:p w14:paraId="152E529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6.8</w:t>
            </w:r>
          </w:p>
        </w:tc>
        <w:tc>
          <w:tcPr>
            <w:tcW w:w="203" w:type="pct"/>
          </w:tcPr>
          <w:p w14:paraId="2D23CEF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51</w:t>
            </w:r>
          </w:p>
        </w:tc>
        <w:tc>
          <w:tcPr>
            <w:tcW w:w="203" w:type="pct"/>
          </w:tcPr>
          <w:p w14:paraId="51C6A3B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16.3</w:t>
            </w:r>
          </w:p>
        </w:tc>
        <w:tc>
          <w:tcPr>
            <w:tcW w:w="203" w:type="pct"/>
          </w:tcPr>
          <w:p w14:paraId="4C840EE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16.3</w:t>
            </w:r>
          </w:p>
        </w:tc>
        <w:tc>
          <w:tcPr>
            <w:tcW w:w="202" w:type="pct"/>
          </w:tcPr>
          <w:p w14:paraId="013CA92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37" w:type="pct"/>
          </w:tcPr>
          <w:p w14:paraId="0F332DD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3971782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15.6</w:t>
            </w:r>
          </w:p>
        </w:tc>
        <w:tc>
          <w:tcPr>
            <w:tcW w:w="302" w:type="pct"/>
          </w:tcPr>
          <w:p w14:paraId="511C461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19.1</w:t>
            </w:r>
          </w:p>
        </w:tc>
      </w:tr>
      <w:tr w:rsidR="00887E33" w:rsidRPr="003A6A3E" w14:paraId="6C185D4B" w14:textId="77777777" w:rsidTr="006B6E9E">
        <w:trPr>
          <w:trHeight w:val="302"/>
          <w:jc w:val="center"/>
        </w:trPr>
        <w:tc>
          <w:tcPr>
            <w:tcW w:w="178" w:type="pct"/>
          </w:tcPr>
          <w:p w14:paraId="37CC5FA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515</w:t>
            </w:r>
          </w:p>
        </w:tc>
        <w:tc>
          <w:tcPr>
            <w:tcW w:w="205" w:type="pct"/>
          </w:tcPr>
          <w:p w14:paraId="367E1AE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557</w:t>
            </w:r>
          </w:p>
        </w:tc>
        <w:tc>
          <w:tcPr>
            <w:tcW w:w="274" w:type="pct"/>
          </w:tcPr>
          <w:p w14:paraId="1EDAE138" w14:textId="39CA6C43"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4DFED7E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44AD28A9"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41FDA54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3ABA4C0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18030A4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47ADEA9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26" w:type="pct"/>
          </w:tcPr>
          <w:p w14:paraId="760D371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7407227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50C29A4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54A58EA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6E5E75F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21.1</w:t>
            </w:r>
          </w:p>
        </w:tc>
        <w:tc>
          <w:tcPr>
            <w:tcW w:w="237" w:type="pct"/>
          </w:tcPr>
          <w:p w14:paraId="38E10BC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11.7</w:t>
            </w:r>
          </w:p>
        </w:tc>
        <w:tc>
          <w:tcPr>
            <w:tcW w:w="203" w:type="pct"/>
          </w:tcPr>
          <w:p w14:paraId="2C8EADC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78ADCA9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11.4</w:t>
            </w:r>
          </w:p>
        </w:tc>
        <w:tc>
          <w:tcPr>
            <w:tcW w:w="203" w:type="pct"/>
          </w:tcPr>
          <w:p w14:paraId="3E41E32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11.4</w:t>
            </w:r>
          </w:p>
        </w:tc>
        <w:tc>
          <w:tcPr>
            <w:tcW w:w="202" w:type="pct"/>
          </w:tcPr>
          <w:p w14:paraId="00B39F4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32.4</w:t>
            </w:r>
          </w:p>
        </w:tc>
        <w:tc>
          <w:tcPr>
            <w:tcW w:w="237" w:type="pct"/>
          </w:tcPr>
          <w:p w14:paraId="05F2B11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32.4</w:t>
            </w:r>
          </w:p>
        </w:tc>
        <w:tc>
          <w:tcPr>
            <w:tcW w:w="203" w:type="pct"/>
          </w:tcPr>
          <w:p w14:paraId="4A80F66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16.2</w:t>
            </w:r>
          </w:p>
        </w:tc>
        <w:tc>
          <w:tcPr>
            <w:tcW w:w="302" w:type="pct"/>
          </w:tcPr>
          <w:p w14:paraId="5079CF7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10.4</w:t>
            </w:r>
          </w:p>
        </w:tc>
      </w:tr>
      <w:tr w:rsidR="00887E33" w:rsidRPr="003A6A3E" w14:paraId="480CD9C1" w14:textId="77777777" w:rsidTr="006B6E9E">
        <w:trPr>
          <w:trHeight w:val="302"/>
          <w:jc w:val="center"/>
        </w:trPr>
        <w:tc>
          <w:tcPr>
            <w:tcW w:w="178" w:type="pct"/>
          </w:tcPr>
          <w:p w14:paraId="7DC0035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516</w:t>
            </w:r>
          </w:p>
        </w:tc>
        <w:tc>
          <w:tcPr>
            <w:tcW w:w="205" w:type="pct"/>
          </w:tcPr>
          <w:p w14:paraId="4A4E60E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558</w:t>
            </w:r>
          </w:p>
        </w:tc>
        <w:tc>
          <w:tcPr>
            <w:tcW w:w="274" w:type="pct"/>
          </w:tcPr>
          <w:p w14:paraId="3BE84E77" w14:textId="3C8B8608"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5A170F2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41AE63C1"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5A35A93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57AAB05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4A3B433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5E8E270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0E7C7BD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58A8568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4D0B537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468D52A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36A8650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9.1</w:t>
            </w:r>
          </w:p>
        </w:tc>
        <w:tc>
          <w:tcPr>
            <w:tcW w:w="237" w:type="pct"/>
          </w:tcPr>
          <w:p w14:paraId="753966C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10.6</w:t>
            </w:r>
          </w:p>
        </w:tc>
        <w:tc>
          <w:tcPr>
            <w:tcW w:w="203" w:type="pct"/>
          </w:tcPr>
          <w:p w14:paraId="3628F64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34.3</w:t>
            </w:r>
          </w:p>
        </w:tc>
        <w:tc>
          <w:tcPr>
            <w:tcW w:w="203" w:type="pct"/>
          </w:tcPr>
          <w:p w14:paraId="5C7DB45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15.6</w:t>
            </w:r>
          </w:p>
        </w:tc>
        <w:tc>
          <w:tcPr>
            <w:tcW w:w="203" w:type="pct"/>
          </w:tcPr>
          <w:p w14:paraId="5D7BB18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15.6</w:t>
            </w:r>
          </w:p>
        </w:tc>
        <w:tc>
          <w:tcPr>
            <w:tcW w:w="202" w:type="pct"/>
          </w:tcPr>
          <w:p w14:paraId="6D55D4D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25.5</w:t>
            </w:r>
          </w:p>
        </w:tc>
        <w:tc>
          <w:tcPr>
            <w:tcW w:w="237" w:type="pct"/>
          </w:tcPr>
          <w:p w14:paraId="10D4202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25.5</w:t>
            </w:r>
          </w:p>
        </w:tc>
        <w:tc>
          <w:tcPr>
            <w:tcW w:w="203" w:type="pct"/>
          </w:tcPr>
          <w:p w14:paraId="34E2CB1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13.5</w:t>
            </w:r>
          </w:p>
        </w:tc>
        <w:tc>
          <w:tcPr>
            <w:tcW w:w="302" w:type="pct"/>
          </w:tcPr>
          <w:p w14:paraId="7B96176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15.2</w:t>
            </w:r>
          </w:p>
        </w:tc>
      </w:tr>
      <w:tr w:rsidR="00887E33" w:rsidRPr="003A6A3E" w14:paraId="3DA63807" w14:textId="77777777" w:rsidTr="006B6E9E">
        <w:trPr>
          <w:trHeight w:val="302"/>
          <w:jc w:val="center"/>
        </w:trPr>
        <w:tc>
          <w:tcPr>
            <w:tcW w:w="178" w:type="pct"/>
          </w:tcPr>
          <w:p w14:paraId="300AAD6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517</w:t>
            </w:r>
          </w:p>
        </w:tc>
        <w:tc>
          <w:tcPr>
            <w:tcW w:w="205" w:type="pct"/>
          </w:tcPr>
          <w:p w14:paraId="24AA748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559</w:t>
            </w:r>
          </w:p>
        </w:tc>
        <w:tc>
          <w:tcPr>
            <w:tcW w:w="274" w:type="pct"/>
          </w:tcPr>
          <w:p w14:paraId="3A441B8E" w14:textId="0A71E3F8"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61E1F43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3463F0AD"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7914E3E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3177101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3FB05A9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6B8FCA0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0645C4A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3D964CB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4A096FE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6716DAF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0.6</w:t>
            </w:r>
          </w:p>
        </w:tc>
        <w:tc>
          <w:tcPr>
            <w:tcW w:w="203" w:type="pct"/>
          </w:tcPr>
          <w:p w14:paraId="72DA2A3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27.2</w:t>
            </w:r>
          </w:p>
        </w:tc>
        <w:tc>
          <w:tcPr>
            <w:tcW w:w="237" w:type="pct"/>
          </w:tcPr>
          <w:p w14:paraId="3692519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12.4</w:t>
            </w:r>
          </w:p>
        </w:tc>
        <w:tc>
          <w:tcPr>
            <w:tcW w:w="203" w:type="pct"/>
          </w:tcPr>
          <w:p w14:paraId="26506D4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59.9</w:t>
            </w:r>
          </w:p>
        </w:tc>
        <w:tc>
          <w:tcPr>
            <w:tcW w:w="203" w:type="pct"/>
          </w:tcPr>
          <w:p w14:paraId="767C7CA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18.7</w:t>
            </w:r>
          </w:p>
        </w:tc>
        <w:tc>
          <w:tcPr>
            <w:tcW w:w="203" w:type="pct"/>
          </w:tcPr>
          <w:p w14:paraId="20C7004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18.7</w:t>
            </w:r>
          </w:p>
        </w:tc>
        <w:tc>
          <w:tcPr>
            <w:tcW w:w="202" w:type="pct"/>
          </w:tcPr>
          <w:p w14:paraId="0D62E6D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27.6</w:t>
            </w:r>
          </w:p>
        </w:tc>
        <w:tc>
          <w:tcPr>
            <w:tcW w:w="237" w:type="pct"/>
          </w:tcPr>
          <w:p w14:paraId="263E4BF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27.6</w:t>
            </w:r>
          </w:p>
        </w:tc>
        <w:tc>
          <w:tcPr>
            <w:tcW w:w="203" w:type="pct"/>
          </w:tcPr>
          <w:p w14:paraId="3EF4899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16.7</w:t>
            </w:r>
          </w:p>
        </w:tc>
        <w:tc>
          <w:tcPr>
            <w:tcW w:w="302" w:type="pct"/>
          </w:tcPr>
          <w:p w14:paraId="464E1C7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16.1</w:t>
            </w:r>
          </w:p>
        </w:tc>
      </w:tr>
      <w:tr w:rsidR="00887E33" w:rsidRPr="003A6A3E" w14:paraId="2F0AD770" w14:textId="77777777" w:rsidTr="006B6E9E">
        <w:trPr>
          <w:trHeight w:val="302"/>
          <w:jc w:val="center"/>
        </w:trPr>
        <w:tc>
          <w:tcPr>
            <w:tcW w:w="178" w:type="pct"/>
          </w:tcPr>
          <w:p w14:paraId="2CC02CA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518</w:t>
            </w:r>
          </w:p>
        </w:tc>
        <w:tc>
          <w:tcPr>
            <w:tcW w:w="205" w:type="pct"/>
          </w:tcPr>
          <w:p w14:paraId="637CC5E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560</w:t>
            </w:r>
          </w:p>
        </w:tc>
        <w:tc>
          <w:tcPr>
            <w:tcW w:w="274" w:type="pct"/>
          </w:tcPr>
          <w:p w14:paraId="44C1D9BB" w14:textId="0691E7EA"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5BCAC37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0CB94842"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3B15BCE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4BFCDB3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3E7272A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47A5F1F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4440ADD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005A809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2B03755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3EB8B68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4F3F95A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w:t>
            </w:r>
          </w:p>
        </w:tc>
        <w:tc>
          <w:tcPr>
            <w:tcW w:w="237" w:type="pct"/>
          </w:tcPr>
          <w:p w14:paraId="555C6F5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7.5</w:t>
            </w:r>
          </w:p>
        </w:tc>
        <w:tc>
          <w:tcPr>
            <w:tcW w:w="203" w:type="pct"/>
          </w:tcPr>
          <w:p w14:paraId="5627863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4554B54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w:t>
            </w:r>
          </w:p>
        </w:tc>
        <w:tc>
          <w:tcPr>
            <w:tcW w:w="203" w:type="pct"/>
          </w:tcPr>
          <w:p w14:paraId="5DBA978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w:t>
            </w:r>
          </w:p>
        </w:tc>
        <w:tc>
          <w:tcPr>
            <w:tcW w:w="202" w:type="pct"/>
          </w:tcPr>
          <w:p w14:paraId="5A547EE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28.8</w:t>
            </w:r>
          </w:p>
        </w:tc>
        <w:tc>
          <w:tcPr>
            <w:tcW w:w="237" w:type="pct"/>
          </w:tcPr>
          <w:p w14:paraId="7695EBE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28.8</w:t>
            </w:r>
          </w:p>
        </w:tc>
        <w:tc>
          <w:tcPr>
            <w:tcW w:w="203" w:type="pct"/>
          </w:tcPr>
          <w:p w14:paraId="7087609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11.5</w:t>
            </w:r>
          </w:p>
        </w:tc>
        <w:tc>
          <w:tcPr>
            <w:tcW w:w="302" w:type="pct"/>
          </w:tcPr>
          <w:p w14:paraId="14918E4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15.3</w:t>
            </w:r>
          </w:p>
        </w:tc>
      </w:tr>
      <w:tr w:rsidR="00887E33" w:rsidRPr="003A6A3E" w14:paraId="2A78DD99" w14:textId="77777777" w:rsidTr="006B6E9E">
        <w:trPr>
          <w:trHeight w:val="302"/>
          <w:jc w:val="center"/>
        </w:trPr>
        <w:tc>
          <w:tcPr>
            <w:tcW w:w="178" w:type="pct"/>
          </w:tcPr>
          <w:p w14:paraId="4DF7A14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519</w:t>
            </w:r>
          </w:p>
        </w:tc>
        <w:tc>
          <w:tcPr>
            <w:tcW w:w="205" w:type="pct"/>
          </w:tcPr>
          <w:p w14:paraId="2FF3067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561</w:t>
            </w:r>
          </w:p>
        </w:tc>
        <w:tc>
          <w:tcPr>
            <w:tcW w:w="274" w:type="pct"/>
          </w:tcPr>
          <w:p w14:paraId="194C1618" w14:textId="4D40477C"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16F84AC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4E5A30CD"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750F074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47" w:type="pct"/>
          </w:tcPr>
          <w:p w14:paraId="5C96403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0B29BA7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5AE3748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62FAE85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4EB118E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37" w:type="pct"/>
          </w:tcPr>
          <w:p w14:paraId="7B14CC4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67ECA2E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7C31F78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6.8</w:t>
            </w:r>
          </w:p>
        </w:tc>
        <w:tc>
          <w:tcPr>
            <w:tcW w:w="237" w:type="pct"/>
          </w:tcPr>
          <w:p w14:paraId="23F26CD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10.6</w:t>
            </w:r>
          </w:p>
        </w:tc>
        <w:tc>
          <w:tcPr>
            <w:tcW w:w="203" w:type="pct"/>
          </w:tcPr>
          <w:p w14:paraId="2646F3F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0B0AF00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12.5</w:t>
            </w:r>
          </w:p>
        </w:tc>
        <w:tc>
          <w:tcPr>
            <w:tcW w:w="203" w:type="pct"/>
          </w:tcPr>
          <w:p w14:paraId="3DA6079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12.5</w:t>
            </w:r>
          </w:p>
        </w:tc>
        <w:tc>
          <w:tcPr>
            <w:tcW w:w="202" w:type="pct"/>
          </w:tcPr>
          <w:p w14:paraId="257E12A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31.2</w:t>
            </w:r>
          </w:p>
        </w:tc>
        <w:tc>
          <w:tcPr>
            <w:tcW w:w="237" w:type="pct"/>
          </w:tcPr>
          <w:p w14:paraId="709E98F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31.2</w:t>
            </w:r>
          </w:p>
        </w:tc>
        <w:tc>
          <w:tcPr>
            <w:tcW w:w="203" w:type="pct"/>
          </w:tcPr>
          <w:p w14:paraId="0F5EFEB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15.8</w:t>
            </w:r>
          </w:p>
        </w:tc>
        <w:tc>
          <w:tcPr>
            <w:tcW w:w="302" w:type="pct"/>
          </w:tcPr>
          <w:p w14:paraId="4A5E9B4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12.5</w:t>
            </w:r>
          </w:p>
        </w:tc>
      </w:tr>
      <w:tr w:rsidR="00887E33" w:rsidRPr="003A6A3E" w14:paraId="062A408D" w14:textId="77777777" w:rsidTr="006B6E9E">
        <w:trPr>
          <w:trHeight w:val="302"/>
          <w:jc w:val="center"/>
        </w:trPr>
        <w:tc>
          <w:tcPr>
            <w:tcW w:w="178" w:type="pct"/>
          </w:tcPr>
          <w:p w14:paraId="79D9FD6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520</w:t>
            </w:r>
          </w:p>
        </w:tc>
        <w:tc>
          <w:tcPr>
            <w:tcW w:w="205" w:type="pct"/>
          </w:tcPr>
          <w:p w14:paraId="3ADAB1C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562</w:t>
            </w:r>
          </w:p>
        </w:tc>
        <w:tc>
          <w:tcPr>
            <w:tcW w:w="274" w:type="pct"/>
          </w:tcPr>
          <w:p w14:paraId="72E21D71" w14:textId="33E7B59D"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67905A3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27E17B4C"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1043D67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15888F5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32EFE83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38ABE67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35B41E7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5A01BBE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0F91A23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6109255E"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36EB7DF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6.3</w:t>
            </w:r>
          </w:p>
        </w:tc>
        <w:tc>
          <w:tcPr>
            <w:tcW w:w="237" w:type="pct"/>
          </w:tcPr>
          <w:p w14:paraId="034D098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8.1</w:t>
            </w:r>
          </w:p>
        </w:tc>
        <w:tc>
          <w:tcPr>
            <w:tcW w:w="203" w:type="pct"/>
          </w:tcPr>
          <w:p w14:paraId="3D73903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34.1</w:t>
            </w:r>
          </w:p>
        </w:tc>
        <w:tc>
          <w:tcPr>
            <w:tcW w:w="203" w:type="pct"/>
          </w:tcPr>
          <w:p w14:paraId="1570070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6.9</w:t>
            </w:r>
          </w:p>
        </w:tc>
        <w:tc>
          <w:tcPr>
            <w:tcW w:w="203" w:type="pct"/>
          </w:tcPr>
          <w:p w14:paraId="05C9F30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6.9</w:t>
            </w:r>
          </w:p>
        </w:tc>
        <w:tc>
          <w:tcPr>
            <w:tcW w:w="202" w:type="pct"/>
          </w:tcPr>
          <w:p w14:paraId="2F7E2851"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20.7</w:t>
            </w:r>
          </w:p>
        </w:tc>
        <w:tc>
          <w:tcPr>
            <w:tcW w:w="237" w:type="pct"/>
          </w:tcPr>
          <w:p w14:paraId="15DD892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20.7</w:t>
            </w:r>
          </w:p>
        </w:tc>
        <w:tc>
          <w:tcPr>
            <w:tcW w:w="203" w:type="pct"/>
          </w:tcPr>
          <w:p w14:paraId="6EE3CCA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14.7</w:t>
            </w:r>
          </w:p>
        </w:tc>
        <w:tc>
          <w:tcPr>
            <w:tcW w:w="302" w:type="pct"/>
          </w:tcPr>
          <w:p w14:paraId="342EE594"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r>
      <w:tr w:rsidR="00887E33" w:rsidRPr="003A6A3E" w14:paraId="53D25A72" w14:textId="77777777" w:rsidTr="006B6E9E">
        <w:trPr>
          <w:trHeight w:val="907"/>
          <w:jc w:val="center"/>
        </w:trPr>
        <w:tc>
          <w:tcPr>
            <w:tcW w:w="178" w:type="pct"/>
          </w:tcPr>
          <w:p w14:paraId="1DFB1646"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521</w:t>
            </w:r>
          </w:p>
        </w:tc>
        <w:tc>
          <w:tcPr>
            <w:tcW w:w="205" w:type="pct"/>
          </w:tcPr>
          <w:p w14:paraId="449245F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563</w:t>
            </w:r>
          </w:p>
        </w:tc>
        <w:tc>
          <w:tcPr>
            <w:tcW w:w="274" w:type="pct"/>
          </w:tcPr>
          <w:p w14:paraId="3A93A41F" w14:textId="386A549C" w:rsidR="00887E33"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4D0C0F5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62B5E495" w14:textId="77777777" w:rsidR="00887E33" w:rsidRPr="003A6A3E" w:rsidRDefault="00887E33"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770F0FC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17DC40F9"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77B54C9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01496A8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26" w:type="pct"/>
          </w:tcPr>
          <w:p w14:paraId="788751F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7A615E8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047463F2"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002AFAFB"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0.9</w:t>
            </w:r>
          </w:p>
        </w:tc>
        <w:tc>
          <w:tcPr>
            <w:tcW w:w="203" w:type="pct"/>
          </w:tcPr>
          <w:p w14:paraId="0BEB2E47"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11.6</w:t>
            </w:r>
          </w:p>
        </w:tc>
        <w:tc>
          <w:tcPr>
            <w:tcW w:w="237" w:type="pct"/>
          </w:tcPr>
          <w:p w14:paraId="585B0B05"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w:t>
            </w:r>
          </w:p>
        </w:tc>
        <w:tc>
          <w:tcPr>
            <w:tcW w:w="203" w:type="pct"/>
          </w:tcPr>
          <w:p w14:paraId="37C2B3FF"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p>
        </w:tc>
        <w:tc>
          <w:tcPr>
            <w:tcW w:w="203" w:type="pct"/>
          </w:tcPr>
          <w:p w14:paraId="43800B7D"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15.8</w:t>
            </w:r>
          </w:p>
        </w:tc>
        <w:tc>
          <w:tcPr>
            <w:tcW w:w="203" w:type="pct"/>
          </w:tcPr>
          <w:p w14:paraId="224589B0"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15.8</w:t>
            </w:r>
          </w:p>
        </w:tc>
        <w:tc>
          <w:tcPr>
            <w:tcW w:w="202" w:type="pct"/>
          </w:tcPr>
          <w:p w14:paraId="60BFDF28"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30.5</w:t>
            </w:r>
          </w:p>
        </w:tc>
        <w:tc>
          <w:tcPr>
            <w:tcW w:w="237" w:type="pct"/>
          </w:tcPr>
          <w:p w14:paraId="3BE0E08A"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30.5</w:t>
            </w:r>
          </w:p>
        </w:tc>
        <w:tc>
          <w:tcPr>
            <w:tcW w:w="203" w:type="pct"/>
          </w:tcPr>
          <w:p w14:paraId="3D12F443"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14.2</w:t>
            </w:r>
          </w:p>
        </w:tc>
        <w:tc>
          <w:tcPr>
            <w:tcW w:w="302" w:type="pct"/>
          </w:tcPr>
          <w:p w14:paraId="1B3177EC" w14:textId="77777777" w:rsidR="00887E33" w:rsidRPr="003A6A3E" w:rsidRDefault="00887E33"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15.1</w:t>
            </w:r>
          </w:p>
        </w:tc>
      </w:tr>
      <w:tr w:rsidR="006B6E9E" w:rsidRPr="003A6A3E" w14:paraId="6B989939" w14:textId="77777777" w:rsidTr="006B6E9E">
        <w:trPr>
          <w:trHeight w:val="322"/>
          <w:jc w:val="center"/>
        </w:trPr>
        <w:tc>
          <w:tcPr>
            <w:tcW w:w="178" w:type="pct"/>
          </w:tcPr>
          <w:p w14:paraId="47E4ACB8"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522</w:t>
            </w:r>
          </w:p>
        </w:tc>
        <w:tc>
          <w:tcPr>
            <w:tcW w:w="205" w:type="pct"/>
          </w:tcPr>
          <w:p w14:paraId="2AC2D88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564</w:t>
            </w:r>
          </w:p>
        </w:tc>
        <w:tc>
          <w:tcPr>
            <w:tcW w:w="274" w:type="pct"/>
          </w:tcPr>
          <w:p w14:paraId="0FF86F2F" w14:textId="302C61CF" w:rsidR="00892972" w:rsidRPr="003A6A3E" w:rsidRDefault="00887E33" w:rsidP="00892972">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stem</w:t>
            </w:r>
            <w:proofErr w:type="gramEnd"/>
          </w:p>
        </w:tc>
        <w:tc>
          <w:tcPr>
            <w:tcW w:w="170" w:type="pct"/>
          </w:tcPr>
          <w:p w14:paraId="48CE18E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16</w:t>
            </w:r>
          </w:p>
        </w:tc>
        <w:tc>
          <w:tcPr>
            <w:tcW w:w="308" w:type="pct"/>
          </w:tcPr>
          <w:p w14:paraId="259DD339" w14:textId="77777777" w:rsidR="00892972" w:rsidRPr="003A6A3E" w:rsidRDefault="00892972" w:rsidP="00892972">
            <w:pPr>
              <w:widowControl w:val="0"/>
              <w:autoSpaceDE w:val="0"/>
              <w:autoSpaceDN w:val="0"/>
              <w:adjustRightInd w:val="0"/>
              <w:rPr>
                <w:rFonts w:ascii="Times New Roman" w:hAnsi="Times New Roman"/>
                <w:color w:val="000000"/>
                <w:sz w:val="16"/>
                <w:szCs w:val="16"/>
              </w:rPr>
            </w:pPr>
            <w:r w:rsidRPr="003A6A3E">
              <w:rPr>
                <w:rFonts w:ascii="Times New Roman" w:hAnsi="Times New Roman"/>
                <w:color w:val="000000"/>
                <w:sz w:val="16"/>
                <w:szCs w:val="16"/>
              </w:rPr>
              <w:t>Gary</w:t>
            </w:r>
          </w:p>
        </w:tc>
        <w:tc>
          <w:tcPr>
            <w:tcW w:w="238" w:type="pct"/>
          </w:tcPr>
          <w:p w14:paraId="32BCF6D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47" w:type="pct"/>
          </w:tcPr>
          <w:p w14:paraId="16576F3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305" w:type="pct"/>
          </w:tcPr>
          <w:p w14:paraId="3352CFF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13" w:type="pct"/>
          </w:tcPr>
          <w:p w14:paraId="0B015D6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26" w:type="pct"/>
          </w:tcPr>
          <w:p w14:paraId="4E67DE2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w:t>
            </w:r>
          </w:p>
        </w:tc>
        <w:tc>
          <w:tcPr>
            <w:tcW w:w="203" w:type="pct"/>
          </w:tcPr>
          <w:p w14:paraId="01C25371"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37" w:type="pct"/>
          </w:tcPr>
          <w:p w14:paraId="1707BE4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w:t>
            </w:r>
          </w:p>
        </w:tc>
        <w:tc>
          <w:tcPr>
            <w:tcW w:w="203" w:type="pct"/>
          </w:tcPr>
          <w:p w14:paraId="1F1BE51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0.6</w:t>
            </w:r>
          </w:p>
        </w:tc>
        <w:tc>
          <w:tcPr>
            <w:tcW w:w="203" w:type="pct"/>
          </w:tcPr>
          <w:p w14:paraId="0C317E47"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8.6</w:t>
            </w:r>
          </w:p>
        </w:tc>
        <w:tc>
          <w:tcPr>
            <w:tcW w:w="237" w:type="pct"/>
          </w:tcPr>
          <w:p w14:paraId="61C61D1E"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8.4</w:t>
            </w:r>
          </w:p>
        </w:tc>
        <w:tc>
          <w:tcPr>
            <w:tcW w:w="203" w:type="pct"/>
          </w:tcPr>
          <w:p w14:paraId="0857F200"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40.1</w:t>
            </w:r>
          </w:p>
        </w:tc>
        <w:tc>
          <w:tcPr>
            <w:tcW w:w="203" w:type="pct"/>
          </w:tcPr>
          <w:p w14:paraId="30EBA545"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14.8</w:t>
            </w:r>
          </w:p>
        </w:tc>
        <w:tc>
          <w:tcPr>
            <w:tcW w:w="203" w:type="pct"/>
          </w:tcPr>
          <w:p w14:paraId="5B30158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14.8</w:t>
            </w:r>
          </w:p>
        </w:tc>
        <w:tc>
          <w:tcPr>
            <w:tcW w:w="202" w:type="pct"/>
          </w:tcPr>
          <w:p w14:paraId="5EB7484A"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28.5</w:t>
            </w:r>
          </w:p>
        </w:tc>
        <w:tc>
          <w:tcPr>
            <w:tcW w:w="237" w:type="pct"/>
          </w:tcPr>
          <w:p w14:paraId="385D3412"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28.5</w:t>
            </w:r>
          </w:p>
        </w:tc>
        <w:tc>
          <w:tcPr>
            <w:tcW w:w="203" w:type="pct"/>
          </w:tcPr>
          <w:p w14:paraId="6AA373AC"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9.3</w:t>
            </w:r>
          </w:p>
        </w:tc>
        <w:tc>
          <w:tcPr>
            <w:tcW w:w="302" w:type="pct"/>
          </w:tcPr>
          <w:p w14:paraId="1B998539" w14:textId="77777777" w:rsidR="00892972" w:rsidRPr="003A6A3E" w:rsidRDefault="00892972" w:rsidP="00892972">
            <w:pPr>
              <w:widowControl w:val="0"/>
              <w:autoSpaceDE w:val="0"/>
              <w:autoSpaceDN w:val="0"/>
              <w:adjustRightInd w:val="0"/>
              <w:jc w:val="right"/>
              <w:rPr>
                <w:rFonts w:ascii="Times New Roman" w:hAnsi="Times New Roman"/>
                <w:color w:val="000000"/>
                <w:sz w:val="16"/>
                <w:szCs w:val="16"/>
              </w:rPr>
            </w:pPr>
            <w:r w:rsidRPr="003A6A3E">
              <w:rPr>
                <w:rFonts w:ascii="Times New Roman" w:hAnsi="Times New Roman"/>
                <w:color w:val="000000"/>
                <w:sz w:val="16"/>
                <w:szCs w:val="16"/>
              </w:rPr>
              <w:t>18.2</w:t>
            </w:r>
          </w:p>
        </w:tc>
      </w:tr>
      <w:bookmarkEnd w:id="60"/>
    </w:tbl>
    <w:p w14:paraId="50899803" w14:textId="615B29F3" w:rsidR="00AA0B13" w:rsidRPr="00AA0B13" w:rsidRDefault="00AA0B13" w:rsidP="00AA0B13"/>
    <w:sectPr w:rsidR="00AA0B13" w:rsidRPr="00AA0B13" w:rsidSect="000372EF">
      <w:pgSz w:w="15840" w:h="12240" w:orient="landscape" w:code="1"/>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52073DE" w15:done="0"/>
  <w15:commentEx w15:paraId="19278A14" w15:done="0"/>
  <w15:commentEx w15:paraId="5F522174" w15:done="0"/>
  <w15:commentEx w15:paraId="4DCB358C" w15:done="0"/>
  <w15:commentEx w15:paraId="5F00C655" w15:done="0"/>
  <w15:commentEx w15:paraId="60C3CAFB" w15:done="0"/>
  <w15:commentEx w15:paraId="7164C895" w15:done="0"/>
  <w15:commentEx w15:paraId="590DAAA7" w15:done="0"/>
  <w15:commentEx w15:paraId="37691798" w15:done="0"/>
  <w15:commentEx w15:paraId="7C49FB60" w15:done="0"/>
  <w15:commentEx w15:paraId="2EE28C3B" w15:done="0"/>
  <w15:commentEx w15:paraId="23F86CD6" w15:done="0"/>
  <w15:commentEx w15:paraId="7A497E8A" w15:done="0"/>
  <w15:commentEx w15:paraId="73F7F77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52073DE" w16cid:durableId="206559B3"/>
  <w16cid:commentId w16cid:paraId="19278A14" w16cid:durableId="206559E5"/>
  <w16cid:commentId w16cid:paraId="5F522174" w16cid:durableId="2065A805"/>
  <w16cid:commentId w16cid:paraId="4DCB358C" w16cid:durableId="2065AD0F"/>
  <w16cid:commentId w16cid:paraId="5F00C655" w16cid:durableId="2065CA71"/>
  <w16cid:commentId w16cid:paraId="60C3CAFB" w16cid:durableId="2065E94D"/>
  <w16cid:commentId w16cid:paraId="7164C895" w16cid:durableId="2065FFDB"/>
  <w16cid:commentId w16cid:paraId="590DAAA7" w16cid:durableId="2065EA72"/>
  <w16cid:commentId w16cid:paraId="37691798" w16cid:durableId="2065EB8A"/>
  <w16cid:commentId w16cid:paraId="7C49FB60" w16cid:durableId="2065F413"/>
  <w16cid:commentId w16cid:paraId="2EE28C3B" w16cid:durableId="2065F428"/>
  <w16cid:commentId w16cid:paraId="23F86CD6" w16cid:durableId="2065F44B"/>
  <w16cid:commentId w16cid:paraId="7A497E8A" w16cid:durableId="2065F47F"/>
  <w16cid:commentId w16cid:paraId="73F7F776" w16cid:durableId="2065F4A7"/>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4A0279" w14:textId="77777777" w:rsidR="005E4AAB" w:rsidRDefault="005E4AAB" w:rsidP="008E1C26">
      <w:pPr>
        <w:spacing w:line="240" w:lineRule="auto"/>
      </w:pPr>
      <w:r>
        <w:separator/>
      </w:r>
    </w:p>
  </w:endnote>
  <w:endnote w:type="continuationSeparator" w:id="0">
    <w:p w14:paraId="1A647167" w14:textId="77777777" w:rsidR="005E4AAB" w:rsidRDefault="005E4AAB"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E1002AFF" w:usb1="C000605B" w:usb2="00000029" w:usb3="00000000" w:csb0="000101FF" w:csb1="00000000"/>
  </w:font>
  <w:font w:name="ＭＳ 明朝">
    <w:panose1 w:val="00000000000000000000"/>
    <w:charset w:val="80"/>
    <w:family w:val="roman"/>
    <w:notTrueType/>
    <w:pitch w:val="fixed"/>
    <w:sig w:usb0="00000001" w:usb1="08070000" w:usb2="00000010" w:usb3="00000000" w:csb0="00020000" w:csb1="00000000"/>
  </w:font>
  <w:font w:name="MS Mincho">
    <w:altName w:val="ＭＳ 明朝"/>
    <w:charset w:val="80"/>
    <w:family w:val="modern"/>
    <w:pitch w:val="fixed"/>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F1AB42" w14:textId="77777777" w:rsidR="00DC2F1D" w:rsidRDefault="00DC2F1D" w:rsidP="000372E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5AE4667" w14:textId="77777777" w:rsidR="00DC2F1D" w:rsidRDefault="00DC2F1D">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43F3BE" w14:textId="77777777" w:rsidR="00DC2F1D" w:rsidRDefault="00DC2F1D" w:rsidP="00EA394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94FC5">
      <w:rPr>
        <w:rStyle w:val="PageNumber"/>
        <w:noProof/>
      </w:rPr>
      <w:t>iv</w:t>
    </w:r>
    <w:r>
      <w:rPr>
        <w:rStyle w:val="PageNumber"/>
      </w:rPr>
      <w:fldChar w:fldCharType="end"/>
    </w:r>
  </w:p>
  <w:p w14:paraId="2C184080" w14:textId="77777777" w:rsidR="00DC2F1D" w:rsidRDefault="00DC2F1D">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F509FE" w14:textId="77777777" w:rsidR="000372EF" w:rsidRDefault="000372EF" w:rsidP="00F2174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94FC5">
      <w:rPr>
        <w:rStyle w:val="PageNumber"/>
        <w:noProof/>
      </w:rPr>
      <w:t>xi</w:t>
    </w:r>
    <w:r>
      <w:rPr>
        <w:rStyle w:val="PageNumber"/>
      </w:rPr>
      <w:fldChar w:fldCharType="end"/>
    </w:r>
  </w:p>
  <w:p w14:paraId="72254573" w14:textId="24896A93" w:rsidR="00E723BF" w:rsidRDefault="00E723BF" w:rsidP="008E1C26">
    <w:pPr>
      <w:pStyle w:val="Footer"/>
      <w:jc w:val="cente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8623F8" w14:textId="77777777" w:rsidR="005E4AAB" w:rsidRDefault="005E4AAB" w:rsidP="00F601F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31EB828" w14:textId="77777777" w:rsidR="005E4AAB" w:rsidRDefault="005E4AAB">
    <w:pPr>
      <w:pStyle w:val="Footer"/>
    </w:pPr>
  </w:p>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1B77A6" w14:textId="77777777" w:rsidR="005E4AAB" w:rsidRDefault="005E4AAB" w:rsidP="008A139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94FC5">
      <w:rPr>
        <w:rStyle w:val="PageNumber"/>
        <w:noProof/>
      </w:rPr>
      <w:t>50</w:t>
    </w:r>
    <w:r>
      <w:rPr>
        <w:rStyle w:val="PageNumber"/>
      </w:rPr>
      <w:fldChar w:fldCharType="end"/>
    </w:r>
  </w:p>
  <w:p w14:paraId="64C9E2B6" w14:textId="77777777" w:rsidR="005E4AAB" w:rsidRDefault="005E4AAB" w:rsidP="008A1394">
    <w:pPr>
      <w:pStyle w:val="Footer"/>
      <w:jc w:val="center"/>
    </w:pPr>
  </w:p>
</w:ftr>
</file>

<file path=word/footer6.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676B7B" w14:textId="77777777" w:rsidR="005E4AAB" w:rsidRDefault="005E4AAB" w:rsidP="008A139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94FC5">
      <w:rPr>
        <w:rStyle w:val="PageNumber"/>
        <w:noProof/>
      </w:rPr>
      <w:t>119</w:t>
    </w:r>
    <w:r>
      <w:rPr>
        <w:rStyle w:val="PageNumber"/>
      </w:rPr>
      <w:fldChar w:fldCharType="end"/>
    </w:r>
  </w:p>
  <w:p w14:paraId="0FDF0E0A" w14:textId="69FBE404" w:rsidR="005E4AAB" w:rsidRDefault="005E4AAB" w:rsidP="008E1C26">
    <w:pPr>
      <w:pStyle w:val="Footer"/>
      <w:jc w:val="cen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AA3D55" w14:textId="77777777" w:rsidR="005E4AAB" w:rsidRDefault="005E4AAB" w:rsidP="008E1C26">
      <w:pPr>
        <w:spacing w:line="240" w:lineRule="auto"/>
      </w:pPr>
      <w:r>
        <w:separator/>
      </w:r>
    </w:p>
  </w:footnote>
  <w:footnote w:type="continuationSeparator" w:id="0">
    <w:p w14:paraId="6D59B3CD" w14:textId="77777777" w:rsidR="005E4AAB" w:rsidRDefault="005E4AAB" w:rsidP="008E1C26">
      <w:pPr>
        <w:spacing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8"/>
  </w:num>
  <w:num w:numId="2">
    <w:abstractNumId w:val="0"/>
  </w:num>
  <w:num w:numId="3">
    <w:abstractNumId w:val="1"/>
  </w:num>
  <w:num w:numId="4">
    <w:abstractNumId w:val="4"/>
  </w:num>
  <w:num w:numId="5">
    <w:abstractNumId w:val="3"/>
  </w:num>
  <w:num w:numId="6">
    <w:abstractNumId w:val="5"/>
  </w:num>
  <w:num w:numId="7">
    <w:abstractNumId w:val="7"/>
  </w:num>
  <w:num w:numId="8">
    <w:abstractNumId w:val="2"/>
  </w:num>
  <w:num w:numId="9">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Pailes, Matthew C.">
    <w15:presenceInfo w15:providerId="None" w15:userId="Pailes, Matthew 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60D"/>
    <w:rsid w:val="000034C3"/>
    <w:rsid w:val="00004530"/>
    <w:rsid w:val="00012966"/>
    <w:rsid w:val="00014F66"/>
    <w:rsid w:val="00016F1B"/>
    <w:rsid w:val="0002179F"/>
    <w:rsid w:val="00022078"/>
    <w:rsid w:val="000222C6"/>
    <w:rsid w:val="00023CA1"/>
    <w:rsid w:val="000241E7"/>
    <w:rsid w:val="000243CD"/>
    <w:rsid w:val="000257ED"/>
    <w:rsid w:val="00025A12"/>
    <w:rsid w:val="000308F5"/>
    <w:rsid w:val="00036EEB"/>
    <w:rsid w:val="000372EF"/>
    <w:rsid w:val="00037A1C"/>
    <w:rsid w:val="00041638"/>
    <w:rsid w:val="000452F3"/>
    <w:rsid w:val="00051EC2"/>
    <w:rsid w:val="00057850"/>
    <w:rsid w:val="00061044"/>
    <w:rsid w:val="00063B21"/>
    <w:rsid w:val="0006628E"/>
    <w:rsid w:val="0007018E"/>
    <w:rsid w:val="00074017"/>
    <w:rsid w:val="00074815"/>
    <w:rsid w:val="00076B36"/>
    <w:rsid w:val="0007740F"/>
    <w:rsid w:val="00077F0A"/>
    <w:rsid w:val="0008176F"/>
    <w:rsid w:val="00082B4D"/>
    <w:rsid w:val="00084246"/>
    <w:rsid w:val="000844F6"/>
    <w:rsid w:val="00085415"/>
    <w:rsid w:val="00085B0A"/>
    <w:rsid w:val="00092B69"/>
    <w:rsid w:val="00094A9E"/>
    <w:rsid w:val="00094FC5"/>
    <w:rsid w:val="000961A2"/>
    <w:rsid w:val="000A2FDF"/>
    <w:rsid w:val="000A5B4A"/>
    <w:rsid w:val="000A7877"/>
    <w:rsid w:val="000A7975"/>
    <w:rsid w:val="000B688E"/>
    <w:rsid w:val="000C18E6"/>
    <w:rsid w:val="000C24B8"/>
    <w:rsid w:val="000C31FC"/>
    <w:rsid w:val="000C4D7E"/>
    <w:rsid w:val="000D0CE4"/>
    <w:rsid w:val="000D49A0"/>
    <w:rsid w:val="000D60D5"/>
    <w:rsid w:val="000D645A"/>
    <w:rsid w:val="000D7C3A"/>
    <w:rsid w:val="000E3087"/>
    <w:rsid w:val="000E430D"/>
    <w:rsid w:val="000E4519"/>
    <w:rsid w:val="000E78E8"/>
    <w:rsid w:val="000F50D3"/>
    <w:rsid w:val="000F56FF"/>
    <w:rsid w:val="00100401"/>
    <w:rsid w:val="0010232D"/>
    <w:rsid w:val="0010456D"/>
    <w:rsid w:val="00104615"/>
    <w:rsid w:val="00105374"/>
    <w:rsid w:val="00105BBB"/>
    <w:rsid w:val="00105E07"/>
    <w:rsid w:val="00106C83"/>
    <w:rsid w:val="0011116A"/>
    <w:rsid w:val="00111915"/>
    <w:rsid w:val="00114BA9"/>
    <w:rsid w:val="00121383"/>
    <w:rsid w:val="0012281B"/>
    <w:rsid w:val="001252E8"/>
    <w:rsid w:val="00127566"/>
    <w:rsid w:val="00130E04"/>
    <w:rsid w:val="001315CA"/>
    <w:rsid w:val="00131666"/>
    <w:rsid w:val="00132D06"/>
    <w:rsid w:val="001354C4"/>
    <w:rsid w:val="00135B3A"/>
    <w:rsid w:val="00140264"/>
    <w:rsid w:val="001439AD"/>
    <w:rsid w:val="00144437"/>
    <w:rsid w:val="00144B35"/>
    <w:rsid w:val="0015042A"/>
    <w:rsid w:val="00151E93"/>
    <w:rsid w:val="00156190"/>
    <w:rsid w:val="001561EE"/>
    <w:rsid w:val="00161C38"/>
    <w:rsid w:val="00161D83"/>
    <w:rsid w:val="00162EE8"/>
    <w:rsid w:val="001630CB"/>
    <w:rsid w:val="00170C96"/>
    <w:rsid w:val="00172240"/>
    <w:rsid w:val="00174266"/>
    <w:rsid w:val="0017486D"/>
    <w:rsid w:val="001764FB"/>
    <w:rsid w:val="001776F2"/>
    <w:rsid w:val="00177E36"/>
    <w:rsid w:val="00180428"/>
    <w:rsid w:val="001872DC"/>
    <w:rsid w:val="00187691"/>
    <w:rsid w:val="00191C1A"/>
    <w:rsid w:val="00191F10"/>
    <w:rsid w:val="00196E21"/>
    <w:rsid w:val="001970E7"/>
    <w:rsid w:val="00197CF4"/>
    <w:rsid w:val="001A082D"/>
    <w:rsid w:val="001A450A"/>
    <w:rsid w:val="001B0E2A"/>
    <w:rsid w:val="001B120A"/>
    <w:rsid w:val="001B12EF"/>
    <w:rsid w:val="001B4846"/>
    <w:rsid w:val="001C2C02"/>
    <w:rsid w:val="001C3590"/>
    <w:rsid w:val="001C35A2"/>
    <w:rsid w:val="001C3B63"/>
    <w:rsid w:val="001D6FA1"/>
    <w:rsid w:val="001D7670"/>
    <w:rsid w:val="001E2404"/>
    <w:rsid w:val="001E285E"/>
    <w:rsid w:val="001E41F3"/>
    <w:rsid w:val="001E4C02"/>
    <w:rsid w:val="001F1795"/>
    <w:rsid w:val="001F3BC7"/>
    <w:rsid w:val="001F6D69"/>
    <w:rsid w:val="00212195"/>
    <w:rsid w:val="002146BB"/>
    <w:rsid w:val="002147D8"/>
    <w:rsid w:val="00214980"/>
    <w:rsid w:val="00220729"/>
    <w:rsid w:val="00222D72"/>
    <w:rsid w:val="00222E70"/>
    <w:rsid w:val="00225C95"/>
    <w:rsid w:val="0023375C"/>
    <w:rsid w:val="00233B16"/>
    <w:rsid w:val="00240392"/>
    <w:rsid w:val="00243315"/>
    <w:rsid w:val="0025682D"/>
    <w:rsid w:val="002572A9"/>
    <w:rsid w:val="00257301"/>
    <w:rsid w:val="00257383"/>
    <w:rsid w:val="00257697"/>
    <w:rsid w:val="002607DA"/>
    <w:rsid w:val="00260F9A"/>
    <w:rsid w:val="00264C93"/>
    <w:rsid w:val="00270187"/>
    <w:rsid w:val="00271ED6"/>
    <w:rsid w:val="00272CAD"/>
    <w:rsid w:val="00272DF7"/>
    <w:rsid w:val="00273A00"/>
    <w:rsid w:val="00277ABE"/>
    <w:rsid w:val="00277B3C"/>
    <w:rsid w:val="002860F4"/>
    <w:rsid w:val="00287101"/>
    <w:rsid w:val="00287D5C"/>
    <w:rsid w:val="00291535"/>
    <w:rsid w:val="00293922"/>
    <w:rsid w:val="00294581"/>
    <w:rsid w:val="00297547"/>
    <w:rsid w:val="002975BC"/>
    <w:rsid w:val="002A56FD"/>
    <w:rsid w:val="002A60D5"/>
    <w:rsid w:val="002A7C15"/>
    <w:rsid w:val="002B2E99"/>
    <w:rsid w:val="002B2EC3"/>
    <w:rsid w:val="002B30D0"/>
    <w:rsid w:val="002B51C2"/>
    <w:rsid w:val="002B6451"/>
    <w:rsid w:val="002C0F2A"/>
    <w:rsid w:val="002C3A11"/>
    <w:rsid w:val="002C7F62"/>
    <w:rsid w:val="002D013A"/>
    <w:rsid w:val="002D6E20"/>
    <w:rsid w:val="002E0537"/>
    <w:rsid w:val="002E12C2"/>
    <w:rsid w:val="002E141A"/>
    <w:rsid w:val="002E157F"/>
    <w:rsid w:val="002E169B"/>
    <w:rsid w:val="002E19B8"/>
    <w:rsid w:val="002E343F"/>
    <w:rsid w:val="002F412C"/>
    <w:rsid w:val="00301A5F"/>
    <w:rsid w:val="0030282D"/>
    <w:rsid w:val="0030639F"/>
    <w:rsid w:val="00306FF7"/>
    <w:rsid w:val="0030767B"/>
    <w:rsid w:val="00307D3B"/>
    <w:rsid w:val="00311C8E"/>
    <w:rsid w:val="00313152"/>
    <w:rsid w:val="00314F3F"/>
    <w:rsid w:val="003203E2"/>
    <w:rsid w:val="003218D0"/>
    <w:rsid w:val="003240AA"/>
    <w:rsid w:val="003334A7"/>
    <w:rsid w:val="003349BE"/>
    <w:rsid w:val="00336034"/>
    <w:rsid w:val="0033730D"/>
    <w:rsid w:val="00341687"/>
    <w:rsid w:val="00342E2C"/>
    <w:rsid w:val="00343673"/>
    <w:rsid w:val="003450B1"/>
    <w:rsid w:val="00361C6C"/>
    <w:rsid w:val="003635D6"/>
    <w:rsid w:val="00366043"/>
    <w:rsid w:val="003665D3"/>
    <w:rsid w:val="00367659"/>
    <w:rsid w:val="00367CAB"/>
    <w:rsid w:val="00373EC9"/>
    <w:rsid w:val="0037743C"/>
    <w:rsid w:val="00381FEF"/>
    <w:rsid w:val="00384ED7"/>
    <w:rsid w:val="00385E9D"/>
    <w:rsid w:val="00386E26"/>
    <w:rsid w:val="00391A45"/>
    <w:rsid w:val="00393159"/>
    <w:rsid w:val="00396207"/>
    <w:rsid w:val="00397ACF"/>
    <w:rsid w:val="003A060D"/>
    <w:rsid w:val="003A4752"/>
    <w:rsid w:val="003A5053"/>
    <w:rsid w:val="003A6A3E"/>
    <w:rsid w:val="003A70AE"/>
    <w:rsid w:val="003B2597"/>
    <w:rsid w:val="003B73A8"/>
    <w:rsid w:val="003B763D"/>
    <w:rsid w:val="003C1AC4"/>
    <w:rsid w:val="003C1EB7"/>
    <w:rsid w:val="003C1F11"/>
    <w:rsid w:val="003C4653"/>
    <w:rsid w:val="003D039B"/>
    <w:rsid w:val="003D1403"/>
    <w:rsid w:val="003D2230"/>
    <w:rsid w:val="003D2DCF"/>
    <w:rsid w:val="003D30E3"/>
    <w:rsid w:val="003D4774"/>
    <w:rsid w:val="003D7975"/>
    <w:rsid w:val="003E22B5"/>
    <w:rsid w:val="003E4A72"/>
    <w:rsid w:val="003E5037"/>
    <w:rsid w:val="003E5F6E"/>
    <w:rsid w:val="003E72B7"/>
    <w:rsid w:val="003F061E"/>
    <w:rsid w:val="003F0D21"/>
    <w:rsid w:val="003F1757"/>
    <w:rsid w:val="003F199E"/>
    <w:rsid w:val="003F2F50"/>
    <w:rsid w:val="003F7819"/>
    <w:rsid w:val="0040076E"/>
    <w:rsid w:val="00403951"/>
    <w:rsid w:val="0040753A"/>
    <w:rsid w:val="0041285C"/>
    <w:rsid w:val="00414413"/>
    <w:rsid w:val="0041501D"/>
    <w:rsid w:val="00416B21"/>
    <w:rsid w:val="0041769D"/>
    <w:rsid w:val="00417D82"/>
    <w:rsid w:val="00421002"/>
    <w:rsid w:val="00422517"/>
    <w:rsid w:val="00427143"/>
    <w:rsid w:val="0043145D"/>
    <w:rsid w:val="004336D9"/>
    <w:rsid w:val="0043417A"/>
    <w:rsid w:val="00434EC8"/>
    <w:rsid w:val="00440A1E"/>
    <w:rsid w:val="004425B0"/>
    <w:rsid w:val="004431F8"/>
    <w:rsid w:val="00444FEE"/>
    <w:rsid w:val="004474DC"/>
    <w:rsid w:val="00455FE0"/>
    <w:rsid w:val="00456A22"/>
    <w:rsid w:val="00457BB7"/>
    <w:rsid w:val="00461AA9"/>
    <w:rsid w:val="00462F31"/>
    <w:rsid w:val="00467421"/>
    <w:rsid w:val="00472B7F"/>
    <w:rsid w:val="004734A9"/>
    <w:rsid w:val="00473A04"/>
    <w:rsid w:val="004751F1"/>
    <w:rsid w:val="004826AE"/>
    <w:rsid w:val="004841F7"/>
    <w:rsid w:val="00490C4E"/>
    <w:rsid w:val="0049122D"/>
    <w:rsid w:val="00492B23"/>
    <w:rsid w:val="004938E1"/>
    <w:rsid w:val="004A2A83"/>
    <w:rsid w:val="004A44C2"/>
    <w:rsid w:val="004A6323"/>
    <w:rsid w:val="004A76F9"/>
    <w:rsid w:val="004B55DC"/>
    <w:rsid w:val="004C2D94"/>
    <w:rsid w:val="004C62EE"/>
    <w:rsid w:val="004D0BBD"/>
    <w:rsid w:val="004D1238"/>
    <w:rsid w:val="004D34B6"/>
    <w:rsid w:val="004D43CD"/>
    <w:rsid w:val="004D7170"/>
    <w:rsid w:val="004E06CF"/>
    <w:rsid w:val="004E280F"/>
    <w:rsid w:val="004E3D5B"/>
    <w:rsid w:val="004E5813"/>
    <w:rsid w:val="004E5E36"/>
    <w:rsid w:val="004E67F8"/>
    <w:rsid w:val="004F0055"/>
    <w:rsid w:val="004F280A"/>
    <w:rsid w:val="004F50B3"/>
    <w:rsid w:val="00500D1B"/>
    <w:rsid w:val="00507404"/>
    <w:rsid w:val="00511483"/>
    <w:rsid w:val="00513D4D"/>
    <w:rsid w:val="0051663A"/>
    <w:rsid w:val="005217F2"/>
    <w:rsid w:val="0052297D"/>
    <w:rsid w:val="00527D25"/>
    <w:rsid w:val="0053028C"/>
    <w:rsid w:val="00533C42"/>
    <w:rsid w:val="00534612"/>
    <w:rsid w:val="005354E8"/>
    <w:rsid w:val="00535BAD"/>
    <w:rsid w:val="00536A5F"/>
    <w:rsid w:val="0053753C"/>
    <w:rsid w:val="00537597"/>
    <w:rsid w:val="00540159"/>
    <w:rsid w:val="00546C8A"/>
    <w:rsid w:val="00547BB1"/>
    <w:rsid w:val="00547EFE"/>
    <w:rsid w:val="005512D8"/>
    <w:rsid w:val="00552320"/>
    <w:rsid w:val="0055310B"/>
    <w:rsid w:val="00554351"/>
    <w:rsid w:val="00561276"/>
    <w:rsid w:val="00565302"/>
    <w:rsid w:val="00565BF5"/>
    <w:rsid w:val="00566001"/>
    <w:rsid w:val="005675F3"/>
    <w:rsid w:val="00571992"/>
    <w:rsid w:val="005722E1"/>
    <w:rsid w:val="0057775C"/>
    <w:rsid w:val="00581500"/>
    <w:rsid w:val="00582EBC"/>
    <w:rsid w:val="00596960"/>
    <w:rsid w:val="005A2863"/>
    <w:rsid w:val="005A2B79"/>
    <w:rsid w:val="005A3B5F"/>
    <w:rsid w:val="005A5542"/>
    <w:rsid w:val="005B0705"/>
    <w:rsid w:val="005B09DB"/>
    <w:rsid w:val="005B2363"/>
    <w:rsid w:val="005B696C"/>
    <w:rsid w:val="005B6DDD"/>
    <w:rsid w:val="005C18A4"/>
    <w:rsid w:val="005C67D8"/>
    <w:rsid w:val="005C7576"/>
    <w:rsid w:val="005D1908"/>
    <w:rsid w:val="005D2F64"/>
    <w:rsid w:val="005D7584"/>
    <w:rsid w:val="005D7976"/>
    <w:rsid w:val="005D7CF2"/>
    <w:rsid w:val="005E3681"/>
    <w:rsid w:val="005E4AAB"/>
    <w:rsid w:val="005E4F3F"/>
    <w:rsid w:val="005E5C4B"/>
    <w:rsid w:val="005E7681"/>
    <w:rsid w:val="005E78A7"/>
    <w:rsid w:val="005F5266"/>
    <w:rsid w:val="005F6FBF"/>
    <w:rsid w:val="0060137C"/>
    <w:rsid w:val="0060650B"/>
    <w:rsid w:val="00607439"/>
    <w:rsid w:val="00607FDA"/>
    <w:rsid w:val="006113D5"/>
    <w:rsid w:val="006151AC"/>
    <w:rsid w:val="0061622C"/>
    <w:rsid w:val="00616A57"/>
    <w:rsid w:val="00622740"/>
    <w:rsid w:val="00626266"/>
    <w:rsid w:val="006273C0"/>
    <w:rsid w:val="00630159"/>
    <w:rsid w:val="0063200B"/>
    <w:rsid w:val="00632BE5"/>
    <w:rsid w:val="00632FD1"/>
    <w:rsid w:val="0063339A"/>
    <w:rsid w:val="006333B1"/>
    <w:rsid w:val="00633C74"/>
    <w:rsid w:val="00636C6E"/>
    <w:rsid w:val="00637E85"/>
    <w:rsid w:val="006413E2"/>
    <w:rsid w:val="00642C0B"/>
    <w:rsid w:val="006459A1"/>
    <w:rsid w:val="00645A8F"/>
    <w:rsid w:val="006462E1"/>
    <w:rsid w:val="00650D53"/>
    <w:rsid w:val="00652F57"/>
    <w:rsid w:val="00653474"/>
    <w:rsid w:val="00653C73"/>
    <w:rsid w:val="00654E7B"/>
    <w:rsid w:val="00655662"/>
    <w:rsid w:val="0065566D"/>
    <w:rsid w:val="006564DD"/>
    <w:rsid w:val="00657C48"/>
    <w:rsid w:val="0066089B"/>
    <w:rsid w:val="00660B74"/>
    <w:rsid w:val="00661C13"/>
    <w:rsid w:val="006668DB"/>
    <w:rsid w:val="006724E2"/>
    <w:rsid w:val="00676E81"/>
    <w:rsid w:val="00677A5E"/>
    <w:rsid w:val="00682EBA"/>
    <w:rsid w:val="00686279"/>
    <w:rsid w:val="0068732D"/>
    <w:rsid w:val="00691A05"/>
    <w:rsid w:val="0069415A"/>
    <w:rsid w:val="0069578D"/>
    <w:rsid w:val="006A16BA"/>
    <w:rsid w:val="006A6340"/>
    <w:rsid w:val="006B01DA"/>
    <w:rsid w:val="006B0899"/>
    <w:rsid w:val="006B1D41"/>
    <w:rsid w:val="006B219E"/>
    <w:rsid w:val="006B5145"/>
    <w:rsid w:val="006B5C7A"/>
    <w:rsid w:val="006B6E9E"/>
    <w:rsid w:val="006C2B07"/>
    <w:rsid w:val="006C2C3B"/>
    <w:rsid w:val="006E3332"/>
    <w:rsid w:val="006E4AC3"/>
    <w:rsid w:val="006F10CE"/>
    <w:rsid w:val="006F466E"/>
    <w:rsid w:val="006F5020"/>
    <w:rsid w:val="006F7E97"/>
    <w:rsid w:val="0070017B"/>
    <w:rsid w:val="00703C36"/>
    <w:rsid w:val="00703DEE"/>
    <w:rsid w:val="00705086"/>
    <w:rsid w:val="00706CD4"/>
    <w:rsid w:val="007128AF"/>
    <w:rsid w:val="0071514A"/>
    <w:rsid w:val="007174E0"/>
    <w:rsid w:val="007174F9"/>
    <w:rsid w:val="00717DB9"/>
    <w:rsid w:val="00730F0A"/>
    <w:rsid w:val="00731248"/>
    <w:rsid w:val="00731FEC"/>
    <w:rsid w:val="00732E4A"/>
    <w:rsid w:val="007337C4"/>
    <w:rsid w:val="007406CC"/>
    <w:rsid w:val="00745FBB"/>
    <w:rsid w:val="00746E16"/>
    <w:rsid w:val="007478E4"/>
    <w:rsid w:val="007510EC"/>
    <w:rsid w:val="00752CE9"/>
    <w:rsid w:val="00754D95"/>
    <w:rsid w:val="007559B1"/>
    <w:rsid w:val="00761664"/>
    <w:rsid w:val="00761ECE"/>
    <w:rsid w:val="00761FDB"/>
    <w:rsid w:val="0076266B"/>
    <w:rsid w:val="007636A1"/>
    <w:rsid w:val="007675B7"/>
    <w:rsid w:val="007739FB"/>
    <w:rsid w:val="00775701"/>
    <w:rsid w:val="00777E64"/>
    <w:rsid w:val="0078119F"/>
    <w:rsid w:val="00783F7E"/>
    <w:rsid w:val="007844DD"/>
    <w:rsid w:val="00785F04"/>
    <w:rsid w:val="0078679A"/>
    <w:rsid w:val="00795CCE"/>
    <w:rsid w:val="007A01BB"/>
    <w:rsid w:val="007A3C32"/>
    <w:rsid w:val="007A3F65"/>
    <w:rsid w:val="007A469E"/>
    <w:rsid w:val="007B0E6F"/>
    <w:rsid w:val="007B3253"/>
    <w:rsid w:val="007B3298"/>
    <w:rsid w:val="007B345A"/>
    <w:rsid w:val="007B3BF4"/>
    <w:rsid w:val="007B5588"/>
    <w:rsid w:val="007B5D52"/>
    <w:rsid w:val="007B6878"/>
    <w:rsid w:val="007B75B9"/>
    <w:rsid w:val="007B7BC6"/>
    <w:rsid w:val="007D0562"/>
    <w:rsid w:val="007D1E03"/>
    <w:rsid w:val="007D3889"/>
    <w:rsid w:val="007D4FCC"/>
    <w:rsid w:val="007D6046"/>
    <w:rsid w:val="007D73E8"/>
    <w:rsid w:val="007E31A8"/>
    <w:rsid w:val="007E5847"/>
    <w:rsid w:val="007F1F95"/>
    <w:rsid w:val="007F2648"/>
    <w:rsid w:val="007F551C"/>
    <w:rsid w:val="007F696B"/>
    <w:rsid w:val="007F6EF3"/>
    <w:rsid w:val="007F7A84"/>
    <w:rsid w:val="00801D2B"/>
    <w:rsid w:val="00805DD0"/>
    <w:rsid w:val="00806124"/>
    <w:rsid w:val="00810892"/>
    <w:rsid w:val="008118B9"/>
    <w:rsid w:val="0081584F"/>
    <w:rsid w:val="008158E9"/>
    <w:rsid w:val="00816A92"/>
    <w:rsid w:val="008211E4"/>
    <w:rsid w:val="008216A1"/>
    <w:rsid w:val="00830B7B"/>
    <w:rsid w:val="00836913"/>
    <w:rsid w:val="008425D9"/>
    <w:rsid w:val="00844477"/>
    <w:rsid w:val="00851C56"/>
    <w:rsid w:val="00852878"/>
    <w:rsid w:val="00853D50"/>
    <w:rsid w:val="00860BCD"/>
    <w:rsid w:val="00861CE6"/>
    <w:rsid w:val="00861D76"/>
    <w:rsid w:val="0086375D"/>
    <w:rsid w:val="008647F1"/>
    <w:rsid w:val="0086523C"/>
    <w:rsid w:val="00866206"/>
    <w:rsid w:val="00873C25"/>
    <w:rsid w:val="00874AD5"/>
    <w:rsid w:val="00876988"/>
    <w:rsid w:val="0088059F"/>
    <w:rsid w:val="0088331E"/>
    <w:rsid w:val="008866FE"/>
    <w:rsid w:val="00887E33"/>
    <w:rsid w:val="00892972"/>
    <w:rsid w:val="00896999"/>
    <w:rsid w:val="008A1394"/>
    <w:rsid w:val="008A4233"/>
    <w:rsid w:val="008A4751"/>
    <w:rsid w:val="008A4F22"/>
    <w:rsid w:val="008A6AB6"/>
    <w:rsid w:val="008A7A10"/>
    <w:rsid w:val="008B2641"/>
    <w:rsid w:val="008B555D"/>
    <w:rsid w:val="008C01C8"/>
    <w:rsid w:val="008C02F0"/>
    <w:rsid w:val="008C12D2"/>
    <w:rsid w:val="008D424F"/>
    <w:rsid w:val="008D47C5"/>
    <w:rsid w:val="008D60B9"/>
    <w:rsid w:val="008E0DC6"/>
    <w:rsid w:val="008E1C26"/>
    <w:rsid w:val="008E1CF0"/>
    <w:rsid w:val="008E2610"/>
    <w:rsid w:val="008E3486"/>
    <w:rsid w:val="008E7D4A"/>
    <w:rsid w:val="008F0E0A"/>
    <w:rsid w:val="008F1822"/>
    <w:rsid w:val="0090531C"/>
    <w:rsid w:val="009065F8"/>
    <w:rsid w:val="009100C4"/>
    <w:rsid w:val="00912139"/>
    <w:rsid w:val="009156D0"/>
    <w:rsid w:val="00916961"/>
    <w:rsid w:val="009176D6"/>
    <w:rsid w:val="00917D6C"/>
    <w:rsid w:val="009212F1"/>
    <w:rsid w:val="00921DA7"/>
    <w:rsid w:val="009245C5"/>
    <w:rsid w:val="00926638"/>
    <w:rsid w:val="00927233"/>
    <w:rsid w:val="009322D6"/>
    <w:rsid w:val="0093365F"/>
    <w:rsid w:val="00933CE5"/>
    <w:rsid w:val="0093584C"/>
    <w:rsid w:val="009373FC"/>
    <w:rsid w:val="00937EFE"/>
    <w:rsid w:val="00941CCD"/>
    <w:rsid w:val="00943E6A"/>
    <w:rsid w:val="009450D4"/>
    <w:rsid w:val="009501BE"/>
    <w:rsid w:val="00954316"/>
    <w:rsid w:val="009577C7"/>
    <w:rsid w:val="00962C5E"/>
    <w:rsid w:val="00965104"/>
    <w:rsid w:val="009671ED"/>
    <w:rsid w:val="0097038E"/>
    <w:rsid w:val="00970689"/>
    <w:rsid w:val="00971A0E"/>
    <w:rsid w:val="00974C80"/>
    <w:rsid w:val="00981B1B"/>
    <w:rsid w:val="00984CD5"/>
    <w:rsid w:val="00985974"/>
    <w:rsid w:val="009908A4"/>
    <w:rsid w:val="00992C28"/>
    <w:rsid w:val="009962E7"/>
    <w:rsid w:val="009964D7"/>
    <w:rsid w:val="009A334C"/>
    <w:rsid w:val="009A3D48"/>
    <w:rsid w:val="009A5DF0"/>
    <w:rsid w:val="009A7E08"/>
    <w:rsid w:val="009B0697"/>
    <w:rsid w:val="009B3F17"/>
    <w:rsid w:val="009B49FC"/>
    <w:rsid w:val="009B7DE3"/>
    <w:rsid w:val="009C0B86"/>
    <w:rsid w:val="009C1006"/>
    <w:rsid w:val="009C4FEF"/>
    <w:rsid w:val="009C76A6"/>
    <w:rsid w:val="009D1C1A"/>
    <w:rsid w:val="009E2D12"/>
    <w:rsid w:val="009E2E79"/>
    <w:rsid w:val="009E4BF2"/>
    <w:rsid w:val="009E7959"/>
    <w:rsid w:val="009F35C9"/>
    <w:rsid w:val="009F396A"/>
    <w:rsid w:val="009F4F59"/>
    <w:rsid w:val="00A0094B"/>
    <w:rsid w:val="00A0218F"/>
    <w:rsid w:val="00A04C14"/>
    <w:rsid w:val="00A06875"/>
    <w:rsid w:val="00A07AC0"/>
    <w:rsid w:val="00A07FBA"/>
    <w:rsid w:val="00A1773F"/>
    <w:rsid w:val="00A20CCA"/>
    <w:rsid w:val="00A21D86"/>
    <w:rsid w:val="00A226C9"/>
    <w:rsid w:val="00A2277F"/>
    <w:rsid w:val="00A24127"/>
    <w:rsid w:val="00A24C58"/>
    <w:rsid w:val="00A24EC7"/>
    <w:rsid w:val="00A306EA"/>
    <w:rsid w:val="00A3385D"/>
    <w:rsid w:val="00A35178"/>
    <w:rsid w:val="00A357E6"/>
    <w:rsid w:val="00A357E7"/>
    <w:rsid w:val="00A364BB"/>
    <w:rsid w:val="00A418EA"/>
    <w:rsid w:val="00A460F3"/>
    <w:rsid w:val="00A47FC3"/>
    <w:rsid w:val="00A50007"/>
    <w:rsid w:val="00A5247F"/>
    <w:rsid w:val="00A5626C"/>
    <w:rsid w:val="00A619D3"/>
    <w:rsid w:val="00A61A2A"/>
    <w:rsid w:val="00A62701"/>
    <w:rsid w:val="00A636BD"/>
    <w:rsid w:val="00A64F4E"/>
    <w:rsid w:val="00A65D3F"/>
    <w:rsid w:val="00A70A5B"/>
    <w:rsid w:val="00A7185A"/>
    <w:rsid w:val="00A72CA5"/>
    <w:rsid w:val="00A73DD9"/>
    <w:rsid w:val="00A76D67"/>
    <w:rsid w:val="00A773AA"/>
    <w:rsid w:val="00A8055C"/>
    <w:rsid w:val="00A8070C"/>
    <w:rsid w:val="00A81128"/>
    <w:rsid w:val="00A81647"/>
    <w:rsid w:val="00A82090"/>
    <w:rsid w:val="00A83907"/>
    <w:rsid w:val="00A86374"/>
    <w:rsid w:val="00A87EF4"/>
    <w:rsid w:val="00A90647"/>
    <w:rsid w:val="00A9133F"/>
    <w:rsid w:val="00A949D3"/>
    <w:rsid w:val="00A96143"/>
    <w:rsid w:val="00A979DC"/>
    <w:rsid w:val="00AA0B13"/>
    <w:rsid w:val="00AA1B3B"/>
    <w:rsid w:val="00AA28F3"/>
    <w:rsid w:val="00AA45C0"/>
    <w:rsid w:val="00AA4AED"/>
    <w:rsid w:val="00AB1A23"/>
    <w:rsid w:val="00AB4906"/>
    <w:rsid w:val="00AB5AF7"/>
    <w:rsid w:val="00AC04A3"/>
    <w:rsid w:val="00AC3254"/>
    <w:rsid w:val="00AC5E50"/>
    <w:rsid w:val="00AE4B25"/>
    <w:rsid w:val="00AE4BE3"/>
    <w:rsid w:val="00AF0BB2"/>
    <w:rsid w:val="00AF233E"/>
    <w:rsid w:val="00AF5D66"/>
    <w:rsid w:val="00B02464"/>
    <w:rsid w:val="00B066BA"/>
    <w:rsid w:val="00B10159"/>
    <w:rsid w:val="00B13AC0"/>
    <w:rsid w:val="00B23AA3"/>
    <w:rsid w:val="00B242CA"/>
    <w:rsid w:val="00B244BF"/>
    <w:rsid w:val="00B25535"/>
    <w:rsid w:val="00B26394"/>
    <w:rsid w:val="00B26D8D"/>
    <w:rsid w:val="00B30011"/>
    <w:rsid w:val="00B30A54"/>
    <w:rsid w:val="00B31D9D"/>
    <w:rsid w:val="00B33D4B"/>
    <w:rsid w:val="00B33F43"/>
    <w:rsid w:val="00B358B2"/>
    <w:rsid w:val="00B36426"/>
    <w:rsid w:val="00B37041"/>
    <w:rsid w:val="00B37424"/>
    <w:rsid w:val="00B41B95"/>
    <w:rsid w:val="00B4717F"/>
    <w:rsid w:val="00B52958"/>
    <w:rsid w:val="00B56EC8"/>
    <w:rsid w:val="00B57BAE"/>
    <w:rsid w:val="00B57E32"/>
    <w:rsid w:val="00B57FE4"/>
    <w:rsid w:val="00B67E22"/>
    <w:rsid w:val="00B8335E"/>
    <w:rsid w:val="00B91E22"/>
    <w:rsid w:val="00B92D4C"/>
    <w:rsid w:val="00B93ECE"/>
    <w:rsid w:val="00B964CE"/>
    <w:rsid w:val="00BA055A"/>
    <w:rsid w:val="00BA1A3A"/>
    <w:rsid w:val="00BA31C1"/>
    <w:rsid w:val="00BA4677"/>
    <w:rsid w:val="00BA4AA0"/>
    <w:rsid w:val="00BA4FEE"/>
    <w:rsid w:val="00BA6BE1"/>
    <w:rsid w:val="00BB0515"/>
    <w:rsid w:val="00BB2360"/>
    <w:rsid w:val="00BB2DDE"/>
    <w:rsid w:val="00BB31B9"/>
    <w:rsid w:val="00BB3F72"/>
    <w:rsid w:val="00BB563F"/>
    <w:rsid w:val="00BB58A4"/>
    <w:rsid w:val="00BB6042"/>
    <w:rsid w:val="00BB678C"/>
    <w:rsid w:val="00BB7358"/>
    <w:rsid w:val="00BC06A6"/>
    <w:rsid w:val="00BC3739"/>
    <w:rsid w:val="00BD0D00"/>
    <w:rsid w:val="00BD1142"/>
    <w:rsid w:val="00BD2769"/>
    <w:rsid w:val="00BD293B"/>
    <w:rsid w:val="00BD4358"/>
    <w:rsid w:val="00BD45C8"/>
    <w:rsid w:val="00BD6C5A"/>
    <w:rsid w:val="00BD6CA1"/>
    <w:rsid w:val="00BD7085"/>
    <w:rsid w:val="00BD7C70"/>
    <w:rsid w:val="00BE1399"/>
    <w:rsid w:val="00BE48F8"/>
    <w:rsid w:val="00BE58BD"/>
    <w:rsid w:val="00BF2A2B"/>
    <w:rsid w:val="00BF707E"/>
    <w:rsid w:val="00C0370F"/>
    <w:rsid w:val="00C13B47"/>
    <w:rsid w:val="00C16C66"/>
    <w:rsid w:val="00C2159C"/>
    <w:rsid w:val="00C276E6"/>
    <w:rsid w:val="00C30CCE"/>
    <w:rsid w:val="00C36E17"/>
    <w:rsid w:val="00C3745C"/>
    <w:rsid w:val="00C378FA"/>
    <w:rsid w:val="00C4062A"/>
    <w:rsid w:val="00C40D6C"/>
    <w:rsid w:val="00C4480F"/>
    <w:rsid w:val="00C4774B"/>
    <w:rsid w:val="00C548B1"/>
    <w:rsid w:val="00C54FA5"/>
    <w:rsid w:val="00C63C23"/>
    <w:rsid w:val="00C64D61"/>
    <w:rsid w:val="00C6727B"/>
    <w:rsid w:val="00C702F7"/>
    <w:rsid w:val="00C712A2"/>
    <w:rsid w:val="00C7435C"/>
    <w:rsid w:val="00C82195"/>
    <w:rsid w:val="00C8326D"/>
    <w:rsid w:val="00C85BCF"/>
    <w:rsid w:val="00C867D6"/>
    <w:rsid w:val="00C90A8D"/>
    <w:rsid w:val="00C90CF1"/>
    <w:rsid w:val="00C92079"/>
    <w:rsid w:val="00C92A1C"/>
    <w:rsid w:val="00C93E59"/>
    <w:rsid w:val="00C94087"/>
    <w:rsid w:val="00C95F13"/>
    <w:rsid w:val="00C96F45"/>
    <w:rsid w:val="00CA0D14"/>
    <w:rsid w:val="00CA176A"/>
    <w:rsid w:val="00CB47AD"/>
    <w:rsid w:val="00CB51FF"/>
    <w:rsid w:val="00CB655D"/>
    <w:rsid w:val="00CB7E35"/>
    <w:rsid w:val="00CC074D"/>
    <w:rsid w:val="00CC72E2"/>
    <w:rsid w:val="00CD0846"/>
    <w:rsid w:val="00CD1562"/>
    <w:rsid w:val="00CE1629"/>
    <w:rsid w:val="00CE57C5"/>
    <w:rsid w:val="00CE6489"/>
    <w:rsid w:val="00CF214D"/>
    <w:rsid w:val="00CF5BFF"/>
    <w:rsid w:val="00D02E93"/>
    <w:rsid w:val="00D0355D"/>
    <w:rsid w:val="00D0359B"/>
    <w:rsid w:val="00D13F97"/>
    <w:rsid w:val="00D200DB"/>
    <w:rsid w:val="00D21BE7"/>
    <w:rsid w:val="00D2275A"/>
    <w:rsid w:val="00D23514"/>
    <w:rsid w:val="00D238E7"/>
    <w:rsid w:val="00D26F3A"/>
    <w:rsid w:val="00D315AC"/>
    <w:rsid w:val="00D332B1"/>
    <w:rsid w:val="00D33DF6"/>
    <w:rsid w:val="00D348BD"/>
    <w:rsid w:val="00D410A2"/>
    <w:rsid w:val="00D417E2"/>
    <w:rsid w:val="00D418C5"/>
    <w:rsid w:val="00D41A63"/>
    <w:rsid w:val="00D50E71"/>
    <w:rsid w:val="00D546C8"/>
    <w:rsid w:val="00D55B15"/>
    <w:rsid w:val="00D604A1"/>
    <w:rsid w:val="00D607A8"/>
    <w:rsid w:val="00D6089C"/>
    <w:rsid w:val="00D60C32"/>
    <w:rsid w:val="00D62587"/>
    <w:rsid w:val="00D654C6"/>
    <w:rsid w:val="00D70E6A"/>
    <w:rsid w:val="00D72088"/>
    <w:rsid w:val="00D77000"/>
    <w:rsid w:val="00D779E7"/>
    <w:rsid w:val="00D81448"/>
    <w:rsid w:val="00D95E39"/>
    <w:rsid w:val="00D96DD1"/>
    <w:rsid w:val="00DA0169"/>
    <w:rsid w:val="00DA0B71"/>
    <w:rsid w:val="00DA0E3D"/>
    <w:rsid w:val="00DA10D5"/>
    <w:rsid w:val="00DA1971"/>
    <w:rsid w:val="00DB3A8C"/>
    <w:rsid w:val="00DB664C"/>
    <w:rsid w:val="00DC2F1D"/>
    <w:rsid w:val="00DC4112"/>
    <w:rsid w:val="00DC5139"/>
    <w:rsid w:val="00DD259A"/>
    <w:rsid w:val="00DD48EF"/>
    <w:rsid w:val="00DD4FDA"/>
    <w:rsid w:val="00DE1EF7"/>
    <w:rsid w:val="00DE50F8"/>
    <w:rsid w:val="00DE5316"/>
    <w:rsid w:val="00DE5E2B"/>
    <w:rsid w:val="00DE7A1C"/>
    <w:rsid w:val="00DF3D0C"/>
    <w:rsid w:val="00DF4767"/>
    <w:rsid w:val="00DF569B"/>
    <w:rsid w:val="00DF7412"/>
    <w:rsid w:val="00E00724"/>
    <w:rsid w:val="00E01C24"/>
    <w:rsid w:val="00E01F3C"/>
    <w:rsid w:val="00E025AF"/>
    <w:rsid w:val="00E0501B"/>
    <w:rsid w:val="00E069ED"/>
    <w:rsid w:val="00E1312B"/>
    <w:rsid w:val="00E13792"/>
    <w:rsid w:val="00E15B2C"/>
    <w:rsid w:val="00E16CDA"/>
    <w:rsid w:val="00E176FB"/>
    <w:rsid w:val="00E17EAC"/>
    <w:rsid w:val="00E20B9A"/>
    <w:rsid w:val="00E20BFB"/>
    <w:rsid w:val="00E212D5"/>
    <w:rsid w:val="00E252B0"/>
    <w:rsid w:val="00E269D9"/>
    <w:rsid w:val="00E26E69"/>
    <w:rsid w:val="00E304D2"/>
    <w:rsid w:val="00E3218C"/>
    <w:rsid w:val="00E33EF5"/>
    <w:rsid w:val="00E37CF3"/>
    <w:rsid w:val="00E405CA"/>
    <w:rsid w:val="00E41AED"/>
    <w:rsid w:val="00E4230B"/>
    <w:rsid w:val="00E43D18"/>
    <w:rsid w:val="00E450F9"/>
    <w:rsid w:val="00E453E8"/>
    <w:rsid w:val="00E46F3E"/>
    <w:rsid w:val="00E47734"/>
    <w:rsid w:val="00E53D7E"/>
    <w:rsid w:val="00E6062A"/>
    <w:rsid w:val="00E63F08"/>
    <w:rsid w:val="00E723BF"/>
    <w:rsid w:val="00E72E99"/>
    <w:rsid w:val="00E74F6B"/>
    <w:rsid w:val="00E77477"/>
    <w:rsid w:val="00E77D4A"/>
    <w:rsid w:val="00E85DF9"/>
    <w:rsid w:val="00E915E0"/>
    <w:rsid w:val="00E945D3"/>
    <w:rsid w:val="00E948D0"/>
    <w:rsid w:val="00EA17A7"/>
    <w:rsid w:val="00EA1F4D"/>
    <w:rsid w:val="00EA5DD2"/>
    <w:rsid w:val="00EA6666"/>
    <w:rsid w:val="00EA7B1E"/>
    <w:rsid w:val="00EA7E4F"/>
    <w:rsid w:val="00EB13F3"/>
    <w:rsid w:val="00EB2B47"/>
    <w:rsid w:val="00EB5E49"/>
    <w:rsid w:val="00EC448F"/>
    <w:rsid w:val="00EC543A"/>
    <w:rsid w:val="00ED35D1"/>
    <w:rsid w:val="00ED6D4A"/>
    <w:rsid w:val="00EE0160"/>
    <w:rsid w:val="00EE3797"/>
    <w:rsid w:val="00EF0FA3"/>
    <w:rsid w:val="00EF212D"/>
    <w:rsid w:val="00EF6665"/>
    <w:rsid w:val="00EF669F"/>
    <w:rsid w:val="00F023C2"/>
    <w:rsid w:val="00F061D4"/>
    <w:rsid w:val="00F1076B"/>
    <w:rsid w:val="00F127D7"/>
    <w:rsid w:val="00F1348F"/>
    <w:rsid w:val="00F2284C"/>
    <w:rsid w:val="00F229A0"/>
    <w:rsid w:val="00F27248"/>
    <w:rsid w:val="00F30660"/>
    <w:rsid w:val="00F31EC0"/>
    <w:rsid w:val="00F42137"/>
    <w:rsid w:val="00F46A49"/>
    <w:rsid w:val="00F47303"/>
    <w:rsid w:val="00F50592"/>
    <w:rsid w:val="00F522AF"/>
    <w:rsid w:val="00F52F50"/>
    <w:rsid w:val="00F5449C"/>
    <w:rsid w:val="00F547A6"/>
    <w:rsid w:val="00F5483B"/>
    <w:rsid w:val="00F559F4"/>
    <w:rsid w:val="00F5650C"/>
    <w:rsid w:val="00F601FB"/>
    <w:rsid w:val="00F6021C"/>
    <w:rsid w:val="00F62FD4"/>
    <w:rsid w:val="00F63669"/>
    <w:rsid w:val="00F660EA"/>
    <w:rsid w:val="00F66809"/>
    <w:rsid w:val="00F716DC"/>
    <w:rsid w:val="00F72278"/>
    <w:rsid w:val="00F75413"/>
    <w:rsid w:val="00F76A70"/>
    <w:rsid w:val="00F77447"/>
    <w:rsid w:val="00F91152"/>
    <w:rsid w:val="00F91DE2"/>
    <w:rsid w:val="00F93561"/>
    <w:rsid w:val="00F95769"/>
    <w:rsid w:val="00F967CE"/>
    <w:rsid w:val="00F968AC"/>
    <w:rsid w:val="00FA0137"/>
    <w:rsid w:val="00FA05AE"/>
    <w:rsid w:val="00FA12A2"/>
    <w:rsid w:val="00FA2425"/>
    <w:rsid w:val="00FA268A"/>
    <w:rsid w:val="00FA2D0D"/>
    <w:rsid w:val="00FA3BD7"/>
    <w:rsid w:val="00FA5B42"/>
    <w:rsid w:val="00FA7A29"/>
    <w:rsid w:val="00FB0A94"/>
    <w:rsid w:val="00FB77EC"/>
    <w:rsid w:val="00FC4B55"/>
    <w:rsid w:val="00FC5C20"/>
    <w:rsid w:val="00FC5D6F"/>
    <w:rsid w:val="00FC6866"/>
    <w:rsid w:val="00FC6A58"/>
    <w:rsid w:val="00FD3DDE"/>
    <w:rsid w:val="00FE456A"/>
    <w:rsid w:val="00FE5641"/>
    <w:rsid w:val="00FE7816"/>
    <w:rsid w:val="00FF0064"/>
    <w:rsid w:val="00FF3ABC"/>
    <w:rsid w:val="00FF3E93"/>
    <w:rsid w:val="00FF47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FC0F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4F50B3"/>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50B3"/>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rsid w:val="00660B74"/>
    <w:pPr>
      <w:ind w:left="720"/>
      <w:contextualSpacing/>
    </w:pPr>
  </w:style>
  <w:style w:type="character" w:styleId="CommentReference">
    <w:name w:val="annotation reference"/>
    <w:basedOn w:val="DefaultParagraphFont"/>
    <w:uiPriority w:val="99"/>
    <w:semiHidden/>
    <w:unhideWhenUsed/>
    <w:rsid w:val="00CA0D14"/>
    <w:rPr>
      <w:sz w:val="16"/>
      <w:szCs w:val="16"/>
    </w:rPr>
  </w:style>
  <w:style w:type="paragraph" w:styleId="CommentText">
    <w:name w:val="annotation text"/>
    <w:basedOn w:val="Normal"/>
    <w:link w:val="CommentTextChar"/>
    <w:uiPriority w:val="99"/>
    <w:semiHidden/>
    <w:unhideWhenUsed/>
    <w:rsid w:val="00CA0D14"/>
    <w:pPr>
      <w:spacing w:line="240" w:lineRule="auto"/>
    </w:pPr>
    <w:rPr>
      <w:sz w:val="20"/>
      <w:szCs w:val="20"/>
    </w:rPr>
  </w:style>
  <w:style w:type="character" w:customStyle="1" w:styleId="CommentTextChar">
    <w:name w:val="Comment Text Char"/>
    <w:basedOn w:val="DefaultParagraphFont"/>
    <w:link w:val="CommentText"/>
    <w:uiPriority w:val="99"/>
    <w:semiHidden/>
    <w:rsid w:val="00CA0D14"/>
    <w:rPr>
      <w:rFonts w:asciiTheme="minorHAnsi" w:hAnsiTheme="minorHAnsi"/>
      <w:lang w:bidi="en-US"/>
    </w:rPr>
  </w:style>
  <w:style w:type="character" w:styleId="PageNumber">
    <w:name w:val="page number"/>
    <w:basedOn w:val="DefaultParagraphFont"/>
    <w:uiPriority w:val="99"/>
    <w:semiHidden/>
    <w:unhideWhenUsed/>
    <w:rsid w:val="00F601FB"/>
  </w:style>
  <w:style w:type="paragraph" w:styleId="Revision">
    <w:name w:val="Revision"/>
    <w:hidden/>
    <w:uiPriority w:val="99"/>
    <w:semiHidden/>
    <w:rsid w:val="009C76A6"/>
    <w:rPr>
      <w:rFonts w:asciiTheme="minorHAnsi" w:hAnsiTheme="minorHAnsi"/>
      <w:sz w:val="24"/>
      <w:szCs w:val="24"/>
      <w:lang w:bidi="en-US"/>
    </w:rPr>
  </w:style>
  <w:style w:type="paragraph" w:styleId="CommentSubject">
    <w:name w:val="annotation subject"/>
    <w:basedOn w:val="CommentText"/>
    <w:next w:val="CommentText"/>
    <w:link w:val="CommentSubjectChar"/>
    <w:uiPriority w:val="99"/>
    <w:semiHidden/>
    <w:unhideWhenUsed/>
    <w:rsid w:val="0040753A"/>
    <w:rPr>
      <w:b/>
      <w:bCs/>
    </w:rPr>
  </w:style>
  <w:style w:type="character" w:customStyle="1" w:styleId="CommentSubjectChar">
    <w:name w:val="Comment Subject Char"/>
    <w:basedOn w:val="CommentTextChar"/>
    <w:link w:val="CommentSubject"/>
    <w:uiPriority w:val="99"/>
    <w:semiHidden/>
    <w:rsid w:val="0040753A"/>
    <w:rPr>
      <w:rFonts w:asciiTheme="minorHAnsi" w:hAnsiTheme="minorHAnsi"/>
      <w:b/>
      <w:bCs/>
      <w:lang w:bidi="en-US"/>
    </w:rPr>
  </w:style>
  <w:style w:type="character" w:styleId="FollowedHyperlink">
    <w:name w:val="FollowedHyperlink"/>
    <w:basedOn w:val="DefaultParagraphFont"/>
    <w:uiPriority w:val="99"/>
    <w:semiHidden/>
    <w:unhideWhenUsed/>
    <w:rsid w:val="00F2284C"/>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4F50B3"/>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50B3"/>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rsid w:val="00660B74"/>
    <w:pPr>
      <w:ind w:left="720"/>
      <w:contextualSpacing/>
    </w:pPr>
  </w:style>
  <w:style w:type="character" w:styleId="CommentReference">
    <w:name w:val="annotation reference"/>
    <w:basedOn w:val="DefaultParagraphFont"/>
    <w:uiPriority w:val="99"/>
    <w:semiHidden/>
    <w:unhideWhenUsed/>
    <w:rsid w:val="00CA0D14"/>
    <w:rPr>
      <w:sz w:val="16"/>
      <w:szCs w:val="16"/>
    </w:rPr>
  </w:style>
  <w:style w:type="paragraph" w:styleId="CommentText">
    <w:name w:val="annotation text"/>
    <w:basedOn w:val="Normal"/>
    <w:link w:val="CommentTextChar"/>
    <w:uiPriority w:val="99"/>
    <w:semiHidden/>
    <w:unhideWhenUsed/>
    <w:rsid w:val="00CA0D14"/>
    <w:pPr>
      <w:spacing w:line="240" w:lineRule="auto"/>
    </w:pPr>
    <w:rPr>
      <w:sz w:val="20"/>
      <w:szCs w:val="20"/>
    </w:rPr>
  </w:style>
  <w:style w:type="character" w:customStyle="1" w:styleId="CommentTextChar">
    <w:name w:val="Comment Text Char"/>
    <w:basedOn w:val="DefaultParagraphFont"/>
    <w:link w:val="CommentText"/>
    <w:uiPriority w:val="99"/>
    <w:semiHidden/>
    <w:rsid w:val="00CA0D14"/>
    <w:rPr>
      <w:rFonts w:asciiTheme="minorHAnsi" w:hAnsiTheme="minorHAnsi"/>
      <w:lang w:bidi="en-US"/>
    </w:rPr>
  </w:style>
  <w:style w:type="character" w:styleId="PageNumber">
    <w:name w:val="page number"/>
    <w:basedOn w:val="DefaultParagraphFont"/>
    <w:uiPriority w:val="99"/>
    <w:semiHidden/>
    <w:unhideWhenUsed/>
    <w:rsid w:val="00F601FB"/>
  </w:style>
  <w:style w:type="paragraph" w:styleId="Revision">
    <w:name w:val="Revision"/>
    <w:hidden/>
    <w:uiPriority w:val="99"/>
    <w:semiHidden/>
    <w:rsid w:val="009C76A6"/>
    <w:rPr>
      <w:rFonts w:asciiTheme="minorHAnsi" w:hAnsiTheme="minorHAnsi"/>
      <w:sz w:val="24"/>
      <w:szCs w:val="24"/>
      <w:lang w:bidi="en-US"/>
    </w:rPr>
  </w:style>
  <w:style w:type="paragraph" w:styleId="CommentSubject">
    <w:name w:val="annotation subject"/>
    <w:basedOn w:val="CommentText"/>
    <w:next w:val="CommentText"/>
    <w:link w:val="CommentSubjectChar"/>
    <w:uiPriority w:val="99"/>
    <w:semiHidden/>
    <w:unhideWhenUsed/>
    <w:rsid w:val="0040753A"/>
    <w:rPr>
      <w:b/>
      <w:bCs/>
    </w:rPr>
  </w:style>
  <w:style w:type="character" w:customStyle="1" w:styleId="CommentSubjectChar">
    <w:name w:val="Comment Subject Char"/>
    <w:basedOn w:val="CommentTextChar"/>
    <w:link w:val="CommentSubject"/>
    <w:uiPriority w:val="99"/>
    <w:semiHidden/>
    <w:rsid w:val="0040753A"/>
    <w:rPr>
      <w:rFonts w:asciiTheme="minorHAnsi" w:hAnsiTheme="minorHAnsi"/>
      <w:b/>
      <w:bCs/>
      <w:lang w:bidi="en-US"/>
    </w:rPr>
  </w:style>
  <w:style w:type="character" w:styleId="FollowedHyperlink">
    <w:name w:val="FollowedHyperlink"/>
    <w:basedOn w:val="DefaultParagraphFont"/>
    <w:uiPriority w:val="99"/>
    <w:semiHidden/>
    <w:unhideWhenUsed/>
    <w:rsid w:val="00F2284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4" Type="http://schemas.openxmlformats.org/officeDocument/2006/relationships/image" Target="media/image3.jpeg"/><Relationship Id="rId15" Type="http://schemas.openxmlformats.org/officeDocument/2006/relationships/image" Target="media/image4.emf"/><Relationship Id="rId16" Type="http://schemas.openxmlformats.org/officeDocument/2006/relationships/image" Target="media/image5.jpeg"/><Relationship Id="rId17" Type="http://schemas.openxmlformats.org/officeDocument/2006/relationships/image" Target="media/image6.jpeg"/><Relationship Id="rId18" Type="http://schemas.openxmlformats.org/officeDocument/2006/relationships/image" Target="media/image7.jpeg"/><Relationship Id="rId19" Type="http://schemas.openxmlformats.org/officeDocument/2006/relationships/image" Target="media/image8.jpeg"/><Relationship Id="rId68" Type="http://schemas.microsoft.com/office/2011/relationships/people" Target="people.xml"/><Relationship Id="rId69" Type="http://schemas.microsoft.com/office/2011/relationships/commentsExtended" Target="commentsExtended.xml"/><Relationship Id="rId50" Type="http://schemas.openxmlformats.org/officeDocument/2006/relationships/image" Target="media/image37.emf"/><Relationship Id="rId51" Type="http://schemas.openxmlformats.org/officeDocument/2006/relationships/image" Target="media/image38.jpg"/><Relationship Id="rId52" Type="http://schemas.openxmlformats.org/officeDocument/2006/relationships/image" Target="media/image39.jpg"/><Relationship Id="rId53" Type="http://schemas.openxmlformats.org/officeDocument/2006/relationships/hyperlink" Target="https://cran.r-project.org/web/packages/Weighted.Desc.Stat/Weighted.Desc.Stat.pdf" TargetMode="External"/><Relationship Id="rId54" Type="http://schemas.openxmlformats.org/officeDocument/2006/relationships/footer" Target="footer6.xml"/><Relationship Id="rId55" Type="http://schemas.openxmlformats.org/officeDocument/2006/relationships/fontTable" Target="fontTable.xml"/><Relationship Id="rId56" Type="http://schemas.openxmlformats.org/officeDocument/2006/relationships/glossaryDocument" Target="glossary/document.xml"/><Relationship Id="rId57" Type="http://schemas.openxmlformats.org/officeDocument/2006/relationships/theme" Target="theme/theme1.xml"/><Relationship Id="rId40" Type="http://schemas.openxmlformats.org/officeDocument/2006/relationships/image" Target="media/image27.jpg"/><Relationship Id="rId41" Type="http://schemas.openxmlformats.org/officeDocument/2006/relationships/image" Target="media/image28.jpg"/><Relationship Id="rId42" Type="http://schemas.openxmlformats.org/officeDocument/2006/relationships/image" Target="media/image29.jpg"/><Relationship Id="rId43" Type="http://schemas.openxmlformats.org/officeDocument/2006/relationships/image" Target="media/image30.png"/><Relationship Id="rId44" Type="http://schemas.openxmlformats.org/officeDocument/2006/relationships/image" Target="media/image31.jpg"/><Relationship Id="rId45" Type="http://schemas.openxmlformats.org/officeDocument/2006/relationships/image" Target="media/image32.jpg"/><Relationship Id="rId46" Type="http://schemas.openxmlformats.org/officeDocument/2006/relationships/image" Target="media/image33.jpg"/><Relationship Id="rId47" Type="http://schemas.openxmlformats.org/officeDocument/2006/relationships/image" Target="media/image34.jpg"/><Relationship Id="rId48" Type="http://schemas.openxmlformats.org/officeDocument/2006/relationships/image" Target="media/image35.jpg"/><Relationship Id="rId49" Type="http://schemas.openxmlformats.org/officeDocument/2006/relationships/image" Target="media/image36.jp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30" Type="http://schemas.openxmlformats.org/officeDocument/2006/relationships/image" Target="media/image19.jpeg"/><Relationship Id="rId31" Type="http://schemas.openxmlformats.org/officeDocument/2006/relationships/footer" Target="footer4.xml"/><Relationship Id="rId32" Type="http://schemas.openxmlformats.org/officeDocument/2006/relationships/footer" Target="footer5.xml"/><Relationship Id="rId33" Type="http://schemas.openxmlformats.org/officeDocument/2006/relationships/image" Target="media/image20.png"/><Relationship Id="rId34" Type="http://schemas.openxmlformats.org/officeDocument/2006/relationships/image" Target="media/image21.png"/><Relationship Id="rId35" Type="http://schemas.openxmlformats.org/officeDocument/2006/relationships/image" Target="media/image22.png"/><Relationship Id="rId36" Type="http://schemas.openxmlformats.org/officeDocument/2006/relationships/image" Target="media/image23.png"/><Relationship Id="rId37" Type="http://schemas.openxmlformats.org/officeDocument/2006/relationships/image" Target="media/image24.jpg"/><Relationship Id="rId38" Type="http://schemas.openxmlformats.org/officeDocument/2006/relationships/image" Target="media/image25.png"/><Relationship Id="rId39" Type="http://schemas.openxmlformats.org/officeDocument/2006/relationships/image" Target="media/image26.jpg"/><Relationship Id="rId70" Type="http://schemas.microsoft.com/office/2016/09/relationships/commentsIds" Target="commentsIds.xml"/><Relationship Id="rId20" Type="http://schemas.openxmlformats.org/officeDocument/2006/relationships/image" Target="media/image9.jpeg"/><Relationship Id="rId21" Type="http://schemas.openxmlformats.org/officeDocument/2006/relationships/image" Target="media/image10.jpeg"/><Relationship Id="rId22" Type="http://schemas.openxmlformats.org/officeDocument/2006/relationships/image" Target="media/image11.jpeg"/><Relationship Id="rId23" Type="http://schemas.openxmlformats.org/officeDocument/2006/relationships/image" Target="media/image12.jpeg"/><Relationship Id="rId24" Type="http://schemas.openxmlformats.org/officeDocument/2006/relationships/image" Target="media/image13.jpeg"/><Relationship Id="rId25" Type="http://schemas.openxmlformats.org/officeDocument/2006/relationships/image" Target="media/image14.jpeg"/><Relationship Id="rId26" Type="http://schemas.openxmlformats.org/officeDocument/2006/relationships/image" Target="media/image15.jpeg"/><Relationship Id="rId27" Type="http://schemas.openxmlformats.org/officeDocument/2006/relationships/image" Target="media/image16.jpeg"/><Relationship Id="rId28" Type="http://schemas.openxmlformats.org/officeDocument/2006/relationships/image" Target="media/image17.jpeg"/><Relationship Id="rId29" Type="http://schemas.openxmlformats.org/officeDocument/2006/relationships/image" Target="media/image18.jpeg"/><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E1002AFF" w:usb1="C000605B" w:usb2="00000029" w:usb3="00000000" w:csb0="000101FF" w:csb1="00000000"/>
  </w:font>
  <w:font w:name="ＭＳ 明朝">
    <w:panose1 w:val="00000000000000000000"/>
    <w:charset w:val="80"/>
    <w:family w:val="roman"/>
    <w:notTrueType/>
    <w:pitch w:val="fixed"/>
    <w:sig w:usb0="00000001" w:usb1="08070000" w:usb2="00000010" w:usb3="00000000" w:csb0="00020000" w:csb1="00000000"/>
  </w:font>
  <w:font w:name="MS Mincho">
    <w:altName w:val="ＭＳ 明朝"/>
    <w:charset w:val="80"/>
    <w:family w:val="modern"/>
    <w:pitch w:val="fixed"/>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045235"/>
    <w:rsid w:val="00037811"/>
    <w:rsid w:val="00045235"/>
    <w:rsid w:val="00063D21"/>
    <w:rsid w:val="000E5E52"/>
    <w:rsid w:val="00151A9E"/>
    <w:rsid w:val="001924A2"/>
    <w:rsid w:val="001D26AE"/>
    <w:rsid w:val="001F1822"/>
    <w:rsid w:val="002F2904"/>
    <w:rsid w:val="00303490"/>
    <w:rsid w:val="003153C5"/>
    <w:rsid w:val="00327900"/>
    <w:rsid w:val="004D786F"/>
    <w:rsid w:val="004F10EE"/>
    <w:rsid w:val="0053599A"/>
    <w:rsid w:val="005C08FC"/>
    <w:rsid w:val="00617A9D"/>
    <w:rsid w:val="00713126"/>
    <w:rsid w:val="007332C0"/>
    <w:rsid w:val="007C29CF"/>
    <w:rsid w:val="007D11E5"/>
    <w:rsid w:val="007D22D9"/>
    <w:rsid w:val="0086030F"/>
    <w:rsid w:val="008809FC"/>
    <w:rsid w:val="008B7CFD"/>
    <w:rsid w:val="008C0287"/>
    <w:rsid w:val="008C532B"/>
    <w:rsid w:val="008D1845"/>
    <w:rsid w:val="00943536"/>
    <w:rsid w:val="009A7815"/>
    <w:rsid w:val="009D68F6"/>
    <w:rsid w:val="00A22043"/>
    <w:rsid w:val="00A4381C"/>
    <w:rsid w:val="00AD7AA9"/>
    <w:rsid w:val="00B12DA6"/>
    <w:rsid w:val="00C50867"/>
    <w:rsid w:val="00C80B38"/>
    <w:rsid w:val="00C94E06"/>
    <w:rsid w:val="00DC71C4"/>
    <w:rsid w:val="00E5448F"/>
    <w:rsid w:val="00E637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D68F6"/>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FB6BC100256848A5A97B47EF9500A1F02">
    <w:name w:val="FB6BC100256848A5A97B47EF9500A1F02"/>
    <w:rsid w:val="00063D21"/>
    <w:pPr>
      <w:spacing w:after="0" w:line="240" w:lineRule="auto"/>
    </w:pPr>
    <w:rPr>
      <w:rFonts w:eastAsia="Times New Roman" w:cs="Times New Roman"/>
      <w:sz w:val="24"/>
      <w:szCs w:val="32"/>
      <w:lang w:bidi="en-US"/>
    </w:rPr>
  </w:style>
  <w:style w:type="paragraph" w:customStyle="1" w:styleId="FB6BC100256848A5A97B47EF9500A1F03">
    <w:name w:val="FB6BC100256848A5A97B47EF9500A1F03"/>
    <w:rsid w:val="009D68F6"/>
    <w:pPr>
      <w:spacing w:after="0" w:line="240" w:lineRule="auto"/>
    </w:pPr>
    <w:rPr>
      <w:rFonts w:eastAsia="Times New Roman" w:cs="Times New Roman"/>
      <w:sz w:val="24"/>
      <w:szCs w:val="32"/>
      <w:lang w:bidi="en-US"/>
    </w:rPr>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FA712E-3249-664C-A0B5-092C87F9A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155</Pages>
  <Words>29995</Words>
  <Characters>170973</Characters>
  <Application>Microsoft Macintosh Word</Application>
  <DocSecurity>0</DocSecurity>
  <Lines>1424</Lines>
  <Paragraphs>401</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200567</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Chris Phillips</cp:lastModifiedBy>
  <cp:revision>3</cp:revision>
  <cp:lastPrinted>2019-06-06T18:42:00Z</cp:lastPrinted>
  <dcterms:created xsi:type="dcterms:W3CDTF">2019-06-06T18:42:00Z</dcterms:created>
  <dcterms:modified xsi:type="dcterms:W3CDTF">2019-06-06T18:49:00Z</dcterms:modified>
</cp:coreProperties>
</file>